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794A5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794A5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794A5E">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97116">
        <w:trPr>
          <w:trHeight w:val="987"/>
        </w:trPr>
        <w:tc>
          <w:tcPr>
            <w:tcW w:w="7797" w:type="dxa"/>
            <w:gridSpan w:val="5"/>
            <w:shd w:val="clear" w:color="auto" w:fill="auto"/>
            <w:noWrap/>
            <w:vAlign w:val="bottom"/>
          </w:tcPr>
          <w:p w:rsidR="00984CD0" w:rsidRPr="00376823" w:rsidRDefault="00984CD0" w:rsidP="00794A5E">
            <w:pPr>
              <w:ind w:left="34"/>
              <w:jc w:val="both"/>
            </w:pPr>
            <w:r w:rsidRPr="00376823">
              <w:t xml:space="preserve">Протокольним рішенням (протоколом) </w:t>
            </w:r>
          </w:p>
          <w:p w:rsidR="00984CD0" w:rsidRPr="00376823" w:rsidRDefault="00984CD0" w:rsidP="00794A5E">
            <w:pPr>
              <w:ind w:left="34"/>
              <w:jc w:val="both"/>
            </w:pPr>
            <w:r w:rsidRPr="00376823">
              <w:t>Уповноваженої особи з питань закупівель товарів, робіт і послуг</w:t>
            </w:r>
          </w:p>
          <w:p w:rsidR="00984CD0" w:rsidRPr="00376823" w:rsidRDefault="00984CD0" w:rsidP="00794A5E">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794A5E">
            <w:pPr>
              <w:ind w:left="34"/>
              <w:jc w:val="both"/>
            </w:pPr>
            <w:r w:rsidRPr="00376823">
              <w:t>Протокол №</w:t>
            </w:r>
          </w:p>
        </w:tc>
        <w:tc>
          <w:tcPr>
            <w:tcW w:w="1134" w:type="dxa"/>
            <w:tcBorders>
              <w:bottom w:val="single" w:sz="4" w:space="0" w:color="auto"/>
            </w:tcBorders>
            <w:shd w:val="clear" w:color="auto" w:fill="auto"/>
            <w:vAlign w:val="bottom"/>
          </w:tcPr>
          <w:p w:rsidR="00984CD0" w:rsidRPr="00050EB3" w:rsidRDefault="00EF78B7" w:rsidP="00794A5E">
            <w:pPr>
              <w:jc w:val="both"/>
            </w:pPr>
            <w:r>
              <w:t>335</w:t>
            </w:r>
            <w:r w:rsidR="003573DF">
              <w:t>/1</w:t>
            </w:r>
          </w:p>
        </w:tc>
        <w:tc>
          <w:tcPr>
            <w:tcW w:w="569" w:type="dxa"/>
            <w:shd w:val="clear" w:color="auto" w:fill="auto"/>
            <w:vAlign w:val="bottom"/>
          </w:tcPr>
          <w:p w:rsidR="00984CD0" w:rsidRPr="00376823" w:rsidRDefault="00984CD0" w:rsidP="00794A5E">
            <w:pPr>
              <w:jc w:val="both"/>
            </w:pPr>
            <w:r w:rsidRPr="00376823">
              <w:t>від</w:t>
            </w:r>
          </w:p>
        </w:tc>
        <w:tc>
          <w:tcPr>
            <w:tcW w:w="1700" w:type="dxa"/>
            <w:tcBorders>
              <w:bottom w:val="single" w:sz="4" w:space="0" w:color="auto"/>
            </w:tcBorders>
            <w:shd w:val="clear" w:color="auto" w:fill="auto"/>
            <w:vAlign w:val="bottom"/>
          </w:tcPr>
          <w:p w:rsidR="00984CD0" w:rsidRPr="00C6672F" w:rsidRDefault="00EF78B7" w:rsidP="003573DF">
            <w:pPr>
              <w:jc w:val="both"/>
            </w:pPr>
            <w:r>
              <w:t>1</w:t>
            </w:r>
            <w:r w:rsidR="003573DF">
              <w:t>9</w:t>
            </w:r>
            <w:r>
              <w:t>.04.</w:t>
            </w:r>
          </w:p>
        </w:tc>
        <w:tc>
          <w:tcPr>
            <w:tcW w:w="2835" w:type="dxa"/>
            <w:shd w:val="clear" w:color="auto" w:fill="auto"/>
            <w:vAlign w:val="bottom"/>
          </w:tcPr>
          <w:p w:rsidR="00984CD0" w:rsidRPr="00376823" w:rsidRDefault="00984CD0" w:rsidP="00794A5E">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794A5E">
            <w:pPr>
              <w:ind w:left="-108"/>
              <w:jc w:val="both"/>
              <w:rPr>
                <w:sz w:val="12"/>
                <w:szCs w:val="12"/>
              </w:rPr>
            </w:pPr>
          </w:p>
        </w:tc>
        <w:tc>
          <w:tcPr>
            <w:tcW w:w="1134" w:type="dxa"/>
            <w:shd w:val="clear" w:color="auto" w:fill="auto"/>
            <w:vAlign w:val="bottom"/>
          </w:tcPr>
          <w:p w:rsidR="00984CD0" w:rsidRPr="00376823" w:rsidRDefault="00984CD0" w:rsidP="00794A5E">
            <w:pPr>
              <w:jc w:val="both"/>
              <w:rPr>
                <w:sz w:val="12"/>
                <w:szCs w:val="12"/>
                <w:lang w:val="en-US"/>
              </w:rPr>
            </w:pPr>
          </w:p>
        </w:tc>
        <w:tc>
          <w:tcPr>
            <w:tcW w:w="569" w:type="dxa"/>
            <w:shd w:val="clear" w:color="auto" w:fill="auto"/>
            <w:vAlign w:val="bottom"/>
          </w:tcPr>
          <w:p w:rsidR="00984CD0" w:rsidRPr="00376823" w:rsidRDefault="00984CD0" w:rsidP="00794A5E">
            <w:pPr>
              <w:jc w:val="both"/>
              <w:rPr>
                <w:sz w:val="12"/>
                <w:szCs w:val="12"/>
              </w:rPr>
            </w:pPr>
          </w:p>
        </w:tc>
        <w:tc>
          <w:tcPr>
            <w:tcW w:w="1700" w:type="dxa"/>
            <w:shd w:val="clear" w:color="auto" w:fill="auto"/>
            <w:vAlign w:val="bottom"/>
          </w:tcPr>
          <w:p w:rsidR="00984CD0" w:rsidRPr="00376823" w:rsidRDefault="00984CD0" w:rsidP="00794A5E">
            <w:pPr>
              <w:jc w:val="both"/>
              <w:rPr>
                <w:sz w:val="12"/>
                <w:szCs w:val="12"/>
                <w:lang w:val="en-US"/>
              </w:rPr>
            </w:pPr>
          </w:p>
        </w:tc>
        <w:tc>
          <w:tcPr>
            <w:tcW w:w="2835" w:type="dxa"/>
            <w:shd w:val="clear" w:color="auto" w:fill="auto"/>
            <w:vAlign w:val="bottom"/>
          </w:tcPr>
          <w:p w:rsidR="00984CD0" w:rsidRPr="00376823" w:rsidRDefault="00984CD0" w:rsidP="00794A5E">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794A5E">
            <w:pPr>
              <w:ind w:left="34"/>
              <w:jc w:val="both"/>
            </w:pPr>
            <w:r w:rsidRPr="00376823">
              <w:t>Уповноважена особа</w:t>
            </w:r>
          </w:p>
          <w:p w:rsidR="00984CD0" w:rsidRPr="00376823" w:rsidRDefault="00984CD0" w:rsidP="00794A5E">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794A5E">
            <w:pPr>
              <w:jc w:val="both"/>
              <w:rPr>
                <w:lang w:val="ru-RU"/>
              </w:rPr>
            </w:pPr>
          </w:p>
        </w:tc>
        <w:tc>
          <w:tcPr>
            <w:tcW w:w="2835" w:type="dxa"/>
            <w:shd w:val="clear" w:color="auto" w:fill="auto"/>
            <w:vAlign w:val="bottom"/>
          </w:tcPr>
          <w:p w:rsidR="00984CD0" w:rsidRPr="00376823" w:rsidRDefault="00171B2C" w:rsidP="00794A5E">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794A5E">
            <w:pPr>
              <w:jc w:val="center"/>
              <w:rPr>
                <w:sz w:val="16"/>
                <w:szCs w:val="16"/>
              </w:rPr>
            </w:pPr>
          </w:p>
        </w:tc>
        <w:tc>
          <w:tcPr>
            <w:tcW w:w="1700" w:type="dxa"/>
            <w:shd w:val="clear" w:color="auto" w:fill="auto"/>
          </w:tcPr>
          <w:p w:rsidR="00984CD0" w:rsidRPr="00376823" w:rsidRDefault="00984CD0" w:rsidP="00794A5E">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794A5E">
            <w:pPr>
              <w:jc w:val="both"/>
              <w:rPr>
                <w:sz w:val="16"/>
                <w:szCs w:val="16"/>
              </w:rPr>
            </w:pPr>
          </w:p>
        </w:tc>
      </w:tr>
    </w:tbl>
    <w:p w:rsidR="005C7ACE" w:rsidRPr="00376823" w:rsidRDefault="005C7ACE" w:rsidP="00794A5E">
      <w:pPr>
        <w:jc w:val="center"/>
        <w:rPr>
          <w:sz w:val="40"/>
          <w:szCs w:val="40"/>
        </w:rPr>
      </w:pPr>
    </w:p>
    <w:p w:rsidR="0047437E" w:rsidRPr="00376823" w:rsidRDefault="0047437E" w:rsidP="00794A5E">
      <w:pPr>
        <w:jc w:val="center"/>
        <w:rPr>
          <w:sz w:val="40"/>
          <w:szCs w:val="40"/>
        </w:rPr>
      </w:pPr>
    </w:p>
    <w:p w:rsidR="00273844" w:rsidRPr="00376823" w:rsidRDefault="00273844" w:rsidP="00794A5E">
      <w:pPr>
        <w:pStyle w:val="1"/>
        <w:rPr>
          <w:rFonts w:ascii="Times New Roman" w:hAnsi="Times New Roman"/>
          <w:bCs w:val="0"/>
          <w:sz w:val="40"/>
          <w:szCs w:val="40"/>
        </w:rPr>
      </w:pPr>
    </w:p>
    <w:p w:rsidR="00E36AA1" w:rsidRPr="00376823" w:rsidRDefault="00E36AA1" w:rsidP="00794A5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794A5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794A5E">
      <w:pPr>
        <w:pStyle w:val="31"/>
        <w:ind w:right="1979"/>
        <w:jc w:val="left"/>
        <w:rPr>
          <w:b w:val="0"/>
          <w:i/>
          <w:iCs/>
        </w:rPr>
      </w:pPr>
      <w:r>
        <w:rPr>
          <w:b w:val="0"/>
          <w:i/>
          <w:iCs/>
        </w:rPr>
        <w:t xml:space="preserve">                  </w:t>
      </w:r>
    </w:p>
    <w:p w:rsidR="005C7ACE" w:rsidRPr="00376823" w:rsidRDefault="00E20C05" w:rsidP="00794A5E">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794A5E">
      <w:pPr>
        <w:pStyle w:val="31"/>
        <w:ind w:left="1980" w:right="1979"/>
        <w:rPr>
          <w:b w:val="0"/>
          <w:i/>
          <w:iCs/>
        </w:rPr>
      </w:pPr>
    </w:p>
    <w:p w:rsidR="00173096" w:rsidRPr="00273A13" w:rsidRDefault="00533607" w:rsidP="00173096">
      <w:pPr>
        <w:jc w:val="center"/>
        <w:rPr>
          <w:b/>
          <w:i/>
          <w:iCs/>
          <w:sz w:val="28"/>
          <w:szCs w:val="28"/>
        </w:rPr>
      </w:pPr>
      <w:r w:rsidRPr="00273A13">
        <w:rPr>
          <w:b/>
          <w:i/>
          <w:iCs/>
          <w:sz w:val="28"/>
          <w:szCs w:val="28"/>
        </w:rPr>
        <w:t xml:space="preserve">на закупівлю </w:t>
      </w:r>
      <w:r w:rsidR="00B24757" w:rsidRPr="00273A13">
        <w:rPr>
          <w:b/>
          <w:i/>
          <w:iCs/>
          <w:sz w:val="28"/>
          <w:szCs w:val="28"/>
        </w:rPr>
        <w:t xml:space="preserve"> </w:t>
      </w:r>
      <w:r w:rsidR="00173096" w:rsidRPr="00273A13">
        <w:rPr>
          <w:b/>
          <w:i/>
          <w:iCs/>
          <w:sz w:val="28"/>
          <w:szCs w:val="28"/>
        </w:rPr>
        <w:t xml:space="preserve">куртки утепленої робочої, </w:t>
      </w:r>
      <w:r w:rsidR="00273A13" w:rsidRPr="00273A13">
        <w:rPr>
          <w:b/>
          <w:i/>
          <w:iCs/>
          <w:sz w:val="28"/>
          <w:szCs w:val="28"/>
        </w:rPr>
        <w:t>штанів від костюму робочого,  костюмів робочих та охоронника</w:t>
      </w:r>
      <w:r w:rsidR="003573DF">
        <w:rPr>
          <w:b/>
          <w:i/>
          <w:iCs/>
          <w:sz w:val="28"/>
          <w:szCs w:val="28"/>
        </w:rPr>
        <w:t>, зміни</w:t>
      </w:r>
      <w:bookmarkStart w:id="0" w:name="_GoBack"/>
      <w:bookmarkEnd w:id="0"/>
    </w:p>
    <w:p w:rsidR="0024674C" w:rsidRPr="00273A13" w:rsidRDefault="0024674C" w:rsidP="00794A5E">
      <w:pPr>
        <w:pStyle w:val="31"/>
        <w:tabs>
          <w:tab w:val="clear" w:pos="426"/>
        </w:tabs>
        <w:spacing w:before="240"/>
        <w:rPr>
          <w:b w:val="0"/>
          <w:i/>
          <w:iCs/>
          <w:sz w:val="24"/>
          <w:szCs w:val="24"/>
        </w:rPr>
      </w:pPr>
    </w:p>
    <w:p w:rsidR="0024674C" w:rsidRPr="00D14761" w:rsidRDefault="0024674C" w:rsidP="00794A5E">
      <w:pPr>
        <w:pStyle w:val="31"/>
        <w:tabs>
          <w:tab w:val="clear" w:pos="426"/>
        </w:tabs>
        <w:rPr>
          <w:i/>
          <w:iCs/>
          <w:sz w:val="32"/>
          <w:szCs w:val="32"/>
        </w:rPr>
      </w:pPr>
    </w:p>
    <w:p w:rsidR="00E16499" w:rsidRPr="006F66E8" w:rsidRDefault="0024674C" w:rsidP="00794A5E">
      <w:pPr>
        <w:jc w:val="center"/>
        <w:rPr>
          <w:b/>
          <w:i/>
          <w:iCs/>
          <w:sz w:val="28"/>
          <w:szCs w:val="28"/>
        </w:rPr>
      </w:pPr>
      <w:r w:rsidRPr="006F66E8">
        <w:rPr>
          <w:b/>
          <w:i/>
          <w:iCs/>
          <w:sz w:val="28"/>
          <w:szCs w:val="28"/>
        </w:rPr>
        <w:t xml:space="preserve">(код ДК 021:2015 </w:t>
      </w:r>
      <w:r w:rsidR="00197D85" w:rsidRPr="006F66E8">
        <w:rPr>
          <w:b/>
          <w:i/>
          <w:iCs/>
          <w:sz w:val="28"/>
          <w:szCs w:val="28"/>
        </w:rPr>
        <w:t>–</w:t>
      </w:r>
      <w:r w:rsidR="00273A13" w:rsidRPr="00273A13">
        <w:rPr>
          <w:rFonts w:ascii="Arial" w:hAnsi="Arial" w:cs="Arial"/>
          <w:b/>
          <w:bCs/>
          <w:i/>
          <w:iCs/>
          <w:color w:val="333333"/>
          <w:sz w:val="20"/>
          <w:szCs w:val="20"/>
        </w:rPr>
        <w:t xml:space="preserve"> </w:t>
      </w:r>
      <w:r w:rsidR="00273A13" w:rsidRPr="00273A13">
        <w:rPr>
          <w:b/>
          <w:i/>
          <w:iCs/>
          <w:sz w:val="28"/>
          <w:szCs w:val="28"/>
        </w:rPr>
        <w:t>18130000-9 Спеціальний робочий одяг</w:t>
      </w:r>
      <w:r w:rsidR="002F7A14" w:rsidRPr="006F66E8">
        <w:rPr>
          <w:b/>
          <w:i/>
          <w:iCs/>
          <w:sz w:val="28"/>
          <w:szCs w:val="28"/>
        </w:rPr>
        <w:t>)</w:t>
      </w:r>
    </w:p>
    <w:p w:rsidR="00E16499" w:rsidRDefault="00E16499" w:rsidP="00794A5E">
      <w:pPr>
        <w:pStyle w:val="31"/>
        <w:tabs>
          <w:tab w:val="clear" w:pos="426"/>
        </w:tabs>
        <w:rPr>
          <w:i/>
          <w:sz w:val="26"/>
          <w:szCs w:val="26"/>
        </w:rPr>
      </w:pPr>
    </w:p>
    <w:p w:rsidR="00E16499" w:rsidRDefault="00E16499" w:rsidP="00794A5E">
      <w:pPr>
        <w:pStyle w:val="31"/>
        <w:tabs>
          <w:tab w:val="clear" w:pos="426"/>
        </w:tabs>
        <w:rPr>
          <w:i/>
          <w:sz w:val="26"/>
          <w:szCs w:val="26"/>
        </w:rPr>
      </w:pPr>
    </w:p>
    <w:p w:rsidR="00E16499" w:rsidRDefault="00E16499" w:rsidP="00794A5E">
      <w:pPr>
        <w:pStyle w:val="31"/>
        <w:tabs>
          <w:tab w:val="clear" w:pos="426"/>
        </w:tabs>
        <w:rPr>
          <w:i/>
          <w:sz w:val="26"/>
          <w:szCs w:val="26"/>
        </w:rPr>
      </w:pPr>
    </w:p>
    <w:p w:rsidR="00E16499" w:rsidRPr="00EF74CB" w:rsidRDefault="00E16499" w:rsidP="00794A5E">
      <w:pPr>
        <w:pStyle w:val="31"/>
        <w:tabs>
          <w:tab w:val="clear" w:pos="426"/>
        </w:tabs>
        <w:rPr>
          <w:i/>
          <w:iCs/>
        </w:rPr>
      </w:pPr>
    </w:p>
    <w:p w:rsidR="00D427E5" w:rsidRPr="00A428E4" w:rsidRDefault="00D427E5" w:rsidP="00794A5E">
      <w:pPr>
        <w:pStyle w:val="31"/>
        <w:tabs>
          <w:tab w:val="clear" w:pos="426"/>
        </w:tabs>
      </w:pPr>
    </w:p>
    <w:p w:rsidR="004A05EA" w:rsidRDefault="004A05EA" w:rsidP="00794A5E">
      <w:pPr>
        <w:jc w:val="center"/>
        <w:rPr>
          <w:i/>
          <w:iCs/>
          <w:sz w:val="28"/>
        </w:rPr>
      </w:pPr>
    </w:p>
    <w:p w:rsidR="006F66E8" w:rsidRDefault="006F66E8" w:rsidP="00794A5E">
      <w:pPr>
        <w:jc w:val="center"/>
        <w:rPr>
          <w:i/>
          <w:iCs/>
          <w:sz w:val="28"/>
        </w:rPr>
      </w:pPr>
    </w:p>
    <w:p w:rsidR="006F66E8" w:rsidRDefault="006F66E8" w:rsidP="00794A5E">
      <w:pPr>
        <w:jc w:val="center"/>
        <w:rPr>
          <w:i/>
          <w:iCs/>
          <w:sz w:val="28"/>
        </w:rPr>
      </w:pPr>
    </w:p>
    <w:p w:rsidR="006F66E8" w:rsidRDefault="006F66E8" w:rsidP="00794A5E">
      <w:pPr>
        <w:jc w:val="center"/>
        <w:rPr>
          <w:i/>
          <w:iCs/>
          <w:sz w:val="28"/>
        </w:rPr>
      </w:pPr>
    </w:p>
    <w:p w:rsidR="004A05EA" w:rsidRDefault="004A05EA" w:rsidP="00794A5E">
      <w:pPr>
        <w:jc w:val="center"/>
        <w:rPr>
          <w:i/>
          <w:iCs/>
          <w:sz w:val="28"/>
        </w:rPr>
      </w:pPr>
    </w:p>
    <w:p w:rsidR="003C5A87" w:rsidRDefault="005C7ACE" w:rsidP="00794A5E">
      <w:pPr>
        <w:jc w:val="center"/>
        <w:rPr>
          <w:i/>
          <w:iCs/>
          <w:sz w:val="28"/>
        </w:rPr>
      </w:pPr>
      <w:r w:rsidRPr="00376823">
        <w:rPr>
          <w:i/>
          <w:iCs/>
          <w:sz w:val="28"/>
        </w:rPr>
        <w:t xml:space="preserve">м. </w:t>
      </w:r>
      <w:r w:rsidR="003C5A87">
        <w:rPr>
          <w:i/>
          <w:iCs/>
          <w:sz w:val="28"/>
        </w:rPr>
        <w:t>Івано-Франківськ</w:t>
      </w:r>
    </w:p>
    <w:p w:rsidR="007B6227" w:rsidRDefault="005C7ACE" w:rsidP="00794A5E">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794A5E">
      <w:pPr>
        <w:jc w:val="center"/>
        <w:rPr>
          <w:i/>
          <w:iCs/>
          <w:sz w:val="28"/>
        </w:rPr>
      </w:pPr>
    </w:p>
    <w:p w:rsidR="004B07AD" w:rsidRPr="00376823" w:rsidRDefault="004B07AD" w:rsidP="00794A5E">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794A5E">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794A5E">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794A5E">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794A5E">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794A5E">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794A5E">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794A5E">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794A5E">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794A5E">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794A5E">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794A5E">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794A5E">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794A5E">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794A5E">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794A5E">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794A5E">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794A5E">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794A5E">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794A5E">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794A5E">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DF2FD8" w:rsidP="00794A5E">
            <w:pPr>
              <w:pStyle w:val="a5"/>
              <w:tabs>
                <w:tab w:val="clear" w:pos="4677"/>
                <w:tab w:val="clear" w:pos="9355"/>
                <w:tab w:val="left" w:pos="1260"/>
                <w:tab w:val="left" w:pos="1980"/>
              </w:tabs>
            </w:pPr>
            <w:r>
              <w:t>Н</w:t>
            </w:r>
            <w:r w:rsidR="003C5A87" w:rsidRPr="00376823">
              <w:t xml:space="preserve">азва предмета закупівлі </w:t>
            </w:r>
          </w:p>
        </w:tc>
        <w:tc>
          <w:tcPr>
            <w:tcW w:w="8406" w:type="dxa"/>
            <w:gridSpan w:val="2"/>
            <w:vAlign w:val="center"/>
          </w:tcPr>
          <w:p w:rsidR="00273A13" w:rsidRPr="00273A13" w:rsidRDefault="00273A13" w:rsidP="00273A13">
            <w:pPr>
              <w:jc w:val="center"/>
              <w:rPr>
                <w:b/>
                <w:i/>
                <w:iCs/>
                <w:sz w:val="28"/>
                <w:szCs w:val="28"/>
              </w:rPr>
            </w:pPr>
            <w:r>
              <w:rPr>
                <w:b/>
                <w:i/>
                <w:iCs/>
                <w:sz w:val="28"/>
                <w:szCs w:val="28"/>
              </w:rPr>
              <w:t>К</w:t>
            </w:r>
            <w:r w:rsidRPr="00273A13">
              <w:rPr>
                <w:b/>
                <w:i/>
                <w:iCs/>
                <w:sz w:val="28"/>
                <w:szCs w:val="28"/>
              </w:rPr>
              <w:t>уртк</w:t>
            </w:r>
            <w:r>
              <w:rPr>
                <w:b/>
                <w:i/>
                <w:iCs/>
                <w:sz w:val="28"/>
                <w:szCs w:val="28"/>
              </w:rPr>
              <w:t>а</w:t>
            </w:r>
            <w:r w:rsidRPr="00273A13">
              <w:rPr>
                <w:b/>
                <w:i/>
                <w:iCs/>
                <w:sz w:val="28"/>
                <w:szCs w:val="28"/>
              </w:rPr>
              <w:t xml:space="preserve"> утеплен</w:t>
            </w:r>
            <w:r>
              <w:rPr>
                <w:b/>
                <w:i/>
                <w:iCs/>
                <w:sz w:val="28"/>
                <w:szCs w:val="28"/>
              </w:rPr>
              <w:t>а</w:t>
            </w:r>
            <w:r w:rsidRPr="00273A13">
              <w:rPr>
                <w:b/>
                <w:i/>
                <w:iCs/>
                <w:sz w:val="28"/>
                <w:szCs w:val="28"/>
              </w:rPr>
              <w:t xml:space="preserve"> робоч</w:t>
            </w:r>
            <w:r>
              <w:rPr>
                <w:b/>
                <w:i/>
                <w:iCs/>
                <w:sz w:val="28"/>
                <w:szCs w:val="28"/>
              </w:rPr>
              <w:t>а</w:t>
            </w:r>
            <w:r w:rsidRPr="00273A13">
              <w:rPr>
                <w:b/>
                <w:i/>
                <w:iCs/>
                <w:sz w:val="28"/>
                <w:szCs w:val="28"/>
              </w:rPr>
              <w:t>, штан</w:t>
            </w:r>
            <w:r>
              <w:rPr>
                <w:b/>
                <w:i/>
                <w:iCs/>
                <w:sz w:val="28"/>
                <w:szCs w:val="28"/>
              </w:rPr>
              <w:t>и</w:t>
            </w:r>
            <w:r w:rsidRPr="00273A13">
              <w:rPr>
                <w:b/>
                <w:i/>
                <w:iCs/>
                <w:sz w:val="28"/>
                <w:szCs w:val="28"/>
              </w:rPr>
              <w:t xml:space="preserve"> від костюму робочого,  костюм</w:t>
            </w:r>
            <w:r w:rsidR="005112D5">
              <w:rPr>
                <w:b/>
                <w:i/>
                <w:iCs/>
                <w:sz w:val="28"/>
                <w:szCs w:val="28"/>
              </w:rPr>
              <w:t>и</w:t>
            </w:r>
            <w:r w:rsidRPr="00273A13">
              <w:rPr>
                <w:b/>
                <w:i/>
                <w:iCs/>
                <w:sz w:val="28"/>
                <w:szCs w:val="28"/>
              </w:rPr>
              <w:t xml:space="preserve"> робоч</w:t>
            </w:r>
            <w:r w:rsidR="005112D5">
              <w:rPr>
                <w:b/>
                <w:i/>
                <w:iCs/>
                <w:sz w:val="28"/>
                <w:szCs w:val="28"/>
              </w:rPr>
              <w:t>і</w:t>
            </w:r>
            <w:r w:rsidRPr="00273A13">
              <w:rPr>
                <w:b/>
                <w:i/>
                <w:iCs/>
                <w:sz w:val="28"/>
                <w:szCs w:val="28"/>
              </w:rPr>
              <w:t xml:space="preserve"> та охоронника</w:t>
            </w:r>
          </w:p>
          <w:p w:rsidR="00B22166" w:rsidRPr="00B22166" w:rsidRDefault="00B55B40" w:rsidP="00794A5E">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5112D5" w:rsidRPr="006F66E8" w:rsidRDefault="005112D5" w:rsidP="005112D5">
            <w:pPr>
              <w:jc w:val="center"/>
              <w:rPr>
                <w:b/>
                <w:i/>
                <w:iCs/>
                <w:sz w:val="28"/>
                <w:szCs w:val="28"/>
              </w:rPr>
            </w:pPr>
            <w:r w:rsidRPr="006F66E8">
              <w:rPr>
                <w:b/>
                <w:i/>
                <w:iCs/>
                <w:sz w:val="28"/>
                <w:szCs w:val="28"/>
              </w:rPr>
              <w:t>(код ДК 021:2015 –</w:t>
            </w:r>
            <w:r w:rsidRPr="00273A13">
              <w:rPr>
                <w:rFonts w:ascii="Arial" w:hAnsi="Arial" w:cs="Arial"/>
                <w:b/>
                <w:bCs/>
                <w:i/>
                <w:iCs/>
                <w:color w:val="333333"/>
                <w:sz w:val="20"/>
                <w:szCs w:val="20"/>
              </w:rPr>
              <w:t xml:space="preserve"> </w:t>
            </w:r>
            <w:r w:rsidRPr="00273A13">
              <w:rPr>
                <w:b/>
                <w:i/>
                <w:iCs/>
                <w:sz w:val="28"/>
                <w:szCs w:val="28"/>
              </w:rPr>
              <w:t>18130000-9 Спеціальний робочий одяг</w:t>
            </w:r>
            <w:r w:rsidRPr="006F66E8">
              <w:rPr>
                <w:b/>
                <w:i/>
                <w:iCs/>
                <w:sz w:val="28"/>
                <w:szCs w:val="28"/>
              </w:rPr>
              <w:t>)</w:t>
            </w:r>
          </w:p>
          <w:p w:rsidR="003C5A87" w:rsidRPr="003D6221" w:rsidRDefault="003C5A87" w:rsidP="005112D5">
            <w:pPr>
              <w:pStyle w:val="31"/>
              <w:tabs>
                <w:tab w:val="clear" w:pos="426"/>
              </w:tabs>
            </w:pPr>
          </w:p>
        </w:tc>
      </w:tr>
      <w:tr w:rsidR="003C5A87" w:rsidRPr="00376823" w:rsidTr="00EF11E5">
        <w:tc>
          <w:tcPr>
            <w:tcW w:w="2108" w:type="dxa"/>
            <w:vAlign w:val="center"/>
          </w:tcPr>
          <w:p w:rsidR="003C5A87" w:rsidRPr="00376823" w:rsidRDefault="003C5A87" w:rsidP="00794A5E">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D4388A" w:rsidP="00794A5E">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794A5E" w:rsidRPr="00376823" w:rsidTr="00EF11E5">
        <w:tc>
          <w:tcPr>
            <w:tcW w:w="2108" w:type="dxa"/>
            <w:vAlign w:val="center"/>
          </w:tcPr>
          <w:p w:rsidR="00794A5E" w:rsidRPr="00C941C6" w:rsidRDefault="00794A5E" w:rsidP="00794A5E">
            <w:pPr>
              <w:pStyle w:val="a7"/>
              <w:tabs>
                <w:tab w:val="left" w:pos="1260"/>
                <w:tab w:val="left" w:pos="1980"/>
              </w:tabs>
              <w:ind w:firstLine="0"/>
            </w:pPr>
            <w:r w:rsidRPr="00C941C6">
              <w:t>кількість товарів</w:t>
            </w:r>
          </w:p>
        </w:tc>
        <w:tc>
          <w:tcPr>
            <w:tcW w:w="8406" w:type="dxa"/>
            <w:gridSpan w:val="2"/>
            <w:vAlign w:val="center"/>
          </w:tcPr>
          <w:p w:rsidR="00794A5E" w:rsidRPr="007E0F73" w:rsidRDefault="000D4117" w:rsidP="00794A5E">
            <w:pPr>
              <w:pStyle w:val="a5"/>
              <w:tabs>
                <w:tab w:val="clear" w:pos="4677"/>
                <w:tab w:val="clear" w:pos="9355"/>
                <w:tab w:val="left" w:pos="1260"/>
                <w:tab w:val="left" w:pos="1980"/>
              </w:tabs>
              <w:rPr>
                <w:iCs/>
                <w:lang w:val="en-US"/>
              </w:rPr>
            </w:pPr>
            <w:r>
              <w:rPr>
                <w:iCs/>
              </w:rPr>
              <w:t>687</w:t>
            </w:r>
            <w:r w:rsidR="00794A5E">
              <w:rPr>
                <w:iCs/>
              </w:rPr>
              <w:t>шт.</w:t>
            </w:r>
          </w:p>
        </w:tc>
      </w:tr>
      <w:tr w:rsidR="00794A5E" w:rsidRPr="00376823" w:rsidTr="00EF11E5">
        <w:tc>
          <w:tcPr>
            <w:tcW w:w="2108" w:type="dxa"/>
            <w:vAlign w:val="center"/>
          </w:tcPr>
          <w:p w:rsidR="00794A5E" w:rsidRPr="00C941C6" w:rsidRDefault="00794A5E" w:rsidP="00794A5E">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794A5E" w:rsidRPr="005C1FDF" w:rsidRDefault="00794A5E" w:rsidP="00794A5E">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794A5E" w:rsidRPr="00376823" w:rsidTr="00EF11E5">
        <w:tc>
          <w:tcPr>
            <w:tcW w:w="2108" w:type="dxa"/>
            <w:vAlign w:val="center"/>
          </w:tcPr>
          <w:p w:rsidR="00794A5E" w:rsidRPr="00C941C6" w:rsidRDefault="00794A5E" w:rsidP="00794A5E">
            <w:pPr>
              <w:pStyle w:val="a7"/>
              <w:tabs>
                <w:tab w:val="left" w:pos="1260"/>
                <w:tab w:val="left" w:pos="1980"/>
              </w:tabs>
              <w:ind w:firstLine="0"/>
              <w:jc w:val="left"/>
            </w:pPr>
            <w:r w:rsidRPr="00C941C6">
              <w:t>строки поставки товарів</w:t>
            </w:r>
          </w:p>
        </w:tc>
        <w:tc>
          <w:tcPr>
            <w:tcW w:w="8406" w:type="dxa"/>
            <w:gridSpan w:val="2"/>
            <w:vAlign w:val="center"/>
          </w:tcPr>
          <w:p w:rsidR="00794A5E" w:rsidRPr="0057755D" w:rsidRDefault="00794A5E" w:rsidP="000D4117">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згідно заявки Замовника ,  </w:t>
            </w:r>
            <w:r w:rsidR="000D4117">
              <w:t>до 31.12.2024</w:t>
            </w:r>
            <w:r w:rsidRPr="005C1FDF">
              <w:rPr>
                <w:color w:val="000000" w:themeColor="text1"/>
              </w:rPr>
              <w:t xml:space="preserve"> </w:t>
            </w:r>
          </w:p>
        </w:tc>
      </w:tr>
      <w:tr w:rsidR="00794A5E" w:rsidRPr="00376823" w:rsidTr="00DF2FD8">
        <w:trPr>
          <w:trHeight w:val="5099"/>
        </w:trPr>
        <w:tc>
          <w:tcPr>
            <w:tcW w:w="2108" w:type="dxa"/>
            <w:vAlign w:val="center"/>
          </w:tcPr>
          <w:p w:rsidR="00794A5E" w:rsidRDefault="00794A5E" w:rsidP="00794A5E">
            <w:pPr>
              <w:pStyle w:val="a7"/>
              <w:tabs>
                <w:tab w:val="left" w:pos="1260"/>
                <w:tab w:val="left" w:pos="1980"/>
              </w:tabs>
              <w:ind w:firstLine="33"/>
              <w:jc w:val="left"/>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794A5E" w:rsidRPr="00A428E4" w:rsidRDefault="00794A5E" w:rsidP="00794A5E">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794A5E" w:rsidRPr="005C1FDF" w:rsidRDefault="000D4117" w:rsidP="000D4117">
            <w:pPr>
              <w:jc w:val="both"/>
              <w:rPr>
                <w:b/>
              </w:rPr>
            </w:pPr>
            <w:r>
              <w:t>----------------</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B55B40" w:rsidRPr="003D6221" w:rsidRDefault="00B55B40" w:rsidP="00794A5E">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B55B40" w:rsidRPr="003D6221" w:rsidRDefault="00B55B40" w:rsidP="00794A5E">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B55B40" w:rsidRPr="003D6221" w:rsidRDefault="00B55B40" w:rsidP="00794A5E">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B55B40" w:rsidRPr="003D6221" w:rsidRDefault="00B55B40" w:rsidP="00794A5E">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5B40" w:rsidRPr="003D6221" w:rsidRDefault="00B55B40" w:rsidP="00794A5E">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307869">
              <w:t xml:space="preserve"> завіреним згідно законодавства</w:t>
            </w:r>
            <w:r w:rsidRPr="003D6221">
              <w:rPr>
                <w:color w:val="000000"/>
              </w:rPr>
              <w:t xml:space="preserve">. </w:t>
            </w:r>
          </w:p>
          <w:p w:rsidR="00B55B40" w:rsidRPr="003D6221" w:rsidRDefault="00B55B40" w:rsidP="00794A5E">
            <w:pPr>
              <w:widowControl w:val="0"/>
              <w:jc w:val="both"/>
              <w:rPr>
                <w:b/>
                <w:color w:val="000000"/>
              </w:rPr>
            </w:pPr>
            <w:r w:rsidRPr="003D6221">
              <w:rPr>
                <w:b/>
                <w:color w:val="000000"/>
              </w:rPr>
              <w:t>Виключення:</w:t>
            </w:r>
          </w:p>
          <w:p w:rsidR="00B55B40" w:rsidRPr="003D6221" w:rsidRDefault="00B55B40" w:rsidP="00794A5E">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w:t>
            </w:r>
            <w:r w:rsidRPr="003D6221">
              <w:rPr>
                <w:color w:val="000000"/>
              </w:rPr>
              <w:lastRenderedPageBreak/>
              <w:t xml:space="preserve">мовою без перекладу. </w:t>
            </w:r>
          </w:p>
          <w:p w:rsidR="00B55B40" w:rsidRPr="003D6221" w:rsidRDefault="00B55B40" w:rsidP="00794A5E">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5B40" w:rsidRPr="00376823" w:rsidTr="00EF11E5">
        <w:tc>
          <w:tcPr>
            <w:tcW w:w="10514" w:type="dxa"/>
            <w:gridSpan w:val="3"/>
            <w:shd w:val="clear" w:color="auto" w:fill="DEEAF6" w:themeFill="accent1" w:themeFillTint="33"/>
            <w:vAlign w:val="center"/>
          </w:tcPr>
          <w:p w:rsidR="00B55B40" w:rsidRPr="003D6221" w:rsidRDefault="00B55B40" w:rsidP="00794A5E">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B55B40" w:rsidRPr="00376823" w:rsidTr="00EF11E5">
        <w:tc>
          <w:tcPr>
            <w:tcW w:w="2108" w:type="dxa"/>
            <w:vAlign w:val="center"/>
          </w:tcPr>
          <w:p w:rsidR="00B55B40" w:rsidRPr="00376823" w:rsidRDefault="00B55B40" w:rsidP="00794A5E">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831053" w:rsidRDefault="00831053" w:rsidP="00794A5E">
            <w:r w:rsidRPr="00831053">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31053" w:rsidRPr="00831053" w:rsidRDefault="00831053" w:rsidP="00794A5E">
            <w:r w:rsidRPr="00831053">
              <w:t>Усі звернення автоматично оприлюднюються в електронній системі закупівель без ідентифікації особи, яка звернулася до замовника. </w:t>
            </w:r>
          </w:p>
          <w:p w:rsidR="00831053" w:rsidRPr="00831053" w:rsidRDefault="00831053" w:rsidP="00794A5E">
            <w:r w:rsidRPr="00831053">
              <w:t>Замовник повинен </w:t>
            </w:r>
            <w:r w:rsidRPr="00831053">
              <w:rPr>
                <w:i/>
                <w:iCs/>
              </w:rPr>
              <w:t>протягом трьох днів</w:t>
            </w:r>
            <w:r w:rsidRPr="00831053">
              <w:t> з </w:t>
            </w:r>
            <w:r w:rsidRPr="00831053">
              <w:rPr>
                <w:i/>
                <w:iCs/>
              </w:rPr>
              <w:t>дня їх оприлюднення</w:t>
            </w:r>
            <w:r w:rsidRPr="00831053">
              <w:t> надати відповідь на звернення та оприлюднити його в електронній системі закупівель.</w:t>
            </w:r>
          </w:p>
          <w:p w:rsidR="00831053" w:rsidRPr="00831053" w:rsidRDefault="00831053" w:rsidP="00794A5E">
            <w:r w:rsidRPr="00831053">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31053">
              <w:rPr>
                <w:b/>
                <w:i/>
                <w:iCs/>
              </w:rPr>
              <w:t>не менше ніж на чотири дні.</w:t>
            </w:r>
          </w:p>
          <w:p w:rsidR="00B55B40" w:rsidRPr="005F21AA" w:rsidRDefault="00B55B40" w:rsidP="00794A5E">
            <w:pPr>
              <w:widowControl w:val="0"/>
              <w:jc w:val="both"/>
              <w:rPr>
                <w:color w:val="000000" w:themeColor="text1"/>
                <w:highlight w:val="white"/>
              </w:rPr>
            </w:pPr>
          </w:p>
        </w:tc>
      </w:tr>
      <w:tr w:rsidR="00B55B40" w:rsidRPr="00376823" w:rsidTr="00EF11E5">
        <w:tc>
          <w:tcPr>
            <w:tcW w:w="2108" w:type="dxa"/>
            <w:vAlign w:val="center"/>
          </w:tcPr>
          <w:p w:rsidR="00B55B40" w:rsidRPr="00376823" w:rsidRDefault="00B55B40" w:rsidP="00794A5E">
            <w:pPr>
              <w:pStyle w:val="af6"/>
              <w:rPr>
                <w:lang w:val="uk-UA"/>
              </w:rPr>
            </w:pPr>
            <w:r w:rsidRPr="00376823">
              <w:rPr>
                <w:lang w:val="uk-UA"/>
              </w:rPr>
              <w:t>2. Внесення змін до тендерної документації</w:t>
            </w:r>
          </w:p>
        </w:tc>
        <w:tc>
          <w:tcPr>
            <w:tcW w:w="8406" w:type="dxa"/>
            <w:gridSpan w:val="2"/>
          </w:tcPr>
          <w:p w:rsidR="00831053" w:rsidRPr="00831053" w:rsidRDefault="00831053" w:rsidP="00794A5E">
            <w:r w:rsidRPr="00831053">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831053" w:rsidRPr="00831053" w:rsidRDefault="00831053" w:rsidP="00794A5E">
            <w:r w:rsidRPr="00831053">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31053">
              <w:rPr>
                <w:i/>
                <w:iCs/>
              </w:rPr>
              <w:t>не менше чотирьох днів.</w:t>
            </w:r>
          </w:p>
          <w:p w:rsidR="00831053" w:rsidRPr="00831053" w:rsidRDefault="00831053" w:rsidP="00794A5E">
            <w:r w:rsidRPr="00831053">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831053" w:rsidRPr="00831053" w:rsidRDefault="00831053" w:rsidP="00794A5E">
            <w:r w:rsidRPr="00831053">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B55B40" w:rsidRPr="00831053" w:rsidRDefault="00B55B40" w:rsidP="00794A5E"/>
        </w:tc>
      </w:tr>
      <w:tr w:rsidR="00B55B40" w:rsidRPr="00376823" w:rsidTr="00EF11E5">
        <w:tc>
          <w:tcPr>
            <w:tcW w:w="10514" w:type="dxa"/>
            <w:gridSpan w:val="3"/>
            <w:shd w:val="clear" w:color="auto" w:fill="DEEAF6" w:themeFill="accent1" w:themeFillTint="33"/>
            <w:vAlign w:val="center"/>
          </w:tcPr>
          <w:p w:rsidR="00B55B40" w:rsidRPr="003D6221" w:rsidRDefault="00B55B40" w:rsidP="00794A5E">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 xml:space="preserve">1. Зміст і спосіб подання </w:t>
            </w:r>
            <w:r w:rsidRPr="00376823">
              <w:lastRenderedPageBreak/>
              <w:t>тендерної пропозиції</w:t>
            </w:r>
          </w:p>
        </w:tc>
        <w:tc>
          <w:tcPr>
            <w:tcW w:w="8406" w:type="dxa"/>
            <w:gridSpan w:val="2"/>
            <w:vAlign w:val="center"/>
          </w:tcPr>
          <w:p w:rsidR="00B55B40" w:rsidRPr="003D6221" w:rsidRDefault="00B55B40" w:rsidP="00794A5E">
            <w:pPr>
              <w:widowControl w:val="0"/>
              <w:jc w:val="both"/>
              <w:rPr>
                <w:color w:val="000000" w:themeColor="text1"/>
              </w:rPr>
            </w:pPr>
            <w:r w:rsidRPr="003D6221">
              <w:rPr>
                <w:color w:val="000000" w:themeColor="text1"/>
              </w:rPr>
              <w:lastRenderedPageBreak/>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55B40" w:rsidRPr="003D6221" w:rsidRDefault="00B55B40" w:rsidP="00794A5E">
            <w:pPr>
              <w:widowControl w:val="0"/>
              <w:jc w:val="both"/>
              <w:rPr>
                <w:color w:val="000000" w:themeColor="text1"/>
              </w:rPr>
            </w:pPr>
            <w:r w:rsidRPr="003D6221">
              <w:rPr>
                <w:color w:val="000000" w:themeColor="text1"/>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55B40" w:rsidRPr="003D6221" w:rsidRDefault="00B55B40" w:rsidP="00794A5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B55B40" w:rsidRPr="003D6221" w:rsidRDefault="00B55B40" w:rsidP="00794A5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B55B40" w:rsidRPr="003D6221" w:rsidRDefault="00B55B40" w:rsidP="00794A5E">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w:t>
            </w:r>
            <w:r w:rsidR="00307869">
              <w:rPr>
                <w:rFonts w:ascii="Times New Roman" w:hAnsi="Times New Roman"/>
                <w:color w:val="000000" w:themeColor="text1"/>
                <w:sz w:val="24"/>
                <w:shd w:val="clear" w:color="auto" w:fill="FFFFFF"/>
              </w:rPr>
              <w:t xml:space="preserve"> згідно додатку 3.1,</w:t>
            </w:r>
            <w:r w:rsidRPr="003D6221">
              <w:rPr>
                <w:rFonts w:ascii="Times New Roman" w:hAnsi="Times New Roman"/>
                <w:color w:val="000000" w:themeColor="text1"/>
                <w:sz w:val="24"/>
                <w:shd w:val="clear" w:color="auto" w:fill="FFFFFF"/>
              </w:rPr>
              <w:t xml:space="preserve">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47 Особливостей (п. 11 цього Розділу);</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B55B40" w:rsidRPr="003D6221" w:rsidRDefault="00B55B40" w:rsidP="00794A5E">
            <w:pPr>
              <w:pStyle w:val="a5"/>
              <w:tabs>
                <w:tab w:val="clear" w:pos="4677"/>
                <w:tab w:val="clear" w:pos="9355"/>
                <w:tab w:val="left" w:pos="1260"/>
                <w:tab w:val="left" w:pos="1980"/>
              </w:tabs>
              <w:jc w:val="both"/>
              <w:rPr>
                <w:color w:val="000000" w:themeColor="text1"/>
                <w:u w:val="single"/>
              </w:rPr>
            </w:pPr>
            <w:r w:rsidRPr="003D6221">
              <w:rPr>
                <w:color w:val="000000" w:themeColor="text1"/>
              </w:rPr>
              <w:lastRenderedPageBreak/>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B55B40" w:rsidRPr="003D6221" w:rsidRDefault="00B55B40" w:rsidP="00794A5E">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B55B40" w:rsidRPr="003D6221" w:rsidRDefault="00B55B40" w:rsidP="00794A5E">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Pr>
                <w:rFonts w:ascii="Times New Roman" w:hAnsi="Times New Roman"/>
                <w:color w:val="000000" w:themeColor="text1"/>
                <w:sz w:val="24"/>
              </w:rPr>
              <w:t>–</w:t>
            </w:r>
            <w:r w:rsidRPr="003D6221">
              <w:rPr>
                <w:rFonts w:ascii="Times New Roman" w:hAnsi="Times New Roman"/>
                <w:color w:val="000000" w:themeColor="text1"/>
                <w:sz w:val="24"/>
              </w:rPr>
              <w:t xml:space="preserve"> </w:t>
            </w:r>
            <w:r>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Pr>
                <w:color w:val="000000" w:themeColor="text1"/>
              </w:rPr>
              <w:t>7</w:t>
            </w:r>
            <w:r w:rsidRPr="003D6221">
              <w:rPr>
                <w:color w:val="000000" w:themeColor="text1"/>
              </w:rPr>
              <w:t xml:space="preserve"> Особливостей;</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B55B40" w:rsidRPr="003D6221" w:rsidRDefault="00B55B40" w:rsidP="00794A5E">
            <w:pPr>
              <w:pStyle w:val="HTML"/>
              <w:jc w:val="both"/>
              <w:rPr>
                <w:rFonts w:ascii="Times New Roman" w:hAnsi="Times New Roman"/>
                <w:color w:val="000000" w:themeColor="text1"/>
                <w:sz w:val="24"/>
              </w:rPr>
            </w:pPr>
          </w:p>
          <w:p w:rsidR="00B55B40" w:rsidRPr="003D6221" w:rsidRDefault="00B55B40" w:rsidP="00794A5E">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B55B40" w:rsidRPr="003D6221" w:rsidRDefault="00B55B40" w:rsidP="00794A5E">
            <w:pPr>
              <w:tabs>
                <w:tab w:val="left" w:pos="1260"/>
                <w:tab w:val="left" w:pos="1980"/>
              </w:tabs>
              <w:jc w:val="both"/>
              <w:rPr>
                <w:color w:val="000000" w:themeColor="text1"/>
              </w:rPr>
            </w:pPr>
          </w:p>
          <w:p w:rsidR="00B55B40" w:rsidRPr="003D6221" w:rsidRDefault="00B55B40" w:rsidP="00794A5E">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B55B40" w:rsidRPr="003D6221" w:rsidRDefault="00B55B40" w:rsidP="00794A5E">
            <w:pPr>
              <w:tabs>
                <w:tab w:val="left" w:pos="1260"/>
                <w:tab w:val="left" w:pos="1980"/>
              </w:tabs>
              <w:jc w:val="both"/>
              <w:rPr>
                <w:color w:val="000000" w:themeColor="text1"/>
              </w:rPr>
            </w:pP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w:t>
            </w:r>
            <w:r w:rsidR="00307869">
              <w:rPr>
                <w:rFonts w:ascii="Times New Roman" w:hAnsi="Times New Roman"/>
                <w:color w:val="000000" w:themeColor="text1"/>
                <w:sz w:val="24"/>
              </w:rPr>
              <w:t>і</w:t>
            </w:r>
            <w:r w:rsidRPr="003D6221">
              <w:rPr>
                <w:rFonts w:ascii="Times New Roman" w:hAnsi="Times New Roman"/>
                <w:color w:val="000000" w:themeColor="text1"/>
                <w:sz w:val="24"/>
              </w:rPr>
              <w:t xml:space="preserve">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B55B40" w:rsidRPr="003D6221" w:rsidRDefault="00B55B40" w:rsidP="00794A5E">
            <w:pPr>
              <w:pStyle w:val="HTML"/>
              <w:jc w:val="both"/>
              <w:rPr>
                <w:rFonts w:ascii="Times New Roman" w:hAnsi="Times New Roman"/>
                <w:color w:val="000000" w:themeColor="text1"/>
                <w:sz w:val="24"/>
              </w:rPr>
            </w:pP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B55B40" w:rsidRPr="003D6221" w:rsidRDefault="00B55B40" w:rsidP="00794A5E">
            <w:pPr>
              <w:pStyle w:val="HTML"/>
              <w:jc w:val="both"/>
              <w:rPr>
                <w:rFonts w:ascii="Times New Roman" w:hAnsi="Times New Roman"/>
                <w:color w:val="000000" w:themeColor="text1"/>
                <w:sz w:val="24"/>
              </w:rPr>
            </w:pP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B55B40" w:rsidRPr="003D6221" w:rsidRDefault="00B55B40" w:rsidP="00794A5E">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3D6221">
              <w:rPr>
                <w:rFonts w:ascii="Times New Roman" w:hAnsi="Times New Roman"/>
                <w:color w:val="000000" w:themeColor="text1"/>
                <w:sz w:val="24"/>
              </w:rPr>
              <w:lastRenderedPageBreak/>
              <w:t>нумерації сторінок/аркушів, нумерація сторінок/аркушів не відповідає переліку, зазначеному в документі).</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5B40" w:rsidRPr="003D6221" w:rsidRDefault="00B55B40" w:rsidP="00794A5E">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3D6221">
              <w:rPr>
                <w:rFonts w:ascii="Times New Roman" w:hAnsi="Times New Roman"/>
                <w:color w:val="000000" w:themeColor="text1"/>
                <w:sz w:val="24"/>
              </w:rPr>
              <w:lastRenderedPageBreak/>
              <w:t xml:space="preserve">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B55B40" w:rsidRDefault="00B55B40" w:rsidP="00794A5E">
            <w:pPr>
              <w:widowControl w:val="0"/>
              <w:jc w:val="both"/>
              <w:rPr>
                <w:b/>
                <w:i/>
                <w:u w:val="single"/>
              </w:rPr>
            </w:pPr>
            <w:r>
              <w:rPr>
                <w:b/>
                <w:i/>
                <w:u w:val="single"/>
              </w:rPr>
              <w:t>Приклади формальних помилок:</w:t>
            </w:r>
          </w:p>
          <w:p w:rsidR="00B55B40" w:rsidRDefault="00B55B40" w:rsidP="00794A5E">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5B40" w:rsidRDefault="00B55B40" w:rsidP="00794A5E">
            <w:pPr>
              <w:widowControl w:val="0"/>
              <w:jc w:val="both"/>
            </w:pPr>
            <w:r>
              <w:t>—  «м.київ» замість «м.Київ»;</w:t>
            </w:r>
          </w:p>
          <w:p w:rsidR="00B55B40" w:rsidRDefault="00B55B40" w:rsidP="00794A5E">
            <w:pPr>
              <w:widowControl w:val="0"/>
              <w:jc w:val="both"/>
            </w:pPr>
            <w:r>
              <w:t>— «поряд -ок» замість «поря – док»;</w:t>
            </w:r>
          </w:p>
          <w:p w:rsidR="00B55B40" w:rsidRDefault="00B55B40" w:rsidP="00794A5E">
            <w:pPr>
              <w:widowControl w:val="0"/>
              <w:jc w:val="both"/>
            </w:pPr>
            <w:r>
              <w:t>— «ненадається» замість «не надається»»;</w:t>
            </w:r>
          </w:p>
          <w:p w:rsidR="00B55B40" w:rsidRDefault="00B55B40" w:rsidP="00794A5E">
            <w:pPr>
              <w:widowControl w:val="0"/>
              <w:jc w:val="both"/>
            </w:pPr>
            <w:r>
              <w:t>— «______________№_____________» замість «14.08.2020 №320/13/14-01»</w:t>
            </w:r>
          </w:p>
          <w:p w:rsidR="00B55B40" w:rsidRDefault="00B55B40" w:rsidP="00794A5E">
            <w:pPr>
              <w:widowControl w:val="0"/>
              <w:jc w:val="both"/>
            </w:pPr>
            <w:r>
              <w:t xml:space="preserve">— учасник розмістив (завантажив) документ у форматі «JPG» замість  документа у форматі «pdf» (PortableDocumentFormat)». </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44 Особливостей.</w:t>
            </w: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B55B40" w:rsidRPr="003D6221" w:rsidRDefault="00B55B40" w:rsidP="00794A5E">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w:t>
            </w:r>
            <w:r w:rsidRPr="003D6221">
              <w:rPr>
                <w:rFonts w:ascii="Times New Roman" w:hAnsi="Times New Roman"/>
                <w:color w:val="000000" w:themeColor="text1"/>
                <w:sz w:val="24"/>
              </w:rPr>
              <w:lastRenderedPageBreak/>
              <w:t>персональних даних, а також їх обробку, несе виключно учасник процедури закупівлі, що подав тендерну пропозицію.</w:t>
            </w: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B55B40" w:rsidRPr="003D6221" w:rsidRDefault="00B55B40" w:rsidP="00794A5E">
            <w:pPr>
              <w:widowControl w:val="0"/>
              <w:jc w:val="both"/>
              <w:rPr>
                <w:color w:val="000000" w:themeColor="text1"/>
              </w:rPr>
            </w:pPr>
            <w:r w:rsidRPr="003D6221">
              <w:rPr>
                <w:b/>
                <w:i/>
                <w:color w:val="000000" w:themeColor="text1"/>
                <w:u w:val="single"/>
              </w:rPr>
              <w:t>Інші умови тендерної документації:</w:t>
            </w:r>
          </w:p>
          <w:p w:rsidR="00B55B40" w:rsidRPr="003D6221" w:rsidRDefault="00B55B40" w:rsidP="00794A5E">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B55B40" w:rsidRPr="003D6221" w:rsidRDefault="00B55B40" w:rsidP="00794A5E">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55B40" w:rsidRPr="003D6221" w:rsidRDefault="00B55B40" w:rsidP="00794A5E">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55B40" w:rsidRPr="003D6221" w:rsidRDefault="00B55B40" w:rsidP="00794A5E">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5B40" w:rsidRPr="003D6221" w:rsidRDefault="00B55B40" w:rsidP="00794A5E">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B55B40" w:rsidRPr="003D6221" w:rsidRDefault="00B55B40" w:rsidP="00794A5E">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55B40" w:rsidRPr="003D6221" w:rsidRDefault="00B55B40" w:rsidP="00794A5E">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55B40" w:rsidRPr="003D6221" w:rsidRDefault="00B55B40" w:rsidP="00794A5E">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B55B40" w:rsidRPr="003D6221" w:rsidRDefault="00B55B40" w:rsidP="00794A5E">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B55B40" w:rsidRPr="003D6221" w:rsidRDefault="00B55B40" w:rsidP="00794A5E">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w:t>
            </w:r>
            <w:r w:rsidRPr="003D6221">
              <w:rPr>
                <w:color w:val="000000" w:themeColor="text1"/>
              </w:rPr>
              <w:lastRenderedPageBreak/>
              <w:t>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5B40" w:rsidRPr="003D6221" w:rsidRDefault="00B55B40" w:rsidP="00794A5E">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5B40" w:rsidRPr="003D6221" w:rsidRDefault="00B55B40" w:rsidP="00794A5E">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B55B40" w:rsidRPr="003D6221" w:rsidRDefault="00B55B40" w:rsidP="00794A5E">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olor w:val="000000" w:themeColor="text1"/>
                <w:sz w:val="24"/>
              </w:rPr>
              <w:t>/ Ісламськаї республіка Іран</w:t>
            </w:r>
            <w:r w:rsidRPr="003D6221">
              <w:rPr>
                <w:rFonts w:ascii="Times New Roman" w:hAnsi="Times New Roman"/>
                <w:color w:val="000000" w:themeColor="text1"/>
                <w:sz w:val="24"/>
              </w:rPr>
              <w:t>, громадянин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55B40" w:rsidRPr="003D6221" w:rsidRDefault="00B55B40" w:rsidP="00794A5E">
            <w:pPr>
              <w:jc w:val="both"/>
              <w:rPr>
                <w:color w:val="000000" w:themeColor="text1"/>
              </w:rPr>
            </w:pPr>
          </w:p>
          <w:p w:rsidR="00B55B40" w:rsidRPr="003D6221" w:rsidRDefault="00B55B40" w:rsidP="00794A5E">
            <w:pPr>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44 Особливостей.</w:t>
            </w:r>
          </w:p>
          <w:p w:rsidR="00B55B40" w:rsidRPr="003D6221" w:rsidRDefault="00B55B40" w:rsidP="00794A5E">
            <w:pPr>
              <w:jc w:val="both"/>
              <w:rPr>
                <w:color w:val="000000" w:themeColor="text1"/>
              </w:rPr>
            </w:pPr>
          </w:p>
          <w:p w:rsidR="00B55B40" w:rsidRPr="003D6221" w:rsidRDefault="00B55B40" w:rsidP="0079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2"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B55B40"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035673" w:rsidRPr="006D6D0D" w:rsidRDefault="00035673" w:rsidP="00794A5E">
            <w:pPr>
              <w:pStyle w:val="HTML"/>
              <w:jc w:val="both"/>
              <w:rPr>
                <w:rFonts w:ascii="Times New Roman" w:hAnsi="Times New Roman"/>
                <w:color w:val="000000" w:themeColor="text1"/>
                <w:sz w:val="24"/>
                <w:lang w:val="en-US"/>
              </w:rPr>
            </w:pPr>
          </w:p>
          <w:p w:rsidR="00035673" w:rsidRDefault="00035673" w:rsidP="00794A5E">
            <w:pPr>
              <w:pStyle w:val="HTML"/>
              <w:jc w:val="both"/>
              <w:rPr>
                <w:rFonts w:ascii="Times New Roman" w:hAnsi="Times New Roman"/>
                <w:color w:val="000000" w:themeColor="text1"/>
                <w:sz w:val="24"/>
              </w:rPr>
            </w:pPr>
          </w:p>
          <w:p w:rsidR="00035673" w:rsidRPr="00035673" w:rsidRDefault="00035673" w:rsidP="00794A5E">
            <w:pPr>
              <w:widowControl w:val="0"/>
              <w:jc w:val="both"/>
              <w:rPr>
                <w:b/>
                <w:color w:val="000000"/>
              </w:rPr>
            </w:pPr>
            <w:r w:rsidRPr="00035673">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35673" w:rsidRPr="00035673" w:rsidRDefault="00035673" w:rsidP="00794A5E">
            <w:pPr>
              <w:pStyle w:val="HTML"/>
              <w:jc w:val="both"/>
              <w:rPr>
                <w:rFonts w:ascii="Times New Roman" w:hAnsi="Times New Roman"/>
                <w:color w:val="000000" w:themeColor="text1"/>
                <w:sz w:val="24"/>
              </w:rPr>
            </w:pP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B55B40" w:rsidRPr="003D6221" w:rsidRDefault="00B55B40" w:rsidP="00794A5E">
            <w:pPr>
              <w:pStyle w:val="HTML"/>
              <w:jc w:val="both"/>
              <w:rPr>
                <w:rFonts w:ascii="Times New Roman" w:hAnsi="Times New Roman"/>
                <w:color w:val="000000" w:themeColor="text1"/>
                <w:sz w:val="24"/>
              </w:rPr>
            </w:pPr>
          </w:p>
          <w:p w:rsidR="00B55B40" w:rsidRPr="003D6221" w:rsidRDefault="00B55B40" w:rsidP="00794A5E">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B55B40" w:rsidRPr="003D6221" w:rsidRDefault="00B55B40" w:rsidP="00794A5E">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3"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B55B40" w:rsidRPr="003D6221" w:rsidRDefault="00B55B40" w:rsidP="00794A5E">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B55B40" w:rsidRPr="003D6221" w:rsidRDefault="00B55B40" w:rsidP="00794A5E">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44 Особливостей.</w:t>
            </w:r>
          </w:p>
          <w:p w:rsidR="00B55B40" w:rsidRPr="003D6221" w:rsidRDefault="00B55B40" w:rsidP="00794A5E">
            <w:pPr>
              <w:jc w:val="both"/>
              <w:rPr>
                <w:color w:val="000000" w:themeColor="text1"/>
              </w:rPr>
            </w:pPr>
          </w:p>
          <w:p w:rsidR="00B55B40" w:rsidRPr="003D6221" w:rsidRDefault="00B55B40" w:rsidP="0079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B55B40" w:rsidRPr="003D6221" w:rsidRDefault="00B55B40" w:rsidP="0079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79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B55B40" w:rsidRPr="003D6221" w:rsidRDefault="00B55B40" w:rsidP="0079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794A5E">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B55B40" w:rsidRPr="003D6221" w:rsidRDefault="00B55B40" w:rsidP="00794A5E">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B55B40" w:rsidRPr="003D6221" w:rsidRDefault="00B55B40" w:rsidP="00794A5E">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B55B40" w:rsidRPr="003D6221" w:rsidRDefault="00B55B40" w:rsidP="00794A5E">
            <w:pPr>
              <w:jc w:val="both"/>
              <w:rPr>
                <w:color w:val="000000" w:themeColor="text1"/>
              </w:rPr>
            </w:pPr>
          </w:p>
          <w:p w:rsidR="00B55B40" w:rsidRPr="003D6221" w:rsidRDefault="00B55B40" w:rsidP="00794A5E">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B55B40" w:rsidRPr="003D6221" w:rsidRDefault="00B55B40" w:rsidP="00794A5E">
            <w:pPr>
              <w:jc w:val="both"/>
              <w:rPr>
                <w:color w:val="000000" w:themeColor="text1"/>
              </w:rPr>
            </w:pPr>
          </w:p>
          <w:p w:rsidR="00B55B40" w:rsidRPr="003D6221" w:rsidRDefault="00B55B40" w:rsidP="00794A5E">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B55B40" w:rsidRPr="003D6221" w:rsidRDefault="00B55B40" w:rsidP="00794A5E">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B55B40" w:rsidRPr="003D6221" w:rsidRDefault="00B55B40" w:rsidP="00794A5E">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55B40" w:rsidRPr="003D6221" w:rsidRDefault="00B55B40" w:rsidP="00794A5E">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B55B40" w:rsidRPr="003D6221" w:rsidRDefault="00B55B40" w:rsidP="00794A5E">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B55B40" w:rsidRPr="003D6221" w:rsidRDefault="00B55B40" w:rsidP="00794A5E">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B55B40" w:rsidRPr="003D6221" w:rsidRDefault="00B55B40" w:rsidP="00794A5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B55B40" w:rsidRPr="003D6221" w:rsidRDefault="00B55B40" w:rsidP="00794A5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B55B40" w:rsidRPr="003D6221" w:rsidRDefault="00B55B40" w:rsidP="00794A5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B55B40" w:rsidRPr="003D6221" w:rsidRDefault="00B55B40" w:rsidP="00794A5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B55B40" w:rsidRPr="003D6221" w:rsidRDefault="00B55B40" w:rsidP="00794A5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B55B40" w:rsidRPr="003D6221" w:rsidRDefault="00B55B40" w:rsidP="00794A5E">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B55B40" w:rsidRPr="003D6221" w:rsidRDefault="00B55B40" w:rsidP="00794A5E">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B55B40" w:rsidRPr="003D6221" w:rsidRDefault="00B55B40" w:rsidP="00794A5E">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B55B40" w:rsidRPr="003D6221" w:rsidRDefault="00B55B40" w:rsidP="00794A5E">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B55B40" w:rsidRPr="003D6221" w:rsidRDefault="00B55B40" w:rsidP="00794A5E">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 xml:space="preserve">5. Строк дії тендерної пропозиції, </w:t>
            </w:r>
            <w:r w:rsidRPr="00376823">
              <w:lastRenderedPageBreak/>
              <w:t>протягом якого тендерні пропозиції вважаються дійсними</w:t>
            </w:r>
          </w:p>
        </w:tc>
        <w:tc>
          <w:tcPr>
            <w:tcW w:w="8406" w:type="dxa"/>
            <w:gridSpan w:val="2"/>
          </w:tcPr>
          <w:p w:rsidR="00B55B40" w:rsidRPr="003D6221" w:rsidRDefault="00B55B40" w:rsidP="00794A5E">
            <w:pPr>
              <w:pStyle w:val="a5"/>
              <w:tabs>
                <w:tab w:val="clear" w:pos="4677"/>
                <w:tab w:val="clear" w:pos="9355"/>
                <w:tab w:val="left" w:pos="1260"/>
                <w:tab w:val="left" w:pos="1980"/>
              </w:tabs>
              <w:jc w:val="both"/>
            </w:pPr>
            <w:r w:rsidRPr="003D6221">
              <w:lastRenderedPageBreak/>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B55B40" w:rsidRPr="003D6221" w:rsidRDefault="00B55B40" w:rsidP="00794A5E">
            <w:pPr>
              <w:pStyle w:val="HTML"/>
              <w:tabs>
                <w:tab w:val="clear" w:pos="916"/>
                <w:tab w:val="clear" w:pos="1832"/>
              </w:tabs>
              <w:jc w:val="both"/>
              <w:rPr>
                <w:rFonts w:ascii="Times New Roman" w:hAnsi="Times New Roman"/>
                <w:sz w:val="24"/>
              </w:rPr>
            </w:pPr>
            <w:r w:rsidRPr="003D6221">
              <w:rPr>
                <w:rFonts w:ascii="Times New Roman" w:hAnsi="Times New Roman"/>
                <w:sz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rsidR="00B55B40" w:rsidRPr="003D6221" w:rsidRDefault="00B55B40" w:rsidP="00794A5E">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B55B40" w:rsidRPr="003D6221" w:rsidRDefault="00B55B40" w:rsidP="00794A5E">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B55B40" w:rsidRPr="003D6221" w:rsidRDefault="00B55B40" w:rsidP="00794A5E">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B55B40" w:rsidRPr="003D6221" w:rsidRDefault="00B55B40" w:rsidP="00794A5E">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B55B40" w:rsidRPr="003D6221" w:rsidRDefault="00B55B40" w:rsidP="00794A5E">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55B40" w:rsidRPr="003D6221" w:rsidRDefault="00B55B40" w:rsidP="00794A5E">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B55B40" w:rsidRPr="003D6221" w:rsidRDefault="00B55B40" w:rsidP="00794A5E">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заповнена належним чином і підписана уповноваженою посадовою особою учасника</w:t>
            </w:r>
            <w:r w:rsidRPr="00450A9E">
              <w:t xml:space="preserve"> </w:t>
            </w:r>
            <w:r w:rsidRPr="00450A9E">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паспорт горомадянина України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наказ про призначення керівника (для учасників - юридичних осіб);</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lastRenderedPageBreak/>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450A9E">
              <w:t xml:space="preserve"> </w:t>
            </w:r>
            <w:r w:rsidRPr="00450A9E">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450A9E">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450A9E">
              <w:rPr>
                <w:rFonts w:ascii="Times New Roman" w:hAnsi="Times New Roman"/>
                <w:sz w:val="24"/>
              </w:rPr>
              <w:t xml:space="preserve">) </w:t>
            </w:r>
            <w:r w:rsidRPr="00450A9E">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450A9E">
              <w:rPr>
                <w:rFonts w:ascii="Times New Roman" w:hAnsi="Times New Roman"/>
                <w:sz w:val="24"/>
              </w:rPr>
              <w:t xml:space="preserve"> процедури закупівлі</w:t>
            </w:r>
            <w:r w:rsidRPr="00450A9E">
              <w:rPr>
                <w:rFonts w:ascii="Times New Roman" w:hAnsi="Times New Roman"/>
                <w:sz w:val="24"/>
                <w:lang w:eastAsia="uk-UA"/>
              </w:rPr>
              <w:t>, що підписала від імені учасника</w:t>
            </w:r>
            <w:r w:rsidRPr="00450A9E">
              <w:rPr>
                <w:rFonts w:ascii="Times New Roman" w:hAnsi="Times New Roman"/>
                <w:sz w:val="24"/>
              </w:rPr>
              <w:t xml:space="preserve"> процедури закупівлі</w:t>
            </w:r>
            <w:r w:rsidRPr="00450A9E">
              <w:rPr>
                <w:rFonts w:ascii="Times New Roman" w:hAnsi="Times New Roman"/>
                <w:sz w:val="24"/>
                <w:lang w:eastAsia="uk-UA"/>
              </w:rPr>
              <w:t xml:space="preserve"> вказану довіреність</w:t>
            </w:r>
            <w:r w:rsidRPr="00450A9E">
              <w:rPr>
                <w:rFonts w:ascii="Times New Roman" w:hAnsi="Times New Roman"/>
                <w:sz w:val="24"/>
              </w:rPr>
              <w:t xml:space="preserve"> (для учасників - фізичних та юридичних осіб);</w:t>
            </w:r>
          </w:p>
          <w:p w:rsidR="00B55B40" w:rsidRPr="00450A9E"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lang w:eastAsia="uk-UA"/>
              </w:rPr>
              <w:t>довідка</w:t>
            </w:r>
            <w:r w:rsidRPr="00450A9E">
              <w:rPr>
                <w:rFonts w:ascii="Times New Roman" w:hAnsi="Times New Roman"/>
                <w:sz w:val="24"/>
              </w:rPr>
              <w:t xml:space="preserve"> про присвоєння ідентифікаційного коду (для учасників - фізичних осіб).</w:t>
            </w:r>
          </w:p>
          <w:p w:rsidR="00B55B40" w:rsidRPr="003D6221" w:rsidRDefault="00B55B40" w:rsidP="00794A5E">
            <w:pPr>
              <w:pStyle w:val="HTML"/>
              <w:tabs>
                <w:tab w:val="clear" w:pos="916"/>
                <w:tab w:val="clear" w:pos="1832"/>
                <w:tab w:val="num" w:pos="1260"/>
              </w:tabs>
              <w:jc w:val="both"/>
              <w:rPr>
                <w:rFonts w:ascii="Times New Roman" w:hAnsi="Times New Roman"/>
                <w:sz w:val="24"/>
              </w:rPr>
            </w:pPr>
          </w:p>
          <w:p w:rsidR="00B55B40" w:rsidRPr="003D6221" w:rsidRDefault="00B55B40" w:rsidP="00794A5E">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794A5E" w:rsidRPr="00376823" w:rsidTr="00EF11E5">
        <w:tc>
          <w:tcPr>
            <w:tcW w:w="2108" w:type="dxa"/>
            <w:vAlign w:val="center"/>
          </w:tcPr>
          <w:p w:rsidR="00794A5E" w:rsidRPr="00376823" w:rsidRDefault="00794A5E" w:rsidP="00794A5E">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794A5E" w:rsidRPr="00C076F5" w:rsidRDefault="00794A5E" w:rsidP="00794A5E">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794A5E" w:rsidRDefault="00794A5E" w:rsidP="00794A5E">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794A5E" w:rsidRPr="002F01BE" w:rsidRDefault="00794A5E" w:rsidP="00794A5E">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794A5E" w:rsidRDefault="00794A5E" w:rsidP="00794A5E">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794A5E" w:rsidRDefault="00794A5E" w:rsidP="00794A5E">
            <w:pPr>
              <w:tabs>
                <w:tab w:val="left" w:pos="851"/>
                <w:tab w:val="left" w:pos="1980"/>
                <w:tab w:val="center" w:pos="4677"/>
                <w:tab w:val="right" w:pos="9355"/>
              </w:tabs>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Pr>
                <w:bCs/>
              </w:rPr>
              <w:t>.</w:t>
            </w:r>
          </w:p>
          <w:p w:rsidR="00794A5E" w:rsidRPr="00C076F5" w:rsidRDefault="00794A5E" w:rsidP="00794A5E">
            <w:pPr>
              <w:tabs>
                <w:tab w:val="left" w:pos="851"/>
                <w:tab w:val="left" w:pos="1980"/>
                <w:tab w:val="center" w:pos="4677"/>
                <w:tab w:val="right" w:pos="9355"/>
              </w:tabs>
              <w:jc w:val="both"/>
            </w:pPr>
            <w:r w:rsidRPr="000675FB">
              <w:t>Довідка</w:t>
            </w:r>
            <w:r w:rsidRPr="00C076F5">
              <w:t xml:space="preserve"> повинна супроводжуватись</w:t>
            </w:r>
            <w:r>
              <w:t>:</w:t>
            </w:r>
          </w:p>
          <w:p w:rsidR="00794A5E" w:rsidRPr="000675FB" w:rsidRDefault="00794A5E" w:rsidP="00794A5E">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794A5E" w:rsidRPr="000675FB" w:rsidRDefault="00794A5E" w:rsidP="00794A5E">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lastRenderedPageBreak/>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0D4117" w:rsidRPr="005D6861" w:rsidRDefault="000D4117" w:rsidP="000D4117">
            <w:pPr>
              <w:pStyle w:val="HTML"/>
              <w:tabs>
                <w:tab w:val="clear" w:pos="916"/>
                <w:tab w:val="clear" w:pos="1832"/>
                <w:tab w:val="num" w:pos="1352"/>
                <w:tab w:val="num" w:pos="2911"/>
              </w:tabs>
              <w:jc w:val="both"/>
              <w:rPr>
                <w:rFonts w:ascii="Times New Roman" w:hAnsi="Times New Roman"/>
                <w:sz w:val="24"/>
              </w:rPr>
            </w:pPr>
            <w:r w:rsidRPr="005D6861">
              <w:rPr>
                <w:rFonts w:ascii="Times New Roman" w:hAnsi="Times New Roman"/>
                <w:sz w:val="24"/>
              </w:rPr>
              <w:t>- первинними документами, що підтверджують факт виконання аналогічного договору (договорів) в частині надходження товарно-матеріальних цінностей</w:t>
            </w:r>
            <w:r w:rsidRPr="005D6861">
              <w:rPr>
                <w:rFonts w:ascii="Times New Roman" w:hAnsi="Times New Roman"/>
              </w:rPr>
              <w:t xml:space="preserve"> </w:t>
            </w:r>
            <w:r w:rsidRPr="005D6861">
              <w:rPr>
                <w:rFonts w:ascii="Times New Roman" w:hAnsi="Times New Roman"/>
                <w:noProof/>
                <w:sz w:val="24"/>
              </w:rPr>
              <w:t xml:space="preserve"> (дозволяється подавати в обсязі, достатньому для підтвердження аналогічного кількісного обсягу, що вимагається закупівлею не менше </w:t>
            </w:r>
            <w:r w:rsidRPr="005D6861">
              <w:rPr>
                <w:rFonts w:ascii="Times New Roman" w:hAnsi="Times New Roman"/>
                <w:noProof/>
                <w:sz w:val="24"/>
                <w:lang w:val="ru-RU"/>
              </w:rPr>
              <w:t>50%</w:t>
            </w:r>
            <w:r w:rsidRPr="005D6861">
              <w:rPr>
                <w:rFonts w:ascii="Times New Roman" w:hAnsi="Times New Roman"/>
                <w:sz w:val="24"/>
              </w:rPr>
              <w:t xml:space="preserve"> зазначеного обсягу</w:t>
            </w:r>
            <w:r w:rsidRPr="005D6861">
              <w:rPr>
                <w:rFonts w:ascii="Times New Roman" w:hAnsi="Times New Roman"/>
                <w:noProof/>
                <w:sz w:val="24"/>
              </w:rPr>
              <w:t>.</w:t>
            </w:r>
            <w:r w:rsidRPr="005D6861">
              <w:rPr>
                <w:rFonts w:ascii="Times New Roman" w:hAnsi="Times New Roman"/>
                <w:sz w:val="24"/>
              </w:rPr>
              <w:t>).</w:t>
            </w:r>
          </w:p>
          <w:p w:rsidR="000D4117" w:rsidRPr="000E580E" w:rsidRDefault="0055201B" w:rsidP="0055201B">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 xml:space="preserve">- </w:t>
            </w:r>
            <w:r w:rsidR="000D4117" w:rsidRPr="005D6861">
              <w:t>документами, які підтверджують повноваження на здійснення господарської операції особи, яка в інтересах юридичної</w:t>
            </w:r>
            <w:r w:rsidR="000D4117" w:rsidRPr="000E580E">
              <w:t xml:space="preserve"> особи або фізичної особи - підприємця одержує основні засоби, запаси, інші товарно-матеріальні цінності згідно з договором (довіреністю,  письмовим договором тощо</w:t>
            </w:r>
            <w:r w:rsidR="000D4117" w:rsidRPr="000E580E">
              <w:rPr>
                <w:bCs/>
              </w:rPr>
              <w:t>).</w:t>
            </w:r>
          </w:p>
          <w:p w:rsidR="000D4117" w:rsidRPr="005C2955" w:rsidRDefault="000D4117" w:rsidP="000D4117">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p>
          <w:p w:rsidR="00794A5E" w:rsidRDefault="00794A5E" w:rsidP="00794A5E">
            <w:pPr>
              <w:pStyle w:val="HTML"/>
              <w:tabs>
                <w:tab w:val="clear" w:pos="916"/>
                <w:tab w:val="clear" w:pos="1832"/>
                <w:tab w:val="num" w:pos="1352"/>
                <w:tab w:val="num" w:pos="2911"/>
              </w:tabs>
              <w:jc w:val="both"/>
              <w:rPr>
                <w:rFonts w:ascii="Times New Roman" w:hAnsi="Times New Roman"/>
                <w:sz w:val="24"/>
              </w:rPr>
            </w:pPr>
          </w:p>
          <w:p w:rsidR="00794A5E" w:rsidRPr="00C941C6" w:rsidRDefault="00794A5E" w:rsidP="00794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794A5E" w:rsidRPr="00C941C6" w:rsidRDefault="00794A5E" w:rsidP="00794A5E">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794A5E" w:rsidRPr="00C941C6" w:rsidRDefault="00794A5E" w:rsidP="00794A5E">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794A5E" w:rsidRPr="00C941C6" w:rsidRDefault="00794A5E" w:rsidP="00794A5E">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794A5E" w:rsidRPr="00C941C6" w:rsidRDefault="00794A5E" w:rsidP="00794A5E">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794A5E" w:rsidRPr="00C941C6" w:rsidRDefault="00794A5E" w:rsidP="00794A5E">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794A5E" w:rsidRDefault="00794A5E" w:rsidP="00794A5E">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794A5E" w:rsidRPr="00C10214" w:rsidRDefault="00794A5E" w:rsidP="00794A5E">
            <w:pPr>
              <w:tabs>
                <w:tab w:val="left" w:pos="1134"/>
              </w:tabs>
              <w:jc w:val="both"/>
              <w:rPr>
                <w:b/>
                <w:i/>
                <w:u w:val="single"/>
                <w:lang w:eastAsia="uk-UA"/>
              </w:rPr>
            </w:pPr>
            <w:r w:rsidRPr="00C10214">
              <w:rPr>
                <w:b/>
                <w:i/>
                <w:u w:val="single"/>
                <w:lang w:eastAsia="uk-UA"/>
              </w:rPr>
              <w:lastRenderedPageBreak/>
              <w:t>Наявність фінансової спроможності, яка підтверджується фінансовою звітністю:</w:t>
            </w:r>
          </w:p>
          <w:p w:rsidR="00794A5E" w:rsidRPr="00C10214" w:rsidRDefault="00794A5E" w:rsidP="00794A5E">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C10214">
              <w:rPr>
                <w:rFonts w:ascii="Times New Roman" w:hAnsi="Times New Roman"/>
                <w:sz w:val="24"/>
                <w:lang w:eastAsia="uk-UA"/>
              </w:rPr>
              <w:t>фінансова звітність учасника процедури закупівлі за 202</w:t>
            </w:r>
            <w:r>
              <w:rPr>
                <w:rFonts w:ascii="Times New Roman" w:hAnsi="Times New Roman"/>
                <w:sz w:val="24"/>
                <w:lang w:eastAsia="uk-UA"/>
              </w:rPr>
              <w:t>3</w:t>
            </w:r>
            <w:r w:rsidRPr="00C10214">
              <w:rPr>
                <w:rFonts w:ascii="Times New Roman" w:hAnsi="Times New Roman"/>
                <w:sz w:val="24"/>
                <w:lang w:eastAsia="uk-UA"/>
              </w:rPr>
              <w:t xml:space="preserve"> рік:</w:t>
            </w:r>
          </w:p>
          <w:p w:rsidR="00794A5E" w:rsidRPr="00C10214" w:rsidRDefault="00794A5E" w:rsidP="00794A5E">
            <w:pPr>
              <w:tabs>
                <w:tab w:val="left" w:pos="1134"/>
              </w:tabs>
              <w:ind w:firstLine="567"/>
              <w:jc w:val="both"/>
              <w:rPr>
                <w:lang w:eastAsia="uk-UA"/>
              </w:rPr>
            </w:pPr>
            <w:r w:rsidRPr="00C10214">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794A5E" w:rsidRPr="00C10214" w:rsidRDefault="00794A5E" w:rsidP="00794A5E">
            <w:pPr>
              <w:tabs>
                <w:tab w:val="left" w:pos="1134"/>
              </w:tabs>
              <w:ind w:firstLine="567"/>
              <w:jc w:val="both"/>
              <w:rPr>
                <w:lang w:eastAsia="uk-UA"/>
              </w:rPr>
            </w:pPr>
            <w:r w:rsidRPr="00C10214">
              <w:rPr>
                <w:lang w:eastAsia="uk-UA"/>
              </w:rPr>
              <w:t xml:space="preserve">або </w:t>
            </w:r>
          </w:p>
          <w:p w:rsidR="00794A5E" w:rsidRPr="00C10214" w:rsidRDefault="00794A5E" w:rsidP="00794A5E">
            <w:pPr>
              <w:tabs>
                <w:tab w:val="left" w:pos="1134"/>
              </w:tabs>
              <w:ind w:firstLine="567"/>
              <w:jc w:val="both"/>
              <w:rPr>
                <w:lang w:eastAsia="uk-UA"/>
              </w:rPr>
            </w:pPr>
            <w:r w:rsidRPr="00C10214">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C10214">
                <w:rPr>
                  <w:lang w:eastAsia="uk-UA"/>
                </w:rPr>
                <w:t>Національним положенням (стандартом) бухгалтерського обліку 25 «Спрощена фінансова звітність»</w:t>
              </w:r>
            </w:hyperlink>
            <w:r w:rsidRPr="00C10214">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794A5E" w:rsidRPr="00C10214" w:rsidRDefault="00794A5E" w:rsidP="00794A5E">
            <w:pPr>
              <w:tabs>
                <w:tab w:val="left" w:pos="1134"/>
              </w:tabs>
              <w:ind w:firstLine="567"/>
              <w:jc w:val="both"/>
              <w:rPr>
                <w:lang w:eastAsia="uk-UA"/>
              </w:rPr>
            </w:pPr>
            <w:r w:rsidRPr="00C10214">
              <w:rPr>
                <w:lang w:eastAsia="uk-UA"/>
              </w:rPr>
              <w:t>або</w:t>
            </w:r>
          </w:p>
          <w:p w:rsidR="00794A5E" w:rsidRPr="00C10214" w:rsidRDefault="00794A5E" w:rsidP="00794A5E">
            <w:pPr>
              <w:tabs>
                <w:tab w:val="left" w:pos="1134"/>
              </w:tabs>
              <w:ind w:firstLine="567"/>
              <w:jc w:val="both"/>
              <w:rPr>
                <w:lang w:eastAsia="uk-UA"/>
              </w:rPr>
            </w:pPr>
            <w:r w:rsidRPr="00C10214">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794A5E" w:rsidRPr="00C10214" w:rsidRDefault="00794A5E" w:rsidP="00794A5E">
            <w:pPr>
              <w:tabs>
                <w:tab w:val="left" w:pos="1134"/>
              </w:tabs>
              <w:ind w:firstLine="567"/>
              <w:jc w:val="both"/>
              <w:rPr>
                <w:lang w:eastAsia="uk-UA"/>
              </w:rPr>
            </w:pPr>
            <w:r w:rsidRPr="00C10214">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794A5E" w:rsidRPr="00C10214" w:rsidRDefault="00794A5E" w:rsidP="00794A5E">
            <w:pPr>
              <w:tabs>
                <w:tab w:val="left" w:pos="1134"/>
              </w:tabs>
              <w:ind w:firstLine="567"/>
              <w:jc w:val="both"/>
              <w:rPr>
                <w:lang w:eastAsia="uk-UA"/>
              </w:rPr>
            </w:pPr>
            <w:r w:rsidRPr="00C10214">
              <w:rPr>
                <w:lang w:eastAsia="uk-UA"/>
              </w:rPr>
              <w:t>Обсяг річного доходу (виручки) не повинен бути меншим, ніж 90 (дев’яносто) % очікуваної вартості предмета закупівлі.</w:t>
            </w:r>
          </w:p>
          <w:p w:rsidR="00794A5E" w:rsidRPr="00C10214" w:rsidRDefault="00794A5E" w:rsidP="00794A5E">
            <w:pPr>
              <w:tabs>
                <w:tab w:val="left" w:pos="1134"/>
              </w:tabs>
              <w:ind w:firstLine="567"/>
              <w:jc w:val="both"/>
              <w:rPr>
                <w:lang w:eastAsia="uk-UA"/>
              </w:rPr>
            </w:pPr>
            <w:r w:rsidRPr="00C10214">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lang w:eastAsia="uk-UA"/>
              </w:rPr>
              <w:t>3</w:t>
            </w:r>
            <w:r w:rsidRPr="00C10214">
              <w:rPr>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794A5E" w:rsidRPr="00C10214" w:rsidRDefault="00794A5E" w:rsidP="00794A5E">
            <w:pPr>
              <w:tabs>
                <w:tab w:val="left" w:pos="1134"/>
              </w:tabs>
              <w:ind w:firstLine="567"/>
              <w:jc w:val="both"/>
              <w:rPr>
                <w:lang w:eastAsia="uk-UA"/>
              </w:rPr>
            </w:pPr>
            <w:r w:rsidRPr="00C10214">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94A5E" w:rsidRPr="00C941C6" w:rsidRDefault="00794A5E" w:rsidP="00794A5E">
            <w:pPr>
              <w:jc w:val="both"/>
            </w:pPr>
          </w:p>
        </w:tc>
      </w:tr>
      <w:tr w:rsidR="00794A5E" w:rsidRPr="00376823" w:rsidTr="00EF11E5">
        <w:tc>
          <w:tcPr>
            <w:tcW w:w="2108" w:type="dxa"/>
            <w:vAlign w:val="center"/>
          </w:tcPr>
          <w:p w:rsidR="00794A5E" w:rsidRPr="00376823" w:rsidRDefault="00794A5E" w:rsidP="00794A5E">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794A5E" w:rsidRPr="00C941C6" w:rsidRDefault="00794A5E" w:rsidP="00794A5E">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794A5E" w:rsidRDefault="00794A5E" w:rsidP="00794A5E">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94A5E" w:rsidRPr="00C941C6" w:rsidRDefault="00794A5E" w:rsidP="00794A5E">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94A5E" w:rsidRDefault="00794A5E" w:rsidP="00794A5E">
            <w:pPr>
              <w:jc w:val="both"/>
            </w:pPr>
            <w:r w:rsidRPr="00C941C6">
              <w:lastRenderedPageBreak/>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94A5E" w:rsidRDefault="00794A5E" w:rsidP="00794A5E">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94A5E" w:rsidRDefault="00794A5E"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794A5E" w:rsidRDefault="00794A5E"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0D4117" w:rsidRPr="00525C00" w:rsidRDefault="000D4117" w:rsidP="000D4117">
            <w:pPr>
              <w:pStyle w:val="HTML"/>
              <w:tabs>
                <w:tab w:val="clear" w:pos="916"/>
                <w:tab w:val="clear" w:pos="1832"/>
                <w:tab w:val="num" w:pos="1352"/>
                <w:tab w:val="num" w:pos="2911"/>
              </w:tabs>
              <w:jc w:val="both"/>
              <w:rPr>
                <w:rFonts w:ascii="Times New Roman" w:hAnsi="Times New Roman"/>
                <w:sz w:val="24"/>
              </w:rPr>
            </w:pPr>
            <w:r w:rsidRPr="00525C00">
              <w:rPr>
                <w:sz w:val="24"/>
              </w:rPr>
              <w:t xml:space="preserve"> </w:t>
            </w:r>
            <w:r w:rsidRPr="00525C00">
              <w:rPr>
                <w:rFonts w:ascii="Times New Roman" w:hAnsi="Times New Roman"/>
                <w:sz w:val="24"/>
              </w:rPr>
              <w:t>довідка в довільній формі із зазначенням стандартів згідно яких виготовляється продукція або детальним описом технічних характеристик (завірена підписом та печаткою (за наявності) Учасника)</w:t>
            </w:r>
            <w:r w:rsidRPr="00525C00">
              <w:rPr>
                <w:rFonts w:ascii="Times New Roman" w:hAnsi="Times New Roman"/>
                <w:sz w:val="24"/>
                <w:lang w:val="en-US"/>
              </w:rPr>
              <w:t>;</w:t>
            </w:r>
          </w:p>
          <w:p w:rsidR="000D4117" w:rsidRDefault="000D4117" w:rsidP="000D4117">
            <w:pPr>
              <w:pStyle w:val="HTML"/>
              <w:numPr>
                <w:ilvl w:val="1"/>
                <w:numId w:val="43"/>
              </w:numPr>
              <w:tabs>
                <w:tab w:val="clear" w:pos="916"/>
                <w:tab w:val="clear" w:pos="1211"/>
                <w:tab w:val="clear" w:pos="1832"/>
                <w:tab w:val="num" w:pos="252"/>
                <w:tab w:val="num" w:pos="1352"/>
                <w:tab w:val="num" w:pos="2911"/>
              </w:tabs>
              <w:ind w:left="0" w:firstLine="0"/>
              <w:jc w:val="both"/>
              <w:rPr>
                <w:rFonts w:ascii="Times New Roman" w:hAnsi="Times New Roman"/>
                <w:sz w:val="24"/>
              </w:rPr>
            </w:pPr>
            <w:r w:rsidRPr="00525C00">
              <w:rPr>
                <w:rFonts w:ascii="Times New Roman" w:hAnsi="Times New Roman"/>
                <w:sz w:val="24"/>
              </w:rPr>
              <w:t>довідку виробника з зазначенням терміну гарантії (гарантійного строку) предмету закупівлі. Довідка надається в довільній формі;</w:t>
            </w:r>
          </w:p>
          <w:p w:rsidR="0055201B" w:rsidRDefault="0055201B" w:rsidP="000D4117">
            <w:pPr>
              <w:pStyle w:val="HTML"/>
              <w:numPr>
                <w:ilvl w:val="1"/>
                <w:numId w:val="43"/>
              </w:numPr>
              <w:tabs>
                <w:tab w:val="clear" w:pos="916"/>
                <w:tab w:val="clear" w:pos="1211"/>
                <w:tab w:val="clear" w:pos="1832"/>
                <w:tab w:val="num" w:pos="252"/>
                <w:tab w:val="num" w:pos="1352"/>
                <w:tab w:val="num" w:pos="2911"/>
              </w:tabs>
              <w:ind w:left="0" w:firstLine="0"/>
              <w:jc w:val="both"/>
              <w:rPr>
                <w:rFonts w:ascii="Times New Roman" w:hAnsi="Times New Roman"/>
                <w:sz w:val="24"/>
              </w:rPr>
            </w:pPr>
            <w:r w:rsidRPr="00021D8C">
              <w:rPr>
                <w:rFonts w:ascii="Times New Roman" w:hAnsi="Times New Roman"/>
                <w:sz w:val="24"/>
              </w:rPr>
              <w:t>паспорти</w:t>
            </w:r>
            <w:r>
              <w:rPr>
                <w:rFonts w:ascii="Times New Roman" w:hAnsi="Times New Roman"/>
                <w:sz w:val="24"/>
              </w:rPr>
              <w:t xml:space="preserve"> </w:t>
            </w:r>
            <w:r w:rsidRPr="00021D8C">
              <w:rPr>
                <w:rFonts w:ascii="Times New Roman" w:hAnsi="Times New Roman"/>
                <w:sz w:val="24"/>
              </w:rPr>
              <w:t>якості на кожне найменування предмету закупівлі,</w:t>
            </w:r>
            <w:r w:rsidRPr="00493A42">
              <w:rPr>
                <w:rFonts w:ascii="Times New Roman" w:hAnsi="Times New Roman"/>
                <w:sz w:val="24"/>
              </w:rPr>
              <w:t xml:space="preserve"> </w:t>
            </w:r>
            <w:r>
              <w:rPr>
                <w:rFonts w:ascii="Times New Roman" w:hAnsi="Times New Roman"/>
                <w:sz w:val="24"/>
              </w:rPr>
              <w:t>які</w:t>
            </w:r>
            <w:r w:rsidRPr="00493A42">
              <w:rPr>
                <w:rFonts w:ascii="Times New Roman" w:hAnsi="Times New Roman"/>
                <w:sz w:val="24"/>
              </w:rPr>
              <w:t xml:space="preserve"> підтверджують технічні параметри предмету закупівлі</w:t>
            </w:r>
          </w:p>
          <w:p w:rsidR="00282736" w:rsidRPr="00525C00" w:rsidRDefault="00282736" w:rsidP="000D4117">
            <w:pPr>
              <w:pStyle w:val="HTML"/>
              <w:numPr>
                <w:ilvl w:val="1"/>
                <w:numId w:val="43"/>
              </w:numPr>
              <w:tabs>
                <w:tab w:val="clear" w:pos="916"/>
                <w:tab w:val="clear" w:pos="1211"/>
                <w:tab w:val="clear" w:pos="1832"/>
                <w:tab w:val="num" w:pos="252"/>
                <w:tab w:val="num" w:pos="1352"/>
                <w:tab w:val="num" w:pos="2911"/>
              </w:tabs>
              <w:ind w:left="0" w:firstLine="0"/>
              <w:jc w:val="both"/>
              <w:rPr>
                <w:rFonts w:ascii="Times New Roman" w:hAnsi="Times New Roman"/>
                <w:sz w:val="24"/>
              </w:rPr>
            </w:pPr>
            <w:r>
              <w:rPr>
                <w:rFonts w:ascii="Times New Roman" w:hAnsi="Times New Roman"/>
                <w:sz w:val="24"/>
              </w:rPr>
              <w:t>власний лист учасника щодо зазанчення термінів поставки товару  від моменту подання заявки Замовником.</w:t>
            </w:r>
          </w:p>
          <w:p w:rsidR="000D4117" w:rsidRPr="00EA564C" w:rsidRDefault="000D4117" w:rsidP="000D4117">
            <w:pPr>
              <w:pStyle w:val="HTML"/>
              <w:tabs>
                <w:tab w:val="clear" w:pos="916"/>
                <w:tab w:val="clear" w:pos="1832"/>
                <w:tab w:val="num" w:pos="1352"/>
                <w:tab w:val="num" w:pos="2911"/>
              </w:tabs>
              <w:jc w:val="both"/>
              <w:rPr>
                <w:rFonts w:ascii="Times New Roman" w:hAnsi="Times New Roman"/>
                <w:sz w:val="24"/>
                <w:highlight w:val="yellow"/>
              </w:rPr>
            </w:pPr>
          </w:p>
          <w:p w:rsidR="000D4117" w:rsidRPr="000E580E" w:rsidRDefault="000D4117" w:rsidP="000D4117">
            <w:pPr>
              <w:pStyle w:val="HTML"/>
              <w:tabs>
                <w:tab w:val="clear" w:pos="916"/>
                <w:tab w:val="clear" w:pos="1832"/>
                <w:tab w:val="num" w:pos="540"/>
              </w:tabs>
              <w:jc w:val="both"/>
              <w:rPr>
                <w:rFonts w:ascii="Times New Roman" w:hAnsi="Times New Roman"/>
                <w:sz w:val="24"/>
              </w:rPr>
            </w:pPr>
            <w:r w:rsidRPr="000E580E">
              <w:rPr>
                <w:rFonts w:ascii="Times New Roman" w:hAnsi="Times New Roman"/>
                <w:sz w:val="24"/>
              </w:rPr>
              <w:t xml:space="preserve">Учасник в складі тендерної пропозиції повинен завантажити на електронний майданчик: </w:t>
            </w:r>
          </w:p>
          <w:p w:rsidR="000D4117" w:rsidRPr="000E580E" w:rsidRDefault="000D4117" w:rsidP="000D4117">
            <w:pPr>
              <w:pStyle w:val="HTML"/>
              <w:numPr>
                <w:ilvl w:val="1"/>
                <w:numId w:val="43"/>
              </w:numPr>
              <w:tabs>
                <w:tab w:val="clear" w:pos="916"/>
                <w:tab w:val="clear" w:pos="1211"/>
                <w:tab w:val="clear" w:pos="1832"/>
                <w:tab w:val="num" w:pos="252"/>
                <w:tab w:val="num" w:pos="1352"/>
                <w:tab w:val="num" w:pos="2911"/>
              </w:tabs>
              <w:ind w:left="0" w:firstLine="0"/>
              <w:jc w:val="both"/>
              <w:rPr>
                <w:rFonts w:ascii="Times New Roman" w:hAnsi="Times New Roman"/>
                <w:sz w:val="24"/>
              </w:rPr>
            </w:pPr>
            <w:r w:rsidRPr="000E580E">
              <w:rPr>
                <w:rFonts w:ascii="Times New Roman" w:hAnsi="Times New Roman"/>
                <w:color w:val="000000" w:themeColor="text1"/>
                <w:sz w:val="24"/>
              </w:rPr>
              <w:t>вла</w:t>
            </w:r>
            <w:r w:rsidRPr="000E580E">
              <w:rPr>
                <w:rFonts w:ascii="Times New Roman" w:hAnsi="Times New Roman"/>
                <w:sz w:val="24"/>
              </w:rPr>
              <w:t>с</w:t>
            </w:r>
            <w:r w:rsidRPr="000E580E">
              <w:rPr>
                <w:rFonts w:ascii="Times New Roman" w:hAnsi="Times New Roman"/>
                <w:color w:val="000000" w:themeColor="text1"/>
                <w:sz w:val="24"/>
              </w:rPr>
              <w:t>ну довідку з інформацією про тканини, з яких виготовляється предмет закупівлі, окремо по кожному найменуванню, із зазначенням найменування тканини, її марки/артикулу та підприємства-виробника, оформлену відповідно до Додатку №</w:t>
            </w:r>
            <w:r>
              <w:rPr>
                <w:rFonts w:ascii="Times New Roman" w:hAnsi="Times New Roman"/>
                <w:color w:val="000000" w:themeColor="text1"/>
                <w:sz w:val="24"/>
              </w:rPr>
              <w:t>5</w:t>
            </w:r>
            <w:r w:rsidRPr="000E580E">
              <w:rPr>
                <w:rFonts w:ascii="Times New Roman" w:hAnsi="Times New Roman"/>
                <w:color w:val="000000" w:themeColor="text1"/>
                <w:sz w:val="24"/>
              </w:rPr>
              <w:t>.</w:t>
            </w:r>
          </w:p>
          <w:p w:rsidR="00794A5E" w:rsidRDefault="00794A5E" w:rsidP="003C29A6">
            <w:pPr>
              <w:pStyle w:val="HTML"/>
              <w:tabs>
                <w:tab w:val="clear" w:pos="916"/>
                <w:tab w:val="clear" w:pos="1832"/>
                <w:tab w:val="num" w:pos="1352"/>
                <w:tab w:val="num" w:pos="2911"/>
              </w:tabs>
              <w:ind w:left="16"/>
              <w:jc w:val="both"/>
              <w:rPr>
                <w:rFonts w:ascii="Times New Roman" w:hAnsi="Times New Roman"/>
                <w:sz w:val="24"/>
              </w:rPr>
            </w:pPr>
          </w:p>
          <w:p w:rsidR="00794A5E" w:rsidRDefault="00794A5E" w:rsidP="00794A5E">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794A5E" w:rsidRPr="003F5DA8" w:rsidRDefault="00794A5E" w:rsidP="00794A5E">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794A5E" w:rsidRDefault="00794A5E" w:rsidP="00794A5E">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0D4117" w:rsidRPr="00C941C6" w:rsidRDefault="000D4117" w:rsidP="00794A5E">
            <w:pPr>
              <w:jc w:val="both"/>
            </w:pPr>
            <w:r>
              <w:t>Вимоги додатку 4  скопійовані учасником та подані у вигляді власного документу (паспорту якості/відповідності та/ або іншого документу,) що вимагається документацією для підтвердження технічних параметрів предмету закупівлі вважатись не будуть.</w:t>
            </w:r>
          </w:p>
          <w:p w:rsidR="00794A5E" w:rsidRPr="00C941C6" w:rsidRDefault="00794A5E" w:rsidP="00794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lastRenderedPageBreak/>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794A5E" w:rsidRDefault="00794A5E" w:rsidP="00794A5E">
            <w:pPr>
              <w:jc w:val="both"/>
            </w:pPr>
          </w:p>
          <w:p w:rsidR="00794A5E" w:rsidRPr="00C941C6" w:rsidRDefault="00794A5E" w:rsidP="00794A5E">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794A5E" w:rsidRPr="00C941C6" w:rsidRDefault="00794A5E" w:rsidP="00794A5E">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794A5E" w:rsidRPr="00C941C6" w:rsidRDefault="00794A5E" w:rsidP="00794A5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794A5E" w:rsidRPr="00376823" w:rsidTr="00EF11E5">
        <w:tc>
          <w:tcPr>
            <w:tcW w:w="2108" w:type="dxa"/>
            <w:vAlign w:val="center"/>
          </w:tcPr>
          <w:p w:rsidR="00794A5E" w:rsidRPr="00376823" w:rsidRDefault="00794A5E" w:rsidP="00794A5E">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B9496A" w:rsidRPr="00021D8C" w:rsidRDefault="00794A5E" w:rsidP="00B9496A">
            <w:pPr>
              <w:pStyle w:val="HTML"/>
              <w:tabs>
                <w:tab w:val="clear" w:pos="916"/>
                <w:tab w:val="clear" w:pos="1832"/>
                <w:tab w:val="num" w:pos="540"/>
              </w:tabs>
              <w:jc w:val="both"/>
              <w:rPr>
                <w:rFonts w:ascii="Times New Roman" w:hAnsi="Times New Roman"/>
                <w:sz w:val="24"/>
              </w:rPr>
            </w:pPr>
            <w:r>
              <w:rPr>
                <w:lang w:eastAsia="uk-UA"/>
              </w:rPr>
              <w:t>--</w:t>
            </w:r>
            <w:r w:rsidR="00B9496A" w:rsidRPr="00021D8C">
              <w:rPr>
                <w:sz w:val="24"/>
              </w:rPr>
              <w:t xml:space="preserve"> </w:t>
            </w:r>
            <w:r w:rsidR="00B9496A" w:rsidRPr="00021D8C">
              <w:rPr>
                <w:rFonts w:ascii="Times New Roman" w:hAnsi="Times New Roman"/>
                <w:sz w:val="24"/>
              </w:rPr>
              <w:t xml:space="preserve">Учасник в складі тендерної пропозиції повинен завантажити документи, які підтверджують відповідність запропонованого предмету закупівлі іншим вимогам: </w:t>
            </w:r>
          </w:p>
          <w:p w:rsidR="00794A5E" w:rsidRPr="00B9496A" w:rsidRDefault="00B9496A" w:rsidP="00B9496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sidRPr="00021D8C">
              <w:rPr>
                <w:rFonts w:ascii="Times New Roman" w:hAnsi="Times New Roman"/>
                <w:sz w:val="24"/>
              </w:rPr>
              <w:t>висновки державної санітарно-епідеміологічної експертизи,</w:t>
            </w:r>
            <w:r w:rsidR="005118C6">
              <w:rPr>
                <w:rFonts w:ascii="Times New Roman" w:hAnsi="Times New Roman"/>
                <w:sz w:val="24"/>
              </w:rPr>
              <w:t xml:space="preserve"> або наукової </w:t>
            </w:r>
            <w:r w:rsidR="005118C6" w:rsidRPr="00021D8C">
              <w:rPr>
                <w:rFonts w:ascii="Times New Roman" w:hAnsi="Times New Roman"/>
                <w:sz w:val="24"/>
              </w:rPr>
              <w:t xml:space="preserve"> саніт</w:t>
            </w:r>
            <w:r w:rsidR="005118C6">
              <w:rPr>
                <w:rFonts w:ascii="Times New Roman" w:hAnsi="Times New Roman"/>
                <w:sz w:val="24"/>
              </w:rPr>
              <w:t>арно-епідеміологічної експертизи</w:t>
            </w:r>
            <w:r w:rsidRPr="00021D8C">
              <w:rPr>
                <w:rFonts w:ascii="Times New Roman" w:hAnsi="Times New Roman"/>
                <w:sz w:val="24"/>
              </w:rPr>
              <w:t xml:space="preserve"> протоколи випробувань, видані уповноваженими органами, стосовно відповідності </w:t>
            </w:r>
            <w:r w:rsidRPr="00021D8C">
              <w:rPr>
                <w:rFonts w:ascii="Times New Roman" w:hAnsi="Times New Roman"/>
                <w:color w:val="000000" w:themeColor="text1"/>
                <w:sz w:val="24"/>
              </w:rPr>
              <w:t xml:space="preserve">тканин,  з яких виготовляється предмет закупівлі, вимогам діючого санітарного законодавства України </w:t>
            </w:r>
            <w:r w:rsidRPr="00021D8C">
              <w:rPr>
                <w:rFonts w:ascii="Times New Roman" w:hAnsi="Times New Roman"/>
                <w:sz w:val="24"/>
              </w:rPr>
              <w:t>та Додатку №4</w:t>
            </w:r>
          </w:p>
          <w:p w:rsidR="00B9496A" w:rsidRPr="00B9496A" w:rsidRDefault="00B9496A" w:rsidP="00B9496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sidRPr="00021D8C">
              <w:rPr>
                <w:rFonts w:ascii="Times New Roman" w:hAnsi="Times New Roman"/>
                <w:sz w:val="24"/>
              </w:rPr>
              <w:t>висновки  державної санітарно-епідеміологічної експертизи</w:t>
            </w:r>
            <w:r w:rsidR="005118C6">
              <w:rPr>
                <w:rFonts w:ascii="Times New Roman" w:hAnsi="Times New Roman"/>
                <w:sz w:val="24"/>
              </w:rPr>
              <w:t xml:space="preserve">  або наукової </w:t>
            </w:r>
            <w:r w:rsidR="005118C6" w:rsidRPr="00021D8C">
              <w:rPr>
                <w:rFonts w:ascii="Times New Roman" w:hAnsi="Times New Roman"/>
                <w:sz w:val="24"/>
              </w:rPr>
              <w:t xml:space="preserve"> саніт</w:t>
            </w:r>
            <w:r w:rsidR="005118C6">
              <w:rPr>
                <w:rFonts w:ascii="Times New Roman" w:hAnsi="Times New Roman"/>
                <w:sz w:val="24"/>
              </w:rPr>
              <w:t>арно-епідеміологічної експертизи</w:t>
            </w:r>
            <w:r w:rsidRPr="00021D8C">
              <w:rPr>
                <w:rFonts w:ascii="Times New Roman" w:hAnsi="Times New Roman"/>
                <w:sz w:val="24"/>
              </w:rPr>
              <w:t>, сертифікати відповідності,  видані уповноваженими органами, декларації про відповідність вимогам Технічного регламенту ЗІЗ та національних стандартів на костюми та штани робочі;</w:t>
            </w:r>
          </w:p>
          <w:p w:rsidR="00B9496A" w:rsidRPr="00EE65D9" w:rsidRDefault="00B9496A" w:rsidP="00B9496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Pr>
                <w:rFonts w:ascii="Times New Roman" w:hAnsi="Times New Roman"/>
                <w:sz w:val="24"/>
              </w:rPr>
              <w:t>протокол</w:t>
            </w:r>
            <w:r w:rsidR="0041256D">
              <w:rPr>
                <w:rFonts w:ascii="Times New Roman" w:hAnsi="Times New Roman"/>
                <w:sz w:val="24"/>
              </w:rPr>
              <w:t>и</w:t>
            </w:r>
            <w:r>
              <w:rPr>
                <w:rFonts w:ascii="Times New Roman" w:hAnsi="Times New Roman"/>
                <w:sz w:val="24"/>
              </w:rPr>
              <w:t xml:space="preserve"> випробувань</w:t>
            </w:r>
            <w:r w:rsidR="0041256D">
              <w:rPr>
                <w:rFonts w:ascii="Times New Roman" w:hAnsi="Times New Roman"/>
                <w:sz w:val="24"/>
              </w:rPr>
              <w:t xml:space="preserve"> видані уповноваженим державним органом  на тканину, з якої виготовлені вироби, що пропонються учасником на торги. </w:t>
            </w:r>
          </w:p>
        </w:tc>
      </w:tr>
      <w:tr w:rsidR="00B55B40" w:rsidRPr="00376823" w:rsidTr="00831053">
        <w:trPr>
          <w:trHeight w:val="4526"/>
        </w:trPr>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67503E" w:rsidRPr="0067503E" w:rsidRDefault="0067503E" w:rsidP="00794A5E">
            <w:pPr>
              <w:ind w:firstLine="567"/>
              <w:jc w:val="both"/>
            </w:pPr>
            <w:r w:rsidRPr="0067503E">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7503E" w:rsidRPr="0067503E" w:rsidRDefault="0067503E" w:rsidP="00794A5E">
            <w:pPr>
              <w:ind w:firstLine="567"/>
              <w:jc w:val="both"/>
            </w:pPr>
            <w:r w:rsidRPr="0067503E">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503E" w:rsidRPr="0067503E" w:rsidRDefault="0067503E" w:rsidP="00794A5E">
            <w:pPr>
              <w:ind w:firstLine="567"/>
              <w:jc w:val="both"/>
            </w:pPr>
            <w:r w:rsidRPr="0067503E">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7503E" w:rsidRPr="0067503E" w:rsidRDefault="0067503E" w:rsidP="00794A5E">
            <w:pPr>
              <w:widowControl w:val="0"/>
              <w:pBdr>
                <w:top w:val="nil"/>
                <w:left w:val="nil"/>
                <w:bottom w:val="nil"/>
                <w:right w:val="nil"/>
                <w:between w:val="nil"/>
              </w:pBdr>
              <w:ind w:firstLine="567"/>
              <w:jc w:val="both"/>
            </w:pPr>
            <w:r w:rsidRPr="0067503E">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7503E" w:rsidRPr="0067503E" w:rsidRDefault="0067503E" w:rsidP="00794A5E">
            <w:pPr>
              <w:widowControl w:val="0"/>
              <w:pBdr>
                <w:top w:val="nil"/>
                <w:left w:val="nil"/>
                <w:bottom w:val="nil"/>
                <w:right w:val="nil"/>
                <w:between w:val="nil"/>
              </w:pBdr>
              <w:ind w:firstLine="567"/>
              <w:jc w:val="both"/>
            </w:pPr>
            <w:r w:rsidRPr="0067503E">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67503E">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31053" w:rsidRPr="00831053" w:rsidRDefault="00831053" w:rsidP="00794A5E">
            <w:pPr>
              <w:pStyle w:val="af6"/>
              <w:spacing w:before="0" w:beforeAutospacing="0" w:after="450" w:afterAutospacing="0"/>
              <w:rPr>
                <w:lang w:val="uk-UA"/>
              </w:rPr>
            </w:pPr>
            <w:r w:rsidRPr="00831053">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31053" w:rsidRPr="00831053" w:rsidRDefault="00831053" w:rsidP="00794A5E">
            <w:pPr>
              <w:pStyle w:val="af6"/>
              <w:spacing w:before="0" w:beforeAutospacing="0" w:after="450" w:afterAutospacing="0"/>
              <w:rPr>
                <w:lang w:val="uk-UA"/>
              </w:rPr>
            </w:pPr>
            <w:r w:rsidRPr="00831053">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31053" w:rsidRPr="00831053" w:rsidRDefault="00831053" w:rsidP="00794A5E">
            <w:pPr>
              <w:pStyle w:val="af6"/>
              <w:spacing w:before="0" w:beforeAutospacing="0" w:after="450" w:afterAutospacing="0"/>
              <w:rPr>
                <w:lang w:val="uk-UA"/>
              </w:rPr>
            </w:pPr>
            <w:r w:rsidRPr="00831053">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1053" w:rsidRPr="00831053" w:rsidRDefault="00831053" w:rsidP="00794A5E">
            <w:pPr>
              <w:pStyle w:val="af6"/>
              <w:spacing w:before="0" w:beforeAutospacing="0" w:after="450" w:afterAutospacing="0"/>
              <w:rPr>
                <w:lang w:val="uk-UA"/>
              </w:rPr>
            </w:pPr>
            <w:r w:rsidRPr="00831053">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1053" w:rsidRPr="00831053" w:rsidRDefault="00831053" w:rsidP="00794A5E">
            <w:pPr>
              <w:pStyle w:val="af6"/>
              <w:spacing w:before="0" w:beforeAutospacing="0" w:after="450" w:afterAutospacing="0"/>
              <w:rPr>
                <w:lang w:val="uk-UA"/>
              </w:rPr>
            </w:pPr>
            <w:r w:rsidRPr="00831053">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31053" w:rsidRPr="00831053" w:rsidRDefault="00831053" w:rsidP="00794A5E">
            <w:pPr>
              <w:pStyle w:val="af6"/>
              <w:spacing w:before="0" w:beforeAutospacing="0" w:after="450" w:afterAutospacing="0"/>
              <w:rPr>
                <w:lang w:val="uk-UA"/>
              </w:rPr>
            </w:pPr>
            <w:r w:rsidRPr="0083105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1053" w:rsidRPr="00831053" w:rsidRDefault="00831053" w:rsidP="00794A5E">
            <w:pPr>
              <w:pStyle w:val="af6"/>
              <w:spacing w:before="0" w:beforeAutospacing="0" w:after="450" w:afterAutospacing="0"/>
              <w:rPr>
                <w:lang w:val="uk-UA"/>
              </w:rPr>
            </w:pPr>
            <w:r w:rsidRPr="0083105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1053" w:rsidRPr="00831053" w:rsidRDefault="00831053" w:rsidP="00794A5E">
            <w:pPr>
              <w:pStyle w:val="af6"/>
              <w:spacing w:before="0" w:beforeAutospacing="0" w:after="450" w:afterAutospacing="0"/>
              <w:rPr>
                <w:lang w:val="uk-UA"/>
              </w:rPr>
            </w:pPr>
            <w:r w:rsidRPr="0083105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31053" w:rsidRPr="00831053" w:rsidRDefault="00831053" w:rsidP="00794A5E">
            <w:pPr>
              <w:pStyle w:val="af6"/>
              <w:spacing w:before="0" w:beforeAutospacing="0" w:after="450" w:afterAutospacing="0"/>
              <w:rPr>
                <w:lang w:val="uk-UA"/>
              </w:rPr>
            </w:pPr>
            <w:r w:rsidRPr="00831053">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31053" w:rsidRPr="00831053" w:rsidRDefault="00831053" w:rsidP="00794A5E">
            <w:pPr>
              <w:pStyle w:val="af6"/>
              <w:spacing w:before="0" w:beforeAutospacing="0" w:after="450" w:afterAutospacing="0"/>
              <w:rPr>
                <w:lang w:val="uk-UA"/>
              </w:rPr>
            </w:pPr>
            <w:r w:rsidRPr="00831053">
              <w:rPr>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1053" w:rsidRPr="00831053" w:rsidRDefault="00831053" w:rsidP="00794A5E">
            <w:pPr>
              <w:pStyle w:val="af6"/>
              <w:spacing w:before="0" w:beforeAutospacing="0" w:after="450" w:afterAutospacing="0"/>
              <w:rPr>
                <w:lang w:val="uk-UA"/>
              </w:rPr>
            </w:pPr>
            <w:r w:rsidRPr="00831053">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31053" w:rsidRPr="00831053" w:rsidRDefault="00831053" w:rsidP="00794A5E">
            <w:pPr>
              <w:pStyle w:val="af6"/>
              <w:spacing w:before="0" w:beforeAutospacing="0" w:after="450" w:afterAutospacing="0"/>
              <w:rPr>
                <w:lang w:val="uk-UA"/>
              </w:rPr>
            </w:pPr>
            <w:r w:rsidRPr="00831053">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31053" w:rsidRPr="00831053" w:rsidRDefault="00831053" w:rsidP="00794A5E">
            <w:pPr>
              <w:pStyle w:val="af6"/>
              <w:spacing w:before="0" w:beforeAutospacing="0" w:after="450" w:afterAutospacing="0"/>
              <w:rPr>
                <w:lang w:val="uk-UA"/>
              </w:rPr>
            </w:pPr>
            <w:r w:rsidRPr="00831053">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831053" w:rsidP="00794A5E">
            <w:pPr>
              <w:pStyle w:val="af6"/>
              <w:spacing w:before="0" w:beforeAutospacing="0" w:after="450" w:afterAutospacing="0"/>
            </w:pPr>
            <w:r w:rsidRPr="00831053">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55B40" w:rsidRPr="00376823" w:rsidTr="00EF11E5">
        <w:tc>
          <w:tcPr>
            <w:tcW w:w="2108" w:type="dxa"/>
            <w:vAlign w:val="center"/>
          </w:tcPr>
          <w:p w:rsidR="00B55B40" w:rsidRPr="00C941C6" w:rsidRDefault="00B55B40" w:rsidP="00794A5E">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B55B40" w:rsidRPr="00C941C6" w:rsidRDefault="00B55B40" w:rsidP="00794A5E">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B55B40" w:rsidRPr="00C417B6"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B55B40" w:rsidRDefault="00B55B40" w:rsidP="00794A5E">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B55B40" w:rsidRPr="0010027E" w:rsidRDefault="00B55B40" w:rsidP="00794A5E">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B55B40" w:rsidRDefault="00B55B40" w:rsidP="00794A5E">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B55B40" w:rsidRDefault="00B55B40" w:rsidP="00794A5E">
            <w:pPr>
              <w:pStyle w:val="a5"/>
              <w:tabs>
                <w:tab w:val="left" w:pos="1260"/>
                <w:tab w:val="left" w:pos="1980"/>
              </w:tabs>
              <w:jc w:val="both"/>
            </w:pPr>
          </w:p>
          <w:p w:rsidR="00B55B40" w:rsidRPr="00137C87" w:rsidRDefault="00B55B40" w:rsidP="00794A5E">
            <w:pPr>
              <w:pStyle w:val="a5"/>
              <w:tabs>
                <w:tab w:val="left" w:pos="1260"/>
                <w:tab w:val="left" w:pos="1980"/>
              </w:tabs>
              <w:jc w:val="both"/>
            </w:pPr>
          </w:p>
        </w:tc>
      </w:tr>
      <w:tr w:rsidR="00B55B40" w:rsidRPr="00376823" w:rsidTr="00E16499">
        <w:tc>
          <w:tcPr>
            <w:tcW w:w="2108" w:type="dxa"/>
            <w:vAlign w:val="center"/>
          </w:tcPr>
          <w:p w:rsidR="00B55B40" w:rsidRPr="00376823" w:rsidRDefault="00B55B40" w:rsidP="00794A5E">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sz w:val="24"/>
                <w:lang w:eastAsia="uk-UA"/>
              </w:rPr>
            </w:pPr>
          </w:p>
          <w:p w:rsidR="00B55B40" w:rsidRPr="003D6221" w:rsidRDefault="00B55B40" w:rsidP="00794A5E">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55B40" w:rsidRPr="003D6221" w:rsidRDefault="00B55B40" w:rsidP="00794A5E">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55B40" w:rsidRPr="0039385A" w:rsidRDefault="00B55B40" w:rsidP="00794A5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B55B40" w:rsidRPr="0039385A"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B55B40" w:rsidRPr="0039385A" w:rsidRDefault="00B55B40" w:rsidP="00794A5E">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B55B40" w:rsidRPr="0039385A"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B55B40" w:rsidRPr="0039385A"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B55B40" w:rsidRPr="0039385A" w:rsidRDefault="00B55B40" w:rsidP="00794A5E">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B55B40" w:rsidRPr="0039385A"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sz w:val="24"/>
              </w:rPr>
            </w:pPr>
          </w:p>
          <w:p w:rsidR="00B55B40" w:rsidRPr="003D6221" w:rsidRDefault="00B55B40" w:rsidP="00794A5E">
            <w:pPr>
              <w:pStyle w:val="HTML"/>
              <w:tabs>
                <w:tab w:val="clear" w:pos="916"/>
                <w:tab w:val="clear" w:pos="1832"/>
                <w:tab w:val="num" w:pos="1352"/>
                <w:tab w:val="num" w:pos="2911"/>
              </w:tabs>
              <w:jc w:val="both"/>
              <w:rPr>
                <w:rFonts w:ascii="Times New Roman" w:hAnsi="Times New Roman"/>
                <w:sz w:val="24"/>
                <w:lang w:eastAsia="uk-UA"/>
              </w:rPr>
            </w:pP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B55B40" w:rsidRPr="003D6221" w:rsidRDefault="00B55B40" w:rsidP="00794A5E">
            <w:pPr>
              <w:pStyle w:val="HTML"/>
              <w:tabs>
                <w:tab w:val="clear" w:pos="916"/>
                <w:tab w:val="clear" w:pos="1832"/>
                <w:tab w:val="num" w:pos="1352"/>
                <w:tab w:val="num" w:pos="2911"/>
              </w:tabs>
              <w:jc w:val="both"/>
              <w:rPr>
                <w:rFonts w:ascii="Times New Roman" w:hAnsi="Times New Roman"/>
                <w:b/>
                <w:i/>
                <w:sz w:val="24"/>
                <w:u w:val="single"/>
              </w:rPr>
            </w:pPr>
          </w:p>
          <w:p w:rsidR="00B55B40" w:rsidRPr="003D6221" w:rsidRDefault="00B55B40" w:rsidP="00794A5E">
            <w:pPr>
              <w:pStyle w:val="HTML"/>
              <w:tabs>
                <w:tab w:val="clear" w:pos="916"/>
                <w:tab w:val="clear" w:pos="1832"/>
                <w:tab w:val="num" w:pos="1352"/>
                <w:tab w:val="num" w:pos="2911"/>
              </w:tabs>
              <w:jc w:val="both"/>
              <w:rPr>
                <w:rFonts w:ascii="Times New Roman" w:hAnsi="Times New Roman"/>
                <w:sz w:val="24"/>
              </w:rPr>
            </w:pPr>
          </w:p>
        </w:tc>
      </w:tr>
      <w:tr w:rsidR="00B55B40" w:rsidRPr="00376823" w:rsidTr="00EF11E5">
        <w:tc>
          <w:tcPr>
            <w:tcW w:w="2108" w:type="dxa"/>
            <w:vAlign w:val="center"/>
          </w:tcPr>
          <w:p w:rsidR="00B55B40" w:rsidRPr="00376823" w:rsidRDefault="00B55B40" w:rsidP="00794A5E">
            <w:pPr>
              <w:pStyle w:val="a5"/>
              <w:numPr>
                <w:ilvl w:val="0"/>
                <w:numId w:val="3"/>
              </w:numPr>
              <w:tabs>
                <w:tab w:val="clear" w:pos="4677"/>
                <w:tab w:val="clear" w:pos="9355"/>
                <w:tab w:val="left" w:pos="1260"/>
                <w:tab w:val="left" w:pos="1980"/>
              </w:tabs>
            </w:pPr>
            <w:r w:rsidRPr="00376823">
              <w:lastRenderedPageBreak/>
              <w:t>Інформація</w:t>
            </w:r>
          </w:p>
          <w:p w:rsidR="00B55B40" w:rsidRPr="00376823" w:rsidRDefault="00B55B40" w:rsidP="00794A5E">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B55B40" w:rsidRPr="00376823" w:rsidRDefault="00B55B40" w:rsidP="00794A5E">
            <w:pPr>
              <w:pStyle w:val="a5"/>
              <w:tabs>
                <w:tab w:val="clear" w:pos="4677"/>
                <w:tab w:val="clear" w:pos="9355"/>
                <w:tab w:val="left" w:pos="1260"/>
                <w:tab w:val="left" w:pos="1980"/>
              </w:tabs>
              <w:ind w:left="16"/>
            </w:pPr>
            <w:r w:rsidRPr="00376823">
              <w:t xml:space="preserve">Закону України  </w:t>
            </w:r>
          </w:p>
          <w:p w:rsidR="00B55B40" w:rsidRPr="00376823" w:rsidRDefault="00B55B40" w:rsidP="00794A5E">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B55B40" w:rsidRPr="00376823" w:rsidRDefault="00B55B40" w:rsidP="00794A5E">
            <w:pPr>
              <w:pStyle w:val="a5"/>
              <w:tabs>
                <w:tab w:val="clear" w:pos="4677"/>
                <w:tab w:val="clear" w:pos="9355"/>
                <w:tab w:val="left" w:pos="1260"/>
                <w:tab w:val="left" w:pos="1980"/>
              </w:tabs>
              <w:ind w:left="16"/>
            </w:pPr>
            <w:r w:rsidRPr="00376823">
              <w:t>від 16 грудня 2021 р.</w:t>
            </w:r>
          </w:p>
          <w:p w:rsidR="00B55B40" w:rsidRPr="00376823" w:rsidRDefault="00B55B40" w:rsidP="00794A5E">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B55B40" w:rsidRPr="003D6221" w:rsidRDefault="006D6D0D" w:rsidP="00794A5E">
            <w:pPr>
              <w:widowControl w:val="0"/>
              <w:tabs>
                <w:tab w:val="left" w:pos="706"/>
              </w:tabs>
              <w:autoSpaceDE w:val="0"/>
              <w:autoSpaceDN w:val="0"/>
              <w:adjustRightInd w:val="0"/>
              <w:spacing w:line="274" w:lineRule="exact"/>
              <w:jc w:val="both"/>
            </w:pPr>
            <w:r>
              <w:t>Не вимагається</w:t>
            </w:r>
          </w:p>
        </w:tc>
      </w:tr>
      <w:tr w:rsidR="00B55B40" w:rsidRPr="00376823" w:rsidTr="00E20C05">
        <w:tc>
          <w:tcPr>
            <w:tcW w:w="2108" w:type="dxa"/>
            <w:shd w:val="clear" w:color="auto" w:fill="auto"/>
            <w:vAlign w:val="center"/>
          </w:tcPr>
          <w:p w:rsidR="00B55B40" w:rsidRPr="00C941C6" w:rsidRDefault="00B55B40" w:rsidP="00794A5E">
            <w:pPr>
              <w:pStyle w:val="a5"/>
              <w:tabs>
                <w:tab w:val="clear" w:pos="4677"/>
                <w:tab w:val="clear" w:pos="9355"/>
                <w:tab w:val="left" w:pos="1260"/>
                <w:tab w:val="left" w:pos="1980"/>
              </w:tabs>
            </w:pPr>
          </w:p>
        </w:tc>
        <w:tc>
          <w:tcPr>
            <w:tcW w:w="8406" w:type="dxa"/>
            <w:gridSpan w:val="2"/>
            <w:shd w:val="clear" w:color="auto" w:fill="auto"/>
          </w:tcPr>
          <w:p w:rsidR="00B55B40" w:rsidRPr="003D6221" w:rsidRDefault="00B55B40" w:rsidP="00794A5E">
            <w:pPr>
              <w:pStyle w:val="a5"/>
              <w:tabs>
                <w:tab w:val="left" w:pos="1260"/>
                <w:tab w:val="left" w:pos="1980"/>
              </w:tabs>
              <w:jc w:val="both"/>
            </w:pPr>
          </w:p>
        </w:tc>
      </w:tr>
      <w:tr w:rsidR="00B55B40" w:rsidRPr="00376823" w:rsidTr="00EF11E5">
        <w:tc>
          <w:tcPr>
            <w:tcW w:w="10514" w:type="dxa"/>
            <w:gridSpan w:val="3"/>
            <w:shd w:val="clear" w:color="auto" w:fill="DEEAF6" w:themeFill="accent1" w:themeFillTint="33"/>
            <w:vAlign w:val="center"/>
          </w:tcPr>
          <w:p w:rsidR="00B55B40" w:rsidRPr="003D6221" w:rsidRDefault="00B55B40" w:rsidP="00794A5E">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B55B40" w:rsidRPr="003D6221" w:rsidRDefault="00EF78B7" w:rsidP="00794A5E">
            <w:pPr>
              <w:widowControl w:val="0"/>
              <w:ind w:left="40" w:right="120"/>
              <w:jc w:val="both"/>
              <w:rPr>
                <w:b/>
                <w:color w:val="000000" w:themeColor="text1"/>
              </w:rPr>
            </w:pPr>
            <w:r>
              <w:rPr>
                <w:b/>
                <w:color w:val="000000" w:themeColor="text1"/>
              </w:rPr>
              <w:t>26</w:t>
            </w:r>
            <w:r w:rsidR="0048512C">
              <w:rPr>
                <w:b/>
                <w:color w:val="000000" w:themeColor="text1"/>
              </w:rPr>
              <w:t>.04</w:t>
            </w:r>
            <w:r w:rsidR="00B55B40">
              <w:rPr>
                <w:b/>
                <w:color w:val="000000" w:themeColor="text1"/>
              </w:rPr>
              <w:t>.2024</w:t>
            </w:r>
            <w:r w:rsidR="00B55B40" w:rsidRPr="003D6221">
              <w:rPr>
                <w:b/>
                <w:color w:val="000000" w:themeColor="text1"/>
              </w:rPr>
              <w:t xml:space="preserve"> року. до 10:00  </w:t>
            </w:r>
          </w:p>
          <w:p w:rsidR="00B55B40" w:rsidRPr="003D6221" w:rsidRDefault="00B55B40" w:rsidP="00794A5E">
            <w:pPr>
              <w:widowControl w:val="0"/>
              <w:jc w:val="both"/>
            </w:pPr>
            <w:r w:rsidRPr="003D6221">
              <w:t>Отримана тендерна пропозиція вноситься автоматично до реєстру отриманих тендерних пропозицій.</w:t>
            </w:r>
          </w:p>
          <w:p w:rsidR="00B55B40" w:rsidRPr="003D6221" w:rsidRDefault="00B55B40" w:rsidP="00794A5E">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55B40" w:rsidRPr="003D6221" w:rsidRDefault="00B55B40" w:rsidP="00794A5E">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55B40" w:rsidRPr="003D6221" w:rsidRDefault="00B55B40" w:rsidP="00794A5E">
            <w:pPr>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55B40" w:rsidRPr="003D6221" w:rsidRDefault="00B55B40" w:rsidP="00794A5E">
            <w:pPr>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55B40" w:rsidRPr="003D6221" w:rsidRDefault="00B55B40" w:rsidP="00794A5E">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D6221">
                <w:rPr>
                  <w:color w:val="000000" w:themeColor="text1"/>
                </w:rPr>
                <w:t>47</w:t>
              </w:r>
            </w:hyperlink>
            <w:r w:rsidRPr="003D6221">
              <w:rPr>
                <w:color w:val="000000" w:themeColor="text1"/>
              </w:rPr>
              <w:t xml:space="preserve"> Особливостей.</w:t>
            </w:r>
          </w:p>
        </w:tc>
      </w:tr>
      <w:tr w:rsidR="00B55B40" w:rsidRPr="00376823" w:rsidTr="00EF11E5">
        <w:tc>
          <w:tcPr>
            <w:tcW w:w="2108" w:type="dxa"/>
            <w:vAlign w:val="center"/>
          </w:tcPr>
          <w:p w:rsidR="00B55B40" w:rsidRPr="005C1FDF" w:rsidRDefault="00B55B40" w:rsidP="00794A5E">
            <w:pPr>
              <w:pStyle w:val="af6"/>
              <w:rPr>
                <w:lang w:val="uk-UA"/>
              </w:rPr>
            </w:pPr>
            <w:r w:rsidRPr="005C1FDF">
              <w:rPr>
                <w:lang w:val="uk-UA"/>
              </w:rPr>
              <w:t xml:space="preserve">1. </w:t>
            </w:r>
            <w:r w:rsidRPr="005C1FDF">
              <w:rPr>
                <w:lang w:val="uk-UA" w:eastAsia="uk-UA"/>
              </w:rPr>
              <w:t xml:space="preserve">Перелік критеріїв оцінки та методика оцінки тендерних пропозицій із </w:t>
            </w:r>
            <w:r w:rsidRPr="005C1FDF">
              <w:rPr>
                <w:lang w:val="uk-UA" w:eastAsia="uk-UA"/>
              </w:rPr>
              <w:lastRenderedPageBreak/>
              <w:t>зазначенням питомої ваги кожного критерію</w:t>
            </w:r>
          </w:p>
        </w:tc>
        <w:tc>
          <w:tcPr>
            <w:tcW w:w="8406" w:type="dxa"/>
            <w:gridSpan w:val="2"/>
          </w:tcPr>
          <w:p w:rsidR="00B55B40" w:rsidRPr="003D6221" w:rsidRDefault="00B55B40" w:rsidP="00794A5E">
            <w:pPr>
              <w:widowControl w:val="0"/>
              <w:jc w:val="both"/>
              <w:rPr>
                <w:b/>
                <w:color w:val="000000" w:themeColor="text1"/>
              </w:rPr>
            </w:pPr>
            <w:r w:rsidRPr="003D6221">
              <w:rPr>
                <w:b/>
                <w:color w:val="000000" w:themeColor="text1"/>
              </w:rPr>
              <w:lastRenderedPageBreak/>
              <w:t>Перелік критеріїв та методика оцінки тендерної пропозиції із зазначенням питомої ваги критерію:</w:t>
            </w:r>
          </w:p>
          <w:p w:rsidR="00B55B40" w:rsidRPr="00463E06" w:rsidRDefault="00B55B40" w:rsidP="00794A5E">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55B40" w:rsidRPr="00463E06" w:rsidRDefault="00B55B40" w:rsidP="00794A5E">
            <w:pPr>
              <w:widowControl w:val="0"/>
              <w:jc w:val="both"/>
              <w:rPr>
                <w:color w:val="000000" w:themeColor="text1"/>
              </w:rPr>
            </w:pPr>
            <w:r w:rsidRPr="00463E06">
              <w:rPr>
                <w:color w:val="000000" w:themeColor="text1"/>
              </w:rPr>
              <w:lastRenderedPageBreak/>
              <w:t>(у разі якщо подано дві і більше тендерних пропозицій).</w:t>
            </w:r>
          </w:p>
          <w:p w:rsidR="00B55B40" w:rsidRPr="00463E06" w:rsidRDefault="00B55B40" w:rsidP="00794A5E">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55B40" w:rsidRPr="003D6221" w:rsidRDefault="00B55B40" w:rsidP="00794A5E">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B55B40" w:rsidRPr="003D6221" w:rsidRDefault="00B55B40" w:rsidP="00794A5E">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55B40" w:rsidRPr="003D6221" w:rsidRDefault="00B55B40" w:rsidP="00794A5E">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5B40" w:rsidRPr="003D6221" w:rsidRDefault="00B55B40" w:rsidP="00794A5E">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55B40" w:rsidRPr="003D6221" w:rsidRDefault="00B55B40" w:rsidP="00794A5E">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55B40" w:rsidRPr="003D6221" w:rsidRDefault="00B55B40" w:rsidP="00794A5E">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55B40" w:rsidRPr="003D6221" w:rsidRDefault="00B55B40" w:rsidP="00794A5E">
            <w:pPr>
              <w:widowControl w:val="0"/>
              <w:jc w:val="both"/>
              <w:rPr>
                <w:rFonts w:eastAsia="Calibri"/>
                <w:color w:val="000000" w:themeColor="text1"/>
              </w:rPr>
            </w:pPr>
          </w:p>
        </w:tc>
      </w:tr>
      <w:tr w:rsidR="00B55B40" w:rsidRPr="00376823" w:rsidTr="00EF11E5">
        <w:tc>
          <w:tcPr>
            <w:tcW w:w="10514" w:type="dxa"/>
            <w:gridSpan w:val="3"/>
            <w:shd w:val="clear" w:color="auto" w:fill="DEEAF6" w:themeFill="accent1" w:themeFillTint="33"/>
            <w:vAlign w:val="center"/>
          </w:tcPr>
          <w:p w:rsidR="00B55B40" w:rsidRPr="003D6221" w:rsidRDefault="00B55B40" w:rsidP="00794A5E">
            <w:pPr>
              <w:pStyle w:val="af6"/>
              <w:jc w:val="center"/>
              <w:rPr>
                <w:lang w:val="uk-UA"/>
              </w:rPr>
            </w:pPr>
            <w:r w:rsidRPr="003D6221">
              <w:rPr>
                <w:lang w:val="uk-UA"/>
              </w:rPr>
              <w:lastRenderedPageBreak/>
              <w:t>2. Розгляд та оцінка тендерних пропозицій</w:t>
            </w:r>
          </w:p>
        </w:tc>
      </w:tr>
      <w:tr w:rsidR="00B55B40" w:rsidRPr="00EF11E5" w:rsidTr="00EF11E5">
        <w:tc>
          <w:tcPr>
            <w:tcW w:w="2108" w:type="dxa"/>
            <w:vAlign w:val="center"/>
          </w:tcPr>
          <w:p w:rsidR="00B55B40" w:rsidRPr="005C1FDF" w:rsidRDefault="00B55B40" w:rsidP="00794A5E">
            <w:pPr>
              <w:pStyle w:val="af6"/>
              <w:rPr>
                <w:lang w:val="uk-UA"/>
              </w:rPr>
            </w:pPr>
            <w:r w:rsidRPr="005C1FDF">
              <w:rPr>
                <w:lang w:val="uk-UA"/>
              </w:rPr>
              <w:t>2. Розгляд та оцінка тендерних пропозицій</w:t>
            </w:r>
          </w:p>
        </w:tc>
        <w:tc>
          <w:tcPr>
            <w:tcW w:w="8406" w:type="dxa"/>
            <w:gridSpan w:val="2"/>
            <w:vAlign w:val="center"/>
          </w:tcPr>
          <w:p w:rsidR="00B55B40" w:rsidRPr="003D6221" w:rsidRDefault="00B55B40" w:rsidP="00794A5E">
            <w:pPr>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B55B40" w:rsidRPr="003D6221" w:rsidRDefault="00B55B40" w:rsidP="00794A5E">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5B40" w:rsidRPr="003D6221" w:rsidRDefault="00B55B40" w:rsidP="00794A5E">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B55B40" w:rsidRPr="003D6221" w:rsidRDefault="00B55B40" w:rsidP="00794A5E">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55B40" w:rsidRPr="003D6221" w:rsidRDefault="00B55B40" w:rsidP="00794A5E">
            <w:pPr>
              <w:widowControl w:val="0"/>
              <w:jc w:val="both"/>
              <w:rPr>
                <w:i/>
                <w:color w:val="000000" w:themeColor="text1"/>
              </w:rPr>
            </w:pPr>
            <w:r w:rsidRPr="003D6221">
              <w:rPr>
                <w:i/>
                <w:color w:val="000000" w:themeColor="text1"/>
              </w:rPr>
              <w:t>(у разі якщо подано дві і більше тендерних пропозицій).</w:t>
            </w:r>
          </w:p>
          <w:p w:rsidR="00B55B40" w:rsidRPr="003D6221" w:rsidRDefault="00B55B40" w:rsidP="00794A5E">
            <w:pPr>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5B40" w:rsidRPr="003D6221" w:rsidRDefault="00B55B40" w:rsidP="00794A5E">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w:t>
            </w:r>
            <w:r w:rsidRPr="003D6221">
              <w:rPr>
                <w:color w:val="000000" w:themeColor="text1"/>
              </w:rPr>
              <w:lastRenderedPageBreak/>
              <w:t>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55B40" w:rsidRPr="003D6221" w:rsidRDefault="00B55B40" w:rsidP="00794A5E">
            <w:pPr>
              <w:widowControl w:val="0"/>
              <w:jc w:val="both"/>
              <w:rPr>
                <w:i/>
                <w:color w:val="000000" w:themeColor="text1"/>
              </w:rPr>
            </w:pPr>
          </w:p>
          <w:p w:rsidR="00B55B40" w:rsidRPr="003D6221" w:rsidRDefault="00B55B40" w:rsidP="00794A5E">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B55B40" w:rsidRPr="003D6221" w:rsidRDefault="00B55B40" w:rsidP="00794A5E">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B55B40" w:rsidRPr="003D6221" w:rsidRDefault="00B55B40" w:rsidP="00794A5E">
            <w:pPr>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5B40" w:rsidRPr="003D6221" w:rsidRDefault="00B55B40" w:rsidP="00794A5E">
            <w:pPr>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55B40" w:rsidRPr="003D6221" w:rsidRDefault="00B55B40" w:rsidP="00794A5E">
            <w:pPr>
              <w:keepNext/>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55B40" w:rsidRPr="003D6221" w:rsidRDefault="00B55B40" w:rsidP="00794A5E">
            <w:pPr>
              <w:keepNext/>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55B40" w:rsidRPr="003D6221" w:rsidRDefault="00B55B40" w:rsidP="00794A5E">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3D6221">
              <w:rPr>
                <w:color w:val="000000" w:themeColor="text1"/>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5B40" w:rsidRPr="003D6221" w:rsidRDefault="00B55B40" w:rsidP="00794A5E">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5B40" w:rsidRPr="003D6221" w:rsidRDefault="00B55B40" w:rsidP="00794A5E">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B55B40" w:rsidRPr="003D6221" w:rsidRDefault="00B55B40" w:rsidP="00794A5E">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55B40" w:rsidRPr="003D6221" w:rsidRDefault="00B55B40" w:rsidP="00794A5E">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55B40" w:rsidRPr="003D6221" w:rsidRDefault="00B55B40" w:rsidP="00794A5E">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B55B40" w:rsidRPr="00376823" w:rsidTr="00EF11E5">
        <w:tc>
          <w:tcPr>
            <w:tcW w:w="2108" w:type="dxa"/>
            <w:vAlign w:val="center"/>
          </w:tcPr>
          <w:p w:rsidR="00B55B40" w:rsidRPr="00376823" w:rsidRDefault="00B55B40" w:rsidP="00794A5E">
            <w:pPr>
              <w:pStyle w:val="af6"/>
              <w:rPr>
                <w:lang w:val="uk-UA"/>
              </w:rPr>
            </w:pPr>
            <w:r w:rsidRPr="00376823">
              <w:rPr>
                <w:lang w:val="uk-UA"/>
              </w:rPr>
              <w:lastRenderedPageBreak/>
              <w:t>3. Інша інформація</w:t>
            </w:r>
          </w:p>
        </w:tc>
        <w:tc>
          <w:tcPr>
            <w:tcW w:w="8406" w:type="dxa"/>
            <w:gridSpan w:val="2"/>
            <w:vAlign w:val="center"/>
          </w:tcPr>
          <w:p w:rsidR="00B55B40" w:rsidRPr="006D5EF1" w:rsidRDefault="00B55B40" w:rsidP="00794A5E">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B55B40" w:rsidRPr="006D5EF1" w:rsidRDefault="00B55B40" w:rsidP="00794A5E">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5B40" w:rsidRPr="003D6221" w:rsidRDefault="00B55B40" w:rsidP="00794A5E">
            <w:pPr>
              <w:rPr>
                <w:b/>
                <w:color w:val="000000" w:themeColor="text1"/>
                <w:sz w:val="20"/>
                <w:szCs w:val="20"/>
              </w:rPr>
            </w:pPr>
          </w:p>
          <w:p w:rsidR="00B55B40" w:rsidRPr="003D6221" w:rsidRDefault="00B55B40" w:rsidP="00794A5E">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B55B40"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B55B40" w:rsidRPr="003D6221" w:rsidRDefault="00B55B40" w:rsidP="003573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B55B40" w:rsidRPr="003D6221" w:rsidRDefault="00B55B40" w:rsidP="003573DF">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B55B40"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B40" w:rsidRPr="003D6221" w:rsidRDefault="00B55B40" w:rsidP="003573D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Default="00B55B40" w:rsidP="003573DF">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67503E" w:rsidRDefault="0067503E" w:rsidP="003573DF">
                  <w:pPr>
                    <w:framePr w:hSpace="180" w:wrap="around" w:vAnchor="text" w:hAnchor="text" w:xAlign="right" w:y="1"/>
                    <w:spacing w:line="276" w:lineRule="auto"/>
                    <w:ind w:right="140"/>
                    <w:suppressOverlap/>
                    <w:jc w:val="both"/>
                    <w:rPr>
                      <w:b/>
                      <w:sz w:val="20"/>
                      <w:szCs w:val="20"/>
                      <w:highlight w:val="white"/>
                    </w:rPr>
                  </w:pPr>
                  <w:r>
                    <w:rPr>
                      <w:b/>
                      <w:sz w:val="20"/>
                      <w:szCs w:val="20"/>
                      <w:highlight w:val="white"/>
                    </w:rPr>
                    <w:t>Перевіряється безпосередньо замовником самостійно, крім випадків, коли доступ до такої інформації є обмеженим*.</w:t>
                  </w:r>
                </w:p>
                <w:p w:rsidR="0067503E" w:rsidRDefault="0067503E" w:rsidP="003573DF">
                  <w:pPr>
                    <w:framePr w:hSpace="180" w:wrap="around" w:vAnchor="text" w:hAnchor="text" w:xAlign="right" w:y="1"/>
                    <w:spacing w:line="276" w:lineRule="auto"/>
                    <w:ind w:right="140"/>
                    <w:suppressOverlap/>
                    <w:jc w:val="both"/>
                    <w:rPr>
                      <w:i/>
                      <w:sz w:val="20"/>
                      <w:szCs w:val="20"/>
                      <w:highlight w:val="white"/>
                    </w:rPr>
                  </w:pPr>
                  <w:r>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rsidR="003C7C2C" w:rsidRPr="003D6221" w:rsidRDefault="0067503E" w:rsidP="003573DF">
                  <w:pPr>
                    <w:framePr w:hSpace="180" w:wrap="around" w:vAnchor="text" w:hAnchor="text" w:xAlign="right" w:y="1"/>
                    <w:ind w:right="140"/>
                    <w:suppressOverlap/>
                    <w:jc w:val="both"/>
                    <w:rPr>
                      <w:color w:val="000000" w:themeColor="text1"/>
                      <w:sz w:val="20"/>
                      <w:szCs w:val="20"/>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закупівлі,на виконання абзацу 15 пункту 47 Особливостей надається переможцем торгів.</w:t>
                  </w:r>
                </w:p>
              </w:tc>
            </w:tr>
            <w:tr w:rsidR="00B55B40"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5B40" w:rsidRPr="003D6221" w:rsidRDefault="00B55B40" w:rsidP="003573DF">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B55B40" w:rsidRPr="003D6221" w:rsidRDefault="00B55B40" w:rsidP="003573DF">
                  <w:pPr>
                    <w:framePr w:hSpace="180" w:wrap="around" w:vAnchor="text" w:hAnchor="text" w:xAlign="right" w:y="1"/>
                    <w:suppressOverlap/>
                    <w:jc w:val="both"/>
                    <w:rPr>
                      <w:b/>
                      <w:color w:val="000000" w:themeColor="text1"/>
                      <w:sz w:val="20"/>
                      <w:szCs w:val="20"/>
                    </w:rPr>
                  </w:pPr>
                </w:p>
                <w:p w:rsidR="00B55B40" w:rsidRPr="003D6221" w:rsidRDefault="00B55B40" w:rsidP="003573D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B55B40"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pBdr>
                      <w:bottom w:val="single" w:sz="4" w:space="1" w:color="auto"/>
                    </w:pBdr>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widowControl w:val="0"/>
                    <w:pBdr>
                      <w:top w:val="nil"/>
                      <w:left w:val="nil"/>
                      <w:bottom w:val="single" w:sz="4" w:space="1" w:color="auto"/>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B55B40" w:rsidP="003573DF">
                  <w:pPr>
                    <w:framePr w:hSpace="180" w:wrap="around" w:vAnchor="text" w:hAnchor="text" w:xAlign="right" w:y="1"/>
                    <w:pBdr>
                      <w:bottom w:val="single" w:sz="4" w:space="1" w:color="auto"/>
                    </w:pBdr>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widowControl w:val="0"/>
                    <w:pBdr>
                      <w:top w:val="nil"/>
                      <w:left w:val="nil"/>
                      <w:bottom w:val="single" w:sz="4" w:space="1" w:color="auto"/>
                      <w:right w:val="nil"/>
                      <w:between w:val="nil"/>
                    </w:pBdr>
                    <w:spacing w:line="276" w:lineRule="auto"/>
                    <w:suppressOverlap/>
                    <w:rPr>
                      <w:b/>
                      <w:color w:val="000000" w:themeColor="text1"/>
                      <w:sz w:val="20"/>
                      <w:szCs w:val="20"/>
                    </w:rPr>
                  </w:pPr>
                </w:p>
              </w:tc>
            </w:tr>
          </w:tbl>
          <w:p w:rsidR="00B55B40" w:rsidRPr="003D6221" w:rsidRDefault="00B55B40" w:rsidP="00794A5E">
            <w:pPr>
              <w:pBdr>
                <w:bottom w:val="single" w:sz="4" w:space="1" w:color="auto"/>
              </w:pBdr>
              <w:rPr>
                <w:b/>
                <w:color w:val="000000" w:themeColor="text1"/>
                <w:sz w:val="20"/>
                <w:szCs w:val="20"/>
              </w:rPr>
            </w:pPr>
          </w:p>
          <w:p w:rsidR="00B55B40" w:rsidRPr="003D6221" w:rsidRDefault="00B55B40" w:rsidP="00794A5E">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B55B40"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B55B40" w:rsidRPr="003D6221" w:rsidRDefault="00B55B40" w:rsidP="003573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B55B40" w:rsidRPr="003D6221" w:rsidRDefault="00B55B40" w:rsidP="003573DF">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B55B40"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B40" w:rsidRPr="003D6221" w:rsidRDefault="00B55B40" w:rsidP="003573D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B55B40" w:rsidP="003573DF">
                  <w:pPr>
                    <w:framePr w:hSpace="180" w:wrap="around" w:vAnchor="text" w:hAnchor="text" w:xAlign="right" w:y="1"/>
                    <w:spacing w:line="276" w:lineRule="auto"/>
                    <w:ind w:right="140"/>
                    <w:suppressOverlap/>
                    <w:jc w:val="both"/>
                    <w:rPr>
                      <w:b/>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3C7C2C" w:rsidRPr="00456204">
                    <w:rPr>
                      <w:shd w:val="clear" w:color="auto" w:fill="FFFFFF"/>
                    </w:rPr>
                    <w:t xml:space="preserve"> </w:t>
                  </w:r>
                  <w:r w:rsidR="0067503E">
                    <w:rPr>
                      <w:b/>
                      <w:sz w:val="20"/>
                      <w:szCs w:val="20"/>
                    </w:rPr>
                    <w:t xml:space="preserve"> Перевіряється безпосередньо замовником самостійно, крім випадків, коли доступ до такої інформації є обмеженим*.</w:t>
                  </w:r>
                </w:p>
                <w:p w:rsidR="0067503E" w:rsidRDefault="0067503E" w:rsidP="003573DF">
                  <w:pPr>
                    <w:framePr w:hSpace="180" w:wrap="around" w:vAnchor="text" w:hAnchor="text" w:xAlign="right" w:y="1"/>
                    <w:spacing w:line="276" w:lineRule="auto"/>
                    <w:ind w:right="140"/>
                    <w:suppressOverlap/>
                    <w:jc w:val="both"/>
                    <w:rPr>
                      <w:i/>
                      <w:sz w:val="20"/>
                      <w:szCs w:val="20"/>
                    </w:rPr>
                  </w:pPr>
                  <w:r>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rsidR="00B55B40" w:rsidRPr="003D6221" w:rsidRDefault="0067503E" w:rsidP="003573DF">
                  <w:pPr>
                    <w:framePr w:hSpace="180" w:wrap="around" w:vAnchor="text" w:hAnchor="text" w:xAlign="right" w:y="1"/>
                    <w:ind w:right="140"/>
                    <w:suppressOverlap/>
                    <w:jc w:val="both"/>
                    <w:rPr>
                      <w:color w:val="000000" w:themeColor="text1"/>
                      <w:sz w:val="20"/>
                      <w:szCs w:val="20"/>
                    </w:rPr>
                  </w:pPr>
                  <w:r>
                    <w:rPr>
                      <w:i/>
                      <w:sz w:val="20"/>
                      <w:szCs w:val="20"/>
                    </w:rPr>
                    <w:t xml:space="preserve">Таким чином у разі якщо інформаційні, інформаційно-комунікаційні та електронні </w:t>
                  </w:r>
                  <w:r>
                    <w:rPr>
                      <w:i/>
                      <w:sz w:val="20"/>
                      <w:szCs w:val="20"/>
                    </w:rPr>
                    <w:lastRenderedPageBreak/>
                    <w:t>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яка є  учасником процедури закупівлі,на виконання абзацу 15 пункту 47 Особливостей надається переможцем торгів.</w:t>
                  </w:r>
                </w:p>
              </w:tc>
            </w:tr>
            <w:tr w:rsidR="00B55B40" w:rsidRPr="003D6221" w:rsidTr="006750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5B40" w:rsidRPr="003D6221" w:rsidRDefault="00B55B40" w:rsidP="003573DF">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55B40" w:rsidRPr="003D6221" w:rsidRDefault="00B55B40" w:rsidP="003573DF">
                  <w:pPr>
                    <w:framePr w:hSpace="180" w:wrap="around" w:vAnchor="text" w:hAnchor="text" w:xAlign="right" w:y="1"/>
                    <w:suppressOverlap/>
                    <w:jc w:val="both"/>
                    <w:rPr>
                      <w:b/>
                      <w:color w:val="000000" w:themeColor="text1"/>
                      <w:sz w:val="20"/>
                      <w:szCs w:val="20"/>
                    </w:rPr>
                  </w:pPr>
                </w:p>
                <w:p w:rsidR="00B55B40" w:rsidRPr="003D6221" w:rsidRDefault="00B55B40" w:rsidP="003573D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B55B40" w:rsidRPr="003D6221" w:rsidTr="0067503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B55B40" w:rsidP="003573DF">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bl>
          <w:p w:rsidR="00B55B40" w:rsidRPr="003D6221" w:rsidRDefault="00B55B40" w:rsidP="00794A5E">
            <w:pPr>
              <w:widowControl w:val="0"/>
              <w:pBdr>
                <w:top w:val="nil"/>
                <w:left w:val="nil"/>
                <w:bottom w:val="nil"/>
                <w:right w:val="nil"/>
                <w:between w:val="nil"/>
              </w:pBdr>
              <w:spacing w:before="120"/>
              <w:ind w:firstLine="567"/>
              <w:jc w:val="both"/>
              <w:rPr>
                <w:rFonts w:eastAsia="Calibri"/>
                <w:color w:val="000000" w:themeColor="text1"/>
                <w:lang w:eastAsia="ar-SA"/>
              </w:rPr>
            </w:pPr>
          </w:p>
          <w:p w:rsidR="00B55B40" w:rsidRPr="003D6221" w:rsidRDefault="00B55B40" w:rsidP="00794A5E">
            <w:pPr>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B55B40"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5B40" w:rsidRPr="003D6221" w:rsidRDefault="00B55B40" w:rsidP="003573DF">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67503E" w:rsidRPr="003D6221" w:rsidTr="0067503E">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3573DF">
                  <w:pPr>
                    <w:framePr w:hSpace="180" w:wrap="around" w:vAnchor="text" w:hAnchor="text" w:xAlign="right" w:y="1"/>
                    <w:ind w:left="100"/>
                    <w:suppressOverlap/>
                    <w:rPr>
                      <w:sz w:val="20"/>
                      <w:szCs w:val="20"/>
                    </w:rPr>
                  </w:pPr>
                  <w:r>
                    <w:rPr>
                      <w:b/>
                      <w:color w:val="000000"/>
                      <w:sz w:val="20"/>
                      <w:szCs w:val="20"/>
                    </w:rPr>
                    <w:t>1</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3573DF">
                  <w:pPr>
                    <w:framePr w:hSpace="180" w:wrap="around" w:vAnchor="text" w:hAnchor="text" w:xAlign="right" w:y="1"/>
                    <w:ind w:left="100"/>
                    <w:suppressOverlap/>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67503E"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3573DF">
                  <w:pPr>
                    <w:framePr w:hSpace="180" w:wrap="around" w:vAnchor="text" w:hAnchor="text" w:xAlign="right" w:y="1"/>
                    <w:spacing w:before="240"/>
                    <w:ind w:left="100"/>
                    <w:suppressOverlap/>
                    <w:rPr>
                      <w:sz w:val="20"/>
                      <w:szCs w:val="20"/>
                    </w:rPr>
                  </w:pPr>
                  <w:r>
                    <w:rPr>
                      <w:b/>
                      <w:color w:val="000000"/>
                      <w:sz w:val="20"/>
                      <w:szCs w:val="20"/>
                    </w:rPr>
                    <w:t>2</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3573DF">
                  <w:pPr>
                    <w:framePr w:hSpace="180" w:wrap="around" w:vAnchor="text" w:hAnchor="text" w:xAlign="right" w:y="1"/>
                    <w:ind w:left="100" w:right="120" w:hanging="20"/>
                    <w:suppressOverlap/>
                    <w:jc w:val="both"/>
                    <w:rPr>
                      <w:i/>
                      <w:color w:val="000000"/>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67503E" w:rsidRDefault="0067503E" w:rsidP="003573DF">
                  <w:pPr>
                    <w:framePr w:hSpace="180" w:wrap="around" w:vAnchor="text" w:hAnchor="text" w:xAlign="right" w:y="1"/>
                    <w:ind w:left="100" w:right="120" w:hanging="20"/>
                    <w:suppressOverlap/>
                    <w:jc w:val="both"/>
                    <w:rPr>
                      <w:sz w:val="20"/>
                      <w:szCs w:val="20"/>
                    </w:rPr>
                  </w:pPr>
                  <w:r>
                    <w:rPr>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7503E"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3573DF">
                  <w:pPr>
                    <w:framePr w:hSpace="180" w:wrap="around" w:vAnchor="text" w:hAnchor="text" w:xAlign="right" w:y="1"/>
                    <w:spacing w:before="240"/>
                    <w:ind w:left="100"/>
                    <w:suppressOverlap/>
                    <w:rPr>
                      <w:b/>
                      <w:color w:val="000000"/>
                      <w:sz w:val="20"/>
                      <w:szCs w:val="20"/>
                    </w:rPr>
                  </w:pPr>
                  <w:r>
                    <w:rPr>
                      <w:b/>
                      <w:sz w:val="20"/>
                      <w:szCs w:val="20"/>
                    </w:rPr>
                    <w:lastRenderedPageBreak/>
                    <w:t>3</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3573DF">
                  <w:pPr>
                    <w:framePr w:hSpace="180" w:wrap="around" w:vAnchor="text" w:hAnchor="text" w:xAlign="right" w:y="1"/>
                    <w:suppressOverlap/>
                    <w:jc w:val="both"/>
                    <w:rPr>
                      <w:sz w:val="20"/>
                      <w:szCs w:val="20"/>
                    </w:rPr>
                  </w:pPr>
                  <w:r>
                    <w:rPr>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highlight w:val="white"/>
                    </w:rPr>
                    <w:t xml:space="preserve">Ісламської Республіки Іран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67503E" w:rsidRDefault="0067503E" w:rsidP="003573DF">
                  <w:pPr>
                    <w:framePr w:hSpace="180" w:wrap="around" w:vAnchor="text" w:hAnchor="text" w:xAlign="right" w:y="1"/>
                    <w:suppressOverlap/>
                    <w:jc w:val="both"/>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B55B40"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3573DF">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B55B40" w:rsidRPr="003D6221" w:rsidRDefault="00B55B40" w:rsidP="00794A5E">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пункту 47 Особливостей. </w:t>
            </w:r>
          </w:p>
          <w:p w:rsidR="00B55B40" w:rsidRPr="003D6221" w:rsidRDefault="00B55B40" w:rsidP="00794A5E">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B55B40" w:rsidRPr="003D6221" w:rsidRDefault="00B55B40" w:rsidP="00794A5E">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 xml:space="preserve">визначених  підпунктах 3, 5, 6 і 12 </w:t>
            </w:r>
            <w:r w:rsidR="00794A5E">
              <w:rPr>
                <w:color w:val="000000" w:themeColor="text1"/>
              </w:rPr>
              <w:t xml:space="preserve"> пункту 47</w:t>
            </w:r>
            <w:r w:rsidR="00760E05">
              <w:rPr>
                <w:color w:val="000000" w:themeColor="text1"/>
              </w:rPr>
              <w:t>.</w:t>
            </w:r>
          </w:p>
          <w:p w:rsidR="00B55B40" w:rsidRPr="003D6221" w:rsidRDefault="00B55B40" w:rsidP="00794A5E">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lastRenderedPageBreak/>
              <w:t>Документи, що підтверджують відсутність підстав, визначених  підпунктах 3, 5, 6 і 12</w:t>
            </w:r>
            <w:r w:rsidR="00794A5E">
              <w:rPr>
                <w:rFonts w:eastAsia="Calibri"/>
                <w:color w:val="000000" w:themeColor="text1"/>
                <w:lang w:eastAsia="ar-SA"/>
              </w:rPr>
              <w:t xml:space="preserve"> пункту 47</w:t>
            </w:r>
            <w:r w:rsidRPr="003D6221">
              <w:rPr>
                <w:rFonts w:eastAsia="Calibri"/>
                <w:color w:val="000000" w:themeColor="text1"/>
                <w:lang w:eastAsia="ar-SA"/>
              </w:rPr>
              <w:t xml:space="preserve"> , вважатимуться не наданими переможцем процедури закупівлі, у разі:</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8"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B55B40" w:rsidRPr="003D6221" w:rsidRDefault="00B55B40" w:rsidP="00794A5E">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B55B40" w:rsidRPr="003D6221" w:rsidRDefault="00B55B40" w:rsidP="00794A5E">
            <w:pPr>
              <w:pStyle w:val="a5"/>
              <w:tabs>
                <w:tab w:val="left" w:pos="1260"/>
                <w:tab w:val="left" w:pos="1980"/>
              </w:tabs>
              <w:jc w:val="both"/>
              <w:rPr>
                <w:color w:val="000000" w:themeColor="text1"/>
              </w:rPr>
            </w:pPr>
          </w:p>
          <w:p w:rsidR="00B55B40" w:rsidRPr="003D6221" w:rsidRDefault="00B55B40" w:rsidP="00794A5E">
            <w:pPr>
              <w:pStyle w:val="a5"/>
              <w:tabs>
                <w:tab w:val="left" w:pos="1260"/>
                <w:tab w:val="left" w:pos="1980"/>
              </w:tabs>
              <w:jc w:val="both"/>
              <w:rPr>
                <w:color w:val="000000" w:themeColor="text1"/>
              </w:rPr>
            </w:pPr>
          </w:p>
          <w:p w:rsidR="00B55B40" w:rsidRPr="003D6221" w:rsidRDefault="00B55B40" w:rsidP="00794A5E">
            <w:pPr>
              <w:pStyle w:val="a5"/>
              <w:tabs>
                <w:tab w:val="left" w:pos="1260"/>
                <w:tab w:val="left" w:pos="1980"/>
              </w:tabs>
              <w:jc w:val="both"/>
              <w:rPr>
                <w:color w:val="000000" w:themeColor="text1"/>
              </w:rPr>
            </w:pPr>
            <w:r>
              <w:rPr>
                <w:color w:val="000000" w:themeColor="text1"/>
              </w:rPr>
              <w:t>Переможець</w:t>
            </w:r>
            <w:r w:rsidR="00760E05">
              <w:rPr>
                <w:color w:val="000000" w:themeColor="text1"/>
              </w:rPr>
              <w:t xml:space="preserve"> аукціону </w:t>
            </w:r>
            <w:r>
              <w:rPr>
                <w:color w:val="000000" w:themeColor="text1"/>
              </w:rPr>
              <w:t xml:space="preserve"> завантажує у систему цінову пропозицію за результатом аукціону.</w:t>
            </w: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55B40" w:rsidRPr="003D6221" w:rsidRDefault="00B55B40" w:rsidP="00794A5E">
            <w:pPr>
              <w:spacing w:line="259" w:lineRule="auto"/>
              <w:jc w:val="both"/>
              <w:rPr>
                <w:rFonts w:eastAsia="Calibri"/>
                <w:color w:val="000000" w:themeColor="text1"/>
              </w:rPr>
            </w:pP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B55B40" w:rsidRPr="003D6221" w:rsidRDefault="00B55B40" w:rsidP="00794A5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B55B40" w:rsidRPr="003D6221" w:rsidRDefault="00B55B40" w:rsidP="00794A5E">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B55B40" w:rsidRPr="003D6221" w:rsidRDefault="00B55B40" w:rsidP="00794A5E">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B55B40" w:rsidRPr="003D6221" w:rsidRDefault="00B55B40" w:rsidP="00794A5E">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Pr>
                <w:rFonts w:ascii="Times New Roman" w:hAnsi="Times New Roman"/>
                <w:color w:val="000000" w:themeColor="text1"/>
                <w:sz w:val="24"/>
              </w:rPr>
              <w:t>, якщо отримання такої ліцензії передбачено закнодавством.</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B55B40" w:rsidRPr="003D6221" w:rsidRDefault="00B55B40" w:rsidP="00794A5E">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55B40" w:rsidRPr="003D6221" w:rsidRDefault="00B55B40" w:rsidP="00794A5E">
            <w:pPr>
              <w:pStyle w:val="HTML"/>
              <w:tabs>
                <w:tab w:val="clear" w:pos="916"/>
                <w:tab w:val="clear" w:pos="1832"/>
              </w:tabs>
              <w:ind w:left="16"/>
              <w:jc w:val="both"/>
              <w:rPr>
                <w:rFonts w:ascii="Times New Roman" w:hAnsi="Times New Roman"/>
                <w:color w:val="000000" w:themeColor="text1"/>
                <w:sz w:val="24"/>
              </w:rPr>
            </w:pPr>
          </w:p>
          <w:p w:rsidR="00B55B40" w:rsidRPr="003D6221" w:rsidRDefault="00B55B40" w:rsidP="00794A5E">
            <w:pPr>
              <w:spacing w:line="259" w:lineRule="auto"/>
              <w:jc w:val="both"/>
              <w:rPr>
                <w:rFonts w:eastAsia="Calibri"/>
                <w:color w:val="000000" w:themeColor="text1"/>
              </w:rPr>
            </w:pPr>
          </w:p>
          <w:p w:rsidR="00B55B40" w:rsidRPr="003D6221" w:rsidRDefault="00B55B40" w:rsidP="00794A5E">
            <w:pPr>
              <w:spacing w:line="259" w:lineRule="auto"/>
              <w:jc w:val="both"/>
              <w:rPr>
                <w:color w:val="000000" w:themeColor="text1"/>
              </w:rPr>
            </w:pPr>
            <w:r w:rsidRPr="003D6221">
              <w:rPr>
                <w:rFonts w:eastAsia="Calibri"/>
                <w:color w:val="000000" w:themeColor="text1"/>
              </w:rPr>
              <w:lastRenderedPageBreak/>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B55B40" w:rsidRPr="003D6221" w:rsidRDefault="00B55B40" w:rsidP="00794A5E">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B55B40" w:rsidRPr="003D6221" w:rsidRDefault="00B55B40" w:rsidP="00794A5E">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B55B40" w:rsidRPr="003D6221" w:rsidRDefault="00B55B40" w:rsidP="00794A5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55B40" w:rsidRPr="003D6221" w:rsidRDefault="00B55B40" w:rsidP="00794A5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B55B40" w:rsidRPr="003D6221" w:rsidRDefault="00B55B40" w:rsidP="00794A5E">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55B40" w:rsidRPr="003D6221" w:rsidRDefault="00B55B40" w:rsidP="00794A5E">
            <w:pPr>
              <w:pStyle w:val="HTML"/>
              <w:tabs>
                <w:tab w:val="clear" w:pos="916"/>
                <w:tab w:val="clear" w:pos="1832"/>
                <w:tab w:val="num" w:pos="1260"/>
              </w:tabs>
              <w:jc w:val="both"/>
              <w:rPr>
                <w:rFonts w:ascii="Times New Roman" w:hAnsi="Times New Roman"/>
                <w:color w:val="000000" w:themeColor="text1"/>
                <w:sz w:val="24"/>
              </w:rPr>
            </w:pPr>
          </w:p>
          <w:p w:rsidR="00B55B40" w:rsidRPr="003D6221" w:rsidRDefault="00B55B40" w:rsidP="00794A5E">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B55B40" w:rsidRPr="003D6221" w:rsidRDefault="00B55B40" w:rsidP="00794A5E">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color w:val="000000" w:themeColor="text1"/>
                <w:sz w:val="24"/>
                <w:lang w:eastAsia="uk-UA"/>
              </w:rPr>
              <w:lastRenderedPageBreak/>
              <w:t>5 ст. 118 Господарського кодексу України) або законодавства іншої країни, відповідно до якого було утворене об’єднання;</w:t>
            </w:r>
          </w:p>
          <w:p w:rsidR="00B55B40" w:rsidRPr="003D6221" w:rsidRDefault="00B55B40" w:rsidP="00794A5E">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B55B40" w:rsidRPr="003D6221" w:rsidRDefault="00B55B40" w:rsidP="00794A5E">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55B40" w:rsidRPr="003D6221" w:rsidRDefault="00B55B40" w:rsidP="00794A5E">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Замовник відхиляє тендерну пропозицію із зазначенням аргументації в електронній системі закупівель у разі, коли:</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підпадає під підстави, встановлені пунктом 47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тендерної пропозиції, якщо таке забезпечення вимагалося замовником;</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w:t>
            </w:r>
            <w:r w:rsidRPr="00AF2633">
              <w:rPr>
                <w:rFonts w:ascii="Times New Roman" w:hAnsi="Times New Roman"/>
                <w:color w:val="000000" w:themeColor="text1"/>
                <w:sz w:val="24"/>
                <w:lang w:eastAsia="uk-UA"/>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2) тендерна пропозиція:</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такою, строк дії якої закінчився;</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3) переможець процедури закупівлі:</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виконання договору про закупівлю, якщо таке забезпечення вимагалося замовником;</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Замовник може відхилити тендерну пропозицію із зазначенням аргументації в електронній системі закупівель у разі, коли:</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D6D0D"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AF2633">
              <w:rPr>
                <w:rFonts w:ascii="Times New Roman" w:hAnsi="Times New Roman"/>
                <w:color w:val="000000" w:themeColor="text1"/>
                <w:sz w:val="24"/>
                <w:lang w:eastAsia="uk-UA"/>
              </w:rPr>
              <w:lastRenderedPageBreak/>
              <w:t>закупівлі/переможцю процедури закупівлі, тендерна пропозиція якого відхилена, через електронну систему закупівель.</w:t>
            </w:r>
          </w:p>
          <w:p w:rsidR="00B55B40" w:rsidRPr="00AF2633" w:rsidRDefault="006D6D0D" w:rsidP="00794A5E">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55B40" w:rsidRPr="00376823" w:rsidTr="00EF11E5">
        <w:tc>
          <w:tcPr>
            <w:tcW w:w="10514" w:type="dxa"/>
            <w:gridSpan w:val="3"/>
            <w:shd w:val="clear" w:color="auto" w:fill="DEEAF6" w:themeFill="accent1" w:themeFillTint="33"/>
            <w:vAlign w:val="center"/>
          </w:tcPr>
          <w:p w:rsidR="00B55B40" w:rsidRPr="003D6221" w:rsidRDefault="00B55B40" w:rsidP="00794A5E">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B55B40" w:rsidRPr="00376823" w:rsidTr="00EF11E5">
        <w:tc>
          <w:tcPr>
            <w:tcW w:w="2108" w:type="dxa"/>
          </w:tcPr>
          <w:p w:rsidR="00B55B40" w:rsidRDefault="00B55B40" w:rsidP="00794A5E">
            <w:pPr>
              <w:widowControl w:val="0"/>
              <w:rPr>
                <w:b/>
              </w:rPr>
            </w:pPr>
            <w:r>
              <w:rPr>
                <w:b/>
              </w:rPr>
              <w:t>1.Відміна тендеру чи визнання тендеру таким, що не відбувся</w:t>
            </w:r>
          </w:p>
        </w:tc>
        <w:tc>
          <w:tcPr>
            <w:tcW w:w="8406" w:type="dxa"/>
            <w:gridSpan w:val="2"/>
            <w:vAlign w:val="center"/>
          </w:tcPr>
          <w:p w:rsidR="00B55B40" w:rsidRPr="003D6221" w:rsidRDefault="00B55B40" w:rsidP="00794A5E">
            <w:pPr>
              <w:widowControl w:val="0"/>
              <w:jc w:val="both"/>
              <w:rPr>
                <w:b/>
                <w:i/>
                <w:color w:val="000000" w:themeColor="text1"/>
              </w:rPr>
            </w:pPr>
            <w:r w:rsidRPr="003D6221">
              <w:rPr>
                <w:b/>
                <w:i/>
                <w:color w:val="000000" w:themeColor="text1"/>
              </w:rPr>
              <w:t>Замовник відміняє відкриті торги у разі:</w:t>
            </w:r>
          </w:p>
          <w:p w:rsidR="00B55B40" w:rsidRPr="003D6221" w:rsidRDefault="00B55B40" w:rsidP="00794A5E">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B55B40" w:rsidRPr="003D6221" w:rsidRDefault="00B55B40" w:rsidP="00794A5E">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5B40" w:rsidRPr="003D6221" w:rsidRDefault="00B55B40" w:rsidP="00794A5E">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B55B40" w:rsidRPr="003D6221" w:rsidRDefault="00B55B40" w:rsidP="00794A5E">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B55B40" w:rsidRPr="003D6221" w:rsidRDefault="00B55B40" w:rsidP="00794A5E">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B55B40" w:rsidRPr="003D6221" w:rsidRDefault="00B55B40" w:rsidP="00794A5E">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B55B40" w:rsidRPr="003D6221" w:rsidRDefault="00B55B40" w:rsidP="00794A5E">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5B40" w:rsidRPr="003D6221" w:rsidRDefault="00B55B40" w:rsidP="00794A5E">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B55B40" w:rsidRPr="003D6221" w:rsidRDefault="00B55B40" w:rsidP="00794A5E">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55B40" w:rsidRPr="003D6221" w:rsidRDefault="00B55B40" w:rsidP="00794A5E">
            <w:pPr>
              <w:widowControl w:val="0"/>
              <w:jc w:val="both"/>
              <w:rPr>
                <w:color w:val="000000" w:themeColor="text1"/>
              </w:rPr>
            </w:pPr>
            <w:r w:rsidRPr="003D6221">
              <w:rPr>
                <w:color w:val="000000" w:themeColor="text1"/>
              </w:rPr>
              <w:t>Відкриті торги можуть бути відмінені частково (за лотом).</w:t>
            </w:r>
          </w:p>
          <w:p w:rsidR="00B55B40" w:rsidRPr="003D6221" w:rsidRDefault="00B55B40" w:rsidP="00794A5E">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B55B40" w:rsidRPr="003D6221" w:rsidRDefault="00B55B40" w:rsidP="00794A5E">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B55B40" w:rsidRPr="003D6221" w:rsidRDefault="00B55B40" w:rsidP="00794A5E">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55B40" w:rsidRPr="003D6221" w:rsidRDefault="00B55B40" w:rsidP="00794A5E">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B55B40" w:rsidRPr="00376823" w:rsidTr="00EF11E5">
        <w:tc>
          <w:tcPr>
            <w:tcW w:w="2108" w:type="dxa"/>
            <w:vAlign w:val="center"/>
          </w:tcPr>
          <w:p w:rsidR="00B55B40" w:rsidRPr="005C1FDF" w:rsidRDefault="00B55B40" w:rsidP="00794A5E">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B55B40" w:rsidRPr="003D6221" w:rsidRDefault="00B55B40" w:rsidP="00794A5E">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B55B40" w:rsidRPr="003D6221" w:rsidRDefault="00B55B40" w:rsidP="00794A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B55B40" w:rsidRPr="003D6221" w:rsidRDefault="00B55B40" w:rsidP="00794A5E">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B55B40" w:rsidRPr="00376823" w:rsidTr="00EF11E5">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B55B40" w:rsidRPr="003D6221" w:rsidRDefault="00B55B40" w:rsidP="00794A5E">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5B40" w:rsidRPr="003D6221" w:rsidRDefault="00B55B40" w:rsidP="00794A5E">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5B40" w:rsidRPr="003D6221" w:rsidRDefault="00B55B40" w:rsidP="00794A5E">
            <w:pPr>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B55B40" w:rsidRPr="003D6221" w:rsidRDefault="00B55B40" w:rsidP="00794A5E">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B55B40" w:rsidRPr="003D6221" w:rsidRDefault="00B55B40" w:rsidP="00794A5E">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B55B40" w:rsidRPr="00376823" w:rsidTr="00EF11E5">
        <w:trPr>
          <w:trHeight w:val="530"/>
        </w:trPr>
        <w:tc>
          <w:tcPr>
            <w:tcW w:w="2108" w:type="dxa"/>
            <w:vAlign w:val="center"/>
          </w:tcPr>
          <w:p w:rsidR="00B55B40" w:rsidRPr="00376823" w:rsidRDefault="00B55B40" w:rsidP="00794A5E">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B55B40" w:rsidRPr="003D6221" w:rsidRDefault="00B55B40" w:rsidP="00794A5E">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B55B40" w:rsidRPr="003D6221" w:rsidRDefault="00B55B40" w:rsidP="00794A5E">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41256D" w:rsidRPr="00376823" w:rsidTr="00EF11E5">
        <w:tc>
          <w:tcPr>
            <w:tcW w:w="2108" w:type="dxa"/>
            <w:vAlign w:val="center"/>
          </w:tcPr>
          <w:p w:rsidR="0041256D" w:rsidRPr="00C941C6" w:rsidRDefault="0041256D" w:rsidP="0041256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41256D" w:rsidRPr="001C66E1" w:rsidRDefault="0041256D" w:rsidP="0041256D">
            <w:pPr>
              <w:pStyle w:val="a5"/>
              <w:tabs>
                <w:tab w:val="clear" w:pos="4677"/>
                <w:tab w:val="clear" w:pos="9355"/>
                <w:tab w:val="left" w:pos="1260"/>
                <w:tab w:val="left" w:pos="1980"/>
              </w:tabs>
              <w:jc w:val="both"/>
            </w:pPr>
            <w:r w:rsidRPr="001C66E1">
              <w:t>Забезпечення виконання договору про закупівлю надається переможцем процедури закупівлі в якості гарантії виконання своїх зобов</w:t>
            </w:r>
            <w:r>
              <w:t>’</w:t>
            </w:r>
            <w:r w:rsidRPr="001C66E1">
              <w:t>язань за договором про закупівлю.</w:t>
            </w:r>
          </w:p>
          <w:p w:rsidR="0041256D" w:rsidRPr="001C66E1" w:rsidRDefault="0041256D" w:rsidP="0041256D">
            <w:pPr>
              <w:jc w:val="both"/>
            </w:pPr>
            <w:r w:rsidRPr="001C66E1">
              <w:t xml:space="preserve">Розмір забезпечення виконання договору </w:t>
            </w:r>
            <w:r>
              <w:t>про закупівлю становить        5</w:t>
            </w:r>
            <w:r w:rsidRPr="003531AA">
              <w:t xml:space="preserve"> </w:t>
            </w:r>
            <w:r>
              <w:t>(</w:t>
            </w:r>
            <w:r w:rsidRPr="001C66E1">
              <w:t>п</w:t>
            </w:r>
            <w:r>
              <w:t>’</w:t>
            </w:r>
            <w:r w:rsidRPr="001C66E1">
              <w:t>ят</w:t>
            </w:r>
            <w:r>
              <w:t>ь</w:t>
            </w:r>
            <w:r w:rsidRPr="003531AA">
              <w:t xml:space="preserve">)% </w:t>
            </w:r>
            <w:r w:rsidRPr="001C66E1">
              <w:t xml:space="preserve">вартості договору. </w:t>
            </w:r>
          </w:p>
          <w:p w:rsidR="0041256D" w:rsidRPr="001C66E1" w:rsidRDefault="0041256D" w:rsidP="0041256D">
            <w:pPr>
              <w:widowControl w:val="0"/>
              <w:contextualSpacing/>
              <w:jc w:val="both"/>
            </w:pPr>
            <w:r w:rsidRPr="001C66E1">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41256D" w:rsidRPr="001C66E1" w:rsidRDefault="0041256D" w:rsidP="0041256D">
            <w:pPr>
              <w:pStyle w:val="a3"/>
              <w:widowControl w:val="0"/>
              <w:contextualSpacing/>
              <w:jc w:val="both"/>
              <w:rPr>
                <w:sz w:val="24"/>
              </w:rPr>
            </w:pPr>
            <w:r w:rsidRPr="001C66E1">
              <w:rPr>
                <w:sz w:val="24"/>
              </w:rPr>
              <w:t>Документом, що підтверджує внесення переможцем процедури закупівлі забезпечення виконання договору про закупівлю являється платіжне доручення з відміткою банку про здійснення платежу на рахунок замовника.</w:t>
            </w:r>
          </w:p>
          <w:p w:rsidR="0041256D" w:rsidRPr="001C66E1" w:rsidRDefault="0041256D" w:rsidP="0041256D">
            <w:pPr>
              <w:jc w:val="both"/>
            </w:pPr>
            <w:r w:rsidRPr="001C66E1">
              <w:t xml:space="preserve">Платіжне доручення подається одночасно з примірниками підписаного з боку переможця процедури закупівлі договору про закупівлю. </w:t>
            </w:r>
          </w:p>
          <w:p w:rsidR="0041256D" w:rsidRDefault="0041256D" w:rsidP="0041256D">
            <w:pPr>
              <w:jc w:val="both"/>
            </w:pPr>
            <w:r w:rsidRPr="001C66E1">
              <w:lastRenderedPageBreak/>
              <w:t>Застава вноситься на поточний рахунок замовника, з зазначенням в платіжному дорученні:</w:t>
            </w:r>
          </w:p>
          <w:p w:rsidR="0041256D" w:rsidRPr="006D6D0D" w:rsidRDefault="0041256D" w:rsidP="0041256D">
            <w:pPr>
              <w:widowControl w:val="0"/>
              <w:contextualSpacing/>
            </w:pPr>
            <w:r w:rsidRPr="006D6D0D">
              <w:t xml:space="preserve">отримувач АТ «Прикарпаттяобленерго», код за ЄДРПОУ 00131564, </w:t>
            </w:r>
          </w:p>
          <w:p w:rsidR="0041256D" w:rsidRPr="006D6D0D" w:rsidRDefault="0041256D" w:rsidP="0041256D">
            <w:pPr>
              <w:widowControl w:val="0"/>
              <w:contextualSpacing/>
            </w:pPr>
            <w:r w:rsidRPr="006D6D0D">
              <w:t>п/р  UA 27 336503 0000026009302018152 в  ТВБВ №10008/0143 філії –</w:t>
            </w:r>
          </w:p>
          <w:p w:rsidR="0041256D" w:rsidRPr="006D6D0D" w:rsidRDefault="0041256D" w:rsidP="0041256D">
            <w:pPr>
              <w:widowControl w:val="0"/>
              <w:contextualSpacing/>
            </w:pPr>
            <w:r w:rsidRPr="006D6D0D">
              <w:t>Івано-Франківського обласного управління АТ «Ощадбанк»,</w:t>
            </w:r>
          </w:p>
          <w:p w:rsidR="0041256D" w:rsidRPr="006D6D0D" w:rsidRDefault="0041256D" w:rsidP="0041256D">
            <w:pPr>
              <w:rPr>
                <w:color w:val="000000" w:themeColor="text1"/>
              </w:rPr>
            </w:pPr>
            <w:r w:rsidRPr="006D6D0D">
              <w:t xml:space="preserve">в </w:t>
            </w:r>
            <w:r w:rsidRPr="006D6D0D">
              <w:rPr>
                <w:color w:val="000000" w:themeColor="text1"/>
              </w:rPr>
              <w:t>графі «Призначення платежу»:</w:t>
            </w:r>
          </w:p>
          <w:p w:rsidR="0041256D" w:rsidRPr="006D6D0D" w:rsidRDefault="0041256D" w:rsidP="0041256D">
            <w:pPr>
              <w:rPr>
                <w:color w:val="000000" w:themeColor="text1"/>
              </w:rPr>
            </w:pPr>
            <w:r w:rsidRPr="006D6D0D">
              <w:rPr>
                <w:color w:val="000000" w:themeColor="text1"/>
              </w:rPr>
              <w:t>« Забезпечення виконання договору на закупівлю</w:t>
            </w:r>
            <w:r>
              <w:rPr>
                <w:color w:val="000000" w:themeColor="text1"/>
              </w:rPr>
              <w:t xml:space="preserve"> костюмів робочих, штанів, костюмів робочих та охоронників  </w:t>
            </w:r>
            <w:r w:rsidRPr="006D6D0D">
              <w:rPr>
                <w:color w:val="000000" w:themeColor="text1"/>
              </w:rPr>
              <w:t>» без ПДВ</w:t>
            </w:r>
          </w:p>
          <w:p w:rsidR="0041256D" w:rsidRPr="006D6D0D" w:rsidRDefault="0041256D" w:rsidP="0041256D">
            <w:pPr>
              <w:pStyle w:val="a5"/>
              <w:tabs>
                <w:tab w:val="left" w:pos="1260"/>
                <w:tab w:val="left" w:pos="1980"/>
              </w:tabs>
            </w:pPr>
            <w:r w:rsidRPr="006D6D0D">
              <w:rPr>
                <w:color w:val="000000" w:themeColor="text1"/>
              </w:rPr>
              <w:t>У разі якщо переможець процедури закупівлі є нерезидентом, він може надати забезпечення виконання договору у національній грошовій одиниці України – гривні на суму 5 (п</w:t>
            </w:r>
            <w:r w:rsidRPr="006D6D0D">
              <w:rPr>
                <w:color w:val="000000" w:themeColor="text1"/>
                <w:lang w:val="en-US"/>
              </w:rPr>
              <w:t>’</w:t>
            </w:r>
            <w:r w:rsidRPr="006D6D0D">
              <w:rPr>
                <w:color w:val="000000" w:themeColor="text1"/>
              </w:rPr>
              <w:t xml:space="preserve">ять) % вартості </w:t>
            </w:r>
            <w:r w:rsidRPr="006D6D0D">
              <w:t>договору в еквіваленті, що перерахована на дату оформлення застави за офіційним курсом Національного банку України.</w:t>
            </w:r>
          </w:p>
          <w:p w:rsidR="0041256D" w:rsidRPr="001C66E1" w:rsidRDefault="0041256D" w:rsidP="0041256D">
            <w:pPr>
              <w:jc w:val="both"/>
            </w:pPr>
          </w:p>
          <w:p w:rsidR="0041256D" w:rsidRPr="001C66E1" w:rsidRDefault="0041256D" w:rsidP="0041256D">
            <w:pPr>
              <w:pStyle w:val="a5"/>
              <w:tabs>
                <w:tab w:val="left" w:pos="1260"/>
                <w:tab w:val="left" w:pos="1980"/>
              </w:tabs>
              <w:jc w:val="both"/>
            </w:pPr>
          </w:p>
          <w:p w:rsidR="0041256D" w:rsidRPr="001C66E1" w:rsidRDefault="0041256D" w:rsidP="0041256D">
            <w:pPr>
              <w:pStyle w:val="a5"/>
              <w:tabs>
                <w:tab w:val="left" w:pos="1260"/>
                <w:tab w:val="left" w:pos="1980"/>
              </w:tabs>
              <w:jc w:val="both"/>
            </w:pPr>
            <w:r w:rsidRPr="001C66E1">
              <w:t xml:space="preserve">У разі якщо переможець процедури закупівлі є нерезидентом, він може надати забезпечення виконання договору у національній грошовій одиниці України – гривні на суму </w:t>
            </w:r>
            <w:r>
              <w:t>5</w:t>
            </w:r>
            <w:r w:rsidRPr="003531AA">
              <w:t>(</w:t>
            </w:r>
            <w:r w:rsidRPr="001C66E1">
              <w:t>п</w:t>
            </w:r>
            <w:r>
              <w:t>’</w:t>
            </w:r>
            <w:r w:rsidRPr="001C66E1">
              <w:t>ят</w:t>
            </w:r>
            <w:r>
              <w:t>ь</w:t>
            </w:r>
            <w:r w:rsidRPr="003531AA">
              <w:t xml:space="preserve">)% </w:t>
            </w:r>
            <w:r w:rsidRPr="001C66E1">
              <w:t>вартості договору в еквіваленті, що перерахована на дату оформлення застави за офіційним курсом Національного банку України.</w:t>
            </w:r>
          </w:p>
          <w:p w:rsidR="0041256D" w:rsidRPr="001C66E1" w:rsidRDefault="0041256D" w:rsidP="0041256D">
            <w:pPr>
              <w:pStyle w:val="a5"/>
              <w:tabs>
                <w:tab w:val="left" w:pos="1260"/>
                <w:tab w:val="left" w:pos="1980"/>
              </w:tabs>
              <w:jc w:val="both"/>
            </w:pPr>
          </w:p>
          <w:p w:rsidR="0041256D" w:rsidRPr="001C66E1" w:rsidRDefault="0041256D" w:rsidP="0041256D">
            <w:pPr>
              <w:pStyle w:val="a5"/>
              <w:tabs>
                <w:tab w:val="left" w:pos="1260"/>
                <w:tab w:val="left" w:pos="1980"/>
              </w:tabs>
              <w:jc w:val="both"/>
            </w:pPr>
            <w:r w:rsidRPr="001C66E1">
              <w:t>Замовник повертає забезпечення виконання договору про закупівлю не пізніше ніж протягом 5 (п</w:t>
            </w:r>
            <w:r>
              <w:t>’</w:t>
            </w:r>
            <w:r w:rsidRPr="001C66E1">
              <w:t>яти) банківських днів з дня настання зазначених обставин:</w:t>
            </w:r>
          </w:p>
          <w:p w:rsidR="0041256D" w:rsidRPr="001C66E1" w:rsidRDefault="0041256D" w:rsidP="0041256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після виконання переможцем процедури закупівлі договору про закупівлю;</w:t>
            </w:r>
          </w:p>
          <w:p w:rsidR="0041256D" w:rsidRPr="001C66E1" w:rsidRDefault="0041256D" w:rsidP="0041256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1256D" w:rsidRPr="001C66E1" w:rsidRDefault="0041256D" w:rsidP="0041256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у випадках, передбачених </w:t>
            </w:r>
            <w:r w:rsidRPr="003531AA">
              <w:rPr>
                <w:rFonts w:ascii="Times New Roman" w:hAnsi="Times New Roman"/>
                <w:sz w:val="24"/>
                <w:lang w:eastAsia="uk-UA"/>
              </w:rPr>
              <w:t>пунктом 21 Особливостей</w:t>
            </w:r>
            <w:r w:rsidRPr="001C66E1">
              <w:rPr>
                <w:rFonts w:ascii="Times New Roman" w:hAnsi="Times New Roman"/>
                <w:sz w:val="24"/>
                <w:lang w:eastAsia="uk-UA"/>
              </w:rPr>
              <w:t>;</w:t>
            </w:r>
          </w:p>
          <w:p w:rsidR="0041256D" w:rsidRPr="001C66E1" w:rsidRDefault="0041256D" w:rsidP="0041256D">
            <w:pPr>
              <w:pStyle w:val="HTML"/>
              <w:numPr>
                <w:ilvl w:val="0"/>
                <w:numId w:val="1"/>
              </w:numPr>
              <w:tabs>
                <w:tab w:val="clear" w:pos="916"/>
                <w:tab w:val="clear" w:pos="1832"/>
                <w:tab w:val="num" w:pos="252"/>
                <w:tab w:val="num" w:pos="299"/>
                <w:tab w:val="num" w:pos="1352"/>
                <w:tab w:val="num" w:pos="2911"/>
              </w:tabs>
              <w:ind w:left="16" w:hanging="16"/>
              <w:jc w:val="both"/>
            </w:pPr>
            <w:r w:rsidRPr="001C66E1">
              <w:rPr>
                <w:rFonts w:ascii="Times New Roman" w:hAnsi="Times New Roman"/>
                <w:sz w:val="24"/>
                <w:lang w:eastAsia="uk-UA"/>
              </w:rPr>
              <w:t>згідно з умовами, зазначеними в договорі про</w:t>
            </w:r>
            <w:r w:rsidRPr="001C66E1">
              <w:rPr>
                <w:rFonts w:ascii="Times New Roman" w:hAnsi="Times New Roman"/>
                <w:sz w:val="24"/>
              </w:rPr>
              <w:t xml:space="preserve"> закупівлю.</w:t>
            </w:r>
          </w:p>
          <w:p w:rsidR="0041256D" w:rsidRPr="001C66E1" w:rsidRDefault="0041256D" w:rsidP="0041256D">
            <w:pPr>
              <w:pStyle w:val="17"/>
              <w:jc w:val="both"/>
              <w:rPr>
                <w:lang w:val="uk-UA"/>
              </w:rPr>
            </w:pPr>
          </w:p>
          <w:p w:rsidR="0041256D" w:rsidRPr="001C66E1" w:rsidRDefault="0041256D" w:rsidP="0041256D">
            <w:pPr>
              <w:pStyle w:val="17"/>
              <w:jc w:val="both"/>
              <w:rPr>
                <w:rFonts w:eastAsiaTheme="minorHAnsi"/>
                <w:lang w:val="uk-UA" w:eastAsia="en-US"/>
              </w:rPr>
            </w:pPr>
            <w:r w:rsidRPr="001C66E1">
              <w:rPr>
                <w:lang w:val="uk-UA"/>
              </w:rPr>
              <w:t>Усі витрати, пов</w:t>
            </w:r>
            <w:r>
              <w:rPr>
                <w:lang w:val="uk-UA"/>
              </w:rPr>
              <w:t>’</w:t>
            </w:r>
            <w:r w:rsidRPr="001C66E1">
              <w:rPr>
                <w:lang w:val="uk-UA"/>
              </w:rPr>
              <w:t>язані з наданням забезпечення виконання договору про закупівлю, здійснюються за рахунок коштів переможця процедури закупівлі</w:t>
            </w:r>
            <w:r w:rsidRPr="001C66E1">
              <w:rPr>
                <w:rFonts w:eastAsiaTheme="minorHAnsi"/>
                <w:lang w:val="uk-UA" w:eastAsia="en-US"/>
              </w:rPr>
              <w:t>.</w:t>
            </w:r>
          </w:p>
          <w:p w:rsidR="0041256D" w:rsidRPr="001C66E1" w:rsidRDefault="0041256D" w:rsidP="0041256D">
            <w:pPr>
              <w:pStyle w:val="a5"/>
              <w:tabs>
                <w:tab w:val="left" w:pos="1260"/>
                <w:tab w:val="left" w:pos="1980"/>
              </w:tabs>
              <w:jc w:val="both"/>
            </w:pPr>
            <w:r w:rsidRPr="001C66E1">
              <w:t>У разі невиконання або неналежного виконання переможцем процедури закупівлі своїх зобов</w:t>
            </w:r>
            <w:r>
              <w:t>’</w:t>
            </w:r>
            <w:r w:rsidRPr="001C66E1">
              <w:t>язань за договором про закупівлю (як повністю так і частково), кошти, що надійшли в якості забезпечення виконання договору про закупівлю, не повертаються переможцю процедури закупівлі та перераховуються на рахунок замовника.</w:t>
            </w:r>
          </w:p>
        </w:tc>
      </w:tr>
    </w:tbl>
    <w:p w:rsidR="00F02488" w:rsidRPr="00376823" w:rsidRDefault="00F02488" w:rsidP="00794A5E">
      <w:pPr>
        <w:pStyle w:val="HTML"/>
        <w:ind w:firstLine="540"/>
        <w:jc w:val="both"/>
        <w:sectPr w:rsidR="00F02488" w:rsidRPr="00376823" w:rsidSect="005E77AC">
          <w:footerReference w:type="even" r:id="rId19"/>
          <w:footerReference w:type="default" r:id="rId20"/>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794A5E">
      <w:pPr>
        <w:ind w:left="7380" w:firstLine="540"/>
        <w:jc w:val="right"/>
        <w:rPr>
          <w:b/>
        </w:rPr>
      </w:pPr>
      <w:r w:rsidRPr="00376823">
        <w:rPr>
          <w:b/>
        </w:rPr>
        <w:lastRenderedPageBreak/>
        <w:t>Додаток №1</w:t>
      </w:r>
    </w:p>
    <w:p w:rsidR="00FB13DE" w:rsidRPr="00376823" w:rsidRDefault="00FB13DE" w:rsidP="00794A5E">
      <w:pPr>
        <w:ind w:firstLine="540"/>
        <w:jc w:val="right"/>
        <w:rPr>
          <w:b/>
        </w:rPr>
      </w:pPr>
    </w:p>
    <w:p w:rsidR="00FB13DE" w:rsidRPr="00376823" w:rsidRDefault="00FB13DE" w:rsidP="00794A5E">
      <w:pPr>
        <w:pStyle w:val="BodyText21"/>
        <w:rPr>
          <w:i/>
          <w:spacing w:val="0"/>
          <w:sz w:val="28"/>
          <w:szCs w:val="28"/>
        </w:rPr>
      </w:pPr>
      <w:r w:rsidRPr="00376823">
        <w:rPr>
          <w:i/>
          <w:spacing w:val="0"/>
          <w:sz w:val="28"/>
          <w:szCs w:val="28"/>
        </w:rPr>
        <w:t>Загальні відомості</w:t>
      </w:r>
    </w:p>
    <w:p w:rsidR="00FB13DE" w:rsidRPr="00376823" w:rsidRDefault="00FB13DE" w:rsidP="00794A5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794A5E">
      <w:pPr>
        <w:jc w:val="center"/>
        <w:rPr>
          <w:b/>
          <w:i/>
          <w:iCs/>
        </w:rPr>
      </w:pPr>
    </w:p>
    <w:p w:rsidR="00FB13DE" w:rsidRPr="00376823" w:rsidRDefault="00FB13DE" w:rsidP="00794A5E">
      <w:pPr>
        <w:jc w:val="both"/>
        <w:rPr>
          <w:b/>
        </w:rPr>
      </w:pPr>
    </w:p>
    <w:p w:rsidR="00FB13DE" w:rsidRPr="00376823" w:rsidRDefault="00FB13DE" w:rsidP="00794A5E">
      <w:pPr>
        <w:jc w:val="both"/>
        <w:rPr>
          <w:b/>
          <w:i/>
        </w:rPr>
      </w:pPr>
      <w:r w:rsidRPr="00376823">
        <w:rPr>
          <w:b/>
          <w:i/>
        </w:rPr>
        <w:t>Ознайомившись з пакетом тендерної документації, підприємство:</w:t>
      </w:r>
    </w:p>
    <w:p w:rsidR="00FB13DE" w:rsidRPr="00376823" w:rsidRDefault="00FB13DE" w:rsidP="00794A5E">
      <w:pPr>
        <w:jc w:val="both"/>
      </w:pPr>
      <w:r w:rsidRPr="00376823">
        <w:t>___________________________________________________________________________________</w:t>
      </w:r>
    </w:p>
    <w:p w:rsidR="00FB13DE" w:rsidRPr="00376823" w:rsidRDefault="00FB13DE" w:rsidP="00794A5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794A5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794A5E">
      <w:pPr>
        <w:jc w:val="both"/>
        <w:rPr>
          <w:b/>
        </w:rPr>
      </w:pPr>
    </w:p>
    <w:p w:rsidR="00241266" w:rsidRPr="00376823" w:rsidRDefault="00241266" w:rsidP="00794A5E">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794A5E">
      <w:pPr>
        <w:jc w:val="both"/>
        <w:rPr>
          <w:b/>
          <w:i/>
        </w:rPr>
      </w:pPr>
    </w:p>
    <w:p w:rsidR="00FB13DE" w:rsidRPr="00376823" w:rsidRDefault="00FB13DE" w:rsidP="00794A5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794A5E">
      <w:pPr>
        <w:jc w:val="center"/>
        <w:rPr>
          <w:sz w:val="18"/>
          <w:szCs w:val="18"/>
        </w:rPr>
      </w:pPr>
    </w:p>
    <w:p w:rsidR="00FB13DE" w:rsidRPr="00376823" w:rsidRDefault="00FB13DE" w:rsidP="00794A5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794A5E">
      <w:pPr>
        <w:jc w:val="both"/>
        <w:rPr>
          <w:sz w:val="20"/>
          <w:szCs w:val="16"/>
        </w:rPr>
      </w:pPr>
    </w:p>
    <w:p w:rsidR="00FB13DE" w:rsidRPr="00376823" w:rsidRDefault="00FB13DE" w:rsidP="00794A5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794A5E">
      <w:pPr>
        <w:pStyle w:val="21"/>
        <w:jc w:val="left"/>
        <w:rPr>
          <w:b/>
          <w:i/>
          <w:sz w:val="24"/>
        </w:rPr>
      </w:pPr>
    </w:p>
    <w:p w:rsidR="00FB13DE" w:rsidRPr="00376823" w:rsidRDefault="00FB13DE" w:rsidP="00794A5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794A5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794A5E">
      <w:pPr>
        <w:pStyle w:val="21"/>
        <w:jc w:val="left"/>
        <w:rPr>
          <w:b/>
          <w:i/>
          <w:sz w:val="24"/>
        </w:rPr>
      </w:pPr>
    </w:p>
    <w:p w:rsidR="00FB13DE" w:rsidRPr="00376823" w:rsidRDefault="00FB13DE" w:rsidP="00794A5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794A5E">
      <w:pPr>
        <w:pStyle w:val="21"/>
        <w:jc w:val="left"/>
        <w:rPr>
          <w:b/>
          <w:i/>
          <w:sz w:val="24"/>
        </w:rPr>
      </w:pPr>
    </w:p>
    <w:p w:rsidR="00FB13DE" w:rsidRPr="00376823" w:rsidRDefault="00FB13DE" w:rsidP="00794A5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794A5E">
      <w:pPr>
        <w:jc w:val="both"/>
        <w:rPr>
          <w:b/>
        </w:rPr>
      </w:pPr>
    </w:p>
    <w:p w:rsidR="00FB13DE" w:rsidRPr="00376823" w:rsidRDefault="00FB13DE" w:rsidP="00794A5E">
      <w:pPr>
        <w:pStyle w:val="21"/>
        <w:jc w:val="left"/>
        <w:rPr>
          <w:b/>
          <w:i/>
          <w:sz w:val="24"/>
        </w:rPr>
      </w:pPr>
      <w:r w:rsidRPr="00376823">
        <w:rPr>
          <w:b/>
          <w:i/>
          <w:sz w:val="24"/>
        </w:rPr>
        <w:t xml:space="preserve">Банківські реквізити: </w:t>
      </w:r>
    </w:p>
    <w:p w:rsidR="00FB13DE" w:rsidRPr="00376823" w:rsidRDefault="00422AFC" w:rsidP="00794A5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794A5E">
      <w:pPr>
        <w:pStyle w:val="21"/>
        <w:jc w:val="left"/>
        <w:rPr>
          <w:b/>
          <w:sz w:val="24"/>
        </w:rPr>
      </w:pPr>
    </w:p>
    <w:p w:rsidR="00FB13DE" w:rsidRPr="00376823" w:rsidRDefault="00FB13DE" w:rsidP="00794A5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794A5E">
      <w:pPr>
        <w:jc w:val="both"/>
      </w:pPr>
    </w:p>
    <w:p w:rsidR="00FB13DE" w:rsidRPr="00376823" w:rsidRDefault="00FB13DE" w:rsidP="00794A5E">
      <w:pPr>
        <w:jc w:val="both"/>
      </w:pPr>
      <w:r w:rsidRPr="00376823">
        <w:rPr>
          <w:b/>
          <w:i/>
        </w:rPr>
        <w:t>Е-mail:</w:t>
      </w:r>
      <w:r w:rsidRPr="00376823">
        <w:t xml:space="preserve"> ____________________________________________________________________________</w:t>
      </w:r>
    </w:p>
    <w:p w:rsidR="00FB13DE" w:rsidRPr="00376823" w:rsidRDefault="00FB13DE" w:rsidP="00794A5E">
      <w:pPr>
        <w:jc w:val="both"/>
        <w:rPr>
          <w:b/>
        </w:rPr>
      </w:pPr>
    </w:p>
    <w:p w:rsidR="00FB13DE" w:rsidRPr="00376823" w:rsidRDefault="007C3D69" w:rsidP="00794A5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794A5E">
      <w:pPr>
        <w:jc w:val="both"/>
      </w:pPr>
      <w:r w:rsidRPr="00376823">
        <w:t>___________________________________________________________________________________</w:t>
      </w:r>
    </w:p>
    <w:p w:rsidR="00FB13DE" w:rsidRPr="00376823" w:rsidRDefault="00FB13DE" w:rsidP="00794A5E">
      <w:pPr>
        <w:jc w:val="both"/>
      </w:pPr>
      <w:r w:rsidRPr="00376823">
        <w:t>___________________________________________________________________________________</w:t>
      </w:r>
    </w:p>
    <w:p w:rsidR="00FB13DE" w:rsidRPr="00376823" w:rsidRDefault="00FB13DE" w:rsidP="00794A5E">
      <w:pPr>
        <w:jc w:val="both"/>
        <w:rPr>
          <w:b/>
        </w:rPr>
      </w:pPr>
    </w:p>
    <w:p w:rsidR="00157E1A" w:rsidRPr="00376823" w:rsidRDefault="007C3D69" w:rsidP="00794A5E">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794A5E">
      <w:pPr>
        <w:jc w:val="both"/>
        <w:rPr>
          <w:b/>
          <w:i/>
        </w:rPr>
      </w:pPr>
      <w:r w:rsidRPr="00376823">
        <w:rPr>
          <w:i/>
        </w:rPr>
        <w:t>___________________________________________________________________________________</w:t>
      </w:r>
    </w:p>
    <w:p w:rsidR="00FB13DE" w:rsidRPr="00376823" w:rsidRDefault="00FB13DE" w:rsidP="00794A5E">
      <w:pPr>
        <w:jc w:val="both"/>
        <w:rPr>
          <w:b/>
          <w:i/>
        </w:rPr>
      </w:pPr>
    </w:p>
    <w:p w:rsidR="00FB13DE" w:rsidRPr="00376823" w:rsidRDefault="007C3D69" w:rsidP="00794A5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794A5E">
      <w:pPr>
        <w:jc w:val="both"/>
      </w:pPr>
      <w:r w:rsidRPr="00376823">
        <w:t>___________________________________________________________________________________</w:t>
      </w:r>
    </w:p>
    <w:p w:rsidR="00FB13DE" w:rsidRPr="00376823" w:rsidRDefault="00FB13DE" w:rsidP="00794A5E">
      <w:pPr>
        <w:jc w:val="both"/>
        <w:rPr>
          <w:b/>
        </w:rPr>
      </w:pPr>
    </w:p>
    <w:p w:rsidR="00FB13DE" w:rsidRPr="00376823" w:rsidRDefault="00FB13DE" w:rsidP="00794A5E">
      <w:pPr>
        <w:jc w:val="both"/>
        <w:rPr>
          <w:b/>
        </w:rPr>
      </w:pPr>
    </w:p>
    <w:p w:rsidR="00FB13DE" w:rsidRPr="00376823" w:rsidRDefault="00FB13DE" w:rsidP="00794A5E">
      <w:pPr>
        <w:jc w:val="both"/>
        <w:rPr>
          <w:b/>
        </w:rPr>
      </w:pPr>
    </w:p>
    <w:p w:rsidR="00F1046E" w:rsidRPr="00376823" w:rsidRDefault="00F1046E" w:rsidP="00794A5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794A5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794A5E">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794A5E">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794A5E">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794A5E">
      <w:pPr>
        <w:widowControl w:val="0"/>
        <w:rPr>
          <w:sz w:val="20"/>
          <w:szCs w:val="20"/>
        </w:rPr>
      </w:pPr>
      <w:r w:rsidRPr="00376823">
        <w:rPr>
          <w:sz w:val="20"/>
          <w:szCs w:val="20"/>
        </w:rPr>
        <w:t>__________________________</w:t>
      </w:r>
    </w:p>
    <w:p w:rsidR="00B80BC1" w:rsidRPr="00376823" w:rsidRDefault="00B80BC1" w:rsidP="00794A5E">
      <w:pPr>
        <w:widowControl w:val="0"/>
        <w:rPr>
          <w:sz w:val="18"/>
          <w:szCs w:val="18"/>
        </w:rPr>
      </w:pPr>
      <w:r w:rsidRPr="00376823">
        <w:rPr>
          <w:sz w:val="18"/>
          <w:szCs w:val="18"/>
        </w:rPr>
        <w:t xml:space="preserve">(власне ім’я та прізвище (останнє </w:t>
      </w:r>
    </w:p>
    <w:p w:rsidR="00B80BC1" w:rsidRPr="00376823" w:rsidRDefault="00B80BC1" w:rsidP="00794A5E">
      <w:pPr>
        <w:widowControl w:val="0"/>
        <w:rPr>
          <w:sz w:val="18"/>
          <w:szCs w:val="18"/>
        </w:rPr>
      </w:pPr>
      <w:r w:rsidRPr="00376823">
        <w:rPr>
          <w:sz w:val="18"/>
          <w:szCs w:val="18"/>
        </w:rPr>
        <w:t>великими літерами), посада)</w:t>
      </w:r>
    </w:p>
    <w:p w:rsidR="00B80BC1" w:rsidRPr="00376823" w:rsidRDefault="00B80BC1" w:rsidP="00794A5E">
      <w:pPr>
        <w:widowControl w:val="0"/>
        <w:rPr>
          <w:sz w:val="20"/>
          <w:szCs w:val="20"/>
        </w:rPr>
      </w:pPr>
      <w:r w:rsidRPr="00376823">
        <w:rPr>
          <w:sz w:val="20"/>
          <w:szCs w:val="20"/>
        </w:rPr>
        <w:t>__________________________</w:t>
      </w:r>
    </w:p>
    <w:p w:rsidR="00B80BC1" w:rsidRPr="00376823" w:rsidRDefault="00B80BC1" w:rsidP="00794A5E">
      <w:pPr>
        <w:widowControl w:val="0"/>
        <w:ind w:left="709"/>
        <w:rPr>
          <w:sz w:val="20"/>
          <w:szCs w:val="20"/>
        </w:rPr>
      </w:pPr>
      <w:r w:rsidRPr="00376823">
        <w:rPr>
          <w:sz w:val="18"/>
          <w:szCs w:val="18"/>
        </w:rPr>
        <w:t>(підпис, дата)</w:t>
      </w:r>
    </w:p>
    <w:p w:rsidR="005F41FE" w:rsidRPr="00E336F0" w:rsidRDefault="005F41FE" w:rsidP="00794A5E">
      <w:pPr>
        <w:jc w:val="center"/>
        <w:rPr>
          <w:b/>
        </w:rPr>
      </w:pPr>
    </w:p>
    <w:p w:rsidR="0041256D" w:rsidRPr="00E336F0" w:rsidRDefault="0041256D" w:rsidP="0041256D">
      <w:pPr>
        <w:jc w:val="center"/>
        <w:rPr>
          <w:b/>
          <w:lang w:val="ru-RU"/>
        </w:rPr>
      </w:pP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41256D" w:rsidRPr="00E336F0" w:rsidRDefault="0041256D" w:rsidP="0041256D">
      <w:pPr>
        <w:jc w:val="center"/>
        <w:rPr>
          <w:b/>
          <w:lang w:val="ru-RU"/>
        </w:rPr>
      </w:pPr>
      <w:r w:rsidRPr="00E336F0">
        <w:rPr>
          <w:b/>
          <w:lang w:val="ru-RU"/>
        </w:rPr>
        <w:t>про закупівлю товарів</w:t>
      </w:r>
    </w:p>
    <w:p w:rsidR="0041256D" w:rsidRPr="00E336F0" w:rsidRDefault="0041256D" w:rsidP="0041256D">
      <w:pPr>
        <w:jc w:val="center"/>
        <w:rPr>
          <w:b/>
        </w:rPr>
      </w:pPr>
    </w:p>
    <w:p w:rsidR="0041256D" w:rsidRPr="00E336F0" w:rsidRDefault="0041256D" w:rsidP="0041256D">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41256D" w:rsidRPr="00E336F0" w:rsidRDefault="0041256D" w:rsidP="0041256D">
      <w:pPr>
        <w:jc w:val="center"/>
      </w:pPr>
    </w:p>
    <w:p w:rsidR="0041256D" w:rsidRPr="00E336F0" w:rsidRDefault="0041256D" w:rsidP="0041256D">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41256D" w:rsidRPr="00E336F0" w:rsidRDefault="0041256D" w:rsidP="0041256D">
      <w:pPr>
        <w:jc w:val="both"/>
        <w:rPr>
          <w:lang w:val="ru-RU"/>
        </w:rPr>
      </w:pPr>
    </w:p>
    <w:p w:rsidR="0041256D" w:rsidRPr="00E336F0" w:rsidRDefault="0041256D" w:rsidP="0041256D">
      <w:pPr>
        <w:numPr>
          <w:ilvl w:val="0"/>
          <w:numId w:val="9"/>
        </w:numPr>
        <w:contextualSpacing/>
        <w:jc w:val="center"/>
        <w:rPr>
          <w:lang w:val="en-US"/>
        </w:rPr>
      </w:pPr>
      <w:r w:rsidRPr="00E336F0">
        <w:rPr>
          <w:b/>
          <w:lang w:val="ru-RU"/>
        </w:rPr>
        <w:t>ПРЕДМЕТ ДОГОВОРУ</w:t>
      </w:r>
    </w:p>
    <w:p w:rsidR="0041256D" w:rsidRPr="00E336F0" w:rsidRDefault="0041256D" w:rsidP="0041256D">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41256D" w:rsidRPr="00E336F0" w:rsidRDefault="0041256D" w:rsidP="0041256D">
      <w:pPr>
        <w:tabs>
          <w:tab w:val="left" w:pos="5760"/>
        </w:tabs>
        <w:jc w:val="both"/>
        <w:rPr>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2"/>
        <w:gridCol w:w="709"/>
        <w:gridCol w:w="1134"/>
        <w:gridCol w:w="1701"/>
        <w:gridCol w:w="1701"/>
      </w:tblGrid>
      <w:tr w:rsidR="0041256D" w:rsidRPr="00E336F0" w:rsidTr="003C29A6">
        <w:tc>
          <w:tcPr>
            <w:tcW w:w="426" w:type="dxa"/>
            <w:vAlign w:val="center"/>
          </w:tcPr>
          <w:p w:rsidR="0041256D" w:rsidRPr="007C175E" w:rsidRDefault="0041256D" w:rsidP="003C29A6">
            <w:pPr>
              <w:jc w:val="center"/>
              <w:rPr>
                <w:b/>
                <w:sz w:val="20"/>
                <w:szCs w:val="20"/>
              </w:rPr>
            </w:pPr>
            <w:r w:rsidRPr="007C175E">
              <w:rPr>
                <w:b/>
                <w:sz w:val="20"/>
                <w:szCs w:val="20"/>
              </w:rPr>
              <w:t xml:space="preserve">№ </w:t>
            </w:r>
          </w:p>
        </w:tc>
        <w:tc>
          <w:tcPr>
            <w:tcW w:w="4252" w:type="dxa"/>
            <w:vAlign w:val="center"/>
          </w:tcPr>
          <w:p w:rsidR="0041256D" w:rsidRPr="007C175E" w:rsidRDefault="0041256D" w:rsidP="003C29A6">
            <w:pPr>
              <w:jc w:val="center"/>
              <w:rPr>
                <w:b/>
                <w:sz w:val="20"/>
                <w:szCs w:val="20"/>
              </w:rPr>
            </w:pPr>
            <w:r>
              <w:rPr>
                <w:b/>
                <w:sz w:val="20"/>
                <w:szCs w:val="20"/>
              </w:rPr>
              <w:t>Товар</w:t>
            </w:r>
          </w:p>
        </w:tc>
        <w:tc>
          <w:tcPr>
            <w:tcW w:w="709" w:type="dxa"/>
            <w:vAlign w:val="center"/>
          </w:tcPr>
          <w:p w:rsidR="0041256D" w:rsidRPr="007C175E" w:rsidRDefault="0041256D" w:rsidP="003C29A6">
            <w:pPr>
              <w:jc w:val="center"/>
              <w:rPr>
                <w:b/>
                <w:sz w:val="20"/>
                <w:szCs w:val="20"/>
              </w:rPr>
            </w:pPr>
            <w:r w:rsidRPr="007C175E">
              <w:rPr>
                <w:b/>
                <w:sz w:val="20"/>
                <w:szCs w:val="20"/>
              </w:rPr>
              <w:t xml:space="preserve">Од. </w:t>
            </w:r>
          </w:p>
        </w:tc>
        <w:tc>
          <w:tcPr>
            <w:tcW w:w="1134" w:type="dxa"/>
            <w:vAlign w:val="center"/>
          </w:tcPr>
          <w:p w:rsidR="0041256D" w:rsidRPr="007C175E" w:rsidRDefault="0041256D" w:rsidP="003C29A6">
            <w:pPr>
              <w:jc w:val="center"/>
              <w:rPr>
                <w:b/>
                <w:sz w:val="20"/>
                <w:szCs w:val="20"/>
              </w:rPr>
            </w:pPr>
            <w:r w:rsidRPr="007C175E">
              <w:rPr>
                <w:b/>
                <w:sz w:val="20"/>
                <w:szCs w:val="20"/>
              </w:rPr>
              <w:t>К</w:t>
            </w:r>
            <w:r>
              <w:rPr>
                <w:b/>
                <w:sz w:val="20"/>
                <w:szCs w:val="20"/>
              </w:rPr>
              <w:t>ількість</w:t>
            </w:r>
          </w:p>
        </w:tc>
        <w:tc>
          <w:tcPr>
            <w:tcW w:w="1701" w:type="dxa"/>
            <w:vAlign w:val="center"/>
          </w:tcPr>
          <w:p w:rsidR="0041256D" w:rsidRDefault="0041256D" w:rsidP="003C29A6">
            <w:pPr>
              <w:jc w:val="center"/>
              <w:rPr>
                <w:b/>
                <w:sz w:val="20"/>
                <w:szCs w:val="20"/>
              </w:rPr>
            </w:pPr>
            <w:r w:rsidRPr="007C175E">
              <w:rPr>
                <w:b/>
                <w:sz w:val="20"/>
                <w:szCs w:val="20"/>
              </w:rPr>
              <w:t>Ціна,</w:t>
            </w:r>
            <w:r>
              <w:rPr>
                <w:b/>
                <w:sz w:val="20"/>
                <w:szCs w:val="20"/>
              </w:rPr>
              <w:t xml:space="preserve"> грн. </w:t>
            </w:r>
          </w:p>
          <w:p w:rsidR="0041256D" w:rsidRPr="007C175E" w:rsidRDefault="0041256D" w:rsidP="003C29A6">
            <w:pPr>
              <w:jc w:val="center"/>
              <w:rPr>
                <w:b/>
                <w:sz w:val="20"/>
                <w:szCs w:val="20"/>
              </w:rPr>
            </w:pPr>
            <w:r>
              <w:rPr>
                <w:b/>
                <w:sz w:val="20"/>
                <w:szCs w:val="20"/>
              </w:rPr>
              <w:t>без  ПДВ</w:t>
            </w:r>
          </w:p>
        </w:tc>
        <w:tc>
          <w:tcPr>
            <w:tcW w:w="1701" w:type="dxa"/>
            <w:vAlign w:val="center"/>
          </w:tcPr>
          <w:p w:rsidR="0041256D" w:rsidRDefault="0041256D" w:rsidP="003C29A6">
            <w:pPr>
              <w:jc w:val="center"/>
              <w:rPr>
                <w:b/>
                <w:sz w:val="20"/>
                <w:szCs w:val="20"/>
              </w:rPr>
            </w:pPr>
            <w:r>
              <w:rPr>
                <w:b/>
                <w:sz w:val="20"/>
                <w:szCs w:val="20"/>
              </w:rPr>
              <w:t>Сума</w:t>
            </w:r>
            <w:r w:rsidRPr="007C175E">
              <w:rPr>
                <w:b/>
                <w:sz w:val="20"/>
                <w:szCs w:val="20"/>
              </w:rPr>
              <w:t>, грн.</w:t>
            </w:r>
          </w:p>
          <w:p w:rsidR="0041256D" w:rsidRPr="007C175E" w:rsidRDefault="0041256D" w:rsidP="003C29A6">
            <w:pPr>
              <w:jc w:val="center"/>
              <w:rPr>
                <w:b/>
                <w:sz w:val="20"/>
                <w:szCs w:val="20"/>
              </w:rPr>
            </w:pPr>
            <w:r w:rsidRPr="007C175E">
              <w:rPr>
                <w:b/>
                <w:sz w:val="20"/>
                <w:szCs w:val="20"/>
              </w:rPr>
              <w:t xml:space="preserve"> без ПДВ</w:t>
            </w:r>
          </w:p>
        </w:tc>
      </w:tr>
      <w:tr w:rsidR="0041256D" w:rsidRPr="00E336F0" w:rsidTr="003C29A6">
        <w:tc>
          <w:tcPr>
            <w:tcW w:w="426" w:type="dxa"/>
            <w:vAlign w:val="center"/>
          </w:tcPr>
          <w:p w:rsidR="0041256D" w:rsidRPr="00E336F0" w:rsidRDefault="0041256D" w:rsidP="003C29A6">
            <w:r w:rsidRPr="00E336F0">
              <w:t>1</w:t>
            </w:r>
          </w:p>
        </w:tc>
        <w:tc>
          <w:tcPr>
            <w:tcW w:w="4252" w:type="dxa"/>
            <w:vAlign w:val="center"/>
          </w:tcPr>
          <w:p w:rsidR="0041256D" w:rsidRPr="00E336F0" w:rsidRDefault="0041256D" w:rsidP="003C29A6">
            <w:pPr>
              <w:jc w:val="both"/>
            </w:pPr>
          </w:p>
        </w:tc>
        <w:tc>
          <w:tcPr>
            <w:tcW w:w="709" w:type="dxa"/>
            <w:vAlign w:val="center"/>
          </w:tcPr>
          <w:p w:rsidR="0041256D" w:rsidRPr="00E336F0" w:rsidRDefault="0041256D" w:rsidP="003C29A6">
            <w:pPr>
              <w:jc w:val="center"/>
            </w:pPr>
          </w:p>
        </w:tc>
        <w:tc>
          <w:tcPr>
            <w:tcW w:w="1134" w:type="dxa"/>
            <w:vAlign w:val="center"/>
          </w:tcPr>
          <w:p w:rsidR="0041256D" w:rsidRPr="00E336F0" w:rsidRDefault="0041256D" w:rsidP="003C29A6">
            <w:pPr>
              <w:jc w:val="right"/>
            </w:pPr>
          </w:p>
        </w:tc>
        <w:tc>
          <w:tcPr>
            <w:tcW w:w="1701" w:type="dxa"/>
            <w:vAlign w:val="center"/>
          </w:tcPr>
          <w:p w:rsidR="0041256D" w:rsidRPr="00E336F0" w:rsidRDefault="0041256D" w:rsidP="003C29A6">
            <w:pPr>
              <w:jc w:val="right"/>
            </w:pPr>
          </w:p>
        </w:tc>
        <w:tc>
          <w:tcPr>
            <w:tcW w:w="1701" w:type="dxa"/>
            <w:vAlign w:val="center"/>
          </w:tcPr>
          <w:p w:rsidR="0041256D" w:rsidRPr="00E336F0" w:rsidRDefault="0041256D" w:rsidP="003C29A6">
            <w:pPr>
              <w:jc w:val="right"/>
            </w:pPr>
          </w:p>
        </w:tc>
      </w:tr>
      <w:tr w:rsidR="0041256D" w:rsidRPr="00E336F0" w:rsidTr="003C29A6">
        <w:tc>
          <w:tcPr>
            <w:tcW w:w="426" w:type="dxa"/>
            <w:vAlign w:val="center"/>
          </w:tcPr>
          <w:p w:rsidR="0041256D" w:rsidRPr="00E336F0" w:rsidRDefault="0041256D" w:rsidP="003C29A6">
            <w:r w:rsidRPr="00E336F0">
              <w:t>2</w:t>
            </w:r>
          </w:p>
        </w:tc>
        <w:tc>
          <w:tcPr>
            <w:tcW w:w="4252" w:type="dxa"/>
            <w:vAlign w:val="center"/>
          </w:tcPr>
          <w:p w:rsidR="0041256D" w:rsidRPr="00E336F0" w:rsidRDefault="0041256D" w:rsidP="003C29A6">
            <w:pPr>
              <w:jc w:val="both"/>
            </w:pPr>
          </w:p>
        </w:tc>
        <w:tc>
          <w:tcPr>
            <w:tcW w:w="709" w:type="dxa"/>
            <w:vAlign w:val="center"/>
          </w:tcPr>
          <w:p w:rsidR="0041256D" w:rsidRPr="00E336F0" w:rsidRDefault="0041256D" w:rsidP="003C29A6">
            <w:pPr>
              <w:jc w:val="center"/>
            </w:pPr>
          </w:p>
        </w:tc>
        <w:tc>
          <w:tcPr>
            <w:tcW w:w="1134" w:type="dxa"/>
            <w:vAlign w:val="center"/>
          </w:tcPr>
          <w:p w:rsidR="0041256D" w:rsidRPr="00E336F0" w:rsidRDefault="0041256D" w:rsidP="003C29A6">
            <w:pPr>
              <w:jc w:val="right"/>
            </w:pPr>
          </w:p>
        </w:tc>
        <w:tc>
          <w:tcPr>
            <w:tcW w:w="1701" w:type="dxa"/>
            <w:vAlign w:val="center"/>
          </w:tcPr>
          <w:p w:rsidR="0041256D" w:rsidRPr="00E336F0" w:rsidRDefault="0041256D" w:rsidP="003C29A6">
            <w:pPr>
              <w:jc w:val="right"/>
            </w:pPr>
          </w:p>
        </w:tc>
        <w:tc>
          <w:tcPr>
            <w:tcW w:w="1701" w:type="dxa"/>
            <w:vAlign w:val="center"/>
          </w:tcPr>
          <w:p w:rsidR="0041256D" w:rsidRPr="00E336F0" w:rsidRDefault="0041256D" w:rsidP="003C29A6">
            <w:pPr>
              <w:jc w:val="right"/>
            </w:pPr>
          </w:p>
        </w:tc>
      </w:tr>
      <w:tr w:rsidR="0041256D" w:rsidRPr="00E336F0" w:rsidTr="003C29A6">
        <w:tc>
          <w:tcPr>
            <w:tcW w:w="426" w:type="dxa"/>
            <w:vAlign w:val="center"/>
          </w:tcPr>
          <w:p w:rsidR="0041256D" w:rsidRPr="00E336F0" w:rsidRDefault="0041256D" w:rsidP="003C29A6">
            <w:r w:rsidRPr="00E336F0">
              <w:t>3</w:t>
            </w:r>
          </w:p>
        </w:tc>
        <w:tc>
          <w:tcPr>
            <w:tcW w:w="4252" w:type="dxa"/>
            <w:vAlign w:val="center"/>
          </w:tcPr>
          <w:p w:rsidR="0041256D" w:rsidRPr="00E336F0" w:rsidRDefault="0041256D" w:rsidP="003C29A6">
            <w:pPr>
              <w:jc w:val="both"/>
            </w:pPr>
          </w:p>
        </w:tc>
        <w:tc>
          <w:tcPr>
            <w:tcW w:w="709" w:type="dxa"/>
            <w:vAlign w:val="center"/>
          </w:tcPr>
          <w:p w:rsidR="0041256D" w:rsidRPr="00E336F0" w:rsidRDefault="0041256D" w:rsidP="003C29A6">
            <w:pPr>
              <w:jc w:val="center"/>
            </w:pPr>
          </w:p>
        </w:tc>
        <w:tc>
          <w:tcPr>
            <w:tcW w:w="1134" w:type="dxa"/>
            <w:vAlign w:val="center"/>
          </w:tcPr>
          <w:p w:rsidR="0041256D" w:rsidRPr="00E336F0" w:rsidRDefault="0041256D" w:rsidP="003C29A6">
            <w:pPr>
              <w:jc w:val="right"/>
            </w:pPr>
          </w:p>
        </w:tc>
        <w:tc>
          <w:tcPr>
            <w:tcW w:w="1701" w:type="dxa"/>
            <w:vAlign w:val="center"/>
          </w:tcPr>
          <w:p w:rsidR="0041256D" w:rsidRPr="00E336F0" w:rsidRDefault="0041256D" w:rsidP="003C29A6">
            <w:pPr>
              <w:jc w:val="right"/>
            </w:pPr>
          </w:p>
        </w:tc>
        <w:tc>
          <w:tcPr>
            <w:tcW w:w="1701" w:type="dxa"/>
            <w:vAlign w:val="center"/>
          </w:tcPr>
          <w:p w:rsidR="0041256D" w:rsidRPr="00E336F0" w:rsidRDefault="0041256D" w:rsidP="003C29A6">
            <w:pPr>
              <w:jc w:val="right"/>
            </w:pPr>
          </w:p>
        </w:tc>
      </w:tr>
    </w:tbl>
    <w:p w:rsidR="0041256D" w:rsidRPr="00E336F0" w:rsidRDefault="0041256D" w:rsidP="0041256D">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41256D" w:rsidRPr="00E336F0" w:rsidRDefault="0041256D" w:rsidP="0041256D">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41256D" w:rsidRPr="00E336F0" w:rsidRDefault="0041256D" w:rsidP="0041256D">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41256D" w:rsidRPr="00E336F0" w:rsidRDefault="0041256D" w:rsidP="0041256D">
      <w:pPr>
        <w:numPr>
          <w:ilvl w:val="1"/>
          <w:numId w:val="9"/>
        </w:numPr>
        <w:tabs>
          <w:tab w:val="left" w:pos="5760"/>
        </w:tabs>
        <w:jc w:val="both"/>
        <w:rPr>
          <w:lang w:val="ru-RU"/>
        </w:rPr>
      </w:pPr>
      <w:r w:rsidRPr="00E336F0">
        <w:rPr>
          <w:lang w:val="ru-RU"/>
        </w:rPr>
        <w:t>Місце виконання договору- м.Івано-Франківськ.</w:t>
      </w:r>
    </w:p>
    <w:p w:rsidR="0041256D" w:rsidRPr="00E336F0" w:rsidRDefault="0041256D" w:rsidP="0041256D">
      <w:pPr>
        <w:tabs>
          <w:tab w:val="left" w:pos="5760"/>
        </w:tabs>
        <w:jc w:val="both"/>
        <w:rPr>
          <w:lang w:val="ru-RU"/>
        </w:rPr>
      </w:pPr>
    </w:p>
    <w:p w:rsidR="0041256D" w:rsidRPr="00E336F0" w:rsidRDefault="0041256D" w:rsidP="0041256D">
      <w:pPr>
        <w:numPr>
          <w:ilvl w:val="0"/>
          <w:numId w:val="9"/>
        </w:numPr>
        <w:jc w:val="center"/>
        <w:rPr>
          <w:b/>
          <w:lang w:val="ru-RU"/>
        </w:rPr>
      </w:pPr>
      <w:r w:rsidRPr="00E336F0">
        <w:rPr>
          <w:b/>
          <w:lang w:val="ru-RU"/>
        </w:rPr>
        <w:t>СУМА ДОГОВОРУ</w:t>
      </w:r>
    </w:p>
    <w:p w:rsidR="0041256D" w:rsidRPr="00E336F0" w:rsidRDefault="0041256D" w:rsidP="0041256D">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41256D" w:rsidRPr="006A1650" w:rsidRDefault="0041256D" w:rsidP="0041256D">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w:t>
      </w:r>
      <w:r w:rsidRPr="006A1650">
        <w:rPr>
          <w:lang w:val="ru-RU"/>
        </w:rPr>
        <w:t>у або ініціювати його розірвання.</w:t>
      </w:r>
    </w:p>
    <w:p w:rsidR="0041256D" w:rsidRPr="00E336F0" w:rsidRDefault="0041256D" w:rsidP="0041256D">
      <w:pPr>
        <w:tabs>
          <w:tab w:val="left" w:pos="5760"/>
        </w:tabs>
        <w:jc w:val="both"/>
        <w:rPr>
          <w:lang w:val="ru-RU"/>
        </w:rPr>
      </w:pPr>
    </w:p>
    <w:p w:rsidR="0041256D" w:rsidRPr="00E336F0" w:rsidRDefault="0041256D" w:rsidP="0041256D">
      <w:pPr>
        <w:numPr>
          <w:ilvl w:val="0"/>
          <w:numId w:val="9"/>
        </w:numPr>
        <w:jc w:val="center"/>
        <w:rPr>
          <w:b/>
          <w:lang w:val="ru-RU"/>
        </w:rPr>
      </w:pPr>
      <w:r w:rsidRPr="00E336F0">
        <w:rPr>
          <w:b/>
          <w:lang w:val="ru-RU"/>
        </w:rPr>
        <w:t>ЦІНА ТОВАРУ</w:t>
      </w:r>
    </w:p>
    <w:p w:rsidR="0041256D" w:rsidRPr="00E336F0" w:rsidRDefault="0041256D" w:rsidP="0041256D">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41256D" w:rsidRPr="00E336F0" w:rsidRDefault="0041256D" w:rsidP="0041256D">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41256D" w:rsidRPr="00E336F0" w:rsidRDefault="0041256D" w:rsidP="0041256D">
      <w:pPr>
        <w:rPr>
          <w:b/>
          <w:lang w:val="ru-RU"/>
        </w:rPr>
      </w:pPr>
    </w:p>
    <w:p w:rsidR="0041256D" w:rsidRPr="00E336F0" w:rsidRDefault="0041256D" w:rsidP="0041256D">
      <w:pPr>
        <w:numPr>
          <w:ilvl w:val="0"/>
          <w:numId w:val="9"/>
        </w:numPr>
        <w:jc w:val="center"/>
        <w:rPr>
          <w:b/>
          <w:lang w:val="ru-RU"/>
        </w:rPr>
      </w:pPr>
      <w:r w:rsidRPr="00E336F0">
        <w:rPr>
          <w:b/>
          <w:lang w:val="ru-RU"/>
        </w:rPr>
        <w:t>УМОВИ РОЗРАХУНКУ</w:t>
      </w:r>
    </w:p>
    <w:p w:rsidR="0041256D" w:rsidRPr="00E336F0" w:rsidRDefault="0041256D" w:rsidP="0041256D">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41256D" w:rsidRPr="00E336F0" w:rsidRDefault="0041256D" w:rsidP="0041256D">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41256D" w:rsidRPr="00E336F0" w:rsidRDefault="0041256D" w:rsidP="0041256D">
      <w:pPr>
        <w:rPr>
          <w:bCs/>
          <w:lang w:val="ru-RU"/>
        </w:rPr>
      </w:pPr>
    </w:p>
    <w:p w:rsidR="0041256D" w:rsidRPr="00E336F0" w:rsidRDefault="0041256D" w:rsidP="0041256D">
      <w:pPr>
        <w:numPr>
          <w:ilvl w:val="0"/>
          <w:numId w:val="9"/>
        </w:numPr>
        <w:jc w:val="center"/>
        <w:rPr>
          <w:bCs/>
          <w:lang w:val="ru-RU"/>
        </w:rPr>
      </w:pPr>
      <w:r w:rsidRPr="00E336F0">
        <w:rPr>
          <w:b/>
        </w:rPr>
        <w:t>ПОСТАВКА ТОВАРУ</w:t>
      </w:r>
    </w:p>
    <w:p w:rsidR="0041256D" w:rsidRPr="00E336F0" w:rsidRDefault="0041256D" w:rsidP="0041256D">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____________________</w:t>
      </w:r>
      <w:r w:rsidRPr="00E336F0">
        <w:rPr>
          <w:b/>
        </w:rPr>
        <w:t xml:space="preserve"> дні</w:t>
      </w:r>
      <w:r>
        <w:rPr>
          <w:b/>
        </w:rPr>
        <w:t>в</w:t>
      </w:r>
      <w:r w:rsidRPr="00E336F0">
        <w:rPr>
          <w:lang w:val="ru-RU"/>
        </w:rPr>
        <w:t xml:space="preserve"> з дня отримання від Покупця заявки на поставку.</w:t>
      </w:r>
    </w:p>
    <w:p w:rsidR="0041256D" w:rsidRPr="00E336F0" w:rsidRDefault="0041256D" w:rsidP="0041256D">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41256D" w:rsidRPr="00E336F0" w:rsidRDefault="0041256D" w:rsidP="0041256D">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41256D" w:rsidRPr="00E336F0" w:rsidRDefault="0041256D" w:rsidP="0041256D">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41256D" w:rsidRPr="00E336F0" w:rsidRDefault="0041256D" w:rsidP="0041256D">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41256D" w:rsidRPr="00E336F0" w:rsidRDefault="0041256D" w:rsidP="0041256D">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41256D" w:rsidRPr="00935F6C" w:rsidRDefault="0041256D" w:rsidP="0041256D">
      <w:pPr>
        <w:numPr>
          <w:ilvl w:val="0"/>
          <w:numId w:val="44"/>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41256D" w:rsidRPr="00935F6C" w:rsidRDefault="0041256D" w:rsidP="0041256D">
      <w:pPr>
        <w:numPr>
          <w:ilvl w:val="0"/>
          <w:numId w:val="44"/>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41256D" w:rsidRPr="00E336F0" w:rsidRDefault="0041256D" w:rsidP="0041256D">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41256D" w:rsidRPr="00E336F0" w:rsidRDefault="0041256D" w:rsidP="0041256D">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41256D" w:rsidRPr="00E336F0" w:rsidRDefault="0041256D" w:rsidP="0041256D">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41256D" w:rsidRPr="00E336F0" w:rsidRDefault="0041256D" w:rsidP="0041256D">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w:t>
      </w:r>
      <w:r>
        <w:rPr>
          <w:bCs/>
          <w:lang w:val="ru-RU"/>
        </w:rPr>
        <w:t xml:space="preserve"> </w:t>
      </w:r>
      <w:r w:rsidRPr="00E336F0">
        <w:rPr>
          <w:bCs/>
          <w:lang w:val="ru-RU"/>
        </w:rPr>
        <w:t>копію сертифіката якості, паспорти та інші необхідні документи згідно вимог чинного законодавства України.</w:t>
      </w:r>
    </w:p>
    <w:p w:rsidR="0041256D" w:rsidRPr="00E336F0" w:rsidRDefault="0041256D" w:rsidP="0041256D">
      <w:pPr>
        <w:numPr>
          <w:ilvl w:val="1"/>
          <w:numId w:val="9"/>
        </w:numPr>
        <w:tabs>
          <w:tab w:val="left" w:pos="5760"/>
        </w:tabs>
        <w:jc w:val="both"/>
        <w:rPr>
          <w:bCs/>
          <w:lang w:val="ru-RU"/>
        </w:rPr>
      </w:pPr>
      <w:r w:rsidRPr="00E336F0">
        <w:rPr>
          <w:bCs/>
          <w:lang w:val="ru-RU"/>
        </w:rPr>
        <w:t>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41256D" w:rsidRPr="000A5728" w:rsidRDefault="0041256D" w:rsidP="0041256D">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41256D" w:rsidRPr="000A5728" w:rsidRDefault="0041256D" w:rsidP="0041256D">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41256D" w:rsidRPr="000A5728" w:rsidRDefault="0041256D" w:rsidP="0041256D">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41256D" w:rsidRPr="000A5728" w:rsidRDefault="0041256D" w:rsidP="0041256D">
      <w:pPr>
        <w:numPr>
          <w:ilvl w:val="0"/>
          <w:numId w:val="44"/>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41256D" w:rsidRPr="000A5728" w:rsidRDefault="0041256D" w:rsidP="0041256D">
      <w:pPr>
        <w:numPr>
          <w:ilvl w:val="0"/>
          <w:numId w:val="44"/>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41256D" w:rsidRPr="000A5728" w:rsidRDefault="0041256D" w:rsidP="0041256D">
      <w:pPr>
        <w:tabs>
          <w:tab w:val="left" w:pos="5760"/>
        </w:tabs>
        <w:ind w:left="660"/>
        <w:contextualSpacing/>
        <w:jc w:val="both"/>
        <w:rPr>
          <w:noProof/>
          <w:color w:val="000000" w:themeColor="text1"/>
        </w:rPr>
      </w:pPr>
    </w:p>
    <w:p w:rsidR="0041256D" w:rsidRPr="000A5728" w:rsidRDefault="0041256D" w:rsidP="0041256D">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41256D" w:rsidRPr="000A5728" w:rsidRDefault="0041256D" w:rsidP="0041256D">
      <w:pPr>
        <w:numPr>
          <w:ilvl w:val="0"/>
          <w:numId w:val="44"/>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41256D" w:rsidRPr="00E336F0" w:rsidRDefault="0041256D" w:rsidP="0041256D">
      <w:pPr>
        <w:tabs>
          <w:tab w:val="left" w:pos="5760"/>
        </w:tabs>
        <w:jc w:val="both"/>
        <w:rPr>
          <w:bCs/>
          <w:lang w:val="ru-RU"/>
        </w:rPr>
      </w:pPr>
    </w:p>
    <w:p w:rsidR="0041256D" w:rsidRPr="00E336F0" w:rsidRDefault="0041256D" w:rsidP="0041256D">
      <w:pPr>
        <w:numPr>
          <w:ilvl w:val="0"/>
          <w:numId w:val="9"/>
        </w:numPr>
        <w:jc w:val="center"/>
        <w:rPr>
          <w:b/>
          <w:lang w:val="ru-RU"/>
        </w:rPr>
      </w:pPr>
      <w:r w:rsidRPr="00E336F0">
        <w:rPr>
          <w:b/>
          <w:lang w:val="ru-RU"/>
        </w:rPr>
        <w:t>ЯКІСТЬ ТОВАРУ</w:t>
      </w:r>
    </w:p>
    <w:p w:rsidR="0041256D" w:rsidRPr="00E336F0" w:rsidRDefault="0041256D" w:rsidP="0041256D">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41256D" w:rsidRPr="00E336F0" w:rsidRDefault="0041256D" w:rsidP="0041256D">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41256D" w:rsidRPr="00E336F0" w:rsidRDefault="0041256D" w:rsidP="0041256D">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41256D" w:rsidRPr="00E336F0" w:rsidRDefault="0041256D" w:rsidP="0041256D">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41256D" w:rsidRPr="00E336F0" w:rsidRDefault="0041256D" w:rsidP="0041256D">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41256D" w:rsidRPr="00E336F0" w:rsidRDefault="0041256D" w:rsidP="0041256D">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41256D" w:rsidRPr="00E336F0" w:rsidRDefault="0041256D" w:rsidP="0041256D">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41256D" w:rsidRPr="00E336F0" w:rsidRDefault="0041256D" w:rsidP="0041256D">
      <w:pPr>
        <w:suppressLineNumbers/>
        <w:jc w:val="both"/>
      </w:pPr>
    </w:p>
    <w:p w:rsidR="0041256D" w:rsidRPr="00E336F0" w:rsidRDefault="0041256D" w:rsidP="0041256D">
      <w:pPr>
        <w:numPr>
          <w:ilvl w:val="0"/>
          <w:numId w:val="9"/>
        </w:numPr>
        <w:jc w:val="center"/>
        <w:rPr>
          <w:b/>
        </w:rPr>
      </w:pPr>
      <w:r w:rsidRPr="00E336F0">
        <w:rPr>
          <w:b/>
        </w:rPr>
        <w:t>ПРАВА ТА ОБОВ'ЯЗКИ СТОРІН</w:t>
      </w:r>
    </w:p>
    <w:p w:rsidR="0041256D" w:rsidRPr="00E336F0" w:rsidRDefault="0041256D" w:rsidP="0041256D">
      <w:pPr>
        <w:numPr>
          <w:ilvl w:val="1"/>
          <w:numId w:val="9"/>
        </w:numPr>
        <w:tabs>
          <w:tab w:val="left" w:pos="284"/>
          <w:tab w:val="left" w:pos="5760"/>
        </w:tabs>
        <w:jc w:val="both"/>
        <w:rPr>
          <w:bCs/>
          <w:lang w:val="ru-RU"/>
        </w:rPr>
      </w:pPr>
      <w:r w:rsidRPr="00E336F0">
        <w:rPr>
          <w:bCs/>
          <w:lang w:val="ru-RU"/>
        </w:rPr>
        <w:t xml:space="preserve">Покупець зобов'язаний: </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41256D" w:rsidRPr="00E336F0" w:rsidRDefault="0041256D" w:rsidP="0041256D">
      <w:pPr>
        <w:numPr>
          <w:ilvl w:val="1"/>
          <w:numId w:val="9"/>
        </w:numPr>
        <w:tabs>
          <w:tab w:val="left" w:pos="284"/>
          <w:tab w:val="left" w:pos="5760"/>
        </w:tabs>
        <w:jc w:val="both"/>
        <w:rPr>
          <w:bCs/>
          <w:lang w:val="ru-RU"/>
        </w:rPr>
      </w:pPr>
      <w:r w:rsidRPr="00E336F0">
        <w:rPr>
          <w:bCs/>
          <w:lang w:val="ru-RU"/>
        </w:rPr>
        <w:t xml:space="preserve"> Покупець має право:</w:t>
      </w:r>
    </w:p>
    <w:p w:rsidR="0041256D" w:rsidRPr="00D7757C" w:rsidRDefault="0041256D" w:rsidP="0041256D">
      <w:pPr>
        <w:numPr>
          <w:ilvl w:val="0"/>
          <w:numId w:val="44"/>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41256D" w:rsidRPr="00E336F0" w:rsidRDefault="0041256D" w:rsidP="0041256D">
      <w:pPr>
        <w:numPr>
          <w:ilvl w:val="0"/>
          <w:numId w:val="44"/>
        </w:numPr>
        <w:tabs>
          <w:tab w:val="left" w:pos="0"/>
          <w:tab w:val="left" w:pos="284"/>
          <w:tab w:val="left" w:pos="5760"/>
        </w:tabs>
        <w:ind w:left="0" w:firstLine="284"/>
        <w:jc w:val="both"/>
        <w:rPr>
          <w:lang w:val="ru-RU"/>
        </w:rPr>
      </w:pPr>
      <w:r>
        <w:lastRenderedPageBreak/>
        <w:t>достроково розірвати договір з підстав та у порядку передбаченим даним договором;</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41256D" w:rsidRPr="00E336F0" w:rsidRDefault="0041256D" w:rsidP="0041256D">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t>виконувати гарантійні зобов’язання згідно п.6.4.</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41256D" w:rsidRPr="00E336F0" w:rsidRDefault="0041256D" w:rsidP="0041256D">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41256D" w:rsidRPr="00E336F0" w:rsidRDefault="0041256D" w:rsidP="0041256D">
      <w:pPr>
        <w:numPr>
          <w:ilvl w:val="0"/>
          <w:numId w:val="44"/>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41256D" w:rsidRPr="00E336F0" w:rsidRDefault="0041256D" w:rsidP="0041256D">
      <w:pPr>
        <w:numPr>
          <w:ilvl w:val="0"/>
          <w:numId w:val="44"/>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41256D" w:rsidRPr="00E336F0" w:rsidRDefault="0041256D" w:rsidP="0041256D">
      <w:pPr>
        <w:tabs>
          <w:tab w:val="left" w:pos="0"/>
          <w:tab w:val="left" w:pos="5760"/>
        </w:tabs>
        <w:jc w:val="both"/>
        <w:rPr>
          <w:b/>
          <w:color w:val="C0C0C0"/>
          <w:lang w:val="ru-RU"/>
        </w:rPr>
      </w:pPr>
      <w:r w:rsidRPr="00E336F0">
        <w:rPr>
          <w:b/>
          <w:color w:val="C0C0C0"/>
          <w:lang w:val="ru-RU"/>
        </w:rPr>
        <w:t xml:space="preserve">                                              </w:t>
      </w:r>
    </w:p>
    <w:p w:rsidR="0041256D" w:rsidRPr="00E336F0" w:rsidRDefault="0041256D" w:rsidP="0041256D">
      <w:pPr>
        <w:numPr>
          <w:ilvl w:val="0"/>
          <w:numId w:val="9"/>
        </w:numPr>
        <w:jc w:val="center"/>
        <w:rPr>
          <w:b/>
        </w:rPr>
      </w:pPr>
      <w:r w:rsidRPr="00E336F0">
        <w:rPr>
          <w:b/>
        </w:rPr>
        <w:t>ВІДПОВІДАЛЬНІСТЬ СТОРІН</w:t>
      </w:r>
      <w:r>
        <w:rPr>
          <w:b/>
        </w:rPr>
        <w:t xml:space="preserve"> ТА ВИРІШЕННЯ СПОРІВ</w:t>
      </w:r>
    </w:p>
    <w:p w:rsidR="0041256D" w:rsidRPr="00E336F0" w:rsidRDefault="0041256D" w:rsidP="0041256D">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41256D" w:rsidRPr="00E336F0" w:rsidRDefault="0041256D" w:rsidP="0041256D">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41256D" w:rsidRPr="00E336F0" w:rsidRDefault="0041256D" w:rsidP="0041256D">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41256D" w:rsidRPr="00E336F0" w:rsidRDefault="0041256D" w:rsidP="0041256D">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41256D" w:rsidRPr="00E336F0" w:rsidRDefault="0041256D" w:rsidP="0041256D">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41256D" w:rsidRPr="00E336F0" w:rsidRDefault="0041256D" w:rsidP="0041256D">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41256D" w:rsidRPr="00E336F0" w:rsidRDefault="0041256D" w:rsidP="0041256D">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41256D" w:rsidRPr="00E336F0" w:rsidRDefault="0041256D" w:rsidP="0041256D">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41256D" w:rsidRPr="00E336F0" w:rsidRDefault="0041256D" w:rsidP="0041256D">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1256D" w:rsidRPr="00E336F0" w:rsidRDefault="0041256D" w:rsidP="0041256D">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41256D" w:rsidRPr="00EB16AB" w:rsidRDefault="0041256D" w:rsidP="0041256D">
      <w:pPr>
        <w:numPr>
          <w:ilvl w:val="0"/>
          <w:numId w:val="44"/>
        </w:numPr>
        <w:tabs>
          <w:tab w:val="left" w:pos="0"/>
          <w:tab w:val="left" w:pos="284"/>
          <w:tab w:val="left" w:pos="5760"/>
        </w:tabs>
        <w:ind w:left="0" w:firstLine="284"/>
        <w:jc w:val="both"/>
        <w:rPr>
          <w:lang w:val="ru-RU"/>
        </w:rPr>
      </w:pPr>
      <w:r w:rsidRPr="00EB16AB">
        <w:rPr>
          <w:lang w:val="ru-RU"/>
        </w:rPr>
        <w:t>прострочення виконання зобов’язань на строк більш ніж 30 (тридцять) календарних днів при поставці продукції;</w:t>
      </w:r>
    </w:p>
    <w:p w:rsidR="0041256D" w:rsidRPr="00EB16AB" w:rsidRDefault="0041256D" w:rsidP="0041256D">
      <w:pPr>
        <w:numPr>
          <w:ilvl w:val="0"/>
          <w:numId w:val="44"/>
        </w:numPr>
        <w:tabs>
          <w:tab w:val="left" w:pos="0"/>
          <w:tab w:val="left" w:pos="284"/>
          <w:tab w:val="left" w:pos="5760"/>
        </w:tabs>
        <w:ind w:left="0" w:firstLine="284"/>
        <w:jc w:val="both"/>
        <w:rPr>
          <w:lang w:val="ru-RU"/>
        </w:rPr>
      </w:pPr>
      <w:r w:rsidRPr="00EB16AB">
        <w:rPr>
          <w:lang w:val="ru-RU"/>
        </w:rPr>
        <w:t>неповернення авансових платежів відповідно до умов цього Договору;</w:t>
      </w:r>
    </w:p>
    <w:p w:rsidR="0041256D" w:rsidRPr="00EB16AB" w:rsidRDefault="0041256D" w:rsidP="0041256D">
      <w:pPr>
        <w:numPr>
          <w:ilvl w:val="0"/>
          <w:numId w:val="44"/>
        </w:numPr>
        <w:tabs>
          <w:tab w:val="left" w:pos="0"/>
          <w:tab w:val="left" w:pos="284"/>
          <w:tab w:val="left" w:pos="5760"/>
        </w:tabs>
        <w:ind w:left="0" w:firstLine="284"/>
        <w:jc w:val="both"/>
        <w:rPr>
          <w:lang w:val="ru-RU"/>
        </w:rPr>
      </w:pPr>
      <w:r w:rsidRPr="00EB16AB">
        <w:rPr>
          <w:lang w:val="ru-RU"/>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41256D" w:rsidRPr="00EB16AB" w:rsidRDefault="0041256D" w:rsidP="0041256D">
      <w:pPr>
        <w:numPr>
          <w:ilvl w:val="0"/>
          <w:numId w:val="44"/>
        </w:numPr>
        <w:tabs>
          <w:tab w:val="left" w:pos="0"/>
          <w:tab w:val="left" w:pos="284"/>
          <w:tab w:val="left" w:pos="5760"/>
        </w:tabs>
        <w:ind w:left="0" w:firstLine="284"/>
        <w:jc w:val="both"/>
        <w:rPr>
          <w:lang w:val="ru-RU"/>
        </w:rPr>
      </w:pPr>
      <w:r w:rsidRPr="00EB16AB">
        <w:rPr>
          <w:lang w:val="ru-RU"/>
        </w:rPr>
        <w:t>порушення умов цього Договору в частині виконання податкових зобов’язань, а саме:</w:t>
      </w:r>
    </w:p>
    <w:p w:rsidR="0041256D" w:rsidRDefault="0041256D" w:rsidP="0041256D">
      <w:pPr>
        <w:tabs>
          <w:tab w:val="left" w:pos="0"/>
          <w:tab w:val="left" w:pos="284"/>
          <w:tab w:val="left" w:pos="5760"/>
        </w:tabs>
        <w:ind w:left="284"/>
        <w:jc w:val="both"/>
        <w:rPr>
          <w:lang w:val="ru-RU"/>
        </w:rPr>
      </w:pPr>
      <w:r>
        <w:rPr>
          <w:lang w:val="ru-RU"/>
        </w:rPr>
        <w:lastRenderedPageBreak/>
        <w:t xml:space="preserve">а)  </w:t>
      </w:r>
      <w:r w:rsidRPr="00EB16AB">
        <w:rPr>
          <w:lang w:val="ru-RU"/>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41256D" w:rsidRDefault="0041256D" w:rsidP="0041256D">
      <w:pPr>
        <w:tabs>
          <w:tab w:val="left" w:pos="0"/>
          <w:tab w:val="left" w:pos="284"/>
          <w:tab w:val="left" w:pos="5760"/>
        </w:tabs>
        <w:ind w:left="284"/>
        <w:jc w:val="both"/>
        <w:rPr>
          <w:color w:val="000000"/>
        </w:rPr>
      </w:pPr>
      <w:r>
        <w:rPr>
          <w:lang w:val="ru-RU"/>
        </w:rPr>
        <w:t xml:space="preserve">б)  </w:t>
      </w:r>
      <w:r w:rsidRPr="00EB16AB">
        <w:rPr>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41256D" w:rsidRDefault="0041256D" w:rsidP="0041256D">
      <w:pPr>
        <w:tabs>
          <w:tab w:val="left" w:pos="0"/>
          <w:tab w:val="left" w:pos="284"/>
          <w:tab w:val="left" w:pos="5760"/>
        </w:tabs>
        <w:ind w:left="284"/>
        <w:jc w:val="both"/>
        <w:rPr>
          <w:color w:val="000000"/>
        </w:rPr>
      </w:pPr>
      <w:r>
        <w:rPr>
          <w:color w:val="000000"/>
        </w:rPr>
        <w:t xml:space="preserve">в)      </w:t>
      </w:r>
      <w:r w:rsidRPr="00EB16AB">
        <w:rPr>
          <w:color w:val="000000"/>
        </w:rPr>
        <w:t xml:space="preserve"> відмова від усунення недоліків, в тому числі прихованих недоліків поставленої продукції, у порядку, передбаченому цим Договором;</w:t>
      </w:r>
    </w:p>
    <w:p w:rsidR="0041256D" w:rsidRPr="00EB16AB" w:rsidRDefault="0041256D" w:rsidP="0041256D">
      <w:pPr>
        <w:tabs>
          <w:tab w:val="left" w:pos="0"/>
          <w:tab w:val="left" w:pos="284"/>
          <w:tab w:val="left" w:pos="5760"/>
        </w:tabs>
        <w:ind w:left="284"/>
        <w:jc w:val="both"/>
        <w:rPr>
          <w:color w:val="000000"/>
        </w:rPr>
      </w:pPr>
      <w:r>
        <w:rPr>
          <w:color w:val="000000"/>
        </w:rPr>
        <w:t xml:space="preserve">г)    </w:t>
      </w:r>
      <w:r w:rsidRPr="00EB16AB">
        <w:rPr>
          <w:color w:val="000000"/>
        </w:rPr>
        <w:t xml:space="preserve"> невиконання та/або неналежне виконання гарантійних зобов’язань;</w:t>
      </w:r>
    </w:p>
    <w:p w:rsidR="0041256D" w:rsidRDefault="0041256D" w:rsidP="0041256D">
      <w:pPr>
        <w:tabs>
          <w:tab w:val="left" w:pos="5760"/>
        </w:tabs>
        <w:jc w:val="both"/>
        <w:rPr>
          <w:color w:val="000000"/>
        </w:rPr>
      </w:pPr>
      <w:r>
        <w:rPr>
          <w:color w:val="000000"/>
        </w:rPr>
        <w:t xml:space="preserve">     д)    </w:t>
      </w:r>
      <w:r w:rsidRPr="00EB16AB">
        <w:rPr>
          <w:color w:val="000000"/>
        </w:rPr>
        <w:t>розголошення передбаченої умовами цього Договору конфіденційної інформації та іншої інформації з обмеженим доступом;</w:t>
      </w:r>
    </w:p>
    <w:p w:rsidR="0041256D" w:rsidRPr="00EB16AB" w:rsidRDefault="0041256D" w:rsidP="0041256D">
      <w:pPr>
        <w:tabs>
          <w:tab w:val="left" w:pos="5760"/>
        </w:tabs>
        <w:jc w:val="both"/>
        <w:rPr>
          <w:color w:val="000000"/>
        </w:rPr>
      </w:pPr>
      <w:r>
        <w:rPr>
          <w:color w:val="000000"/>
        </w:rPr>
        <w:t xml:space="preserve">     е)   </w:t>
      </w:r>
      <w:r w:rsidRPr="00EB16AB">
        <w:rPr>
          <w:color w:val="000000"/>
        </w:rPr>
        <w:t xml:space="preserve"> виявлення в ході виконання цього Договору факту подання Постачальником недостовірної інформації та/або підроблених супровідних документів.</w:t>
      </w:r>
    </w:p>
    <w:p w:rsidR="0041256D" w:rsidRPr="00EB16AB" w:rsidRDefault="0041256D" w:rsidP="0041256D">
      <w:pPr>
        <w:numPr>
          <w:ilvl w:val="1"/>
          <w:numId w:val="9"/>
        </w:numPr>
        <w:tabs>
          <w:tab w:val="left" w:pos="5760"/>
        </w:tabs>
        <w:jc w:val="both"/>
        <w:rPr>
          <w:bCs/>
          <w:lang w:val="ru-RU"/>
        </w:rPr>
      </w:pPr>
      <w:r w:rsidRPr="00EB16AB">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 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41256D" w:rsidRPr="00EB16AB" w:rsidRDefault="0041256D" w:rsidP="0041256D">
      <w:pPr>
        <w:numPr>
          <w:ilvl w:val="1"/>
          <w:numId w:val="9"/>
        </w:numPr>
        <w:tabs>
          <w:tab w:val="left" w:pos="5760"/>
        </w:tabs>
        <w:jc w:val="both"/>
        <w:rPr>
          <w:bCs/>
          <w:lang w:val="ru-RU"/>
        </w:rPr>
      </w:pPr>
      <w:r w:rsidRPr="00EB16AB">
        <w:rPr>
          <w:bCs/>
          <w:lang w:val="ru-RU"/>
        </w:rPr>
        <w:t>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у судовому порядку.</w:t>
      </w:r>
    </w:p>
    <w:p w:rsidR="0041256D" w:rsidRPr="00E336F0" w:rsidRDefault="0041256D" w:rsidP="0041256D">
      <w:pPr>
        <w:tabs>
          <w:tab w:val="left" w:pos="5760"/>
        </w:tabs>
        <w:jc w:val="both"/>
        <w:rPr>
          <w:bCs/>
          <w:lang w:val="ru-RU"/>
        </w:rPr>
      </w:pPr>
    </w:p>
    <w:p w:rsidR="0041256D" w:rsidRPr="00E336F0" w:rsidRDefault="0041256D" w:rsidP="0041256D">
      <w:pPr>
        <w:numPr>
          <w:ilvl w:val="0"/>
          <w:numId w:val="9"/>
        </w:numPr>
        <w:jc w:val="center"/>
        <w:rPr>
          <w:b/>
        </w:rPr>
      </w:pPr>
      <w:r w:rsidRPr="00E336F0">
        <w:rPr>
          <w:b/>
        </w:rPr>
        <w:t>ОБСТАВИНИ НЕПЕРЕБОРНОЇ СИЛИ</w:t>
      </w:r>
    </w:p>
    <w:p w:rsidR="0041256D" w:rsidRPr="00E336F0" w:rsidRDefault="0041256D" w:rsidP="0041256D">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1256D" w:rsidRPr="00E336F0" w:rsidRDefault="0041256D" w:rsidP="0041256D">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41256D" w:rsidRPr="00E336F0" w:rsidRDefault="0041256D" w:rsidP="0041256D">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41256D" w:rsidRPr="00E336F0" w:rsidRDefault="0041256D" w:rsidP="0041256D">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1256D" w:rsidRPr="00E336F0" w:rsidRDefault="0041256D" w:rsidP="0041256D">
      <w:pPr>
        <w:tabs>
          <w:tab w:val="left" w:pos="5760"/>
        </w:tabs>
        <w:jc w:val="both"/>
        <w:rPr>
          <w:bCs/>
          <w:lang w:val="ru-RU"/>
        </w:rPr>
      </w:pPr>
    </w:p>
    <w:p w:rsidR="0041256D" w:rsidRPr="00E336F0" w:rsidRDefault="0041256D" w:rsidP="0041256D">
      <w:pPr>
        <w:numPr>
          <w:ilvl w:val="0"/>
          <w:numId w:val="9"/>
        </w:numPr>
        <w:jc w:val="center"/>
        <w:rPr>
          <w:b/>
        </w:rPr>
      </w:pPr>
      <w:r w:rsidRPr="00E336F0">
        <w:rPr>
          <w:b/>
        </w:rPr>
        <w:t xml:space="preserve">ПОРЯДОК ВНЕСЕННЯ ЗМІН </w:t>
      </w:r>
      <w:r>
        <w:rPr>
          <w:b/>
        </w:rPr>
        <w:t>ТА РОЗІРВАННЯ</w:t>
      </w:r>
    </w:p>
    <w:p w:rsidR="0041256D" w:rsidRPr="00E336F0" w:rsidRDefault="0041256D" w:rsidP="0041256D">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41256D" w:rsidRPr="00E336F0" w:rsidRDefault="0041256D" w:rsidP="0041256D">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41256D" w:rsidRPr="00E336F0" w:rsidRDefault="0041256D" w:rsidP="0041256D">
      <w:pPr>
        <w:numPr>
          <w:ilvl w:val="1"/>
          <w:numId w:val="9"/>
        </w:numPr>
        <w:tabs>
          <w:tab w:val="left" w:pos="5760"/>
        </w:tabs>
        <w:jc w:val="both"/>
        <w:rPr>
          <w:bCs/>
          <w:lang w:val="ru-RU"/>
        </w:rPr>
      </w:pPr>
      <w:r w:rsidRPr="00E336F0">
        <w:rPr>
          <w:bCs/>
          <w:lang w:val="ru-RU"/>
        </w:rPr>
        <w:lastRenderedPageBreak/>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41256D" w:rsidRPr="00E336F0" w:rsidRDefault="0041256D" w:rsidP="0041256D">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41256D" w:rsidRPr="00E336F0" w:rsidRDefault="0041256D" w:rsidP="0041256D">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41256D" w:rsidRPr="00E336F0" w:rsidRDefault="0041256D" w:rsidP="0041256D">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41256D" w:rsidRPr="00E336F0" w:rsidRDefault="0041256D" w:rsidP="0041256D">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41256D" w:rsidRPr="00E336F0" w:rsidRDefault="0041256D" w:rsidP="0041256D">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41256D" w:rsidRPr="00E336F0" w:rsidRDefault="0041256D" w:rsidP="0041256D">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41256D" w:rsidRPr="00E336F0" w:rsidRDefault="0041256D" w:rsidP="0041256D">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41256D" w:rsidRPr="00E336F0" w:rsidRDefault="0041256D" w:rsidP="0041256D">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41256D" w:rsidRPr="00E336F0" w:rsidRDefault="0041256D" w:rsidP="0041256D">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256D" w:rsidRPr="00E336F0" w:rsidRDefault="0041256D" w:rsidP="0041256D">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w:t>
      </w:r>
      <w:r w:rsidRPr="00E336F0">
        <w:rPr>
          <w:bCs/>
          <w:lang w:val="ru-RU"/>
        </w:rPr>
        <w:lastRenderedPageBreak/>
        <w:t>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41256D" w:rsidRPr="00E336F0" w:rsidRDefault="0041256D" w:rsidP="0041256D">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41256D" w:rsidRPr="00E336F0" w:rsidRDefault="0041256D" w:rsidP="0041256D">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1256D" w:rsidRPr="00E336F0" w:rsidRDefault="0041256D" w:rsidP="0041256D">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256D" w:rsidRPr="00E336F0" w:rsidRDefault="0041256D" w:rsidP="0041256D">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41256D" w:rsidRPr="00E336F0" w:rsidRDefault="0041256D" w:rsidP="0041256D">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41256D" w:rsidRPr="00E336F0" w:rsidRDefault="0041256D" w:rsidP="0041256D">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41256D" w:rsidRDefault="0041256D" w:rsidP="0041256D">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41256D" w:rsidRPr="00D7757C" w:rsidRDefault="0041256D" w:rsidP="0041256D">
      <w:pPr>
        <w:numPr>
          <w:ilvl w:val="1"/>
          <w:numId w:val="9"/>
        </w:numPr>
        <w:tabs>
          <w:tab w:val="left" w:pos="5760"/>
        </w:tabs>
        <w:jc w:val="both"/>
        <w:rPr>
          <w:bCs/>
          <w:lang w:val="ru-RU"/>
        </w:rPr>
      </w:pPr>
      <w:r w:rsidRPr="00D7757C">
        <w:rPr>
          <w:bCs/>
          <w:lang w:val="ru-RU"/>
        </w:rPr>
        <w:t>Даний Договір може бути розірваний з ініціативи Покупця шляхом письмового повідомлення Постачальника за 20 календарних днів у разі:</w:t>
      </w:r>
    </w:p>
    <w:p w:rsidR="0041256D" w:rsidRPr="00D7757C" w:rsidRDefault="0041256D" w:rsidP="0041256D">
      <w:pPr>
        <w:numPr>
          <w:ilvl w:val="0"/>
          <w:numId w:val="44"/>
        </w:numPr>
        <w:tabs>
          <w:tab w:val="left" w:pos="0"/>
          <w:tab w:val="left" w:pos="284"/>
          <w:tab w:val="left" w:pos="5760"/>
        </w:tabs>
        <w:ind w:left="0" w:firstLine="284"/>
        <w:jc w:val="both"/>
        <w:rPr>
          <w:lang w:val="ru-RU"/>
        </w:rPr>
      </w:pPr>
      <w:r w:rsidRPr="00D7757C">
        <w:rPr>
          <w:lang w:val="ru-RU"/>
        </w:rPr>
        <w:t>порушення Постачальником своїх зобовязань за даним Договором;</w:t>
      </w:r>
    </w:p>
    <w:p w:rsidR="0041256D" w:rsidRDefault="0041256D" w:rsidP="0041256D">
      <w:pPr>
        <w:numPr>
          <w:ilvl w:val="0"/>
          <w:numId w:val="44"/>
        </w:numPr>
        <w:tabs>
          <w:tab w:val="left" w:pos="0"/>
          <w:tab w:val="left" w:pos="284"/>
          <w:tab w:val="left" w:pos="5760"/>
        </w:tabs>
        <w:ind w:left="0" w:firstLine="284"/>
        <w:jc w:val="both"/>
        <w:rPr>
          <w:lang w:val="ru-RU"/>
        </w:rPr>
      </w:pPr>
      <w:r w:rsidRPr="00D7757C">
        <w:rPr>
          <w:lang w:val="ru-RU"/>
        </w:rPr>
        <w:t>відсутність потреби Покупця в подальшій закупівлі товару згідно даного Договору;</w:t>
      </w:r>
    </w:p>
    <w:p w:rsidR="0041256D" w:rsidRPr="00D7757C" w:rsidRDefault="0041256D" w:rsidP="0041256D">
      <w:pPr>
        <w:numPr>
          <w:ilvl w:val="0"/>
          <w:numId w:val="44"/>
        </w:numPr>
        <w:tabs>
          <w:tab w:val="left" w:pos="0"/>
          <w:tab w:val="left" w:pos="284"/>
          <w:tab w:val="left" w:pos="5760"/>
        </w:tabs>
        <w:ind w:left="0" w:firstLine="284"/>
        <w:jc w:val="both"/>
        <w:rPr>
          <w:lang w:val="ru-RU"/>
        </w:rPr>
      </w:pPr>
      <w:r w:rsidRPr="00D7757C">
        <w:rPr>
          <w:lang w:val="ru-RU"/>
        </w:rPr>
        <w:t>зменшення фінансування витрат Покупця на закупівлю товару згідно даного Договору;</w:t>
      </w:r>
    </w:p>
    <w:p w:rsidR="0041256D" w:rsidRPr="00D7757C" w:rsidRDefault="0041256D" w:rsidP="0041256D">
      <w:pPr>
        <w:numPr>
          <w:ilvl w:val="0"/>
          <w:numId w:val="44"/>
        </w:numPr>
        <w:tabs>
          <w:tab w:val="left" w:pos="0"/>
          <w:tab w:val="left" w:pos="284"/>
          <w:tab w:val="left" w:pos="5760"/>
        </w:tabs>
        <w:ind w:left="0" w:firstLine="284"/>
        <w:jc w:val="both"/>
        <w:rPr>
          <w:lang w:val="ru-RU"/>
        </w:rPr>
      </w:pPr>
      <w:r w:rsidRPr="00D7757C">
        <w:rPr>
          <w:lang w:val="ru-RU"/>
        </w:rPr>
        <w:t>відмова Постачальника зменшити ціну на товар у разі зменшення такої ціни на ринку.</w:t>
      </w:r>
    </w:p>
    <w:p w:rsidR="0041256D" w:rsidRPr="00D7757C" w:rsidRDefault="0041256D" w:rsidP="0041256D">
      <w:pPr>
        <w:numPr>
          <w:ilvl w:val="1"/>
          <w:numId w:val="9"/>
        </w:numPr>
        <w:tabs>
          <w:tab w:val="left" w:pos="5760"/>
        </w:tabs>
        <w:jc w:val="both"/>
        <w:rPr>
          <w:bCs/>
          <w:lang w:val="ru-RU"/>
        </w:rPr>
      </w:pPr>
      <w:r w:rsidRPr="00D7757C">
        <w:rPr>
          <w:bCs/>
          <w:lang w:val="ru-RU"/>
        </w:rPr>
        <w:t>Даний Договір вважається розірваним через 20 календарних днів з моменту направлення Покупцем письмового повідомлення Постачальнику про розірвання даного Договору.</w:t>
      </w:r>
    </w:p>
    <w:p w:rsidR="0041256D" w:rsidRPr="00E336F0" w:rsidRDefault="0041256D" w:rsidP="0041256D">
      <w:pPr>
        <w:tabs>
          <w:tab w:val="left" w:pos="5760"/>
        </w:tabs>
        <w:ind w:left="284"/>
        <w:jc w:val="both"/>
        <w:rPr>
          <w:bCs/>
          <w:lang w:val="ru-RU"/>
        </w:rPr>
      </w:pPr>
    </w:p>
    <w:p w:rsidR="0041256D" w:rsidRPr="00E336F0" w:rsidRDefault="0041256D" w:rsidP="0041256D">
      <w:pPr>
        <w:tabs>
          <w:tab w:val="left" w:pos="5760"/>
        </w:tabs>
        <w:jc w:val="both"/>
        <w:rPr>
          <w:b/>
        </w:rPr>
      </w:pPr>
    </w:p>
    <w:p w:rsidR="0041256D" w:rsidRPr="00E336F0" w:rsidRDefault="0041256D" w:rsidP="0041256D">
      <w:pPr>
        <w:numPr>
          <w:ilvl w:val="0"/>
          <w:numId w:val="9"/>
        </w:numPr>
        <w:jc w:val="center"/>
        <w:rPr>
          <w:b/>
        </w:rPr>
      </w:pPr>
      <w:r>
        <w:rPr>
          <w:b/>
        </w:rPr>
        <w:t>ІНШІ УМОВИ</w:t>
      </w:r>
    </w:p>
    <w:p w:rsidR="0041256D" w:rsidRPr="00EB16AB" w:rsidRDefault="0041256D" w:rsidP="0041256D">
      <w:pPr>
        <w:numPr>
          <w:ilvl w:val="1"/>
          <w:numId w:val="9"/>
        </w:numPr>
        <w:tabs>
          <w:tab w:val="left" w:pos="5760"/>
        </w:tabs>
        <w:jc w:val="both"/>
        <w:rPr>
          <w:bCs/>
          <w:lang w:val="ru-RU"/>
        </w:rPr>
      </w:pPr>
      <w:r w:rsidRPr="00EB16AB">
        <w:rPr>
          <w:bCs/>
          <w:lang w:val="ru-RU"/>
        </w:rPr>
        <w:t xml:space="preserve">Договір набирає чинності з моменту підписання його Сторонами та діє до </w:t>
      </w:r>
      <w:r w:rsidRPr="00EB16AB">
        <w:rPr>
          <w:b/>
          <w:bCs/>
          <w:lang w:val="ru-RU"/>
        </w:rPr>
        <w:t>31 грудня 202</w:t>
      </w:r>
      <w:r>
        <w:rPr>
          <w:b/>
          <w:bCs/>
          <w:lang w:val="ru-RU"/>
        </w:rPr>
        <w:t>4</w:t>
      </w:r>
      <w:r w:rsidRPr="00EB16AB">
        <w:rPr>
          <w:b/>
          <w:bCs/>
          <w:lang w:val="ru-RU"/>
        </w:rPr>
        <w:t xml:space="preserve"> року</w:t>
      </w:r>
      <w:r w:rsidRPr="00EB16AB">
        <w:rPr>
          <w:bCs/>
          <w:lang w:val="ru-RU"/>
        </w:rPr>
        <w:t xml:space="preserve">, але в будь-якому випадку до повного виконання сторонами своїх зобов’язань за цим договором. </w:t>
      </w:r>
    </w:p>
    <w:p w:rsidR="0041256D" w:rsidRPr="00EB16AB" w:rsidRDefault="0041256D" w:rsidP="0041256D">
      <w:pPr>
        <w:numPr>
          <w:ilvl w:val="1"/>
          <w:numId w:val="9"/>
        </w:numPr>
        <w:tabs>
          <w:tab w:val="left" w:pos="5760"/>
        </w:tabs>
        <w:jc w:val="both"/>
        <w:rPr>
          <w:bCs/>
          <w:lang w:val="ru-RU"/>
        </w:rPr>
      </w:pPr>
      <w:r w:rsidRPr="00EB16AB">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41256D" w:rsidRPr="00EB16AB" w:rsidRDefault="0041256D" w:rsidP="0041256D">
      <w:pPr>
        <w:numPr>
          <w:ilvl w:val="1"/>
          <w:numId w:val="9"/>
        </w:numPr>
        <w:tabs>
          <w:tab w:val="left" w:pos="5760"/>
        </w:tabs>
        <w:jc w:val="both"/>
        <w:rPr>
          <w:bCs/>
          <w:lang w:val="ru-RU"/>
        </w:rPr>
      </w:pPr>
      <w:r w:rsidRPr="00EB16AB">
        <w:rPr>
          <w:bCs/>
          <w:lang w:val="ru-RU"/>
        </w:rPr>
        <w:t xml:space="preserve">Даний Договір складений і підписаний у 2-х примірниках, що мають однакову юридичну силу. Доповнення, додатки і зміни до даного Договору є дійсними, якщо вони складені в письмовій формі і підписані уповноваженими представниками Сторін. </w:t>
      </w:r>
    </w:p>
    <w:p w:rsidR="0041256D" w:rsidRDefault="0041256D" w:rsidP="0041256D">
      <w:pPr>
        <w:numPr>
          <w:ilvl w:val="1"/>
          <w:numId w:val="9"/>
        </w:numPr>
        <w:tabs>
          <w:tab w:val="left" w:pos="5760"/>
        </w:tabs>
        <w:jc w:val="both"/>
        <w:rPr>
          <w:bCs/>
          <w:lang w:val="ru-RU"/>
        </w:rPr>
      </w:pPr>
      <w:r w:rsidRPr="00EB16AB">
        <w:rPr>
          <w:bCs/>
          <w:lang w:val="ru-RU"/>
        </w:rPr>
        <w:t>Сторони є платниками податку на прибуток на загальних умовах.</w:t>
      </w:r>
    </w:p>
    <w:p w:rsidR="0041256D" w:rsidRPr="00DD49A0" w:rsidRDefault="0041256D" w:rsidP="0041256D">
      <w:pPr>
        <w:pStyle w:val="afd"/>
        <w:numPr>
          <w:ilvl w:val="0"/>
          <w:numId w:val="9"/>
        </w:numPr>
        <w:tabs>
          <w:tab w:val="left" w:pos="540"/>
          <w:tab w:val="num" w:pos="4227"/>
          <w:tab w:val="left" w:pos="8505"/>
        </w:tabs>
        <w:spacing w:before="240" w:after="120" w:line="240" w:lineRule="auto"/>
        <w:ind w:left="720" w:hanging="360"/>
        <w:contextualSpacing w:val="0"/>
        <w:jc w:val="center"/>
        <w:rPr>
          <w:rFonts w:ascii="Times New Roman" w:hAnsi="Times New Roman"/>
          <w:b/>
        </w:rPr>
      </w:pPr>
      <w:r w:rsidRPr="00DD49A0">
        <w:rPr>
          <w:rFonts w:ascii="Times New Roman" w:hAnsi="Times New Roman"/>
          <w:b/>
        </w:rPr>
        <w:t>ЗАБЕЗПЕЧЕННЯ ВИКОНАННЯ ЗОБОВ’ЯЗАННЯ ЗА ДОГОВОРОМ</w:t>
      </w:r>
    </w:p>
    <w:p w:rsidR="0041256D" w:rsidRPr="00DD49A0" w:rsidRDefault="0041256D" w:rsidP="0041256D">
      <w:pPr>
        <w:pStyle w:val="Style4"/>
        <w:widowControl/>
        <w:numPr>
          <w:ilvl w:val="1"/>
          <w:numId w:val="9"/>
        </w:numPr>
        <w:tabs>
          <w:tab w:val="left" w:pos="567"/>
        </w:tabs>
        <w:spacing w:line="240" w:lineRule="auto"/>
        <w:jc w:val="both"/>
        <w:rPr>
          <w:rStyle w:val="FontStyle21"/>
        </w:rPr>
      </w:pPr>
      <w:r w:rsidRPr="00DD49A0">
        <w:rPr>
          <w:rStyle w:val="FontStyle21"/>
        </w:rPr>
        <w:t>Сторони погодили, що забезпеченням Постачальником виконання зобов’язань за цим Договором є застава.</w:t>
      </w:r>
    </w:p>
    <w:p w:rsidR="0041256D" w:rsidRPr="00DD49A0" w:rsidRDefault="0041256D" w:rsidP="0041256D">
      <w:pPr>
        <w:pStyle w:val="Style4"/>
        <w:widowControl/>
        <w:numPr>
          <w:ilvl w:val="1"/>
          <w:numId w:val="9"/>
        </w:numPr>
        <w:tabs>
          <w:tab w:val="left" w:pos="567"/>
        </w:tabs>
        <w:spacing w:line="240" w:lineRule="auto"/>
        <w:ind w:left="-142"/>
        <w:jc w:val="both"/>
        <w:rPr>
          <w:rStyle w:val="FontStyle21"/>
        </w:rPr>
      </w:pPr>
      <w:r w:rsidRPr="00DD49A0">
        <w:rPr>
          <w:rStyle w:val="FontStyle21"/>
        </w:rPr>
        <w:t xml:space="preserve">Розмір застави </w:t>
      </w:r>
      <w:r w:rsidRPr="007B4868">
        <w:rPr>
          <w:rStyle w:val="FontStyle21"/>
        </w:rPr>
        <w:t xml:space="preserve">становить </w:t>
      </w:r>
      <w:r w:rsidRPr="007B4868">
        <w:rPr>
          <w:rFonts w:ascii="Times New Roman" w:hAnsi="Times New Roman" w:cs="Times New Roman"/>
          <w:sz w:val="22"/>
          <w:szCs w:val="22"/>
          <w:lang w:val="en-US"/>
        </w:rPr>
        <w:t>5</w:t>
      </w:r>
      <w:r w:rsidRPr="007B4868">
        <w:rPr>
          <w:rFonts w:ascii="Times New Roman" w:hAnsi="Times New Roman" w:cs="Times New Roman"/>
          <w:sz w:val="22"/>
          <w:szCs w:val="22"/>
        </w:rPr>
        <w:t xml:space="preserve"> (п</w:t>
      </w:r>
      <w:r w:rsidRPr="007B4868">
        <w:rPr>
          <w:rFonts w:ascii="Times New Roman" w:hAnsi="Times New Roman" w:cs="Times New Roman"/>
          <w:sz w:val="22"/>
          <w:szCs w:val="22"/>
          <w:lang w:val="en-US"/>
        </w:rPr>
        <w:t>’</w:t>
      </w:r>
      <w:r w:rsidRPr="007B4868">
        <w:rPr>
          <w:rFonts w:ascii="Times New Roman" w:hAnsi="Times New Roman" w:cs="Times New Roman"/>
          <w:sz w:val="22"/>
          <w:szCs w:val="22"/>
        </w:rPr>
        <w:t>ять</w:t>
      </w:r>
      <w:r w:rsidRPr="007B4868">
        <w:rPr>
          <w:rStyle w:val="FontStyle21"/>
        </w:rPr>
        <w:t>) % від</w:t>
      </w:r>
      <w:r w:rsidRPr="00DD49A0">
        <w:rPr>
          <w:rStyle w:val="FontStyle21"/>
        </w:rPr>
        <w:t xml:space="preserve"> загальної суми цього Договору – </w:t>
      </w:r>
      <w:r>
        <w:rPr>
          <w:rStyle w:val="FontStyle21"/>
        </w:rPr>
        <w:t>________</w:t>
      </w:r>
      <w:r w:rsidRPr="00DD49A0">
        <w:rPr>
          <w:rStyle w:val="FontStyle21"/>
        </w:rPr>
        <w:t>(без ПДВ).</w:t>
      </w:r>
    </w:p>
    <w:p w:rsidR="0041256D" w:rsidRPr="00DD49A0" w:rsidRDefault="0041256D" w:rsidP="0041256D">
      <w:pPr>
        <w:pStyle w:val="Style4"/>
        <w:widowControl/>
        <w:numPr>
          <w:ilvl w:val="1"/>
          <w:numId w:val="9"/>
        </w:numPr>
        <w:tabs>
          <w:tab w:val="left" w:pos="567"/>
        </w:tabs>
        <w:spacing w:line="240" w:lineRule="auto"/>
        <w:jc w:val="both"/>
        <w:rPr>
          <w:rStyle w:val="FontStyle21"/>
        </w:rPr>
      </w:pPr>
      <w:r w:rsidRPr="00DD49A0">
        <w:rPr>
          <w:rStyle w:val="FontStyle21"/>
        </w:rPr>
        <w:lastRenderedPageBreak/>
        <w:t>Документ, що підтверджує внесення Постачальником застави за цим Договором, є платіжне доручення з відміткою банку про здійснення платежу на рахунок Покупця.</w:t>
      </w:r>
    </w:p>
    <w:p w:rsidR="0041256D" w:rsidRPr="00DD49A0" w:rsidRDefault="0041256D" w:rsidP="0041256D">
      <w:pPr>
        <w:pStyle w:val="Style4"/>
        <w:widowControl/>
        <w:numPr>
          <w:ilvl w:val="1"/>
          <w:numId w:val="9"/>
        </w:numPr>
        <w:tabs>
          <w:tab w:val="left" w:pos="567"/>
        </w:tabs>
        <w:spacing w:line="240" w:lineRule="auto"/>
        <w:ind w:left="-142"/>
        <w:jc w:val="both"/>
        <w:rPr>
          <w:rStyle w:val="FontStyle21"/>
        </w:rPr>
      </w:pPr>
      <w:r w:rsidRPr="00DD49A0">
        <w:rPr>
          <w:rStyle w:val="FontStyle21"/>
        </w:rPr>
        <w:t>Постачальник здійснює перерахування застави на поточний рахунок Покупця з зазначенням в платіжному дорученні:</w:t>
      </w:r>
    </w:p>
    <w:p w:rsidR="0041256D" w:rsidRPr="00DD49A0" w:rsidRDefault="0041256D" w:rsidP="0041256D">
      <w:pPr>
        <w:tabs>
          <w:tab w:val="left" w:pos="567"/>
        </w:tabs>
        <w:ind w:left="142"/>
        <w:jc w:val="both"/>
        <w:rPr>
          <w:rStyle w:val="FontStyle21"/>
        </w:rPr>
      </w:pPr>
      <w:r w:rsidRPr="00DD49A0">
        <w:rPr>
          <w:rStyle w:val="FontStyle21"/>
        </w:rPr>
        <w:t>В графі «Отримувач» – АТ «Прикарпаттяобленерго», код за ЄДРПОУ 00131564,</w:t>
      </w:r>
    </w:p>
    <w:p w:rsidR="0041256D" w:rsidRPr="00DD49A0" w:rsidRDefault="0041256D" w:rsidP="0041256D">
      <w:pPr>
        <w:pStyle w:val="afd"/>
        <w:tabs>
          <w:tab w:val="left" w:pos="567"/>
        </w:tabs>
        <w:spacing w:after="0" w:line="240" w:lineRule="auto"/>
        <w:ind w:left="142"/>
        <w:contextualSpacing w:val="0"/>
        <w:jc w:val="both"/>
        <w:rPr>
          <w:rFonts w:ascii="Times New Roman" w:hAnsi="Times New Roman"/>
        </w:rPr>
      </w:pPr>
      <w:r w:rsidRPr="00DD49A0">
        <w:rPr>
          <w:rFonts w:ascii="Times New Roman" w:hAnsi="Times New Roman"/>
        </w:rPr>
        <w:t xml:space="preserve">п/р  UA27 336503 0000026009302018152 в  ТВБВ №10008/0143 </w:t>
      </w:r>
    </w:p>
    <w:p w:rsidR="0041256D" w:rsidRPr="00DD49A0" w:rsidRDefault="0041256D" w:rsidP="0041256D">
      <w:pPr>
        <w:pStyle w:val="afd"/>
        <w:tabs>
          <w:tab w:val="left" w:pos="567"/>
        </w:tabs>
        <w:spacing w:after="0" w:line="240" w:lineRule="auto"/>
        <w:ind w:left="142"/>
        <w:contextualSpacing w:val="0"/>
        <w:jc w:val="both"/>
        <w:rPr>
          <w:rFonts w:ascii="Times New Roman" w:hAnsi="Times New Roman"/>
        </w:rPr>
      </w:pPr>
      <w:r w:rsidRPr="00DD49A0">
        <w:rPr>
          <w:rFonts w:ascii="Times New Roman" w:hAnsi="Times New Roman"/>
        </w:rPr>
        <w:t>філії - Івано-Франківського обласного управління АТ «Ощадбанк»</w:t>
      </w:r>
    </w:p>
    <w:p w:rsidR="0041256D" w:rsidRPr="00DD49A0" w:rsidRDefault="0041256D" w:rsidP="0041256D">
      <w:pPr>
        <w:pStyle w:val="afd"/>
        <w:tabs>
          <w:tab w:val="left" w:pos="567"/>
        </w:tabs>
        <w:spacing w:after="0" w:line="240" w:lineRule="auto"/>
        <w:ind w:left="142"/>
        <w:contextualSpacing w:val="0"/>
        <w:jc w:val="both"/>
        <w:rPr>
          <w:rFonts w:ascii="Times New Roman" w:hAnsi="Times New Roman"/>
          <w:snapToGrid w:val="0"/>
        </w:rPr>
      </w:pPr>
      <w:r w:rsidRPr="00DD49A0">
        <w:rPr>
          <w:rFonts w:ascii="Times New Roman" w:hAnsi="Times New Roman"/>
          <w:snapToGrid w:val="0"/>
        </w:rPr>
        <w:t xml:space="preserve">В графі «Призначення платежу» – </w:t>
      </w:r>
    </w:p>
    <w:p w:rsidR="0041256D" w:rsidRPr="00DD49A0" w:rsidRDefault="0041256D" w:rsidP="0041256D">
      <w:pPr>
        <w:pStyle w:val="afd"/>
        <w:tabs>
          <w:tab w:val="left" w:pos="567"/>
        </w:tabs>
        <w:spacing w:after="0" w:line="240" w:lineRule="auto"/>
        <w:ind w:left="142"/>
        <w:contextualSpacing w:val="0"/>
        <w:jc w:val="both"/>
        <w:rPr>
          <w:rFonts w:ascii="Times New Roman" w:hAnsi="Times New Roman"/>
          <w:snapToGrid w:val="0"/>
        </w:rPr>
      </w:pPr>
      <w:r w:rsidRPr="00DD49A0">
        <w:rPr>
          <w:rFonts w:ascii="Times New Roman" w:hAnsi="Times New Roman"/>
          <w:snapToGrid w:val="0"/>
        </w:rPr>
        <w:t>Забезпечення виконання договору на закупівлю «</w:t>
      </w:r>
      <w:r>
        <w:rPr>
          <w:rFonts w:ascii="Times New Roman" w:hAnsi="Times New Roman"/>
          <w:snapToGrid w:val="0"/>
        </w:rPr>
        <w:t xml:space="preserve"> Курток, костюмів та штанів </w:t>
      </w:r>
      <w:r w:rsidRPr="00DD49A0">
        <w:rPr>
          <w:rFonts w:ascii="Times New Roman" w:hAnsi="Times New Roman"/>
          <w:snapToGrid w:val="0"/>
        </w:rPr>
        <w:t>», без ПДВ».</w:t>
      </w:r>
    </w:p>
    <w:p w:rsidR="0041256D" w:rsidRPr="00DD49A0" w:rsidRDefault="0041256D" w:rsidP="0041256D">
      <w:pPr>
        <w:pStyle w:val="Style4"/>
        <w:widowControl/>
        <w:numPr>
          <w:ilvl w:val="1"/>
          <w:numId w:val="9"/>
        </w:numPr>
        <w:tabs>
          <w:tab w:val="left" w:pos="567"/>
        </w:tabs>
        <w:spacing w:line="240" w:lineRule="auto"/>
        <w:jc w:val="both"/>
        <w:rPr>
          <w:rStyle w:val="FontStyle21"/>
        </w:rPr>
      </w:pPr>
      <w:r w:rsidRPr="00DD49A0">
        <w:rPr>
          <w:rStyle w:val="FontStyle21"/>
        </w:rPr>
        <w:t>Строк дії забезпечення виконання зобов’язання за цим Договором – з дати набуття цим Договором чинності до закінчення строку дії цього Договору, але не раніше строку виконання Постачальником умов цього Договору (без порушень) (в тому числі, у разі продовження строку дії цього Договору, пов’язаного з продовженням строку виконання Постачальником своїх зобов’язань за цим Договором).</w:t>
      </w:r>
    </w:p>
    <w:p w:rsidR="0041256D" w:rsidRPr="00DD49A0" w:rsidRDefault="0041256D" w:rsidP="0041256D">
      <w:pPr>
        <w:pStyle w:val="Style4"/>
        <w:widowControl/>
        <w:numPr>
          <w:ilvl w:val="1"/>
          <w:numId w:val="9"/>
        </w:numPr>
        <w:tabs>
          <w:tab w:val="left" w:pos="567"/>
        </w:tabs>
        <w:spacing w:line="240" w:lineRule="auto"/>
        <w:ind w:hanging="142"/>
        <w:jc w:val="both"/>
        <w:rPr>
          <w:rStyle w:val="FontStyle21"/>
        </w:rPr>
      </w:pPr>
      <w:r w:rsidRPr="00DD49A0">
        <w:rPr>
          <w:rStyle w:val="FontStyle21"/>
        </w:rPr>
        <w:t xml:space="preserve">Покупець повертає Постачальнику заставу після належного (без порушень) виконання ним умов цього Договору або дострокового розірвання цього Договору Сторонами (за умови відсутності на дату розірвання Договору порушень виконання зобов’язань за цим Договором з вини Постачальника), а також за рішенням суду щодо повернення застави у випадку визнання результатів процедури закупівлі недійсними або цього Договору нікчемним та/або у випадках, передбачених у </w:t>
      </w:r>
      <w:r w:rsidRPr="00DD49A0">
        <w:rPr>
          <w:rFonts w:ascii="Times New Roman" w:hAnsi="Times New Roman" w:cs="Times New Roman"/>
          <w:sz w:val="22"/>
          <w:szCs w:val="22"/>
        </w:rPr>
        <w:t>пункті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(надалі - Особливості)</w:t>
      </w:r>
      <w:r w:rsidRPr="00DD49A0">
        <w:rPr>
          <w:rStyle w:val="FontStyle21"/>
        </w:rPr>
        <w:t>, але не пізніше ніж протягом 5 (п’яти) банківських днів з дня настання зазначених обставин.</w:t>
      </w:r>
    </w:p>
    <w:p w:rsidR="0041256D" w:rsidRPr="00E336F0" w:rsidRDefault="0041256D" w:rsidP="0041256D">
      <w:pPr>
        <w:tabs>
          <w:tab w:val="left" w:pos="5760"/>
        </w:tabs>
        <w:jc w:val="both"/>
        <w:rPr>
          <w:bCs/>
          <w:lang w:val="ru-RU"/>
        </w:rPr>
      </w:pPr>
    </w:p>
    <w:p w:rsidR="0041256D" w:rsidRPr="00E336F0" w:rsidRDefault="0041256D" w:rsidP="0041256D">
      <w:pPr>
        <w:tabs>
          <w:tab w:val="left" w:pos="5760"/>
        </w:tabs>
        <w:jc w:val="both"/>
        <w:rPr>
          <w:bCs/>
          <w:lang w:val="ru-RU"/>
        </w:rPr>
      </w:pPr>
    </w:p>
    <w:p w:rsidR="0041256D" w:rsidRPr="00E336F0" w:rsidRDefault="0041256D" w:rsidP="0041256D">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41256D" w:rsidRPr="00E336F0" w:rsidTr="003C29A6">
        <w:trPr>
          <w:trHeight w:val="4407"/>
        </w:trPr>
        <w:tc>
          <w:tcPr>
            <w:tcW w:w="5495" w:type="dxa"/>
          </w:tcPr>
          <w:p w:rsidR="0041256D" w:rsidRPr="00E336F0" w:rsidRDefault="0041256D" w:rsidP="003C29A6">
            <w:pPr>
              <w:rPr>
                <w:b/>
                <w:lang w:val="ru-RU"/>
              </w:rPr>
            </w:pPr>
            <w:r w:rsidRPr="00E336F0">
              <w:rPr>
                <w:b/>
                <w:lang w:val="ru-RU"/>
              </w:rPr>
              <w:t>Постачальник:</w:t>
            </w:r>
          </w:p>
          <w:p w:rsidR="0041256D" w:rsidRPr="00E336F0" w:rsidRDefault="0041256D" w:rsidP="003C29A6">
            <w:pPr>
              <w:rPr>
                <w:b/>
                <w:lang w:val="ru-RU"/>
              </w:rPr>
            </w:pPr>
            <w:r w:rsidRPr="00E336F0">
              <w:rPr>
                <w:b/>
                <w:lang w:val="ru-RU"/>
              </w:rPr>
              <w:t>____________________________</w:t>
            </w:r>
          </w:p>
          <w:p w:rsidR="0041256D" w:rsidRPr="00E336F0" w:rsidRDefault="0041256D" w:rsidP="003C29A6">
            <w:pPr>
              <w:rPr>
                <w:b/>
                <w:lang w:val="ru-RU"/>
              </w:rPr>
            </w:pPr>
            <w:r w:rsidRPr="00E336F0">
              <w:rPr>
                <w:b/>
                <w:lang w:val="ru-RU"/>
              </w:rPr>
              <w:t>____________________________</w:t>
            </w:r>
          </w:p>
          <w:p w:rsidR="0041256D" w:rsidRPr="00E336F0" w:rsidRDefault="0041256D" w:rsidP="003C29A6">
            <w:pPr>
              <w:rPr>
                <w:lang w:val="ru-RU"/>
              </w:rPr>
            </w:pPr>
            <w:r w:rsidRPr="00E336F0">
              <w:rPr>
                <w:b/>
                <w:lang w:val="ru-RU"/>
              </w:rPr>
              <w:t>____________________________</w:t>
            </w:r>
          </w:p>
          <w:p w:rsidR="0041256D" w:rsidRPr="00E336F0" w:rsidRDefault="0041256D" w:rsidP="003C29A6">
            <w:pPr>
              <w:rPr>
                <w:lang w:val="ru-RU"/>
              </w:rPr>
            </w:pPr>
            <w:r w:rsidRPr="00E336F0">
              <w:rPr>
                <w:b/>
                <w:lang w:val="ru-RU"/>
              </w:rPr>
              <w:t>____________________________</w:t>
            </w:r>
          </w:p>
          <w:p w:rsidR="0041256D" w:rsidRPr="00E336F0" w:rsidRDefault="0041256D" w:rsidP="003C29A6">
            <w:pPr>
              <w:rPr>
                <w:lang w:val="ru-RU"/>
              </w:rPr>
            </w:pPr>
            <w:r w:rsidRPr="00E336F0">
              <w:rPr>
                <w:b/>
                <w:lang w:val="ru-RU"/>
              </w:rPr>
              <w:t>____________________________</w:t>
            </w:r>
          </w:p>
          <w:p w:rsidR="0041256D" w:rsidRPr="00E336F0" w:rsidRDefault="0041256D" w:rsidP="003C29A6">
            <w:pPr>
              <w:rPr>
                <w:lang w:val="ru-RU"/>
              </w:rPr>
            </w:pPr>
            <w:r w:rsidRPr="00E336F0">
              <w:rPr>
                <w:b/>
                <w:lang w:val="ru-RU"/>
              </w:rPr>
              <w:t>____________________________</w:t>
            </w:r>
          </w:p>
          <w:p w:rsidR="0041256D" w:rsidRPr="00E336F0" w:rsidRDefault="0041256D" w:rsidP="003C29A6">
            <w:pPr>
              <w:rPr>
                <w:lang w:val="ru-RU"/>
              </w:rPr>
            </w:pPr>
            <w:r w:rsidRPr="00E336F0">
              <w:rPr>
                <w:b/>
                <w:lang w:val="ru-RU"/>
              </w:rPr>
              <w:t>____________________________</w:t>
            </w:r>
          </w:p>
          <w:p w:rsidR="0041256D" w:rsidRPr="00E336F0" w:rsidRDefault="0041256D" w:rsidP="003C29A6">
            <w:pPr>
              <w:rPr>
                <w:lang w:val="ru-RU"/>
              </w:rPr>
            </w:pPr>
            <w:r w:rsidRPr="00E336F0">
              <w:rPr>
                <w:b/>
                <w:lang w:val="ru-RU"/>
              </w:rPr>
              <w:t>____________________________</w:t>
            </w:r>
          </w:p>
          <w:p w:rsidR="0041256D" w:rsidRPr="00E336F0" w:rsidRDefault="0041256D" w:rsidP="003C29A6">
            <w:pPr>
              <w:rPr>
                <w:lang w:val="ru-RU"/>
              </w:rPr>
            </w:pPr>
            <w:r w:rsidRPr="00E336F0">
              <w:rPr>
                <w:b/>
                <w:lang w:val="ru-RU"/>
              </w:rPr>
              <w:t>____________________________</w:t>
            </w:r>
          </w:p>
          <w:p w:rsidR="0041256D" w:rsidRPr="00E336F0" w:rsidRDefault="0041256D" w:rsidP="003C29A6">
            <w:pPr>
              <w:rPr>
                <w:lang w:val="ru-RU"/>
              </w:rPr>
            </w:pPr>
          </w:p>
          <w:p w:rsidR="0041256D" w:rsidRPr="00E336F0" w:rsidRDefault="0041256D" w:rsidP="003C29A6">
            <w:pPr>
              <w:rPr>
                <w:b/>
                <w:lang w:val="ru-RU"/>
              </w:rPr>
            </w:pPr>
            <w:r w:rsidRPr="00E336F0">
              <w:rPr>
                <w:b/>
                <w:lang w:val="ru-RU"/>
              </w:rPr>
              <w:t>Директор</w:t>
            </w:r>
          </w:p>
          <w:p w:rsidR="0041256D" w:rsidRPr="00E336F0" w:rsidRDefault="0041256D" w:rsidP="003C29A6">
            <w:pPr>
              <w:rPr>
                <w:lang w:val="ru-RU"/>
              </w:rPr>
            </w:pPr>
          </w:p>
          <w:p w:rsidR="0041256D" w:rsidRPr="00E336F0" w:rsidRDefault="0041256D" w:rsidP="003C29A6">
            <w:pPr>
              <w:rPr>
                <w:lang w:val="ru-RU"/>
              </w:rPr>
            </w:pPr>
          </w:p>
          <w:p w:rsidR="0041256D" w:rsidRPr="00E336F0" w:rsidRDefault="0041256D" w:rsidP="003C29A6">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41256D" w:rsidRPr="00E336F0" w:rsidRDefault="0041256D" w:rsidP="003C29A6">
            <w:pPr>
              <w:rPr>
                <w:b/>
              </w:rPr>
            </w:pPr>
            <w:r w:rsidRPr="00E336F0">
              <w:rPr>
                <w:b/>
                <w:lang w:val="ru-RU"/>
              </w:rPr>
              <w:t>М.П.</w:t>
            </w:r>
          </w:p>
        </w:tc>
        <w:tc>
          <w:tcPr>
            <w:tcW w:w="4693" w:type="dxa"/>
          </w:tcPr>
          <w:p w:rsidR="0041256D" w:rsidRPr="00E336F0" w:rsidRDefault="0041256D" w:rsidP="003C29A6">
            <w:pPr>
              <w:rPr>
                <w:b/>
                <w:lang w:val="ru-RU"/>
              </w:rPr>
            </w:pPr>
            <w:r w:rsidRPr="00E336F0">
              <w:rPr>
                <w:b/>
                <w:lang w:val="ru-RU"/>
              </w:rPr>
              <w:t>Покупець:</w:t>
            </w:r>
          </w:p>
          <w:p w:rsidR="0041256D" w:rsidRPr="00E336F0" w:rsidRDefault="0041256D" w:rsidP="003C29A6">
            <w:pPr>
              <w:rPr>
                <w:b/>
                <w:bCs/>
                <w:lang w:val="ru-RU"/>
              </w:rPr>
            </w:pPr>
            <w:r w:rsidRPr="00E336F0">
              <w:rPr>
                <w:b/>
                <w:bCs/>
                <w:lang w:val="ru-RU"/>
              </w:rPr>
              <w:t>АТ «Прикарпаттяобленерго»</w:t>
            </w:r>
          </w:p>
          <w:p w:rsidR="0041256D" w:rsidRPr="00E336F0" w:rsidRDefault="0041256D" w:rsidP="003C29A6">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41256D" w:rsidRPr="00E336F0" w:rsidRDefault="0041256D" w:rsidP="003C29A6">
            <w:pPr>
              <w:rPr>
                <w:lang w:val="ru-RU"/>
              </w:rPr>
            </w:pPr>
            <w:r w:rsidRPr="00E336F0">
              <w:rPr>
                <w:lang w:val="ru-RU"/>
              </w:rPr>
              <w:t>вул. Індустріальна, 34</w:t>
            </w:r>
          </w:p>
          <w:p w:rsidR="0041256D" w:rsidRPr="00E336F0" w:rsidRDefault="0041256D" w:rsidP="003C29A6">
            <w:pPr>
              <w:rPr>
                <w:lang w:val="ru-RU"/>
              </w:rPr>
            </w:pPr>
            <w:r w:rsidRPr="00E336F0">
              <w:rPr>
                <w:lang w:val="ru-RU"/>
              </w:rPr>
              <w:t>IBAN UA023365030000026001300018152</w:t>
            </w:r>
          </w:p>
          <w:p w:rsidR="0041256D" w:rsidRPr="00E336F0" w:rsidRDefault="0041256D" w:rsidP="003C29A6">
            <w:pPr>
              <w:rPr>
                <w:lang w:val="ru-RU"/>
              </w:rPr>
            </w:pPr>
            <w:r w:rsidRPr="00E336F0">
              <w:rPr>
                <w:lang w:val="ru-RU"/>
              </w:rPr>
              <w:t xml:space="preserve">в ТВБВ 10008/0143 м.Івано-Франківська </w:t>
            </w:r>
          </w:p>
          <w:p w:rsidR="0041256D" w:rsidRPr="00E336F0" w:rsidRDefault="0041256D" w:rsidP="003C29A6">
            <w:pPr>
              <w:rPr>
                <w:lang w:val="ru-RU"/>
              </w:rPr>
            </w:pPr>
            <w:r w:rsidRPr="00E336F0">
              <w:rPr>
                <w:lang w:val="ru-RU"/>
              </w:rPr>
              <w:t xml:space="preserve">Філії Івано-Франківське </w:t>
            </w:r>
          </w:p>
          <w:p w:rsidR="0041256D" w:rsidRPr="00E336F0" w:rsidRDefault="0041256D" w:rsidP="003C29A6">
            <w:pPr>
              <w:rPr>
                <w:lang w:val="ru-RU"/>
              </w:rPr>
            </w:pPr>
            <w:r w:rsidRPr="00E336F0">
              <w:rPr>
                <w:lang w:val="ru-RU"/>
              </w:rPr>
              <w:t>обласне управління АТ "Ощадбанк"</w:t>
            </w:r>
          </w:p>
          <w:p w:rsidR="0041256D" w:rsidRPr="00E336F0" w:rsidRDefault="0041256D" w:rsidP="003C29A6">
            <w:pPr>
              <w:rPr>
                <w:lang w:val="ru-RU"/>
              </w:rPr>
            </w:pPr>
            <w:r w:rsidRPr="00E336F0">
              <w:rPr>
                <w:lang w:val="ru-RU"/>
              </w:rPr>
              <w:t>ЄДРПОУ 00131564</w:t>
            </w:r>
          </w:p>
          <w:p w:rsidR="0041256D" w:rsidRPr="00E336F0" w:rsidRDefault="0041256D" w:rsidP="003C29A6">
            <w:pPr>
              <w:rPr>
                <w:lang w:val="ru-RU"/>
              </w:rPr>
            </w:pPr>
            <w:r w:rsidRPr="00E336F0">
              <w:rPr>
                <w:lang w:val="ru-RU"/>
              </w:rPr>
              <w:t>ІПН 001315609158</w:t>
            </w:r>
          </w:p>
          <w:p w:rsidR="0041256D" w:rsidRPr="00E336F0" w:rsidRDefault="0041256D" w:rsidP="003C29A6">
            <w:pPr>
              <w:rPr>
                <w:lang w:val="ru-RU"/>
              </w:rPr>
            </w:pPr>
          </w:p>
          <w:p w:rsidR="0041256D" w:rsidRPr="00E336F0" w:rsidRDefault="0041256D" w:rsidP="003C29A6">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41256D" w:rsidRPr="00E336F0" w:rsidRDefault="0041256D" w:rsidP="003C29A6">
            <w:pPr>
              <w:rPr>
                <w:b/>
                <w:lang w:val="ru-RU"/>
              </w:rPr>
            </w:pPr>
          </w:p>
          <w:p w:rsidR="0041256D" w:rsidRPr="00E336F0" w:rsidRDefault="0041256D" w:rsidP="003C29A6">
            <w:pPr>
              <w:rPr>
                <w:b/>
                <w:lang w:val="ru-RU"/>
              </w:rPr>
            </w:pPr>
          </w:p>
          <w:p w:rsidR="0041256D" w:rsidRPr="00E336F0" w:rsidRDefault="0041256D" w:rsidP="003C29A6">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41256D" w:rsidRPr="00E336F0" w:rsidRDefault="0041256D" w:rsidP="003C29A6">
            <w:pPr>
              <w:rPr>
                <w:b/>
                <w:lang w:val="en-US"/>
              </w:rPr>
            </w:pPr>
            <w:r w:rsidRPr="00E336F0">
              <w:rPr>
                <w:b/>
                <w:lang w:val="ru-RU"/>
              </w:rPr>
              <w:t>М.П.</w:t>
            </w:r>
          </w:p>
          <w:p w:rsidR="0041256D" w:rsidRPr="00E336F0" w:rsidRDefault="0041256D" w:rsidP="003C29A6">
            <w:pPr>
              <w:rPr>
                <w:b/>
              </w:rPr>
            </w:pPr>
          </w:p>
        </w:tc>
      </w:tr>
    </w:tbl>
    <w:p w:rsidR="0041256D" w:rsidRPr="00E336F0" w:rsidRDefault="0041256D" w:rsidP="0041256D">
      <w:pPr>
        <w:jc w:val="center"/>
        <w:rPr>
          <w:b/>
          <w:bCs/>
          <w:lang w:val="ru-RU"/>
        </w:rPr>
      </w:pPr>
    </w:p>
    <w:p w:rsidR="0041256D" w:rsidRPr="00E336F0" w:rsidRDefault="0041256D" w:rsidP="0041256D"/>
    <w:p w:rsidR="0041256D" w:rsidRPr="00E336F0" w:rsidRDefault="0041256D" w:rsidP="0041256D"/>
    <w:p w:rsidR="00794A5E" w:rsidRDefault="00794A5E" w:rsidP="00794A5E"/>
    <w:p w:rsidR="005F41FE" w:rsidRPr="00E336F0" w:rsidRDefault="005F41FE" w:rsidP="00794A5E"/>
    <w:p w:rsidR="005F41FE" w:rsidRPr="005C1FDF" w:rsidRDefault="005F41FE" w:rsidP="00794A5E">
      <w:pPr>
        <w:widowControl w:val="0"/>
        <w:pBdr>
          <w:bottom w:val="single" w:sz="12" w:space="1" w:color="auto"/>
        </w:pBdr>
        <w:rPr>
          <w:b/>
          <w:bCs/>
        </w:rPr>
      </w:pPr>
      <w:r w:rsidRPr="005C1FDF">
        <w:t>Д</w:t>
      </w:r>
      <w:r w:rsidRPr="005C1FDF">
        <w:rPr>
          <w:b/>
          <w:bCs/>
        </w:rPr>
        <w:t>одаток №3</w:t>
      </w:r>
    </w:p>
    <w:p w:rsidR="005F41FE" w:rsidRPr="005C1FDF" w:rsidRDefault="005F41FE" w:rsidP="00794A5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794A5E">
      <w:pPr>
        <w:widowControl w:val="0"/>
        <w:autoSpaceDE w:val="0"/>
        <w:ind w:right="4918"/>
        <w:jc w:val="both"/>
      </w:pPr>
      <w:r w:rsidRPr="005C1FDF">
        <w:rPr>
          <w:iCs/>
        </w:rPr>
        <w:t xml:space="preserve">Учасник процедури закупівлі не повинен </w:t>
      </w:r>
      <w:r w:rsidRPr="005C1FDF">
        <w:rPr>
          <w:iCs/>
        </w:rPr>
        <w:lastRenderedPageBreak/>
        <w:t>відступати від даної форми.</w:t>
      </w:r>
    </w:p>
    <w:p w:rsidR="005F41FE" w:rsidRPr="005C1FDF" w:rsidRDefault="005F41FE" w:rsidP="00794A5E">
      <w:pPr>
        <w:jc w:val="center"/>
        <w:rPr>
          <w:b/>
        </w:rPr>
      </w:pPr>
    </w:p>
    <w:p w:rsidR="005F41FE" w:rsidRPr="005C1FDF" w:rsidRDefault="005F41FE" w:rsidP="00794A5E">
      <w:pPr>
        <w:jc w:val="center"/>
        <w:rPr>
          <w:b/>
        </w:rPr>
      </w:pPr>
      <w:r w:rsidRPr="005C1FDF">
        <w:rPr>
          <w:b/>
        </w:rPr>
        <w:t xml:space="preserve">ФОРМА ЦІНОВОЇ  ПРОПОЗИЦІЇ </w:t>
      </w:r>
    </w:p>
    <w:p w:rsidR="005F41FE" w:rsidRPr="005C1FDF" w:rsidRDefault="005F41FE" w:rsidP="00794A5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794A5E">
      <w:r w:rsidRPr="005C1FDF">
        <w:t>Ми, _____________________________________________________________________________,</w:t>
      </w:r>
    </w:p>
    <w:p w:rsidR="005F41FE" w:rsidRPr="005C1FDF" w:rsidRDefault="005F41FE" w:rsidP="00794A5E">
      <w:pPr>
        <w:tabs>
          <w:tab w:val="left" w:pos="5040"/>
        </w:tabs>
        <w:jc w:val="center"/>
      </w:pPr>
      <w:r w:rsidRPr="005C1FDF">
        <w:t>(повна назва підприємства учасника процедури закупівлі)</w:t>
      </w:r>
    </w:p>
    <w:p w:rsidR="005F41FE" w:rsidRPr="005C1FDF" w:rsidRDefault="005F41FE" w:rsidP="00794A5E">
      <w:pPr>
        <w:jc w:val="both"/>
      </w:pPr>
    </w:p>
    <w:p w:rsidR="005F41FE" w:rsidRPr="005C1FDF" w:rsidRDefault="005F41FE" w:rsidP="00794A5E">
      <w:pPr>
        <w:jc w:val="both"/>
      </w:pPr>
      <w:r w:rsidRPr="005C1FDF">
        <w:t>надаємо цінову пропозицію згідно з технічними та іншими вимогами Замовника торгів.</w:t>
      </w:r>
    </w:p>
    <w:p w:rsidR="005F41FE" w:rsidRPr="005C1FDF" w:rsidRDefault="005F41FE" w:rsidP="00794A5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794A5E">
      <w:pPr>
        <w:tabs>
          <w:tab w:val="left" w:pos="475"/>
        </w:tabs>
        <w:jc w:val="both"/>
      </w:pPr>
    </w:p>
    <w:p w:rsidR="005F41FE" w:rsidRPr="00C941C6" w:rsidRDefault="005F41FE" w:rsidP="00794A5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794A5E">
            <w:pPr>
              <w:jc w:val="center"/>
              <w:rPr>
                <w:b/>
                <w:sz w:val="22"/>
                <w:szCs w:val="22"/>
              </w:rPr>
            </w:pPr>
            <w:r w:rsidRPr="00C509F9">
              <w:rPr>
                <w:b/>
                <w:sz w:val="22"/>
                <w:szCs w:val="22"/>
              </w:rPr>
              <w:t>№ п/п</w:t>
            </w:r>
          </w:p>
        </w:tc>
        <w:tc>
          <w:tcPr>
            <w:tcW w:w="2835" w:type="dxa"/>
            <w:vAlign w:val="center"/>
          </w:tcPr>
          <w:p w:rsidR="005F41FE" w:rsidRPr="00C509F9" w:rsidRDefault="005F41FE" w:rsidP="00794A5E">
            <w:pPr>
              <w:jc w:val="center"/>
              <w:rPr>
                <w:b/>
                <w:sz w:val="22"/>
                <w:szCs w:val="22"/>
              </w:rPr>
            </w:pPr>
            <w:r w:rsidRPr="00C509F9">
              <w:rPr>
                <w:b/>
                <w:sz w:val="22"/>
                <w:szCs w:val="22"/>
              </w:rPr>
              <w:t>Найменування продукції,</w:t>
            </w:r>
          </w:p>
          <w:p w:rsidR="005F41FE" w:rsidRPr="00C509F9" w:rsidRDefault="005F41FE" w:rsidP="00794A5E">
            <w:pPr>
              <w:jc w:val="center"/>
              <w:rPr>
                <w:b/>
                <w:sz w:val="22"/>
                <w:szCs w:val="22"/>
              </w:rPr>
            </w:pPr>
            <w:r w:rsidRPr="00C509F9">
              <w:rPr>
                <w:b/>
                <w:sz w:val="22"/>
                <w:szCs w:val="22"/>
              </w:rPr>
              <w:t>тип (марка)</w:t>
            </w:r>
          </w:p>
        </w:tc>
        <w:tc>
          <w:tcPr>
            <w:tcW w:w="850" w:type="dxa"/>
            <w:vAlign w:val="center"/>
          </w:tcPr>
          <w:p w:rsidR="005F41FE" w:rsidRPr="00C509F9" w:rsidRDefault="005F41FE" w:rsidP="00794A5E">
            <w:pPr>
              <w:ind w:left="-108" w:right="-108"/>
              <w:jc w:val="center"/>
              <w:rPr>
                <w:b/>
                <w:sz w:val="22"/>
                <w:szCs w:val="22"/>
              </w:rPr>
            </w:pPr>
            <w:r w:rsidRPr="00C509F9">
              <w:rPr>
                <w:b/>
                <w:sz w:val="22"/>
                <w:szCs w:val="22"/>
              </w:rPr>
              <w:t xml:space="preserve">Од. </w:t>
            </w:r>
          </w:p>
          <w:p w:rsidR="005F41FE" w:rsidRPr="00C509F9" w:rsidRDefault="005F41FE" w:rsidP="00794A5E">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794A5E">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794A5E">
            <w:pPr>
              <w:jc w:val="center"/>
              <w:rPr>
                <w:b/>
                <w:sz w:val="22"/>
                <w:szCs w:val="22"/>
              </w:rPr>
            </w:pPr>
            <w:r w:rsidRPr="00C509F9">
              <w:rPr>
                <w:b/>
                <w:sz w:val="22"/>
                <w:szCs w:val="22"/>
              </w:rPr>
              <w:t>Ціна</w:t>
            </w:r>
          </w:p>
          <w:p w:rsidR="005F41FE" w:rsidRPr="00C509F9" w:rsidRDefault="005F41FE" w:rsidP="00794A5E">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794A5E">
            <w:pPr>
              <w:jc w:val="center"/>
              <w:rPr>
                <w:b/>
                <w:sz w:val="22"/>
                <w:szCs w:val="22"/>
              </w:rPr>
            </w:pPr>
            <w:r w:rsidRPr="00C509F9">
              <w:rPr>
                <w:b/>
                <w:sz w:val="22"/>
                <w:szCs w:val="22"/>
              </w:rPr>
              <w:t>Вартість                                 партії</w:t>
            </w:r>
          </w:p>
          <w:p w:rsidR="005F41FE" w:rsidRPr="00C509F9" w:rsidRDefault="005F41FE" w:rsidP="00794A5E">
            <w:pPr>
              <w:jc w:val="center"/>
              <w:rPr>
                <w:b/>
                <w:sz w:val="22"/>
                <w:szCs w:val="22"/>
              </w:rPr>
            </w:pPr>
            <w:r w:rsidRPr="00C509F9">
              <w:rPr>
                <w:b/>
                <w:sz w:val="22"/>
                <w:szCs w:val="22"/>
              </w:rPr>
              <w:t>(без ПДВ), грн.</w:t>
            </w:r>
          </w:p>
        </w:tc>
        <w:tc>
          <w:tcPr>
            <w:tcW w:w="1717" w:type="dxa"/>
            <w:vAlign w:val="center"/>
          </w:tcPr>
          <w:p w:rsidR="005F41FE" w:rsidRDefault="005F41FE" w:rsidP="00794A5E">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794A5E">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794A5E">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794A5E">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794A5E">
            <w:pPr>
              <w:rPr>
                <w:sz w:val="20"/>
                <w:szCs w:val="20"/>
              </w:rPr>
            </w:pPr>
          </w:p>
        </w:tc>
        <w:tc>
          <w:tcPr>
            <w:tcW w:w="850" w:type="dxa"/>
            <w:tcBorders>
              <w:top w:val="double" w:sz="4" w:space="0" w:color="auto"/>
              <w:bottom w:val="single" w:sz="4" w:space="0" w:color="auto"/>
            </w:tcBorders>
            <w:vAlign w:val="center"/>
          </w:tcPr>
          <w:p w:rsidR="005F41FE" w:rsidRDefault="005F41FE" w:rsidP="00794A5E">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794A5E">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794A5E">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794A5E">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794A5E">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794A5E">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794A5E">
            <w:pPr>
              <w:rPr>
                <w:sz w:val="20"/>
                <w:szCs w:val="20"/>
              </w:rPr>
            </w:pPr>
          </w:p>
        </w:tc>
        <w:tc>
          <w:tcPr>
            <w:tcW w:w="850" w:type="dxa"/>
            <w:tcBorders>
              <w:top w:val="single" w:sz="4" w:space="0" w:color="auto"/>
              <w:bottom w:val="single" w:sz="4" w:space="0" w:color="auto"/>
            </w:tcBorders>
          </w:tcPr>
          <w:p w:rsidR="005F41FE" w:rsidRDefault="005F41FE" w:rsidP="00794A5E">
            <w:pPr>
              <w:jc w:val="center"/>
            </w:pPr>
          </w:p>
        </w:tc>
        <w:tc>
          <w:tcPr>
            <w:tcW w:w="993" w:type="dxa"/>
            <w:tcBorders>
              <w:top w:val="single" w:sz="4" w:space="0" w:color="auto"/>
              <w:bottom w:val="single" w:sz="4" w:space="0" w:color="auto"/>
            </w:tcBorders>
            <w:vAlign w:val="center"/>
          </w:tcPr>
          <w:p w:rsidR="005F41FE" w:rsidRPr="003812E4" w:rsidRDefault="005F41FE" w:rsidP="00794A5E">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794A5E">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794A5E">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794A5E">
            <w:pPr>
              <w:jc w:val="center"/>
              <w:rPr>
                <w:sz w:val="22"/>
                <w:szCs w:val="22"/>
              </w:rPr>
            </w:pPr>
          </w:p>
        </w:tc>
      </w:tr>
    </w:tbl>
    <w:p w:rsidR="005F41FE" w:rsidRDefault="005F41FE" w:rsidP="00794A5E"/>
    <w:p w:rsidR="005F41FE" w:rsidRPr="00C941C6" w:rsidRDefault="005F41FE" w:rsidP="00794A5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794A5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794A5E">
      <w:pPr>
        <w:jc w:val="both"/>
      </w:pPr>
      <w:r w:rsidRPr="00C941C6">
        <w:rPr>
          <w:b/>
        </w:rPr>
        <w:t>ПДВ 20%:</w:t>
      </w:r>
      <w:r w:rsidRPr="00C941C6">
        <w:t xml:space="preserve"> ______________ грн. (_______________________________________________) грн.</w:t>
      </w:r>
    </w:p>
    <w:p w:rsidR="005F41FE" w:rsidRPr="00C941C6" w:rsidRDefault="005F41FE" w:rsidP="00794A5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794A5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794A5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794A5E">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794A5E">
            <w:pPr>
              <w:snapToGrid w:val="0"/>
              <w:jc w:val="both"/>
            </w:pPr>
          </w:p>
          <w:p w:rsidR="005F41FE" w:rsidRPr="00C941C6" w:rsidRDefault="005F41FE" w:rsidP="00794A5E">
            <w:pPr>
              <w:snapToGrid w:val="0"/>
              <w:jc w:val="both"/>
            </w:pPr>
            <w:r w:rsidRPr="00C941C6">
              <w:t>________ __________ днів з дати подання письмової заявки Замовника</w:t>
            </w:r>
          </w:p>
          <w:p w:rsidR="005F41FE" w:rsidRPr="00C941C6" w:rsidRDefault="005F41FE" w:rsidP="00794A5E">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794A5E">
      <w:pPr>
        <w:tabs>
          <w:tab w:val="left" w:pos="0"/>
          <w:tab w:val="center" w:pos="4153"/>
          <w:tab w:val="right" w:pos="8306"/>
        </w:tabs>
        <w:ind w:firstLine="540"/>
        <w:jc w:val="both"/>
      </w:pPr>
    </w:p>
    <w:p w:rsidR="005F41FE" w:rsidRPr="005C1FDF" w:rsidRDefault="005F41FE" w:rsidP="00794A5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794A5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794A5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794A5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794A5E">
      <w:pPr>
        <w:tabs>
          <w:tab w:val="left" w:pos="7797"/>
        </w:tabs>
        <w:ind w:right="-210" w:firstLine="8364"/>
        <w:rPr>
          <w:b/>
          <w:bCs/>
        </w:rPr>
      </w:pPr>
      <w:r w:rsidRPr="005C1FDF">
        <w:tab/>
      </w:r>
      <w:r w:rsidRPr="005C1FDF">
        <w:tab/>
        <w:t>(останнє великими літерами), підпис)</w:t>
      </w:r>
    </w:p>
    <w:p w:rsidR="0020599E" w:rsidRDefault="0020599E" w:rsidP="00794A5E">
      <w:pPr>
        <w:rPr>
          <w:b/>
          <w:bCs/>
        </w:rPr>
      </w:pPr>
    </w:p>
    <w:p w:rsidR="002D2D8B" w:rsidRPr="00020CFF" w:rsidRDefault="00C746CF" w:rsidP="00794A5E">
      <w:pPr>
        <w:jc w:val="right"/>
        <w:rPr>
          <w:b/>
          <w:bCs/>
          <w:color w:val="000000" w:themeColor="text1"/>
        </w:rPr>
      </w:pPr>
      <w:r>
        <w:rPr>
          <w:b/>
          <w:bCs/>
          <w:color w:val="000000" w:themeColor="text1"/>
        </w:rPr>
        <w:t>Д</w:t>
      </w:r>
      <w:r w:rsidR="002D2D8B" w:rsidRPr="00020CFF">
        <w:rPr>
          <w:b/>
          <w:bCs/>
          <w:color w:val="000000" w:themeColor="text1"/>
        </w:rPr>
        <w:t>одаток №3.</w:t>
      </w:r>
      <w:r w:rsidR="002D2D8B">
        <w:rPr>
          <w:b/>
          <w:bCs/>
          <w:color w:val="000000" w:themeColor="text1"/>
        </w:rPr>
        <w:t>1.</w:t>
      </w:r>
    </w:p>
    <w:p w:rsidR="002D2D8B" w:rsidRPr="00020CFF" w:rsidRDefault="002D2D8B" w:rsidP="00794A5E">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794A5E">
      <w:pPr>
        <w:widowControl w:val="0"/>
        <w:autoSpaceDE w:val="0"/>
        <w:ind w:right="33"/>
        <w:jc w:val="both"/>
        <w:rPr>
          <w:iCs/>
          <w:color w:val="000000" w:themeColor="text1"/>
          <w:sz w:val="16"/>
          <w:szCs w:val="16"/>
        </w:rPr>
      </w:pPr>
    </w:p>
    <w:p w:rsidR="002D2D8B" w:rsidRPr="00020CFF" w:rsidRDefault="002D2D8B" w:rsidP="00794A5E">
      <w:pPr>
        <w:widowControl w:val="0"/>
        <w:autoSpaceDE w:val="0"/>
        <w:ind w:right="33"/>
        <w:jc w:val="both"/>
        <w:rPr>
          <w:iCs/>
          <w:color w:val="000000" w:themeColor="text1"/>
          <w:sz w:val="16"/>
          <w:szCs w:val="16"/>
        </w:rPr>
      </w:pPr>
    </w:p>
    <w:p w:rsidR="002D2D8B" w:rsidRPr="00020CFF" w:rsidRDefault="002D2D8B" w:rsidP="00794A5E">
      <w:pPr>
        <w:widowControl w:val="0"/>
        <w:autoSpaceDE w:val="0"/>
        <w:ind w:right="33"/>
        <w:jc w:val="both"/>
        <w:rPr>
          <w:iCs/>
          <w:color w:val="000000" w:themeColor="text1"/>
          <w:sz w:val="16"/>
          <w:szCs w:val="16"/>
        </w:rPr>
      </w:pPr>
    </w:p>
    <w:p w:rsidR="002D2D8B" w:rsidRPr="00020CFF" w:rsidRDefault="002D2D8B" w:rsidP="00794A5E">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794A5E">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794A5E">
      <w:pPr>
        <w:jc w:val="center"/>
        <w:rPr>
          <w:b/>
          <w:color w:val="000000" w:themeColor="text1"/>
          <w:sz w:val="12"/>
          <w:szCs w:val="12"/>
        </w:rPr>
      </w:pPr>
    </w:p>
    <w:p w:rsidR="002D2D8B" w:rsidRPr="00020CFF" w:rsidRDefault="002D2D8B" w:rsidP="00794A5E">
      <w:pPr>
        <w:jc w:val="center"/>
        <w:rPr>
          <w:b/>
          <w:color w:val="000000" w:themeColor="text1"/>
        </w:rPr>
      </w:pPr>
      <w:r w:rsidRPr="00020CFF">
        <w:rPr>
          <w:b/>
          <w:color w:val="000000" w:themeColor="text1"/>
        </w:rPr>
        <w:t>ПЕРЕЛІК ТОВАРІВ</w:t>
      </w:r>
    </w:p>
    <w:p w:rsidR="002D2D8B" w:rsidRPr="00020CFF" w:rsidRDefault="002D2D8B" w:rsidP="00794A5E">
      <w:pPr>
        <w:rPr>
          <w:color w:val="000000" w:themeColor="text1"/>
        </w:rPr>
      </w:pPr>
      <w:r w:rsidRPr="00020CFF">
        <w:rPr>
          <w:color w:val="000000" w:themeColor="text1"/>
        </w:rPr>
        <w:t>Ми, _____________________________________________________________________________,</w:t>
      </w:r>
    </w:p>
    <w:p w:rsidR="002D2D8B" w:rsidRPr="00020CFF" w:rsidRDefault="002D2D8B" w:rsidP="00794A5E">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794A5E">
      <w:pPr>
        <w:tabs>
          <w:tab w:val="left" w:pos="5040"/>
        </w:tabs>
        <w:jc w:val="center"/>
        <w:rPr>
          <w:color w:val="000000" w:themeColor="text1"/>
          <w:sz w:val="18"/>
          <w:szCs w:val="18"/>
        </w:rPr>
      </w:pPr>
    </w:p>
    <w:p w:rsidR="002D2D8B" w:rsidRPr="00020CFF" w:rsidRDefault="002D2D8B" w:rsidP="00794A5E">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794A5E">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794A5E">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794A5E">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794A5E">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794A5E">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794A5E">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794A5E">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794A5E">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794A5E">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794A5E">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794A5E">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794A5E">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794A5E">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794A5E">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794A5E">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794A5E">
            <w:pPr>
              <w:rPr>
                <w:color w:val="000000" w:themeColor="text1"/>
                <w:sz w:val="22"/>
                <w:szCs w:val="22"/>
              </w:rPr>
            </w:pPr>
            <w:r w:rsidRPr="00020CFF">
              <w:rPr>
                <w:color w:val="000000" w:themeColor="text1"/>
                <w:sz w:val="22"/>
                <w:szCs w:val="22"/>
              </w:rPr>
              <w:t>(за наявності)</w:t>
            </w:r>
          </w:p>
          <w:p w:rsidR="0088373B" w:rsidRDefault="0088373B" w:rsidP="00794A5E">
            <w:pPr>
              <w:rPr>
                <w:color w:val="000000" w:themeColor="text1"/>
                <w:sz w:val="22"/>
                <w:szCs w:val="22"/>
              </w:rPr>
            </w:pPr>
          </w:p>
          <w:p w:rsidR="0088373B" w:rsidRDefault="0088373B" w:rsidP="00794A5E">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794A5E">
            <w:pPr>
              <w:rPr>
                <w:color w:val="000000" w:themeColor="text1"/>
                <w:sz w:val="22"/>
                <w:szCs w:val="22"/>
              </w:rPr>
            </w:pPr>
          </w:p>
        </w:tc>
        <w:tc>
          <w:tcPr>
            <w:tcW w:w="850" w:type="dxa"/>
            <w:vAlign w:val="center"/>
          </w:tcPr>
          <w:p w:rsidR="002D2D8B" w:rsidRPr="00020CFF" w:rsidRDefault="002D2D8B" w:rsidP="00794A5E">
            <w:pPr>
              <w:jc w:val="center"/>
              <w:rPr>
                <w:color w:val="000000" w:themeColor="text1"/>
                <w:sz w:val="22"/>
                <w:szCs w:val="22"/>
              </w:rPr>
            </w:pPr>
          </w:p>
        </w:tc>
        <w:tc>
          <w:tcPr>
            <w:tcW w:w="851" w:type="dxa"/>
            <w:vAlign w:val="center"/>
          </w:tcPr>
          <w:p w:rsidR="002D2D8B" w:rsidRPr="00020CFF" w:rsidRDefault="002D2D8B" w:rsidP="00794A5E">
            <w:pPr>
              <w:jc w:val="center"/>
              <w:rPr>
                <w:color w:val="000000" w:themeColor="text1"/>
                <w:sz w:val="22"/>
                <w:szCs w:val="22"/>
              </w:rPr>
            </w:pPr>
          </w:p>
        </w:tc>
        <w:tc>
          <w:tcPr>
            <w:tcW w:w="3827" w:type="dxa"/>
            <w:vAlign w:val="center"/>
          </w:tcPr>
          <w:p w:rsidR="002D2D8B" w:rsidRPr="00020CFF" w:rsidRDefault="002D2D8B" w:rsidP="00794A5E">
            <w:pPr>
              <w:jc w:val="center"/>
              <w:rPr>
                <w:color w:val="000000" w:themeColor="text1"/>
                <w:sz w:val="22"/>
                <w:szCs w:val="22"/>
              </w:rPr>
            </w:pPr>
          </w:p>
        </w:tc>
      </w:tr>
    </w:tbl>
    <w:p w:rsidR="002D2D8B" w:rsidRPr="00020CFF" w:rsidRDefault="002D2D8B" w:rsidP="00794A5E">
      <w:pPr>
        <w:rPr>
          <w:iCs/>
          <w:color w:val="000000" w:themeColor="text1"/>
          <w:sz w:val="6"/>
          <w:szCs w:val="6"/>
        </w:rPr>
      </w:pPr>
    </w:p>
    <w:p w:rsidR="002D2D8B" w:rsidRPr="00020CFF" w:rsidRDefault="002D2D8B" w:rsidP="00794A5E">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794A5E">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794A5E">
      <w:pPr>
        <w:tabs>
          <w:tab w:val="left" w:pos="567"/>
        </w:tabs>
        <w:jc w:val="both"/>
        <w:rPr>
          <w:color w:val="000000" w:themeColor="text1"/>
        </w:rPr>
      </w:pPr>
      <w:r w:rsidRPr="00020CFF">
        <w:rPr>
          <w:color w:val="000000" w:themeColor="text1"/>
        </w:rPr>
        <w:tab/>
      </w:r>
    </w:p>
    <w:p w:rsidR="002D2D8B" w:rsidRPr="00020CFF" w:rsidRDefault="002D2D8B" w:rsidP="00794A5E">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B6EDC" w:rsidRDefault="00C746CF" w:rsidP="00794A5E">
      <w:pPr>
        <w:tabs>
          <w:tab w:val="left" w:pos="3402"/>
          <w:tab w:val="left" w:pos="5954"/>
        </w:tabs>
        <w:jc w:val="center"/>
        <w:rPr>
          <w:color w:val="000000" w:themeColor="text1"/>
        </w:rPr>
      </w:pPr>
      <w:r>
        <w:rPr>
          <w:bCs/>
          <w:color w:val="000000" w:themeColor="text1"/>
        </w:rPr>
        <w:t>«</w:t>
      </w:r>
      <w:r w:rsidR="002D2D8B" w:rsidRPr="00CB6EDC">
        <w:rPr>
          <w:bCs/>
          <w:color w:val="000000" w:themeColor="text1"/>
        </w:rPr>
        <w:t xml:space="preserve">___» ___________ </w:t>
      </w:r>
      <w:r w:rsidR="002D2D8B" w:rsidRPr="00CB6EDC">
        <w:rPr>
          <w:color w:val="000000" w:themeColor="text1"/>
        </w:rPr>
        <w:t>202</w:t>
      </w:r>
      <w:r w:rsidR="00E85F42">
        <w:rPr>
          <w:color w:val="000000" w:themeColor="text1"/>
        </w:rPr>
        <w:t>4</w:t>
      </w:r>
      <w:r w:rsidR="002D2D8B" w:rsidRPr="00CB6EDC">
        <w:rPr>
          <w:color w:val="000000" w:themeColor="text1"/>
        </w:rPr>
        <w:t xml:space="preserve">р. </w:t>
      </w:r>
      <w:r w:rsidR="002D2D8B" w:rsidRPr="00CB6EDC">
        <w:rPr>
          <w:color w:val="000000" w:themeColor="text1"/>
        </w:rPr>
        <w:tab/>
      </w:r>
      <w:r w:rsidR="002D2D8B" w:rsidRPr="00CB6EDC">
        <w:rPr>
          <w:color w:val="000000" w:themeColor="text1"/>
        </w:rPr>
        <w:tab/>
        <w:t xml:space="preserve">(Посада, власне ім’я та прізвище </w:t>
      </w:r>
    </w:p>
    <w:p w:rsidR="002D2D8B" w:rsidRPr="00CB6EDC" w:rsidRDefault="002D2D8B" w:rsidP="00794A5E">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0D5B84" w:rsidRDefault="002D2D8B" w:rsidP="00794A5E">
      <w:pPr>
        <w:rPr>
          <w:b/>
          <w:bCs/>
        </w:rPr>
      </w:pPr>
      <w:r w:rsidRPr="00CB6EDC">
        <w:rPr>
          <w:b/>
          <w:bCs/>
          <w:color w:val="000000" w:themeColor="text1"/>
        </w:rPr>
        <w:br w:type="page"/>
      </w:r>
      <w:r w:rsidR="00C746CF">
        <w:rPr>
          <w:b/>
          <w:bCs/>
          <w:color w:val="000000" w:themeColor="text1"/>
        </w:rPr>
        <w:lastRenderedPageBreak/>
        <w:t>Д</w:t>
      </w:r>
      <w:r w:rsidR="000D5B84" w:rsidRPr="006F5888">
        <w:rPr>
          <w:b/>
          <w:bCs/>
        </w:rPr>
        <w:t>одаток №4</w:t>
      </w:r>
    </w:p>
    <w:p w:rsidR="00031088" w:rsidRDefault="00031088" w:rsidP="00794A5E">
      <w:pPr>
        <w:jc w:val="right"/>
        <w:rPr>
          <w:b/>
          <w:bCs/>
        </w:rPr>
      </w:pPr>
    </w:p>
    <w:p w:rsidR="00031088" w:rsidRPr="00CF1513" w:rsidRDefault="00031088" w:rsidP="00794A5E">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794A5E">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794A5E" w:rsidRPr="002752E2" w:rsidRDefault="00794A5E" w:rsidP="00794A5E">
      <w:pPr>
        <w:jc w:val="center"/>
        <w:rPr>
          <w:b/>
        </w:rPr>
      </w:pPr>
      <w:r w:rsidRPr="002752E2">
        <w:rPr>
          <w:b/>
        </w:rPr>
        <w:t>Інформація про технічні, якісні та інші характеристики предмета закупівлі</w:t>
      </w:r>
    </w:p>
    <w:p w:rsidR="002224D3" w:rsidRPr="00A70938" w:rsidRDefault="002224D3" w:rsidP="00794A5E">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794A5E">
      <w:pPr>
        <w:suppressAutoHyphens/>
        <w:ind w:firstLine="708"/>
        <w:jc w:val="both"/>
        <w:rPr>
          <w:lang w:eastAsia="zh-CN"/>
        </w:rPr>
      </w:pPr>
    </w:p>
    <w:p w:rsidR="002224D3" w:rsidRPr="00A70938" w:rsidRDefault="002224D3" w:rsidP="00794A5E">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794A5E">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Default="002224D3" w:rsidP="00794A5E">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8F5919" w:rsidRDefault="008F5919" w:rsidP="008F5919">
      <w:pPr>
        <w:jc w:val="center"/>
        <w:rPr>
          <w:b/>
          <w:bCs/>
          <w:sz w:val="28"/>
          <w:szCs w:val="28"/>
        </w:rPr>
      </w:pPr>
      <w:r w:rsidRPr="0093782F">
        <w:rPr>
          <w:b/>
          <w:bCs/>
          <w:sz w:val="28"/>
          <w:szCs w:val="28"/>
        </w:rPr>
        <w:t>ТЕХНІЧНІ ВИМОГИ</w:t>
      </w:r>
      <w:r>
        <w:rPr>
          <w:b/>
          <w:bCs/>
          <w:sz w:val="28"/>
          <w:szCs w:val="28"/>
        </w:rPr>
        <w:t xml:space="preserve"> </w:t>
      </w:r>
    </w:p>
    <w:p w:rsidR="008F5919" w:rsidRDefault="008F5919" w:rsidP="008F5919">
      <w:pPr>
        <w:jc w:val="center"/>
        <w:rPr>
          <w:b/>
          <w:bCs/>
          <w:sz w:val="28"/>
          <w:szCs w:val="28"/>
        </w:rPr>
      </w:pPr>
      <w:r>
        <w:rPr>
          <w:b/>
          <w:bCs/>
          <w:sz w:val="28"/>
          <w:szCs w:val="28"/>
        </w:rPr>
        <w:t>до ЗІЗ (куртка утеплена, костюм робочий)</w:t>
      </w:r>
    </w:p>
    <w:p w:rsidR="008F5919" w:rsidRPr="0093782F" w:rsidRDefault="008F5919" w:rsidP="008F5919">
      <w:pPr>
        <w:jc w:val="center"/>
        <w:rPr>
          <w:b/>
          <w:bCs/>
          <w:sz w:val="28"/>
          <w:szCs w:val="28"/>
          <w:lang w:val="en-US"/>
        </w:rPr>
      </w:pPr>
      <w:r>
        <w:rPr>
          <w:b/>
          <w:bCs/>
          <w:sz w:val="28"/>
          <w:szCs w:val="28"/>
        </w:rPr>
        <w:t>на 2024 рік</w:t>
      </w:r>
    </w:p>
    <w:p w:rsidR="008F5919" w:rsidRPr="0093782F" w:rsidRDefault="008F5919" w:rsidP="008F5919">
      <w:pPr>
        <w:jc w:val="center"/>
        <w:rPr>
          <w:b/>
          <w:bCs/>
          <w:lang w:val="en-US"/>
        </w:rPr>
      </w:pPr>
    </w:p>
    <w:p w:rsidR="008F5919" w:rsidRPr="00C361B7" w:rsidRDefault="008F5919" w:rsidP="008F5919">
      <w:pPr>
        <w:rPr>
          <w:b/>
          <w:bCs/>
        </w:rPr>
      </w:pPr>
      <w:r w:rsidRPr="00C361B7">
        <w:rPr>
          <w:b/>
          <w:bCs/>
        </w:rPr>
        <w:t>1. Куртка робоча на утепленій підкладці</w:t>
      </w:r>
      <w:r>
        <w:rPr>
          <w:b/>
          <w:bCs/>
        </w:rPr>
        <w:t xml:space="preserve"> – 130 шт.</w:t>
      </w:r>
    </w:p>
    <w:p w:rsidR="008F5919" w:rsidRPr="00C361B7" w:rsidRDefault="008F5919" w:rsidP="008F5919">
      <w:pPr>
        <w:rPr>
          <w:b/>
          <w:bCs/>
        </w:rPr>
      </w:pPr>
      <w:r w:rsidRPr="00C361B7">
        <w:rPr>
          <w:b/>
          <w:bCs/>
        </w:rPr>
        <w:t>Опис художньо-технічного оформлення зразка моделі.</w:t>
      </w:r>
    </w:p>
    <w:p w:rsidR="008F5919" w:rsidRPr="00C361B7" w:rsidRDefault="008F5919" w:rsidP="008F5919">
      <w:pPr>
        <w:rPr>
          <w:bCs/>
        </w:rPr>
      </w:pPr>
      <w:r w:rsidRPr="00C361B7">
        <w:rPr>
          <w:bCs/>
        </w:rPr>
        <w:t xml:space="preserve">Куртка прямого силуету на ґудзиках (5 шт.), з відкидним коміром і знімним капюшоном на ґудзиках і липкою застібкою. </w:t>
      </w:r>
    </w:p>
    <w:p w:rsidR="008F5919" w:rsidRDefault="008F5919" w:rsidP="008F5919">
      <w:pPr>
        <w:rPr>
          <w:bCs/>
        </w:rPr>
      </w:pPr>
      <w:r w:rsidRPr="00C361B7">
        <w:rPr>
          <w:bCs/>
        </w:rPr>
        <w:t>Спинка з кокеткою</w:t>
      </w:r>
      <w:r>
        <w:rPr>
          <w:bCs/>
        </w:rPr>
        <w:t xml:space="preserve"> (висота кокетки 20 см)</w:t>
      </w:r>
      <w:r w:rsidRPr="00C361B7">
        <w:rPr>
          <w:bCs/>
        </w:rPr>
        <w:t>.</w:t>
      </w:r>
    </w:p>
    <w:p w:rsidR="008F5919" w:rsidRDefault="008F5919" w:rsidP="008F5919">
      <w:pPr>
        <w:rPr>
          <w:bCs/>
        </w:rPr>
      </w:pPr>
      <w:r>
        <w:rPr>
          <w:bCs/>
        </w:rPr>
        <w:t>Пілочка</w:t>
      </w:r>
      <w:r w:rsidRPr="00C361B7">
        <w:rPr>
          <w:bCs/>
        </w:rPr>
        <w:t xml:space="preserve"> з кокеткою</w:t>
      </w:r>
      <w:r>
        <w:rPr>
          <w:bCs/>
        </w:rPr>
        <w:t xml:space="preserve"> (висота кокетки 20 см)</w:t>
      </w:r>
      <w:r w:rsidRPr="00C361B7">
        <w:rPr>
          <w:bCs/>
        </w:rPr>
        <w:t>.</w:t>
      </w:r>
    </w:p>
    <w:p w:rsidR="008F5919" w:rsidRDefault="008F5919" w:rsidP="008F5919">
      <w:pPr>
        <w:textAlignment w:val="top"/>
      </w:pPr>
      <w:r>
        <w:t>Нижні</w:t>
      </w:r>
      <w:r w:rsidRPr="00C361B7">
        <w:t xml:space="preserve"> </w:t>
      </w:r>
      <w:r>
        <w:t>похилі прорізні</w:t>
      </w:r>
      <w:r w:rsidRPr="00C361B7">
        <w:t xml:space="preserve"> кишен</w:t>
      </w:r>
      <w:r>
        <w:t>і з листочкою</w:t>
      </w:r>
      <w:r w:rsidRPr="00C361B7">
        <w:t xml:space="preserve">. </w:t>
      </w:r>
    </w:p>
    <w:p w:rsidR="008F5919" w:rsidRPr="00C361B7" w:rsidRDefault="008F5919" w:rsidP="008F5919">
      <w:pPr>
        <w:rPr>
          <w:bCs/>
          <w:lang w:val="ru-RU"/>
        </w:rPr>
      </w:pPr>
      <w:r w:rsidRPr="00C361B7">
        <w:rPr>
          <w:bCs/>
        </w:rPr>
        <w:t>Рукава втачні двошовні, знизу на гумці.</w:t>
      </w:r>
      <w:r w:rsidRPr="00C361B7">
        <w:rPr>
          <w:bCs/>
          <w:lang w:val="ru-RU"/>
        </w:rPr>
        <w:t xml:space="preserve"> </w:t>
      </w:r>
    </w:p>
    <w:p w:rsidR="008F5919" w:rsidRPr="00C361B7" w:rsidRDefault="008F5919" w:rsidP="008F5919">
      <w:pPr>
        <w:rPr>
          <w:bCs/>
        </w:rPr>
      </w:pPr>
      <w:r w:rsidRPr="00C361B7">
        <w:rPr>
          <w:bCs/>
        </w:rPr>
        <w:t xml:space="preserve">По краю коміра, по бортах, по середньому шву спинки, по плечовим швах, по ліктьовим швах відстрочений обробний шов  на відстані 0,5-0,7 см. </w:t>
      </w:r>
    </w:p>
    <w:p w:rsidR="008F5919" w:rsidRPr="00C361B7" w:rsidRDefault="008F5919" w:rsidP="008F5919">
      <w:pPr>
        <w:rPr>
          <w:bCs/>
        </w:rPr>
      </w:pPr>
      <w:r w:rsidRPr="00C361B7">
        <w:rPr>
          <w:bCs/>
        </w:rPr>
        <w:t xml:space="preserve">Низ куртки і рукавів відстрочені на 1,0 - </w:t>
      </w:r>
      <w:smartTag w:uri="urn:schemas-microsoft-com:office:smarttags" w:element="metricconverter">
        <w:smartTagPr>
          <w:attr w:name="ProductID" w:val="1,5 см"/>
        </w:smartTagPr>
        <w:r w:rsidRPr="00C361B7">
          <w:rPr>
            <w:bCs/>
          </w:rPr>
          <w:t>1,5 см</w:t>
        </w:r>
      </w:smartTag>
      <w:r w:rsidRPr="00C361B7">
        <w:rPr>
          <w:bCs/>
        </w:rPr>
        <w:t xml:space="preserve"> від краю, </w:t>
      </w:r>
      <w:r>
        <w:rPr>
          <w:bCs/>
        </w:rPr>
        <w:t xml:space="preserve">по талії та низу </w:t>
      </w:r>
      <w:r w:rsidRPr="00C361B7">
        <w:rPr>
          <w:bCs/>
        </w:rPr>
        <w:t>куртки є шнур.</w:t>
      </w:r>
    </w:p>
    <w:p w:rsidR="008F5919" w:rsidRDefault="008F5919" w:rsidP="008F5919">
      <w:pPr>
        <w:textAlignment w:val="top"/>
      </w:pPr>
      <w:r w:rsidRPr="00B772E2">
        <w:t xml:space="preserve">На обох рукавах куртки, на відстані 15 см від верху рукава, паралельно до манжети, пришита світловідбивна смужка шириною 3 см. </w:t>
      </w:r>
    </w:p>
    <w:p w:rsidR="003C29A6" w:rsidRDefault="003C29A6" w:rsidP="003C29A6">
      <w:pPr>
        <w:jc w:val="both"/>
        <w:rPr>
          <w:bCs/>
        </w:rPr>
      </w:pPr>
      <w:r>
        <w:rPr>
          <w:bCs/>
        </w:rPr>
        <w:t>Ткацьке переплетення-  бажано саржа 3/1</w:t>
      </w:r>
    </w:p>
    <w:p w:rsidR="003C29A6" w:rsidRDefault="003C29A6" w:rsidP="008F5919">
      <w:pPr>
        <w:textAlignment w:val="top"/>
      </w:pPr>
    </w:p>
    <w:p w:rsidR="008F5919" w:rsidRDefault="008F5919" w:rsidP="008F5919">
      <w:pPr>
        <w:ind w:firstLine="708"/>
        <w:rPr>
          <w:b/>
        </w:rPr>
      </w:pPr>
    </w:p>
    <w:p w:rsidR="008F5919" w:rsidRPr="00C361B7" w:rsidRDefault="008F5919" w:rsidP="008F5919">
      <w:pPr>
        <w:ind w:firstLine="708"/>
      </w:pPr>
      <w:r w:rsidRPr="00C361B7">
        <w:rPr>
          <w:b/>
        </w:rPr>
        <w:t>Технічні вимоги</w:t>
      </w:r>
    </w:p>
    <w:p w:rsidR="008F5919" w:rsidRPr="00C361B7" w:rsidRDefault="008F5919" w:rsidP="008F5919"/>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2179"/>
        <w:gridCol w:w="1891"/>
        <w:gridCol w:w="1948"/>
        <w:gridCol w:w="1665"/>
      </w:tblGrid>
      <w:tr w:rsidR="008F5919" w:rsidRPr="00C361B7" w:rsidTr="003C29A6">
        <w:trPr>
          <w:trHeight w:val="984"/>
        </w:trPr>
        <w:tc>
          <w:tcPr>
            <w:tcW w:w="1991" w:type="dxa"/>
            <w:shd w:val="clear" w:color="auto" w:fill="FFFF00"/>
            <w:vAlign w:val="center"/>
          </w:tcPr>
          <w:p w:rsidR="008F5919" w:rsidRPr="00C361B7" w:rsidRDefault="008F5919" w:rsidP="003C29A6">
            <w:pPr>
              <w:jc w:val="center"/>
              <w:rPr>
                <w:b/>
              </w:rPr>
            </w:pPr>
            <w:r w:rsidRPr="00C361B7">
              <w:rPr>
                <w:b/>
                <w:color w:val="333333"/>
              </w:rPr>
              <w:t>Тканина</w:t>
            </w:r>
          </w:p>
        </w:tc>
        <w:tc>
          <w:tcPr>
            <w:tcW w:w="2179" w:type="dxa"/>
            <w:shd w:val="clear" w:color="auto" w:fill="FFFF00"/>
            <w:vAlign w:val="center"/>
          </w:tcPr>
          <w:p w:rsidR="008F5919" w:rsidRPr="00C361B7" w:rsidRDefault="008F5919" w:rsidP="003C29A6">
            <w:pPr>
              <w:jc w:val="center"/>
              <w:rPr>
                <w:b/>
              </w:rPr>
            </w:pPr>
            <w:r w:rsidRPr="00C361B7">
              <w:rPr>
                <w:b/>
                <w:color w:val="333333"/>
              </w:rPr>
              <w:t>Щільність тканини</w:t>
            </w:r>
          </w:p>
        </w:tc>
        <w:tc>
          <w:tcPr>
            <w:tcW w:w="1891" w:type="dxa"/>
            <w:shd w:val="clear" w:color="auto" w:fill="FFFF00"/>
            <w:vAlign w:val="center"/>
          </w:tcPr>
          <w:p w:rsidR="008F5919" w:rsidRPr="00C361B7" w:rsidRDefault="008F5919" w:rsidP="003C29A6">
            <w:pPr>
              <w:jc w:val="center"/>
              <w:rPr>
                <w:b/>
              </w:rPr>
            </w:pPr>
            <w:r w:rsidRPr="00C361B7">
              <w:rPr>
                <w:b/>
              </w:rPr>
              <w:t>Утеплювач</w:t>
            </w:r>
          </w:p>
        </w:tc>
        <w:tc>
          <w:tcPr>
            <w:tcW w:w="1948" w:type="dxa"/>
            <w:shd w:val="clear" w:color="auto" w:fill="FFFF00"/>
            <w:vAlign w:val="center"/>
          </w:tcPr>
          <w:p w:rsidR="008F5919" w:rsidRPr="00C361B7" w:rsidRDefault="008F5919" w:rsidP="003C29A6">
            <w:pPr>
              <w:jc w:val="center"/>
              <w:rPr>
                <w:b/>
              </w:rPr>
            </w:pPr>
            <w:r w:rsidRPr="00C361B7">
              <w:rPr>
                <w:b/>
                <w:color w:val="333333"/>
              </w:rPr>
              <w:t>Колір</w:t>
            </w:r>
          </w:p>
        </w:tc>
        <w:tc>
          <w:tcPr>
            <w:tcW w:w="1665" w:type="dxa"/>
            <w:shd w:val="clear" w:color="auto" w:fill="FFFF00"/>
            <w:vAlign w:val="center"/>
          </w:tcPr>
          <w:p w:rsidR="008F5919" w:rsidRPr="00C361B7" w:rsidRDefault="008F5919" w:rsidP="003C29A6">
            <w:pPr>
              <w:rPr>
                <w:b/>
                <w:color w:val="333333"/>
              </w:rPr>
            </w:pPr>
            <w:r w:rsidRPr="00C361B7">
              <w:rPr>
                <w:b/>
                <w:color w:val="333333"/>
              </w:rPr>
              <w:t xml:space="preserve">  Підкладка</w:t>
            </w:r>
          </w:p>
        </w:tc>
      </w:tr>
      <w:tr w:rsidR="008F5919" w:rsidRPr="00C361B7" w:rsidTr="003C29A6">
        <w:trPr>
          <w:trHeight w:val="166"/>
        </w:trPr>
        <w:tc>
          <w:tcPr>
            <w:tcW w:w="9674" w:type="dxa"/>
            <w:gridSpan w:val="5"/>
            <w:shd w:val="clear" w:color="auto" w:fill="auto"/>
            <w:vAlign w:val="center"/>
          </w:tcPr>
          <w:p w:rsidR="008F5919" w:rsidRPr="00C361B7" w:rsidRDefault="008F5919" w:rsidP="003C29A6">
            <w:pPr>
              <w:rPr>
                <w:i/>
                <w:color w:val="333333"/>
              </w:rPr>
            </w:pPr>
            <w:r w:rsidRPr="00C361B7">
              <w:rPr>
                <w:i/>
                <w:color w:val="333333"/>
              </w:rPr>
              <w:t>Виріб</w:t>
            </w:r>
          </w:p>
        </w:tc>
      </w:tr>
      <w:tr w:rsidR="008F5919" w:rsidRPr="00C361B7" w:rsidTr="003C29A6">
        <w:trPr>
          <w:trHeight w:val="661"/>
        </w:trPr>
        <w:tc>
          <w:tcPr>
            <w:tcW w:w="1991" w:type="dxa"/>
            <w:shd w:val="clear" w:color="auto" w:fill="auto"/>
            <w:vAlign w:val="center"/>
          </w:tcPr>
          <w:p w:rsidR="008F5919" w:rsidRPr="001A127C" w:rsidRDefault="008F5919" w:rsidP="003C29A6">
            <w:pPr>
              <w:jc w:val="center"/>
              <w:rPr>
                <w:lang w:val="ru-RU"/>
              </w:rPr>
            </w:pPr>
            <w:r w:rsidRPr="001A127C">
              <w:rPr>
                <w:lang w:val="ru-RU"/>
              </w:rPr>
              <w:t>БАВОВНА 100%</w:t>
            </w:r>
            <w:r w:rsidR="00925F02" w:rsidRPr="001A127C">
              <w:rPr>
                <w:lang w:val="ru-RU"/>
              </w:rPr>
              <w:t xml:space="preserve"> (тканина з вогнетривким обробленням)</w:t>
            </w:r>
          </w:p>
        </w:tc>
        <w:tc>
          <w:tcPr>
            <w:tcW w:w="2179" w:type="dxa"/>
            <w:shd w:val="clear" w:color="auto" w:fill="auto"/>
            <w:vAlign w:val="center"/>
          </w:tcPr>
          <w:p w:rsidR="008F5919" w:rsidRPr="001A127C" w:rsidRDefault="008F5919" w:rsidP="003C29A6">
            <w:pPr>
              <w:jc w:val="center"/>
              <w:rPr>
                <w:lang w:val="ru-RU"/>
              </w:rPr>
            </w:pPr>
            <w:r w:rsidRPr="001A127C">
              <w:rPr>
                <w:lang w:val="ru-RU"/>
              </w:rPr>
              <w:t>320+/-5г/м</w:t>
            </w:r>
            <w:r w:rsidR="001A127C">
              <w:rPr>
                <w:lang w:val="ru-RU"/>
              </w:rPr>
              <w:t>²</w:t>
            </w:r>
          </w:p>
          <w:p w:rsidR="008F5919" w:rsidRPr="001A127C" w:rsidRDefault="008F5919" w:rsidP="003C29A6">
            <w:pPr>
              <w:jc w:val="center"/>
              <w:rPr>
                <w:lang w:val="ru-RU"/>
              </w:rPr>
            </w:pPr>
          </w:p>
        </w:tc>
        <w:tc>
          <w:tcPr>
            <w:tcW w:w="1891" w:type="dxa"/>
            <w:shd w:val="clear" w:color="auto" w:fill="auto"/>
            <w:vAlign w:val="center"/>
          </w:tcPr>
          <w:p w:rsidR="008F5919" w:rsidRDefault="008F5919" w:rsidP="003C29A6">
            <w:pPr>
              <w:jc w:val="center"/>
              <w:rPr>
                <w:lang w:val="ru-RU"/>
              </w:rPr>
            </w:pPr>
            <w:r w:rsidRPr="00C361B7">
              <w:rPr>
                <w:lang w:val="ru-RU"/>
              </w:rPr>
              <w:t>Синтепон щільністю 150 г/м2 (</w:t>
            </w:r>
            <w:r w:rsidR="00925F02">
              <w:rPr>
                <w:lang w:val="ru-RU"/>
              </w:rPr>
              <w:t xml:space="preserve">до </w:t>
            </w:r>
            <w:r w:rsidRPr="00C361B7">
              <w:rPr>
                <w:lang w:val="ru-RU"/>
              </w:rPr>
              <w:t>2 шар</w:t>
            </w:r>
            <w:r w:rsidR="00925F02">
              <w:rPr>
                <w:lang w:val="ru-RU"/>
              </w:rPr>
              <w:t>ів</w:t>
            </w:r>
            <w:r w:rsidR="003C29A6">
              <w:rPr>
                <w:lang w:val="ru-RU"/>
              </w:rPr>
              <w:t>*</w:t>
            </w:r>
            <w:r w:rsidRPr="00C361B7">
              <w:rPr>
                <w:lang w:val="ru-RU"/>
              </w:rPr>
              <w:t>)</w:t>
            </w:r>
          </w:p>
          <w:p w:rsidR="008F5919" w:rsidRPr="001A127C" w:rsidRDefault="008F5919" w:rsidP="003C29A6">
            <w:pPr>
              <w:jc w:val="center"/>
              <w:rPr>
                <w:lang w:val="ru-RU"/>
              </w:rPr>
            </w:pPr>
          </w:p>
        </w:tc>
        <w:tc>
          <w:tcPr>
            <w:tcW w:w="1948" w:type="dxa"/>
            <w:shd w:val="clear" w:color="auto" w:fill="auto"/>
            <w:vAlign w:val="center"/>
          </w:tcPr>
          <w:p w:rsidR="008F5919" w:rsidRPr="001A127C" w:rsidRDefault="008F5919" w:rsidP="003C29A6">
            <w:pPr>
              <w:jc w:val="center"/>
              <w:rPr>
                <w:b/>
                <w:lang w:val="ru-RU"/>
              </w:rPr>
            </w:pPr>
            <w:r w:rsidRPr="001A127C">
              <w:rPr>
                <w:b/>
                <w:lang w:val="ru-RU"/>
              </w:rPr>
              <w:t>Синій</w:t>
            </w:r>
          </w:p>
        </w:tc>
        <w:tc>
          <w:tcPr>
            <w:tcW w:w="1665" w:type="dxa"/>
            <w:shd w:val="clear" w:color="auto" w:fill="auto"/>
            <w:vAlign w:val="center"/>
          </w:tcPr>
          <w:p w:rsidR="008F5919" w:rsidRPr="001A127C" w:rsidRDefault="008F5919" w:rsidP="003C29A6">
            <w:pPr>
              <w:jc w:val="center"/>
              <w:rPr>
                <w:lang w:val="ru-RU"/>
              </w:rPr>
            </w:pPr>
            <w:r w:rsidRPr="00C361B7">
              <w:rPr>
                <w:lang w:val="ru-RU"/>
              </w:rPr>
              <w:t xml:space="preserve">Поліестер </w:t>
            </w:r>
            <w:r w:rsidRPr="001A127C">
              <w:rPr>
                <w:lang w:val="ru-RU"/>
              </w:rPr>
              <w:t xml:space="preserve"> (колір – синій</w:t>
            </w:r>
            <w:r w:rsidR="00925F02">
              <w:rPr>
                <w:lang w:val="ru-RU"/>
              </w:rPr>
              <w:t>)</w:t>
            </w:r>
          </w:p>
        </w:tc>
      </w:tr>
      <w:tr w:rsidR="008F5919" w:rsidRPr="00C361B7" w:rsidTr="003C29A6">
        <w:trPr>
          <w:trHeight w:val="166"/>
        </w:trPr>
        <w:tc>
          <w:tcPr>
            <w:tcW w:w="9674" w:type="dxa"/>
            <w:gridSpan w:val="5"/>
            <w:shd w:val="clear" w:color="auto" w:fill="auto"/>
            <w:vAlign w:val="center"/>
          </w:tcPr>
          <w:p w:rsidR="008F5919" w:rsidRPr="001A127C" w:rsidRDefault="008F5919" w:rsidP="001A127C">
            <w:pPr>
              <w:rPr>
                <w:b/>
                <w:lang w:val="ru-RU"/>
              </w:rPr>
            </w:pPr>
            <w:r w:rsidRPr="001A127C">
              <w:rPr>
                <w:b/>
                <w:lang w:val="ru-RU"/>
              </w:rPr>
              <w:t>Кокетка</w:t>
            </w:r>
          </w:p>
        </w:tc>
      </w:tr>
      <w:tr w:rsidR="00925F02" w:rsidRPr="00C361B7" w:rsidTr="003C29A6">
        <w:trPr>
          <w:trHeight w:val="661"/>
        </w:trPr>
        <w:tc>
          <w:tcPr>
            <w:tcW w:w="1991" w:type="dxa"/>
            <w:shd w:val="clear" w:color="auto" w:fill="auto"/>
            <w:vAlign w:val="center"/>
          </w:tcPr>
          <w:p w:rsidR="00925F02" w:rsidRPr="001A127C" w:rsidRDefault="00925F02" w:rsidP="00925F02">
            <w:pPr>
              <w:jc w:val="center"/>
              <w:rPr>
                <w:lang w:val="ru-RU"/>
              </w:rPr>
            </w:pPr>
            <w:r w:rsidRPr="001A127C">
              <w:rPr>
                <w:lang w:val="ru-RU"/>
              </w:rPr>
              <w:t>БАВОВНА 100%</w:t>
            </w:r>
          </w:p>
          <w:p w:rsidR="00925F02" w:rsidRPr="001A127C" w:rsidRDefault="00925F02" w:rsidP="00925F02">
            <w:pPr>
              <w:jc w:val="center"/>
              <w:rPr>
                <w:lang w:val="ru-RU"/>
              </w:rPr>
            </w:pPr>
            <w:r w:rsidRPr="001A127C">
              <w:rPr>
                <w:lang w:val="ru-RU"/>
              </w:rPr>
              <w:t>(тканина з вогнетривким обробленням)</w:t>
            </w:r>
          </w:p>
        </w:tc>
        <w:tc>
          <w:tcPr>
            <w:tcW w:w="2179" w:type="dxa"/>
            <w:shd w:val="clear" w:color="auto" w:fill="auto"/>
            <w:vAlign w:val="center"/>
          </w:tcPr>
          <w:p w:rsidR="00925F02" w:rsidRPr="001A127C" w:rsidRDefault="00925F02" w:rsidP="00925F02">
            <w:pPr>
              <w:jc w:val="center"/>
              <w:rPr>
                <w:lang w:val="ru-RU"/>
              </w:rPr>
            </w:pPr>
            <w:r w:rsidRPr="001A127C">
              <w:rPr>
                <w:lang w:val="ru-RU"/>
              </w:rPr>
              <w:t>320+/-5г/м</w:t>
            </w:r>
            <w:r w:rsidR="001A127C">
              <w:rPr>
                <w:lang w:val="ru-RU"/>
              </w:rPr>
              <w:t>²</w:t>
            </w:r>
          </w:p>
          <w:p w:rsidR="00925F02" w:rsidRPr="001A127C" w:rsidRDefault="00925F02" w:rsidP="00925F02">
            <w:pPr>
              <w:jc w:val="center"/>
              <w:rPr>
                <w:lang w:val="ru-RU"/>
              </w:rPr>
            </w:pPr>
          </w:p>
        </w:tc>
        <w:tc>
          <w:tcPr>
            <w:tcW w:w="1891" w:type="dxa"/>
            <w:shd w:val="clear" w:color="auto" w:fill="auto"/>
            <w:vAlign w:val="center"/>
          </w:tcPr>
          <w:p w:rsidR="00925F02" w:rsidRDefault="00925F02" w:rsidP="00925F02">
            <w:pPr>
              <w:jc w:val="center"/>
              <w:rPr>
                <w:lang w:val="ru-RU"/>
              </w:rPr>
            </w:pPr>
            <w:r w:rsidRPr="00C361B7">
              <w:rPr>
                <w:lang w:val="ru-RU"/>
              </w:rPr>
              <w:t>Синтепон щільністю 150 г/м2 (</w:t>
            </w:r>
            <w:r>
              <w:rPr>
                <w:lang w:val="ru-RU"/>
              </w:rPr>
              <w:t xml:space="preserve">до </w:t>
            </w:r>
            <w:r w:rsidRPr="00C361B7">
              <w:rPr>
                <w:lang w:val="ru-RU"/>
              </w:rPr>
              <w:t>2 шар</w:t>
            </w:r>
            <w:r>
              <w:rPr>
                <w:lang w:val="ru-RU"/>
              </w:rPr>
              <w:t>ів</w:t>
            </w:r>
            <w:r w:rsidR="003C29A6">
              <w:rPr>
                <w:lang w:val="ru-RU"/>
              </w:rPr>
              <w:t>*</w:t>
            </w:r>
            <w:r w:rsidRPr="00C361B7">
              <w:rPr>
                <w:lang w:val="ru-RU"/>
              </w:rPr>
              <w:t>)</w:t>
            </w:r>
          </w:p>
          <w:p w:rsidR="00925F02" w:rsidRPr="00C361B7" w:rsidRDefault="00925F02" w:rsidP="00925F02">
            <w:pPr>
              <w:jc w:val="center"/>
              <w:rPr>
                <w:lang w:val="ru-RU"/>
              </w:rPr>
            </w:pPr>
          </w:p>
        </w:tc>
        <w:tc>
          <w:tcPr>
            <w:tcW w:w="1948" w:type="dxa"/>
            <w:shd w:val="clear" w:color="auto" w:fill="auto"/>
            <w:vAlign w:val="center"/>
          </w:tcPr>
          <w:p w:rsidR="00925F02" w:rsidRPr="001A127C" w:rsidRDefault="00925F02" w:rsidP="00925F02">
            <w:pPr>
              <w:jc w:val="center"/>
              <w:rPr>
                <w:b/>
                <w:lang w:val="ru-RU"/>
              </w:rPr>
            </w:pPr>
            <w:r w:rsidRPr="001A127C">
              <w:rPr>
                <w:b/>
                <w:lang w:val="ru-RU"/>
              </w:rPr>
              <w:t>Сірий світлий</w:t>
            </w:r>
          </w:p>
        </w:tc>
        <w:tc>
          <w:tcPr>
            <w:tcW w:w="1665" w:type="dxa"/>
            <w:shd w:val="clear" w:color="auto" w:fill="auto"/>
            <w:vAlign w:val="center"/>
          </w:tcPr>
          <w:p w:rsidR="00925F02" w:rsidRPr="001A127C" w:rsidRDefault="00925F02" w:rsidP="00925F02">
            <w:pPr>
              <w:jc w:val="center"/>
              <w:rPr>
                <w:lang w:val="ru-RU"/>
              </w:rPr>
            </w:pPr>
          </w:p>
        </w:tc>
      </w:tr>
      <w:tr w:rsidR="008F5919" w:rsidRPr="00C361B7" w:rsidTr="003C29A6">
        <w:trPr>
          <w:trHeight w:val="661"/>
        </w:trPr>
        <w:tc>
          <w:tcPr>
            <w:tcW w:w="9674" w:type="dxa"/>
            <w:gridSpan w:val="5"/>
            <w:shd w:val="clear" w:color="auto" w:fill="auto"/>
            <w:vAlign w:val="center"/>
          </w:tcPr>
          <w:p w:rsidR="008F5919" w:rsidRPr="00DA6B0E" w:rsidRDefault="008F5919" w:rsidP="003C29A6">
            <w:pPr>
              <w:rPr>
                <w:i/>
                <w:color w:val="333333"/>
              </w:rPr>
            </w:pPr>
            <w:r w:rsidRPr="00DA6B0E">
              <w:rPr>
                <w:i/>
                <w:color w:val="333333"/>
              </w:rPr>
              <w:lastRenderedPageBreak/>
              <w:t>Підкладка під логотип</w:t>
            </w:r>
          </w:p>
        </w:tc>
      </w:tr>
      <w:tr w:rsidR="00925F02" w:rsidRPr="00C361B7" w:rsidTr="003C29A6">
        <w:trPr>
          <w:trHeight w:val="661"/>
        </w:trPr>
        <w:tc>
          <w:tcPr>
            <w:tcW w:w="1991" w:type="dxa"/>
            <w:shd w:val="clear" w:color="auto" w:fill="auto"/>
            <w:vAlign w:val="center"/>
          </w:tcPr>
          <w:p w:rsidR="00925F02" w:rsidRDefault="001A127C" w:rsidP="00925F02">
            <w:pPr>
              <w:jc w:val="center"/>
              <w:rPr>
                <w:lang w:val="ru-RU"/>
              </w:rPr>
            </w:pPr>
            <w:r w:rsidRPr="00C361B7">
              <w:rPr>
                <w:lang w:val="ru-RU"/>
              </w:rPr>
              <w:t xml:space="preserve">Поліестер </w:t>
            </w:r>
            <w:r>
              <w:rPr>
                <w:lang w:val="ru-RU"/>
              </w:rPr>
              <w:t>47</w:t>
            </w:r>
            <w:r w:rsidRPr="00C361B7">
              <w:rPr>
                <w:lang w:val="ru-RU"/>
              </w:rPr>
              <w:t xml:space="preserve">%, Бавовна </w:t>
            </w:r>
            <w:r>
              <w:rPr>
                <w:lang w:val="ru-RU"/>
              </w:rPr>
              <w:t>53</w:t>
            </w:r>
            <w:r w:rsidRPr="00C361B7">
              <w:rPr>
                <w:lang w:val="ru-RU"/>
              </w:rPr>
              <w:t>%</w:t>
            </w:r>
          </w:p>
          <w:p w:rsidR="001A127C" w:rsidRPr="0058401A" w:rsidRDefault="001A127C" w:rsidP="001A127C">
            <w:pPr>
              <w:jc w:val="center"/>
              <w:rPr>
                <w:color w:val="FF0000"/>
              </w:rPr>
            </w:pPr>
            <w:r>
              <w:rPr>
                <w:lang w:val="ru-RU"/>
              </w:rPr>
              <w:t xml:space="preserve">або бавона </w:t>
            </w:r>
            <w:r w:rsidR="000F6D81">
              <w:rPr>
                <w:lang w:val="ru-RU"/>
              </w:rPr>
              <w:t>100%</w:t>
            </w:r>
          </w:p>
        </w:tc>
        <w:tc>
          <w:tcPr>
            <w:tcW w:w="2179" w:type="dxa"/>
            <w:shd w:val="clear" w:color="auto" w:fill="auto"/>
            <w:vAlign w:val="center"/>
          </w:tcPr>
          <w:p w:rsidR="00925F02" w:rsidRPr="001A127C" w:rsidRDefault="001A127C" w:rsidP="00925F02">
            <w:pPr>
              <w:jc w:val="center"/>
              <w:rPr>
                <w:lang w:val="ru-RU"/>
              </w:rPr>
            </w:pPr>
            <w:r>
              <w:rPr>
                <w:lang w:val="ru-RU"/>
              </w:rPr>
              <w:t xml:space="preserve"> </w:t>
            </w:r>
            <w:r w:rsidRPr="002A7B0E">
              <w:rPr>
                <w:color w:val="333333"/>
                <w:lang w:val="ru-RU"/>
              </w:rPr>
              <w:t>220 г/м</w:t>
            </w:r>
            <w:r>
              <w:rPr>
                <w:color w:val="333333"/>
                <w:lang w:val="ru-RU"/>
              </w:rPr>
              <w:t xml:space="preserve">²  до  </w:t>
            </w:r>
            <w:r w:rsidR="00925F02" w:rsidRPr="001A127C">
              <w:rPr>
                <w:lang w:val="ru-RU"/>
              </w:rPr>
              <w:t>320+/-5г/м</w:t>
            </w:r>
            <w:r>
              <w:rPr>
                <w:lang w:val="ru-RU"/>
              </w:rPr>
              <w:t>²</w:t>
            </w:r>
          </w:p>
          <w:p w:rsidR="00925F02" w:rsidRPr="00C361B7" w:rsidRDefault="00925F02" w:rsidP="00925F02">
            <w:pPr>
              <w:jc w:val="center"/>
            </w:pPr>
          </w:p>
        </w:tc>
        <w:tc>
          <w:tcPr>
            <w:tcW w:w="1891" w:type="dxa"/>
            <w:shd w:val="clear" w:color="auto" w:fill="auto"/>
            <w:vAlign w:val="center"/>
          </w:tcPr>
          <w:p w:rsidR="00925F02" w:rsidRDefault="00925F02" w:rsidP="00925F02">
            <w:pPr>
              <w:jc w:val="center"/>
              <w:rPr>
                <w:b/>
                <w:color w:val="333333"/>
              </w:rPr>
            </w:pPr>
          </w:p>
        </w:tc>
        <w:tc>
          <w:tcPr>
            <w:tcW w:w="1948" w:type="dxa"/>
            <w:shd w:val="clear" w:color="auto" w:fill="auto"/>
            <w:vAlign w:val="center"/>
          </w:tcPr>
          <w:p w:rsidR="00925F02" w:rsidRPr="00AC6797" w:rsidRDefault="00925F02" w:rsidP="00925F02">
            <w:pPr>
              <w:jc w:val="center"/>
              <w:rPr>
                <w:b/>
              </w:rPr>
            </w:pPr>
            <w:r>
              <w:rPr>
                <w:b/>
                <w:color w:val="333333"/>
              </w:rPr>
              <w:t>Оранжевий</w:t>
            </w:r>
          </w:p>
        </w:tc>
        <w:tc>
          <w:tcPr>
            <w:tcW w:w="1665" w:type="dxa"/>
            <w:shd w:val="clear" w:color="auto" w:fill="auto"/>
            <w:vAlign w:val="center"/>
          </w:tcPr>
          <w:p w:rsidR="00925F02" w:rsidRPr="00C361B7" w:rsidRDefault="00925F02" w:rsidP="00925F02">
            <w:pPr>
              <w:jc w:val="center"/>
              <w:rPr>
                <w:color w:val="333333"/>
              </w:rPr>
            </w:pPr>
          </w:p>
        </w:tc>
      </w:tr>
    </w:tbl>
    <w:p w:rsidR="008F5919" w:rsidRPr="003C29A6" w:rsidRDefault="003C29A6" w:rsidP="003C29A6">
      <w:pPr>
        <w:rPr>
          <w:bCs/>
        </w:rPr>
      </w:pPr>
      <w:r w:rsidRPr="003C29A6">
        <w:rPr>
          <w:bCs/>
          <w:i/>
          <w:sz w:val="18"/>
          <w:szCs w:val="18"/>
        </w:rPr>
        <w:t>*Гарантійний лист від учасника, що при пошитті виробу, буде надано в якост</w:t>
      </w:r>
      <w:r>
        <w:rPr>
          <w:bCs/>
          <w:i/>
          <w:sz w:val="18"/>
          <w:szCs w:val="18"/>
        </w:rPr>
        <w:t>і</w:t>
      </w:r>
      <w:r w:rsidRPr="003C29A6">
        <w:rPr>
          <w:bCs/>
          <w:i/>
          <w:sz w:val="18"/>
          <w:szCs w:val="18"/>
        </w:rPr>
        <w:t xml:space="preserve"> утеплювача два шари синтепону</w:t>
      </w:r>
      <w:r>
        <w:rPr>
          <w:bCs/>
        </w:rPr>
        <w:t>.</w:t>
      </w:r>
    </w:p>
    <w:p w:rsidR="008F5919" w:rsidRPr="00C361B7" w:rsidRDefault="008F5919" w:rsidP="008F5919">
      <w:pPr>
        <w:jc w:val="both"/>
        <w:rPr>
          <w:b/>
          <w:bCs/>
        </w:rPr>
      </w:pPr>
      <w:r w:rsidRPr="00C361B7">
        <w:rPr>
          <w:b/>
          <w:bCs/>
        </w:rPr>
        <w:t xml:space="preserve">Логотип </w:t>
      </w:r>
      <w:r w:rsidRPr="00C361B7">
        <w:rPr>
          <w:b/>
          <w:color w:val="333333"/>
        </w:rPr>
        <w:t xml:space="preserve">АТ «Прикарпаттяобленерго» </w:t>
      </w:r>
      <w:r>
        <w:rPr>
          <w:b/>
          <w:color w:val="333333"/>
        </w:rPr>
        <w:t xml:space="preserve">оформляється вишивкою білого кольору на тканині оранжевого кольору і пристрочується до </w:t>
      </w:r>
      <w:r w:rsidRPr="00267B1F">
        <w:rPr>
          <w:b/>
          <w:color w:val="333333"/>
        </w:rPr>
        <w:t xml:space="preserve">виробу </w:t>
      </w:r>
      <w:r w:rsidRPr="00267B1F">
        <w:rPr>
          <w:b/>
        </w:rPr>
        <w:t xml:space="preserve">двома оздоблювальними рядками </w:t>
      </w:r>
      <w:r>
        <w:rPr>
          <w:b/>
        </w:rPr>
        <w:t xml:space="preserve">(нитка оранжевого кольору) </w:t>
      </w:r>
      <w:r w:rsidRPr="00267B1F">
        <w:rPr>
          <w:b/>
        </w:rPr>
        <w:t xml:space="preserve">на </w:t>
      </w:r>
      <w:r>
        <w:rPr>
          <w:b/>
        </w:rPr>
        <w:t xml:space="preserve">відстані 0,1 і </w:t>
      </w:r>
      <w:r w:rsidRPr="00267B1F">
        <w:rPr>
          <w:b/>
        </w:rPr>
        <w:t>0,</w:t>
      </w:r>
      <w:r>
        <w:rPr>
          <w:b/>
        </w:rPr>
        <w:t>5</w:t>
      </w:r>
      <w:r w:rsidRPr="00267B1F">
        <w:rPr>
          <w:b/>
        </w:rPr>
        <w:t xml:space="preserve"> см від краю</w:t>
      </w:r>
      <w:r>
        <w:rPr>
          <w:b/>
        </w:rPr>
        <w:t>.</w:t>
      </w:r>
      <w:r>
        <w:rPr>
          <w:b/>
          <w:color w:val="333333"/>
        </w:rPr>
        <w:t xml:space="preserve"> </w:t>
      </w:r>
    </w:p>
    <w:p w:rsidR="008F5919" w:rsidRPr="00C361B7" w:rsidRDefault="008F5919" w:rsidP="008F591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896"/>
      </w:tblGrid>
      <w:tr w:rsidR="008F5919" w:rsidRPr="00C361B7" w:rsidTr="003C29A6">
        <w:trPr>
          <w:trHeight w:val="1674"/>
        </w:trPr>
        <w:tc>
          <w:tcPr>
            <w:tcW w:w="6588" w:type="dxa"/>
            <w:shd w:val="clear" w:color="auto" w:fill="auto"/>
            <w:vAlign w:val="center"/>
          </w:tcPr>
          <w:p w:rsidR="008F5919" w:rsidRPr="00C361B7" w:rsidRDefault="008F5919" w:rsidP="003C29A6">
            <w:pPr>
              <w:rPr>
                <w:b/>
                <w:bCs/>
              </w:rPr>
            </w:pPr>
            <w:r>
              <w:rPr>
                <w:b/>
                <w:color w:val="333333"/>
              </w:rPr>
              <w:t>Наноситься зліва на пілочку куртки під кокеткою</w:t>
            </w:r>
          </w:p>
        </w:tc>
        <w:tc>
          <w:tcPr>
            <w:tcW w:w="3267" w:type="dxa"/>
            <w:shd w:val="clear" w:color="auto" w:fill="auto"/>
            <w:vAlign w:val="center"/>
          </w:tcPr>
          <w:p w:rsidR="008F5919" w:rsidRPr="00C361B7" w:rsidRDefault="008F5919" w:rsidP="003C29A6">
            <w:pPr>
              <w:jc w:val="center"/>
              <w:rPr>
                <w:b/>
              </w:rPr>
            </w:pPr>
            <w:r>
              <w:rPr>
                <w:noProof/>
                <w:lang w:eastAsia="uk-UA"/>
              </w:rPr>
              <w:drawing>
                <wp:inline distT="0" distB="0" distL="0" distR="0">
                  <wp:extent cx="2333625" cy="2495550"/>
                  <wp:effectExtent l="0" t="0" r="9525" b="0"/>
                  <wp:docPr id="7" name="Рисунок 7" descr="кишень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шенька"/>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33625" cy="2495550"/>
                          </a:xfrm>
                          <a:prstGeom prst="rect">
                            <a:avLst/>
                          </a:prstGeom>
                          <a:noFill/>
                          <a:ln>
                            <a:noFill/>
                          </a:ln>
                        </pic:spPr>
                      </pic:pic>
                    </a:graphicData>
                  </a:graphic>
                </wp:inline>
              </w:drawing>
            </w:r>
          </w:p>
        </w:tc>
      </w:tr>
      <w:tr w:rsidR="008F5919" w:rsidRPr="00C361B7" w:rsidTr="003C29A6">
        <w:trPr>
          <w:trHeight w:val="892"/>
        </w:trPr>
        <w:tc>
          <w:tcPr>
            <w:tcW w:w="6588" w:type="dxa"/>
            <w:shd w:val="clear" w:color="auto" w:fill="auto"/>
            <w:vAlign w:val="center"/>
          </w:tcPr>
          <w:p w:rsidR="008F5919" w:rsidRPr="00C361B7" w:rsidRDefault="008F5919" w:rsidP="003C29A6">
            <w:pPr>
              <w:rPr>
                <w:b/>
                <w:bCs/>
              </w:rPr>
            </w:pPr>
            <w:r>
              <w:rPr>
                <w:b/>
              </w:rPr>
              <w:t>Наноситься з</w:t>
            </w:r>
            <w:r w:rsidRPr="00C361B7">
              <w:rPr>
                <w:b/>
              </w:rPr>
              <w:t>заду на ширину плеч</w:t>
            </w:r>
            <w:r>
              <w:rPr>
                <w:b/>
              </w:rPr>
              <w:t>ей</w:t>
            </w:r>
            <w:r w:rsidRPr="00C361B7">
              <w:rPr>
                <w:b/>
              </w:rPr>
              <w:t xml:space="preserve"> </w:t>
            </w:r>
            <w:r>
              <w:rPr>
                <w:b/>
              </w:rPr>
              <w:t>під кокеткою</w:t>
            </w:r>
          </w:p>
        </w:tc>
        <w:tc>
          <w:tcPr>
            <w:tcW w:w="3267" w:type="dxa"/>
            <w:shd w:val="clear" w:color="auto" w:fill="auto"/>
            <w:vAlign w:val="center"/>
          </w:tcPr>
          <w:p w:rsidR="008F5919" w:rsidRPr="00C361B7" w:rsidRDefault="008F5919" w:rsidP="003C29A6">
            <w:pPr>
              <w:rPr>
                <w:b/>
              </w:rPr>
            </w:pPr>
            <w:r w:rsidRPr="00C361B7">
              <w:rPr>
                <w:b/>
              </w:rPr>
              <w:t xml:space="preserve">     </w:t>
            </w:r>
            <w:r>
              <w:rPr>
                <w:noProof/>
                <w:lang w:eastAsia="uk-UA"/>
              </w:rPr>
              <w:drawing>
                <wp:inline distT="0" distB="0" distL="0" distR="0">
                  <wp:extent cx="4876800" cy="2552700"/>
                  <wp:effectExtent l="0" t="0" r="0" b="0"/>
                  <wp:docPr id="6" name="Рисунок 6" descr="кокетка (с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кетка (спин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6800" cy="2552700"/>
                          </a:xfrm>
                          <a:prstGeom prst="rect">
                            <a:avLst/>
                          </a:prstGeom>
                          <a:noFill/>
                          <a:ln>
                            <a:noFill/>
                          </a:ln>
                        </pic:spPr>
                      </pic:pic>
                    </a:graphicData>
                  </a:graphic>
                </wp:inline>
              </w:drawing>
            </w:r>
          </w:p>
        </w:tc>
      </w:tr>
    </w:tbl>
    <w:p w:rsidR="008F5919" w:rsidRDefault="008F5919" w:rsidP="008F5919">
      <w:pPr>
        <w:rPr>
          <w:b/>
        </w:rPr>
      </w:pPr>
    </w:p>
    <w:p w:rsidR="008F5919" w:rsidRPr="00AC3436" w:rsidRDefault="008F5919" w:rsidP="008F5919">
      <w:pPr>
        <w:rPr>
          <w:b/>
        </w:rPr>
      </w:pPr>
      <w:r>
        <w:rPr>
          <w:b/>
        </w:rPr>
        <w:t xml:space="preserve">2. </w:t>
      </w:r>
      <w:r w:rsidRPr="00AC3436">
        <w:rPr>
          <w:b/>
        </w:rPr>
        <w:t>Штани від костюму робочого</w:t>
      </w:r>
      <w:r>
        <w:rPr>
          <w:b/>
        </w:rPr>
        <w:t xml:space="preserve"> – 30 шт.</w:t>
      </w:r>
    </w:p>
    <w:p w:rsidR="008F5919" w:rsidRPr="00AC3436" w:rsidRDefault="008F5919" w:rsidP="008F5919">
      <w:pPr>
        <w:jc w:val="both"/>
        <w:rPr>
          <w:bCs/>
        </w:rPr>
      </w:pPr>
      <w:r w:rsidRPr="00AC3436">
        <w:rPr>
          <w:bCs/>
        </w:rPr>
        <w:t>Прямі з поясом шириною 4 см, застібається на одну обметану петлю і один ґудзик, з п'ятьма шліфками, бічними кишенями на передніх половинках, стрілками простроченими по довжині передніх половинок штанів, виточками по лінії талії на задніх половинках штанів. В пояс по двох боках встановлена гумка по 10 см з кожного боку. На штанах застібка на  ґудзики - на три обметаних петлі і три ґудзики.</w:t>
      </w:r>
    </w:p>
    <w:p w:rsidR="008F5919" w:rsidRDefault="008F5919" w:rsidP="008F5919">
      <w:pPr>
        <w:jc w:val="both"/>
        <w:rPr>
          <w:bCs/>
        </w:rPr>
      </w:pPr>
      <w:r w:rsidRPr="00AC3436">
        <w:rPr>
          <w:bCs/>
        </w:rPr>
        <w:t>Кишені обстрочені двома оздоблювальними рядками на відстані 0,1 і 0,5 см від краю. Низ штанів застрочений швом в підгинку із закритим зрізом та шириною шва 2 см.</w:t>
      </w:r>
    </w:p>
    <w:p w:rsidR="008F5919" w:rsidRDefault="008F5919" w:rsidP="008F5919">
      <w:pPr>
        <w:jc w:val="both"/>
        <w:rPr>
          <w:bCs/>
        </w:rPr>
      </w:pPr>
      <w:r>
        <w:rPr>
          <w:bCs/>
          <w:lang w:val="en-US"/>
        </w:rPr>
        <w:t xml:space="preserve"> </w:t>
      </w:r>
      <w:r>
        <w:rPr>
          <w:bCs/>
        </w:rPr>
        <w:t xml:space="preserve">Основна тканина- 100% бавовна </w:t>
      </w:r>
    </w:p>
    <w:p w:rsidR="008F5919" w:rsidRDefault="008F5919" w:rsidP="008F5919">
      <w:pPr>
        <w:jc w:val="both"/>
        <w:rPr>
          <w:bCs/>
        </w:rPr>
      </w:pPr>
      <w:r>
        <w:rPr>
          <w:bCs/>
        </w:rPr>
        <w:t>Щільність не менше 320+/-5г/</w:t>
      </w:r>
      <w:r w:rsidR="000F6D81">
        <w:rPr>
          <w:bCs/>
        </w:rPr>
        <w:t>м²</w:t>
      </w:r>
    </w:p>
    <w:p w:rsidR="008F5919" w:rsidRDefault="008F5919" w:rsidP="008F5919">
      <w:pPr>
        <w:jc w:val="both"/>
        <w:rPr>
          <w:bCs/>
        </w:rPr>
      </w:pPr>
      <w:r>
        <w:rPr>
          <w:bCs/>
        </w:rPr>
        <w:t>Ткацьке переплетення-  бажано саржа 3/1</w:t>
      </w:r>
    </w:p>
    <w:p w:rsidR="008F5919" w:rsidRPr="00A128BB" w:rsidRDefault="008F5919" w:rsidP="008F5919">
      <w:pPr>
        <w:jc w:val="both"/>
        <w:rPr>
          <w:bCs/>
        </w:rPr>
      </w:pPr>
    </w:p>
    <w:p w:rsidR="008F5919" w:rsidRDefault="008F5919" w:rsidP="008F5919">
      <w:pPr>
        <w:rPr>
          <w:b/>
          <w:bCs/>
        </w:rPr>
      </w:pPr>
    </w:p>
    <w:p w:rsidR="008F5919" w:rsidRDefault="008F5919" w:rsidP="008F5919">
      <w:pPr>
        <w:rPr>
          <w:b/>
          <w:bCs/>
        </w:rPr>
      </w:pPr>
    </w:p>
    <w:p w:rsidR="008F5919" w:rsidRPr="00C361B7" w:rsidRDefault="008F5919" w:rsidP="008F5919">
      <w:pPr>
        <w:rPr>
          <w:b/>
          <w:bCs/>
        </w:rPr>
      </w:pPr>
    </w:p>
    <w:p w:rsidR="008F5919" w:rsidRPr="00C361B7" w:rsidRDefault="008F5919" w:rsidP="008F5919">
      <w:pPr>
        <w:rPr>
          <w:b/>
          <w:bCs/>
        </w:rPr>
      </w:pPr>
      <w:r>
        <w:rPr>
          <w:b/>
          <w:bCs/>
        </w:rPr>
        <w:t>3</w:t>
      </w:r>
      <w:r w:rsidRPr="00C361B7">
        <w:rPr>
          <w:b/>
          <w:bCs/>
        </w:rPr>
        <w:t>. Костюм робочий</w:t>
      </w:r>
      <w:r>
        <w:rPr>
          <w:b/>
          <w:bCs/>
        </w:rPr>
        <w:t xml:space="preserve"> – 492 шт.</w:t>
      </w:r>
    </w:p>
    <w:p w:rsidR="008F5919" w:rsidRPr="000B06A3" w:rsidRDefault="008F5919" w:rsidP="008F5919">
      <w:pPr>
        <w:textAlignment w:val="top"/>
        <w:rPr>
          <w:bCs/>
        </w:rPr>
      </w:pPr>
      <w:r w:rsidRPr="000B06A3">
        <w:rPr>
          <w:bCs/>
        </w:rPr>
        <w:t>Костюм робочий чоловічий для захисту від загальних виробничих забруднень і механічних впливів.</w:t>
      </w:r>
    </w:p>
    <w:p w:rsidR="008F5919" w:rsidRPr="000B06A3" w:rsidRDefault="008F5919" w:rsidP="008F5919">
      <w:pPr>
        <w:textAlignment w:val="top"/>
        <w:rPr>
          <w:bCs/>
        </w:rPr>
      </w:pPr>
      <w:r w:rsidRPr="000B06A3">
        <w:rPr>
          <w:bCs/>
        </w:rPr>
        <w:t>Куртка від костюму робочого</w:t>
      </w:r>
    </w:p>
    <w:p w:rsidR="008F5919" w:rsidRDefault="008F5919" w:rsidP="008F5919">
      <w:pPr>
        <w:textAlignment w:val="top"/>
      </w:pPr>
      <w:r w:rsidRPr="00C361B7">
        <w:t>Прямого силуету з втачними рукавами і відкладним коміром, по низу куртки планка зібрана з боків еластичною тасьмою. Застібка бортова центральна на п'ять обметаних петель і п'ять ґудзиків. На пілочках накладні нагрудні кишені з клапаном</w:t>
      </w:r>
      <w:r>
        <w:t>, який закривається на блискавку.</w:t>
      </w:r>
    </w:p>
    <w:p w:rsidR="008F5919" w:rsidRDefault="008F5919" w:rsidP="008F5919">
      <w:pPr>
        <w:textAlignment w:val="top"/>
      </w:pPr>
      <w:r>
        <w:t>Нижні</w:t>
      </w:r>
      <w:r w:rsidRPr="00C361B7">
        <w:t xml:space="preserve"> </w:t>
      </w:r>
      <w:r>
        <w:t>накладні кишені заходять у боковий шов</w:t>
      </w:r>
      <w:r w:rsidRPr="00C361B7">
        <w:t xml:space="preserve">. </w:t>
      </w:r>
    </w:p>
    <w:p w:rsidR="008F5919" w:rsidRPr="00C361B7" w:rsidRDefault="008F5919" w:rsidP="008F5919">
      <w:pPr>
        <w:rPr>
          <w:bCs/>
          <w:lang w:val="ru-RU"/>
        </w:rPr>
      </w:pPr>
      <w:r w:rsidRPr="00C361B7">
        <w:rPr>
          <w:bCs/>
        </w:rPr>
        <w:t xml:space="preserve">Спинка </w:t>
      </w:r>
      <w:r w:rsidRPr="007E48B3">
        <w:rPr>
          <w:bCs/>
        </w:rPr>
        <w:t>з кокеткою</w:t>
      </w:r>
      <w:r>
        <w:rPr>
          <w:bCs/>
        </w:rPr>
        <w:t xml:space="preserve"> – висота кокетки по центру 11 см</w:t>
      </w:r>
      <w:r w:rsidRPr="00C361B7">
        <w:rPr>
          <w:bCs/>
        </w:rPr>
        <w:t>.</w:t>
      </w:r>
      <w:r w:rsidRPr="00C361B7">
        <w:rPr>
          <w:bCs/>
          <w:lang w:val="ru-RU"/>
        </w:rPr>
        <w:t xml:space="preserve"> </w:t>
      </w:r>
    </w:p>
    <w:p w:rsidR="008F5919" w:rsidRPr="00C361B7" w:rsidRDefault="008F5919" w:rsidP="008F5919">
      <w:pPr>
        <w:textAlignment w:val="top"/>
      </w:pPr>
      <w:r w:rsidRPr="00C361B7">
        <w:t>По краю борту та коміра відстрочений обробний шов шириною 0,5 см від краю.</w:t>
      </w:r>
      <w:r w:rsidRPr="00C361B7">
        <w:rPr>
          <w:lang w:val="ru-RU"/>
        </w:rPr>
        <w:t xml:space="preserve"> </w:t>
      </w:r>
      <w:r w:rsidRPr="00C361B7">
        <w:t>Рукава втачні, двошовні з притачним манжетом, що застібається на одну обметану петлю і один ґудзик.</w:t>
      </w:r>
    </w:p>
    <w:p w:rsidR="008F5919" w:rsidRDefault="008F5919" w:rsidP="008F5919">
      <w:pPr>
        <w:textAlignment w:val="top"/>
      </w:pPr>
      <w:r w:rsidRPr="007E48B3">
        <w:t xml:space="preserve">На обох рукавах куртки костюма, на відстані 15 см від верху рукава, паралельно до манжети, пришита світловідбивна смужка шириною 3 см. </w:t>
      </w:r>
    </w:p>
    <w:p w:rsidR="008F5919" w:rsidRDefault="008F5919" w:rsidP="008F5919">
      <w:pPr>
        <w:textAlignment w:val="top"/>
      </w:pPr>
      <w:r>
        <w:t>Тканина- 100% бавовна</w:t>
      </w:r>
    </w:p>
    <w:p w:rsidR="008F5919" w:rsidRDefault="008F5919" w:rsidP="008F5919">
      <w:pPr>
        <w:textAlignment w:val="top"/>
      </w:pPr>
      <w:r>
        <w:t>Поверхнева щільність  не менше 320+/-5г/м</w:t>
      </w:r>
      <w:r w:rsidR="001A127C">
        <w:t>²</w:t>
      </w:r>
    </w:p>
    <w:p w:rsidR="008F5919" w:rsidRDefault="008F5919" w:rsidP="008F5919">
      <w:pPr>
        <w:textAlignment w:val="top"/>
      </w:pPr>
      <w:r>
        <w:t>Ткацьке переплетення  - бажано саржа 3/1</w:t>
      </w:r>
    </w:p>
    <w:p w:rsidR="008F5919" w:rsidRPr="007E48B3" w:rsidRDefault="008F5919" w:rsidP="008F5919">
      <w:pPr>
        <w:textAlignment w:val="top"/>
      </w:pPr>
    </w:p>
    <w:p w:rsidR="008F5919" w:rsidRPr="00C361B7" w:rsidRDefault="008F5919" w:rsidP="008F5919">
      <w:pPr>
        <w:textAlignment w:val="top"/>
        <w:rPr>
          <w:b/>
        </w:rPr>
      </w:pPr>
    </w:p>
    <w:p w:rsidR="008F5919" w:rsidRPr="00C361B7" w:rsidRDefault="008F5919" w:rsidP="008F5919">
      <w:pPr>
        <w:textAlignment w:val="top"/>
        <w:rPr>
          <w:b/>
        </w:rPr>
      </w:pPr>
      <w:bookmarkStart w:id="1" w:name="_Hlk153181332"/>
      <w:r w:rsidRPr="00C361B7">
        <w:rPr>
          <w:b/>
        </w:rPr>
        <w:t>Штани від костюму робочого</w:t>
      </w:r>
    </w:p>
    <w:p w:rsidR="008F5919" w:rsidRPr="00C361B7" w:rsidRDefault="008F5919" w:rsidP="008F5919">
      <w:pPr>
        <w:textAlignment w:val="top"/>
        <w:rPr>
          <w:b/>
        </w:rPr>
      </w:pPr>
      <w:r w:rsidRPr="00C361B7">
        <w:t xml:space="preserve">Прямі з поясом шириною </w:t>
      </w:r>
      <w:smartTag w:uri="urn:schemas-microsoft-com:office:smarttags" w:element="metricconverter">
        <w:smartTagPr>
          <w:attr w:name="ProductID" w:val="4 см"/>
        </w:smartTagPr>
        <w:r w:rsidRPr="00C361B7">
          <w:t>4 см</w:t>
        </w:r>
      </w:smartTag>
      <w:r w:rsidRPr="00C361B7">
        <w:t>, застібається на одну обметану петлю і один ґудзик, з п'ятьма шліфками, бічними кишенями на передніх половинках, стрілками простроченими по довжині передніх половинок штанів, виточками по лінії талії на задніх половинках штанів. В пояс по двох боках встановлена гумка по 10 см з кожного боку. На штанах застібка на  ґудзики - на три обметаних петлі і три ґудзики.</w:t>
      </w:r>
      <w:r w:rsidRPr="00C361B7">
        <w:br/>
      </w:r>
      <w:r>
        <w:t>К</w:t>
      </w:r>
      <w:r w:rsidRPr="00C361B7">
        <w:t xml:space="preserve">ишені </w:t>
      </w:r>
      <w:r>
        <w:t>обстрочені</w:t>
      </w:r>
      <w:r w:rsidRPr="00C361B7">
        <w:t xml:space="preserve"> двома оздоблювальними рядками на </w:t>
      </w:r>
      <w:r>
        <w:t xml:space="preserve">відстані </w:t>
      </w:r>
      <w:r w:rsidRPr="00C361B7">
        <w:t xml:space="preserve">0,1 і 0,5 см від краю. Низ </w:t>
      </w:r>
      <w:r>
        <w:t>штанів</w:t>
      </w:r>
      <w:r w:rsidRPr="00C361B7">
        <w:t xml:space="preserve"> застрочен</w:t>
      </w:r>
      <w:r>
        <w:t>ий</w:t>
      </w:r>
      <w:r w:rsidRPr="00C361B7">
        <w:t xml:space="preserve"> швом в підгинку із закритим зрізом</w:t>
      </w:r>
      <w:r>
        <w:t xml:space="preserve"> та</w:t>
      </w:r>
      <w:r w:rsidRPr="00C361B7">
        <w:t xml:space="preserve"> шириною</w:t>
      </w:r>
      <w:r>
        <w:t xml:space="preserve"> </w:t>
      </w:r>
      <w:r w:rsidRPr="00C361B7">
        <w:t xml:space="preserve">шва </w:t>
      </w:r>
      <w:r>
        <w:t>2</w:t>
      </w:r>
      <w:r w:rsidRPr="00C361B7">
        <w:t xml:space="preserve"> см. </w:t>
      </w:r>
    </w:p>
    <w:bookmarkEnd w:id="1"/>
    <w:p w:rsidR="008F5919" w:rsidRDefault="008F5919" w:rsidP="008F5919">
      <w:pPr>
        <w:rPr>
          <w:b/>
        </w:rPr>
      </w:pPr>
    </w:p>
    <w:p w:rsidR="008F5919" w:rsidRPr="00C361B7" w:rsidRDefault="008F5919" w:rsidP="008F5919">
      <w:r w:rsidRPr="00C361B7">
        <w:rPr>
          <w:b/>
        </w:rPr>
        <w:t>Технічні вимоги</w:t>
      </w:r>
    </w:p>
    <w:p w:rsidR="008F5919" w:rsidRPr="00C361B7" w:rsidRDefault="008F5919" w:rsidP="008F5919"/>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586"/>
        <w:gridCol w:w="5020"/>
      </w:tblGrid>
      <w:tr w:rsidR="008F5919" w:rsidRPr="00C361B7" w:rsidTr="003C29A6">
        <w:trPr>
          <w:trHeight w:val="995"/>
        </w:trPr>
        <w:tc>
          <w:tcPr>
            <w:tcW w:w="2433" w:type="dxa"/>
            <w:shd w:val="clear" w:color="auto" w:fill="auto"/>
            <w:vAlign w:val="center"/>
          </w:tcPr>
          <w:p w:rsidR="008F5919" w:rsidRPr="00C361B7" w:rsidRDefault="008F5919" w:rsidP="003C29A6">
            <w:pPr>
              <w:jc w:val="center"/>
              <w:rPr>
                <w:b/>
              </w:rPr>
            </w:pPr>
            <w:r w:rsidRPr="00C361B7">
              <w:rPr>
                <w:b/>
                <w:color w:val="333333"/>
              </w:rPr>
              <w:t>Тканина</w:t>
            </w:r>
          </w:p>
        </w:tc>
        <w:tc>
          <w:tcPr>
            <w:tcW w:w="2586" w:type="dxa"/>
            <w:shd w:val="clear" w:color="auto" w:fill="auto"/>
            <w:vAlign w:val="center"/>
          </w:tcPr>
          <w:p w:rsidR="008F5919" w:rsidRPr="00C361B7" w:rsidRDefault="008F5919" w:rsidP="003C29A6">
            <w:pPr>
              <w:jc w:val="center"/>
              <w:rPr>
                <w:b/>
              </w:rPr>
            </w:pPr>
            <w:r w:rsidRPr="00C361B7">
              <w:rPr>
                <w:b/>
                <w:color w:val="333333"/>
              </w:rPr>
              <w:t>Щільність тканини</w:t>
            </w:r>
          </w:p>
        </w:tc>
        <w:tc>
          <w:tcPr>
            <w:tcW w:w="5020" w:type="dxa"/>
            <w:shd w:val="clear" w:color="auto" w:fill="auto"/>
            <w:vAlign w:val="center"/>
          </w:tcPr>
          <w:p w:rsidR="008F5919" w:rsidRPr="00C361B7" w:rsidRDefault="008F5919" w:rsidP="003C29A6">
            <w:pPr>
              <w:jc w:val="center"/>
              <w:rPr>
                <w:b/>
              </w:rPr>
            </w:pPr>
            <w:r>
              <w:rPr>
                <w:b/>
                <w:color w:val="333333"/>
              </w:rPr>
              <w:t>Колір</w:t>
            </w:r>
          </w:p>
        </w:tc>
      </w:tr>
      <w:tr w:rsidR="008F5919" w:rsidRPr="00C361B7" w:rsidTr="003C29A6">
        <w:trPr>
          <w:trHeight w:val="168"/>
        </w:trPr>
        <w:tc>
          <w:tcPr>
            <w:tcW w:w="10039" w:type="dxa"/>
            <w:gridSpan w:val="3"/>
            <w:shd w:val="clear" w:color="auto" w:fill="auto"/>
            <w:vAlign w:val="center"/>
          </w:tcPr>
          <w:p w:rsidR="008F5919" w:rsidRPr="00C361B7" w:rsidRDefault="008F5919" w:rsidP="003C29A6">
            <w:pPr>
              <w:rPr>
                <w:i/>
                <w:color w:val="333333"/>
              </w:rPr>
            </w:pPr>
            <w:r w:rsidRPr="00C361B7">
              <w:rPr>
                <w:i/>
                <w:color w:val="333333"/>
              </w:rPr>
              <w:t>Виріб</w:t>
            </w:r>
          </w:p>
        </w:tc>
      </w:tr>
      <w:tr w:rsidR="008F5919" w:rsidRPr="00C361B7" w:rsidTr="00925F02">
        <w:trPr>
          <w:trHeight w:val="768"/>
        </w:trPr>
        <w:tc>
          <w:tcPr>
            <w:tcW w:w="2433" w:type="dxa"/>
            <w:shd w:val="clear" w:color="auto" w:fill="auto"/>
            <w:vAlign w:val="center"/>
          </w:tcPr>
          <w:p w:rsidR="001A127C" w:rsidRPr="001A127C" w:rsidRDefault="001A127C" w:rsidP="001A127C">
            <w:pPr>
              <w:jc w:val="center"/>
              <w:rPr>
                <w:color w:val="000000" w:themeColor="text1"/>
                <w:lang w:val="ru-RU"/>
              </w:rPr>
            </w:pPr>
            <w:r w:rsidRPr="001A127C">
              <w:rPr>
                <w:color w:val="000000" w:themeColor="text1"/>
                <w:lang w:val="ru-RU"/>
              </w:rPr>
              <w:t>БАВОВНА 100%</w:t>
            </w:r>
          </w:p>
          <w:p w:rsidR="008F5919" w:rsidRPr="00925F02" w:rsidRDefault="001A127C" w:rsidP="001A127C">
            <w:pPr>
              <w:jc w:val="center"/>
              <w:rPr>
                <w:b/>
                <w:color w:val="FF0000"/>
              </w:rPr>
            </w:pPr>
            <w:r w:rsidRPr="001A127C">
              <w:rPr>
                <w:color w:val="000000" w:themeColor="text1"/>
              </w:rPr>
              <w:t>(тканина з вогнетривким обробленням)</w:t>
            </w:r>
          </w:p>
        </w:tc>
        <w:tc>
          <w:tcPr>
            <w:tcW w:w="2586" w:type="dxa"/>
            <w:shd w:val="clear" w:color="auto" w:fill="auto"/>
            <w:vAlign w:val="center"/>
          </w:tcPr>
          <w:p w:rsidR="008F5919" w:rsidRPr="00C361B7" w:rsidRDefault="008F5919" w:rsidP="001A127C">
            <w:pPr>
              <w:jc w:val="center"/>
            </w:pPr>
            <w:r w:rsidRPr="00925F02">
              <w:rPr>
                <w:b/>
                <w:color w:val="000000" w:themeColor="text1"/>
                <w:lang w:val="ru-RU"/>
              </w:rPr>
              <w:t>320</w:t>
            </w:r>
            <w:r w:rsidRPr="00A128BB">
              <w:rPr>
                <w:color w:val="FF0000"/>
                <w:lang w:val="ru-RU"/>
              </w:rPr>
              <w:t xml:space="preserve"> </w:t>
            </w:r>
            <w:r>
              <w:rPr>
                <w:color w:val="333333"/>
                <w:lang w:val="ru-RU"/>
              </w:rPr>
              <w:t>г/м</w:t>
            </w:r>
            <w:r w:rsidR="001A127C">
              <w:rPr>
                <w:color w:val="333333"/>
                <w:lang w:val="ru-RU"/>
              </w:rPr>
              <w:t>²</w:t>
            </w:r>
          </w:p>
        </w:tc>
        <w:tc>
          <w:tcPr>
            <w:tcW w:w="5020" w:type="dxa"/>
            <w:shd w:val="clear" w:color="auto" w:fill="auto"/>
            <w:vAlign w:val="center"/>
          </w:tcPr>
          <w:p w:rsidR="008F5919" w:rsidRPr="005F7ED0" w:rsidRDefault="008F5919" w:rsidP="003C29A6">
            <w:pPr>
              <w:jc w:val="center"/>
              <w:rPr>
                <w:b/>
              </w:rPr>
            </w:pPr>
            <w:r w:rsidRPr="005F7ED0">
              <w:rPr>
                <w:b/>
                <w:color w:val="333333"/>
              </w:rPr>
              <w:t>Синій</w:t>
            </w:r>
          </w:p>
        </w:tc>
      </w:tr>
    </w:tbl>
    <w:p w:rsidR="008F5919" w:rsidRPr="00C361B7" w:rsidRDefault="008F5919" w:rsidP="008F5919">
      <w:pPr>
        <w:rPr>
          <w:b/>
          <w:bCs/>
          <w:lang w:val="en-US"/>
        </w:rPr>
      </w:pPr>
    </w:p>
    <w:p w:rsidR="008F5919" w:rsidRPr="00267B1F" w:rsidRDefault="008F5919" w:rsidP="008F5919">
      <w:pPr>
        <w:rPr>
          <w:b/>
          <w:bCs/>
        </w:rPr>
      </w:pPr>
      <w:r w:rsidRPr="00C361B7">
        <w:rPr>
          <w:b/>
          <w:bCs/>
        </w:rPr>
        <w:t xml:space="preserve">Логотип </w:t>
      </w:r>
      <w:r w:rsidRPr="00C361B7">
        <w:rPr>
          <w:b/>
          <w:color w:val="333333"/>
        </w:rPr>
        <w:t xml:space="preserve">АТ «Прикарпаттяобленерго» </w:t>
      </w:r>
      <w:r>
        <w:rPr>
          <w:b/>
          <w:color w:val="333333"/>
        </w:rPr>
        <w:t xml:space="preserve">оформляється вишивкою білого кольору на тканині оранжевого кольору і пристрочується до </w:t>
      </w:r>
      <w:r w:rsidRPr="00267B1F">
        <w:rPr>
          <w:b/>
          <w:color w:val="333333"/>
        </w:rPr>
        <w:t xml:space="preserve">виробу </w:t>
      </w:r>
      <w:r w:rsidRPr="00267B1F">
        <w:rPr>
          <w:b/>
        </w:rPr>
        <w:t xml:space="preserve">двома оздоблювальними рядками </w:t>
      </w:r>
      <w:r>
        <w:rPr>
          <w:b/>
        </w:rPr>
        <w:t xml:space="preserve">(нитка оранжевого кольору) </w:t>
      </w:r>
      <w:r w:rsidRPr="00267B1F">
        <w:rPr>
          <w:b/>
        </w:rPr>
        <w:t xml:space="preserve">на </w:t>
      </w:r>
      <w:r>
        <w:rPr>
          <w:b/>
        </w:rPr>
        <w:t xml:space="preserve">відстані 0,1 і </w:t>
      </w:r>
      <w:r w:rsidRPr="00267B1F">
        <w:rPr>
          <w:b/>
        </w:rPr>
        <w:t>0,</w:t>
      </w:r>
      <w:r>
        <w:rPr>
          <w:b/>
        </w:rPr>
        <w:t>5</w:t>
      </w:r>
      <w:r w:rsidRPr="00267B1F">
        <w:rPr>
          <w:b/>
        </w:rPr>
        <w:t xml:space="preserve"> см від краю</w:t>
      </w:r>
    </w:p>
    <w:p w:rsidR="008F5919" w:rsidRPr="00C361B7" w:rsidRDefault="008F5919" w:rsidP="008F591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7897"/>
      </w:tblGrid>
      <w:tr w:rsidR="008F5919" w:rsidRPr="00C361B7" w:rsidTr="003C29A6">
        <w:trPr>
          <w:trHeight w:val="1674"/>
        </w:trPr>
        <w:tc>
          <w:tcPr>
            <w:tcW w:w="2241" w:type="dxa"/>
            <w:shd w:val="clear" w:color="auto" w:fill="auto"/>
            <w:vAlign w:val="center"/>
          </w:tcPr>
          <w:p w:rsidR="008F5919" w:rsidRPr="00C361B7" w:rsidRDefault="008F5919" w:rsidP="003C29A6">
            <w:pPr>
              <w:rPr>
                <w:b/>
                <w:color w:val="333333"/>
              </w:rPr>
            </w:pPr>
            <w:r>
              <w:rPr>
                <w:b/>
                <w:color w:val="333333"/>
              </w:rPr>
              <w:lastRenderedPageBreak/>
              <w:t>Наноситься н</w:t>
            </w:r>
            <w:r w:rsidRPr="00C361B7">
              <w:rPr>
                <w:b/>
                <w:color w:val="333333"/>
              </w:rPr>
              <w:t>а ліву верхню кишеню куртки спереду</w:t>
            </w:r>
          </w:p>
          <w:p w:rsidR="008F5919" w:rsidRPr="00C361B7" w:rsidRDefault="008F5919" w:rsidP="003C29A6">
            <w:pPr>
              <w:rPr>
                <w:b/>
                <w:bCs/>
              </w:rPr>
            </w:pPr>
          </w:p>
        </w:tc>
        <w:tc>
          <w:tcPr>
            <w:tcW w:w="7897" w:type="dxa"/>
            <w:shd w:val="clear" w:color="auto" w:fill="auto"/>
            <w:vAlign w:val="center"/>
          </w:tcPr>
          <w:p w:rsidR="008F5919" w:rsidRPr="00C361B7" w:rsidRDefault="008F5919" w:rsidP="003C29A6">
            <w:pPr>
              <w:jc w:val="center"/>
              <w:rPr>
                <w:b/>
              </w:rPr>
            </w:pPr>
            <w:r>
              <w:rPr>
                <w:noProof/>
                <w:lang w:eastAsia="uk-UA"/>
              </w:rPr>
              <w:drawing>
                <wp:inline distT="0" distB="0" distL="0" distR="0">
                  <wp:extent cx="2457450" cy="2619375"/>
                  <wp:effectExtent l="0" t="0" r="0" b="9525"/>
                  <wp:docPr id="5" name="Рисунок 5" descr="кишень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ишенька"/>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57450" cy="2619375"/>
                          </a:xfrm>
                          <a:prstGeom prst="rect">
                            <a:avLst/>
                          </a:prstGeom>
                          <a:noFill/>
                          <a:ln>
                            <a:noFill/>
                          </a:ln>
                        </pic:spPr>
                      </pic:pic>
                    </a:graphicData>
                  </a:graphic>
                </wp:inline>
              </w:drawing>
            </w:r>
          </w:p>
        </w:tc>
      </w:tr>
      <w:tr w:rsidR="008F5919" w:rsidRPr="00C361B7" w:rsidTr="003C29A6">
        <w:trPr>
          <w:trHeight w:val="892"/>
        </w:trPr>
        <w:tc>
          <w:tcPr>
            <w:tcW w:w="2241" w:type="dxa"/>
            <w:shd w:val="clear" w:color="auto" w:fill="auto"/>
            <w:vAlign w:val="center"/>
          </w:tcPr>
          <w:p w:rsidR="008F5919" w:rsidRPr="00C361B7" w:rsidRDefault="008F5919" w:rsidP="003C29A6">
            <w:pPr>
              <w:rPr>
                <w:b/>
                <w:bCs/>
              </w:rPr>
            </w:pPr>
            <w:r>
              <w:rPr>
                <w:b/>
              </w:rPr>
              <w:t>Наноситься з</w:t>
            </w:r>
            <w:r w:rsidRPr="00C361B7">
              <w:rPr>
                <w:b/>
              </w:rPr>
              <w:t>заду на ширину плеч</w:t>
            </w:r>
            <w:r>
              <w:rPr>
                <w:b/>
              </w:rPr>
              <w:t>ей</w:t>
            </w:r>
            <w:r w:rsidRPr="00C361B7">
              <w:rPr>
                <w:b/>
              </w:rPr>
              <w:t xml:space="preserve">, </w:t>
            </w:r>
            <w:r>
              <w:rPr>
                <w:b/>
              </w:rPr>
              <w:t>під кокеткою</w:t>
            </w:r>
          </w:p>
        </w:tc>
        <w:tc>
          <w:tcPr>
            <w:tcW w:w="7897" w:type="dxa"/>
            <w:shd w:val="clear" w:color="auto" w:fill="auto"/>
            <w:vAlign w:val="center"/>
          </w:tcPr>
          <w:p w:rsidR="008F5919" w:rsidRPr="00C361B7" w:rsidRDefault="008F5919" w:rsidP="003C29A6">
            <w:pPr>
              <w:rPr>
                <w:b/>
              </w:rPr>
            </w:pPr>
            <w:r w:rsidRPr="00C361B7">
              <w:rPr>
                <w:b/>
              </w:rPr>
              <w:t xml:space="preserve">     </w:t>
            </w:r>
            <w:r>
              <w:rPr>
                <w:noProof/>
                <w:lang w:eastAsia="uk-UA"/>
              </w:rPr>
              <w:drawing>
                <wp:inline distT="0" distB="0" distL="0" distR="0">
                  <wp:extent cx="4876800" cy="2552700"/>
                  <wp:effectExtent l="0" t="0" r="0" b="0"/>
                  <wp:docPr id="4" name="Рисунок 4" descr="кокетка (с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кетка (спин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76800" cy="2552700"/>
                          </a:xfrm>
                          <a:prstGeom prst="rect">
                            <a:avLst/>
                          </a:prstGeom>
                          <a:noFill/>
                          <a:ln>
                            <a:noFill/>
                          </a:ln>
                        </pic:spPr>
                      </pic:pic>
                    </a:graphicData>
                  </a:graphic>
                </wp:inline>
              </w:drawing>
            </w:r>
          </w:p>
        </w:tc>
      </w:tr>
    </w:tbl>
    <w:p w:rsidR="008F5919" w:rsidRDefault="008F5919" w:rsidP="008F5919">
      <w:pPr>
        <w:rPr>
          <w:bCs/>
        </w:rPr>
      </w:pPr>
    </w:p>
    <w:p w:rsidR="008F5919" w:rsidRPr="00C361B7" w:rsidRDefault="008F5919" w:rsidP="008F5919">
      <w:pPr>
        <w:rPr>
          <w:b/>
          <w:bCs/>
        </w:rPr>
      </w:pPr>
      <w:r>
        <w:rPr>
          <w:b/>
          <w:bCs/>
        </w:rPr>
        <w:t>4</w:t>
      </w:r>
      <w:r w:rsidRPr="00C361B7">
        <w:rPr>
          <w:b/>
          <w:bCs/>
        </w:rPr>
        <w:t xml:space="preserve">. </w:t>
      </w:r>
      <w:r w:rsidRPr="00C361B7">
        <w:rPr>
          <w:b/>
        </w:rPr>
        <w:t>Ко</w:t>
      </w:r>
      <w:r w:rsidRPr="00C361B7">
        <w:rPr>
          <w:b/>
          <w:bCs/>
        </w:rPr>
        <w:t>стюм охоронника</w:t>
      </w:r>
      <w:r>
        <w:rPr>
          <w:b/>
          <w:bCs/>
        </w:rPr>
        <w:t xml:space="preserve"> – 35 шт.</w:t>
      </w:r>
    </w:p>
    <w:p w:rsidR="008F5919" w:rsidRPr="00C361B7" w:rsidRDefault="008F5919" w:rsidP="008F5919">
      <w:pPr>
        <w:rPr>
          <w:b/>
          <w:bCs/>
        </w:rPr>
      </w:pPr>
      <w:r w:rsidRPr="00C361B7">
        <w:rPr>
          <w:b/>
        </w:rPr>
        <w:t>Костюм складається з куртки та штанів.</w:t>
      </w:r>
    </w:p>
    <w:p w:rsidR="008F5919" w:rsidRPr="00C361B7" w:rsidRDefault="008F5919" w:rsidP="008F5919">
      <w:pPr>
        <w:pStyle w:val="HTML"/>
        <w:shd w:val="clear" w:color="auto" w:fill="FFFFFF"/>
        <w:jc w:val="both"/>
        <w:rPr>
          <w:rFonts w:ascii="Times New Roman" w:hAnsi="Times New Roman"/>
          <w:sz w:val="24"/>
        </w:rPr>
      </w:pPr>
      <w:r w:rsidRPr="00C361B7">
        <w:rPr>
          <w:rFonts w:ascii="Times New Roman" w:hAnsi="Times New Roman"/>
          <w:sz w:val="24"/>
        </w:rPr>
        <w:t xml:space="preserve">Куртка пряма на блискавці, відкладним коміром, з нагрудними зовнішніми накладними кишенями, які застібаються на блискавку. </w:t>
      </w:r>
    </w:p>
    <w:p w:rsidR="008F5919" w:rsidRPr="00C361B7" w:rsidRDefault="008F5919" w:rsidP="008F5919">
      <w:pPr>
        <w:pStyle w:val="Standard"/>
        <w:jc w:val="both"/>
        <w:rPr>
          <w:rFonts w:ascii="Times New Roman" w:eastAsia="Times New Roman" w:hAnsi="Times New Roman" w:cs="Times New Roman"/>
          <w:kern w:val="0"/>
          <w:lang w:eastAsia="ru-RU" w:bidi="ar-SA"/>
        </w:rPr>
      </w:pPr>
      <w:r w:rsidRPr="00C361B7">
        <w:rPr>
          <w:rFonts w:ascii="Times New Roman" w:eastAsia="Times New Roman" w:hAnsi="Times New Roman" w:cs="Times New Roman"/>
          <w:kern w:val="0"/>
          <w:lang w:eastAsia="ru-RU" w:bidi="ar-SA"/>
        </w:rPr>
        <w:t xml:space="preserve">На полочках - нижні прорізні кишені з листочками. </w:t>
      </w:r>
    </w:p>
    <w:p w:rsidR="008F5919" w:rsidRPr="00C361B7" w:rsidRDefault="008F5919" w:rsidP="008F5919">
      <w:pPr>
        <w:pStyle w:val="HTML"/>
        <w:shd w:val="clear" w:color="auto" w:fill="FFFFFF"/>
        <w:jc w:val="both"/>
        <w:rPr>
          <w:rFonts w:ascii="Times New Roman" w:hAnsi="Times New Roman"/>
          <w:sz w:val="24"/>
        </w:rPr>
      </w:pPr>
      <w:r w:rsidRPr="00C361B7">
        <w:rPr>
          <w:rFonts w:ascii="Times New Roman" w:hAnsi="Times New Roman"/>
          <w:sz w:val="24"/>
        </w:rPr>
        <w:t>Притачний пояс по низу куртки з еластичними вставками по боках.</w:t>
      </w:r>
    </w:p>
    <w:p w:rsidR="008F5919" w:rsidRDefault="008F5919" w:rsidP="008F5919">
      <w:pPr>
        <w:pStyle w:val="HTML"/>
        <w:shd w:val="clear" w:color="auto" w:fill="FFFFFF"/>
        <w:jc w:val="both"/>
        <w:rPr>
          <w:rFonts w:ascii="Times New Roman" w:hAnsi="Times New Roman"/>
          <w:sz w:val="24"/>
        </w:rPr>
      </w:pPr>
      <w:r w:rsidRPr="00C361B7">
        <w:rPr>
          <w:rFonts w:ascii="Times New Roman" w:hAnsi="Times New Roman"/>
          <w:sz w:val="24"/>
        </w:rPr>
        <w:t>На куртці зліва над верхнім карманом напис ОХОРОНА</w:t>
      </w:r>
      <w:r>
        <w:rPr>
          <w:rFonts w:ascii="Times New Roman" w:hAnsi="Times New Roman"/>
          <w:sz w:val="24"/>
        </w:rPr>
        <w:t xml:space="preserve">, справа </w:t>
      </w:r>
      <w:r w:rsidRPr="00C361B7">
        <w:rPr>
          <w:rFonts w:ascii="Times New Roman" w:hAnsi="Times New Roman"/>
          <w:sz w:val="24"/>
        </w:rPr>
        <w:t>над верхнім карманом</w:t>
      </w:r>
      <w:r>
        <w:rPr>
          <w:rFonts w:ascii="Times New Roman" w:hAnsi="Times New Roman"/>
          <w:sz w:val="24"/>
        </w:rPr>
        <w:t xml:space="preserve"> - логотип</w:t>
      </w:r>
      <w:r w:rsidRPr="00C361B7">
        <w:rPr>
          <w:rFonts w:ascii="Times New Roman" w:hAnsi="Times New Roman"/>
          <w:sz w:val="24"/>
        </w:rPr>
        <w:t>.</w:t>
      </w:r>
    </w:p>
    <w:p w:rsidR="008F5919" w:rsidRDefault="008F5919" w:rsidP="008F5919">
      <w:pPr>
        <w:pStyle w:val="HTML"/>
        <w:shd w:val="clear" w:color="auto" w:fill="FFFFFF"/>
        <w:jc w:val="both"/>
        <w:rPr>
          <w:rFonts w:ascii="Times New Roman" w:hAnsi="Times New Roman"/>
          <w:sz w:val="24"/>
        </w:rPr>
      </w:pPr>
      <w:r w:rsidRPr="00C361B7">
        <w:rPr>
          <w:rFonts w:ascii="Times New Roman" w:hAnsi="Times New Roman"/>
          <w:sz w:val="24"/>
        </w:rPr>
        <w:t>Спинка з кокеткою - по шву приточування кокетки - обробна строчка на 0,2 см.</w:t>
      </w:r>
      <w:r>
        <w:rPr>
          <w:rFonts w:ascii="Times New Roman" w:hAnsi="Times New Roman"/>
          <w:sz w:val="24"/>
        </w:rPr>
        <w:t xml:space="preserve"> Висота кокетки – 15 см.</w:t>
      </w:r>
    </w:p>
    <w:p w:rsidR="008F5919" w:rsidRPr="00C361B7" w:rsidRDefault="008F5919" w:rsidP="008F5919">
      <w:pPr>
        <w:pStyle w:val="HTML"/>
        <w:shd w:val="clear" w:color="auto" w:fill="FFFFFF"/>
        <w:jc w:val="both"/>
        <w:rPr>
          <w:rFonts w:ascii="Times New Roman" w:hAnsi="Times New Roman"/>
          <w:sz w:val="24"/>
        </w:rPr>
      </w:pPr>
      <w:r>
        <w:rPr>
          <w:rFonts w:ascii="Times New Roman" w:hAnsi="Times New Roman"/>
          <w:sz w:val="24"/>
        </w:rPr>
        <w:t>Під кокеткою напис - ОХОРОНА і логотип.</w:t>
      </w:r>
    </w:p>
    <w:p w:rsidR="008F5919" w:rsidRPr="00C361B7" w:rsidRDefault="008F5919" w:rsidP="008F5919">
      <w:pPr>
        <w:pStyle w:val="HTML"/>
        <w:shd w:val="clear" w:color="auto" w:fill="FFFFFF"/>
        <w:jc w:val="both"/>
        <w:rPr>
          <w:rFonts w:ascii="Times New Roman" w:hAnsi="Times New Roman"/>
          <w:sz w:val="24"/>
        </w:rPr>
      </w:pPr>
      <w:r w:rsidRPr="00C361B7">
        <w:rPr>
          <w:rFonts w:ascii="Times New Roman" w:hAnsi="Times New Roman"/>
          <w:sz w:val="24"/>
        </w:rPr>
        <w:t>Комір - відкладний, перестрочений обробною строчкою на 0,2 см.</w:t>
      </w:r>
    </w:p>
    <w:p w:rsidR="008F5919" w:rsidRDefault="008F5919" w:rsidP="008F5919">
      <w:pPr>
        <w:pStyle w:val="HTML"/>
        <w:shd w:val="clear" w:color="auto" w:fill="FFFFFF"/>
        <w:jc w:val="both"/>
        <w:rPr>
          <w:rFonts w:ascii="Times New Roman" w:hAnsi="Times New Roman"/>
          <w:sz w:val="24"/>
        </w:rPr>
      </w:pPr>
      <w:r w:rsidRPr="00C361B7">
        <w:rPr>
          <w:rFonts w:ascii="Times New Roman" w:hAnsi="Times New Roman"/>
          <w:sz w:val="24"/>
        </w:rPr>
        <w:t>Рукави - втачні,  на манжеті. По ліктьовому шву - обробна строчка на 0,2 см. Манжет оброблений, з закритим зрізом, застібається на петлі-ґудзики. Розмірна етикетка вставляється в шов ушивання коміра, в горловину поруч з вішалкою.</w:t>
      </w:r>
    </w:p>
    <w:p w:rsidR="008F5919" w:rsidRPr="00C361B7" w:rsidRDefault="008F5919" w:rsidP="008F5919">
      <w:pPr>
        <w:pStyle w:val="HTML"/>
        <w:shd w:val="clear" w:color="auto" w:fill="FFFFFF"/>
        <w:jc w:val="both"/>
        <w:rPr>
          <w:rFonts w:ascii="Times New Roman" w:hAnsi="Times New Roman"/>
          <w:sz w:val="24"/>
        </w:rPr>
      </w:pPr>
      <w:r w:rsidRPr="00C361B7">
        <w:rPr>
          <w:rFonts w:ascii="Times New Roman" w:hAnsi="Times New Roman"/>
          <w:sz w:val="24"/>
        </w:rPr>
        <w:t>Символ по догляду за виробом кріпиться в лівий боковий шов - на відстані 20,0 см від низу.</w:t>
      </w:r>
    </w:p>
    <w:p w:rsidR="008F5919" w:rsidRDefault="008F5919" w:rsidP="008F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F5919" w:rsidRPr="00C361B7" w:rsidRDefault="008F5919" w:rsidP="008F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61B7">
        <w:t>Штани прямі класичні.</w:t>
      </w:r>
    </w:p>
    <w:p w:rsidR="008F5919" w:rsidRPr="00C361B7" w:rsidRDefault="008F5919" w:rsidP="008F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61B7">
        <w:t>Передні половинки на штанах - з відрізними бочками і внутрішніми боковими кишенями і складочками по лінії талії, із застібкою на блискавку.</w:t>
      </w:r>
    </w:p>
    <w:p w:rsidR="008F5919" w:rsidRPr="00C361B7" w:rsidRDefault="008F5919" w:rsidP="008F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61B7">
        <w:t>На задніх половинках штанів - виточки, прострочені обробною строчкою на 0,2 см. Кроковий шов і середній шов сидіння додатково прострочені обробною строчкою на 0,2 см.</w:t>
      </w:r>
    </w:p>
    <w:p w:rsidR="008F5919" w:rsidRPr="00C361B7" w:rsidRDefault="008F5919" w:rsidP="008F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61B7">
        <w:lastRenderedPageBreak/>
        <w:t xml:space="preserve">Пояс - притачний зі </w:t>
      </w:r>
      <w:r w:rsidRPr="00C361B7">
        <w:rPr>
          <w:rFonts w:eastAsia="Times New Roman CYR"/>
        </w:rPr>
        <w:t xml:space="preserve">хомутиками </w:t>
      </w:r>
      <w:r w:rsidRPr="00C361B7">
        <w:t>(5 штук) під широкий ремінь, застібається на ґудзик.</w:t>
      </w:r>
    </w:p>
    <w:p w:rsidR="008F5919" w:rsidRPr="00C361B7" w:rsidRDefault="008F5919" w:rsidP="008F5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61B7">
        <w:t>Розмірна етикетка вставляється в середній шов задніх половинок на 5,0 см нижче від шва приточування поясу.</w:t>
      </w:r>
    </w:p>
    <w:p w:rsidR="008F5919" w:rsidRDefault="008F5919" w:rsidP="008F5919">
      <w:r w:rsidRPr="00C361B7">
        <w:t>Символ по догляду за виробом кріпиться в середній шов, поруч з розмірною етикеткою.</w:t>
      </w:r>
    </w:p>
    <w:p w:rsidR="008F5919" w:rsidRDefault="008F5919" w:rsidP="008F5919">
      <w:pPr>
        <w:rPr>
          <w:b/>
        </w:rPr>
      </w:pPr>
    </w:p>
    <w:p w:rsidR="008F5919" w:rsidRDefault="008F5919" w:rsidP="008F5919">
      <w:pPr>
        <w:rPr>
          <w:b/>
        </w:rPr>
      </w:pPr>
      <w:r w:rsidRPr="00C361B7">
        <w:rPr>
          <w:b/>
        </w:rPr>
        <w:t>Технічні вимоги</w:t>
      </w:r>
    </w:p>
    <w:p w:rsidR="008F5919" w:rsidRPr="00C361B7" w:rsidRDefault="008F5919" w:rsidP="008F5919"/>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586"/>
        <w:gridCol w:w="5020"/>
      </w:tblGrid>
      <w:tr w:rsidR="008F5919" w:rsidRPr="00C361B7" w:rsidTr="003C29A6">
        <w:trPr>
          <w:trHeight w:val="995"/>
        </w:trPr>
        <w:tc>
          <w:tcPr>
            <w:tcW w:w="2433" w:type="dxa"/>
            <w:shd w:val="clear" w:color="auto" w:fill="auto"/>
            <w:vAlign w:val="center"/>
          </w:tcPr>
          <w:p w:rsidR="008F5919" w:rsidRPr="00C361B7" w:rsidRDefault="008F5919" w:rsidP="003C29A6">
            <w:pPr>
              <w:jc w:val="center"/>
              <w:rPr>
                <w:b/>
              </w:rPr>
            </w:pPr>
            <w:r w:rsidRPr="00C361B7">
              <w:rPr>
                <w:b/>
                <w:color w:val="333333"/>
              </w:rPr>
              <w:t>Тканина</w:t>
            </w:r>
          </w:p>
        </w:tc>
        <w:tc>
          <w:tcPr>
            <w:tcW w:w="2586" w:type="dxa"/>
            <w:shd w:val="clear" w:color="auto" w:fill="auto"/>
            <w:vAlign w:val="center"/>
          </w:tcPr>
          <w:p w:rsidR="008F5919" w:rsidRPr="00C361B7" w:rsidRDefault="008F5919" w:rsidP="003C29A6">
            <w:pPr>
              <w:jc w:val="center"/>
              <w:rPr>
                <w:b/>
              </w:rPr>
            </w:pPr>
            <w:r w:rsidRPr="00C361B7">
              <w:rPr>
                <w:b/>
                <w:color w:val="333333"/>
              </w:rPr>
              <w:t>Щільність тканини</w:t>
            </w:r>
          </w:p>
        </w:tc>
        <w:tc>
          <w:tcPr>
            <w:tcW w:w="5020" w:type="dxa"/>
            <w:shd w:val="clear" w:color="auto" w:fill="auto"/>
            <w:vAlign w:val="center"/>
          </w:tcPr>
          <w:p w:rsidR="008F5919" w:rsidRPr="00C361B7" w:rsidRDefault="008F5919" w:rsidP="003C29A6">
            <w:pPr>
              <w:jc w:val="center"/>
              <w:rPr>
                <w:b/>
              </w:rPr>
            </w:pPr>
            <w:r>
              <w:rPr>
                <w:b/>
                <w:color w:val="333333"/>
              </w:rPr>
              <w:t>Колір</w:t>
            </w:r>
          </w:p>
        </w:tc>
      </w:tr>
      <w:tr w:rsidR="008F5919" w:rsidRPr="00C361B7" w:rsidTr="003C29A6">
        <w:trPr>
          <w:trHeight w:val="168"/>
        </w:trPr>
        <w:tc>
          <w:tcPr>
            <w:tcW w:w="10039" w:type="dxa"/>
            <w:gridSpan w:val="3"/>
            <w:shd w:val="clear" w:color="auto" w:fill="auto"/>
            <w:vAlign w:val="center"/>
          </w:tcPr>
          <w:p w:rsidR="008F5919" w:rsidRPr="00C361B7" w:rsidRDefault="008F5919" w:rsidP="003C29A6">
            <w:pPr>
              <w:rPr>
                <w:i/>
                <w:color w:val="333333"/>
              </w:rPr>
            </w:pPr>
            <w:r w:rsidRPr="00C361B7">
              <w:rPr>
                <w:i/>
                <w:color w:val="333333"/>
              </w:rPr>
              <w:t>Виріб</w:t>
            </w:r>
          </w:p>
        </w:tc>
      </w:tr>
      <w:tr w:rsidR="008F5919" w:rsidRPr="00C361B7" w:rsidTr="003C29A6">
        <w:trPr>
          <w:trHeight w:val="669"/>
        </w:trPr>
        <w:tc>
          <w:tcPr>
            <w:tcW w:w="2433" w:type="dxa"/>
            <w:shd w:val="clear" w:color="auto" w:fill="auto"/>
            <w:vAlign w:val="center"/>
          </w:tcPr>
          <w:p w:rsidR="001A127C" w:rsidRPr="001A127C" w:rsidRDefault="001A127C" w:rsidP="001A127C">
            <w:pPr>
              <w:jc w:val="center"/>
              <w:rPr>
                <w:color w:val="000000" w:themeColor="text1"/>
                <w:lang w:val="ru-RU"/>
              </w:rPr>
            </w:pPr>
            <w:r w:rsidRPr="001A127C">
              <w:rPr>
                <w:color w:val="000000" w:themeColor="text1"/>
                <w:lang w:val="ru-RU"/>
              </w:rPr>
              <w:t>БАВОВНА 100%</w:t>
            </w:r>
          </w:p>
          <w:p w:rsidR="008F5919" w:rsidRPr="00A128BB" w:rsidRDefault="001A127C" w:rsidP="001A127C">
            <w:pPr>
              <w:jc w:val="center"/>
              <w:rPr>
                <w:color w:val="FF0000"/>
              </w:rPr>
            </w:pPr>
            <w:r w:rsidRPr="001A127C">
              <w:rPr>
                <w:color w:val="000000" w:themeColor="text1"/>
              </w:rPr>
              <w:t>(тканина з вогнетривким обробленням)</w:t>
            </w:r>
          </w:p>
        </w:tc>
        <w:tc>
          <w:tcPr>
            <w:tcW w:w="2586" w:type="dxa"/>
            <w:shd w:val="clear" w:color="auto" w:fill="auto"/>
            <w:vAlign w:val="center"/>
          </w:tcPr>
          <w:p w:rsidR="008F5919" w:rsidRPr="00C361B7" w:rsidRDefault="008F5919" w:rsidP="001A127C">
            <w:pPr>
              <w:jc w:val="center"/>
            </w:pPr>
            <w:r w:rsidRPr="001A127C">
              <w:rPr>
                <w:color w:val="000000" w:themeColor="text1"/>
                <w:lang w:val="ru-RU"/>
              </w:rPr>
              <w:t>320г/м</w:t>
            </w:r>
            <w:r w:rsidR="001A127C" w:rsidRPr="001A127C">
              <w:rPr>
                <w:color w:val="000000" w:themeColor="text1"/>
                <w:lang w:val="ru-RU"/>
              </w:rPr>
              <w:t>²</w:t>
            </w:r>
          </w:p>
        </w:tc>
        <w:tc>
          <w:tcPr>
            <w:tcW w:w="5020" w:type="dxa"/>
            <w:shd w:val="clear" w:color="auto" w:fill="auto"/>
            <w:vAlign w:val="center"/>
          </w:tcPr>
          <w:p w:rsidR="008F5919" w:rsidRPr="005F7ED0" w:rsidRDefault="008F5919" w:rsidP="003C29A6">
            <w:pPr>
              <w:jc w:val="center"/>
              <w:rPr>
                <w:b/>
              </w:rPr>
            </w:pPr>
            <w:r>
              <w:rPr>
                <w:b/>
                <w:color w:val="333333"/>
              </w:rPr>
              <w:t>Чорний</w:t>
            </w:r>
          </w:p>
        </w:tc>
      </w:tr>
      <w:tr w:rsidR="008F5919" w:rsidRPr="00C361B7" w:rsidTr="003C29A6">
        <w:trPr>
          <w:trHeight w:val="669"/>
        </w:trPr>
        <w:tc>
          <w:tcPr>
            <w:tcW w:w="10039" w:type="dxa"/>
            <w:gridSpan w:val="3"/>
            <w:shd w:val="clear" w:color="auto" w:fill="auto"/>
            <w:vAlign w:val="center"/>
          </w:tcPr>
          <w:p w:rsidR="008F5919" w:rsidRPr="00D02803" w:rsidRDefault="008F5919" w:rsidP="001A127C">
            <w:pPr>
              <w:rPr>
                <w:i/>
                <w:color w:val="333333"/>
              </w:rPr>
            </w:pPr>
            <w:r w:rsidRPr="00D02803">
              <w:rPr>
                <w:i/>
                <w:color w:val="333333"/>
              </w:rPr>
              <w:t>Підкладка під логотип</w:t>
            </w:r>
          </w:p>
        </w:tc>
      </w:tr>
      <w:tr w:rsidR="008F5919" w:rsidRPr="00C361B7" w:rsidTr="003C29A6">
        <w:trPr>
          <w:trHeight w:val="669"/>
        </w:trPr>
        <w:tc>
          <w:tcPr>
            <w:tcW w:w="2433" w:type="dxa"/>
            <w:shd w:val="clear" w:color="auto" w:fill="auto"/>
            <w:vAlign w:val="center"/>
          </w:tcPr>
          <w:p w:rsidR="001A127C" w:rsidRPr="001A127C" w:rsidRDefault="001A127C" w:rsidP="001A127C">
            <w:pPr>
              <w:jc w:val="center"/>
              <w:rPr>
                <w:color w:val="000000" w:themeColor="text1"/>
                <w:lang w:val="ru-RU"/>
              </w:rPr>
            </w:pPr>
            <w:r w:rsidRPr="001A127C">
              <w:rPr>
                <w:color w:val="000000" w:themeColor="text1"/>
                <w:lang w:val="ru-RU"/>
              </w:rPr>
              <w:t>БАВОВНА 100%</w:t>
            </w:r>
          </w:p>
          <w:p w:rsidR="008F5919" w:rsidRPr="00C361B7" w:rsidRDefault="008F5919" w:rsidP="003C29A6">
            <w:pPr>
              <w:jc w:val="center"/>
            </w:pPr>
          </w:p>
        </w:tc>
        <w:tc>
          <w:tcPr>
            <w:tcW w:w="2586" w:type="dxa"/>
            <w:shd w:val="clear" w:color="auto" w:fill="auto"/>
            <w:vAlign w:val="center"/>
          </w:tcPr>
          <w:p w:rsidR="008F5919" w:rsidRPr="00C361B7" w:rsidRDefault="008F5919" w:rsidP="001A127C">
            <w:pPr>
              <w:jc w:val="center"/>
              <w:rPr>
                <w:color w:val="333333"/>
              </w:rPr>
            </w:pPr>
            <w:r>
              <w:rPr>
                <w:color w:val="333333"/>
                <w:lang w:val="ru-RU"/>
              </w:rPr>
              <w:t xml:space="preserve">До </w:t>
            </w:r>
            <w:r w:rsidR="001A127C">
              <w:rPr>
                <w:color w:val="333333"/>
                <w:lang w:val="ru-RU"/>
              </w:rPr>
              <w:t>3</w:t>
            </w:r>
            <w:r w:rsidRPr="002A7B0E">
              <w:rPr>
                <w:color w:val="333333"/>
                <w:lang w:val="ru-RU"/>
              </w:rPr>
              <w:t>20 г/м</w:t>
            </w:r>
            <w:r w:rsidR="001A127C">
              <w:rPr>
                <w:color w:val="333333"/>
                <w:lang w:val="ru-RU"/>
              </w:rPr>
              <w:t>²</w:t>
            </w:r>
          </w:p>
        </w:tc>
        <w:tc>
          <w:tcPr>
            <w:tcW w:w="5020" w:type="dxa"/>
            <w:shd w:val="clear" w:color="auto" w:fill="auto"/>
            <w:vAlign w:val="center"/>
          </w:tcPr>
          <w:p w:rsidR="008F5919" w:rsidRDefault="008F5919" w:rsidP="003C29A6">
            <w:pPr>
              <w:jc w:val="center"/>
              <w:rPr>
                <w:b/>
                <w:color w:val="333333"/>
              </w:rPr>
            </w:pPr>
            <w:r>
              <w:rPr>
                <w:b/>
                <w:color w:val="333333"/>
              </w:rPr>
              <w:t>Оранжевий</w:t>
            </w:r>
          </w:p>
        </w:tc>
      </w:tr>
    </w:tbl>
    <w:p w:rsidR="008F5919" w:rsidRPr="00C361B7" w:rsidRDefault="008F5919" w:rsidP="008F5919">
      <w:pPr>
        <w:rPr>
          <w:b/>
          <w:bCs/>
          <w:lang w:val="en-US"/>
        </w:rPr>
      </w:pPr>
    </w:p>
    <w:p w:rsidR="008F5919" w:rsidRDefault="008F5919" w:rsidP="008F5919">
      <w:pPr>
        <w:rPr>
          <w:b/>
        </w:rPr>
      </w:pPr>
      <w:r w:rsidRPr="00C361B7">
        <w:rPr>
          <w:b/>
          <w:bCs/>
        </w:rPr>
        <w:t xml:space="preserve">Логотип </w:t>
      </w:r>
      <w:r w:rsidRPr="00C361B7">
        <w:rPr>
          <w:b/>
          <w:color w:val="333333"/>
        </w:rPr>
        <w:t xml:space="preserve">АТ «Прикарпаттяобленерго» </w:t>
      </w:r>
      <w:r>
        <w:rPr>
          <w:b/>
          <w:color w:val="333333"/>
        </w:rPr>
        <w:t xml:space="preserve">оформляється вишивкою білого кольору на тканині оранжевого кольору і пристрочується до </w:t>
      </w:r>
      <w:r w:rsidRPr="00267B1F">
        <w:rPr>
          <w:b/>
          <w:color w:val="333333"/>
        </w:rPr>
        <w:t xml:space="preserve">виробу </w:t>
      </w:r>
      <w:r w:rsidRPr="00267B1F">
        <w:rPr>
          <w:b/>
        </w:rPr>
        <w:t xml:space="preserve">двома оздоблювальними рядками </w:t>
      </w:r>
      <w:r>
        <w:rPr>
          <w:b/>
        </w:rPr>
        <w:t xml:space="preserve">(нитка оранжевого кольору) </w:t>
      </w:r>
      <w:r w:rsidRPr="00267B1F">
        <w:rPr>
          <w:b/>
        </w:rPr>
        <w:t xml:space="preserve">на </w:t>
      </w:r>
      <w:r>
        <w:rPr>
          <w:b/>
        </w:rPr>
        <w:t xml:space="preserve">відстані 0,1 і </w:t>
      </w:r>
      <w:r w:rsidRPr="00267B1F">
        <w:rPr>
          <w:b/>
        </w:rPr>
        <w:t>0,</w:t>
      </w:r>
      <w:r>
        <w:rPr>
          <w:b/>
        </w:rPr>
        <w:t>5</w:t>
      </w:r>
      <w:r w:rsidRPr="00267B1F">
        <w:rPr>
          <w:b/>
        </w:rPr>
        <w:t xml:space="preserve"> см від краю</w:t>
      </w:r>
      <w:r>
        <w:rPr>
          <w:b/>
        </w:rPr>
        <w:t>.</w:t>
      </w:r>
    </w:p>
    <w:p w:rsidR="008F5919" w:rsidRPr="005A6F5A" w:rsidRDefault="008F5919" w:rsidP="008F5919">
      <w:pPr>
        <w:rPr>
          <w:b/>
          <w:bCs/>
        </w:rPr>
      </w:pPr>
      <w:r>
        <w:rPr>
          <w:b/>
          <w:bCs/>
        </w:rPr>
        <w:t xml:space="preserve">Напис ОХОРОНА з обрамовкою </w:t>
      </w:r>
      <w:r w:rsidRPr="005A6F5A">
        <w:rPr>
          <w:b/>
          <w:bCs/>
        </w:rPr>
        <w:t>оформляється вишивкою білого кольору</w:t>
      </w:r>
      <w:r>
        <w:rPr>
          <w:b/>
          <w:bCs/>
        </w:rPr>
        <w:t xml:space="preserve"> безпосередньо на виробі </w:t>
      </w:r>
    </w:p>
    <w:p w:rsidR="008F5919" w:rsidRPr="00267B1F" w:rsidRDefault="008F5919" w:rsidP="008F5919">
      <w:pPr>
        <w:rPr>
          <w:b/>
          <w:bCs/>
        </w:rPr>
      </w:pPr>
    </w:p>
    <w:p w:rsidR="008F5919" w:rsidRPr="00C361B7" w:rsidRDefault="008F5919" w:rsidP="008F5919">
      <w:pPr>
        <w:rPr>
          <w:b/>
          <w:bCs/>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227"/>
      </w:tblGrid>
      <w:tr w:rsidR="008F5919" w:rsidRPr="00C361B7" w:rsidTr="003C29A6">
        <w:trPr>
          <w:trHeight w:val="1344"/>
        </w:trPr>
        <w:tc>
          <w:tcPr>
            <w:tcW w:w="2093" w:type="dxa"/>
            <w:shd w:val="clear" w:color="auto" w:fill="auto"/>
            <w:vAlign w:val="center"/>
          </w:tcPr>
          <w:p w:rsidR="008F5919" w:rsidRPr="00C361B7" w:rsidRDefault="008F5919" w:rsidP="003C29A6">
            <w:pPr>
              <w:rPr>
                <w:b/>
                <w:color w:val="333333"/>
              </w:rPr>
            </w:pPr>
            <w:r>
              <w:rPr>
                <w:b/>
                <w:color w:val="333333"/>
              </w:rPr>
              <w:t>Наноситься н</w:t>
            </w:r>
            <w:r w:rsidRPr="00C361B7">
              <w:rPr>
                <w:b/>
                <w:color w:val="333333"/>
              </w:rPr>
              <w:t>а</w:t>
            </w:r>
            <w:r>
              <w:rPr>
                <w:b/>
                <w:color w:val="333333"/>
              </w:rPr>
              <w:t>д</w:t>
            </w:r>
            <w:r w:rsidRPr="00C361B7">
              <w:rPr>
                <w:b/>
                <w:color w:val="333333"/>
              </w:rPr>
              <w:t xml:space="preserve"> лів</w:t>
            </w:r>
            <w:r>
              <w:rPr>
                <w:b/>
                <w:color w:val="333333"/>
              </w:rPr>
              <w:t>ою</w:t>
            </w:r>
            <w:r w:rsidRPr="00C361B7">
              <w:rPr>
                <w:b/>
                <w:color w:val="333333"/>
              </w:rPr>
              <w:t xml:space="preserve"> верхн</w:t>
            </w:r>
            <w:r>
              <w:rPr>
                <w:b/>
                <w:color w:val="333333"/>
              </w:rPr>
              <w:t>ьою</w:t>
            </w:r>
            <w:r w:rsidRPr="00C361B7">
              <w:rPr>
                <w:b/>
                <w:color w:val="333333"/>
              </w:rPr>
              <w:t xml:space="preserve"> кишен</w:t>
            </w:r>
            <w:r>
              <w:rPr>
                <w:b/>
                <w:color w:val="333333"/>
              </w:rPr>
              <w:t>е</w:t>
            </w:r>
            <w:r w:rsidRPr="00C361B7">
              <w:rPr>
                <w:b/>
                <w:color w:val="333333"/>
              </w:rPr>
              <w:t>ю куртки спереду</w:t>
            </w:r>
          </w:p>
          <w:p w:rsidR="008F5919" w:rsidRPr="00C361B7" w:rsidRDefault="008F5919" w:rsidP="003C29A6">
            <w:pPr>
              <w:rPr>
                <w:b/>
                <w:bCs/>
              </w:rPr>
            </w:pPr>
          </w:p>
        </w:tc>
        <w:tc>
          <w:tcPr>
            <w:tcW w:w="8227" w:type="dxa"/>
            <w:shd w:val="clear" w:color="auto" w:fill="auto"/>
            <w:vAlign w:val="center"/>
          </w:tcPr>
          <w:p w:rsidR="008F5919" w:rsidRPr="00C361B7" w:rsidRDefault="008F5919" w:rsidP="003C29A6">
            <w:pPr>
              <w:jc w:val="center"/>
              <w:rPr>
                <w:b/>
              </w:rPr>
            </w:pPr>
            <w:r w:rsidRPr="009217BB">
              <w:rPr>
                <w:rFonts w:ascii="Calibri" w:eastAsia="Calibri" w:hAnsi="Calibri"/>
                <w:noProof/>
                <w:sz w:val="22"/>
                <w:szCs w:val="22"/>
                <w:lang w:eastAsia="uk-UA"/>
              </w:rPr>
              <w:drawing>
                <wp:inline distT="0" distB="0" distL="0" distR="0">
                  <wp:extent cx="3714750" cy="2286000"/>
                  <wp:effectExtent l="0" t="0" r="0" b="0"/>
                  <wp:docPr id="3" name="Рисунок 3" descr="ОХОРОНА 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ХОРОНА форма"/>
                          <pic:cNvPicPr>
                            <a:picLocks noChangeAspect="1" noChangeArrowheads="1"/>
                          </pic:cNvPicPr>
                        </pic:nvPicPr>
                        <pic:blipFill>
                          <a:blip r:embed="rId24" cstate="print">
                            <a:extLst>
                              <a:ext uri="{28A0092B-C50C-407E-A947-70E740481C1C}">
                                <a14:useLocalDpi xmlns:a14="http://schemas.microsoft.com/office/drawing/2010/main" val="0"/>
                              </a:ext>
                            </a:extLst>
                          </a:blip>
                          <a:srcRect t="17761" r="49086" b="60037"/>
                          <a:stretch>
                            <a:fillRect/>
                          </a:stretch>
                        </pic:blipFill>
                        <pic:spPr bwMode="auto">
                          <a:xfrm>
                            <a:off x="0" y="0"/>
                            <a:ext cx="3714750" cy="2286000"/>
                          </a:xfrm>
                          <a:prstGeom prst="rect">
                            <a:avLst/>
                          </a:prstGeom>
                          <a:noFill/>
                          <a:ln>
                            <a:noFill/>
                          </a:ln>
                        </pic:spPr>
                      </pic:pic>
                    </a:graphicData>
                  </a:graphic>
                </wp:inline>
              </w:drawing>
            </w:r>
          </w:p>
        </w:tc>
      </w:tr>
      <w:tr w:rsidR="008F5919" w:rsidRPr="00C361B7" w:rsidTr="003C29A6">
        <w:trPr>
          <w:trHeight w:val="1344"/>
        </w:trPr>
        <w:tc>
          <w:tcPr>
            <w:tcW w:w="2093" w:type="dxa"/>
            <w:shd w:val="clear" w:color="auto" w:fill="auto"/>
            <w:vAlign w:val="center"/>
          </w:tcPr>
          <w:p w:rsidR="008F5919" w:rsidRPr="00C361B7" w:rsidRDefault="008F5919" w:rsidP="003C29A6">
            <w:pPr>
              <w:rPr>
                <w:b/>
                <w:color w:val="333333"/>
              </w:rPr>
            </w:pPr>
            <w:r>
              <w:rPr>
                <w:b/>
                <w:color w:val="333333"/>
              </w:rPr>
              <w:lastRenderedPageBreak/>
              <w:t>Наноситься н</w:t>
            </w:r>
            <w:r w:rsidRPr="00C361B7">
              <w:rPr>
                <w:b/>
                <w:color w:val="333333"/>
              </w:rPr>
              <w:t>а</w:t>
            </w:r>
            <w:r>
              <w:rPr>
                <w:b/>
                <w:color w:val="333333"/>
              </w:rPr>
              <w:t>д</w:t>
            </w:r>
            <w:r w:rsidRPr="00C361B7">
              <w:rPr>
                <w:b/>
                <w:color w:val="333333"/>
              </w:rPr>
              <w:t xml:space="preserve"> </w:t>
            </w:r>
            <w:r>
              <w:rPr>
                <w:b/>
                <w:color w:val="333333"/>
              </w:rPr>
              <w:t>правою</w:t>
            </w:r>
            <w:r w:rsidRPr="00C361B7">
              <w:rPr>
                <w:b/>
                <w:color w:val="333333"/>
              </w:rPr>
              <w:t xml:space="preserve"> верхн</w:t>
            </w:r>
            <w:r>
              <w:rPr>
                <w:b/>
                <w:color w:val="333333"/>
              </w:rPr>
              <w:t>ьою</w:t>
            </w:r>
            <w:r w:rsidRPr="00C361B7">
              <w:rPr>
                <w:b/>
                <w:color w:val="333333"/>
              </w:rPr>
              <w:t xml:space="preserve"> кишен</w:t>
            </w:r>
            <w:r>
              <w:rPr>
                <w:b/>
                <w:color w:val="333333"/>
              </w:rPr>
              <w:t>е</w:t>
            </w:r>
            <w:r w:rsidRPr="00C361B7">
              <w:rPr>
                <w:b/>
                <w:color w:val="333333"/>
              </w:rPr>
              <w:t>ю куртки спереду</w:t>
            </w:r>
          </w:p>
          <w:p w:rsidR="008F5919" w:rsidRDefault="008F5919" w:rsidP="003C29A6">
            <w:pPr>
              <w:rPr>
                <w:b/>
                <w:color w:val="333333"/>
              </w:rPr>
            </w:pPr>
          </w:p>
        </w:tc>
        <w:tc>
          <w:tcPr>
            <w:tcW w:w="8227" w:type="dxa"/>
            <w:shd w:val="clear" w:color="auto" w:fill="auto"/>
            <w:vAlign w:val="center"/>
          </w:tcPr>
          <w:p w:rsidR="008F5919" w:rsidRPr="00C361B7" w:rsidRDefault="008F5919" w:rsidP="003C29A6">
            <w:pPr>
              <w:jc w:val="center"/>
              <w:rPr>
                <w:b/>
              </w:rPr>
            </w:pPr>
            <w:r w:rsidRPr="009217BB">
              <w:rPr>
                <w:rFonts w:ascii="Calibri" w:eastAsia="Calibri" w:hAnsi="Calibri"/>
                <w:noProof/>
                <w:sz w:val="22"/>
                <w:szCs w:val="22"/>
                <w:lang w:eastAsia="uk-UA"/>
              </w:rPr>
              <w:drawing>
                <wp:inline distT="0" distB="0" distL="0" distR="0">
                  <wp:extent cx="3667125" cy="2333625"/>
                  <wp:effectExtent l="0" t="0" r="9525" b="9525"/>
                  <wp:docPr id="2" name="Рисунок 2" descr="ОХОРОНА 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ХОРОНА форма"/>
                          <pic:cNvPicPr>
                            <a:picLocks noChangeAspect="1" noChangeArrowheads="1"/>
                          </pic:cNvPicPr>
                        </pic:nvPicPr>
                        <pic:blipFill>
                          <a:blip r:embed="rId24" cstate="print">
                            <a:extLst>
                              <a:ext uri="{28A0092B-C50C-407E-A947-70E740481C1C}">
                                <a14:useLocalDpi xmlns:a14="http://schemas.microsoft.com/office/drawing/2010/main" val="0"/>
                              </a:ext>
                            </a:extLst>
                          </a:blip>
                          <a:srcRect l="49739" t="17761" b="59573"/>
                          <a:stretch>
                            <a:fillRect/>
                          </a:stretch>
                        </pic:blipFill>
                        <pic:spPr bwMode="auto">
                          <a:xfrm>
                            <a:off x="0" y="0"/>
                            <a:ext cx="3667125" cy="2333625"/>
                          </a:xfrm>
                          <a:prstGeom prst="rect">
                            <a:avLst/>
                          </a:prstGeom>
                          <a:noFill/>
                          <a:ln>
                            <a:noFill/>
                          </a:ln>
                        </pic:spPr>
                      </pic:pic>
                    </a:graphicData>
                  </a:graphic>
                </wp:inline>
              </w:drawing>
            </w:r>
          </w:p>
        </w:tc>
      </w:tr>
      <w:tr w:rsidR="008F5919" w:rsidRPr="00C361B7" w:rsidTr="003C29A6">
        <w:trPr>
          <w:trHeight w:val="715"/>
        </w:trPr>
        <w:tc>
          <w:tcPr>
            <w:tcW w:w="2093" w:type="dxa"/>
            <w:shd w:val="clear" w:color="auto" w:fill="auto"/>
            <w:vAlign w:val="center"/>
          </w:tcPr>
          <w:p w:rsidR="008F5919" w:rsidRPr="00C361B7" w:rsidRDefault="008F5919" w:rsidP="003C29A6">
            <w:pPr>
              <w:rPr>
                <w:b/>
                <w:bCs/>
              </w:rPr>
            </w:pPr>
            <w:r>
              <w:rPr>
                <w:b/>
              </w:rPr>
              <w:t>Наноситься з</w:t>
            </w:r>
            <w:r w:rsidRPr="00C361B7">
              <w:rPr>
                <w:b/>
              </w:rPr>
              <w:t>заду на ширину плеч</w:t>
            </w:r>
            <w:r>
              <w:rPr>
                <w:b/>
              </w:rPr>
              <w:t>ей</w:t>
            </w:r>
            <w:r w:rsidRPr="00C361B7">
              <w:rPr>
                <w:b/>
              </w:rPr>
              <w:t xml:space="preserve">, </w:t>
            </w:r>
            <w:r>
              <w:rPr>
                <w:b/>
              </w:rPr>
              <w:t>під кокеткою</w:t>
            </w:r>
          </w:p>
        </w:tc>
        <w:tc>
          <w:tcPr>
            <w:tcW w:w="8227" w:type="dxa"/>
            <w:shd w:val="clear" w:color="auto" w:fill="auto"/>
            <w:vAlign w:val="center"/>
          </w:tcPr>
          <w:p w:rsidR="008F5919" w:rsidRPr="00C361B7" w:rsidRDefault="008F5919" w:rsidP="003C29A6">
            <w:pPr>
              <w:rPr>
                <w:b/>
              </w:rPr>
            </w:pPr>
            <w:r w:rsidRPr="00C361B7">
              <w:rPr>
                <w:b/>
              </w:rPr>
              <w:t xml:space="preserve">     </w:t>
            </w:r>
            <w:r w:rsidRPr="009217BB">
              <w:rPr>
                <w:rFonts w:ascii="Calibri" w:eastAsia="Calibri" w:hAnsi="Calibri"/>
                <w:noProof/>
                <w:sz w:val="22"/>
                <w:szCs w:val="22"/>
                <w:lang w:eastAsia="uk-UA"/>
              </w:rPr>
              <w:drawing>
                <wp:inline distT="0" distB="0" distL="0" distR="0">
                  <wp:extent cx="4191000" cy="1905000"/>
                  <wp:effectExtent l="0" t="0" r="0" b="0"/>
                  <wp:docPr id="1" name="Рисунок 1" descr="ОХОРОНА фор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ХОРОНА форма"/>
                          <pic:cNvPicPr>
                            <a:picLocks noChangeAspect="1" noChangeArrowheads="1"/>
                          </pic:cNvPicPr>
                        </pic:nvPicPr>
                        <pic:blipFill>
                          <a:blip r:embed="rId25" cstate="print">
                            <a:extLst>
                              <a:ext uri="{28A0092B-C50C-407E-A947-70E740481C1C}">
                                <a14:useLocalDpi xmlns:a14="http://schemas.microsoft.com/office/drawing/2010/main" val="0"/>
                              </a:ext>
                            </a:extLst>
                          </a:blip>
                          <a:srcRect t="57262" b="10732"/>
                          <a:stretch>
                            <a:fillRect/>
                          </a:stretch>
                        </pic:blipFill>
                        <pic:spPr bwMode="auto">
                          <a:xfrm>
                            <a:off x="0" y="0"/>
                            <a:ext cx="4191000" cy="1905000"/>
                          </a:xfrm>
                          <a:prstGeom prst="rect">
                            <a:avLst/>
                          </a:prstGeom>
                          <a:noFill/>
                          <a:ln>
                            <a:noFill/>
                          </a:ln>
                        </pic:spPr>
                      </pic:pic>
                    </a:graphicData>
                  </a:graphic>
                </wp:inline>
              </w:drawing>
            </w:r>
          </w:p>
        </w:tc>
      </w:tr>
    </w:tbl>
    <w:p w:rsidR="008F5919" w:rsidRPr="00AC3436" w:rsidRDefault="008F5919" w:rsidP="008F5919">
      <w:pPr>
        <w:rPr>
          <w:bCs/>
        </w:rPr>
      </w:pPr>
    </w:p>
    <w:p w:rsidR="008F5919" w:rsidRDefault="008F5919" w:rsidP="00794A5E">
      <w:pPr>
        <w:suppressAutoHyphens/>
        <w:ind w:firstLine="709"/>
        <w:jc w:val="both"/>
        <w:rPr>
          <w:lang w:eastAsia="zh-CN"/>
        </w:rPr>
      </w:pPr>
    </w:p>
    <w:p w:rsidR="000D4117" w:rsidRDefault="000D4117" w:rsidP="00794A5E">
      <w:pPr>
        <w:suppressAutoHyphens/>
        <w:ind w:firstLine="709"/>
        <w:jc w:val="both"/>
        <w:rPr>
          <w:lang w:eastAsia="zh-CN"/>
        </w:rPr>
      </w:pPr>
    </w:p>
    <w:p w:rsidR="0055201B" w:rsidRPr="00525C00" w:rsidRDefault="0055201B" w:rsidP="0055201B">
      <w:pPr>
        <w:jc w:val="right"/>
        <w:rPr>
          <w:b/>
          <w:bCs/>
        </w:rPr>
      </w:pPr>
      <w:r>
        <w:rPr>
          <w:b/>
          <w:bCs/>
        </w:rPr>
        <w:t>Д</w:t>
      </w:r>
      <w:r w:rsidRPr="00525C00">
        <w:rPr>
          <w:b/>
          <w:bCs/>
        </w:rPr>
        <w:t>одаток №5</w:t>
      </w:r>
    </w:p>
    <w:p w:rsidR="0055201B" w:rsidRPr="00525C00" w:rsidRDefault="0055201B" w:rsidP="0055201B">
      <w:pPr>
        <w:jc w:val="right"/>
        <w:rPr>
          <w:color w:val="000000" w:themeColor="text1"/>
          <w:sz w:val="22"/>
          <w:szCs w:val="22"/>
        </w:rPr>
      </w:pPr>
    </w:p>
    <w:p w:rsidR="0055201B" w:rsidRPr="00525C00" w:rsidRDefault="0055201B" w:rsidP="0055201B">
      <w:pPr>
        <w:jc w:val="center"/>
        <w:rPr>
          <w:b/>
          <w:color w:val="000000" w:themeColor="text1"/>
        </w:rPr>
      </w:pPr>
      <w:r w:rsidRPr="00525C00">
        <w:rPr>
          <w:b/>
          <w:color w:val="000000" w:themeColor="text1"/>
        </w:rPr>
        <w:t>Довідка з інформацією про тканини, які використовуються для пошиття предмету закупівлі</w:t>
      </w:r>
    </w:p>
    <w:p w:rsidR="0055201B" w:rsidRPr="00525C00" w:rsidRDefault="0055201B" w:rsidP="0055201B">
      <w:pPr>
        <w:jc w:val="right"/>
        <w:rPr>
          <w:color w:val="000000" w:themeColor="text1"/>
          <w:sz w:val="22"/>
          <w:szCs w:val="22"/>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536"/>
        <w:gridCol w:w="2410"/>
        <w:gridCol w:w="2552"/>
      </w:tblGrid>
      <w:tr w:rsidR="0055201B" w:rsidRPr="00525C00" w:rsidTr="003C29A6">
        <w:trPr>
          <w:trHeight w:val="522"/>
        </w:trPr>
        <w:tc>
          <w:tcPr>
            <w:tcW w:w="562" w:type="dxa"/>
            <w:tcBorders>
              <w:bottom w:val="double" w:sz="4" w:space="0" w:color="auto"/>
            </w:tcBorders>
            <w:vAlign w:val="center"/>
          </w:tcPr>
          <w:p w:rsidR="0055201B" w:rsidRPr="00525C00" w:rsidRDefault="0055201B" w:rsidP="003C29A6">
            <w:pPr>
              <w:jc w:val="center"/>
              <w:rPr>
                <w:b/>
                <w:bCs/>
                <w:color w:val="000000" w:themeColor="text1"/>
                <w:sz w:val="22"/>
                <w:szCs w:val="22"/>
              </w:rPr>
            </w:pPr>
            <w:r w:rsidRPr="00525C00">
              <w:rPr>
                <w:b/>
                <w:bCs/>
                <w:color w:val="000000" w:themeColor="text1"/>
                <w:sz w:val="22"/>
                <w:szCs w:val="22"/>
              </w:rPr>
              <w:t>№</w:t>
            </w:r>
          </w:p>
          <w:p w:rsidR="0055201B" w:rsidRPr="00525C00" w:rsidRDefault="0055201B" w:rsidP="003C29A6">
            <w:pPr>
              <w:jc w:val="center"/>
              <w:rPr>
                <w:b/>
                <w:bCs/>
                <w:color w:val="000000" w:themeColor="text1"/>
                <w:sz w:val="22"/>
                <w:szCs w:val="22"/>
              </w:rPr>
            </w:pPr>
            <w:r w:rsidRPr="00525C00">
              <w:rPr>
                <w:b/>
                <w:bCs/>
                <w:color w:val="000000" w:themeColor="text1"/>
                <w:sz w:val="22"/>
                <w:szCs w:val="22"/>
              </w:rPr>
              <w:t>п/п</w:t>
            </w:r>
          </w:p>
        </w:tc>
        <w:tc>
          <w:tcPr>
            <w:tcW w:w="4536" w:type="dxa"/>
            <w:tcBorders>
              <w:bottom w:val="double" w:sz="4" w:space="0" w:color="auto"/>
            </w:tcBorders>
            <w:vAlign w:val="center"/>
          </w:tcPr>
          <w:p w:rsidR="0055201B" w:rsidRPr="00525C00" w:rsidRDefault="0055201B" w:rsidP="003C29A6">
            <w:pPr>
              <w:jc w:val="center"/>
              <w:rPr>
                <w:b/>
                <w:bCs/>
                <w:color w:val="000000" w:themeColor="text1"/>
                <w:sz w:val="22"/>
                <w:szCs w:val="22"/>
              </w:rPr>
            </w:pPr>
            <w:r w:rsidRPr="00525C00">
              <w:rPr>
                <w:b/>
                <w:color w:val="000000" w:themeColor="text1"/>
                <w:sz w:val="22"/>
                <w:szCs w:val="22"/>
              </w:rPr>
              <w:t>Найменування</w:t>
            </w:r>
          </w:p>
        </w:tc>
        <w:tc>
          <w:tcPr>
            <w:tcW w:w="2410" w:type="dxa"/>
            <w:tcBorders>
              <w:bottom w:val="double" w:sz="4" w:space="0" w:color="auto"/>
            </w:tcBorders>
            <w:vAlign w:val="center"/>
          </w:tcPr>
          <w:p w:rsidR="0055201B" w:rsidRPr="00525C00" w:rsidRDefault="0055201B" w:rsidP="003C29A6">
            <w:pPr>
              <w:ind w:left="-108" w:right="-108"/>
              <w:jc w:val="center"/>
              <w:rPr>
                <w:b/>
                <w:bCs/>
                <w:color w:val="000000" w:themeColor="text1"/>
                <w:sz w:val="22"/>
                <w:szCs w:val="22"/>
              </w:rPr>
            </w:pPr>
            <w:r w:rsidRPr="00525C00">
              <w:rPr>
                <w:b/>
                <w:color w:val="000000" w:themeColor="text1"/>
                <w:sz w:val="22"/>
                <w:szCs w:val="22"/>
              </w:rPr>
              <w:t>Найменування тканини, марка/артикул</w:t>
            </w:r>
          </w:p>
        </w:tc>
        <w:tc>
          <w:tcPr>
            <w:tcW w:w="2552" w:type="dxa"/>
            <w:tcBorders>
              <w:bottom w:val="double" w:sz="4" w:space="0" w:color="auto"/>
            </w:tcBorders>
            <w:vAlign w:val="center"/>
          </w:tcPr>
          <w:p w:rsidR="0055201B" w:rsidRPr="00525C00" w:rsidRDefault="0055201B" w:rsidP="003C29A6">
            <w:pPr>
              <w:jc w:val="center"/>
              <w:rPr>
                <w:b/>
                <w:bCs/>
                <w:color w:val="000000" w:themeColor="text1"/>
                <w:sz w:val="22"/>
                <w:szCs w:val="22"/>
              </w:rPr>
            </w:pPr>
            <w:r w:rsidRPr="00525C00">
              <w:rPr>
                <w:b/>
                <w:color w:val="000000" w:themeColor="text1"/>
                <w:sz w:val="22"/>
                <w:szCs w:val="22"/>
              </w:rPr>
              <w:t>Підприємство-виробник тканини</w:t>
            </w:r>
          </w:p>
        </w:tc>
      </w:tr>
      <w:tr w:rsidR="0055201B" w:rsidRPr="00525C00" w:rsidTr="003C29A6">
        <w:trPr>
          <w:trHeight w:val="53"/>
        </w:trPr>
        <w:tc>
          <w:tcPr>
            <w:tcW w:w="562" w:type="dxa"/>
            <w:tcBorders>
              <w:top w:val="double" w:sz="4" w:space="0" w:color="auto"/>
            </w:tcBorders>
          </w:tcPr>
          <w:p w:rsidR="0055201B" w:rsidRPr="00525C00" w:rsidRDefault="0055201B" w:rsidP="003C29A6">
            <w:pPr>
              <w:jc w:val="center"/>
              <w:rPr>
                <w:b/>
                <w:iCs/>
                <w:color w:val="000000" w:themeColor="text1"/>
                <w:sz w:val="22"/>
                <w:szCs w:val="22"/>
              </w:rPr>
            </w:pPr>
            <w:r w:rsidRPr="00525C00">
              <w:rPr>
                <w:b/>
                <w:iCs/>
                <w:color w:val="000000" w:themeColor="text1"/>
                <w:sz w:val="22"/>
                <w:szCs w:val="22"/>
              </w:rPr>
              <w:t>1.</w:t>
            </w:r>
          </w:p>
        </w:tc>
        <w:tc>
          <w:tcPr>
            <w:tcW w:w="4536" w:type="dxa"/>
            <w:tcBorders>
              <w:top w:val="double" w:sz="4" w:space="0" w:color="auto"/>
            </w:tcBorders>
          </w:tcPr>
          <w:p w:rsidR="0055201B" w:rsidRPr="00525C00" w:rsidRDefault="0055201B" w:rsidP="003C29A6">
            <w:pPr>
              <w:rPr>
                <w:b/>
                <w:iCs/>
                <w:sz w:val="22"/>
                <w:szCs w:val="22"/>
                <w:lang w:val="ru-RU"/>
              </w:rPr>
            </w:pPr>
            <w:r w:rsidRPr="00525C00">
              <w:rPr>
                <w:b/>
                <w:bCs/>
                <w:iCs/>
                <w:color w:val="000000" w:themeColor="text1"/>
                <w:sz w:val="22"/>
                <w:szCs w:val="22"/>
              </w:rPr>
              <w:t>Куртка утеплена</w:t>
            </w:r>
            <w:r w:rsidRPr="00525C00">
              <w:rPr>
                <w:b/>
                <w:bCs/>
                <w:iCs/>
                <w:color w:val="000000" w:themeColor="text1"/>
                <w:sz w:val="22"/>
                <w:szCs w:val="22"/>
                <w:lang w:val="ru-RU"/>
              </w:rPr>
              <w:t xml:space="preserve"> робоча</w:t>
            </w:r>
          </w:p>
        </w:tc>
        <w:tc>
          <w:tcPr>
            <w:tcW w:w="2410" w:type="dxa"/>
            <w:tcBorders>
              <w:top w:val="double" w:sz="4" w:space="0" w:color="auto"/>
            </w:tcBorders>
          </w:tcPr>
          <w:p w:rsidR="0055201B" w:rsidRPr="00525C00" w:rsidRDefault="0055201B" w:rsidP="003C29A6">
            <w:pPr>
              <w:jc w:val="center"/>
              <w:rPr>
                <w:iCs/>
                <w:color w:val="000000" w:themeColor="text1"/>
                <w:sz w:val="22"/>
                <w:szCs w:val="22"/>
              </w:rPr>
            </w:pPr>
          </w:p>
        </w:tc>
        <w:tc>
          <w:tcPr>
            <w:tcW w:w="2552" w:type="dxa"/>
            <w:tcBorders>
              <w:top w:val="double" w:sz="4" w:space="0" w:color="auto"/>
            </w:tcBorders>
          </w:tcPr>
          <w:p w:rsidR="0055201B" w:rsidRPr="00525C00" w:rsidRDefault="0055201B" w:rsidP="003C29A6">
            <w:pPr>
              <w:jc w:val="center"/>
              <w:rPr>
                <w:iCs/>
                <w:color w:val="000000" w:themeColor="text1"/>
                <w:sz w:val="22"/>
                <w:szCs w:val="22"/>
              </w:rPr>
            </w:pPr>
          </w:p>
        </w:tc>
      </w:tr>
      <w:tr w:rsidR="0055201B" w:rsidRPr="00525C00" w:rsidTr="003C29A6">
        <w:trPr>
          <w:trHeight w:val="53"/>
        </w:trPr>
        <w:tc>
          <w:tcPr>
            <w:tcW w:w="562" w:type="dxa"/>
            <w:vAlign w:val="center"/>
          </w:tcPr>
          <w:p w:rsidR="0055201B" w:rsidRPr="00525C00" w:rsidRDefault="0055201B" w:rsidP="003C29A6">
            <w:pPr>
              <w:jc w:val="center"/>
              <w:rPr>
                <w:iCs/>
                <w:color w:val="000000" w:themeColor="text1"/>
                <w:sz w:val="22"/>
                <w:szCs w:val="22"/>
              </w:rPr>
            </w:pPr>
            <w:r w:rsidRPr="00525C00">
              <w:rPr>
                <w:iCs/>
                <w:color w:val="000000" w:themeColor="text1"/>
                <w:sz w:val="22"/>
                <w:szCs w:val="22"/>
              </w:rPr>
              <w:t>1.1.</w:t>
            </w:r>
          </w:p>
        </w:tc>
        <w:tc>
          <w:tcPr>
            <w:tcW w:w="4536" w:type="dxa"/>
            <w:vAlign w:val="center"/>
          </w:tcPr>
          <w:p w:rsidR="0055201B" w:rsidRPr="00525C00" w:rsidRDefault="0055201B" w:rsidP="003C29A6">
            <w:pPr>
              <w:rPr>
                <w:iCs/>
                <w:color w:val="000000" w:themeColor="text1"/>
                <w:sz w:val="22"/>
                <w:szCs w:val="22"/>
              </w:rPr>
            </w:pPr>
            <w:r w:rsidRPr="00525C00">
              <w:rPr>
                <w:bCs/>
                <w:iCs/>
                <w:color w:val="000000" w:themeColor="text1"/>
                <w:sz w:val="22"/>
                <w:szCs w:val="22"/>
              </w:rPr>
              <w:t>Основна тканина</w:t>
            </w:r>
          </w:p>
        </w:tc>
        <w:tc>
          <w:tcPr>
            <w:tcW w:w="2410" w:type="dxa"/>
          </w:tcPr>
          <w:p w:rsidR="0055201B" w:rsidRPr="00525C00" w:rsidRDefault="0055201B" w:rsidP="003C29A6">
            <w:pPr>
              <w:jc w:val="center"/>
              <w:rPr>
                <w:iCs/>
                <w:color w:val="000000" w:themeColor="text1"/>
                <w:sz w:val="22"/>
                <w:szCs w:val="22"/>
              </w:rPr>
            </w:pPr>
          </w:p>
        </w:tc>
        <w:tc>
          <w:tcPr>
            <w:tcW w:w="2552" w:type="dxa"/>
          </w:tcPr>
          <w:p w:rsidR="0055201B" w:rsidRPr="00525C00" w:rsidRDefault="0055201B" w:rsidP="003C29A6">
            <w:pPr>
              <w:jc w:val="center"/>
              <w:rPr>
                <w:iCs/>
                <w:color w:val="000000" w:themeColor="text1"/>
                <w:sz w:val="22"/>
                <w:szCs w:val="22"/>
              </w:rPr>
            </w:pPr>
          </w:p>
        </w:tc>
      </w:tr>
      <w:tr w:rsidR="0055201B" w:rsidRPr="00525C00" w:rsidTr="003C29A6">
        <w:trPr>
          <w:trHeight w:val="53"/>
        </w:trPr>
        <w:tc>
          <w:tcPr>
            <w:tcW w:w="562" w:type="dxa"/>
          </w:tcPr>
          <w:p w:rsidR="0055201B" w:rsidRPr="00525C00" w:rsidRDefault="0055201B" w:rsidP="003C29A6">
            <w:pPr>
              <w:jc w:val="center"/>
              <w:rPr>
                <w:iCs/>
                <w:color w:val="000000" w:themeColor="text1"/>
                <w:sz w:val="22"/>
                <w:szCs w:val="22"/>
              </w:rPr>
            </w:pPr>
            <w:r w:rsidRPr="00525C00">
              <w:rPr>
                <w:iCs/>
                <w:color w:val="000000" w:themeColor="text1"/>
                <w:sz w:val="22"/>
                <w:szCs w:val="22"/>
              </w:rPr>
              <w:t>1.2.</w:t>
            </w:r>
          </w:p>
        </w:tc>
        <w:tc>
          <w:tcPr>
            <w:tcW w:w="4536" w:type="dxa"/>
          </w:tcPr>
          <w:p w:rsidR="0055201B" w:rsidRPr="00525C00" w:rsidRDefault="0055201B" w:rsidP="003C29A6">
            <w:pPr>
              <w:rPr>
                <w:bCs/>
                <w:iCs/>
                <w:color w:val="000000" w:themeColor="text1"/>
                <w:sz w:val="22"/>
                <w:szCs w:val="22"/>
              </w:rPr>
            </w:pPr>
            <w:r w:rsidRPr="00525C00">
              <w:rPr>
                <w:bCs/>
                <w:iCs/>
                <w:color w:val="000000" w:themeColor="text1"/>
                <w:sz w:val="22"/>
                <w:szCs w:val="22"/>
              </w:rPr>
              <w:t>Тканина підкладки</w:t>
            </w:r>
          </w:p>
        </w:tc>
        <w:tc>
          <w:tcPr>
            <w:tcW w:w="2410" w:type="dxa"/>
          </w:tcPr>
          <w:p w:rsidR="0055201B" w:rsidRPr="00525C00" w:rsidRDefault="0055201B" w:rsidP="003C29A6">
            <w:pPr>
              <w:rPr>
                <w:iCs/>
                <w:color w:val="000000" w:themeColor="text1"/>
                <w:sz w:val="22"/>
                <w:szCs w:val="22"/>
              </w:rPr>
            </w:pPr>
          </w:p>
        </w:tc>
        <w:tc>
          <w:tcPr>
            <w:tcW w:w="2552" w:type="dxa"/>
          </w:tcPr>
          <w:p w:rsidR="0055201B" w:rsidRPr="00525C00" w:rsidRDefault="0055201B" w:rsidP="003C29A6">
            <w:pPr>
              <w:jc w:val="center"/>
              <w:rPr>
                <w:iCs/>
                <w:color w:val="000000" w:themeColor="text1"/>
                <w:sz w:val="22"/>
                <w:szCs w:val="22"/>
              </w:rPr>
            </w:pPr>
          </w:p>
        </w:tc>
      </w:tr>
      <w:tr w:rsidR="0055201B" w:rsidRPr="00525C00" w:rsidTr="003C29A6">
        <w:trPr>
          <w:trHeight w:val="53"/>
        </w:trPr>
        <w:tc>
          <w:tcPr>
            <w:tcW w:w="562" w:type="dxa"/>
          </w:tcPr>
          <w:p w:rsidR="0055201B" w:rsidRPr="00525C00" w:rsidRDefault="0055201B" w:rsidP="003C29A6">
            <w:pPr>
              <w:jc w:val="center"/>
              <w:rPr>
                <w:iCs/>
                <w:color w:val="000000" w:themeColor="text1"/>
                <w:sz w:val="22"/>
                <w:szCs w:val="22"/>
              </w:rPr>
            </w:pPr>
            <w:r w:rsidRPr="00525C00">
              <w:rPr>
                <w:iCs/>
                <w:color w:val="000000" w:themeColor="text1"/>
                <w:sz w:val="22"/>
                <w:szCs w:val="22"/>
              </w:rPr>
              <w:t>1.3.</w:t>
            </w:r>
          </w:p>
        </w:tc>
        <w:tc>
          <w:tcPr>
            <w:tcW w:w="4536" w:type="dxa"/>
          </w:tcPr>
          <w:p w:rsidR="0055201B" w:rsidRPr="00525C00" w:rsidRDefault="0055201B" w:rsidP="003C29A6">
            <w:pPr>
              <w:rPr>
                <w:bCs/>
                <w:iCs/>
                <w:color w:val="000000" w:themeColor="text1"/>
                <w:sz w:val="22"/>
                <w:szCs w:val="22"/>
              </w:rPr>
            </w:pPr>
            <w:r w:rsidRPr="00525C00">
              <w:rPr>
                <w:bCs/>
                <w:iCs/>
                <w:color w:val="000000" w:themeColor="text1"/>
                <w:sz w:val="22"/>
                <w:szCs w:val="22"/>
              </w:rPr>
              <w:t xml:space="preserve">Утеплювач </w:t>
            </w:r>
            <w:r w:rsidR="00D84CE4">
              <w:rPr>
                <w:bCs/>
                <w:iCs/>
                <w:color w:val="000000" w:themeColor="text1"/>
                <w:sz w:val="22"/>
                <w:szCs w:val="22"/>
              </w:rPr>
              <w:t xml:space="preserve"> 2 шари</w:t>
            </w:r>
          </w:p>
        </w:tc>
        <w:tc>
          <w:tcPr>
            <w:tcW w:w="2410" w:type="dxa"/>
          </w:tcPr>
          <w:p w:rsidR="0055201B" w:rsidRPr="00525C00" w:rsidRDefault="0055201B" w:rsidP="003C29A6">
            <w:pPr>
              <w:rPr>
                <w:iCs/>
                <w:color w:val="000000" w:themeColor="text1"/>
                <w:sz w:val="22"/>
                <w:szCs w:val="22"/>
              </w:rPr>
            </w:pPr>
          </w:p>
        </w:tc>
        <w:tc>
          <w:tcPr>
            <w:tcW w:w="2552" w:type="dxa"/>
          </w:tcPr>
          <w:p w:rsidR="0055201B" w:rsidRPr="00525C00" w:rsidRDefault="0055201B" w:rsidP="003C29A6">
            <w:pPr>
              <w:jc w:val="center"/>
              <w:rPr>
                <w:iCs/>
                <w:color w:val="000000" w:themeColor="text1"/>
                <w:sz w:val="22"/>
                <w:szCs w:val="22"/>
              </w:rPr>
            </w:pPr>
          </w:p>
        </w:tc>
      </w:tr>
      <w:tr w:rsidR="0055201B" w:rsidRPr="00525C00" w:rsidTr="003C29A6">
        <w:trPr>
          <w:trHeight w:val="156"/>
        </w:trPr>
        <w:tc>
          <w:tcPr>
            <w:tcW w:w="562" w:type="dxa"/>
            <w:tcBorders>
              <w:top w:val="double" w:sz="4" w:space="0" w:color="auto"/>
            </w:tcBorders>
            <w:vAlign w:val="center"/>
          </w:tcPr>
          <w:p w:rsidR="0055201B" w:rsidRPr="00525C00" w:rsidRDefault="0055201B" w:rsidP="003C29A6">
            <w:pPr>
              <w:jc w:val="center"/>
              <w:rPr>
                <w:b/>
                <w:bCs/>
                <w:iCs/>
                <w:color w:val="000000" w:themeColor="text1"/>
                <w:sz w:val="22"/>
                <w:szCs w:val="22"/>
              </w:rPr>
            </w:pPr>
            <w:r w:rsidRPr="00525C00">
              <w:rPr>
                <w:b/>
                <w:bCs/>
                <w:iCs/>
                <w:color w:val="000000" w:themeColor="text1"/>
                <w:sz w:val="22"/>
                <w:szCs w:val="22"/>
                <w:lang w:val="en-US"/>
              </w:rPr>
              <w:t>2</w:t>
            </w:r>
            <w:r w:rsidRPr="00525C00">
              <w:rPr>
                <w:b/>
                <w:bCs/>
                <w:iCs/>
                <w:color w:val="000000" w:themeColor="text1"/>
                <w:sz w:val="22"/>
                <w:szCs w:val="22"/>
              </w:rPr>
              <w:t>.</w:t>
            </w:r>
          </w:p>
        </w:tc>
        <w:tc>
          <w:tcPr>
            <w:tcW w:w="4536" w:type="dxa"/>
            <w:tcBorders>
              <w:top w:val="double" w:sz="4" w:space="0" w:color="auto"/>
            </w:tcBorders>
            <w:vAlign w:val="bottom"/>
          </w:tcPr>
          <w:p w:rsidR="0055201B" w:rsidRDefault="0055201B" w:rsidP="003C29A6">
            <w:pPr>
              <w:rPr>
                <w:rFonts w:ascii="Arial" w:hAnsi="Arial" w:cs="Arial"/>
                <w:color w:val="000000"/>
                <w:sz w:val="20"/>
                <w:szCs w:val="20"/>
              </w:rPr>
            </w:pPr>
            <w:r>
              <w:rPr>
                <w:rFonts w:ascii="Arial" w:hAnsi="Arial" w:cs="Arial"/>
                <w:color w:val="000000"/>
                <w:sz w:val="20"/>
                <w:szCs w:val="20"/>
              </w:rPr>
              <w:t xml:space="preserve">Штани від костюму робочого </w:t>
            </w:r>
          </w:p>
        </w:tc>
        <w:tc>
          <w:tcPr>
            <w:tcW w:w="2410" w:type="dxa"/>
            <w:tcBorders>
              <w:top w:val="double" w:sz="4" w:space="0" w:color="auto"/>
            </w:tcBorders>
          </w:tcPr>
          <w:p w:rsidR="0055201B" w:rsidRPr="00525C00" w:rsidRDefault="0055201B" w:rsidP="003C29A6">
            <w:pPr>
              <w:rPr>
                <w:bCs/>
                <w:iCs/>
                <w:color w:val="000000" w:themeColor="text1"/>
                <w:sz w:val="22"/>
                <w:szCs w:val="22"/>
              </w:rPr>
            </w:pPr>
          </w:p>
        </w:tc>
        <w:tc>
          <w:tcPr>
            <w:tcW w:w="2552" w:type="dxa"/>
            <w:tcBorders>
              <w:top w:val="double" w:sz="4" w:space="0" w:color="auto"/>
            </w:tcBorders>
          </w:tcPr>
          <w:p w:rsidR="0055201B" w:rsidRPr="00525C00" w:rsidRDefault="0055201B" w:rsidP="003C29A6">
            <w:pPr>
              <w:spacing w:before="100" w:beforeAutospacing="1" w:after="100" w:afterAutospacing="1"/>
              <w:outlineLvl w:val="0"/>
              <w:rPr>
                <w:bCs/>
                <w:iCs/>
                <w:color w:val="000000" w:themeColor="text1"/>
                <w:sz w:val="22"/>
                <w:szCs w:val="22"/>
              </w:rPr>
            </w:pPr>
          </w:p>
        </w:tc>
      </w:tr>
      <w:tr w:rsidR="0055201B" w:rsidRPr="00525C00" w:rsidTr="003C29A6">
        <w:trPr>
          <w:trHeight w:val="156"/>
        </w:trPr>
        <w:tc>
          <w:tcPr>
            <w:tcW w:w="562" w:type="dxa"/>
            <w:tcBorders>
              <w:top w:val="double" w:sz="4" w:space="0" w:color="auto"/>
            </w:tcBorders>
            <w:vAlign w:val="center"/>
          </w:tcPr>
          <w:p w:rsidR="0055201B" w:rsidRPr="00525C00" w:rsidRDefault="0055201B" w:rsidP="003C29A6">
            <w:pPr>
              <w:jc w:val="center"/>
              <w:rPr>
                <w:b/>
                <w:bCs/>
                <w:iCs/>
                <w:color w:val="000000" w:themeColor="text1"/>
                <w:sz w:val="22"/>
                <w:szCs w:val="22"/>
              </w:rPr>
            </w:pPr>
            <w:r w:rsidRPr="00525C00">
              <w:rPr>
                <w:bCs/>
                <w:iCs/>
                <w:color w:val="000000" w:themeColor="text1"/>
                <w:sz w:val="22"/>
                <w:szCs w:val="22"/>
                <w:lang w:val="en-US"/>
              </w:rPr>
              <w:t>2</w:t>
            </w:r>
            <w:r w:rsidRPr="00525C00">
              <w:rPr>
                <w:bCs/>
                <w:iCs/>
                <w:color w:val="000000" w:themeColor="text1"/>
                <w:sz w:val="22"/>
                <w:szCs w:val="22"/>
              </w:rPr>
              <w:t>.1.</w:t>
            </w:r>
          </w:p>
        </w:tc>
        <w:tc>
          <w:tcPr>
            <w:tcW w:w="4536" w:type="dxa"/>
            <w:tcBorders>
              <w:top w:val="double" w:sz="4" w:space="0" w:color="auto"/>
            </w:tcBorders>
          </w:tcPr>
          <w:p w:rsidR="0055201B" w:rsidRPr="00525C00" w:rsidRDefault="0055201B" w:rsidP="003C29A6">
            <w:pPr>
              <w:rPr>
                <w:b/>
                <w:bCs/>
                <w:iCs/>
                <w:color w:val="000000" w:themeColor="text1"/>
                <w:sz w:val="22"/>
                <w:szCs w:val="22"/>
              </w:rPr>
            </w:pPr>
            <w:r w:rsidRPr="00525C00">
              <w:rPr>
                <w:bCs/>
                <w:iCs/>
                <w:color w:val="000000" w:themeColor="text1"/>
                <w:sz w:val="22"/>
                <w:szCs w:val="22"/>
              </w:rPr>
              <w:t>Основна тканина</w:t>
            </w:r>
          </w:p>
        </w:tc>
        <w:tc>
          <w:tcPr>
            <w:tcW w:w="2410" w:type="dxa"/>
            <w:tcBorders>
              <w:top w:val="double" w:sz="4" w:space="0" w:color="auto"/>
            </w:tcBorders>
          </w:tcPr>
          <w:p w:rsidR="0055201B" w:rsidRPr="00525C00" w:rsidRDefault="0055201B" w:rsidP="003C29A6">
            <w:pPr>
              <w:rPr>
                <w:bCs/>
                <w:iCs/>
                <w:color w:val="000000" w:themeColor="text1"/>
                <w:sz w:val="22"/>
                <w:szCs w:val="22"/>
              </w:rPr>
            </w:pPr>
          </w:p>
        </w:tc>
        <w:tc>
          <w:tcPr>
            <w:tcW w:w="2552" w:type="dxa"/>
            <w:tcBorders>
              <w:top w:val="double" w:sz="4" w:space="0" w:color="auto"/>
            </w:tcBorders>
          </w:tcPr>
          <w:p w:rsidR="0055201B" w:rsidRPr="00525C00" w:rsidRDefault="0055201B" w:rsidP="003C29A6">
            <w:pPr>
              <w:spacing w:before="100" w:beforeAutospacing="1" w:after="100" w:afterAutospacing="1"/>
              <w:outlineLvl w:val="0"/>
              <w:rPr>
                <w:bCs/>
                <w:iCs/>
                <w:color w:val="000000" w:themeColor="text1"/>
                <w:sz w:val="22"/>
                <w:szCs w:val="22"/>
              </w:rPr>
            </w:pPr>
          </w:p>
        </w:tc>
      </w:tr>
      <w:tr w:rsidR="0055201B" w:rsidRPr="00525C00" w:rsidTr="003C29A6">
        <w:trPr>
          <w:trHeight w:val="156"/>
        </w:trPr>
        <w:tc>
          <w:tcPr>
            <w:tcW w:w="562" w:type="dxa"/>
            <w:tcBorders>
              <w:top w:val="double" w:sz="4" w:space="0" w:color="auto"/>
            </w:tcBorders>
            <w:vAlign w:val="center"/>
          </w:tcPr>
          <w:p w:rsidR="0055201B" w:rsidRPr="00525C00" w:rsidRDefault="0055201B" w:rsidP="003C29A6">
            <w:pPr>
              <w:jc w:val="center"/>
              <w:rPr>
                <w:b/>
                <w:bCs/>
                <w:iCs/>
                <w:color w:val="000000" w:themeColor="text1"/>
                <w:sz w:val="22"/>
                <w:szCs w:val="22"/>
              </w:rPr>
            </w:pPr>
            <w:r w:rsidRPr="00525C00">
              <w:rPr>
                <w:b/>
                <w:bCs/>
                <w:iCs/>
                <w:color w:val="000000" w:themeColor="text1"/>
                <w:sz w:val="22"/>
                <w:szCs w:val="22"/>
                <w:lang w:val="en-US"/>
              </w:rPr>
              <w:t>3</w:t>
            </w:r>
            <w:r w:rsidRPr="00525C00">
              <w:rPr>
                <w:b/>
                <w:bCs/>
                <w:iCs/>
                <w:color w:val="000000" w:themeColor="text1"/>
                <w:sz w:val="22"/>
                <w:szCs w:val="22"/>
              </w:rPr>
              <w:t>.</w:t>
            </w:r>
          </w:p>
        </w:tc>
        <w:tc>
          <w:tcPr>
            <w:tcW w:w="4536" w:type="dxa"/>
            <w:tcBorders>
              <w:top w:val="double" w:sz="4" w:space="0" w:color="auto"/>
            </w:tcBorders>
          </w:tcPr>
          <w:p w:rsidR="0055201B" w:rsidRPr="00525C00" w:rsidRDefault="0055201B" w:rsidP="003C29A6">
            <w:pPr>
              <w:rPr>
                <w:b/>
                <w:bCs/>
                <w:iCs/>
                <w:color w:val="000000" w:themeColor="text1"/>
                <w:sz w:val="22"/>
                <w:szCs w:val="22"/>
                <w:lang w:val="ru-RU"/>
              </w:rPr>
            </w:pPr>
            <w:r w:rsidRPr="00525C00">
              <w:rPr>
                <w:b/>
                <w:bCs/>
                <w:iCs/>
                <w:color w:val="000000" w:themeColor="text1"/>
                <w:sz w:val="22"/>
                <w:szCs w:val="22"/>
              </w:rPr>
              <w:t xml:space="preserve">Куртка </w:t>
            </w:r>
            <w:r w:rsidRPr="00525C00">
              <w:rPr>
                <w:b/>
                <w:bCs/>
                <w:iCs/>
                <w:color w:val="000000" w:themeColor="text1"/>
                <w:sz w:val="22"/>
                <w:szCs w:val="22"/>
                <w:lang w:val="ru-RU"/>
              </w:rPr>
              <w:t>охоронника</w:t>
            </w:r>
          </w:p>
        </w:tc>
        <w:tc>
          <w:tcPr>
            <w:tcW w:w="2410" w:type="dxa"/>
            <w:tcBorders>
              <w:top w:val="double" w:sz="4" w:space="0" w:color="auto"/>
            </w:tcBorders>
          </w:tcPr>
          <w:p w:rsidR="0055201B" w:rsidRPr="00525C00" w:rsidRDefault="0055201B" w:rsidP="003C29A6">
            <w:pPr>
              <w:rPr>
                <w:bCs/>
                <w:iCs/>
                <w:color w:val="000000" w:themeColor="text1"/>
                <w:sz w:val="22"/>
                <w:szCs w:val="22"/>
              </w:rPr>
            </w:pPr>
          </w:p>
        </w:tc>
        <w:tc>
          <w:tcPr>
            <w:tcW w:w="2552" w:type="dxa"/>
            <w:tcBorders>
              <w:top w:val="double" w:sz="4" w:space="0" w:color="auto"/>
            </w:tcBorders>
          </w:tcPr>
          <w:p w:rsidR="0055201B" w:rsidRPr="00525C00" w:rsidRDefault="0055201B" w:rsidP="003C29A6">
            <w:pPr>
              <w:spacing w:before="100" w:beforeAutospacing="1" w:after="100" w:afterAutospacing="1"/>
              <w:outlineLvl w:val="0"/>
              <w:rPr>
                <w:bCs/>
                <w:iCs/>
                <w:color w:val="000000" w:themeColor="text1"/>
                <w:sz w:val="22"/>
                <w:szCs w:val="22"/>
              </w:rPr>
            </w:pPr>
          </w:p>
        </w:tc>
      </w:tr>
      <w:tr w:rsidR="0055201B" w:rsidRPr="00525C00" w:rsidTr="003C29A6">
        <w:trPr>
          <w:trHeight w:val="156"/>
        </w:trPr>
        <w:tc>
          <w:tcPr>
            <w:tcW w:w="562" w:type="dxa"/>
            <w:tcBorders>
              <w:top w:val="double" w:sz="4" w:space="0" w:color="auto"/>
            </w:tcBorders>
            <w:vAlign w:val="center"/>
          </w:tcPr>
          <w:p w:rsidR="0055201B" w:rsidRPr="00525C00" w:rsidRDefault="0055201B" w:rsidP="003C29A6">
            <w:pPr>
              <w:jc w:val="center"/>
              <w:rPr>
                <w:bCs/>
                <w:iCs/>
                <w:color w:val="000000" w:themeColor="text1"/>
                <w:sz w:val="22"/>
                <w:szCs w:val="22"/>
              </w:rPr>
            </w:pPr>
            <w:r w:rsidRPr="00525C00">
              <w:rPr>
                <w:bCs/>
                <w:iCs/>
                <w:color w:val="000000" w:themeColor="text1"/>
                <w:sz w:val="22"/>
                <w:szCs w:val="22"/>
                <w:lang w:val="en-US"/>
              </w:rPr>
              <w:t>3</w:t>
            </w:r>
            <w:r w:rsidRPr="00525C00">
              <w:rPr>
                <w:bCs/>
                <w:iCs/>
                <w:color w:val="000000" w:themeColor="text1"/>
                <w:sz w:val="22"/>
                <w:szCs w:val="22"/>
              </w:rPr>
              <w:t>.1.</w:t>
            </w:r>
          </w:p>
        </w:tc>
        <w:tc>
          <w:tcPr>
            <w:tcW w:w="4536" w:type="dxa"/>
            <w:tcBorders>
              <w:top w:val="double" w:sz="4" w:space="0" w:color="auto"/>
            </w:tcBorders>
          </w:tcPr>
          <w:p w:rsidR="0055201B" w:rsidRPr="00525C00" w:rsidRDefault="0055201B" w:rsidP="003C29A6">
            <w:pPr>
              <w:rPr>
                <w:bCs/>
                <w:iCs/>
                <w:color w:val="000000" w:themeColor="text1"/>
                <w:sz w:val="22"/>
                <w:szCs w:val="22"/>
              </w:rPr>
            </w:pPr>
            <w:r w:rsidRPr="00525C00">
              <w:rPr>
                <w:bCs/>
                <w:iCs/>
                <w:color w:val="000000" w:themeColor="text1"/>
                <w:sz w:val="22"/>
                <w:szCs w:val="22"/>
              </w:rPr>
              <w:t>Основна тканина</w:t>
            </w:r>
          </w:p>
        </w:tc>
        <w:tc>
          <w:tcPr>
            <w:tcW w:w="2410" w:type="dxa"/>
            <w:tcBorders>
              <w:top w:val="double" w:sz="4" w:space="0" w:color="auto"/>
            </w:tcBorders>
            <w:vAlign w:val="center"/>
          </w:tcPr>
          <w:p w:rsidR="0055201B" w:rsidRPr="00525C00" w:rsidRDefault="0055201B" w:rsidP="003C29A6">
            <w:pPr>
              <w:rPr>
                <w:bCs/>
                <w:iCs/>
                <w:color w:val="000000" w:themeColor="text1"/>
                <w:sz w:val="22"/>
                <w:szCs w:val="22"/>
              </w:rPr>
            </w:pPr>
          </w:p>
        </w:tc>
        <w:tc>
          <w:tcPr>
            <w:tcW w:w="2552" w:type="dxa"/>
            <w:tcBorders>
              <w:top w:val="double" w:sz="4" w:space="0" w:color="auto"/>
            </w:tcBorders>
            <w:vAlign w:val="center"/>
          </w:tcPr>
          <w:p w:rsidR="0055201B" w:rsidRPr="00525C00" w:rsidRDefault="0055201B" w:rsidP="003C29A6">
            <w:pPr>
              <w:spacing w:before="100" w:beforeAutospacing="1" w:after="100" w:afterAutospacing="1"/>
              <w:outlineLvl w:val="0"/>
              <w:rPr>
                <w:bCs/>
                <w:iCs/>
                <w:color w:val="000000" w:themeColor="text1"/>
                <w:sz w:val="22"/>
                <w:szCs w:val="22"/>
              </w:rPr>
            </w:pPr>
          </w:p>
        </w:tc>
      </w:tr>
      <w:tr w:rsidR="0055201B" w:rsidRPr="00525C00" w:rsidTr="003C29A6">
        <w:trPr>
          <w:trHeight w:val="156"/>
        </w:trPr>
        <w:tc>
          <w:tcPr>
            <w:tcW w:w="562" w:type="dxa"/>
            <w:tcBorders>
              <w:top w:val="double" w:sz="4" w:space="0" w:color="auto"/>
            </w:tcBorders>
            <w:vAlign w:val="center"/>
          </w:tcPr>
          <w:p w:rsidR="0055201B" w:rsidRPr="00525C00" w:rsidRDefault="0055201B" w:rsidP="003C29A6">
            <w:pPr>
              <w:jc w:val="center"/>
              <w:rPr>
                <w:bCs/>
                <w:iCs/>
                <w:color w:val="000000" w:themeColor="text1"/>
                <w:sz w:val="22"/>
                <w:szCs w:val="22"/>
              </w:rPr>
            </w:pPr>
            <w:r w:rsidRPr="00525C00">
              <w:rPr>
                <w:bCs/>
                <w:iCs/>
                <w:color w:val="000000" w:themeColor="text1"/>
                <w:sz w:val="22"/>
                <w:szCs w:val="22"/>
                <w:lang w:val="en-US"/>
              </w:rPr>
              <w:t>3</w:t>
            </w:r>
            <w:r w:rsidRPr="00525C00">
              <w:rPr>
                <w:bCs/>
                <w:iCs/>
                <w:color w:val="000000" w:themeColor="text1"/>
                <w:sz w:val="22"/>
                <w:szCs w:val="22"/>
              </w:rPr>
              <w:t>.2.</w:t>
            </w:r>
          </w:p>
        </w:tc>
        <w:tc>
          <w:tcPr>
            <w:tcW w:w="4536" w:type="dxa"/>
            <w:tcBorders>
              <w:top w:val="double" w:sz="4" w:space="0" w:color="auto"/>
            </w:tcBorders>
          </w:tcPr>
          <w:p w:rsidR="0055201B" w:rsidRPr="00525C00" w:rsidRDefault="0055201B" w:rsidP="003C29A6">
            <w:pPr>
              <w:rPr>
                <w:bCs/>
                <w:iCs/>
                <w:color w:val="000000" w:themeColor="text1"/>
                <w:sz w:val="22"/>
                <w:szCs w:val="22"/>
              </w:rPr>
            </w:pPr>
            <w:r w:rsidRPr="00525C00">
              <w:rPr>
                <w:bCs/>
                <w:iCs/>
                <w:color w:val="000000" w:themeColor="text1"/>
                <w:sz w:val="22"/>
                <w:szCs w:val="22"/>
              </w:rPr>
              <w:t>Тканина підкладки</w:t>
            </w:r>
          </w:p>
        </w:tc>
        <w:tc>
          <w:tcPr>
            <w:tcW w:w="2410" w:type="dxa"/>
            <w:tcBorders>
              <w:top w:val="double" w:sz="4" w:space="0" w:color="auto"/>
            </w:tcBorders>
          </w:tcPr>
          <w:p w:rsidR="0055201B" w:rsidRPr="00525C00" w:rsidRDefault="0055201B" w:rsidP="003C29A6">
            <w:pPr>
              <w:rPr>
                <w:bCs/>
                <w:iCs/>
                <w:color w:val="000000" w:themeColor="text1"/>
                <w:sz w:val="22"/>
                <w:szCs w:val="22"/>
              </w:rPr>
            </w:pPr>
          </w:p>
        </w:tc>
        <w:tc>
          <w:tcPr>
            <w:tcW w:w="2552" w:type="dxa"/>
            <w:tcBorders>
              <w:top w:val="double" w:sz="4" w:space="0" w:color="auto"/>
            </w:tcBorders>
          </w:tcPr>
          <w:p w:rsidR="0055201B" w:rsidRPr="00525C00" w:rsidRDefault="0055201B" w:rsidP="003C29A6">
            <w:pPr>
              <w:spacing w:before="100" w:beforeAutospacing="1" w:after="100" w:afterAutospacing="1"/>
              <w:outlineLvl w:val="0"/>
              <w:rPr>
                <w:bCs/>
                <w:iCs/>
                <w:color w:val="000000" w:themeColor="text1"/>
                <w:sz w:val="22"/>
                <w:szCs w:val="22"/>
              </w:rPr>
            </w:pPr>
          </w:p>
        </w:tc>
      </w:tr>
      <w:tr w:rsidR="0055201B" w:rsidRPr="00525C00" w:rsidTr="003C29A6">
        <w:trPr>
          <w:trHeight w:val="156"/>
        </w:trPr>
        <w:tc>
          <w:tcPr>
            <w:tcW w:w="562" w:type="dxa"/>
            <w:vAlign w:val="center"/>
          </w:tcPr>
          <w:p w:rsidR="0055201B" w:rsidRPr="00525C00" w:rsidRDefault="0055201B" w:rsidP="003C29A6">
            <w:pPr>
              <w:jc w:val="center"/>
              <w:rPr>
                <w:bCs/>
                <w:iCs/>
                <w:color w:val="000000" w:themeColor="text1"/>
                <w:sz w:val="22"/>
                <w:szCs w:val="22"/>
              </w:rPr>
            </w:pPr>
            <w:r w:rsidRPr="00525C00">
              <w:rPr>
                <w:bCs/>
                <w:iCs/>
                <w:color w:val="000000" w:themeColor="text1"/>
                <w:sz w:val="22"/>
                <w:szCs w:val="22"/>
                <w:lang w:val="en-US"/>
              </w:rPr>
              <w:t>3</w:t>
            </w:r>
            <w:r w:rsidRPr="00525C00">
              <w:rPr>
                <w:bCs/>
                <w:iCs/>
                <w:color w:val="000000" w:themeColor="text1"/>
                <w:sz w:val="22"/>
                <w:szCs w:val="22"/>
              </w:rPr>
              <w:t>.3.</w:t>
            </w:r>
          </w:p>
        </w:tc>
        <w:tc>
          <w:tcPr>
            <w:tcW w:w="4536" w:type="dxa"/>
          </w:tcPr>
          <w:p w:rsidR="0055201B" w:rsidRPr="00525C00" w:rsidRDefault="0055201B" w:rsidP="003C29A6">
            <w:pPr>
              <w:rPr>
                <w:bCs/>
                <w:iCs/>
                <w:color w:val="000000" w:themeColor="text1"/>
                <w:sz w:val="22"/>
                <w:szCs w:val="22"/>
              </w:rPr>
            </w:pPr>
            <w:r w:rsidRPr="00525C00">
              <w:rPr>
                <w:bCs/>
                <w:iCs/>
                <w:color w:val="000000" w:themeColor="text1"/>
                <w:sz w:val="22"/>
                <w:szCs w:val="22"/>
              </w:rPr>
              <w:t xml:space="preserve">Утеплювач </w:t>
            </w:r>
          </w:p>
        </w:tc>
        <w:tc>
          <w:tcPr>
            <w:tcW w:w="2410" w:type="dxa"/>
          </w:tcPr>
          <w:p w:rsidR="0055201B" w:rsidRPr="00525C00" w:rsidRDefault="0055201B" w:rsidP="003C29A6">
            <w:pPr>
              <w:rPr>
                <w:bCs/>
                <w:iCs/>
                <w:color w:val="000000" w:themeColor="text1"/>
                <w:sz w:val="22"/>
                <w:szCs w:val="22"/>
              </w:rPr>
            </w:pPr>
          </w:p>
        </w:tc>
        <w:tc>
          <w:tcPr>
            <w:tcW w:w="2552" w:type="dxa"/>
          </w:tcPr>
          <w:p w:rsidR="0055201B" w:rsidRPr="00525C00" w:rsidRDefault="0055201B" w:rsidP="003C29A6">
            <w:pPr>
              <w:spacing w:before="100" w:beforeAutospacing="1" w:after="100" w:afterAutospacing="1"/>
              <w:outlineLvl w:val="0"/>
              <w:rPr>
                <w:bCs/>
                <w:iCs/>
                <w:color w:val="000000" w:themeColor="text1"/>
                <w:sz w:val="22"/>
                <w:szCs w:val="22"/>
              </w:rPr>
            </w:pPr>
          </w:p>
        </w:tc>
      </w:tr>
      <w:tr w:rsidR="0055201B" w:rsidRPr="00525C00" w:rsidTr="003C29A6">
        <w:trPr>
          <w:trHeight w:val="156"/>
        </w:trPr>
        <w:tc>
          <w:tcPr>
            <w:tcW w:w="562" w:type="dxa"/>
          </w:tcPr>
          <w:p w:rsidR="0055201B" w:rsidRPr="00525C00" w:rsidRDefault="0055201B" w:rsidP="003C29A6">
            <w:pPr>
              <w:jc w:val="center"/>
              <w:rPr>
                <w:b/>
                <w:iCs/>
                <w:color w:val="000000" w:themeColor="text1"/>
                <w:sz w:val="22"/>
                <w:szCs w:val="22"/>
              </w:rPr>
            </w:pPr>
            <w:r w:rsidRPr="00525C00">
              <w:rPr>
                <w:b/>
                <w:iCs/>
                <w:color w:val="000000" w:themeColor="text1"/>
                <w:sz w:val="22"/>
                <w:szCs w:val="22"/>
              </w:rPr>
              <w:t>4.</w:t>
            </w:r>
          </w:p>
        </w:tc>
        <w:tc>
          <w:tcPr>
            <w:tcW w:w="4536" w:type="dxa"/>
          </w:tcPr>
          <w:p w:rsidR="0055201B" w:rsidRPr="00525C00" w:rsidRDefault="0055201B" w:rsidP="003C29A6">
            <w:pPr>
              <w:rPr>
                <w:b/>
                <w:iCs/>
                <w:sz w:val="22"/>
                <w:szCs w:val="22"/>
              </w:rPr>
            </w:pPr>
            <w:r w:rsidRPr="00525C00">
              <w:rPr>
                <w:b/>
                <w:bCs/>
                <w:iCs/>
                <w:color w:val="000000" w:themeColor="text1"/>
                <w:sz w:val="22"/>
                <w:szCs w:val="22"/>
              </w:rPr>
              <w:t>Костюм робочий</w:t>
            </w:r>
          </w:p>
        </w:tc>
        <w:tc>
          <w:tcPr>
            <w:tcW w:w="2410" w:type="dxa"/>
          </w:tcPr>
          <w:p w:rsidR="0055201B" w:rsidRPr="00525C00" w:rsidRDefault="0055201B" w:rsidP="003C29A6">
            <w:pPr>
              <w:rPr>
                <w:bCs/>
                <w:iCs/>
                <w:color w:val="000000" w:themeColor="text1"/>
                <w:sz w:val="22"/>
                <w:szCs w:val="22"/>
              </w:rPr>
            </w:pPr>
          </w:p>
        </w:tc>
        <w:tc>
          <w:tcPr>
            <w:tcW w:w="2552" w:type="dxa"/>
          </w:tcPr>
          <w:p w:rsidR="0055201B" w:rsidRPr="00525C00" w:rsidRDefault="0055201B" w:rsidP="003C29A6">
            <w:pPr>
              <w:spacing w:before="100" w:beforeAutospacing="1" w:after="100" w:afterAutospacing="1"/>
              <w:outlineLvl w:val="0"/>
              <w:rPr>
                <w:bCs/>
                <w:iCs/>
                <w:color w:val="000000" w:themeColor="text1"/>
                <w:sz w:val="22"/>
                <w:szCs w:val="22"/>
              </w:rPr>
            </w:pPr>
          </w:p>
        </w:tc>
      </w:tr>
      <w:tr w:rsidR="0055201B" w:rsidRPr="00525C00" w:rsidTr="003C29A6">
        <w:trPr>
          <w:trHeight w:val="156"/>
        </w:trPr>
        <w:tc>
          <w:tcPr>
            <w:tcW w:w="562" w:type="dxa"/>
            <w:tcBorders>
              <w:bottom w:val="single" w:sz="4" w:space="0" w:color="auto"/>
            </w:tcBorders>
            <w:vAlign w:val="center"/>
          </w:tcPr>
          <w:p w:rsidR="0055201B" w:rsidRPr="00525C00" w:rsidRDefault="0055201B" w:rsidP="003C29A6">
            <w:pPr>
              <w:jc w:val="center"/>
              <w:rPr>
                <w:iCs/>
                <w:color w:val="000000" w:themeColor="text1"/>
                <w:sz w:val="22"/>
                <w:szCs w:val="22"/>
              </w:rPr>
            </w:pPr>
            <w:r w:rsidRPr="00525C00">
              <w:rPr>
                <w:iCs/>
                <w:color w:val="000000" w:themeColor="text1"/>
                <w:sz w:val="22"/>
                <w:szCs w:val="22"/>
              </w:rPr>
              <w:t>4.1.</w:t>
            </w:r>
          </w:p>
        </w:tc>
        <w:tc>
          <w:tcPr>
            <w:tcW w:w="4536" w:type="dxa"/>
            <w:tcBorders>
              <w:bottom w:val="single" w:sz="4" w:space="0" w:color="auto"/>
            </w:tcBorders>
            <w:vAlign w:val="center"/>
          </w:tcPr>
          <w:p w:rsidR="0055201B" w:rsidRPr="00525C00" w:rsidRDefault="0055201B" w:rsidP="003C29A6">
            <w:pPr>
              <w:rPr>
                <w:iCs/>
                <w:color w:val="000000" w:themeColor="text1"/>
                <w:sz w:val="22"/>
                <w:szCs w:val="22"/>
              </w:rPr>
            </w:pPr>
            <w:r w:rsidRPr="00525C00">
              <w:rPr>
                <w:bCs/>
                <w:iCs/>
                <w:color w:val="000000" w:themeColor="text1"/>
                <w:sz w:val="22"/>
                <w:szCs w:val="22"/>
              </w:rPr>
              <w:t>Основна тканина</w:t>
            </w:r>
          </w:p>
        </w:tc>
        <w:tc>
          <w:tcPr>
            <w:tcW w:w="2410" w:type="dxa"/>
            <w:tcBorders>
              <w:bottom w:val="single" w:sz="4" w:space="0" w:color="auto"/>
            </w:tcBorders>
          </w:tcPr>
          <w:p w:rsidR="0055201B" w:rsidRPr="00525C00" w:rsidRDefault="0055201B" w:rsidP="003C29A6">
            <w:pPr>
              <w:rPr>
                <w:bCs/>
                <w:iCs/>
                <w:color w:val="000000" w:themeColor="text1"/>
                <w:sz w:val="22"/>
                <w:szCs w:val="22"/>
              </w:rPr>
            </w:pPr>
          </w:p>
        </w:tc>
        <w:tc>
          <w:tcPr>
            <w:tcW w:w="2552" w:type="dxa"/>
            <w:tcBorders>
              <w:bottom w:val="single" w:sz="4" w:space="0" w:color="auto"/>
            </w:tcBorders>
          </w:tcPr>
          <w:p w:rsidR="0055201B" w:rsidRPr="00525C00" w:rsidRDefault="0055201B" w:rsidP="003C29A6">
            <w:pPr>
              <w:spacing w:before="100" w:beforeAutospacing="1" w:after="100" w:afterAutospacing="1"/>
              <w:outlineLvl w:val="0"/>
              <w:rPr>
                <w:bCs/>
                <w:iCs/>
                <w:color w:val="000000" w:themeColor="text1"/>
                <w:sz w:val="22"/>
                <w:szCs w:val="22"/>
              </w:rPr>
            </w:pPr>
          </w:p>
        </w:tc>
      </w:tr>
      <w:tr w:rsidR="0055201B" w:rsidRPr="00525C00" w:rsidTr="003C29A6">
        <w:trPr>
          <w:trHeight w:val="53"/>
        </w:trPr>
        <w:tc>
          <w:tcPr>
            <w:tcW w:w="562" w:type="dxa"/>
            <w:tcBorders>
              <w:top w:val="double" w:sz="4" w:space="0" w:color="auto"/>
            </w:tcBorders>
          </w:tcPr>
          <w:p w:rsidR="0055201B" w:rsidRPr="00525C00" w:rsidRDefault="0055201B" w:rsidP="003C29A6">
            <w:pPr>
              <w:jc w:val="center"/>
              <w:rPr>
                <w:b/>
                <w:iCs/>
                <w:color w:val="000000" w:themeColor="text1"/>
                <w:sz w:val="22"/>
                <w:szCs w:val="22"/>
              </w:rPr>
            </w:pPr>
            <w:r w:rsidRPr="00525C00">
              <w:rPr>
                <w:b/>
                <w:iCs/>
                <w:color w:val="000000" w:themeColor="text1"/>
                <w:sz w:val="22"/>
                <w:szCs w:val="22"/>
              </w:rPr>
              <w:t>5.</w:t>
            </w:r>
          </w:p>
        </w:tc>
        <w:tc>
          <w:tcPr>
            <w:tcW w:w="4536" w:type="dxa"/>
            <w:tcBorders>
              <w:top w:val="double" w:sz="4" w:space="0" w:color="auto"/>
            </w:tcBorders>
          </w:tcPr>
          <w:p w:rsidR="0055201B" w:rsidRPr="00525C00" w:rsidRDefault="0055201B" w:rsidP="003C29A6">
            <w:pPr>
              <w:rPr>
                <w:b/>
                <w:iCs/>
                <w:sz w:val="22"/>
                <w:szCs w:val="22"/>
              </w:rPr>
            </w:pPr>
            <w:r w:rsidRPr="00525C00">
              <w:rPr>
                <w:b/>
                <w:bCs/>
                <w:iCs/>
                <w:color w:val="000000" w:themeColor="text1"/>
                <w:sz w:val="22"/>
                <w:szCs w:val="22"/>
              </w:rPr>
              <w:t>Костюм охоронника</w:t>
            </w:r>
          </w:p>
        </w:tc>
        <w:tc>
          <w:tcPr>
            <w:tcW w:w="2410" w:type="dxa"/>
            <w:tcBorders>
              <w:top w:val="double" w:sz="4" w:space="0" w:color="auto"/>
            </w:tcBorders>
          </w:tcPr>
          <w:p w:rsidR="0055201B" w:rsidRPr="00525C00" w:rsidRDefault="0055201B" w:rsidP="003C29A6">
            <w:pPr>
              <w:jc w:val="center"/>
              <w:rPr>
                <w:iCs/>
                <w:color w:val="000000" w:themeColor="text1"/>
                <w:sz w:val="22"/>
                <w:szCs w:val="22"/>
              </w:rPr>
            </w:pPr>
          </w:p>
        </w:tc>
        <w:tc>
          <w:tcPr>
            <w:tcW w:w="2552" w:type="dxa"/>
            <w:tcBorders>
              <w:top w:val="double" w:sz="4" w:space="0" w:color="auto"/>
            </w:tcBorders>
          </w:tcPr>
          <w:p w:rsidR="0055201B" w:rsidRPr="00525C00" w:rsidRDefault="0055201B" w:rsidP="003C29A6">
            <w:pPr>
              <w:jc w:val="center"/>
              <w:rPr>
                <w:iCs/>
                <w:color w:val="000000" w:themeColor="text1"/>
                <w:sz w:val="22"/>
                <w:szCs w:val="22"/>
              </w:rPr>
            </w:pPr>
          </w:p>
        </w:tc>
      </w:tr>
      <w:tr w:rsidR="0055201B" w:rsidRPr="00525C00" w:rsidTr="003C29A6">
        <w:trPr>
          <w:trHeight w:val="53"/>
        </w:trPr>
        <w:tc>
          <w:tcPr>
            <w:tcW w:w="562" w:type="dxa"/>
            <w:vAlign w:val="center"/>
          </w:tcPr>
          <w:p w:rsidR="0055201B" w:rsidRPr="00525C00" w:rsidRDefault="0055201B" w:rsidP="003C29A6">
            <w:pPr>
              <w:jc w:val="center"/>
              <w:rPr>
                <w:iCs/>
                <w:color w:val="000000" w:themeColor="text1"/>
                <w:sz w:val="22"/>
                <w:szCs w:val="22"/>
              </w:rPr>
            </w:pPr>
            <w:r w:rsidRPr="00525C00">
              <w:rPr>
                <w:iCs/>
                <w:color w:val="000000" w:themeColor="text1"/>
                <w:sz w:val="22"/>
                <w:szCs w:val="22"/>
              </w:rPr>
              <w:t>5.1.</w:t>
            </w:r>
          </w:p>
        </w:tc>
        <w:tc>
          <w:tcPr>
            <w:tcW w:w="4536" w:type="dxa"/>
            <w:vAlign w:val="center"/>
          </w:tcPr>
          <w:p w:rsidR="0055201B" w:rsidRPr="00525C00" w:rsidRDefault="0055201B" w:rsidP="003C29A6">
            <w:pPr>
              <w:rPr>
                <w:iCs/>
                <w:color w:val="000000" w:themeColor="text1"/>
                <w:sz w:val="22"/>
                <w:szCs w:val="22"/>
              </w:rPr>
            </w:pPr>
            <w:r w:rsidRPr="00525C00">
              <w:rPr>
                <w:bCs/>
                <w:iCs/>
                <w:color w:val="000000" w:themeColor="text1"/>
                <w:sz w:val="22"/>
                <w:szCs w:val="22"/>
              </w:rPr>
              <w:t>Основна тканина</w:t>
            </w:r>
          </w:p>
        </w:tc>
        <w:tc>
          <w:tcPr>
            <w:tcW w:w="2410" w:type="dxa"/>
          </w:tcPr>
          <w:p w:rsidR="0055201B" w:rsidRPr="00525C00" w:rsidRDefault="0055201B" w:rsidP="003C29A6">
            <w:pPr>
              <w:rPr>
                <w:iCs/>
                <w:color w:val="000000" w:themeColor="text1"/>
                <w:sz w:val="22"/>
                <w:szCs w:val="22"/>
              </w:rPr>
            </w:pPr>
          </w:p>
        </w:tc>
        <w:tc>
          <w:tcPr>
            <w:tcW w:w="2552" w:type="dxa"/>
          </w:tcPr>
          <w:p w:rsidR="0055201B" w:rsidRPr="00525C00" w:rsidRDefault="0055201B" w:rsidP="003C29A6">
            <w:pPr>
              <w:jc w:val="center"/>
              <w:rPr>
                <w:iCs/>
                <w:color w:val="000000" w:themeColor="text1"/>
                <w:sz w:val="22"/>
                <w:szCs w:val="22"/>
              </w:rPr>
            </w:pPr>
          </w:p>
        </w:tc>
      </w:tr>
    </w:tbl>
    <w:p w:rsidR="0055201B" w:rsidRPr="00733FB8" w:rsidRDefault="0055201B" w:rsidP="0055201B">
      <w:pPr>
        <w:widowControl w:val="0"/>
        <w:autoSpaceDE w:val="0"/>
        <w:ind w:firstLine="540"/>
        <w:jc w:val="both"/>
      </w:pPr>
    </w:p>
    <w:p w:rsidR="0055201B" w:rsidRPr="000E580E" w:rsidRDefault="0055201B" w:rsidP="0055201B">
      <w:pPr>
        <w:widowControl w:val="0"/>
        <w:autoSpaceDE w:val="0"/>
        <w:ind w:firstLine="540"/>
        <w:jc w:val="both"/>
      </w:pPr>
    </w:p>
    <w:p w:rsidR="0055201B" w:rsidRPr="000F6D81" w:rsidRDefault="0055201B" w:rsidP="006F4DF2">
      <w:pPr>
        <w:jc w:val="center"/>
        <w:rPr>
          <w:i/>
          <w:iCs/>
          <w:lang w:val="en-US"/>
        </w:rPr>
      </w:pPr>
      <w:r w:rsidRPr="000E580E">
        <w:rPr>
          <w:bCs/>
        </w:rPr>
        <w:t xml:space="preserve">«___» ___________ </w:t>
      </w:r>
      <w:r w:rsidRPr="000E580E">
        <w:t>202</w:t>
      </w:r>
      <w:r>
        <w:t>4</w:t>
      </w:r>
      <w:r w:rsidRPr="000E580E">
        <w:t xml:space="preserve">р. </w:t>
      </w:r>
      <w:r w:rsidRPr="000E580E">
        <w:tab/>
      </w:r>
      <w:r w:rsidRPr="000E580E">
        <w:tab/>
      </w:r>
      <w:r w:rsidRPr="000E580E">
        <w:tab/>
      </w:r>
      <w:r w:rsidRPr="000E580E">
        <w:tab/>
      </w:r>
      <w:r w:rsidRPr="000E580E">
        <w:tab/>
      </w:r>
      <w:r w:rsidRPr="000E580E">
        <w:rPr>
          <w:color w:val="FF0000"/>
        </w:rPr>
        <w:tab/>
      </w:r>
      <w:r w:rsidRPr="000E580E">
        <w:t>(Посада, П.І.Б., підпис)</w:t>
      </w:r>
    </w:p>
    <w:p w:rsidR="000D4117" w:rsidRPr="0062338D" w:rsidRDefault="000D4117" w:rsidP="0055201B">
      <w:pPr>
        <w:jc w:val="center"/>
        <w:rPr>
          <w:lang w:eastAsia="zh-CN"/>
        </w:rPr>
      </w:pPr>
    </w:p>
    <w:sectPr w:rsidR="000D4117" w:rsidRPr="0062338D" w:rsidSect="005E77AC">
      <w:footerReference w:type="default" r:id="rId26"/>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886" w:rsidRDefault="00065886">
      <w:r>
        <w:separator/>
      </w:r>
    </w:p>
  </w:endnote>
  <w:endnote w:type="continuationSeparator" w:id="0">
    <w:p w:rsidR="00065886" w:rsidRDefault="0006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Microsoft Sans Serif"/>
    <w:panose1 w:val="020B0604020202020204"/>
    <w:charset w:val="00"/>
    <w:family w:val="auto"/>
    <w:pitch w:val="default"/>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A6" w:rsidRDefault="003C29A6"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3C29A6" w:rsidRDefault="003C29A6"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A6" w:rsidRDefault="003C29A6"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573DF">
      <w:rPr>
        <w:rStyle w:val="a9"/>
        <w:noProof/>
      </w:rPr>
      <w:t>21</w:t>
    </w:r>
    <w:r>
      <w:rPr>
        <w:rStyle w:val="a9"/>
      </w:rPr>
      <w:fldChar w:fldCharType="end"/>
    </w:r>
  </w:p>
  <w:p w:rsidR="003C29A6" w:rsidRDefault="003C29A6" w:rsidP="007A4B6C">
    <w:pPr>
      <w:pStyle w:val="a5"/>
      <w:framePr w:wrap="around" w:vAnchor="text" w:hAnchor="margin" w:xAlign="right" w:y="1"/>
      <w:jc w:val="center"/>
      <w:rPr>
        <w:rStyle w:val="a9"/>
      </w:rPr>
    </w:pPr>
  </w:p>
  <w:p w:rsidR="003C29A6" w:rsidRDefault="003C29A6" w:rsidP="009B0AC3">
    <w:pPr>
      <w:pStyle w:val="a5"/>
      <w:framePr w:wrap="around" w:vAnchor="text" w:hAnchor="margin" w:y="1"/>
      <w:ind w:right="360"/>
      <w:rPr>
        <w:rStyle w:val="a9"/>
      </w:rPr>
    </w:pPr>
  </w:p>
  <w:p w:rsidR="003C29A6" w:rsidRDefault="003C29A6"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A6" w:rsidRDefault="003C29A6">
    <w:pPr>
      <w:pStyle w:val="a5"/>
      <w:jc w:val="center"/>
    </w:pPr>
    <w:r>
      <w:fldChar w:fldCharType="begin"/>
    </w:r>
    <w:r>
      <w:instrText xml:space="preserve"> PAGE   \* MERGEFORMAT </w:instrText>
    </w:r>
    <w:r>
      <w:fldChar w:fldCharType="separate"/>
    </w:r>
    <w:r w:rsidR="003573DF">
      <w:rPr>
        <w:noProof/>
      </w:rPr>
      <w:t>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886" w:rsidRDefault="00065886">
      <w:r>
        <w:separator/>
      </w:r>
    </w:p>
  </w:footnote>
  <w:footnote w:type="continuationSeparator" w:id="0">
    <w:p w:rsidR="00065886" w:rsidRDefault="00065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43B796F"/>
    <w:multiLevelType w:val="hybridMultilevel"/>
    <w:tmpl w:val="486261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22275A"/>
    <w:multiLevelType w:val="hybridMultilevel"/>
    <w:tmpl w:val="B2841126"/>
    <w:lvl w:ilvl="0" w:tplc="D1AEA6EA">
      <w:start w:val="4"/>
      <w:numFmt w:val="bullet"/>
      <w:lvlText w:val="-"/>
      <w:lvlJc w:val="left"/>
      <w:pPr>
        <w:ind w:left="1004" w:hanging="360"/>
      </w:pPr>
      <w:rPr>
        <w:rFonts w:ascii="Times New Roman" w:eastAsiaTheme="minorHAns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5"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6" w15:restartNumberingAfterBreak="0">
    <w:nsid w:val="07893E57"/>
    <w:multiLevelType w:val="hybridMultilevel"/>
    <w:tmpl w:val="58DA0C5A"/>
    <w:lvl w:ilvl="0" w:tplc="B0BE1B00">
      <w:numFmt w:val="bullet"/>
      <w:lvlText w:val="-"/>
      <w:lvlJc w:val="left"/>
      <w:pPr>
        <w:ind w:left="785"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225056"/>
    <w:multiLevelType w:val="hybridMultilevel"/>
    <w:tmpl w:val="898C24BA"/>
    <w:lvl w:ilvl="0" w:tplc="D1AEA6EA">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1229E3"/>
    <w:multiLevelType w:val="hybridMultilevel"/>
    <w:tmpl w:val="B938465C"/>
    <w:lvl w:ilvl="0" w:tplc="48DEBF6A">
      <w:numFmt w:val="bullet"/>
      <w:lvlText w:val="-"/>
      <w:lvlJc w:val="left"/>
      <w:pPr>
        <w:ind w:left="720" w:hanging="360"/>
      </w:pPr>
      <w:rPr>
        <w:rFonts w:ascii="Arial" w:eastAsia="Times New Roman" w:hAnsi="Arial" w:cs="Arial" w:hint="default"/>
        <w:sz w:val="1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04C6752"/>
    <w:multiLevelType w:val="multilevel"/>
    <w:tmpl w:val="A13892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1"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7D86DAD"/>
    <w:multiLevelType w:val="multilevel"/>
    <w:tmpl w:val="8E56E250"/>
    <w:lvl w:ilvl="0">
      <w:start w:val="1"/>
      <w:numFmt w:val="decimal"/>
      <w:lvlText w:val="%1"/>
      <w:lvlJc w:val="left"/>
      <w:pPr>
        <w:tabs>
          <w:tab w:val="num" w:pos="567"/>
        </w:tabs>
        <w:ind w:left="0" w:firstLine="0"/>
      </w:pPr>
      <w:rPr>
        <w:rFonts w:hint="default"/>
        <w:b/>
        <w:i w:val="0"/>
        <w:color w:val="auto"/>
        <w:sz w:val="24"/>
        <w:szCs w:val="24"/>
      </w:rPr>
    </w:lvl>
    <w:lvl w:ilvl="1">
      <w:start w:val="1"/>
      <w:numFmt w:val="decimal"/>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0050F33"/>
    <w:multiLevelType w:val="multilevel"/>
    <w:tmpl w:val="3934CD0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7"/>
        </w:tabs>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2B36F14"/>
    <w:multiLevelType w:val="hybridMultilevel"/>
    <w:tmpl w:val="38A0D7B6"/>
    <w:lvl w:ilvl="0" w:tplc="0422000D">
      <w:start w:val="1"/>
      <w:numFmt w:val="bullet"/>
      <w:lvlText w:val=""/>
      <w:lvlJc w:val="left"/>
      <w:pPr>
        <w:ind w:left="2487" w:hanging="360"/>
      </w:pPr>
      <w:rPr>
        <w:rFonts w:ascii="Wingdings" w:hAnsi="Wingdings" w:hint="defaul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17" w15:restartNumberingAfterBreak="0">
    <w:nsid w:val="26861C9B"/>
    <w:multiLevelType w:val="multilevel"/>
    <w:tmpl w:val="1CAA0328"/>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bullet"/>
      <w:lvlText w:val="–"/>
      <w:lvlJc w:val="left"/>
      <w:pPr>
        <w:ind w:left="0" w:firstLine="284"/>
      </w:pPr>
      <w:rPr>
        <w:rFonts w:ascii="Times New Roman" w:hAnsi="Times New Roman"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272330DE"/>
    <w:multiLevelType w:val="hybridMultilevel"/>
    <w:tmpl w:val="8D0EB86A"/>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A93057E"/>
    <w:multiLevelType w:val="hybridMultilevel"/>
    <w:tmpl w:val="37FAFCD2"/>
    <w:lvl w:ilvl="0" w:tplc="E32EF73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B9245F3"/>
    <w:multiLevelType w:val="multilevel"/>
    <w:tmpl w:val="7CCAD9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4" w15:restartNumberingAfterBreak="0">
    <w:nsid w:val="31151FCE"/>
    <w:multiLevelType w:val="multilevel"/>
    <w:tmpl w:val="78609A98"/>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5" w15:restartNumberingAfterBreak="0">
    <w:nsid w:val="374E5800"/>
    <w:multiLevelType w:val="multilevel"/>
    <w:tmpl w:val="6D2A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8" w15:restartNumberingAfterBreak="0">
    <w:nsid w:val="40437DD0"/>
    <w:multiLevelType w:val="multilevel"/>
    <w:tmpl w:val="5080B7CE"/>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9"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30" w15:restartNumberingAfterBreak="0">
    <w:nsid w:val="45872096"/>
    <w:multiLevelType w:val="hybridMultilevel"/>
    <w:tmpl w:val="D68AE502"/>
    <w:lvl w:ilvl="0" w:tplc="D1AEA6EA">
      <w:start w:val="4"/>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1"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2" w15:restartNumberingAfterBreak="0">
    <w:nsid w:val="4B040B6C"/>
    <w:multiLevelType w:val="multilevel"/>
    <w:tmpl w:val="F1502470"/>
    <w:lvl w:ilvl="0">
      <w:start w:val="3"/>
      <w:numFmt w:val="decimal"/>
      <w:lvlText w:val="%1"/>
      <w:lvlJc w:val="left"/>
      <w:pPr>
        <w:tabs>
          <w:tab w:val="num" w:pos="567"/>
        </w:tabs>
        <w:ind w:left="0" w:firstLine="0"/>
      </w:pPr>
      <w:rPr>
        <w:rFonts w:hint="default"/>
        <w:b/>
        <w:i w:val="0"/>
        <w:color w:val="auto"/>
        <w:sz w:val="24"/>
        <w:szCs w:val="24"/>
      </w:rPr>
    </w:lvl>
    <w:lvl w:ilvl="1">
      <w:start w:val="1"/>
      <w:numFmt w:val="decimal"/>
      <w:lvlText w:val="%1.%2"/>
      <w:lvlJc w:val="left"/>
      <w:pPr>
        <w:ind w:left="142"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BE00252"/>
    <w:multiLevelType w:val="hybridMultilevel"/>
    <w:tmpl w:val="7B40C2DE"/>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34" w15:restartNumberingAfterBreak="0">
    <w:nsid w:val="52D91532"/>
    <w:multiLevelType w:val="multilevel"/>
    <w:tmpl w:val="F9C21128"/>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8B147C9"/>
    <w:multiLevelType w:val="hybridMultilevel"/>
    <w:tmpl w:val="1040C772"/>
    <w:lvl w:ilvl="0" w:tplc="0422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05C0286"/>
    <w:multiLevelType w:val="multilevel"/>
    <w:tmpl w:val="87D47572"/>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7B56675"/>
    <w:multiLevelType w:val="hybridMultilevel"/>
    <w:tmpl w:val="7548D81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13F872D4">
      <w:start w:val="18"/>
      <w:numFmt w:val="bullet"/>
      <w:lvlText w:val=""/>
      <w:lvlJc w:val="left"/>
      <w:pPr>
        <w:ind w:left="3240" w:hanging="360"/>
      </w:pPr>
      <w:rPr>
        <w:rFonts w:ascii="Symbol" w:eastAsia="Times New Roman" w:hAnsi="Symbol" w:cs="Times New Roman"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44"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5" w15:restartNumberingAfterBreak="0">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6"/>
  </w:num>
  <w:num w:numId="2">
    <w:abstractNumId w:val="10"/>
  </w:num>
  <w:num w:numId="3">
    <w:abstractNumId w:val="36"/>
  </w:num>
  <w:num w:numId="4">
    <w:abstractNumId w:val="42"/>
  </w:num>
  <w:num w:numId="5">
    <w:abstractNumId w:val="37"/>
  </w:num>
  <w:num w:numId="6">
    <w:abstractNumId w:val="11"/>
  </w:num>
  <w:num w:numId="7">
    <w:abstractNumId w:val="21"/>
  </w:num>
  <w:num w:numId="8">
    <w:abstractNumId w:val="12"/>
  </w:num>
  <w:num w:numId="9">
    <w:abstractNumId w:val="26"/>
  </w:num>
  <w:num w:numId="10">
    <w:abstractNumId w:val="34"/>
  </w:num>
  <w:num w:numId="11">
    <w:abstractNumId w:val="40"/>
  </w:num>
  <w:num w:numId="12">
    <w:abstractNumId w:val="5"/>
  </w:num>
  <w:num w:numId="13">
    <w:abstractNumId w:val="31"/>
  </w:num>
  <w:num w:numId="14">
    <w:abstractNumId w:val="41"/>
  </w:num>
  <w:num w:numId="15">
    <w:abstractNumId w:val="23"/>
  </w:num>
  <w:num w:numId="16">
    <w:abstractNumId w:val="43"/>
  </w:num>
  <w:num w:numId="17">
    <w:abstractNumId w:val="29"/>
  </w:num>
  <w:num w:numId="18">
    <w:abstractNumId w:val="27"/>
  </w:num>
  <w:num w:numId="19">
    <w:abstractNumId w:val="4"/>
  </w:num>
  <w:num w:numId="20">
    <w:abstractNumId w:val="2"/>
  </w:num>
  <w:num w:numId="21">
    <w:abstractNumId w:val="16"/>
  </w:num>
  <w:num w:numId="22">
    <w:abstractNumId w:val="30"/>
  </w:num>
  <w:num w:numId="23">
    <w:abstractNumId w:val="3"/>
  </w:num>
  <w:num w:numId="24">
    <w:abstractNumId w:val="7"/>
  </w:num>
  <w:num w:numId="25">
    <w:abstractNumId w:val="28"/>
  </w:num>
  <w:num w:numId="26">
    <w:abstractNumId w:val="24"/>
  </w:num>
  <w:num w:numId="27">
    <w:abstractNumId w:val="38"/>
  </w:num>
  <w:num w:numId="28">
    <w:abstractNumId w:val="19"/>
  </w:num>
  <w:num w:numId="29">
    <w:abstractNumId w:val="15"/>
  </w:num>
  <w:num w:numId="30">
    <w:abstractNumId w:val="17"/>
  </w:num>
  <w:num w:numId="31">
    <w:abstractNumId w:val="35"/>
  </w:num>
  <w:num w:numId="32">
    <w:abstractNumId w:val="33"/>
  </w:num>
  <w:num w:numId="33">
    <w:abstractNumId w:val="20"/>
  </w:num>
  <w:num w:numId="34">
    <w:abstractNumId w:val="25"/>
  </w:num>
  <w:num w:numId="35">
    <w:abstractNumId w:val="22"/>
  </w:num>
  <w:num w:numId="36">
    <w:abstractNumId w:val="45"/>
  </w:num>
  <w:num w:numId="37">
    <w:abstractNumId w:val="13"/>
  </w:num>
  <w:num w:numId="38">
    <w:abstractNumId w:val="32"/>
  </w:num>
  <w:num w:numId="39">
    <w:abstractNumId w:val="9"/>
  </w:num>
  <w:num w:numId="40">
    <w:abstractNumId w:val="14"/>
  </w:num>
  <w:num w:numId="41">
    <w:abstractNumId w:val="18"/>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8E2"/>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673"/>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0EB3"/>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886"/>
    <w:rsid w:val="00065D08"/>
    <w:rsid w:val="00065FB4"/>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117"/>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81"/>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3E28"/>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5D1"/>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096"/>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27C"/>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1DF"/>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270"/>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A13"/>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736"/>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A14"/>
    <w:rsid w:val="002F7D27"/>
    <w:rsid w:val="002F7D8E"/>
    <w:rsid w:val="002F7E3C"/>
    <w:rsid w:val="002F7EE9"/>
    <w:rsid w:val="002F7F2B"/>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869"/>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3DF"/>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A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C2C"/>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56D"/>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9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12C"/>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9C"/>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BFE"/>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2D5"/>
    <w:rsid w:val="0051150E"/>
    <w:rsid w:val="005115FE"/>
    <w:rsid w:val="00511779"/>
    <w:rsid w:val="005118C6"/>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01B"/>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848"/>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0ED8"/>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CC9"/>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49"/>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21"/>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03E"/>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E41"/>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6D0D"/>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DF2"/>
    <w:rsid w:val="006F4E4D"/>
    <w:rsid w:val="006F5061"/>
    <w:rsid w:val="006F5088"/>
    <w:rsid w:val="006F5103"/>
    <w:rsid w:val="006F5312"/>
    <w:rsid w:val="006F5651"/>
    <w:rsid w:val="006F643E"/>
    <w:rsid w:val="006F6680"/>
    <w:rsid w:val="006F66E8"/>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6E4A"/>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0E05"/>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A5E"/>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4A8D"/>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053"/>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9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05"/>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476"/>
    <w:rsid w:val="008F166A"/>
    <w:rsid w:val="008F16EF"/>
    <w:rsid w:val="008F170F"/>
    <w:rsid w:val="008F1B6D"/>
    <w:rsid w:val="008F1CD0"/>
    <w:rsid w:val="008F1F98"/>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919"/>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5C6"/>
    <w:rsid w:val="00915601"/>
    <w:rsid w:val="009156DF"/>
    <w:rsid w:val="009157EE"/>
    <w:rsid w:val="0091585C"/>
    <w:rsid w:val="00915BA6"/>
    <w:rsid w:val="00915F38"/>
    <w:rsid w:val="0091682B"/>
    <w:rsid w:val="0091698C"/>
    <w:rsid w:val="00916AC1"/>
    <w:rsid w:val="00916FDF"/>
    <w:rsid w:val="0091757E"/>
    <w:rsid w:val="00917EAC"/>
    <w:rsid w:val="00920128"/>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5F02"/>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993"/>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116"/>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A20"/>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B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DF"/>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32"/>
    <w:rsid w:val="00AA66DA"/>
    <w:rsid w:val="00AA6777"/>
    <w:rsid w:val="00AA6AA6"/>
    <w:rsid w:val="00AA6E74"/>
    <w:rsid w:val="00AA6F8F"/>
    <w:rsid w:val="00AA79CD"/>
    <w:rsid w:val="00AA79E3"/>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116"/>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633"/>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B40"/>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334"/>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12F"/>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6A"/>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7D1"/>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7B7"/>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672F"/>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6CF"/>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B4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23C"/>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350"/>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19"/>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D6A"/>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88A"/>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CE4"/>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4D44"/>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2C3"/>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2FD8"/>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590"/>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863"/>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BC"/>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AEE"/>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64"/>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8B7"/>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4C56"/>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1F88"/>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52"/>
    <w:rsid w:val="00F84884"/>
    <w:rsid w:val="00F84887"/>
    <w:rsid w:val="00F8499D"/>
    <w:rsid w:val="00F8508B"/>
    <w:rsid w:val="00F85239"/>
    <w:rsid w:val="00F85916"/>
    <w:rsid w:val="00F85DCD"/>
    <w:rsid w:val="00F865D0"/>
    <w:rsid w:val="00F868D9"/>
    <w:rsid w:val="00F86E76"/>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0E"/>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45A3742"/>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2D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qFormat/>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2Calibri">
    <w:name w:val="Основний текст (2) + Calibri"/>
    <w:rsid w:val="0048512C"/>
    <w:rPr>
      <w:rFonts w:ascii="Calibri" w:eastAsia="Calibri" w:hAnsi="Calibri" w:cs="Calibri"/>
      <w:b w:val="0"/>
      <w:bCs w:val="0"/>
      <w:i w:val="0"/>
      <w:iCs w:val="0"/>
      <w:smallCaps w:val="0"/>
      <w:strike w:val="0"/>
      <w:color w:val="000000"/>
      <w:spacing w:val="0"/>
      <w:w w:val="100"/>
      <w:position w:val="0"/>
      <w:sz w:val="20"/>
      <w:szCs w:val="20"/>
      <w:u w:val="none"/>
      <w:lang w:val="uk-UA" w:eastAsia="uk-UA" w:bidi="uk-UA"/>
    </w:rPr>
  </w:style>
  <w:style w:type="character" w:customStyle="1" w:styleId="op1-title">
    <w:name w:val="op1-title"/>
    <w:basedOn w:val="a0"/>
    <w:rsid w:val="00C746CF"/>
  </w:style>
  <w:style w:type="character" w:customStyle="1" w:styleId="gloss">
    <w:name w:val="gloss"/>
    <w:basedOn w:val="a0"/>
    <w:rsid w:val="00C746CF"/>
  </w:style>
  <w:style w:type="character" w:customStyle="1" w:styleId="nobr">
    <w:name w:val="nobr"/>
    <w:basedOn w:val="a0"/>
    <w:rsid w:val="00C746CF"/>
  </w:style>
  <w:style w:type="character" w:customStyle="1" w:styleId="oth">
    <w:name w:val="oth"/>
    <w:basedOn w:val="a0"/>
    <w:rsid w:val="00C746CF"/>
  </w:style>
  <w:style w:type="character" w:customStyle="1" w:styleId="uvidx">
    <w:name w:val="uvidx"/>
    <w:basedOn w:val="a0"/>
    <w:rsid w:val="00F04C56"/>
  </w:style>
  <w:style w:type="paragraph" w:customStyle="1" w:styleId="Standard">
    <w:name w:val="Standard"/>
    <w:rsid w:val="008F5919"/>
    <w:pPr>
      <w:suppressAutoHyphens/>
      <w:autoSpaceDN w:val="0"/>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3998">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76378264">
      <w:bodyDiv w:val="1"/>
      <w:marLeft w:val="0"/>
      <w:marRight w:val="0"/>
      <w:marTop w:val="0"/>
      <w:marBottom w:val="0"/>
      <w:divBdr>
        <w:top w:val="none" w:sz="0" w:space="0" w:color="auto"/>
        <w:left w:val="none" w:sz="0" w:space="0" w:color="auto"/>
        <w:bottom w:val="none" w:sz="0" w:space="0" w:color="auto"/>
        <w:right w:val="none" w:sz="0" w:space="0" w:color="auto"/>
      </w:divBdr>
      <w:divsChild>
        <w:div w:id="2014650639">
          <w:marLeft w:val="45"/>
          <w:marRight w:val="0"/>
          <w:marTop w:val="225"/>
          <w:marBottom w:val="180"/>
          <w:divBdr>
            <w:top w:val="none" w:sz="0" w:space="0" w:color="auto"/>
            <w:left w:val="none" w:sz="0" w:space="0" w:color="auto"/>
            <w:bottom w:val="none" w:sz="0" w:space="0" w:color="auto"/>
            <w:right w:val="none" w:sz="0" w:space="0" w:color="auto"/>
          </w:divBdr>
        </w:div>
        <w:div w:id="1487478470">
          <w:marLeft w:val="60"/>
          <w:marRight w:val="0"/>
          <w:marTop w:val="30"/>
          <w:marBottom w:val="0"/>
          <w:divBdr>
            <w:top w:val="none" w:sz="0" w:space="0" w:color="auto"/>
            <w:left w:val="none" w:sz="0" w:space="0" w:color="auto"/>
            <w:bottom w:val="none" w:sz="0" w:space="0" w:color="auto"/>
            <w:right w:val="none" w:sz="0" w:space="0" w:color="auto"/>
          </w:divBdr>
        </w:div>
      </w:divsChild>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7586146">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1731539">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05946248">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12442342">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118687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56505805">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8755623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55739106">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03328682">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14993593">
      <w:bodyDiv w:val="1"/>
      <w:marLeft w:val="0"/>
      <w:marRight w:val="0"/>
      <w:marTop w:val="0"/>
      <w:marBottom w:val="0"/>
      <w:divBdr>
        <w:top w:val="none" w:sz="0" w:space="0" w:color="auto"/>
        <w:left w:val="none" w:sz="0" w:space="0" w:color="auto"/>
        <w:bottom w:val="none" w:sz="0" w:space="0" w:color="auto"/>
        <w:right w:val="none" w:sz="0" w:space="0" w:color="auto"/>
      </w:divBdr>
    </w:div>
    <w:div w:id="2044862023">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922-19/pri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radnuk.com.ua/pravova-baza/pro-zatverdzhennia-typovoi-antykoruptsijnoi-prohramy-iurydychnoi-osoby/"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D3EE-40CB-4BA1-889B-E3DA482A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98863</Words>
  <Characters>56352</Characters>
  <Application>Microsoft Office Word</Application>
  <DocSecurity>0</DocSecurity>
  <Lines>469</Lines>
  <Paragraphs>309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2024-04-19T10:04:00Z</dcterms:created>
  <dcterms:modified xsi:type="dcterms:W3CDTF">2024-04-19T10:06:00Z</dcterms:modified>
</cp:coreProperties>
</file>