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794A5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794A5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794A5E">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97116">
        <w:trPr>
          <w:trHeight w:val="987"/>
        </w:trPr>
        <w:tc>
          <w:tcPr>
            <w:tcW w:w="7797" w:type="dxa"/>
            <w:gridSpan w:val="5"/>
            <w:shd w:val="clear" w:color="auto" w:fill="auto"/>
            <w:noWrap/>
            <w:vAlign w:val="bottom"/>
          </w:tcPr>
          <w:p w:rsidR="00984CD0" w:rsidRPr="00376823" w:rsidRDefault="00984CD0" w:rsidP="00794A5E">
            <w:pPr>
              <w:ind w:left="34"/>
              <w:jc w:val="both"/>
            </w:pPr>
            <w:r w:rsidRPr="00376823">
              <w:t xml:space="preserve">Протокольним рішенням (протоколом) </w:t>
            </w:r>
          </w:p>
          <w:p w:rsidR="00984CD0" w:rsidRPr="00376823" w:rsidRDefault="00984CD0" w:rsidP="00794A5E">
            <w:pPr>
              <w:ind w:left="34"/>
              <w:jc w:val="both"/>
            </w:pPr>
            <w:r w:rsidRPr="00376823">
              <w:t>Уповноваженої особи з питань закупівель товарів, робіт і послуг</w:t>
            </w:r>
          </w:p>
          <w:p w:rsidR="00984CD0" w:rsidRPr="00376823" w:rsidRDefault="00984CD0" w:rsidP="00794A5E">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794A5E">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EF78B7" w:rsidP="00794A5E">
            <w:pPr>
              <w:jc w:val="both"/>
            </w:pPr>
            <w:r>
              <w:t>335</w:t>
            </w:r>
          </w:p>
        </w:tc>
        <w:tc>
          <w:tcPr>
            <w:tcW w:w="569" w:type="dxa"/>
            <w:shd w:val="clear" w:color="auto" w:fill="auto"/>
            <w:vAlign w:val="bottom"/>
          </w:tcPr>
          <w:p w:rsidR="00984CD0" w:rsidRPr="00376823" w:rsidRDefault="00984CD0" w:rsidP="00794A5E">
            <w:pPr>
              <w:jc w:val="both"/>
            </w:pPr>
            <w:r w:rsidRPr="00376823">
              <w:t>від</w:t>
            </w:r>
          </w:p>
        </w:tc>
        <w:tc>
          <w:tcPr>
            <w:tcW w:w="1700" w:type="dxa"/>
            <w:tcBorders>
              <w:bottom w:val="single" w:sz="4" w:space="0" w:color="auto"/>
            </w:tcBorders>
            <w:shd w:val="clear" w:color="auto" w:fill="auto"/>
            <w:vAlign w:val="bottom"/>
          </w:tcPr>
          <w:p w:rsidR="00984CD0" w:rsidRPr="00C6672F" w:rsidRDefault="00EF78B7" w:rsidP="00C6672F">
            <w:pPr>
              <w:jc w:val="both"/>
            </w:pPr>
            <w:r>
              <w:t>18.04.</w:t>
            </w:r>
          </w:p>
        </w:tc>
        <w:tc>
          <w:tcPr>
            <w:tcW w:w="2835" w:type="dxa"/>
            <w:shd w:val="clear" w:color="auto" w:fill="auto"/>
            <w:vAlign w:val="bottom"/>
          </w:tcPr>
          <w:p w:rsidR="00984CD0" w:rsidRPr="00376823" w:rsidRDefault="00984CD0" w:rsidP="00794A5E">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794A5E">
            <w:pPr>
              <w:ind w:left="-108"/>
              <w:jc w:val="both"/>
              <w:rPr>
                <w:sz w:val="12"/>
                <w:szCs w:val="12"/>
              </w:rPr>
            </w:pPr>
          </w:p>
        </w:tc>
        <w:tc>
          <w:tcPr>
            <w:tcW w:w="1134" w:type="dxa"/>
            <w:shd w:val="clear" w:color="auto" w:fill="auto"/>
            <w:vAlign w:val="bottom"/>
          </w:tcPr>
          <w:p w:rsidR="00984CD0" w:rsidRPr="00376823" w:rsidRDefault="00984CD0" w:rsidP="00794A5E">
            <w:pPr>
              <w:jc w:val="both"/>
              <w:rPr>
                <w:sz w:val="12"/>
                <w:szCs w:val="12"/>
                <w:lang w:val="en-US"/>
              </w:rPr>
            </w:pPr>
          </w:p>
        </w:tc>
        <w:tc>
          <w:tcPr>
            <w:tcW w:w="569" w:type="dxa"/>
            <w:shd w:val="clear" w:color="auto" w:fill="auto"/>
            <w:vAlign w:val="bottom"/>
          </w:tcPr>
          <w:p w:rsidR="00984CD0" w:rsidRPr="00376823" w:rsidRDefault="00984CD0" w:rsidP="00794A5E">
            <w:pPr>
              <w:jc w:val="both"/>
              <w:rPr>
                <w:sz w:val="12"/>
                <w:szCs w:val="12"/>
              </w:rPr>
            </w:pPr>
          </w:p>
        </w:tc>
        <w:tc>
          <w:tcPr>
            <w:tcW w:w="1700" w:type="dxa"/>
            <w:shd w:val="clear" w:color="auto" w:fill="auto"/>
            <w:vAlign w:val="bottom"/>
          </w:tcPr>
          <w:p w:rsidR="00984CD0" w:rsidRPr="00376823" w:rsidRDefault="00984CD0" w:rsidP="00794A5E">
            <w:pPr>
              <w:jc w:val="both"/>
              <w:rPr>
                <w:sz w:val="12"/>
                <w:szCs w:val="12"/>
                <w:lang w:val="en-US"/>
              </w:rPr>
            </w:pPr>
          </w:p>
        </w:tc>
        <w:tc>
          <w:tcPr>
            <w:tcW w:w="2835" w:type="dxa"/>
            <w:shd w:val="clear" w:color="auto" w:fill="auto"/>
            <w:vAlign w:val="bottom"/>
          </w:tcPr>
          <w:p w:rsidR="00984CD0" w:rsidRPr="00376823" w:rsidRDefault="00984CD0" w:rsidP="00794A5E">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794A5E">
            <w:pPr>
              <w:ind w:left="34"/>
              <w:jc w:val="both"/>
            </w:pPr>
            <w:r w:rsidRPr="00376823">
              <w:t>Уповноважена особа</w:t>
            </w:r>
          </w:p>
          <w:p w:rsidR="00984CD0" w:rsidRPr="00376823" w:rsidRDefault="00984CD0" w:rsidP="00794A5E">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794A5E">
            <w:pPr>
              <w:jc w:val="both"/>
              <w:rPr>
                <w:lang w:val="ru-RU"/>
              </w:rPr>
            </w:pPr>
          </w:p>
        </w:tc>
        <w:tc>
          <w:tcPr>
            <w:tcW w:w="2835" w:type="dxa"/>
            <w:shd w:val="clear" w:color="auto" w:fill="auto"/>
            <w:vAlign w:val="bottom"/>
          </w:tcPr>
          <w:p w:rsidR="00984CD0" w:rsidRPr="00376823" w:rsidRDefault="00171B2C" w:rsidP="00794A5E">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794A5E">
            <w:pPr>
              <w:jc w:val="center"/>
              <w:rPr>
                <w:sz w:val="16"/>
                <w:szCs w:val="16"/>
              </w:rPr>
            </w:pPr>
          </w:p>
        </w:tc>
        <w:tc>
          <w:tcPr>
            <w:tcW w:w="1700" w:type="dxa"/>
            <w:shd w:val="clear" w:color="auto" w:fill="auto"/>
          </w:tcPr>
          <w:p w:rsidR="00984CD0" w:rsidRPr="00376823" w:rsidRDefault="00984CD0" w:rsidP="00794A5E">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794A5E">
            <w:pPr>
              <w:jc w:val="both"/>
              <w:rPr>
                <w:sz w:val="16"/>
                <w:szCs w:val="16"/>
              </w:rPr>
            </w:pPr>
          </w:p>
        </w:tc>
      </w:tr>
    </w:tbl>
    <w:p w:rsidR="005C7ACE" w:rsidRPr="00376823" w:rsidRDefault="005C7ACE" w:rsidP="00794A5E">
      <w:pPr>
        <w:jc w:val="center"/>
        <w:rPr>
          <w:sz w:val="40"/>
          <w:szCs w:val="40"/>
        </w:rPr>
      </w:pPr>
    </w:p>
    <w:p w:rsidR="0047437E" w:rsidRPr="00376823" w:rsidRDefault="0047437E" w:rsidP="00794A5E">
      <w:pPr>
        <w:jc w:val="center"/>
        <w:rPr>
          <w:sz w:val="40"/>
          <w:szCs w:val="40"/>
        </w:rPr>
      </w:pPr>
    </w:p>
    <w:p w:rsidR="00273844" w:rsidRPr="00376823" w:rsidRDefault="00273844" w:rsidP="00794A5E">
      <w:pPr>
        <w:pStyle w:val="1"/>
        <w:rPr>
          <w:rFonts w:ascii="Times New Roman" w:hAnsi="Times New Roman"/>
          <w:bCs w:val="0"/>
          <w:sz w:val="40"/>
          <w:szCs w:val="40"/>
        </w:rPr>
      </w:pPr>
    </w:p>
    <w:p w:rsidR="00E36AA1" w:rsidRPr="00376823" w:rsidRDefault="00E36AA1" w:rsidP="00794A5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794A5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794A5E">
      <w:pPr>
        <w:pStyle w:val="31"/>
        <w:ind w:right="1979"/>
        <w:jc w:val="left"/>
        <w:rPr>
          <w:b w:val="0"/>
          <w:i/>
          <w:iCs/>
        </w:rPr>
      </w:pPr>
      <w:r>
        <w:rPr>
          <w:b w:val="0"/>
          <w:i/>
          <w:iCs/>
        </w:rPr>
        <w:t xml:space="preserve">                  </w:t>
      </w:r>
    </w:p>
    <w:p w:rsidR="005C7ACE" w:rsidRPr="00376823" w:rsidRDefault="00E20C05" w:rsidP="00794A5E">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794A5E">
      <w:pPr>
        <w:pStyle w:val="31"/>
        <w:ind w:left="1980" w:right="1979"/>
        <w:rPr>
          <w:b w:val="0"/>
          <w:i/>
          <w:iCs/>
        </w:rPr>
      </w:pPr>
    </w:p>
    <w:p w:rsidR="00173096" w:rsidRPr="00273A13" w:rsidRDefault="00533607" w:rsidP="00173096">
      <w:pPr>
        <w:jc w:val="center"/>
        <w:rPr>
          <w:b/>
          <w:i/>
          <w:iCs/>
          <w:sz w:val="28"/>
          <w:szCs w:val="28"/>
        </w:rPr>
      </w:pPr>
      <w:r w:rsidRPr="00273A13">
        <w:rPr>
          <w:b/>
          <w:i/>
          <w:iCs/>
          <w:sz w:val="28"/>
          <w:szCs w:val="28"/>
        </w:rPr>
        <w:t xml:space="preserve">на закупівлю </w:t>
      </w:r>
      <w:r w:rsidR="00B24757" w:rsidRPr="00273A13">
        <w:rPr>
          <w:b/>
          <w:i/>
          <w:iCs/>
          <w:sz w:val="28"/>
          <w:szCs w:val="28"/>
        </w:rPr>
        <w:t xml:space="preserve"> </w:t>
      </w:r>
      <w:r w:rsidR="00173096" w:rsidRPr="00273A13">
        <w:rPr>
          <w:b/>
          <w:i/>
          <w:iCs/>
          <w:sz w:val="28"/>
          <w:szCs w:val="28"/>
        </w:rPr>
        <w:t xml:space="preserve">куртки утепленої робочої, </w:t>
      </w:r>
      <w:r w:rsidR="00273A13" w:rsidRPr="00273A13">
        <w:rPr>
          <w:b/>
          <w:i/>
          <w:iCs/>
          <w:sz w:val="28"/>
          <w:szCs w:val="28"/>
        </w:rPr>
        <w:t>штанів від костюму робочого,  костюмів робочих та охоронника</w:t>
      </w:r>
    </w:p>
    <w:p w:rsidR="0024674C" w:rsidRPr="00273A13" w:rsidRDefault="0024674C" w:rsidP="00794A5E">
      <w:pPr>
        <w:pStyle w:val="31"/>
        <w:tabs>
          <w:tab w:val="clear" w:pos="426"/>
        </w:tabs>
        <w:spacing w:before="240"/>
        <w:rPr>
          <w:b w:val="0"/>
          <w:i/>
          <w:iCs/>
          <w:sz w:val="24"/>
          <w:szCs w:val="24"/>
        </w:rPr>
      </w:pPr>
    </w:p>
    <w:p w:rsidR="0024674C" w:rsidRPr="00D14761" w:rsidRDefault="0024674C" w:rsidP="00794A5E">
      <w:pPr>
        <w:pStyle w:val="31"/>
        <w:tabs>
          <w:tab w:val="clear" w:pos="426"/>
        </w:tabs>
        <w:rPr>
          <w:i/>
          <w:iCs/>
          <w:sz w:val="32"/>
          <w:szCs w:val="32"/>
        </w:rPr>
      </w:pPr>
    </w:p>
    <w:p w:rsidR="00E16499" w:rsidRPr="006F66E8" w:rsidRDefault="0024674C" w:rsidP="00794A5E">
      <w:pPr>
        <w:jc w:val="center"/>
        <w:rPr>
          <w:b/>
          <w:i/>
          <w:iCs/>
          <w:sz w:val="28"/>
          <w:szCs w:val="28"/>
        </w:rPr>
      </w:pPr>
      <w:r w:rsidRPr="006F66E8">
        <w:rPr>
          <w:b/>
          <w:i/>
          <w:iCs/>
          <w:sz w:val="28"/>
          <w:szCs w:val="28"/>
        </w:rPr>
        <w:t xml:space="preserve">(код ДК 021:2015 </w:t>
      </w:r>
      <w:r w:rsidR="00197D85" w:rsidRPr="006F66E8">
        <w:rPr>
          <w:b/>
          <w:i/>
          <w:iCs/>
          <w:sz w:val="28"/>
          <w:szCs w:val="28"/>
        </w:rPr>
        <w:t>–</w:t>
      </w:r>
      <w:r w:rsidR="00273A13" w:rsidRPr="00273A13">
        <w:rPr>
          <w:rFonts w:ascii="Arial" w:hAnsi="Arial" w:cs="Arial"/>
          <w:b/>
          <w:bCs/>
          <w:i/>
          <w:iCs/>
          <w:color w:val="333333"/>
          <w:sz w:val="20"/>
          <w:szCs w:val="20"/>
        </w:rPr>
        <w:t xml:space="preserve"> </w:t>
      </w:r>
      <w:r w:rsidR="00273A13" w:rsidRPr="00273A13">
        <w:rPr>
          <w:b/>
          <w:i/>
          <w:iCs/>
          <w:sz w:val="28"/>
          <w:szCs w:val="28"/>
        </w:rPr>
        <w:t>18130000-9 Спеціальний робочий одяг</w:t>
      </w:r>
      <w:r w:rsidR="002F7A14" w:rsidRPr="006F66E8">
        <w:rPr>
          <w:b/>
          <w:i/>
          <w:iCs/>
          <w:sz w:val="28"/>
          <w:szCs w:val="28"/>
        </w:rPr>
        <w:t>)</w:t>
      </w: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Pr="00EF74CB" w:rsidRDefault="00E16499" w:rsidP="00794A5E">
      <w:pPr>
        <w:pStyle w:val="31"/>
        <w:tabs>
          <w:tab w:val="clear" w:pos="426"/>
        </w:tabs>
        <w:rPr>
          <w:i/>
          <w:iCs/>
        </w:rPr>
      </w:pPr>
    </w:p>
    <w:p w:rsidR="00D427E5" w:rsidRPr="00A428E4" w:rsidRDefault="00D427E5" w:rsidP="00794A5E">
      <w:pPr>
        <w:pStyle w:val="31"/>
        <w:tabs>
          <w:tab w:val="clear" w:pos="426"/>
        </w:tabs>
      </w:pPr>
    </w:p>
    <w:p w:rsidR="004A05EA" w:rsidRDefault="004A05EA"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4A05EA" w:rsidRDefault="004A05EA" w:rsidP="00794A5E">
      <w:pPr>
        <w:jc w:val="center"/>
        <w:rPr>
          <w:i/>
          <w:iCs/>
          <w:sz w:val="28"/>
        </w:rPr>
      </w:pPr>
    </w:p>
    <w:p w:rsidR="003C5A87" w:rsidRDefault="005C7ACE" w:rsidP="00794A5E">
      <w:pPr>
        <w:jc w:val="center"/>
        <w:rPr>
          <w:i/>
          <w:iCs/>
          <w:sz w:val="28"/>
        </w:rPr>
      </w:pPr>
      <w:r w:rsidRPr="00376823">
        <w:rPr>
          <w:i/>
          <w:iCs/>
          <w:sz w:val="28"/>
        </w:rPr>
        <w:t xml:space="preserve">м. </w:t>
      </w:r>
      <w:r w:rsidR="003C5A87">
        <w:rPr>
          <w:i/>
          <w:iCs/>
          <w:sz w:val="28"/>
        </w:rPr>
        <w:t>Івано-Франківськ</w:t>
      </w:r>
    </w:p>
    <w:p w:rsidR="007B6227" w:rsidRDefault="005C7ACE" w:rsidP="00794A5E">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794A5E">
      <w:pPr>
        <w:jc w:val="center"/>
        <w:rPr>
          <w:i/>
          <w:iCs/>
          <w:sz w:val="28"/>
        </w:rPr>
      </w:pPr>
    </w:p>
    <w:p w:rsidR="004B07AD" w:rsidRPr="00376823" w:rsidRDefault="004B07AD" w:rsidP="00794A5E">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794A5E">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794A5E">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794A5E">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794A5E">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794A5E">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794A5E">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794A5E">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794A5E">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794A5E">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794A5E">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273A13" w:rsidRPr="00273A13" w:rsidRDefault="00273A13" w:rsidP="00273A13">
            <w:pPr>
              <w:jc w:val="center"/>
              <w:rPr>
                <w:b/>
                <w:i/>
                <w:iCs/>
                <w:sz w:val="28"/>
                <w:szCs w:val="28"/>
              </w:rPr>
            </w:pPr>
            <w:r>
              <w:rPr>
                <w:b/>
                <w:i/>
                <w:iCs/>
                <w:sz w:val="28"/>
                <w:szCs w:val="28"/>
              </w:rPr>
              <w:t>К</w:t>
            </w:r>
            <w:r w:rsidRPr="00273A13">
              <w:rPr>
                <w:b/>
                <w:i/>
                <w:iCs/>
                <w:sz w:val="28"/>
                <w:szCs w:val="28"/>
              </w:rPr>
              <w:t>уртк</w:t>
            </w:r>
            <w:r>
              <w:rPr>
                <w:b/>
                <w:i/>
                <w:iCs/>
                <w:sz w:val="28"/>
                <w:szCs w:val="28"/>
              </w:rPr>
              <w:t>а</w:t>
            </w:r>
            <w:r w:rsidRPr="00273A13">
              <w:rPr>
                <w:b/>
                <w:i/>
                <w:iCs/>
                <w:sz w:val="28"/>
                <w:szCs w:val="28"/>
              </w:rPr>
              <w:t xml:space="preserve"> утеплен</w:t>
            </w:r>
            <w:r>
              <w:rPr>
                <w:b/>
                <w:i/>
                <w:iCs/>
                <w:sz w:val="28"/>
                <w:szCs w:val="28"/>
              </w:rPr>
              <w:t>а</w:t>
            </w:r>
            <w:r w:rsidRPr="00273A13">
              <w:rPr>
                <w:b/>
                <w:i/>
                <w:iCs/>
                <w:sz w:val="28"/>
                <w:szCs w:val="28"/>
              </w:rPr>
              <w:t xml:space="preserve"> робоч</w:t>
            </w:r>
            <w:r>
              <w:rPr>
                <w:b/>
                <w:i/>
                <w:iCs/>
                <w:sz w:val="28"/>
                <w:szCs w:val="28"/>
              </w:rPr>
              <w:t>а</w:t>
            </w:r>
            <w:r w:rsidRPr="00273A13">
              <w:rPr>
                <w:b/>
                <w:i/>
                <w:iCs/>
                <w:sz w:val="28"/>
                <w:szCs w:val="28"/>
              </w:rPr>
              <w:t>, штан</w:t>
            </w:r>
            <w:r>
              <w:rPr>
                <w:b/>
                <w:i/>
                <w:iCs/>
                <w:sz w:val="28"/>
                <w:szCs w:val="28"/>
              </w:rPr>
              <w:t>и</w:t>
            </w:r>
            <w:r w:rsidRPr="00273A13">
              <w:rPr>
                <w:b/>
                <w:i/>
                <w:iCs/>
                <w:sz w:val="28"/>
                <w:szCs w:val="28"/>
              </w:rPr>
              <w:t xml:space="preserve"> від костюму робочого,  костюм</w:t>
            </w:r>
            <w:r w:rsidR="005112D5">
              <w:rPr>
                <w:b/>
                <w:i/>
                <w:iCs/>
                <w:sz w:val="28"/>
                <w:szCs w:val="28"/>
              </w:rPr>
              <w:t>и</w:t>
            </w:r>
            <w:r w:rsidRPr="00273A13">
              <w:rPr>
                <w:b/>
                <w:i/>
                <w:iCs/>
                <w:sz w:val="28"/>
                <w:szCs w:val="28"/>
              </w:rPr>
              <w:t xml:space="preserve"> робоч</w:t>
            </w:r>
            <w:r w:rsidR="005112D5">
              <w:rPr>
                <w:b/>
                <w:i/>
                <w:iCs/>
                <w:sz w:val="28"/>
                <w:szCs w:val="28"/>
              </w:rPr>
              <w:t>і</w:t>
            </w:r>
            <w:r w:rsidRPr="00273A13">
              <w:rPr>
                <w:b/>
                <w:i/>
                <w:iCs/>
                <w:sz w:val="28"/>
                <w:szCs w:val="28"/>
              </w:rPr>
              <w:t xml:space="preserve"> та охоронника</w:t>
            </w:r>
          </w:p>
          <w:p w:rsidR="00B22166" w:rsidRPr="00B22166" w:rsidRDefault="00B55B40" w:rsidP="00794A5E">
            <w:pPr>
              <w:pStyle w:val="31"/>
              <w:tabs>
                <w:tab w:val="clear" w:pos="426"/>
              </w:tabs>
              <w:rPr>
                <w:b w:val="0"/>
                <w:color w:val="000000" w:themeColor="text1"/>
                <w:sz w:val="24"/>
                <w:szCs w:val="24"/>
              </w:rPr>
            </w:pPr>
            <w:bookmarkStart w:id="0" w:name="_GoBack"/>
            <w:bookmarkEnd w:id="0"/>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5112D5" w:rsidRPr="006F66E8" w:rsidRDefault="005112D5" w:rsidP="005112D5">
            <w:pPr>
              <w:jc w:val="center"/>
              <w:rPr>
                <w:b/>
                <w:i/>
                <w:iCs/>
                <w:sz w:val="28"/>
                <w:szCs w:val="28"/>
              </w:rPr>
            </w:pPr>
            <w:r w:rsidRPr="006F66E8">
              <w:rPr>
                <w:b/>
                <w:i/>
                <w:iCs/>
                <w:sz w:val="28"/>
                <w:szCs w:val="28"/>
              </w:rPr>
              <w:t>(код ДК 021:2015 –</w:t>
            </w:r>
            <w:r w:rsidRPr="00273A13">
              <w:rPr>
                <w:rFonts w:ascii="Arial" w:hAnsi="Arial" w:cs="Arial"/>
                <w:b/>
                <w:bCs/>
                <w:i/>
                <w:iCs/>
                <w:color w:val="333333"/>
                <w:sz w:val="20"/>
                <w:szCs w:val="20"/>
              </w:rPr>
              <w:t xml:space="preserve"> </w:t>
            </w:r>
            <w:r w:rsidRPr="00273A13">
              <w:rPr>
                <w:b/>
                <w:i/>
                <w:iCs/>
                <w:sz w:val="28"/>
                <w:szCs w:val="28"/>
              </w:rPr>
              <w:t>18130000-9 Спеціальний робочий одяг</w:t>
            </w:r>
            <w:r w:rsidRPr="006F66E8">
              <w:rPr>
                <w:b/>
                <w:i/>
                <w:iCs/>
                <w:sz w:val="28"/>
                <w:szCs w:val="28"/>
              </w:rPr>
              <w:t>)</w:t>
            </w:r>
          </w:p>
          <w:p w:rsidR="003C5A87" w:rsidRPr="003D6221" w:rsidRDefault="003C5A87" w:rsidP="005112D5">
            <w:pPr>
              <w:pStyle w:val="31"/>
              <w:tabs>
                <w:tab w:val="clear" w:pos="426"/>
              </w:tabs>
            </w:pP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794A5E">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pPr>
            <w:r w:rsidRPr="00C941C6">
              <w:t>кількість товарів</w:t>
            </w:r>
          </w:p>
        </w:tc>
        <w:tc>
          <w:tcPr>
            <w:tcW w:w="8406" w:type="dxa"/>
            <w:gridSpan w:val="2"/>
            <w:vAlign w:val="center"/>
          </w:tcPr>
          <w:p w:rsidR="00794A5E" w:rsidRPr="007E0F73" w:rsidRDefault="000D4117" w:rsidP="00794A5E">
            <w:pPr>
              <w:pStyle w:val="a5"/>
              <w:tabs>
                <w:tab w:val="clear" w:pos="4677"/>
                <w:tab w:val="clear" w:pos="9355"/>
                <w:tab w:val="left" w:pos="1260"/>
                <w:tab w:val="left" w:pos="1980"/>
              </w:tabs>
              <w:rPr>
                <w:iCs/>
                <w:lang w:val="en-US"/>
              </w:rPr>
            </w:pPr>
            <w:r>
              <w:rPr>
                <w:iCs/>
              </w:rPr>
              <w:t>687</w:t>
            </w:r>
            <w:r w:rsidR="00794A5E">
              <w:rPr>
                <w:iCs/>
              </w:rPr>
              <w:t>шт.</w:t>
            </w:r>
          </w:p>
        </w:tc>
      </w:tr>
      <w:tr w:rsidR="00794A5E" w:rsidRPr="00376823" w:rsidTr="00EF11E5">
        <w:tc>
          <w:tcPr>
            <w:tcW w:w="2108" w:type="dxa"/>
            <w:vAlign w:val="center"/>
          </w:tcPr>
          <w:p w:rsidR="00794A5E" w:rsidRPr="00C941C6" w:rsidRDefault="00794A5E" w:rsidP="00794A5E">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794A5E" w:rsidRPr="005C1FDF" w:rsidRDefault="00794A5E" w:rsidP="00794A5E">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jc w:val="left"/>
            </w:pPr>
            <w:r w:rsidRPr="00C941C6">
              <w:t>строки поставки товарів</w:t>
            </w:r>
          </w:p>
        </w:tc>
        <w:tc>
          <w:tcPr>
            <w:tcW w:w="8406" w:type="dxa"/>
            <w:gridSpan w:val="2"/>
            <w:vAlign w:val="center"/>
          </w:tcPr>
          <w:p w:rsidR="00794A5E" w:rsidRPr="0057755D" w:rsidRDefault="00794A5E" w:rsidP="000D4117">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згідно заявки Замовника ,  </w:t>
            </w:r>
            <w:r w:rsidR="000D4117">
              <w:t>до 31.12.2024</w:t>
            </w:r>
            <w:r w:rsidRPr="005C1FDF">
              <w:rPr>
                <w:color w:val="000000" w:themeColor="text1"/>
              </w:rPr>
              <w:t xml:space="preserve"> </w:t>
            </w:r>
          </w:p>
        </w:tc>
      </w:tr>
      <w:tr w:rsidR="00794A5E" w:rsidRPr="00376823" w:rsidTr="00DF2FD8">
        <w:trPr>
          <w:trHeight w:val="5099"/>
        </w:trPr>
        <w:tc>
          <w:tcPr>
            <w:tcW w:w="2108" w:type="dxa"/>
            <w:vAlign w:val="center"/>
          </w:tcPr>
          <w:p w:rsidR="00794A5E" w:rsidRDefault="00794A5E" w:rsidP="00794A5E">
            <w:pPr>
              <w:pStyle w:val="a7"/>
              <w:tabs>
                <w:tab w:val="left" w:pos="1260"/>
                <w:tab w:val="left" w:pos="1980"/>
              </w:tabs>
              <w:ind w:firstLine="33"/>
              <w:jc w:val="left"/>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794A5E" w:rsidRPr="00A428E4" w:rsidRDefault="00794A5E" w:rsidP="00794A5E">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94A5E" w:rsidRPr="005C1FDF" w:rsidRDefault="000D4117" w:rsidP="000D4117">
            <w:pPr>
              <w:jc w:val="both"/>
              <w:rPr>
                <w:b/>
              </w:rPr>
            </w:pPr>
            <w:r>
              <w:t>----------------</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794A5E">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794A5E">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794A5E">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794A5E">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794A5E">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794A5E">
            <w:pPr>
              <w:widowControl w:val="0"/>
              <w:jc w:val="both"/>
              <w:rPr>
                <w:b/>
                <w:color w:val="000000"/>
              </w:rPr>
            </w:pPr>
            <w:r w:rsidRPr="003D6221">
              <w:rPr>
                <w:b/>
                <w:color w:val="000000"/>
              </w:rPr>
              <w:t>Виключення:</w:t>
            </w:r>
          </w:p>
          <w:p w:rsidR="00B55B40" w:rsidRPr="003D6221" w:rsidRDefault="00B55B40" w:rsidP="00794A5E">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B55B40" w:rsidRPr="003D6221" w:rsidRDefault="00B55B40" w:rsidP="00794A5E">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794A5E">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794A5E">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831053" w:rsidRPr="00831053" w:rsidRDefault="00831053" w:rsidP="00794A5E">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831053" w:rsidRPr="00831053" w:rsidRDefault="00831053" w:rsidP="00794A5E">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794A5E">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794A5E">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31053" w:rsidRPr="00831053" w:rsidRDefault="00831053" w:rsidP="00794A5E">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794A5E">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31053" w:rsidRPr="00831053" w:rsidRDefault="00831053" w:rsidP="00794A5E">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55B40" w:rsidRPr="00831053" w:rsidRDefault="00B55B40" w:rsidP="00794A5E"/>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794A5E">
            <w:pPr>
              <w:widowControl w:val="0"/>
              <w:jc w:val="both"/>
              <w:rPr>
                <w:color w:val="000000" w:themeColor="text1"/>
              </w:rPr>
            </w:pPr>
            <w:r w:rsidRPr="003D6221">
              <w:rPr>
                <w:color w:val="000000" w:themeColor="text1"/>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B55B40" w:rsidRDefault="00B55B40" w:rsidP="00794A5E">
            <w:pPr>
              <w:widowControl w:val="0"/>
              <w:jc w:val="both"/>
              <w:rPr>
                <w:b/>
                <w:i/>
                <w:u w:val="single"/>
              </w:rPr>
            </w:pPr>
            <w:r>
              <w:rPr>
                <w:b/>
                <w:i/>
                <w:u w:val="single"/>
              </w:rPr>
              <w:t>Приклади формальних помилок:</w:t>
            </w:r>
          </w:p>
          <w:p w:rsidR="00B55B40" w:rsidRDefault="00B55B40" w:rsidP="00794A5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794A5E">
            <w:pPr>
              <w:widowControl w:val="0"/>
              <w:jc w:val="both"/>
            </w:pPr>
            <w:r>
              <w:t>—  «м.київ» замість «м.Київ»;</w:t>
            </w:r>
          </w:p>
          <w:p w:rsidR="00B55B40" w:rsidRDefault="00B55B40" w:rsidP="00794A5E">
            <w:pPr>
              <w:widowControl w:val="0"/>
              <w:jc w:val="both"/>
            </w:pPr>
            <w:r>
              <w:t>— «поряд -ок» замість «поря – док»;</w:t>
            </w:r>
          </w:p>
          <w:p w:rsidR="00B55B40" w:rsidRDefault="00B55B40" w:rsidP="00794A5E">
            <w:pPr>
              <w:widowControl w:val="0"/>
              <w:jc w:val="both"/>
            </w:pPr>
            <w:r>
              <w:t>— «ненадається» замість «не надається»»;</w:t>
            </w:r>
          </w:p>
          <w:p w:rsidR="00B55B40" w:rsidRDefault="00B55B40" w:rsidP="00794A5E">
            <w:pPr>
              <w:widowControl w:val="0"/>
              <w:jc w:val="both"/>
            </w:pPr>
            <w:r>
              <w:t>— «______________№_____________» замість «14.08.2020 №320/13/14-01»</w:t>
            </w:r>
          </w:p>
          <w:p w:rsidR="00B55B40" w:rsidRDefault="00B55B40" w:rsidP="00794A5E">
            <w:pPr>
              <w:widowControl w:val="0"/>
              <w:jc w:val="both"/>
            </w:pPr>
            <w:r>
              <w:t xml:space="preserve">— учасник розмістив (завантажив) документ у форматі «JPG» замість  документа у форматі «pdf» (PortableDocumentFormat)». </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794A5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794A5E">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794A5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794A5E">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5B40" w:rsidRPr="003D6221" w:rsidRDefault="00B55B40" w:rsidP="00794A5E">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794A5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794A5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794A5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794A5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794A5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794A5E">
            <w:pPr>
              <w:pStyle w:val="HTML"/>
              <w:jc w:val="both"/>
              <w:rPr>
                <w:rFonts w:ascii="Times New Roman" w:hAnsi="Times New Roman"/>
                <w:color w:val="000000" w:themeColor="text1"/>
                <w:sz w:val="24"/>
                <w:lang w:val="en-US"/>
              </w:rPr>
            </w:pPr>
          </w:p>
          <w:p w:rsidR="00035673" w:rsidRDefault="00035673" w:rsidP="00794A5E">
            <w:pPr>
              <w:pStyle w:val="HTML"/>
              <w:jc w:val="both"/>
              <w:rPr>
                <w:rFonts w:ascii="Times New Roman" w:hAnsi="Times New Roman"/>
                <w:color w:val="000000" w:themeColor="text1"/>
                <w:sz w:val="24"/>
              </w:rPr>
            </w:pPr>
          </w:p>
          <w:p w:rsidR="00035673" w:rsidRPr="00035673" w:rsidRDefault="00035673" w:rsidP="00794A5E">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794A5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794A5E">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794A5E">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794A5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794A5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794A5E">
            <w:pPr>
              <w:jc w:val="both"/>
              <w:rPr>
                <w:color w:val="000000" w:themeColor="text1"/>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794A5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794A5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794A5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B55B40" w:rsidRPr="003D6221" w:rsidRDefault="00B55B40" w:rsidP="00794A5E">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794A5E">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794A5E">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B55B40" w:rsidRPr="003D6221" w:rsidRDefault="00B55B40" w:rsidP="00794A5E">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B55B40" w:rsidRPr="003D6221" w:rsidRDefault="00B55B40" w:rsidP="00794A5E">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55B40" w:rsidRPr="003D6221" w:rsidRDefault="00B55B40" w:rsidP="00794A5E">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794A5E">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794A5E">
            <w:pPr>
              <w:pStyle w:val="HTML"/>
              <w:tabs>
                <w:tab w:val="clear" w:pos="916"/>
                <w:tab w:val="clear" w:pos="1832"/>
                <w:tab w:val="num" w:pos="1260"/>
              </w:tabs>
              <w:jc w:val="both"/>
              <w:rPr>
                <w:rFonts w:ascii="Times New Roman" w:hAnsi="Times New Roman"/>
                <w:sz w:val="24"/>
              </w:rPr>
            </w:pPr>
          </w:p>
          <w:p w:rsidR="00B55B40" w:rsidRPr="003D6221" w:rsidRDefault="00B55B40" w:rsidP="00794A5E">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94A5E" w:rsidRPr="00C076F5" w:rsidRDefault="00794A5E" w:rsidP="00794A5E">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794A5E" w:rsidRDefault="00794A5E" w:rsidP="00794A5E">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794A5E" w:rsidRPr="002F01BE" w:rsidRDefault="00794A5E" w:rsidP="00794A5E">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94A5E" w:rsidRDefault="00794A5E" w:rsidP="00794A5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94A5E" w:rsidRDefault="00794A5E" w:rsidP="00794A5E">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Pr>
                <w:bCs/>
              </w:rPr>
              <w:t>.</w:t>
            </w:r>
          </w:p>
          <w:p w:rsidR="00794A5E" w:rsidRPr="00C076F5" w:rsidRDefault="00794A5E" w:rsidP="00794A5E">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D4117" w:rsidRPr="005D6861" w:rsidRDefault="000D4117" w:rsidP="000D4117">
            <w:pPr>
              <w:pStyle w:val="HTML"/>
              <w:tabs>
                <w:tab w:val="clear" w:pos="916"/>
                <w:tab w:val="clear" w:pos="1832"/>
                <w:tab w:val="num" w:pos="1352"/>
                <w:tab w:val="num" w:pos="2911"/>
              </w:tabs>
              <w:jc w:val="both"/>
              <w:rPr>
                <w:rFonts w:ascii="Times New Roman" w:hAnsi="Times New Roman"/>
                <w:sz w:val="24"/>
              </w:rPr>
            </w:pPr>
            <w:r w:rsidRPr="005D6861">
              <w:rPr>
                <w:rFonts w:ascii="Times New Roman" w:hAnsi="Times New Roman"/>
                <w:sz w:val="24"/>
              </w:rPr>
              <w:t>- первинними документами, що підтверджують факт виконання аналогічного договору (договорів) в частині надходження товарно-матеріальних цінностей</w:t>
            </w:r>
            <w:r w:rsidRPr="005D6861">
              <w:rPr>
                <w:rFonts w:ascii="Times New Roman" w:hAnsi="Times New Roman"/>
              </w:rPr>
              <w:t xml:space="preserve"> </w:t>
            </w:r>
            <w:r w:rsidRPr="005D6861">
              <w:rPr>
                <w:rFonts w:ascii="Times New Roman" w:hAnsi="Times New Roman"/>
                <w:noProof/>
                <w:sz w:val="24"/>
              </w:rPr>
              <w:t xml:space="preserve"> (дозволяється подавати в обсязі, достатньому для підтвердження аналогічного кількісного обсягу, що вимагається закупівлею не менше </w:t>
            </w:r>
            <w:r w:rsidRPr="005D6861">
              <w:rPr>
                <w:rFonts w:ascii="Times New Roman" w:hAnsi="Times New Roman"/>
                <w:noProof/>
                <w:sz w:val="24"/>
                <w:lang w:val="ru-RU"/>
              </w:rPr>
              <w:t>50%</w:t>
            </w:r>
            <w:r w:rsidRPr="005D6861">
              <w:rPr>
                <w:rFonts w:ascii="Times New Roman" w:hAnsi="Times New Roman"/>
                <w:sz w:val="24"/>
              </w:rPr>
              <w:t xml:space="preserve"> зазначеного обсягу</w:t>
            </w:r>
            <w:r w:rsidRPr="005D6861">
              <w:rPr>
                <w:rFonts w:ascii="Times New Roman" w:hAnsi="Times New Roman"/>
                <w:noProof/>
                <w:sz w:val="24"/>
              </w:rPr>
              <w:t>.</w:t>
            </w:r>
            <w:r w:rsidRPr="005D6861">
              <w:rPr>
                <w:rFonts w:ascii="Times New Roman" w:hAnsi="Times New Roman"/>
                <w:sz w:val="24"/>
              </w:rPr>
              <w:t>).</w:t>
            </w:r>
          </w:p>
          <w:p w:rsidR="000D4117" w:rsidRPr="000E580E" w:rsidRDefault="0055201B" w:rsidP="0055201B">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 </w:t>
            </w:r>
            <w:r w:rsidR="000D4117" w:rsidRPr="005D6861">
              <w:t>документами, які підтверджують повноваження на здійснення господарської операції особи, яка в інтересах юридичної</w:t>
            </w:r>
            <w:r w:rsidR="000D4117" w:rsidRPr="000E580E">
              <w:t xml:space="preserve"> особи або фізичної особи - підприємця одержує основні засоби, запаси, інші товарно-матеріальні цінності згідно з договором (довіреністю,  письмовим договором тощо</w:t>
            </w:r>
            <w:r w:rsidR="000D4117" w:rsidRPr="000E580E">
              <w:rPr>
                <w:bCs/>
              </w:rPr>
              <w:t>).</w:t>
            </w:r>
          </w:p>
          <w:p w:rsidR="000D4117" w:rsidRPr="005C2955" w:rsidRDefault="000D4117" w:rsidP="000D411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p w:rsidR="00794A5E" w:rsidRDefault="00794A5E" w:rsidP="00794A5E">
            <w:pPr>
              <w:pStyle w:val="HTML"/>
              <w:tabs>
                <w:tab w:val="clear" w:pos="916"/>
                <w:tab w:val="clear" w:pos="1832"/>
                <w:tab w:val="num" w:pos="1352"/>
                <w:tab w:val="num" w:pos="2911"/>
              </w:tabs>
              <w:jc w:val="both"/>
              <w:rPr>
                <w:rFonts w:ascii="Times New Roman" w:hAnsi="Times New Roman"/>
                <w:sz w:val="24"/>
              </w:rPr>
            </w:pP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794A5E" w:rsidRPr="00C941C6" w:rsidRDefault="00794A5E" w:rsidP="00794A5E">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794A5E" w:rsidRPr="00C941C6" w:rsidRDefault="00794A5E" w:rsidP="00794A5E">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794A5E" w:rsidRPr="00C941C6" w:rsidRDefault="00794A5E" w:rsidP="00794A5E">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794A5E" w:rsidRPr="00C941C6" w:rsidRDefault="00794A5E" w:rsidP="00794A5E">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794A5E" w:rsidRPr="00C941C6" w:rsidRDefault="00794A5E" w:rsidP="00794A5E">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794A5E" w:rsidRDefault="00794A5E" w:rsidP="00794A5E">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94A5E" w:rsidRPr="00C10214" w:rsidRDefault="00794A5E" w:rsidP="00794A5E">
            <w:pPr>
              <w:tabs>
                <w:tab w:val="left" w:pos="1134"/>
              </w:tabs>
              <w:jc w:val="both"/>
              <w:rPr>
                <w:b/>
                <w:i/>
                <w:u w:val="single"/>
                <w:lang w:eastAsia="uk-UA"/>
              </w:rPr>
            </w:pPr>
            <w:r w:rsidRPr="00C10214">
              <w:rPr>
                <w:b/>
                <w:i/>
                <w:u w:val="single"/>
                <w:lang w:eastAsia="uk-UA"/>
              </w:rPr>
              <w:lastRenderedPageBreak/>
              <w:t>Наявність фінансової спроможності, яка підтверджується фінансовою звітністю:</w:t>
            </w:r>
          </w:p>
          <w:p w:rsidR="00794A5E" w:rsidRPr="00C10214" w:rsidRDefault="00794A5E" w:rsidP="00794A5E">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794A5E" w:rsidRPr="00C10214" w:rsidRDefault="00794A5E" w:rsidP="00794A5E">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794A5E" w:rsidRPr="00C10214" w:rsidRDefault="00794A5E" w:rsidP="00794A5E">
            <w:pPr>
              <w:tabs>
                <w:tab w:val="left" w:pos="1134"/>
              </w:tabs>
              <w:ind w:firstLine="567"/>
              <w:jc w:val="both"/>
              <w:rPr>
                <w:lang w:eastAsia="uk-UA"/>
              </w:rPr>
            </w:pPr>
            <w:r w:rsidRPr="00C10214">
              <w:rPr>
                <w:lang w:eastAsia="uk-UA"/>
              </w:rPr>
              <w:t xml:space="preserve">або </w:t>
            </w:r>
          </w:p>
          <w:p w:rsidR="00794A5E" w:rsidRPr="00C10214" w:rsidRDefault="00794A5E" w:rsidP="00794A5E">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794A5E" w:rsidRPr="00C10214" w:rsidRDefault="00794A5E" w:rsidP="00794A5E">
            <w:pPr>
              <w:tabs>
                <w:tab w:val="left" w:pos="1134"/>
              </w:tabs>
              <w:ind w:firstLine="567"/>
              <w:jc w:val="both"/>
              <w:rPr>
                <w:lang w:eastAsia="uk-UA"/>
              </w:rPr>
            </w:pPr>
            <w:r w:rsidRPr="00C10214">
              <w:rPr>
                <w:lang w:eastAsia="uk-UA"/>
              </w:rPr>
              <w:t>або</w:t>
            </w:r>
          </w:p>
          <w:p w:rsidR="00794A5E" w:rsidRPr="00C10214" w:rsidRDefault="00794A5E" w:rsidP="00794A5E">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794A5E" w:rsidRPr="00C10214" w:rsidRDefault="00794A5E" w:rsidP="00794A5E">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794A5E" w:rsidRPr="00C10214" w:rsidRDefault="00794A5E" w:rsidP="00794A5E">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794A5E" w:rsidRPr="00C10214" w:rsidRDefault="00794A5E" w:rsidP="00794A5E">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794A5E" w:rsidRPr="00C10214" w:rsidRDefault="00794A5E" w:rsidP="00794A5E">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4A5E" w:rsidRPr="00C941C6" w:rsidRDefault="00794A5E" w:rsidP="00794A5E">
            <w:pPr>
              <w:jc w:val="both"/>
            </w:pP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794A5E" w:rsidRPr="00C941C6" w:rsidRDefault="00794A5E" w:rsidP="00794A5E">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794A5E" w:rsidRDefault="00794A5E" w:rsidP="00794A5E">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94A5E" w:rsidRPr="00C941C6" w:rsidRDefault="00794A5E" w:rsidP="00794A5E">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A5E" w:rsidRDefault="00794A5E" w:rsidP="00794A5E">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4A5E" w:rsidRDefault="00794A5E" w:rsidP="00794A5E">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D4117" w:rsidRPr="00525C00" w:rsidRDefault="000D4117" w:rsidP="000D4117">
            <w:pPr>
              <w:pStyle w:val="HTML"/>
              <w:tabs>
                <w:tab w:val="clear" w:pos="916"/>
                <w:tab w:val="clear" w:pos="1832"/>
                <w:tab w:val="num" w:pos="1352"/>
                <w:tab w:val="num" w:pos="2911"/>
              </w:tabs>
              <w:jc w:val="both"/>
              <w:rPr>
                <w:rFonts w:ascii="Times New Roman" w:hAnsi="Times New Roman"/>
                <w:sz w:val="24"/>
              </w:rPr>
            </w:pPr>
            <w:r w:rsidRPr="00525C00">
              <w:rPr>
                <w:sz w:val="24"/>
              </w:rPr>
              <w:t xml:space="preserve"> </w:t>
            </w:r>
            <w:r w:rsidRPr="00525C00">
              <w:rPr>
                <w:rFonts w:ascii="Times New Roman" w:hAnsi="Times New Roman"/>
                <w:sz w:val="24"/>
              </w:rPr>
              <w:t>довідка в довільній формі із зазначенням стандартів згідно яких виготовляється продукція або детальним описом технічних характеристик (завірена підписом та печаткою (за наявності) Учасника)</w:t>
            </w:r>
            <w:r w:rsidRPr="00525C00">
              <w:rPr>
                <w:rFonts w:ascii="Times New Roman" w:hAnsi="Times New Roman"/>
                <w:sz w:val="24"/>
                <w:lang w:val="en-US"/>
              </w:rPr>
              <w:t>;</w:t>
            </w:r>
          </w:p>
          <w:p w:rsidR="000D4117" w:rsidRDefault="000D4117"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525C00">
              <w:rPr>
                <w:rFonts w:ascii="Times New Roman" w:hAnsi="Times New Roman"/>
                <w:sz w:val="24"/>
              </w:rPr>
              <w:t>довідку виробника з зазначенням терміну гарантії (гарантійного строку) предмету закупівлі. Довідка надається в довільній формі;</w:t>
            </w:r>
          </w:p>
          <w:p w:rsidR="0055201B" w:rsidRPr="00525C00" w:rsidRDefault="0055201B"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21D8C">
              <w:rPr>
                <w:rFonts w:ascii="Times New Roman" w:hAnsi="Times New Roman"/>
                <w:sz w:val="24"/>
              </w:rPr>
              <w:t>паспорти</w:t>
            </w:r>
            <w:r>
              <w:rPr>
                <w:rFonts w:ascii="Times New Roman" w:hAnsi="Times New Roman"/>
                <w:sz w:val="24"/>
              </w:rPr>
              <w:t xml:space="preserve"> </w:t>
            </w:r>
            <w:r w:rsidRPr="00021D8C">
              <w:rPr>
                <w:rFonts w:ascii="Times New Roman" w:hAnsi="Times New Roman"/>
                <w:sz w:val="24"/>
              </w:rPr>
              <w:t>якості на кожне найменування предмету закупівлі,</w:t>
            </w:r>
            <w:r w:rsidRPr="00493A42">
              <w:rPr>
                <w:rFonts w:ascii="Times New Roman" w:hAnsi="Times New Roman"/>
                <w:sz w:val="24"/>
              </w:rPr>
              <w:t xml:space="preserve"> </w:t>
            </w:r>
            <w:r>
              <w:rPr>
                <w:rFonts w:ascii="Times New Roman" w:hAnsi="Times New Roman"/>
                <w:sz w:val="24"/>
              </w:rPr>
              <w:t>які</w:t>
            </w:r>
            <w:r w:rsidRPr="00493A42">
              <w:rPr>
                <w:rFonts w:ascii="Times New Roman" w:hAnsi="Times New Roman"/>
                <w:sz w:val="24"/>
              </w:rPr>
              <w:t xml:space="preserve"> підтверджують технічні параметри предмету закупівлі</w:t>
            </w:r>
          </w:p>
          <w:p w:rsidR="000D4117" w:rsidRPr="00EA564C" w:rsidRDefault="000D4117" w:rsidP="000D4117">
            <w:pPr>
              <w:pStyle w:val="HTML"/>
              <w:tabs>
                <w:tab w:val="clear" w:pos="916"/>
                <w:tab w:val="clear" w:pos="1832"/>
                <w:tab w:val="num" w:pos="1352"/>
                <w:tab w:val="num" w:pos="2911"/>
              </w:tabs>
              <w:jc w:val="both"/>
              <w:rPr>
                <w:rFonts w:ascii="Times New Roman" w:hAnsi="Times New Roman"/>
                <w:sz w:val="24"/>
                <w:highlight w:val="yellow"/>
              </w:rPr>
            </w:pPr>
          </w:p>
          <w:p w:rsidR="000D4117" w:rsidRPr="000E580E" w:rsidRDefault="000D4117" w:rsidP="000D4117">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t xml:space="preserve">Учасник в складі тендерної пропозиції повинен завантажити на електронний майданчик: </w:t>
            </w:r>
          </w:p>
          <w:p w:rsidR="000D4117" w:rsidRPr="000E580E" w:rsidRDefault="000D4117"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color w:val="000000" w:themeColor="text1"/>
                <w:sz w:val="24"/>
              </w:rPr>
              <w:t>вла</w:t>
            </w:r>
            <w:r w:rsidRPr="000E580E">
              <w:rPr>
                <w:rFonts w:ascii="Times New Roman" w:hAnsi="Times New Roman"/>
                <w:sz w:val="24"/>
              </w:rPr>
              <w:t>с</w:t>
            </w:r>
            <w:r w:rsidRPr="000E580E">
              <w:rPr>
                <w:rFonts w:ascii="Times New Roman" w:hAnsi="Times New Roman"/>
                <w:color w:val="000000" w:themeColor="text1"/>
                <w:sz w:val="24"/>
              </w:rPr>
              <w:t>ну довідку з інформацією про тканини, з яких виготовляється предмет закупівлі, окремо по кожному найменуванню, із зазначенням найменування тканини, її марки/артикулу та підприємства-виробника, оформлену відповідно до Додатку №</w:t>
            </w:r>
            <w:r>
              <w:rPr>
                <w:rFonts w:ascii="Times New Roman" w:hAnsi="Times New Roman"/>
                <w:color w:val="000000" w:themeColor="text1"/>
                <w:sz w:val="24"/>
              </w:rPr>
              <w:t>5</w:t>
            </w:r>
            <w:r w:rsidRPr="000E580E">
              <w:rPr>
                <w:rFonts w:ascii="Times New Roman" w:hAnsi="Times New Roman"/>
                <w:color w:val="000000" w:themeColor="text1"/>
                <w:sz w:val="24"/>
              </w:rPr>
              <w:t>.</w:t>
            </w:r>
          </w:p>
          <w:p w:rsidR="00794A5E" w:rsidRDefault="00794A5E" w:rsidP="003C29A6">
            <w:pPr>
              <w:pStyle w:val="HTML"/>
              <w:tabs>
                <w:tab w:val="clear" w:pos="916"/>
                <w:tab w:val="clear" w:pos="1832"/>
                <w:tab w:val="num" w:pos="1352"/>
                <w:tab w:val="num" w:pos="2911"/>
              </w:tabs>
              <w:ind w:left="16"/>
              <w:jc w:val="both"/>
              <w:rPr>
                <w:rFonts w:ascii="Times New Roman" w:hAnsi="Times New Roman"/>
                <w:sz w:val="24"/>
              </w:rPr>
            </w:pPr>
          </w:p>
          <w:p w:rsidR="00794A5E" w:rsidRDefault="00794A5E" w:rsidP="00794A5E">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794A5E" w:rsidRPr="003F5DA8" w:rsidRDefault="00794A5E" w:rsidP="00794A5E">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794A5E" w:rsidRDefault="00794A5E" w:rsidP="00794A5E">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0D4117" w:rsidRPr="00C941C6" w:rsidRDefault="000D4117" w:rsidP="00794A5E">
            <w:pPr>
              <w:jc w:val="both"/>
            </w:pPr>
            <w:r>
              <w:t>Вимоги додатку 4  скопійовані учасником та подані у вигляді власного документу (паспорту якості/відповідності та/ або іншого документу,) що вимагається документацією для підтвердження технічних параметрів предмету закупівлі вважатись не будуть.</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794A5E" w:rsidRDefault="00794A5E" w:rsidP="00794A5E">
            <w:pPr>
              <w:jc w:val="both"/>
            </w:pPr>
          </w:p>
          <w:p w:rsidR="00794A5E" w:rsidRPr="00C941C6" w:rsidRDefault="00794A5E" w:rsidP="00794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9496A" w:rsidRPr="00021D8C" w:rsidRDefault="00794A5E" w:rsidP="00B9496A">
            <w:pPr>
              <w:pStyle w:val="HTML"/>
              <w:tabs>
                <w:tab w:val="clear" w:pos="916"/>
                <w:tab w:val="clear" w:pos="1832"/>
                <w:tab w:val="num" w:pos="540"/>
              </w:tabs>
              <w:jc w:val="both"/>
              <w:rPr>
                <w:rFonts w:ascii="Times New Roman" w:hAnsi="Times New Roman"/>
                <w:sz w:val="24"/>
              </w:rPr>
            </w:pPr>
            <w:r>
              <w:rPr>
                <w:lang w:eastAsia="uk-UA"/>
              </w:rPr>
              <w:t>--</w:t>
            </w:r>
            <w:r w:rsidR="00B9496A" w:rsidRPr="00021D8C">
              <w:rPr>
                <w:sz w:val="24"/>
              </w:rPr>
              <w:t xml:space="preserve"> </w:t>
            </w:r>
            <w:r w:rsidR="00B9496A" w:rsidRPr="00021D8C">
              <w:rPr>
                <w:rFonts w:ascii="Times New Roman" w:hAnsi="Times New Roman"/>
                <w:sz w:val="24"/>
              </w:rPr>
              <w:t xml:space="preserve">Учасник в складі тендерної пропозиції повинен завантажити документи, які підтверджують відповідність запропонованого предмету закупівлі іншим вимогам: </w:t>
            </w:r>
          </w:p>
          <w:p w:rsidR="00794A5E" w:rsidRPr="00B9496A"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021D8C">
              <w:rPr>
                <w:rFonts w:ascii="Times New Roman" w:hAnsi="Times New Roman"/>
                <w:sz w:val="24"/>
              </w:rPr>
              <w:t xml:space="preserve">висновки державної санітарно-епідеміологічної експертизи, протоколи випробувань, видані уповноваженими органами, стосовно відповідності </w:t>
            </w:r>
            <w:r w:rsidRPr="00021D8C">
              <w:rPr>
                <w:rFonts w:ascii="Times New Roman" w:hAnsi="Times New Roman"/>
                <w:color w:val="000000" w:themeColor="text1"/>
                <w:sz w:val="24"/>
              </w:rPr>
              <w:t xml:space="preserve">тканин,  з яких виготовляється предмет закупівлі, вимогам діючого санітарного законодавства України </w:t>
            </w:r>
            <w:r w:rsidRPr="00021D8C">
              <w:rPr>
                <w:rFonts w:ascii="Times New Roman" w:hAnsi="Times New Roman"/>
                <w:sz w:val="24"/>
              </w:rPr>
              <w:t>та Додатку №4</w:t>
            </w:r>
          </w:p>
          <w:p w:rsidR="00B9496A" w:rsidRPr="00B9496A"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021D8C">
              <w:rPr>
                <w:rFonts w:ascii="Times New Roman" w:hAnsi="Times New Roman"/>
                <w:sz w:val="24"/>
              </w:rPr>
              <w:t>висновки  державної санітарно-епідеміологічної експертизи, сертифікати відповідності,  видані уповноваженими органами, декларації про відповідність вимогам Технічного регламенту ЗІЗ та національних стандартів на костюми та штани робочі;</w:t>
            </w:r>
          </w:p>
          <w:p w:rsidR="00B9496A" w:rsidRPr="00EE65D9"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rFonts w:ascii="Times New Roman" w:hAnsi="Times New Roman"/>
                <w:sz w:val="24"/>
              </w:rPr>
              <w:t>протокол</w:t>
            </w:r>
            <w:r w:rsidR="0041256D">
              <w:rPr>
                <w:rFonts w:ascii="Times New Roman" w:hAnsi="Times New Roman"/>
                <w:sz w:val="24"/>
              </w:rPr>
              <w:t>и</w:t>
            </w:r>
            <w:r>
              <w:rPr>
                <w:rFonts w:ascii="Times New Roman" w:hAnsi="Times New Roman"/>
                <w:sz w:val="24"/>
              </w:rPr>
              <w:t xml:space="preserve"> випробувань</w:t>
            </w:r>
            <w:r w:rsidR="0041256D">
              <w:rPr>
                <w:rFonts w:ascii="Times New Roman" w:hAnsi="Times New Roman"/>
                <w:sz w:val="24"/>
              </w:rPr>
              <w:t xml:space="preserve"> видані уповноваженим державним органом  на тканину, з якої виготовлені вироби, що пропонються учасником на торги. </w:t>
            </w:r>
          </w:p>
        </w:tc>
      </w:tr>
      <w:tr w:rsidR="00B55B40" w:rsidRPr="00376823" w:rsidTr="00831053">
        <w:trPr>
          <w:trHeight w:val="4526"/>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794A5E">
            <w:pPr>
              <w:ind w:firstLine="567"/>
              <w:jc w:val="both"/>
            </w:pPr>
            <w:r w:rsidRPr="0067503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794A5E">
            <w:pPr>
              <w:ind w:firstLine="567"/>
              <w:jc w:val="both"/>
            </w:pPr>
            <w:r w:rsidRPr="0067503E">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03E" w:rsidRPr="0067503E" w:rsidRDefault="0067503E" w:rsidP="00794A5E">
            <w:pPr>
              <w:ind w:firstLine="567"/>
              <w:jc w:val="both"/>
            </w:pPr>
            <w:r w:rsidRPr="0067503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03E" w:rsidRPr="0067503E" w:rsidRDefault="0067503E" w:rsidP="00794A5E">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794A5E">
            <w:pPr>
              <w:widowControl w:val="0"/>
              <w:pBdr>
                <w:top w:val="nil"/>
                <w:left w:val="nil"/>
                <w:bottom w:val="nil"/>
                <w:right w:val="nil"/>
                <w:between w:val="nil"/>
              </w:pBdr>
              <w:ind w:firstLine="567"/>
              <w:jc w:val="both"/>
            </w:pPr>
            <w:r w:rsidRPr="0067503E">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7503E">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794A5E">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794A5E">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794A5E">
            <w:pPr>
              <w:pStyle w:val="af6"/>
              <w:spacing w:before="0" w:beforeAutospacing="0" w:after="450" w:afterAutospacing="0"/>
              <w:rPr>
                <w:lang w:val="uk-UA"/>
              </w:rPr>
            </w:pPr>
            <w:r w:rsidRPr="008310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053" w:rsidRPr="00831053" w:rsidRDefault="00831053" w:rsidP="00794A5E">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794A5E">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1053" w:rsidRPr="00831053" w:rsidRDefault="00831053" w:rsidP="00794A5E">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794A5E">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794A5E">
            <w:pPr>
              <w:pStyle w:val="af6"/>
              <w:spacing w:before="0" w:beforeAutospacing="0" w:after="450" w:afterAutospacing="0"/>
              <w:rPr>
                <w:lang w:val="uk-UA"/>
              </w:rPr>
            </w:pPr>
            <w:r w:rsidRPr="00831053">
              <w:rPr>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794A5E">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794A5E">
            <w:pPr>
              <w:pStyle w:val="af6"/>
              <w:spacing w:before="0" w:beforeAutospacing="0" w:after="450" w:afterAutospacing="0"/>
              <w:rPr>
                <w:lang w:val="uk-UA"/>
              </w:rPr>
            </w:pPr>
            <w:r w:rsidRPr="008310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794A5E">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794A5E">
            <w:pPr>
              <w:pStyle w:val="af6"/>
              <w:spacing w:before="0" w:beforeAutospacing="0" w:after="450" w:afterAutospacing="0"/>
            </w:pPr>
            <w:r w:rsidRPr="00831053">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794A5E">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794A5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B55B40" w:rsidRPr="00C417B6"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794A5E">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55B40" w:rsidRPr="0010027E" w:rsidRDefault="00B55B40" w:rsidP="00794A5E">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794A5E">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794A5E">
            <w:pPr>
              <w:pStyle w:val="a5"/>
              <w:tabs>
                <w:tab w:val="left" w:pos="1260"/>
                <w:tab w:val="left" w:pos="1980"/>
              </w:tabs>
              <w:jc w:val="both"/>
            </w:pPr>
          </w:p>
          <w:p w:rsidR="00B55B40" w:rsidRPr="00137C87" w:rsidRDefault="00B55B40" w:rsidP="00794A5E">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794A5E">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794A5E">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794A5E">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794A5E">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794A5E">
            <w:pPr>
              <w:pStyle w:val="a5"/>
              <w:numPr>
                <w:ilvl w:val="0"/>
                <w:numId w:val="3"/>
              </w:numPr>
              <w:tabs>
                <w:tab w:val="clear" w:pos="4677"/>
                <w:tab w:val="clear" w:pos="9355"/>
                <w:tab w:val="left" w:pos="1260"/>
                <w:tab w:val="left" w:pos="1980"/>
              </w:tabs>
            </w:pPr>
            <w:r w:rsidRPr="00376823">
              <w:lastRenderedPageBreak/>
              <w:t>Інформація</w:t>
            </w:r>
          </w:p>
          <w:p w:rsidR="00B55B40" w:rsidRPr="00376823" w:rsidRDefault="00B55B40" w:rsidP="00794A5E">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794A5E">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794A5E">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B55B40" w:rsidRPr="00376823" w:rsidRDefault="00B55B40" w:rsidP="00794A5E">
            <w:pPr>
              <w:pStyle w:val="a5"/>
              <w:tabs>
                <w:tab w:val="clear" w:pos="4677"/>
                <w:tab w:val="clear" w:pos="9355"/>
                <w:tab w:val="left" w:pos="1260"/>
                <w:tab w:val="left" w:pos="1980"/>
              </w:tabs>
              <w:ind w:left="16"/>
            </w:pPr>
            <w:r w:rsidRPr="00376823">
              <w:t>від 16 грудня 2021 р.</w:t>
            </w:r>
          </w:p>
          <w:p w:rsidR="00B55B40" w:rsidRPr="00376823" w:rsidRDefault="00B55B40" w:rsidP="00794A5E">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Pr="003D6221" w:rsidRDefault="006D6D0D" w:rsidP="00794A5E">
            <w:pPr>
              <w:widowControl w:val="0"/>
              <w:tabs>
                <w:tab w:val="left" w:pos="706"/>
              </w:tabs>
              <w:autoSpaceDE w:val="0"/>
              <w:autoSpaceDN w:val="0"/>
              <w:adjustRightInd w:val="0"/>
              <w:spacing w:line="274" w:lineRule="exact"/>
              <w:jc w:val="both"/>
            </w:pPr>
            <w:r>
              <w:t>Не вимагається</w:t>
            </w:r>
          </w:p>
        </w:tc>
      </w:tr>
      <w:tr w:rsidR="00B55B40" w:rsidRPr="00376823" w:rsidTr="00E20C05">
        <w:tc>
          <w:tcPr>
            <w:tcW w:w="2108" w:type="dxa"/>
            <w:shd w:val="clear" w:color="auto" w:fill="auto"/>
            <w:vAlign w:val="center"/>
          </w:tcPr>
          <w:p w:rsidR="00B55B40" w:rsidRPr="00C941C6" w:rsidRDefault="00B55B40" w:rsidP="00794A5E">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794A5E">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EF78B7" w:rsidP="00794A5E">
            <w:pPr>
              <w:widowControl w:val="0"/>
              <w:ind w:left="40" w:right="120"/>
              <w:jc w:val="both"/>
              <w:rPr>
                <w:b/>
                <w:color w:val="000000" w:themeColor="text1"/>
              </w:rPr>
            </w:pPr>
            <w:r>
              <w:rPr>
                <w:b/>
                <w:color w:val="000000" w:themeColor="text1"/>
              </w:rPr>
              <w:t>26</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794A5E">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794A5E">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794A5E">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5B40" w:rsidRPr="003D6221" w:rsidRDefault="00B55B40" w:rsidP="00794A5E">
            <w:pPr>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794A5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794A5E">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w:t>
            </w:r>
            <w:r w:rsidRPr="005C1FDF">
              <w:rPr>
                <w:lang w:val="uk-UA" w:eastAsia="uk-UA"/>
              </w:rPr>
              <w:lastRenderedPageBreak/>
              <w:t>зазначенням питомої ваги кожного критерію</w:t>
            </w:r>
          </w:p>
        </w:tc>
        <w:tc>
          <w:tcPr>
            <w:tcW w:w="8406" w:type="dxa"/>
            <w:gridSpan w:val="2"/>
          </w:tcPr>
          <w:p w:rsidR="00B55B40" w:rsidRPr="003D6221" w:rsidRDefault="00B55B40" w:rsidP="00794A5E">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B55B40" w:rsidRPr="00463E06" w:rsidRDefault="00B55B40" w:rsidP="00794A5E">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794A5E">
            <w:pPr>
              <w:widowControl w:val="0"/>
              <w:jc w:val="both"/>
              <w:rPr>
                <w:color w:val="000000" w:themeColor="text1"/>
              </w:rPr>
            </w:pPr>
            <w:r w:rsidRPr="00463E06">
              <w:rPr>
                <w:color w:val="000000" w:themeColor="text1"/>
              </w:rPr>
              <w:lastRenderedPageBreak/>
              <w:t>(у разі якщо подано дві і більше тендерних пропозицій).</w:t>
            </w:r>
          </w:p>
          <w:p w:rsidR="00B55B40" w:rsidRPr="00463E06" w:rsidRDefault="00B55B40" w:rsidP="00794A5E">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794A5E">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794A5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794A5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794A5E">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794A5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794A5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794A5E">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794A5E">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794A5E">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5B40" w:rsidRPr="003D6221" w:rsidRDefault="00B55B40" w:rsidP="00794A5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794A5E">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794A5E">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794A5E">
            <w:pPr>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794A5E">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w:t>
            </w:r>
            <w:r w:rsidRPr="003D6221">
              <w:rPr>
                <w:color w:val="000000" w:themeColor="text1"/>
              </w:rPr>
              <w:lastRenderedPageBreak/>
              <w:t>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5B40" w:rsidRPr="003D6221" w:rsidRDefault="00B55B40" w:rsidP="00794A5E">
            <w:pPr>
              <w:widowControl w:val="0"/>
              <w:jc w:val="both"/>
              <w:rPr>
                <w:i/>
                <w:color w:val="000000" w:themeColor="text1"/>
              </w:rPr>
            </w:pPr>
          </w:p>
          <w:p w:rsidR="00B55B40" w:rsidRPr="003D6221" w:rsidRDefault="00B55B40" w:rsidP="00794A5E">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794A5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794A5E">
            <w:pPr>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794A5E">
            <w:pPr>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794A5E">
            <w:pPr>
              <w:keepNext/>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794A5E">
            <w:pPr>
              <w:keepNext/>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5B40" w:rsidRPr="003D6221" w:rsidRDefault="00B55B40" w:rsidP="00794A5E">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3D6221">
              <w:rPr>
                <w:color w:val="000000" w:themeColor="text1"/>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794A5E">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794A5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794A5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794A5E">
            <w:pPr>
              <w:rPr>
                <w:b/>
                <w:color w:val="000000" w:themeColor="text1"/>
                <w:sz w:val="20"/>
                <w:szCs w:val="20"/>
              </w:rPr>
            </w:pPr>
          </w:p>
          <w:p w:rsidR="00B55B40" w:rsidRPr="003D6221" w:rsidRDefault="00B55B40" w:rsidP="00794A5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EF78B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EF78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EF78B7">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EF78B7">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EF78B7">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EF78B7">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EF78B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EF78B7">
                  <w:pPr>
                    <w:framePr w:hSpace="180" w:wrap="around" w:vAnchor="text" w:hAnchor="text" w:xAlign="right" w:y="1"/>
                    <w:suppressOverlap/>
                    <w:jc w:val="both"/>
                    <w:rPr>
                      <w:b/>
                      <w:color w:val="000000" w:themeColor="text1"/>
                      <w:sz w:val="20"/>
                      <w:szCs w:val="20"/>
                    </w:rPr>
                  </w:pPr>
                </w:p>
                <w:p w:rsidR="00B55B40" w:rsidRPr="003D6221" w:rsidRDefault="00B55B40" w:rsidP="00EF78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EF78B7">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794A5E">
            <w:pPr>
              <w:pBdr>
                <w:bottom w:val="single" w:sz="4" w:space="1" w:color="auto"/>
              </w:pBdr>
              <w:rPr>
                <w:b/>
                <w:color w:val="000000" w:themeColor="text1"/>
                <w:sz w:val="20"/>
                <w:szCs w:val="20"/>
              </w:rPr>
            </w:pPr>
          </w:p>
          <w:p w:rsidR="00B55B40" w:rsidRPr="003D6221" w:rsidRDefault="00B55B40" w:rsidP="00794A5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EF78B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EF78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EF78B7">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EF78B7">
                  <w:pPr>
                    <w:framePr w:hSpace="180" w:wrap="around" w:vAnchor="text" w:hAnchor="text" w:xAlign="right" w:y="1"/>
                    <w:spacing w:line="276" w:lineRule="auto"/>
                    <w:ind w:right="140"/>
                    <w:suppressOverlap/>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EF78B7">
                  <w:pPr>
                    <w:framePr w:hSpace="180" w:wrap="around" w:vAnchor="text" w:hAnchor="text" w:xAlign="right" w:y="1"/>
                    <w:ind w:right="140"/>
                    <w:suppressOverlap/>
                    <w:jc w:val="both"/>
                    <w:rPr>
                      <w:color w:val="000000" w:themeColor="text1"/>
                      <w:sz w:val="20"/>
                      <w:szCs w:val="20"/>
                    </w:rPr>
                  </w:pPr>
                  <w:r>
                    <w:rPr>
                      <w:i/>
                      <w:sz w:val="20"/>
                      <w:szCs w:val="20"/>
                    </w:rPr>
                    <w:t xml:space="preserve">Таким чином у разі якщо інформаційні, інформаційно-комунікаційні та електронні </w:t>
                  </w:r>
                  <w:r>
                    <w:rPr>
                      <w:i/>
                      <w:sz w:val="20"/>
                      <w:szCs w:val="20"/>
                    </w:rPr>
                    <w:lastRenderedPageBreak/>
                    <w:t>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B40" w:rsidRPr="003D6221" w:rsidRDefault="00B55B40" w:rsidP="00EF78B7">
                  <w:pPr>
                    <w:framePr w:hSpace="180" w:wrap="around" w:vAnchor="text" w:hAnchor="text" w:xAlign="right" w:y="1"/>
                    <w:suppressOverlap/>
                    <w:jc w:val="both"/>
                    <w:rPr>
                      <w:b/>
                      <w:color w:val="000000" w:themeColor="text1"/>
                      <w:sz w:val="20"/>
                      <w:szCs w:val="20"/>
                    </w:rPr>
                  </w:pPr>
                </w:p>
                <w:p w:rsidR="00B55B40" w:rsidRPr="003D6221" w:rsidRDefault="00B55B40" w:rsidP="00EF78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EF78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794A5E">
            <w:pPr>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EF78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EF78B7">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spacing w:before="240"/>
                    <w:ind w:left="100"/>
                    <w:suppressOverlap/>
                    <w:rPr>
                      <w:b/>
                      <w:color w:val="000000"/>
                      <w:sz w:val="20"/>
                      <w:szCs w:val="20"/>
                    </w:rPr>
                  </w:pPr>
                  <w:r>
                    <w:rPr>
                      <w:b/>
                      <w:sz w:val="20"/>
                      <w:szCs w:val="20"/>
                    </w:rPr>
                    <w:lastRenderedPageBreak/>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EF78B7">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EF78B7">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EF78B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B55B40" w:rsidRPr="003D6221" w:rsidRDefault="00B55B40" w:rsidP="00794A5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94A5E">
              <w:rPr>
                <w:color w:val="000000" w:themeColor="text1"/>
              </w:rPr>
              <w:t xml:space="preserve"> пункту 47</w:t>
            </w:r>
            <w:r w:rsidR="00760E05">
              <w:rPr>
                <w:color w:val="000000" w:themeColor="text1"/>
              </w:rPr>
              <w:t>.</w:t>
            </w:r>
          </w:p>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lastRenderedPageBreak/>
              <w:t>Документи, що підтверджують відсутність підстав, визначених  підпунктах 3, 5, 6 і 12</w:t>
            </w:r>
            <w:r w:rsidR="00794A5E">
              <w:rPr>
                <w:rFonts w:eastAsia="Calibri"/>
                <w:color w:val="000000" w:themeColor="text1"/>
                <w:lang w:eastAsia="ar-SA"/>
              </w:rPr>
              <w:t xml:space="preserve"> пункту 47</w:t>
            </w:r>
            <w:r w:rsidRPr="003D6221">
              <w:rPr>
                <w:rFonts w:eastAsia="Calibri"/>
                <w:color w:val="000000" w:themeColor="text1"/>
                <w:lang w:eastAsia="ar-SA"/>
              </w:rPr>
              <w:t xml:space="preserve"> , вважатимуться не наданими переможцем процедури закупівлі, у разі: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794A5E">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794A5E">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spacing w:line="259" w:lineRule="auto"/>
              <w:jc w:val="both"/>
              <w:rPr>
                <w:color w:val="000000" w:themeColor="text1"/>
              </w:rPr>
            </w:pPr>
            <w:r w:rsidRPr="003D6221">
              <w:rPr>
                <w:rFonts w:eastAsia="Calibri"/>
                <w:color w:val="000000" w:themeColor="text1"/>
              </w:rPr>
              <w:lastRenderedPageBreak/>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color w:val="000000" w:themeColor="text1"/>
                <w:sz w:val="24"/>
                <w:lang w:eastAsia="uk-UA"/>
              </w:rPr>
              <w:lastRenderedPageBreak/>
              <w:t>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794A5E">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AF2633">
              <w:rPr>
                <w:rFonts w:ascii="Times New Roman" w:hAnsi="Times New Roman"/>
                <w:color w:val="000000" w:themeColor="text1"/>
                <w:sz w:val="24"/>
                <w:lang w:eastAsia="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F2633">
              <w:rPr>
                <w:rFonts w:ascii="Times New Roman" w:hAnsi="Times New Roman"/>
                <w:color w:val="000000" w:themeColor="text1"/>
                <w:sz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B55B40"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794A5E">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794A5E">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794A5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5B40" w:rsidRPr="003D6221" w:rsidRDefault="00B55B40" w:rsidP="00794A5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B55B40" w:rsidRPr="003D6221" w:rsidRDefault="00B55B40" w:rsidP="00794A5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B55B40" w:rsidRPr="003D6221" w:rsidRDefault="00B55B40" w:rsidP="00794A5E">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B55B40" w:rsidRPr="003D6221" w:rsidRDefault="00B55B40" w:rsidP="00794A5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794A5E">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794A5E">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794A5E">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794A5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794A5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794A5E">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794A5E">
            <w:pPr>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794A5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41256D" w:rsidRPr="00376823" w:rsidTr="00EF11E5">
        <w:tc>
          <w:tcPr>
            <w:tcW w:w="2108" w:type="dxa"/>
            <w:vAlign w:val="center"/>
          </w:tcPr>
          <w:p w:rsidR="0041256D" w:rsidRPr="00C941C6" w:rsidRDefault="0041256D" w:rsidP="0041256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41256D" w:rsidRPr="001C66E1" w:rsidRDefault="0041256D" w:rsidP="0041256D">
            <w:pPr>
              <w:pStyle w:val="a5"/>
              <w:tabs>
                <w:tab w:val="clear" w:pos="4677"/>
                <w:tab w:val="clear" w:pos="9355"/>
                <w:tab w:val="left" w:pos="1260"/>
                <w:tab w:val="left" w:pos="1980"/>
              </w:tabs>
              <w:jc w:val="both"/>
            </w:pPr>
            <w:r w:rsidRPr="001C66E1">
              <w:t>Забезпечення виконання договору про закупівлю надається переможцем процедури закупівлі в якості гарантії виконання своїх зобов</w:t>
            </w:r>
            <w:r>
              <w:t>’</w:t>
            </w:r>
            <w:r w:rsidRPr="001C66E1">
              <w:t>язань за договором про закупівлю.</w:t>
            </w:r>
          </w:p>
          <w:p w:rsidR="0041256D" w:rsidRPr="001C66E1" w:rsidRDefault="0041256D" w:rsidP="0041256D">
            <w:pPr>
              <w:jc w:val="both"/>
            </w:pPr>
            <w:r w:rsidRPr="001C66E1">
              <w:t xml:space="preserve">Розмір забезпечення виконання договору </w:t>
            </w:r>
            <w:r>
              <w:t>про закупівлю становить        5</w:t>
            </w:r>
            <w:r w:rsidRPr="003531AA">
              <w:t xml:space="preserve"> </w:t>
            </w:r>
            <w:r>
              <w:t>(</w:t>
            </w:r>
            <w:r w:rsidRPr="001C66E1">
              <w:t>п</w:t>
            </w:r>
            <w:r>
              <w:t>’</w:t>
            </w:r>
            <w:r w:rsidRPr="001C66E1">
              <w:t>ят</w:t>
            </w:r>
            <w:r>
              <w:t>ь</w:t>
            </w:r>
            <w:r w:rsidRPr="003531AA">
              <w:t xml:space="preserve">)% </w:t>
            </w:r>
            <w:r w:rsidRPr="001C66E1">
              <w:t xml:space="preserve">вартості договору. </w:t>
            </w:r>
          </w:p>
          <w:p w:rsidR="0041256D" w:rsidRPr="001C66E1" w:rsidRDefault="0041256D" w:rsidP="0041256D">
            <w:pPr>
              <w:widowControl w:val="0"/>
              <w:contextualSpacing/>
              <w:jc w:val="both"/>
            </w:pPr>
            <w:r w:rsidRPr="001C66E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41256D" w:rsidRPr="001C66E1" w:rsidRDefault="0041256D" w:rsidP="0041256D">
            <w:pPr>
              <w:pStyle w:val="a3"/>
              <w:widowControl w:val="0"/>
              <w:contextualSpacing/>
              <w:jc w:val="both"/>
              <w:rPr>
                <w:sz w:val="24"/>
              </w:rPr>
            </w:pPr>
            <w:r w:rsidRPr="001C66E1">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41256D" w:rsidRPr="001C66E1" w:rsidRDefault="0041256D" w:rsidP="0041256D">
            <w:pPr>
              <w:jc w:val="both"/>
            </w:pPr>
            <w:r w:rsidRPr="001C66E1">
              <w:t xml:space="preserve">Платіжне доручення подається одночасно з примірниками підписаного з боку переможця процедури закупівлі договору про закупівлю. </w:t>
            </w:r>
          </w:p>
          <w:p w:rsidR="0041256D" w:rsidRDefault="0041256D" w:rsidP="0041256D">
            <w:pPr>
              <w:jc w:val="both"/>
            </w:pPr>
            <w:r w:rsidRPr="001C66E1">
              <w:lastRenderedPageBreak/>
              <w:t>Застава вноситься на поточний рахунок замовника, з зазначенням в платіжному дорученні:</w:t>
            </w:r>
          </w:p>
          <w:p w:rsidR="0041256D" w:rsidRPr="006D6D0D" w:rsidRDefault="0041256D" w:rsidP="0041256D">
            <w:pPr>
              <w:widowControl w:val="0"/>
              <w:contextualSpacing/>
            </w:pPr>
            <w:r w:rsidRPr="006D6D0D">
              <w:t xml:space="preserve">отримувач АТ «Прикарпаттяобленерго», код за ЄДРПОУ 00131564, </w:t>
            </w:r>
          </w:p>
          <w:p w:rsidR="0041256D" w:rsidRPr="006D6D0D" w:rsidRDefault="0041256D" w:rsidP="0041256D">
            <w:pPr>
              <w:widowControl w:val="0"/>
              <w:contextualSpacing/>
            </w:pPr>
            <w:r w:rsidRPr="006D6D0D">
              <w:t>п/р  UA 27 336503 0000026009302018152 в  ТВБВ №10008/0143 філії –</w:t>
            </w:r>
          </w:p>
          <w:p w:rsidR="0041256D" w:rsidRPr="006D6D0D" w:rsidRDefault="0041256D" w:rsidP="0041256D">
            <w:pPr>
              <w:widowControl w:val="0"/>
              <w:contextualSpacing/>
            </w:pPr>
            <w:r w:rsidRPr="006D6D0D">
              <w:t>Івано-Франківського обласного управління АТ «Ощадбанк»,</w:t>
            </w:r>
          </w:p>
          <w:p w:rsidR="0041256D" w:rsidRPr="006D6D0D" w:rsidRDefault="0041256D" w:rsidP="0041256D">
            <w:pPr>
              <w:rPr>
                <w:color w:val="000000" w:themeColor="text1"/>
              </w:rPr>
            </w:pPr>
            <w:r w:rsidRPr="006D6D0D">
              <w:t xml:space="preserve">в </w:t>
            </w:r>
            <w:r w:rsidRPr="006D6D0D">
              <w:rPr>
                <w:color w:val="000000" w:themeColor="text1"/>
              </w:rPr>
              <w:t>графі «Призначення платежу»:</w:t>
            </w:r>
          </w:p>
          <w:p w:rsidR="0041256D" w:rsidRPr="006D6D0D" w:rsidRDefault="0041256D" w:rsidP="0041256D">
            <w:pPr>
              <w:rPr>
                <w:color w:val="000000" w:themeColor="text1"/>
              </w:rPr>
            </w:pPr>
            <w:r w:rsidRPr="006D6D0D">
              <w:rPr>
                <w:color w:val="000000" w:themeColor="text1"/>
              </w:rPr>
              <w:t>« Забезпечення виконання договору на закупівлю</w:t>
            </w:r>
            <w:r>
              <w:rPr>
                <w:color w:val="000000" w:themeColor="text1"/>
              </w:rPr>
              <w:t xml:space="preserve"> костюмів робочих, штанів, костюмів робочих та охоронників  </w:t>
            </w:r>
            <w:r w:rsidRPr="006D6D0D">
              <w:rPr>
                <w:color w:val="000000" w:themeColor="text1"/>
              </w:rPr>
              <w:t>» без ПДВ</w:t>
            </w:r>
          </w:p>
          <w:p w:rsidR="0041256D" w:rsidRPr="006D6D0D" w:rsidRDefault="0041256D" w:rsidP="0041256D">
            <w:pPr>
              <w:pStyle w:val="a5"/>
              <w:tabs>
                <w:tab w:val="left" w:pos="1260"/>
                <w:tab w:val="left" w:pos="1980"/>
              </w:tabs>
            </w:pPr>
            <w:r w:rsidRPr="006D6D0D">
              <w:rPr>
                <w:color w:val="000000" w:themeColor="text1"/>
              </w:rPr>
              <w:t>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5 (п</w:t>
            </w:r>
            <w:r w:rsidRPr="006D6D0D">
              <w:rPr>
                <w:color w:val="000000" w:themeColor="text1"/>
                <w:lang w:val="en-US"/>
              </w:rPr>
              <w:t>’</w:t>
            </w:r>
            <w:r w:rsidRPr="006D6D0D">
              <w:rPr>
                <w:color w:val="000000" w:themeColor="text1"/>
              </w:rPr>
              <w:t xml:space="preserve">ять) % вартості </w:t>
            </w:r>
            <w:r w:rsidRPr="006D6D0D">
              <w:t>договору в еквіваленті, що перерахована на дату оформлення застави за офіційним курсом Національного банку України.</w:t>
            </w:r>
          </w:p>
          <w:p w:rsidR="0041256D" w:rsidRPr="001C66E1" w:rsidRDefault="0041256D" w:rsidP="0041256D">
            <w:pPr>
              <w:jc w:val="both"/>
            </w:pPr>
          </w:p>
          <w:p w:rsidR="0041256D" w:rsidRPr="001C66E1" w:rsidRDefault="0041256D" w:rsidP="0041256D">
            <w:pPr>
              <w:pStyle w:val="a5"/>
              <w:tabs>
                <w:tab w:val="left" w:pos="1260"/>
                <w:tab w:val="left" w:pos="1980"/>
              </w:tabs>
              <w:jc w:val="both"/>
            </w:pPr>
          </w:p>
          <w:p w:rsidR="0041256D" w:rsidRPr="001C66E1" w:rsidRDefault="0041256D" w:rsidP="0041256D">
            <w:pPr>
              <w:pStyle w:val="a5"/>
              <w:tabs>
                <w:tab w:val="left" w:pos="1260"/>
                <w:tab w:val="left" w:pos="1980"/>
              </w:tabs>
              <w:jc w:val="both"/>
            </w:pPr>
            <w:r w:rsidRPr="001C66E1">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t>5</w:t>
            </w:r>
            <w:r w:rsidRPr="003531AA">
              <w:t>(</w:t>
            </w:r>
            <w:r w:rsidRPr="001C66E1">
              <w:t>п</w:t>
            </w:r>
            <w:r>
              <w:t>’</w:t>
            </w:r>
            <w:r w:rsidRPr="001C66E1">
              <w:t>ят</w:t>
            </w:r>
            <w:r>
              <w:t>ь</w:t>
            </w:r>
            <w:r w:rsidRPr="003531AA">
              <w:t xml:space="preserve">)% </w:t>
            </w:r>
            <w:r w:rsidRPr="001C66E1">
              <w:t>вартості договору в еквіваленті, що перерахована на дату оформлення застави за офіційним курсом Національного банку України.</w:t>
            </w:r>
          </w:p>
          <w:p w:rsidR="0041256D" w:rsidRPr="001C66E1" w:rsidRDefault="0041256D" w:rsidP="0041256D">
            <w:pPr>
              <w:pStyle w:val="a5"/>
              <w:tabs>
                <w:tab w:val="left" w:pos="1260"/>
                <w:tab w:val="left" w:pos="1980"/>
              </w:tabs>
              <w:jc w:val="both"/>
            </w:pPr>
          </w:p>
          <w:p w:rsidR="0041256D" w:rsidRPr="001C66E1" w:rsidRDefault="0041256D" w:rsidP="0041256D">
            <w:pPr>
              <w:pStyle w:val="a5"/>
              <w:tabs>
                <w:tab w:val="left" w:pos="1260"/>
                <w:tab w:val="left" w:pos="1980"/>
              </w:tabs>
              <w:jc w:val="both"/>
            </w:pPr>
            <w:r w:rsidRPr="001C66E1">
              <w:t>Замовник повертає забезпечення виконання договору про закупівлю не пізніше ніж протягом 5 (п</w:t>
            </w:r>
            <w:r>
              <w:t>’</w:t>
            </w:r>
            <w:r w:rsidRPr="001C66E1">
              <w:t>яти) банківських днів з дня настання зазначених обставин:</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після виконання переможцем процедури закупівлі договору про закупівлю;</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у випадках, передбачених </w:t>
            </w:r>
            <w:r w:rsidRPr="003531AA">
              <w:rPr>
                <w:rFonts w:ascii="Times New Roman" w:hAnsi="Times New Roman"/>
                <w:sz w:val="24"/>
                <w:lang w:eastAsia="uk-UA"/>
              </w:rPr>
              <w:t>пунктом 21 Особливостей</w:t>
            </w:r>
            <w:r w:rsidRPr="001C66E1">
              <w:rPr>
                <w:rFonts w:ascii="Times New Roman" w:hAnsi="Times New Roman"/>
                <w:sz w:val="24"/>
                <w:lang w:eastAsia="uk-UA"/>
              </w:rPr>
              <w:t>;</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pPr>
            <w:r w:rsidRPr="001C66E1">
              <w:rPr>
                <w:rFonts w:ascii="Times New Roman" w:hAnsi="Times New Roman"/>
                <w:sz w:val="24"/>
                <w:lang w:eastAsia="uk-UA"/>
              </w:rPr>
              <w:t>згідно з умовами, зазначеними в договорі про</w:t>
            </w:r>
            <w:r w:rsidRPr="001C66E1">
              <w:rPr>
                <w:rFonts w:ascii="Times New Roman" w:hAnsi="Times New Roman"/>
                <w:sz w:val="24"/>
              </w:rPr>
              <w:t xml:space="preserve"> закупівлю.</w:t>
            </w:r>
          </w:p>
          <w:p w:rsidR="0041256D" w:rsidRPr="001C66E1" w:rsidRDefault="0041256D" w:rsidP="0041256D">
            <w:pPr>
              <w:pStyle w:val="17"/>
              <w:jc w:val="both"/>
              <w:rPr>
                <w:lang w:val="uk-UA"/>
              </w:rPr>
            </w:pPr>
          </w:p>
          <w:p w:rsidR="0041256D" w:rsidRPr="001C66E1" w:rsidRDefault="0041256D" w:rsidP="0041256D">
            <w:pPr>
              <w:pStyle w:val="17"/>
              <w:jc w:val="both"/>
              <w:rPr>
                <w:rFonts w:eastAsiaTheme="minorHAnsi"/>
                <w:lang w:val="uk-UA" w:eastAsia="en-US"/>
              </w:rPr>
            </w:pPr>
            <w:r w:rsidRPr="001C66E1">
              <w:rPr>
                <w:lang w:val="uk-UA"/>
              </w:rPr>
              <w:t>Усі витрати, пов</w:t>
            </w:r>
            <w:r>
              <w:rPr>
                <w:lang w:val="uk-UA"/>
              </w:rPr>
              <w:t>’</w:t>
            </w:r>
            <w:r w:rsidRPr="001C66E1">
              <w:rPr>
                <w:lang w:val="uk-UA"/>
              </w:rPr>
              <w:t>язані з наданням забезпечення виконання договору про закупівлю, здійснюються за рахунок коштів переможця процедури закупівлі</w:t>
            </w:r>
            <w:r w:rsidRPr="001C66E1">
              <w:rPr>
                <w:rFonts w:eastAsiaTheme="minorHAnsi"/>
                <w:lang w:val="uk-UA" w:eastAsia="en-US"/>
              </w:rPr>
              <w:t>.</w:t>
            </w:r>
          </w:p>
          <w:p w:rsidR="0041256D" w:rsidRPr="001C66E1" w:rsidRDefault="0041256D" w:rsidP="0041256D">
            <w:pPr>
              <w:pStyle w:val="a5"/>
              <w:tabs>
                <w:tab w:val="left" w:pos="1260"/>
                <w:tab w:val="left" w:pos="1980"/>
              </w:tabs>
              <w:jc w:val="both"/>
            </w:pPr>
            <w:r w:rsidRPr="001C66E1">
              <w:t>У разі невиконання або неналежного виконання переможцем процедури закупівлі своїх зобов</w:t>
            </w:r>
            <w:r>
              <w:t>’</w:t>
            </w:r>
            <w:r w:rsidRPr="001C66E1">
              <w:t>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794A5E">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794A5E">
      <w:pPr>
        <w:ind w:left="7380" w:firstLine="540"/>
        <w:jc w:val="right"/>
        <w:rPr>
          <w:b/>
        </w:rPr>
      </w:pPr>
      <w:r w:rsidRPr="00376823">
        <w:rPr>
          <w:b/>
        </w:rPr>
        <w:lastRenderedPageBreak/>
        <w:t>Додаток №1</w:t>
      </w:r>
    </w:p>
    <w:p w:rsidR="00FB13DE" w:rsidRPr="00376823" w:rsidRDefault="00FB13DE" w:rsidP="00794A5E">
      <w:pPr>
        <w:ind w:firstLine="540"/>
        <w:jc w:val="right"/>
        <w:rPr>
          <w:b/>
        </w:rPr>
      </w:pPr>
    </w:p>
    <w:p w:rsidR="00FB13DE" w:rsidRPr="00376823" w:rsidRDefault="00FB13DE" w:rsidP="00794A5E">
      <w:pPr>
        <w:pStyle w:val="BodyText21"/>
        <w:rPr>
          <w:i/>
          <w:spacing w:val="0"/>
          <w:sz w:val="28"/>
          <w:szCs w:val="28"/>
        </w:rPr>
      </w:pPr>
      <w:r w:rsidRPr="00376823">
        <w:rPr>
          <w:i/>
          <w:spacing w:val="0"/>
          <w:sz w:val="28"/>
          <w:szCs w:val="28"/>
        </w:rPr>
        <w:t>Загальні відомості</w:t>
      </w:r>
    </w:p>
    <w:p w:rsidR="00FB13DE" w:rsidRPr="00376823" w:rsidRDefault="00FB13DE" w:rsidP="00794A5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794A5E">
      <w:pPr>
        <w:jc w:val="center"/>
        <w:rPr>
          <w:b/>
          <w:i/>
          <w:iCs/>
        </w:rPr>
      </w:pPr>
    </w:p>
    <w:p w:rsidR="00FB13DE" w:rsidRPr="00376823" w:rsidRDefault="00FB13DE" w:rsidP="00794A5E">
      <w:pPr>
        <w:jc w:val="both"/>
        <w:rPr>
          <w:b/>
        </w:rPr>
      </w:pPr>
    </w:p>
    <w:p w:rsidR="00FB13DE" w:rsidRPr="00376823" w:rsidRDefault="00FB13DE" w:rsidP="00794A5E">
      <w:pPr>
        <w:jc w:val="both"/>
        <w:rPr>
          <w:b/>
          <w:i/>
        </w:rPr>
      </w:pPr>
      <w:r w:rsidRPr="00376823">
        <w:rPr>
          <w:b/>
          <w:i/>
        </w:rPr>
        <w:t>Ознайомившись з пакетом тендерної документації, підприємство:</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794A5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794A5E">
      <w:pPr>
        <w:jc w:val="both"/>
        <w:rPr>
          <w:b/>
        </w:rPr>
      </w:pPr>
    </w:p>
    <w:p w:rsidR="00241266" w:rsidRPr="00376823" w:rsidRDefault="00241266" w:rsidP="00794A5E">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794A5E">
      <w:pPr>
        <w:jc w:val="both"/>
        <w:rPr>
          <w:b/>
          <w:i/>
        </w:rPr>
      </w:pPr>
    </w:p>
    <w:p w:rsidR="00FB13DE" w:rsidRPr="00376823" w:rsidRDefault="00FB13DE" w:rsidP="00794A5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794A5E">
      <w:pPr>
        <w:jc w:val="center"/>
        <w:rPr>
          <w:sz w:val="18"/>
          <w:szCs w:val="18"/>
        </w:rPr>
      </w:pPr>
    </w:p>
    <w:p w:rsidR="00FB13DE" w:rsidRPr="00376823" w:rsidRDefault="00FB13DE" w:rsidP="00794A5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794A5E">
      <w:pPr>
        <w:jc w:val="both"/>
        <w:rPr>
          <w:sz w:val="20"/>
          <w:szCs w:val="16"/>
        </w:rPr>
      </w:pPr>
    </w:p>
    <w:p w:rsidR="00FB13DE" w:rsidRPr="00376823" w:rsidRDefault="00FB13DE" w:rsidP="00794A5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794A5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794A5E">
      <w:pPr>
        <w:pStyle w:val="21"/>
        <w:jc w:val="left"/>
        <w:rPr>
          <w:b/>
          <w:i/>
          <w:sz w:val="24"/>
        </w:rPr>
      </w:pPr>
    </w:p>
    <w:p w:rsidR="00FB13DE" w:rsidRPr="00376823" w:rsidRDefault="00FB13DE" w:rsidP="00794A5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794A5E">
      <w:pPr>
        <w:jc w:val="both"/>
        <w:rPr>
          <w:b/>
        </w:rPr>
      </w:pPr>
    </w:p>
    <w:p w:rsidR="00FB13DE" w:rsidRPr="00376823" w:rsidRDefault="00FB13DE" w:rsidP="00794A5E">
      <w:pPr>
        <w:pStyle w:val="21"/>
        <w:jc w:val="left"/>
        <w:rPr>
          <w:b/>
          <w:i/>
          <w:sz w:val="24"/>
        </w:rPr>
      </w:pPr>
      <w:r w:rsidRPr="00376823">
        <w:rPr>
          <w:b/>
          <w:i/>
          <w:sz w:val="24"/>
        </w:rPr>
        <w:t xml:space="preserve">Банківські реквізити: </w:t>
      </w:r>
    </w:p>
    <w:p w:rsidR="00FB13DE" w:rsidRPr="00376823" w:rsidRDefault="00422AFC" w:rsidP="00794A5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794A5E">
      <w:pPr>
        <w:pStyle w:val="21"/>
        <w:jc w:val="left"/>
        <w:rPr>
          <w:b/>
          <w:sz w:val="24"/>
        </w:rPr>
      </w:pPr>
    </w:p>
    <w:p w:rsidR="00FB13DE" w:rsidRPr="00376823" w:rsidRDefault="00FB13DE" w:rsidP="00794A5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794A5E">
      <w:pPr>
        <w:jc w:val="both"/>
      </w:pPr>
    </w:p>
    <w:p w:rsidR="00FB13DE" w:rsidRPr="00376823" w:rsidRDefault="00FB13DE" w:rsidP="00794A5E">
      <w:pPr>
        <w:jc w:val="both"/>
      </w:pPr>
      <w:r w:rsidRPr="00376823">
        <w:rPr>
          <w:b/>
          <w:i/>
        </w:rPr>
        <w:t>Е-mail:</w:t>
      </w:r>
      <w:r w:rsidRPr="00376823">
        <w:t xml:space="preserve"> ____________________________________________________________________________</w:t>
      </w:r>
    </w:p>
    <w:p w:rsidR="00FB13DE" w:rsidRPr="00376823" w:rsidRDefault="00FB13DE" w:rsidP="00794A5E">
      <w:pPr>
        <w:jc w:val="both"/>
        <w:rPr>
          <w:b/>
        </w:rPr>
      </w:pPr>
    </w:p>
    <w:p w:rsidR="00FB13DE" w:rsidRPr="00376823" w:rsidRDefault="007C3D69" w:rsidP="00794A5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157E1A" w:rsidRPr="00376823" w:rsidRDefault="007C3D69" w:rsidP="00794A5E">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794A5E">
      <w:pPr>
        <w:jc w:val="both"/>
        <w:rPr>
          <w:b/>
          <w:i/>
        </w:rPr>
      </w:pPr>
      <w:r w:rsidRPr="00376823">
        <w:rPr>
          <w:i/>
        </w:rPr>
        <w:t>___________________________________________________________________________________</w:t>
      </w:r>
    </w:p>
    <w:p w:rsidR="00FB13DE" w:rsidRPr="00376823" w:rsidRDefault="00FB13DE" w:rsidP="00794A5E">
      <w:pPr>
        <w:jc w:val="both"/>
        <w:rPr>
          <w:b/>
          <w:i/>
        </w:rPr>
      </w:pPr>
    </w:p>
    <w:p w:rsidR="00FB13DE" w:rsidRPr="00376823" w:rsidRDefault="007C3D69" w:rsidP="00794A5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FB13DE" w:rsidRPr="00376823" w:rsidRDefault="00FB13DE" w:rsidP="00794A5E">
      <w:pPr>
        <w:jc w:val="both"/>
        <w:rPr>
          <w:b/>
        </w:rPr>
      </w:pPr>
    </w:p>
    <w:p w:rsidR="00FB13DE" w:rsidRPr="00376823" w:rsidRDefault="00FB13DE" w:rsidP="00794A5E">
      <w:pPr>
        <w:jc w:val="both"/>
        <w:rPr>
          <w:b/>
        </w:rPr>
      </w:pPr>
    </w:p>
    <w:p w:rsidR="00F1046E" w:rsidRPr="00376823" w:rsidRDefault="00F1046E" w:rsidP="00794A5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794A5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794A5E">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794A5E">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794A5E">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rPr>
          <w:sz w:val="18"/>
          <w:szCs w:val="18"/>
        </w:rPr>
      </w:pPr>
      <w:r w:rsidRPr="00376823">
        <w:rPr>
          <w:sz w:val="18"/>
          <w:szCs w:val="18"/>
        </w:rPr>
        <w:t xml:space="preserve">(власне ім’я та прізвище (останнє </w:t>
      </w:r>
    </w:p>
    <w:p w:rsidR="00B80BC1" w:rsidRPr="00376823" w:rsidRDefault="00B80BC1" w:rsidP="00794A5E">
      <w:pPr>
        <w:widowControl w:val="0"/>
        <w:rPr>
          <w:sz w:val="18"/>
          <w:szCs w:val="18"/>
        </w:rPr>
      </w:pPr>
      <w:r w:rsidRPr="00376823">
        <w:rPr>
          <w:sz w:val="18"/>
          <w:szCs w:val="18"/>
        </w:rPr>
        <w:t>великими літерами), посада)</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ind w:left="709"/>
        <w:rPr>
          <w:sz w:val="20"/>
          <w:szCs w:val="20"/>
        </w:rPr>
      </w:pPr>
      <w:r w:rsidRPr="00376823">
        <w:rPr>
          <w:sz w:val="18"/>
          <w:szCs w:val="18"/>
        </w:rPr>
        <w:t>(підпис, дата)</w:t>
      </w:r>
    </w:p>
    <w:p w:rsidR="005F41FE" w:rsidRPr="00E336F0" w:rsidRDefault="005F41FE" w:rsidP="00794A5E">
      <w:pPr>
        <w:jc w:val="center"/>
        <w:rPr>
          <w:b/>
        </w:rPr>
      </w:pPr>
    </w:p>
    <w:p w:rsidR="0041256D" w:rsidRPr="00E336F0" w:rsidRDefault="0041256D" w:rsidP="0041256D">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41256D" w:rsidRPr="00E336F0" w:rsidRDefault="0041256D" w:rsidP="0041256D">
      <w:pPr>
        <w:jc w:val="center"/>
        <w:rPr>
          <w:b/>
          <w:lang w:val="ru-RU"/>
        </w:rPr>
      </w:pPr>
      <w:r w:rsidRPr="00E336F0">
        <w:rPr>
          <w:b/>
          <w:lang w:val="ru-RU"/>
        </w:rPr>
        <w:t>про закупівлю товарів</w:t>
      </w:r>
    </w:p>
    <w:p w:rsidR="0041256D" w:rsidRPr="00E336F0" w:rsidRDefault="0041256D" w:rsidP="0041256D">
      <w:pPr>
        <w:jc w:val="center"/>
        <w:rPr>
          <w:b/>
        </w:rPr>
      </w:pPr>
    </w:p>
    <w:p w:rsidR="0041256D" w:rsidRPr="00E336F0" w:rsidRDefault="0041256D" w:rsidP="0041256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41256D" w:rsidRPr="00E336F0" w:rsidRDefault="0041256D" w:rsidP="0041256D">
      <w:pPr>
        <w:jc w:val="center"/>
      </w:pPr>
    </w:p>
    <w:p w:rsidR="0041256D" w:rsidRPr="00E336F0" w:rsidRDefault="0041256D" w:rsidP="0041256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1256D" w:rsidRPr="00E336F0" w:rsidRDefault="0041256D" w:rsidP="0041256D">
      <w:pPr>
        <w:jc w:val="both"/>
        <w:rPr>
          <w:lang w:val="ru-RU"/>
        </w:rPr>
      </w:pPr>
    </w:p>
    <w:p w:rsidR="0041256D" w:rsidRPr="00E336F0" w:rsidRDefault="0041256D" w:rsidP="0041256D">
      <w:pPr>
        <w:numPr>
          <w:ilvl w:val="0"/>
          <w:numId w:val="9"/>
        </w:numPr>
        <w:contextualSpacing/>
        <w:jc w:val="center"/>
        <w:rPr>
          <w:lang w:val="en-US"/>
        </w:rPr>
      </w:pPr>
      <w:r w:rsidRPr="00E336F0">
        <w:rPr>
          <w:b/>
          <w:lang w:val="ru-RU"/>
        </w:rPr>
        <w:t>ПРЕДМЕТ ДОГОВОРУ</w:t>
      </w:r>
    </w:p>
    <w:p w:rsidR="0041256D" w:rsidRPr="00E336F0" w:rsidRDefault="0041256D" w:rsidP="0041256D">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1256D" w:rsidRPr="00E336F0" w:rsidRDefault="0041256D" w:rsidP="0041256D">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41256D" w:rsidRPr="00E336F0" w:rsidTr="003C29A6">
        <w:tc>
          <w:tcPr>
            <w:tcW w:w="426" w:type="dxa"/>
            <w:vAlign w:val="center"/>
          </w:tcPr>
          <w:p w:rsidR="0041256D" w:rsidRPr="007C175E" w:rsidRDefault="0041256D" w:rsidP="003C29A6">
            <w:pPr>
              <w:jc w:val="center"/>
              <w:rPr>
                <w:b/>
                <w:sz w:val="20"/>
                <w:szCs w:val="20"/>
              </w:rPr>
            </w:pPr>
            <w:r w:rsidRPr="007C175E">
              <w:rPr>
                <w:b/>
                <w:sz w:val="20"/>
                <w:szCs w:val="20"/>
              </w:rPr>
              <w:t xml:space="preserve">№ </w:t>
            </w:r>
          </w:p>
        </w:tc>
        <w:tc>
          <w:tcPr>
            <w:tcW w:w="4252" w:type="dxa"/>
            <w:vAlign w:val="center"/>
          </w:tcPr>
          <w:p w:rsidR="0041256D" w:rsidRPr="007C175E" w:rsidRDefault="0041256D" w:rsidP="003C29A6">
            <w:pPr>
              <w:jc w:val="center"/>
              <w:rPr>
                <w:b/>
                <w:sz w:val="20"/>
                <w:szCs w:val="20"/>
              </w:rPr>
            </w:pPr>
            <w:r>
              <w:rPr>
                <w:b/>
                <w:sz w:val="20"/>
                <w:szCs w:val="20"/>
              </w:rPr>
              <w:t>Товар</w:t>
            </w:r>
          </w:p>
        </w:tc>
        <w:tc>
          <w:tcPr>
            <w:tcW w:w="709" w:type="dxa"/>
            <w:vAlign w:val="center"/>
          </w:tcPr>
          <w:p w:rsidR="0041256D" w:rsidRPr="007C175E" w:rsidRDefault="0041256D" w:rsidP="003C29A6">
            <w:pPr>
              <w:jc w:val="center"/>
              <w:rPr>
                <w:b/>
                <w:sz w:val="20"/>
                <w:szCs w:val="20"/>
              </w:rPr>
            </w:pPr>
            <w:r w:rsidRPr="007C175E">
              <w:rPr>
                <w:b/>
                <w:sz w:val="20"/>
                <w:szCs w:val="20"/>
              </w:rPr>
              <w:t xml:space="preserve">Од. </w:t>
            </w:r>
          </w:p>
        </w:tc>
        <w:tc>
          <w:tcPr>
            <w:tcW w:w="1134" w:type="dxa"/>
            <w:vAlign w:val="center"/>
          </w:tcPr>
          <w:p w:rsidR="0041256D" w:rsidRPr="007C175E" w:rsidRDefault="0041256D" w:rsidP="003C29A6">
            <w:pPr>
              <w:jc w:val="center"/>
              <w:rPr>
                <w:b/>
                <w:sz w:val="20"/>
                <w:szCs w:val="20"/>
              </w:rPr>
            </w:pPr>
            <w:r w:rsidRPr="007C175E">
              <w:rPr>
                <w:b/>
                <w:sz w:val="20"/>
                <w:szCs w:val="20"/>
              </w:rPr>
              <w:t>К</w:t>
            </w:r>
            <w:r>
              <w:rPr>
                <w:b/>
                <w:sz w:val="20"/>
                <w:szCs w:val="20"/>
              </w:rPr>
              <w:t>ількість</w:t>
            </w:r>
          </w:p>
        </w:tc>
        <w:tc>
          <w:tcPr>
            <w:tcW w:w="1701" w:type="dxa"/>
            <w:vAlign w:val="center"/>
          </w:tcPr>
          <w:p w:rsidR="0041256D" w:rsidRDefault="0041256D" w:rsidP="003C29A6">
            <w:pPr>
              <w:jc w:val="center"/>
              <w:rPr>
                <w:b/>
                <w:sz w:val="20"/>
                <w:szCs w:val="20"/>
              </w:rPr>
            </w:pPr>
            <w:r w:rsidRPr="007C175E">
              <w:rPr>
                <w:b/>
                <w:sz w:val="20"/>
                <w:szCs w:val="20"/>
              </w:rPr>
              <w:t>Ціна,</w:t>
            </w:r>
            <w:r>
              <w:rPr>
                <w:b/>
                <w:sz w:val="20"/>
                <w:szCs w:val="20"/>
              </w:rPr>
              <w:t xml:space="preserve"> грн. </w:t>
            </w:r>
          </w:p>
          <w:p w:rsidR="0041256D" w:rsidRPr="007C175E" w:rsidRDefault="0041256D" w:rsidP="003C29A6">
            <w:pPr>
              <w:jc w:val="center"/>
              <w:rPr>
                <w:b/>
                <w:sz w:val="20"/>
                <w:szCs w:val="20"/>
              </w:rPr>
            </w:pPr>
            <w:r>
              <w:rPr>
                <w:b/>
                <w:sz w:val="20"/>
                <w:szCs w:val="20"/>
              </w:rPr>
              <w:t>без  ПДВ</w:t>
            </w:r>
          </w:p>
        </w:tc>
        <w:tc>
          <w:tcPr>
            <w:tcW w:w="1701" w:type="dxa"/>
            <w:vAlign w:val="center"/>
          </w:tcPr>
          <w:p w:rsidR="0041256D" w:rsidRDefault="0041256D" w:rsidP="003C29A6">
            <w:pPr>
              <w:jc w:val="center"/>
              <w:rPr>
                <w:b/>
                <w:sz w:val="20"/>
                <w:szCs w:val="20"/>
              </w:rPr>
            </w:pPr>
            <w:r>
              <w:rPr>
                <w:b/>
                <w:sz w:val="20"/>
                <w:szCs w:val="20"/>
              </w:rPr>
              <w:t>Сума</w:t>
            </w:r>
            <w:r w:rsidRPr="007C175E">
              <w:rPr>
                <w:b/>
                <w:sz w:val="20"/>
                <w:szCs w:val="20"/>
              </w:rPr>
              <w:t>, грн.</w:t>
            </w:r>
          </w:p>
          <w:p w:rsidR="0041256D" w:rsidRPr="007C175E" w:rsidRDefault="0041256D" w:rsidP="003C29A6">
            <w:pPr>
              <w:jc w:val="center"/>
              <w:rPr>
                <w:b/>
                <w:sz w:val="20"/>
                <w:szCs w:val="20"/>
              </w:rPr>
            </w:pPr>
            <w:r w:rsidRPr="007C175E">
              <w:rPr>
                <w:b/>
                <w:sz w:val="20"/>
                <w:szCs w:val="20"/>
              </w:rPr>
              <w:t xml:space="preserve"> без ПДВ</w:t>
            </w:r>
          </w:p>
        </w:tc>
      </w:tr>
      <w:tr w:rsidR="0041256D" w:rsidRPr="00E336F0" w:rsidTr="003C29A6">
        <w:tc>
          <w:tcPr>
            <w:tcW w:w="426" w:type="dxa"/>
            <w:vAlign w:val="center"/>
          </w:tcPr>
          <w:p w:rsidR="0041256D" w:rsidRPr="00E336F0" w:rsidRDefault="0041256D" w:rsidP="003C29A6">
            <w:r w:rsidRPr="00E336F0">
              <w:t>1</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r w:rsidR="0041256D" w:rsidRPr="00E336F0" w:rsidTr="003C29A6">
        <w:tc>
          <w:tcPr>
            <w:tcW w:w="426" w:type="dxa"/>
            <w:vAlign w:val="center"/>
          </w:tcPr>
          <w:p w:rsidR="0041256D" w:rsidRPr="00E336F0" w:rsidRDefault="0041256D" w:rsidP="003C29A6">
            <w:r w:rsidRPr="00E336F0">
              <w:t>2</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r w:rsidR="0041256D" w:rsidRPr="00E336F0" w:rsidTr="003C29A6">
        <w:tc>
          <w:tcPr>
            <w:tcW w:w="426" w:type="dxa"/>
            <w:vAlign w:val="center"/>
          </w:tcPr>
          <w:p w:rsidR="0041256D" w:rsidRPr="00E336F0" w:rsidRDefault="0041256D" w:rsidP="003C29A6">
            <w:r w:rsidRPr="00E336F0">
              <w:t>3</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bl>
    <w:p w:rsidR="0041256D" w:rsidRPr="00E336F0" w:rsidRDefault="0041256D" w:rsidP="0041256D">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1256D" w:rsidRPr="00E336F0" w:rsidRDefault="0041256D" w:rsidP="0041256D">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1256D" w:rsidRPr="00E336F0" w:rsidRDefault="0041256D" w:rsidP="0041256D">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1256D" w:rsidRPr="00E336F0" w:rsidRDefault="0041256D" w:rsidP="0041256D">
      <w:pPr>
        <w:numPr>
          <w:ilvl w:val="1"/>
          <w:numId w:val="9"/>
        </w:numPr>
        <w:tabs>
          <w:tab w:val="left" w:pos="5760"/>
        </w:tabs>
        <w:jc w:val="both"/>
        <w:rPr>
          <w:lang w:val="ru-RU"/>
        </w:rPr>
      </w:pPr>
      <w:r w:rsidRPr="00E336F0">
        <w:rPr>
          <w:lang w:val="ru-RU"/>
        </w:rPr>
        <w:t>Місце виконання договору- м.Івано-Франківськ.</w:t>
      </w:r>
    </w:p>
    <w:p w:rsidR="0041256D" w:rsidRPr="00E336F0" w:rsidRDefault="0041256D" w:rsidP="0041256D">
      <w:pPr>
        <w:tabs>
          <w:tab w:val="left" w:pos="5760"/>
        </w:tabs>
        <w:jc w:val="both"/>
        <w:rPr>
          <w:lang w:val="ru-RU"/>
        </w:rPr>
      </w:pPr>
    </w:p>
    <w:p w:rsidR="0041256D" w:rsidRPr="00E336F0" w:rsidRDefault="0041256D" w:rsidP="0041256D">
      <w:pPr>
        <w:numPr>
          <w:ilvl w:val="0"/>
          <w:numId w:val="9"/>
        </w:numPr>
        <w:jc w:val="center"/>
        <w:rPr>
          <w:b/>
          <w:lang w:val="ru-RU"/>
        </w:rPr>
      </w:pPr>
      <w:r w:rsidRPr="00E336F0">
        <w:rPr>
          <w:b/>
          <w:lang w:val="ru-RU"/>
        </w:rPr>
        <w:t>СУМА ДОГОВОРУ</w:t>
      </w:r>
    </w:p>
    <w:p w:rsidR="0041256D" w:rsidRPr="00E336F0" w:rsidRDefault="0041256D" w:rsidP="0041256D">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1256D" w:rsidRPr="006A1650" w:rsidRDefault="0041256D" w:rsidP="0041256D">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w:t>
      </w:r>
      <w:r w:rsidRPr="006A1650">
        <w:rPr>
          <w:lang w:val="ru-RU"/>
        </w:rPr>
        <w:t>у або ініціювати його розірвання.</w:t>
      </w:r>
    </w:p>
    <w:p w:rsidR="0041256D" w:rsidRPr="00E336F0" w:rsidRDefault="0041256D" w:rsidP="0041256D">
      <w:pPr>
        <w:tabs>
          <w:tab w:val="left" w:pos="5760"/>
        </w:tabs>
        <w:jc w:val="both"/>
        <w:rPr>
          <w:lang w:val="ru-RU"/>
        </w:rPr>
      </w:pPr>
    </w:p>
    <w:p w:rsidR="0041256D" w:rsidRPr="00E336F0" w:rsidRDefault="0041256D" w:rsidP="0041256D">
      <w:pPr>
        <w:numPr>
          <w:ilvl w:val="0"/>
          <w:numId w:val="9"/>
        </w:numPr>
        <w:jc w:val="center"/>
        <w:rPr>
          <w:b/>
          <w:lang w:val="ru-RU"/>
        </w:rPr>
      </w:pPr>
      <w:r w:rsidRPr="00E336F0">
        <w:rPr>
          <w:b/>
          <w:lang w:val="ru-RU"/>
        </w:rPr>
        <w:t>ЦІНА ТОВАРУ</w:t>
      </w:r>
    </w:p>
    <w:p w:rsidR="0041256D" w:rsidRPr="00E336F0" w:rsidRDefault="0041256D" w:rsidP="0041256D">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1256D" w:rsidRPr="00E336F0" w:rsidRDefault="0041256D" w:rsidP="0041256D">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1256D" w:rsidRPr="00E336F0" w:rsidRDefault="0041256D" w:rsidP="0041256D">
      <w:pPr>
        <w:rPr>
          <w:b/>
          <w:lang w:val="ru-RU"/>
        </w:rPr>
      </w:pPr>
    </w:p>
    <w:p w:rsidR="0041256D" w:rsidRPr="00E336F0" w:rsidRDefault="0041256D" w:rsidP="0041256D">
      <w:pPr>
        <w:numPr>
          <w:ilvl w:val="0"/>
          <w:numId w:val="9"/>
        </w:numPr>
        <w:jc w:val="center"/>
        <w:rPr>
          <w:b/>
          <w:lang w:val="ru-RU"/>
        </w:rPr>
      </w:pPr>
      <w:r w:rsidRPr="00E336F0">
        <w:rPr>
          <w:b/>
          <w:lang w:val="ru-RU"/>
        </w:rPr>
        <w:t>УМОВИ РОЗРАХУНКУ</w:t>
      </w:r>
    </w:p>
    <w:p w:rsidR="0041256D" w:rsidRPr="00E336F0" w:rsidRDefault="0041256D" w:rsidP="0041256D">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41256D" w:rsidRPr="00E336F0" w:rsidRDefault="0041256D" w:rsidP="0041256D">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1256D" w:rsidRPr="00E336F0" w:rsidRDefault="0041256D" w:rsidP="0041256D">
      <w:pPr>
        <w:rPr>
          <w:bCs/>
          <w:lang w:val="ru-RU"/>
        </w:rPr>
      </w:pPr>
    </w:p>
    <w:p w:rsidR="0041256D" w:rsidRPr="00E336F0" w:rsidRDefault="0041256D" w:rsidP="0041256D">
      <w:pPr>
        <w:numPr>
          <w:ilvl w:val="0"/>
          <w:numId w:val="9"/>
        </w:numPr>
        <w:jc w:val="center"/>
        <w:rPr>
          <w:bCs/>
          <w:lang w:val="ru-RU"/>
        </w:rPr>
      </w:pPr>
      <w:r w:rsidRPr="00E336F0">
        <w:rPr>
          <w:b/>
        </w:rPr>
        <w:t>ПОСТАВКА ТОВАРУ</w:t>
      </w:r>
    </w:p>
    <w:p w:rsidR="0041256D" w:rsidRPr="00E336F0" w:rsidRDefault="0041256D" w:rsidP="0041256D">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41256D" w:rsidRPr="00E336F0" w:rsidRDefault="0041256D" w:rsidP="0041256D">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1256D" w:rsidRPr="00E336F0" w:rsidRDefault="0041256D" w:rsidP="0041256D">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1256D" w:rsidRPr="00E336F0" w:rsidRDefault="0041256D" w:rsidP="0041256D">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1256D" w:rsidRPr="00E336F0" w:rsidRDefault="0041256D" w:rsidP="0041256D">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1256D" w:rsidRPr="00E336F0" w:rsidRDefault="0041256D" w:rsidP="0041256D">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1256D" w:rsidRPr="00935F6C" w:rsidRDefault="0041256D" w:rsidP="0041256D">
      <w:pPr>
        <w:numPr>
          <w:ilvl w:val="0"/>
          <w:numId w:val="4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1256D" w:rsidRPr="00935F6C" w:rsidRDefault="0041256D" w:rsidP="0041256D">
      <w:pPr>
        <w:numPr>
          <w:ilvl w:val="0"/>
          <w:numId w:val="44"/>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1256D" w:rsidRPr="00E336F0" w:rsidRDefault="0041256D" w:rsidP="0041256D">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1256D" w:rsidRPr="00E336F0" w:rsidRDefault="0041256D" w:rsidP="0041256D">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1256D" w:rsidRPr="00E336F0" w:rsidRDefault="0041256D" w:rsidP="0041256D">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1256D" w:rsidRPr="00E336F0" w:rsidRDefault="0041256D" w:rsidP="0041256D">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w:t>
      </w:r>
      <w:r>
        <w:rPr>
          <w:bCs/>
          <w:lang w:val="ru-RU"/>
        </w:rPr>
        <w:t xml:space="preserve"> </w:t>
      </w:r>
      <w:r w:rsidRPr="00E336F0">
        <w:rPr>
          <w:bCs/>
          <w:lang w:val="ru-RU"/>
        </w:rPr>
        <w:t>копію сертифіката якості, паспорти та інші необхідні документи згідно вимог чинного законодавства України.</w:t>
      </w:r>
    </w:p>
    <w:p w:rsidR="0041256D" w:rsidRPr="00E336F0" w:rsidRDefault="0041256D" w:rsidP="0041256D">
      <w:pPr>
        <w:numPr>
          <w:ilvl w:val="1"/>
          <w:numId w:val="9"/>
        </w:numPr>
        <w:tabs>
          <w:tab w:val="left" w:pos="5760"/>
        </w:tabs>
        <w:jc w:val="both"/>
        <w:rPr>
          <w:bCs/>
          <w:lang w:val="ru-RU"/>
        </w:rPr>
      </w:pPr>
      <w:r w:rsidRPr="00E336F0">
        <w:rPr>
          <w:bCs/>
          <w:lang w:val="ru-RU"/>
        </w:rPr>
        <w:t>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1256D" w:rsidRPr="000A5728" w:rsidRDefault="0041256D" w:rsidP="0041256D">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1256D" w:rsidRPr="000A5728" w:rsidRDefault="0041256D" w:rsidP="0041256D">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1256D" w:rsidRPr="000A5728" w:rsidRDefault="0041256D" w:rsidP="0041256D">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1256D" w:rsidRPr="000A5728" w:rsidRDefault="0041256D" w:rsidP="0041256D">
      <w:pPr>
        <w:numPr>
          <w:ilvl w:val="0"/>
          <w:numId w:val="44"/>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1256D" w:rsidRPr="000A5728" w:rsidRDefault="0041256D" w:rsidP="0041256D">
      <w:pPr>
        <w:numPr>
          <w:ilvl w:val="0"/>
          <w:numId w:val="44"/>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1256D" w:rsidRPr="000A5728" w:rsidRDefault="0041256D" w:rsidP="0041256D">
      <w:pPr>
        <w:tabs>
          <w:tab w:val="left" w:pos="5760"/>
        </w:tabs>
        <w:ind w:left="660"/>
        <w:contextualSpacing/>
        <w:jc w:val="both"/>
        <w:rPr>
          <w:noProof/>
          <w:color w:val="000000" w:themeColor="text1"/>
        </w:rPr>
      </w:pPr>
    </w:p>
    <w:p w:rsidR="0041256D" w:rsidRPr="000A5728" w:rsidRDefault="0041256D" w:rsidP="0041256D">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1256D" w:rsidRPr="000A5728" w:rsidRDefault="0041256D" w:rsidP="0041256D">
      <w:pPr>
        <w:numPr>
          <w:ilvl w:val="0"/>
          <w:numId w:val="44"/>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lang w:val="ru-RU"/>
        </w:rPr>
      </w:pPr>
      <w:r w:rsidRPr="00E336F0">
        <w:rPr>
          <w:b/>
          <w:lang w:val="ru-RU"/>
        </w:rPr>
        <w:t>ЯКІСТЬ ТОВАРУ</w:t>
      </w:r>
    </w:p>
    <w:p w:rsidR="0041256D" w:rsidRPr="00E336F0" w:rsidRDefault="0041256D" w:rsidP="0041256D">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1256D" w:rsidRPr="00E336F0" w:rsidRDefault="0041256D" w:rsidP="0041256D">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1256D" w:rsidRPr="00E336F0" w:rsidRDefault="0041256D" w:rsidP="0041256D">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1256D" w:rsidRPr="00E336F0" w:rsidRDefault="0041256D" w:rsidP="0041256D">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1256D" w:rsidRPr="00E336F0" w:rsidRDefault="0041256D" w:rsidP="0041256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1256D" w:rsidRPr="00E336F0" w:rsidRDefault="0041256D" w:rsidP="0041256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1256D" w:rsidRPr="00E336F0" w:rsidRDefault="0041256D" w:rsidP="0041256D">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1256D" w:rsidRPr="00E336F0" w:rsidRDefault="0041256D" w:rsidP="0041256D">
      <w:pPr>
        <w:suppressLineNumbers/>
        <w:jc w:val="both"/>
      </w:pPr>
    </w:p>
    <w:p w:rsidR="0041256D" w:rsidRPr="00E336F0" w:rsidRDefault="0041256D" w:rsidP="0041256D">
      <w:pPr>
        <w:numPr>
          <w:ilvl w:val="0"/>
          <w:numId w:val="9"/>
        </w:numPr>
        <w:jc w:val="center"/>
        <w:rPr>
          <w:b/>
        </w:rPr>
      </w:pPr>
      <w:r w:rsidRPr="00E336F0">
        <w:rPr>
          <w:b/>
        </w:rPr>
        <w:t>ПРАВА ТА ОБОВ'ЯЗКИ СТОРІН</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 Покупець має право:</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1256D" w:rsidRPr="00E336F0" w:rsidRDefault="0041256D" w:rsidP="0041256D">
      <w:pPr>
        <w:numPr>
          <w:ilvl w:val="0"/>
          <w:numId w:val="44"/>
        </w:numPr>
        <w:tabs>
          <w:tab w:val="left" w:pos="0"/>
          <w:tab w:val="left" w:pos="284"/>
          <w:tab w:val="left" w:pos="5760"/>
        </w:tabs>
        <w:ind w:left="0" w:firstLine="284"/>
        <w:jc w:val="both"/>
        <w:rPr>
          <w:lang w:val="ru-RU"/>
        </w:rPr>
      </w:pPr>
      <w:r>
        <w:lastRenderedPageBreak/>
        <w:t>достроково розірвати договір з підстав та у порядку передбаченим даним договором;</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t>виконувати гарантійні зобов’язання згідно п.6.4.</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1256D" w:rsidRPr="00E336F0" w:rsidRDefault="0041256D" w:rsidP="0041256D">
      <w:pPr>
        <w:numPr>
          <w:ilvl w:val="0"/>
          <w:numId w:val="4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1256D" w:rsidRPr="00E336F0" w:rsidRDefault="0041256D" w:rsidP="0041256D">
      <w:pPr>
        <w:tabs>
          <w:tab w:val="left" w:pos="0"/>
          <w:tab w:val="left" w:pos="5760"/>
        </w:tabs>
        <w:jc w:val="both"/>
        <w:rPr>
          <w:b/>
          <w:color w:val="C0C0C0"/>
          <w:lang w:val="ru-RU"/>
        </w:rPr>
      </w:pPr>
      <w:r w:rsidRPr="00E336F0">
        <w:rPr>
          <w:b/>
          <w:color w:val="C0C0C0"/>
          <w:lang w:val="ru-RU"/>
        </w:rPr>
        <w:t xml:space="preserve">                                              </w:t>
      </w:r>
    </w:p>
    <w:p w:rsidR="0041256D" w:rsidRPr="00E336F0" w:rsidRDefault="0041256D" w:rsidP="0041256D">
      <w:pPr>
        <w:numPr>
          <w:ilvl w:val="0"/>
          <w:numId w:val="9"/>
        </w:numPr>
        <w:jc w:val="center"/>
        <w:rPr>
          <w:b/>
        </w:rPr>
      </w:pPr>
      <w:r w:rsidRPr="00E336F0">
        <w:rPr>
          <w:b/>
        </w:rPr>
        <w:t>ВІДПОВІДАЛЬНІСТЬ СТОРІН</w:t>
      </w:r>
      <w:r>
        <w:rPr>
          <w:b/>
        </w:rPr>
        <w:t xml:space="preserve"> ТА ВИРІШЕННЯ СПОРІВ</w:t>
      </w:r>
    </w:p>
    <w:p w:rsidR="0041256D" w:rsidRPr="00E336F0" w:rsidRDefault="0041256D" w:rsidP="0041256D">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1256D" w:rsidRPr="00E336F0" w:rsidRDefault="0041256D" w:rsidP="0041256D">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1256D" w:rsidRPr="00E336F0" w:rsidRDefault="0041256D" w:rsidP="0041256D">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1256D" w:rsidRPr="00E336F0" w:rsidRDefault="0041256D" w:rsidP="0041256D">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1256D" w:rsidRPr="00E336F0" w:rsidRDefault="0041256D" w:rsidP="0041256D">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1256D" w:rsidRPr="00E336F0" w:rsidRDefault="0041256D" w:rsidP="0041256D">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1256D" w:rsidRPr="00E336F0" w:rsidRDefault="0041256D" w:rsidP="0041256D">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1256D" w:rsidRPr="00E336F0" w:rsidRDefault="0041256D" w:rsidP="0041256D">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1256D" w:rsidRPr="00E336F0" w:rsidRDefault="0041256D" w:rsidP="0041256D">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1256D" w:rsidRPr="00E336F0" w:rsidRDefault="0041256D" w:rsidP="0041256D">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 xml:space="preserve">прострочення виконання зобов’язань </w:t>
      </w:r>
      <w:proofErr w:type="gramStart"/>
      <w:r w:rsidRPr="00EB16AB">
        <w:rPr>
          <w:lang w:val="ru-RU"/>
        </w:rPr>
        <w:t>на строк</w:t>
      </w:r>
      <w:proofErr w:type="gramEnd"/>
      <w:r w:rsidRPr="00EB16AB">
        <w:rPr>
          <w:lang w:val="ru-RU"/>
        </w:rPr>
        <w:t xml:space="preserve"> більш ніж 30 (тридцять) календарних днів при поставці продукції;</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41256D" w:rsidRDefault="0041256D" w:rsidP="0041256D">
      <w:pPr>
        <w:tabs>
          <w:tab w:val="left" w:pos="0"/>
          <w:tab w:val="left" w:pos="284"/>
          <w:tab w:val="left" w:pos="5760"/>
        </w:tabs>
        <w:ind w:left="284"/>
        <w:jc w:val="both"/>
        <w:rPr>
          <w:lang w:val="ru-RU"/>
        </w:rPr>
      </w:pPr>
      <w:proofErr w:type="gramStart"/>
      <w:r>
        <w:rPr>
          <w:lang w:val="ru-RU"/>
        </w:rPr>
        <w:lastRenderedPageBreak/>
        <w:t xml:space="preserve">а)  </w:t>
      </w:r>
      <w:r w:rsidRPr="00EB16AB">
        <w:rPr>
          <w:lang w:val="ru-RU"/>
        </w:rPr>
        <w:t>відмова</w:t>
      </w:r>
      <w:proofErr w:type="gramEnd"/>
      <w:r w:rsidRPr="00EB16AB">
        <w:rPr>
          <w:lang w:val="ru-RU"/>
        </w:rPr>
        <w:t xml:space="preserve">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1256D" w:rsidRDefault="0041256D" w:rsidP="0041256D">
      <w:pPr>
        <w:tabs>
          <w:tab w:val="left" w:pos="0"/>
          <w:tab w:val="left" w:pos="284"/>
          <w:tab w:val="left" w:pos="5760"/>
        </w:tabs>
        <w:ind w:left="284"/>
        <w:jc w:val="both"/>
        <w:rPr>
          <w:color w:val="000000"/>
        </w:rPr>
      </w:pPr>
      <w:proofErr w:type="gramStart"/>
      <w:r>
        <w:rPr>
          <w:lang w:val="ru-RU"/>
        </w:rPr>
        <w:t xml:space="preserve">б)  </w:t>
      </w:r>
      <w:r w:rsidRPr="00EB16AB">
        <w:rPr>
          <w:color w:val="000000"/>
        </w:rPr>
        <w:t>відмова</w:t>
      </w:r>
      <w:proofErr w:type="gramEnd"/>
      <w:r w:rsidRPr="00EB16AB">
        <w:rPr>
          <w:color w:val="000000"/>
        </w:rPr>
        <w:t xml:space="preserve">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1256D" w:rsidRDefault="0041256D" w:rsidP="0041256D">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41256D" w:rsidRPr="00EB16AB" w:rsidRDefault="0041256D" w:rsidP="0041256D">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41256D" w:rsidRDefault="0041256D" w:rsidP="0041256D">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41256D" w:rsidRPr="00EB16AB" w:rsidRDefault="0041256D" w:rsidP="0041256D">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41256D" w:rsidRPr="00EB16AB" w:rsidRDefault="0041256D" w:rsidP="0041256D">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1256D" w:rsidRPr="00EB16AB" w:rsidRDefault="0041256D" w:rsidP="0041256D">
      <w:pPr>
        <w:numPr>
          <w:ilvl w:val="1"/>
          <w:numId w:val="9"/>
        </w:numPr>
        <w:tabs>
          <w:tab w:val="left" w:pos="5760"/>
        </w:tabs>
        <w:jc w:val="both"/>
        <w:rPr>
          <w:bCs/>
          <w:lang w:val="ru-RU"/>
        </w:rPr>
      </w:pPr>
      <w:r w:rsidRPr="00EB16AB">
        <w:rPr>
          <w:bCs/>
          <w:lang w:val="ru-RU"/>
        </w:rPr>
        <w:t xml:space="preserve">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w:t>
      </w:r>
      <w:proofErr w:type="gramStart"/>
      <w:r w:rsidRPr="00EB16AB">
        <w:rPr>
          <w:bCs/>
          <w:lang w:val="ru-RU"/>
        </w:rPr>
        <w:t>у судовому порядку</w:t>
      </w:r>
      <w:proofErr w:type="gramEnd"/>
      <w:r w:rsidRPr="00EB16AB">
        <w:rPr>
          <w:bCs/>
          <w:lang w:val="ru-RU"/>
        </w:rPr>
        <w:t>.</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rPr>
      </w:pPr>
      <w:r w:rsidRPr="00E336F0">
        <w:rPr>
          <w:b/>
        </w:rPr>
        <w:t>ОБСТАВИНИ НЕПЕРЕБОРНОЇ СИЛИ</w:t>
      </w:r>
    </w:p>
    <w:p w:rsidR="0041256D" w:rsidRPr="00E336F0" w:rsidRDefault="0041256D" w:rsidP="0041256D">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256D" w:rsidRPr="00E336F0" w:rsidRDefault="0041256D" w:rsidP="0041256D">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1256D" w:rsidRPr="00E336F0" w:rsidRDefault="0041256D" w:rsidP="0041256D">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1256D" w:rsidRPr="00E336F0" w:rsidRDefault="0041256D" w:rsidP="0041256D">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rPr>
      </w:pPr>
      <w:r w:rsidRPr="00E336F0">
        <w:rPr>
          <w:b/>
        </w:rPr>
        <w:t xml:space="preserve">ПОРЯДОК ВНЕСЕННЯ ЗМІН </w:t>
      </w:r>
      <w:r>
        <w:rPr>
          <w:b/>
        </w:rPr>
        <w:t>ТА РОЗІРВАННЯ</w:t>
      </w:r>
    </w:p>
    <w:p w:rsidR="0041256D" w:rsidRPr="00E336F0" w:rsidRDefault="0041256D" w:rsidP="0041256D">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1256D" w:rsidRPr="00E336F0" w:rsidRDefault="0041256D" w:rsidP="0041256D">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1256D" w:rsidRPr="00E336F0" w:rsidRDefault="0041256D" w:rsidP="0041256D">
      <w:pPr>
        <w:numPr>
          <w:ilvl w:val="1"/>
          <w:numId w:val="9"/>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1256D" w:rsidRPr="00E336F0" w:rsidRDefault="0041256D" w:rsidP="0041256D">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1256D" w:rsidRPr="00E336F0" w:rsidRDefault="0041256D" w:rsidP="0041256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1256D" w:rsidRPr="00E336F0" w:rsidRDefault="0041256D" w:rsidP="0041256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1256D" w:rsidRPr="00E336F0" w:rsidRDefault="0041256D" w:rsidP="0041256D">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1256D" w:rsidRPr="00E336F0" w:rsidRDefault="0041256D" w:rsidP="0041256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1256D" w:rsidRPr="00E336F0" w:rsidRDefault="0041256D" w:rsidP="0041256D">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1256D" w:rsidRPr="00E336F0" w:rsidRDefault="0041256D" w:rsidP="0041256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1256D" w:rsidRPr="00E336F0" w:rsidRDefault="0041256D" w:rsidP="0041256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1256D" w:rsidRPr="00E336F0" w:rsidRDefault="0041256D" w:rsidP="0041256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256D" w:rsidRPr="00E336F0" w:rsidRDefault="0041256D" w:rsidP="0041256D">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E336F0">
        <w:rPr>
          <w:bCs/>
          <w:lang w:val="ru-RU"/>
        </w:rPr>
        <w:lastRenderedPageBreak/>
        <w:t xml:space="preserve">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1256D" w:rsidRPr="00E336F0" w:rsidRDefault="0041256D" w:rsidP="0041256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1256D" w:rsidRPr="00E336F0" w:rsidRDefault="0041256D" w:rsidP="0041256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1256D" w:rsidRPr="00E336F0" w:rsidRDefault="0041256D" w:rsidP="0041256D">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1256D" w:rsidRPr="00E336F0" w:rsidRDefault="0041256D" w:rsidP="0041256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1256D" w:rsidRPr="00E336F0" w:rsidRDefault="0041256D" w:rsidP="0041256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1256D" w:rsidRPr="00E336F0" w:rsidRDefault="0041256D" w:rsidP="0041256D">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1256D" w:rsidRDefault="0041256D" w:rsidP="0041256D">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1256D" w:rsidRPr="00D7757C" w:rsidRDefault="0041256D" w:rsidP="0041256D">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41256D" w:rsidRDefault="0041256D" w:rsidP="0041256D">
      <w:pPr>
        <w:numPr>
          <w:ilvl w:val="0"/>
          <w:numId w:val="44"/>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зменшення фінансування витрат Покупця на закупівлю товару згідно даного Договору;</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 xml:space="preserve">відмова Постачальника зменшити ціну на товар у разі зменшення такої ціни </w:t>
      </w:r>
      <w:proofErr w:type="gramStart"/>
      <w:r w:rsidRPr="00D7757C">
        <w:rPr>
          <w:lang w:val="ru-RU"/>
        </w:rPr>
        <w:t>на ринку</w:t>
      </w:r>
      <w:proofErr w:type="gramEnd"/>
      <w:r w:rsidRPr="00D7757C">
        <w:rPr>
          <w:lang w:val="ru-RU"/>
        </w:rPr>
        <w:t>.</w:t>
      </w:r>
    </w:p>
    <w:p w:rsidR="0041256D" w:rsidRPr="00D7757C" w:rsidRDefault="0041256D" w:rsidP="0041256D">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41256D" w:rsidRPr="00E336F0" w:rsidRDefault="0041256D" w:rsidP="0041256D">
      <w:pPr>
        <w:tabs>
          <w:tab w:val="left" w:pos="5760"/>
        </w:tabs>
        <w:ind w:left="284"/>
        <w:jc w:val="both"/>
        <w:rPr>
          <w:bCs/>
          <w:lang w:val="ru-RU"/>
        </w:rPr>
      </w:pPr>
    </w:p>
    <w:p w:rsidR="0041256D" w:rsidRPr="00E336F0" w:rsidRDefault="0041256D" w:rsidP="0041256D">
      <w:pPr>
        <w:tabs>
          <w:tab w:val="left" w:pos="5760"/>
        </w:tabs>
        <w:jc w:val="both"/>
        <w:rPr>
          <w:b/>
        </w:rPr>
      </w:pPr>
    </w:p>
    <w:p w:rsidR="0041256D" w:rsidRPr="00E336F0" w:rsidRDefault="0041256D" w:rsidP="0041256D">
      <w:pPr>
        <w:numPr>
          <w:ilvl w:val="0"/>
          <w:numId w:val="9"/>
        </w:numPr>
        <w:jc w:val="center"/>
        <w:rPr>
          <w:b/>
        </w:rPr>
      </w:pPr>
      <w:r>
        <w:rPr>
          <w:b/>
        </w:rPr>
        <w:t>ІНШІ УМОВИ</w:t>
      </w:r>
    </w:p>
    <w:p w:rsidR="0041256D" w:rsidRPr="00EB16AB" w:rsidRDefault="0041256D" w:rsidP="0041256D">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w:t>
      </w:r>
      <w:proofErr w:type="gramStart"/>
      <w:r w:rsidRPr="00EB16AB">
        <w:rPr>
          <w:bCs/>
          <w:lang w:val="ru-RU"/>
        </w:rPr>
        <w:t>в будь</w:t>
      </w:r>
      <w:proofErr w:type="gramEnd"/>
      <w:r w:rsidRPr="00EB16AB">
        <w:rPr>
          <w:bCs/>
          <w:lang w:val="ru-RU"/>
        </w:rPr>
        <w:t xml:space="preserve">-якому випадку до повного виконання сторонами своїх зобов’язань за цим договором. </w:t>
      </w:r>
    </w:p>
    <w:p w:rsidR="0041256D" w:rsidRPr="00EB16AB" w:rsidRDefault="0041256D" w:rsidP="0041256D">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w:t>
      </w:r>
      <w:proofErr w:type="gramStart"/>
      <w:r w:rsidRPr="00EB16AB">
        <w:rPr>
          <w:bCs/>
          <w:lang w:val="ru-RU"/>
        </w:rPr>
        <w:t>на строк</w:t>
      </w:r>
      <w:proofErr w:type="gramEnd"/>
      <w:r w:rsidRPr="00EB16AB">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B16AB">
        <w:rPr>
          <w:bCs/>
          <w:lang w:val="ru-RU"/>
        </w:rPr>
        <w:t>на початку</w:t>
      </w:r>
      <w:proofErr w:type="gramEnd"/>
      <w:r w:rsidRPr="00EB16AB">
        <w:rPr>
          <w:bCs/>
          <w:lang w:val="ru-RU"/>
        </w:rPr>
        <w:t xml:space="preserve"> наступного року.  </w:t>
      </w:r>
    </w:p>
    <w:p w:rsidR="0041256D" w:rsidRPr="00EB16AB" w:rsidRDefault="0041256D" w:rsidP="0041256D">
      <w:pPr>
        <w:numPr>
          <w:ilvl w:val="1"/>
          <w:numId w:val="9"/>
        </w:numPr>
        <w:tabs>
          <w:tab w:val="left" w:pos="5760"/>
        </w:tabs>
        <w:jc w:val="both"/>
        <w:rPr>
          <w:bCs/>
          <w:lang w:val="ru-RU"/>
        </w:rPr>
      </w:pPr>
      <w:r w:rsidRPr="00EB16AB">
        <w:rPr>
          <w:bCs/>
          <w:lang w:val="ru-RU"/>
        </w:rPr>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41256D" w:rsidRDefault="0041256D" w:rsidP="0041256D">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41256D" w:rsidRPr="00DD49A0" w:rsidRDefault="0041256D" w:rsidP="0041256D">
      <w:pPr>
        <w:pStyle w:val="afd"/>
        <w:numPr>
          <w:ilvl w:val="0"/>
          <w:numId w:val="9"/>
        </w:numPr>
        <w:tabs>
          <w:tab w:val="left" w:pos="540"/>
          <w:tab w:val="num" w:pos="4227"/>
          <w:tab w:val="left" w:pos="8505"/>
        </w:tabs>
        <w:spacing w:before="240" w:after="120" w:line="240" w:lineRule="auto"/>
        <w:ind w:left="720" w:hanging="360"/>
        <w:contextualSpacing w:val="0"/>
        <w:jc w:val="center"/>
        <w:rPr>
          <w:rFonts w:ascii="Times New Roman" w:hAnsi="Times New Roman"/>
          <w:b/>
        </w:rPr>
      </w:pPr>
      <w:r w:rsidRPr="00DD49A0">
        <w:rPr>
          <w:rFonts w:ascii="Times New Roman" w:hAnsi="Times New Roman"/>
          <w:b/>
        </w:rPr>
        <w:t>ЗАБЕЗПЕЧЕННЯ ВИКОНАННЯ ЗОБОВ’ЯЗАННЯ ЗА ДОГОВОРОМ</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t>Сторони погодили, що забезпеченням Постачальником виконання зобов’язань за цим Договором є застава.</w:t>
      </w:r>
    </w:p>
    <w:p w:rsidR="0041256D" w:rsidRPr="00DD49A0" w:rsidRDefault="0041256D" w:rsidP="0041256D">
      <w:pPr>
        <w:pStyle w:val="Style4"/>
        <w:widowControl/>
        <w:numPr>
          <w:ilvl w:val="1"/>
          <w:numId w:val="9"/>
        </w:numPr>
        <w:tabs>
          <w:tab w:val="left" w:pos="567"/>
        </w:tabs>
        <w:spacing w:line="240" w:lineRule="auto"/>
        <w:ind w:left="-142"/>
        <w:jc w:val="both"/>
        <w:rPr>
          <w:rStyle w:val="FontStyle21"/>
        </w:rPr>
      </w:pPr>
      <w:r w:rsidRPr="00DD49A0">
        <w:rPr>
          <w:rStyle w:val="FontStyle21"/>
        </w:rPr>
        <w:t xml:space="preserve">Розмір застави </w:t>
      </w:r>
      <w:r w:rsidRPr="007B4868">
        <w:rPr>
          <w:rStyle w:val="FontStyle21"/>
        </w:rPr>
        <w:t xml:space="preserve">становить </w:t>
      </w:r>
      <w:r w:rsidRPr="007B4868">
        <w:rPr>
          <w:rFonts w:ascii="Times New Roman" w:hAnsi="Times New Roman" w:cs="Times New Roman"/>
          <w:sz w:val="22"/>
          <w:szCs w:val="22"/>
          <w:lang w:val="en-US"/>
        </w:rPr>
        <w:t>5</w:t>
      </w:r>
      <w:r w:rsidRPr="007B4868">
        <w:rPr>
          <w:rFonts w:ascii="Times New Roman" w:hAnsi="Times New Roman" w:cs="Times New Roman"/>
          <w:sz w:val="22"/>
          <w:szCs w:val="22"/>
        </w:rPr>
        <w:t xml:space="preserve"> (п</w:t>
      </w:r>
      <w:r w:rsidRPr="007B4868">
        <w:rPr>
          <w:rFonts w:ascii="Times New Roman" w:hAnsi="Times New Roman" w:cs="Times New Roman"/>
          <w:sz w:val="22"/>
          <w:szCs w:val="22"/>
          <w:lang w:val="en-US"/>
        </w:rPr>
        <w:t>’</w:t>
      </w:r>
      <w:r w:rsidRPr="007B4868">
        <w:rPr>
          <w:rFonts w:ascii="Times New Roman" w:hAnsi="Times New Roman" w:cs="Times New Roman"/>
          <w:sz w:val="22"/>
          <w:szCs w:val="22"/>
        </w:rPr>
        <w:t>ять</w:t>
      </w:r>
      <w:r w:rsidRPr="007B4868">
        <w:rPr>
          <w:rStyle w:val="FontStyle21"/>
        </w:rPr>
        <w:t>) % від</w:t>
      </w:r>
      <w:r w:rsidRPr="00DD49A0">
        <w:rPr>
          <w:rStyle w:val="FontStyle21"/>
        </w:rPr>
        <w:t xml:space="preserve"> загальної суми цього Договору – </w:t>
      </w:r>
      <w:r>
        <w:rPr>
          <w:rStyle w:val="FontStyle21"/>
        </w:rPr>
        <w:t>________</w:t>
      </w:r>
      <w:r w:rsidRPr="00DD49A0">
        <w:rPr>
          <w:rStyle w:val="FontStyle21"/>
        </w:rPr>
        <w:t>(без ПДВ).</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lastRenderedPageBreak/>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41256D" w:rsidRPr="00DD49A0" w:rsidRDefault="0041256D" w:rsidP="0041256D">
      <w:pPr>
        <w:pStyle w:val="Style4"/>
        <w:widowControl/>
        <w:numPr>
          <w:ilvl w:val="1"/>
          <w:numId w:val="9"/>
        </w:numPr>
        <w:tabs>
          <w:tab w:val="left" w:pos="567"/>
        </w:tabs>
        <w:spacing w:line="240" w:lineRule="auto"/>
        <w:ind w:left="-142"/>
        <w:jc w:val="both"/>
        <w:rPr>
          <w:rStyle w:val="FontStyle21"/>
        </w:rPr>
      </w:pPr>
      <w:r w:rsidRPr="00DD49A0">
        <w:rPr>
          <w:rStyle w:val="FontStyle21"/>
        </w:rPr>
        <w:t>Постачальник здійснює перерахування застави на поточний рахунок Покупця з зазначенням в платіжному дорученні:</w:t>
      </w:r>
    </w:p>
    <w:p w:rsidR="0041256D" w:rsidRPr="00DD49A0" w:rsidRDefault="0041256D" w:rsidP="0041256D">
      <w:pPr>
        <w:tabs>
          <w:tab w:val="left" w:pos="567"/>
        </w:tabs>
        <w:ind w:left="142"/>
        <w:jc w:val="both"/>
        <w:rPr>
          <w:rStyle w:val="FontStyle21"/>
        </w:rPr>
      </w:pPr>
      <w:r w:rsidRPr="00DD49A0">
        <w:rPr>
          <w:rStyle w:val="FontStyle21"/>
        </w:rPr>
        <w:t>В графі «Отримувач» – АТ «Прикарпаттяобленерго», код за ЄДРПОУ 00131564,</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 xml:space="preserve">п/р  UA27 336503 0000026009302018152 в  ТВБВ №10008/0143 </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філії - Івано-Франківського обласного управління АТ «Ощадбанк»</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 xml:space="preserve">В графі «Призначення платежу» – </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Забезпечення виконання договору на закупівлю «</w:t>
      </w:r>
      <w:r>
        <w:rPr>
          <w:rFonts w:ascii="Times New Roman" w:hAnsi="Times New Roman"/>
          <w:snapToGrid w:val="0"/>
        </w:rPr>
        <w:t xml:space="preserve"> Курток, костюмів та штанів </w:t>
      </w:r>
      <w:r w:rsidRPr="00DD49A0">
        <w:rPr>
          <w:rFonts w:ascii="Times New Roman" w:hAnsi="Times New Roman"/>
          <w:snapToGrid w:val="0"/>
        </w:rPr>
        <w:t>», без ПДВ».</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41256D" w:rsidRPr="00DD49A0" w:rsidRDefault="0041256D" w:rsidP="0041256D">
      <w:pPr>
        <w:pStyle w:val="Style4"/>
        <w:widowControl/>
        <w:numPr>
          <w:ilvl w:val="1"/>
          <w:numId w:val="9"/>
        </w:numPr>
        <w:tabs>
          <w:tab w:val="left" w:pos="567"/>
        </w:tabs>
        <w:spacing w:line="240" w:lineRule="auto"/>
        <w:ind w:hanging="142"/>
        <w:jc w:val="both"/>
        <w:rPr>
          <w:rStyle w:val="FontStyle21"/>
        </w:rPr>
      </w:pPr>
      <w:r w:rsidRPr="00DD49A0">
        <w:rPr>
          <w:rStyle w:val="FontStyle21"/>
        </w:rPr>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D49A0">
        <w:rPr>
          <w:rFonts w:ascii="Times New Roman" w:hAnsi="Times New Roman" w:cs="Times New Roman"/>
          <w:sz w:val="22"/>
          <w:szCs w:val="22"/>
        </w:rPr>
        <w:t>пункті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w:t>
      </w:r>
      <w:r w:rsidRPr="00DD49A0">
        <w:rPr>
          <w:rStyle w:val="FontStyle21"/>
        </w:rPr>
        <w:t>, але не пізніше ніж протягом 5 (п’яти) банківських днів з дня настання зазначених обставин.</w:t>
      </w:r>
    </w:p>
    <w:p w:rsidR="0041256D" w:rsidRPr="00E336F0" w:rsidRDefault="0041256D" w:rsidP="0041256D">
      <w:pPr>
        <w:tabs>
          <w:tab w:val="left" w:pos="5760"/>
        </w:tabs>
        <w:jc w:val="both"/>
        <w:rPr>
          <w:bCs/>
          <w:lang w:val="ru-RU"/>
        </w:rPr>
      </w:pP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1256D" w:rsidRPr="00E336F0" w:rsidTr="003C29A6">
        <w:trPr>
          <w:trHeight w:val="4407"/>
        </w:trPr>
        <w:tc>
          <w:tcPr>
            <w:tcW w:w="5495" w:type="dxa"/>
          </w:tcPr>
          <w:p w:rsidR="0041256D" w:rsidRPr="00E336F0" w:rsidRDefault="0041256D" w:rsidP="003C29A6">
            <w:pPr>
              <w:rPr>
                <w:b/>
                <w:lang w:val="ru-RU"/>
              </w:rPr>
            </w:pPr>
            <w:r w:rsidRPr="00E336F0">
              <w:rPr>
                <w:b/>
                <w:lang w:val="ru-RU"/>
              </w:rPr>
              <w:t>Постачальник:</w:t>
            </w:r>
          </w:p>
          <w:p w:rsidR="0041256D" w:rsidRPr="00E336F0" w:rsidRDefault="0041256D" w:rsidP="003C29A6">
            <w:pPr>
              <w:rPr>
                <w:b/>
                <w:lang w:val="ru-RU"/>
              </w:rPr>
            </w:pPr>
            <w:r w:rsidRPr="00E336F0">
              <w:rPr>
                <w:b/>
                <w:lang w:val="ru-RU"/>
              </w:rPr>
              <w:t>____________________________</w:t>
            </w:r>
          </w:p>
          <w:p w:rsidR="0041256D" w:rsidRPr="00E336F0" w:rsidRDefault="0041256D" w:rsidP="003C29A6">
            <w:pPr>
              <w:rPr>
                <w:b/>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p>
          <w:p w:rsidR="0041256D" w:rsidRPr="00E336F0" w:rsidRDefault="0041256D" w:rsidP="003C29A6">
            <w:pPr>
              <w:rPr>
                <w:b/>
                <w:lang w:val="ru-RU"/>
              </w:rPr>
            </w:pPr>
            <w:r w:rsidRPr="00E336F0">
              <w:rPr>
                <w:b/>
                <w:lang w:val="ru-RU"/>
              </w:rPr>
              <w:t>Директор</w:t>
            </w:r>
          </w:p>
          <w:p w:rsidR="0041256D" w:rsidRPr="00E336F0" w:rsidRDefault="0041256D" w:rsidP="003C29A6">
            <w:pPr>
              <w:rPr>
                <w:lang w:val="ru-RU"/>
              </w:rPr>
            </w:pPr>
          </w:p>
          <w:p w:rsidR="0041256D" w:rsidRPr="00E336F0" w:rsidRDefault="0041256D" w:rsidP="003C29A6">
            <w:pPr>
              <w:rPr>
                <w:lang w:val="ru-RU"/>
              </w:rPr>
            </w:pPr>
          </w:p>
          <w:p w:rsidR="0041256D" w:rsidRPr="00E336F0" w:rsidRDefault="0041256D" w:rsidP="003C29A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1256D" w:rsidRPr="00E336F0" w:rsidRDefault="0041256D" w:rsidP="003C29A6">
            <w:pPr>
              <w:rPr>
                <w:b/>
              </w:rPr>
            </w:pPr>
            <w:r w:rsidRPr="00E336F0">
              <w:rPr>
                <w:b/>
                <w:lang w:val="ru-RU"/>
              </w:rPr>
              <w:t>М.П.</w:t>
            </w:r>
          </w:p>
        </w:tc>
        <w:tc>
          <w:tcPr>
            <w:tcW w:w="4693" w:type="dxa"/>
          </w:tcPr>
          <w:p w:rsidR="0041256D" w:rsidRPr="00E336F0" w:rsidRDefault="0041256D" w:rsidP="003C29A6">
            <w:pPr>
              <w:rPr>
                <w:b/>
                <w:lang w:val="ru-RU"/>
              </w:rPr>
            </w:pPr>
            <w:r w:rsidRPr="00E336F0">
              <w:rPr>
                <w:b/>
                <w:lang w:val="ru-RU"/>
              </w:rPr>
              <w:t>Покупець:</w:t>
            </w:r>
          </w:p>
          <w:p w:rsidR="0041256D" w:rsidRPr="00E336F0" w:rsidRDefault="0041256D" w:rsidP="003C29A6">
            <w:pPr>
              <w:rPr>
                <w:b/>
                <w:bCs/>
                <w:lang w:val="ru-RU"/>
              </w:rPr>
            </w:pPr>
            <w:r w:rsidRPr="00E336F0">
              <w:rPr>
                <w:b/>
                <w:bCs/>
                <w:lang w:val="ru-RU"/>
              </w:rPr>
              <w:t>АТ «Прикарпаттяобленерго»</w:t>
            </w:r>
          </w:p>
          <w:p w:rsidR="0041256D" w:rsidRPr="00E336F0" w:rsidRDefault="0041256D" w:rsidP="003C29A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1256D" w:rsidRPr="00E336F0" w:rsidRDefault="0041256D" w:rsidP="003C29A6">
            <w:pPr>
              <w:rPr>
                <w:lang w:val="ru-RU"/>
              </w:rPr>
            </w:pPr>
            <w:r w:rsidRPr="00E336F0">
              <w:rPr>
                <w:lang w:val="ru-RU"/>
              </w:rPr>
              <w:t>вул. Індустріальна, 34</w:t>
            </w:r>
          </w:p>
          <w:p w:rsidR="0041256D" w:rsidRPr="00E336F0" w:rsidRDefault="0041256D" w:rsidP="003C29A6">
            <w:pPr>
              <w:rPr>
                <w:lang w:val="ru-RU"/>
              </w:rPr>
            </w:pPr>
            <w:r w:rsidRPr="00E336F0">
              <w:rPr>
                <w:lang w:val="ru-RU"/>
              </w:rPr>
              <w:t>IBAN UA023365030000026001300018152</w:t>
            </w:r>
          </w:p>
          <w:p w:rsidR="0041256D" w:rsidRPr="00E336F0" w:rsidRDefault="0041256D" w:rsidP="003C29A6">
            <w:pPr>
              <w:rPr>
                <w:lang w:val="ru-RU"/>
              </w:rPr>
            </w:pPr>
            <w:r w:rsidRPr="00E336F0">
              <w:rPr>
                <w:lang w:val="ru-RU"/>
              </w:rPr>
              <w:t xml:space="preserve">в ТВБВ 10008/0143 м.Івано-Франківська </w:t>
            </w:r>
          </w:p>
          <w:p w:rsidR="0041256D" w:rsidRPr="00E336F0" w:rsidRDefault="0041256D" w:rsidP="003C29A6">
            <w:pPr>
              <w:rPr>
                <w:lang w:val="ru-RU"/>
              </w:rPr>
            </w:pPr>
            <w:r w:rsidRPr="00E336F0">
              <w:rPr>
                <w:lang w:val="ru-RU"/>
              </w:rPr>
              <w:t xml:space="preserve">Філії Івано-Франківське </w:t>
            </w:r>
          </w:p>
          <w:p w:rsidR="0041256D" w:rsidRPr="00E336F0" w:rsidRDefault="0041256D" w:rsidP="003C29A6">
            <w:pPr>
              <w:rPr>
                <w:lang w:val="ru-RU"/>
              </w:rPr>
            </w:pPr>
            <w:r w:rsidRPr="00E336F0">
              <w:rPr>
                <w:lang w:val="ru-RU"/>
              </w:rPr>
              <w:t>обласне управління АТ "Ощадбанк"</w:t>
            </w:r>
          </w:p>
          <w:p w:rsidR="0041256D" w:rsidRPr="00E336F0" w:rsidRDefault="0041256D" w:rsidP="003C29A6">
            <w:pPr>
              <w:rPr>
                <w:lang w:val="ru-RU"/>
              </w:rPr>
            </w:pPr>
            <w:r w:rsidRPr="00E336F0">
              <w:rPr>
                <w:lang w:val="ru-RU"/>
              </w:rPr>
              <w:t>ЄДРПОУ 00131564</w:t>
            </w:r>
          </w:p>
          <w:p w:rsidR="0041256D" w:rsidRPr="00E336F0" w:rsidRDefault="0041256D" w:rsidP="003C29A6">
            <w:pPr>
              <w:rPr>
                <w:lang w:val="ru-RU"/>
              </w:rPr>
            </w:pPr>
            <w:r w:rsidRPr="00E336F0">
              <w:rPr>
                <w:lang w:val="ru-RU"/>
              </w:rPr>
              <w:t>ІПН 001315609158</w:t>
            </w:r>
          </w:p>
          <w:p w:rsidR="0041256D" w:rsidRPr="00E336F0" w:rsidRDefault="0041256D" w:rsidP="003C29A6">
            <w:pPr>
              <w:rPr>
                <w:lang w:val="ru-RU"/>
              </w:rPr>
            </w:pPr>
          </w:p>
          <w:p w:rsidR="0041256D" w:rsidRPr="00E336F0" w:rsidRDefault="0041256D" w:rsidP="003C29A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1256D" w:rsidRPr="00E336F0" w:rsidRDefault="0041256D" w:rsidP="003C29A6">
            <w:pPr>
              <w:rPr>
                <w:b/>
                <w:lang w:val="ru-RU"/>
              </w:rPr>
            </w:pPr>
          </w:p>
          <w:p w:rsidR="0041256D" w:rsidRPr="00E336F0" w:rsidRDefault="0041256D" w:rsidP="003C29A6">
            <w:pPr>
              <w:rPr>
                <w:b/>
                <w:lang w:val="ru-RU"/>
              </w:rPr>
            </w:pPr>
          </w:p>
          <w:p w:rsidR="0041256D" w:rsidRPr="00E336F0" w:rsidRDefault="0041256D" w:rsidP="003C29A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1256D" w:rsidRPr="00E336F0" w:rsidRDefault="0041256D" w:rsidP="003C29A6">
            <w:pPr>
              <w:rPr>
                <w:b/>
                <w:lang w:val="en-US"/>
              </w:rPr>
            </w:pPr>
            <w:r w:rsidRPr="00E336F0">
              <w:rPr>
                <w:b/>
                <w:lang w:val="ru-RU"/>
              </w:rPr>
              <w:t>М.П.</w:t>
            </w:r>
          </w:p>
          <w:p w:rsidR="0041256D" w:rsidRPr="00E336F0" w:rsidRDefault="0041256D" w:rsidP="003C29A6">
            <w:pPr>
              <w:rPr>
                <w:b/>
              </w:rPr>
            </w:pPr>
          </w:p>
        </w:tc>
      </w:tr>
    </w:tbl>
    <w:p w:rsidR="0041256D" w:rsidRPr="00E336F0" w:rsidRDefault="0041256D" w:rsidP="0041256D">
      <w:pPr>
        <w:jc w:val="center"/>
        <w:rPr>
          <w:b/>
          <w:bCs/>
          <w:lang w:val="ru-RU"/>
        </w:rPr>
      </w:pPr>
    </w:p>
    <w:p w:rsidR="0041256D" w:rsidRPr="00E336F0" w:rsidRDefault="0041256D" w:rsidP="0041256D"/>
    <w:p w:rsidR="0041256D" w:rsidRPr="00E336F0" w:rsidRDefault="0041256D" w:rsidP="0041256D"/>
    <w:p w:rsidR="00794A5E" w:rsidRDefault="00794A5E" w:rsidP="00794A5E"/>
    <w:p w:rsidR="005F41FE" w:rsidRPr="00E336F0" w:rsidRDefault="005F41FE" w:rsidP="00794A5E"/>
    <w:p w:rsidR="005F41FE" w:rsidRPr="005C1FDF" w:rsidRDefault="005F41FE" w:rsidP="00794A5E">
      <w:pPr>
        <w:widowControl w:val="0"/>
        <w:pBdr>
          <w:bottom w:val="single" w:sz="12" w:space="1" w:color="auto"/>
        </w:pBdr>
        <w:rPr>
          <w:b/>
          <w:bCs/>
        </w:rPr>
      </w:pPr>
      <w:r w:rsidRPr="005C1FDF">
        <w:t>Д</w:t>
      </w:r>
      <w:r w:rsidRPr="005C1FDF">
        <w:rPr>
          <w:b/>
          <w:bCs/>
        </w:rPr>
        <w:t>одаток №3</w:t>
      </w:r>
    </w:p>
    <w:p w:rsidR="005F41FE" w:rsidRPr="005C1FDF" w:rsidRDefault="005F41FE" w:rsidP="00794A5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794A5E">
      <w:pPr>
        <w:widowControl w:val="0"/>
        <w:autoSpaceDE w:val="0"/>
        <w:ind w:right="4918"/>
        <w:jc w:val="both"/>
      </w:pPr>
      <w:r w:rsidRPr="005C1FDF">
        <w:rPr>
          <w:iCs/>
        </w:rPr>
        <w:t xml:space="preserve">Учасник процедури закупівлі не повинен </w:t>
      </w:r>
      <w:r w:rsidRPr="005C1FDF">
        <w:rPr>
          <w:iCs/>
        </w:rPr>
        <w:lastRenderedPageBreak/>
        <w:t>відступати від даної форми.</w:t>
      </w:r>
    </w:p>
    <w:p w:rsidR="005F41FE" w:rsidRPr="005C1FDF" w:rsidRDefault="005F41FE" w:rsidP="00794A5E">
      <w:pPr>
        <w:jc w:val="center"/>
        <w:rPr>
          <w:b/>
        </w:rPr>
      </w:pPr>
    </w:p>
    <w:p w:rsidR="005F41FE" w:rsidRPr="005C1FDF" w:rsidRDefault="005F41FE" w:rsidP="00794A5E">
      <w:pPr>
        <w:jc w:val="center"/>
        <w:rPr>
          <w:b/>
        </w:rPr>
      </w:pPr>
      <w:r w:rsidRPr="005C1FDF">
        <w:rPr>
          <w:b/>
        </w:rPr>
        <w:t xml:space="preserve">ФОРМА ЦІНОВОЇ  ПРОПОЗИЦІЇ </w:t>
      </w:r>
    </w:p>
    <w:p w:rsidR="005F41FE" w:rsidRPr="005C1FDF" w:rsidRDefault="005F41FE" w:rsidP="00794A5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794A5E">
      <w:r w:rsidRPr="005C1FDF">
        <w:t>Ми, _____________________________________________________________________________,</w:t>
      </w:r>
    </w:p>
    <w:p w:rsidR="005F41FE" w:rsidRPr="005C1FDF" w:rsidRDefault="005F41FE" w:rsidP="00794A5E">
      <w:pPr>
        <w:tabs>
          <w:tab w:val="left" w:pos="5040"/>
        </w:tabs>
        <w:jc w:val="center"/>
      </w:pPr>
      <w:r w:rsidRPr="005C1FDF">
        <w:t>(повна назва підприємства учасника процедури закупівлі)</w:t>
      </w:r>
    </w:p>
    <w:p w:rsidR="005F41FE" w:rsidRPr="005C1FDF" w:rsidRDefault="005F41FE" w:rsidP="00794A5E">
      <w:pPr>
        <w:jc w:val="both"/>
      </w:pPr>
    </w:p>
    <w:p w:rsidR="005F41FE" w:rsidRPr="005C1FDF" w:rsidRDefault="005F41FE" w:rsidP="00794A5E">
      <w:pPr>
        <w:jc w:val="both"/>
      </w:pPr>
      <w:r w:rsidRPr="005C1FDF">
        <w:t>надаємо цінову пропозицію згідно з технічними та іншими вимогами Замовника торгів.</w:t>
      </w:r>
    </w:p>
    <w:p w:rsidR="005F41FE" w:rsidRPr="005C1FDF" w:rsidRDefault="005F41FE" w:rsidP="00794A5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794A5E">
      <w:pPr>
        <w:tabs>
          <w:tab w:val="left" w:pos="475"/>
        </w:tabs>
        <w:jc w:val="both"/>
      </w:pPr>
    </w:p>
    <w:p w:rsidR="005F41FE" w:rsidRPr="00C941C6" w:rsidRDefault="005F41FE" w:rsidP="00794A5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794A5E">
            <w:pPr>
              <w:jc w:val="center"/>
              <w:rPr>
                <w:b/>
                <w:sz w:val="22"/>
                <w:szCs w:val="22"/>
              </w:rPr>
            </w:pPr>
            <w:r w:rsidRPr="00C509F9">
              <w:rPr>
                <w:b/>
                <w:sz w:val="22"/>
                <w:szCs w:val="22"/>
              </w:rPr>
              <w:t>№ п/п</w:t>
            </w:r>
          </w:p>
        </w:tc>
        <w:tc>
          <w:tcPr>
            <w:tcW w:w="2835" w:type="dxa"/>
            <w:vAlign w:val="center"/>
          </w:tcPr>
          <w:p w:rsidR="005F41FE" w:rsidRPr="00C509F9" w:rsidRDefault="005F41FE" w:rsidP="00794A5E">
            <w:pPr>
              <w:jc w:val="center"/>
              <w:rPr>
                <w:b/>
                <w:sz w:val="22"/>
                <w:szCs w:val="22"/>
              </w:rPr>
            </w:pPr>
            <w:r w:rsidRPr="00C509F9">
              <w:rPr>
                <w:b/>
                <w:sz w:val="22"/>
                <w:szCs w:val="22"/>
              </w:rPr>
              <w:t>Найменування продукції,</w:t>
            </w:r>
          </w:p>
          <w:p w:rsidR="005F41FE" w:rsidRPr="00C509F9" w:rsidRDefault="005F41FE" w:rsidP="00794A5E">
            <w:pPr>
              <w:jc w:val="center"/>
              <w:rPr>
                <w:b/>
                <w:sz w:val="22"/>
                <w:szCs w:val="22"/>
              </w:rPr>
            </w:pPr>
            <w:r w:rsidRPr="00C509F9">
              <w:rPr>
                <w:b/>
                <w:sz w:val="22"/>
                <w:szCs w:val="22"/>
              </w:rPr>
              <w:t>тип (марка)</w:t>
            </w:r>
          </w:p>
        </w:tc>
        <w:tc>
          <w:tcPr>
            <w:tcW w:w="850" w:type="dxa"/>
            <w:vAlign w:val="center"/>
          </w:tcPr>
          <w:p w:rsidR="005F41FE" w:rsidRPr="00C509F9" w:rsidRDefault="005F41FE" w:rsidP="00794A5E">
            <w:pPr>
              <w:ind w:left="-108" w:right="-108"/>
              <w:jc w:val="center"/>
              <w:rPr>
                <w:b/>
                <w:sz w:val="22"/>
                <w:szCs w:val="22"/>
              </w:rPr>
            </w:pPr>
            <w:r w:rsidRPr="00C509F9">
              <w:rPr>
                <w:b/>
                <w:sz w:val="22"/>
                <w:szCs w:val="22"/>
              </w:rPr>
              <w:t xml:space="preserve">Од. </w:t>
            </w:r>
          </w:p>
          <w:p w:rsidR="005F41FE" w:rsidRPr="00C509F9" w:rsidRDefault="005F41FE" w:rsidP="00794A5E">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794A5E">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794A5E">
            <w:pPr>
              <w:jc w:val="center"/>
              <w:rPr>
                <w:b/>
                <w:sz w:val="22"/>
                <w:szCs w:val="22"/>
              </w:rPr>
            </w:pPr>
            <w:r w:rsidRPr="00C509F9">
              <w:rPr>
                <w:b/>
                <w:sz w:val="22"/>
                <w:szCs w:val="22"/>
              </w:rPr>
              <w:t>Ціна</w:t>
            </w:r>
          </w:p>
          <w:p w:rsidR="005F41FE" w:rsidRPr="00C509F9" w:rsidRDefault="005F41FE" w:rsidP="00794A5E">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794A5E">
            <w:pPr>
              <w:jc w:val="center"/>
              <w:rPr>
                <w:b/>
                <w:sz w:val="22"/>
                <w:szCs w:val="22"/>
              </w:rPr>
            </w:pPr>
            <w:r w:rsidRPr="00C509F9">
              <w:rPr>
                <w:b/>
                <w:sz w:val="22"/>
                <w:szCs w:val="22"/>
              </w:rPr>
              <w:t>Вартість                                 партії</w:t>
            </w:r>
          </w:p>
          <w:p w:rsidR="005F41FE" w:rsidRPr="00C509F9" w:rsidRDefault="005F41FE" w:rsidP="00794A5E">
            <w:pPr>
              <w:jc w:val="center"/>
              <w:rPr>
                <w:b/>
                <w:sz w:val="22"/>
                <w:szCs w:val="22"/>
              </w:rPr>
            </w:pPr>
            <w:r w:rsidRPr="00C509F9">
              <w:rPr>
                <w:b/>
                <w:sz w:val="22"/>
                <w:szCs w:val="22"/>
              </w:rPr>
              <w:t>(без ПДВ), грн.</w:t>
            </w:r>
          </w:p>
        </w:tc>
        <w:tc>
          <w:tcPr>
            <w:tcW w:w="1717" w:type="dxa"/>
            <w:vAlign w:val="center"/>
          </w:tcPr>
          <w:p w:rsidR="005F41FE" w:rsidRDefault="005F41FE" w:rsidP="00794A5E">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794A5E">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794A5E">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794A5E">
            <w:pPr>
              <w:rPr>
                <w:sz w:val="20"/>
                <w:szCs w:val="20"/>
              </w:rPr>
            </w:pPr>
          </w:p>
        </w:tc>
        <w:tc>
          <w:tcPr>
            <w:tcW w:w="850" w:type="dxa"/>
            <w:tcBorders>
              <w:top w:val="double" w:sz="4" w:space="0" w:color="auto"/>
              <w:bottom w:val="single" w:sz="4" w:space="0" w:color="auto"/>
            </w:tcBorders>
            <w:vAlign w:val="center"/>
          </w:tcPr>
          <w:p w:rsidR="005F41FE" w:rsidRDefault="005F41FE" w:rsidP="00794A5E">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794A5E">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794A5E">
            <w:pPr>
              <w:rPr>
                <w:sz w:val="20"/>
                <w:szCs w:val="20"/>
              </w:rPr>
            </w:pPr>
          </w:p>
        </w:tc>
        <w:tc>
          <w:tcPr>
            <w:tcW w:w="850" w:type="dxa"/>
            <w:tcBorders>
              <w:top w:val="single" w:sz="4" w:space="0" w:color="auto"/>
              <w:bottom w:val="single" w:sz="4" w:space="0" w:color="auto"/>
            </w:tcBorders>
          </w:tcPr>
          <w:p w:rsidR="005F41FE" w:rsidRDefault="005F41FE" w:rsidP="00794A5E">
            <w:pPr>
              <w:jc w:val="center"/>
            </w:pPr>
          </w:p>
        </w:tc>
        <w:tc>
          <w:tcPr>
            <w:tcW w:w="993" w:type="dxa"/>
            <w:tcBorders>
              <w:top w:val="sing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r>
    </w:tbl>
    <w:p w:rsidR="005F41FE" w:rsidRDefault="005F41FE" w:rsidP="00794A5E"/>
    <w:p w:rsidR="005F41FE" w:rsidRPr="00C941C6" w:rsidRDefault="005F41FE" w:rsidP="00794A5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794A5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jc w:val="both"/>
      </w:pPr>
      <w:r w:rsidRPr="00C941C6">
        <w:rPr>
          <w:b/>
        </w:rPr>
        <w:t>ПДВ 20%:</w:t>
      </w:r>
      <w:r w:rsidRPr="00C941C6">
        <w:t xml:space="preserve"> ______________ грн. (_______________________________________________) грн.</w:t>
      </w:r>
    </w:p>
    <w:p w:rsidR="005F41FE" w:rsidRPr="00C941C6" w:rsidRDefault="005F41FE" w:rsidP="00794A5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794A5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794A5E">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794A5E">
            <w:pPr>
              <w:snapToGrid w:val="0"/>
              <w:jc w:val="both"/>
            </w:pPr>
          </w:p>
          <w:p w:rsidR="005F41FE" w:rsidRPr="00C941C6" w:rsidRDefault="005F41FE" w:rsidP="00794A5E">
            <w:pPr>
              <w:snapToGrid w:val="0"/>
              <w:jc w:val="both"/>
            </w:pPr>
            <w:r w:rsidRPr="00C941C6">
              <w:t>________ __________ днів з дати подання письмової заявки Замовника</w:t>
            </w:r>
          </w:p>
          <w:p w:rsidR="005F41FE" w:rsidRPr="00C941C6" w:rsidRDefault="005F41FE" w:rsidP="00794A5E">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794A5E">
      <w:pPr>
        <w:tabs>
          <w:tab w:val="left" w:pos="0"/>
          <w:tab w:val="center" w:pos="4153"/>
          <w:tab w:val="right" w:pos="8306"/>
        </w:tabs>
        <w:ind w:firstLine="540"/>
        <w:jc w:val="both"/>
      </w:pPr>
    </w:p>
    <w:p w:rsidR="005F41FE" w:rsidRPr="005C1FDF" w:rsidRDefault="005F41FE" w:rsidP="00794A5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794A5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794A5E">
      <w:pPr>
        <w:tabs>
          <w:tab w:val="left" w:pos="7797"/>
        </w:tabs>
        <w:ind w:right="-210" w:firstLine="8364"/>
        <w:rPr>
          <w:b/>
          <w:bCs/>
        </w:rPr>
      </w:pPr>
      <w:r w:rsidRPr="005C1FDF">
        <w:tab/>
      </w:r>
      <w:r w:rsidRPr="005C1FDF">
        <w:tab/>
        <w:t>(останнє великими літерами), підпис)</w:t>
      </w:r>
    </w:p>
    <w:p w:rsidR="0020599E" w:rsidRDefault="0020599E" w:rsidP="00794A5E">
      <w:pPr>
        <w:rPr>
          <w:b/>
          <w:bCs/>
        </w:rPr>
      </w:pPr>
    </w:p>
    <w:p w:rsidR="002D2D8B" w:rsidRPr="00020CFF" w:rsidRDefault="00C746CF" w:rsidP="00794A5E">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794A5E">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794A5E">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794A5E">
      <w:pPr>
        <w:jc w:val="center"/>
        <w:rPr>
          <w:b/>
          <w:color w:val="000000" w:themeColor="text1"/>
          <w:sz w:val="12"/>
          <w:szCs w:val="12"/>
        </w:rPr>
      </w:pPr>
    </w:p>
    <w:p w:rsidR="002D2D8B" w:rsidRPr="00020CFF" w:rsidRDefault="002D2D8B" w:rsidP="00794A5E">
      <w:pPr>
        <w:jc w:val="center"/>
        <w:rPr>
          <w:b/>
          <w:color w:val="000000" w:themeColor="text1"/>
        </w:rPr>
      </w:pPr>
      <w:r w:rsidRPr="00020CFF">
        <w:rPr>
          <w:b/>
          <w:color w:val="000000" w:themeColor="text1"/>
        </w:rPr>
        <w:t>ПЕРЕЛІК ТОВАРІВ</w:t>
      </w:r>
    </w:p>
    <w:p w:rsidR="002D2D8B" w:rsidRPr="00020CFF" w:rsidRDefault="002D2D8B" w:rsidP="00794A5E">
      <w:pPr>
        <w:rPr>
          <w:color w:val="000000" w:themeColor="text1"/>
        </w:rPr>
      </w:pPr>
      <w:r w:rsidRPr="00020CFF">
        <w:rPr>
          <w:color w:val="000000" w:themeColor="text1"/>
        </w:rPr>
        <w:t>Ми, _____________________________________________________________________________,</w:t>
      </w:r>
    </w:p>
    <w:p w:rsidR="002D2D8B" w:rsidRPr="00020CFF" w:rsidRDefault="002D2D8B" w:rsidP="00794A5E">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794A5E">
      <w:pPr>
        <w:tabs>
          <w:tab w:val="left" w:pos="5040"/>
        </w:tabs>
        <w:jc w:val="center"/>
        <w:rPr>
          <w:color w:val="000000" w:themeColor="text1"/>
          <w:sz w:val="18"/>
          <w:szCs w:val="18"/>
        </w:rPr>
      </w:pPr>
    </w:p>
    <w:p w:rsidR="002D2D8B" w:rsidRPr="00020CFF" w:rsidRDefault="002D2D8B" w:rsidP="00794A5E">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794A5E">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794A5E">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794A5E">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794A5E">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794A5E">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794A5E">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794A5E">
            <w:pPr>
              <w:rPr>
                <w:color w:val="000000" w:themeColor="text1"/>
                <w:sz w:val="22"/>
                <w:szCs w:val="22"/>
              </w:rPr>
            </w:pPr>
            <w:r w:rsidRPr="00020CFF">
              <w:rPr>
                <w:color w:val="000000" w:themeColor="text1"/>
                <w:sz w:val="22"/>
                <w:szCs w:val="22"/>
              </w:rPr>
              <w:t>(за наявності)</w:t>
            </w:r>
          </w:p>
          <w:p w:rsidR="0088373B" w:rsidRDefault="0088373B" w:rsidP="00794A5E">
            <w:pPr>
              <w:rPr>
                <w:color w:val="000000" w:themeColor="text1"/>
                <w:sz w:val="22"/>
                <w:szCs w:val="22"/>
              </w:rPr>
            </w:pPr>
          </w:p>
          <w:p w:rsidR="0088373B" w:rsidRDefault="0088373B" w:rsidP="00794A5E">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794A5E">
            <w:pPr>
              <w:rPr>
                <w:color w:val="000000" w:themeColor="text1"/>
                <w:sz w:val="22"/>
                <w:szCs w:val="22"/>
              </w:rPr>
            </w:pPr>
          </w:p>
        </w:tc>
        <w:tc>
          <w:tcPr>
            <w:tcW w:w="850" w:type="dxa"/>
            <w:vAlign w:val="center"/>
          </w:tcPr>
          <w:p w:rsidR="002D2D8B" w:rsidRPr="00020CFF" w:rsidRDefault="002D2D8B" w:rsidP="00794A5E">
            <w:pPr>
              <w:jc w:val="center"/>
              <w:rPr>
                <w:color w:val="000000" w:themeColor="text1"/>
                <w:sz w:val="22"/>
                <w:szCs w:val="22"/>
              </w:rPr>
            </w:pPr>
          </w:p>
        </w:tc>
        <w:tc>
          <w:tcPr>
            <w:tcW w:w="851" w:type="dxa"/>
            <w:vAlign w:val="center"/>
          </w:tcPr>
          <w:p w:rsidR="002D2D8B" w:rsidRPr="00020CFF" w:rsidRDefault="002D2D8B" w:rsidP="00794A5E">
            <w:pPr>
              <w:jc w:val="center"/>
              <w:rPr>
                <w:color w:val="000000" w:themeColor="text1"/>
                <w:sz w:val="22"/>
                <w:szCs w:val="22"/>
              </w:rPr>
            </w:pPr>
          </w:p>
        </w:tc>
        <w:tc>
          <w:tcPr>
            <w:tcW w:w="3827" w:type="dxa"/>
            <w:vAlign w:val="center"/>
          </w:tcPr>
          <w:p w:rsidR="002D2D8B" w:rsidRPr="00020CFF" w:rsidRDefault="002D2D8B" w:rsidP="00794A5E">
            <w:pPr>
              <w:jc w:val="center"/>
              <w:rPr>
                <w:color w:val="000000" w:themeColor="text1"/>
                <w:sz w:val="22"/>
                <w:szCs w:val="22"/>
              </w:rPr>
            </w:pPr>
          </w:p>
        </w:tc>
      </w:tr>
    </w:tbl>
    <w:p w:rsidR="002D2D8B" w:rsidRPr="00020CFF" w:rsidRDefault="002D2D8B" w:rsidP="00794A5E">
      <w:pPr>
        <w:rPr>
          <w:iCs/>
          <w:color w:val="000000" w:themeColor="text1"/>
          <w:sz w:val="6"/>
          <w:szCs w:val="6"/>
        </w:rPr>
      </w:pPr>
    </w:p>
    <w:p w:rsidR="002D2D8B" w:rsidRPr="00020CFF" w:rsidRDefault="002D2D8B" w:rsidP="00794A5E">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794A5E">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794A5E">
      <w:pPr>
        <w:tabs>
          <w:tab w:val="left" w:pos="567"/>
        </w:tabs>
        <w:jc w:val="both"/>
        <w:rPr>
          <w:color w:val="000000" w:themeColor="text1"/>
        </w:rPr>
      </w:pPr>
      <w:r w:rsidRPr="00020CFF">
        <w:rPr>
          <w:color w:val="000000" w:themeColor="text1"/>
        </w:rPr>
        <w:tab/>
      </w:r>
    </w:p>
    <w:p w:rsidR="002D2D8B" w:rsidRPr="00020CFF" w:rsidRDefault="002D2D8B" w:rsidP="00794A5E">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794A5E">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794A5E">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794A5E">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794A5E">
      <w:pPr>
        <w:jc w:val="right"/>
        <w:rPr>
          <w:b/>
          <w:bCs/>
        </w:rPr>
      </w:pPr>
    </w:p>
    <w:p w:rsidR="00031088" w:rsidRPr="00CF1513" w:rsidRDefault="00031088" w:rsidP="00794A5E">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794A5E">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794A5E" w:rsidRPr="002752E2" w:rsidRDefault="00794A5E" w:rsidP="00794A5E">
      <w:pPr>
        <w:jc w:val="center"/>
        <w:rPr>
          <w:b/>
        </w:rPr>
      </w:pPr>
      <w:r w:rsidRPr="002752E2">
        <w:rPr>
          <w:b/>
        </w:rPr>
        <w:t>Інформація про технічні, якісні та інші характеристики предмета закупівлі</w:t>
      </w:r>
    </w:p>
    <w:p w:rsidR="002224D3" w:rsidRPr="00A70938" w:rsidRDefault="002224D3" w:rsidP="00794A5E">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794A5E">
      <w:pPr>
        <w:suppressAutoHyphens/>
        <w:ind w:firstLine="708"/>
        <w:jc w:val="both"/>
        <w:rPr>
          <w:lang w:eastAsia="zh-CN"/>
        </w:rPr>
      </w:pPr>
    </w:p>
    <w:p w:rsidR="002224D3" w:rsidRPr="00A70938" w:rsidRDefault="002224D3" w:rsidP="00794A5E">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794A5E">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Default="002224D3" w:rsidP="00794A5E">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8F5919" w:rsidRDefault="008F5919" w:rsidP="008F5919">
      <w:pPr>
        <w:jc w:val="center"/>
        <w:rPr>
          <w:b/>
          <w:bCs/>
          <w:sz w:val="28"/>
          <w:szCs w:val="28"/>
        </w:rPr>
      </w:pPr>
      <w:r w:rsidRPr="0093782F">
        <w:rPr>
          <w:b/>
          <w:bCs/>
          <w:sz w:val="28"/>
          <w:szCs w:val="28"/>
        </w:rPr>
        <w:t>ТЕХНІЧНІ ВИМОГИ</w:t>
      </w:r>
      <w:r>
        <w:rPr>
          <w:b/>
          <w:bCs/>
          <w:sz w:val="28"/>
          <w:szCs w:val="28"/>
        </w:rPr>
        <w:t xml:space="preserve"> </w:t>
      </w:r>
    </w:p>
    <w:p w:rsidR="008F5919" w:rsidRDefault="008F5919" w:rsidP="008F5919">
      <w:pPr>
        <w:jc w:val="center"/>
        <w:rPr>
          <w:b/>
          <w:bCs/>
          <w:sz w:val="28"/>
          <w:szCs w:val="28"/>
        </w:rPr>
      </w:pPr>
      <w:r>
        <w:rPr>
          <w:b/>
          <w:bCs/>
          <w:sz w:val="28"/>
          <w:szCs w:val="28"/>
        </w:rPr>
        <w:t>до ЗІЗ (куртка утеплена, костюм робочий)</w:t>
      </w:r>
    </w:p>
    <w:p w:rsidR="008F5919" w:rsidRPr="0093782F" w:rsidRDefault="008F5919" w:rsidP="008F5919">
      <w:pPr>
        <w:jc w:val="center"/>
        <w:rPr>
          <w:b/>
          <w:bCs/>
          <w:sz w:val="28"/>
          <w:szCs w:val="28"/>
          <w:lang w:val="en-US"/>
        </w:rPr>
      </w:pPr>
      <w:r>
        <w:rPr>
          <w:b/>
          <w:bCs/>
          <w:sz w:val="28"/>
          <w:szCs w:val="28"/>
        </w:rPr>
        <w:t>на 2024 рік</w:t>
      </w:r>
    </w:p>
    <w:p w:rsidR="008F5919" w:rsidRPr="0093782F" w:rsidRDefault="008F5919" w:rsidP="008F5919">
      <w:pPr>
        <w:jc w:val="center"/>
        <w:rPr>
          <w:b/>
          <w:bCs/>
          <w:lang w:val="en-US"/>
        </w:rPr>
      </w:pPr>
    </w:p>
    <w:p w:rsidR="008F5919" w:rsidRPr="00C361B7" w:rsidRDefault="008F5919" w:rsidP="008F5919">
      <w:pPr>
        <w:rPr>
          <w:b/>
          <w:bCs/>
        </w:rPr>
      </w:pPr>
      <w:r w:rsidRPr="00C361B7">
        <w:rPr>
          <w:b/>
          <w:bCs/>
        </w:rPr>
        <w:t>1. Куртка робоча на утепленій підкладці</w:t>
      </w:r>
      <w:r>
        <w:rPr>
          <w:b/>
          <w:bCs/>
        </w:rPr>
        <w:t xml:space="preserve"> – 130 шт.</w:t>
      </w:r>
    </w:p>
    <w:p w:rsidR="008F5919" w:rsidRPr="00C361B7" w:rsidRDefault="008F5919" w:rsidP="008F5919">
      <w:pPr>
        <w:rPr>
          <w:b/>
          <w:bCs/>
        </w:rPr>
      </w:pPr>
      <w:r w:rsidRPr="00C361B7">
        <w:rPr>
          <w:b/>
          <w:bCs/>
        </w:rPr>
        <w:t>Опис художньо-технічного оформлення зразка моделі.</w:t>
      </w:r>
    </w:p>
    <w:p w:rsidR="008F5919" w:rsidRPr="00C361B7" w:rsidRDefault="008F5919" w:rsidP="008F5919">
      <w:pPr>
        <w:rPr>
          <w:bCs/>
        </w:rPr>
      </w:pPr>
      <w:r w:rsidRPr="00C361B7">
        <w:rPr>
          <w:bCs/>
        </w:rPr>
        <w:t xml:space="preserve">Куртка прямого силуету на ґудзиках (5 шт.), з відкидним коміром і знімним капюшоном на ґудзиках і липкою застібкою. </w:t>
      </w:r>
    </w:p>
    <w:p w:rsidR="008F5919" w:rsidRDefault="008F5919" w:rsidP="008F5919">
      <w:pPr>
        <w:rPr>
          <w:bCs/>
        </w:rPr>
      </w:pPr>
      <w:r w:rsidRPr="00C361B7">
        <w:rPr>
          <w:bCs/>
        </w:rPr>
        <w:t>Спинка з кокеткою</w:t>
      </w:r>
      <w:r>
        <w:rPr>
          <w:bCs/>
        </w:rPr>
        <w:t xml:space="preserve"> (висота кокетки 20 см)</w:t>
      </w:r>
      <w:r w:rsidRPr="00C361B7">
        <w:rPr>
          <w:bCs/>
        </w:rPr>
        <w:t>.</w:t>
      </w:r>
    </w:p>
    <w:p w:rsidR="008F5919" w:rsidRDefault="008F5919" w:rsidP="008F5919">
      <w:pPr>
        <w:rPr>
          <w:bCs/>
        </w:rPr>
      </w:pPr>
      <w:r>
        <w:rPr>
          <w:bCs/>
        </w:rPr>
        <w:t>Пілочка</w:t>
      </w:r>
      <w:r w:rsidRPr="00C361B7">
        <w:rPr>
          <w:bCs/>
        </w:rPr>
        <w:t xml:space="preserve"> з кокеткою</w:t>
      </w:r>
      <w:r>
        <w:rPr>
          <w:bCs/>
        </w:rPr>
        <w:t xml:space="preserve"> (висота кокетки 20 см)</w:t>
      </w:r>
      <w:r w:rsidRPr="00C361B7">
        <w:rPr>
          <w:bCs/>
        </w:rPr>
        <w:t>.</w:t>
      </w:r>
    </w:p>
    <w:p w:rsidR="008F5919" w:rsidRDefault="008F5919" w:rsidP="008F5919">
      <w:pPr>
        <w:textAlignment w:val="top"/>
      </w:pPr>
      <w:r>
        <w:t>Нижні</w:t>
      </w:r>
      <w:r w:rsidRPr="00C361B7">
        <w:t xml:space="preserve"> </w:t>
      </w:r>
      <w:r>
        <w:t>похилі прорізні</w:t>
      </w:r>
      <w:r w:rsidRPr="00C361B7">
        <w:t xml:space="preserve"> кишен</w:t>
      </w:r>
      <w:r>
        <w:t>і з листочкою</w:t>
      </w:r>
      <w:r w:rsidRPr="00C361B7">
        <w:t xml:space="preserve">. </w:t>
      </w:r>
    </w:p>
    <w:p w:rsidR="008F5919" w:rsidRPr="00C361B7" w:rsidRDefault="008F5919" w:rsidP="008F5919">
      <w:pPr>
        <w:rPr>
          <w:bCs/>
          <w:lang w:val="ru-RU"/>
        </w:rPr>
      </w:pPr>
      <w:r w:rsidRPr="00C361B7">
        <w:rPr>
          <w:bCs/>
        </w:rPr>
        <w:t>Рукава втачні двошовні, знизу на гумці.</w:t>
      </w:r>
      <w:r w:rsidRPr="00C361B7">
        <w:rPr>
          <w:bCs/>
          <w:lang w:val="ru-RU"/>
        </w:rPr>
        <w:t xml:space="preserve"> </w:t>
      </w:r>
    </w:p>
    <w:p w:rsidR="008F5919" w:rsidRPr="00C361B7" w:rsidRDefault="008F5919" w:rsidP="008F5919">
      <w:pPr>
        <w:rPr>
          <w:bCs/>
        </w:rPr>
      </w:pPr>
      <w:r w:rsidRPr="00C361B7">
        <w:rPr>
          <w:bCs/>
        </w:rPr>
        <w:t xml:space="preserve">По краю коміра, по бортах, по середньому шву спинки, по плечовим швах, по ліктьовим швах відстрочений обробний шов  на відстані 0,5-0,7 см. </w:t>
      </w:r>
    </w:p>
    <w:p w:rsidR="008F5919" w:rsidRPr="00C361B7" w:rsidRDefault="008F5919" w:rsidP="008F5919">
      <w:pPr>
        <w:rPr>
          <w:bCs/>
        </w:rPr>
      </w:pPr>
      <w:r w:rsidRPr="00C361B7">
        <w:rPr>
          <w:bCs/>
        </w:rPr>
        <w:t xml:space="preserve">Низ куртки і рукавів відстрочені на 1,0 - </w:t>
      </w:r>
      <w:smartTag w:uri="urn:schemas-microsoft-com:office:smarttags" w:element="metricconverter">
        <w:smartTagPr>
          <w:attr w:name="ProductID" w:val="1,5 см"/>
        </w:smartTagPr>
        <w:r w:rsidRPr="00C361B7">
          <w:rPr>
            <w:bCs/>
          </w:rPr>
          <w:t>1,5 см</w:t>
        </w:r>
      </w:smartTag>
      <w:r w:rsidRPr="00C361B7">
        <w:rPr>
          <w:bCs/>
        </w:rPr>
        <w:t xml:space="preserve"> від краю, </w:t>
      </w:r>
      <w:r>
        <w:rPr>
          <w:bCs/>
        </w:rPr>
        <w:t xml:space="preserve">по талії та низу </w:t>
      </w:r>
      <w:r w:rsidRPr="00C361B7">
        <w:rPr>
          <w:bCs/>
        </w:rPr>
        <w:t>куртки є шнур.</w:t>
      </w:r>
    </w:p>
    <w:p w:rsidR="008F5919" w:rsidRDefault="008F5919" w:rsidP="008F5919">
      <w:pPr>
        <w:textAlignment w:val="top"/>
      </w:pPr>
      <w:r w:rsidRPr="00B772E2">
        <w:t xml:space="preserve">На обох рукавах куртки, на відстані 15 см від верху рукава, паралельно до манжети, пришита світловідбивна смужка шириною 3 см. </w:t>
      </w:r>
    </w:p>
    <w:p w:rsidR="003C29A6" w:rsidRDefault="003C29A6" w:rsidP="003C29A6">
      <w:pPr>
        <w:jc w:val="both"/>
        <w:rPr>
          <w:bCs/>
        </w:rPr>
      </w:pPr>
      <w:r>
        <w:rPr>
          <w:bCs/>
        </w:rPr>
        <w:t>Ткацьке переплетення-  бажано саржа 3/1</w:t>
      </w:r>
    </w:p>
    <w:p w:rsidR="003C29A6" w:rsidRDefault="003C29A6" w:rsidP="008F5919">
      <w:pPr>
        <w:textAlignment w:val="top"/>
      </w:pPr>
    </w:p>
    <w:p w:rsidR="008F5919" w:rsidRDefault="008F5919" w:rsidP="008F5919">
      <w:pPr>
        <w:ind w:firstLine="708"/>
        <w:rPr>
          <w:b/>
        </w:rPr>
      </w:pPr>
    </w:p>
    <w:p w:rsidR="008F5919" w:rsidRPr="00C361B7" w:rsidRDefault="008F5919" w:rsidP="008F5919">
      <w:pPr>
        <w:ind w:firstLine="708"/>
      </w:pPr>
      <w:r w:rsidRPr="00C361B7">
        <w:rPr>
          <w:b/>
        </w:rPr>
        <w:t>Технічні вимоги</w:t>
      </w:r>
    </w:p>
    <w:p w:rsidR="008F5919" w:rsidRPr="00C361B7" w:rsidRDefault="008F5919" w:rsidP="008F5919"/>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179"/>
        <w:gridCol w:w="1891"/>
        <w:gridCol w:w="1948"/>
        <w:gridCol w:w="1665"/>
      </w:tblGrid>
      <w:tr w:rsidR="008F5919" w:rsidRPr="00C361B7" w:rsidTr="003C29A6">
        <w:trPr>
          <w:trHeight w:val="984"/>
        </w:trPr>
        <w:tc>
          <w:tcPr>
            <w:tcW w:w="1991" w:type="dxa"/>
            <w:shd w:val="clear" w:color="auto" w:fill="FFFF00"/>
            <w:vAlign w:val="center"/>
          </w:tcPr>
          <w:p w:rsidR="008F5919" w:rsidRPr="00C361B7" w:rsidRDefault="008F5919" w:rsidP="003C29A6">
            <w:pPr>
              <w:jc w:val="center"/>
              <w:rPr>
                <w:b/>
              </w:rPr>
            </w:pPr>
            <w:r w:rsidRPr="00C361B7">
              <w:rPr>
                <w:b/>
                <w:color w:val="333333"/>
              </w:rPr>
              <w:t>Тканина</w:t>
            </w:r>
          </w:p>
        </w:tc>
        <w:tc>
          <w:tcPr>
            <w:tcW w:w="2179" w:type="dxa"/>
            <w:shd w:val="clear" w:color="auto" w:fill="FFFF00"/>
            <w:vAlign w:val="center"/>
          </w:tcPr>
          <w:p w:rsidR="008F5919" w:rsidRPr="00C361B7" w:rsidRDefault="008F5919" w:rsidP="003C29A6">
            <w:pPr>
              <w:jc w:val="center"/>
              <w:rPr>
                <w:b/>
              </w:rPr>
            </w:pPr>
            <w:r w:rsidRPr="00C361B7">
              <w:rPr>
                <w:b/>
                <w:color w:val="333333"/>
              </w:rPr>
              <w:t>Щільність тканини</w:t>
            </w:r>
          </w:p>
        </w:tc>
        <w:tc>
          <w:tcPr>
            <w:tcW w:w="1891" w:type="dxa"/>
            <w:shd w:val="clear" w:color="auto" w:fill="FFFF00"/>
            <w:vAlign w:val="center"/>
          </w:tcPr>
          <w:p w:rsidR="008F5919" w:rsidRPr="00C361B7" w:rsidRDefault="008F5919" w:rsidP="003C29A6">
            <w:pPr>
              <w:jc w:val="center"/>
              <w:rPr>
                <w:b/>
              </w:rPr>
            </w:pPr>
            <w:r w:rsidRPr="00C361B7">
              <w:rPr>
                <w:b/>
              </w:rPr>
              <w:t>Утеплювач</w:t>
            </w:r>
          </w:p>
        </w:tc>
        <w:tc>
          <w:tcPr>
            <w:tcW w:w="1948" w:type="dxa"/>
            <w:shd w:val="clear" w:color="auto" w:fill="FFFF00"/>
            <w:vAlign w:val="center"/>
          </w:tcPr>
          <w:p w:rsidR="008F5919" w:rsidRPr="00C361B7" w:rsidRDefault="008F5919" w:rsidP="003C29A6">
            <w:pPr>
              <w:jc w:val="center"/>
              <w:rPr>
                <w:b/>
              </w:rPr>
            </w:pPr>
            <w:r w:rsidRPr="00C361B7">
              <w:rPr>
                <w:b/>
                <w:color w:val="333333"/>
              </w:rPr>
              <w:t>Колір</w:t>
            </w:r>
          </w:p>
        </w:tc>
        <w:tc>
          <w:tcPr>
            <w:tcW w:w="1665" w:type="dxa"/>
            <w:shd w:val="clear" w:color="auto" w:fill="FFFF00"/>
            <w:vAlign w:val="center"/>
          </w:tcPr>
          <w:p w:rsidR="008F5919" w:rsidRPr="00C361B7" w:rsidRDefault="008F5919" w:rsidP="003C29A6">
            <w:pPr>
              <w:rPr>
                <w:b/>
                <w:color w:val="333333"/>
              </w:rPr>
            </w:pPr>
            <w:r w:rsidRPr="00C361B7">
              <w:rPr>
                <w:b/>
                <w:color w:val="333333"/>
              </w:rPr>
              <w:t xml:space="preserve">  Підкладка</w:t>
            </w:r>
          </w:p>
        </w:tc>
      </w:tr>
      <w:tr w:rsidR="008F5919" w:rsidRPr="00C361B7" w:rsidTr="003C29A6">
        <w:trPr>
          <w:trHeight w:val="166"/>
        </w:trPr>
        <w:tc>
          <w:tcPr>
            <w:tcW w:w="9674" w:type="dxa"/>
            <w:gridSpan w:val="5"/>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3C29A6">
        <w:trPr>
          <w:trHeight w:val="661"/>
        </w:trPr>
        <w:tc>
          <w:tcPr>
            <w:tcW w:w="1991" w:type="dxa"/>
            <w:shd w:val="clear" w:color="auto" w:fill="auto"/>
            <w:vAlign w:val="center"/>
          </w:tcPr>
          <w:p w:rsidR="008F5919" w:rsidRPr="001A127C" w:rsidRDefault="008F5919" w:rsidP="003C29A6">
            <w:pPr>
              <w:jc w:val="center"/>
              <w:rPr>
                <w:lang w:val="ru-RU"/>
              </w:rPr>
            </w:pPr>
            <w:r w:rsidRPr="001A127C">
              <w:rPr>
                <w:lang w:val="ru-RU"/>
              </w:rPr>
              <w:t>БАВОВНА 100%</w:t>
            </w:r>
            <w:r w:rsidR="00925F02" w:rsidRPr="001A127C">
              <w:rPr>
                <w:lang w:val="ru-RU"/>
              </w:rPr>
              <w:t xml:space="preserve"> (тканина з вогнетривким обробленням)</w:t>
            </w:r>
          </w:p>
        </w:tc>
        <w:tc>
          <w:tcPr>
            <w:tcW w:w="2179" w:type="dxa"/>
            <w:shd w:val="clear" w:color="auto" w:fill="auto"/>
            <w:vAlign w:val="center"/>
          </w:tcPr>
          <w:p w:rsidR="008F5919" w:rsidRPr="001A127C" w:rsidRDefault="008F5919" w:rsidP="003C29A6">
            <w:pPr>
              <w:jc w:val="center"/>
              <w:rPr>
                <w:lang w:val="ru-RU"/>
              </w:rPr>
            </w:pPr>
            <w:r w:rsidRPr="001A127C">
              <w:rPr>
                <w:lang w:val="ru-RU"/>
              </w:rPr>
              <w:t>320+/-5г/м</w:t>
            </w:r>
            <w:r w:rsidR="001A127C">
              <w:rPr>
                <w:lang w:val="ru-RU"/>
              </w:rPr>
              <w:t>²</w:t>
            </w:r>
          </w:p>
          <w:p w:rsidR="008F5919" w:rsidRPr="001A127C" w:rsidRDefault="008F5919" w:rsidP="003C29A6">
            <w:pPr>
              <w:jc w:val="center"/>
              <w:rPr>
                <w:lang w:val="ru-RU"/>
              </w:rPr>
            </w:pPr>
          </w:p>
        </w:tc>
        <w:tc>
          <w:tcPr>
            <w:tcW w:w="1891" w:type="dxa"/>
            <w:shd w:val="clear" w:color="auto" w:fill="auto"/>
            <w:vAlign w:val="center"/>
          </w:tcPr>
          <w:p w:rsidR="008F5919" w:rsidRDefault="008F5919" w:rsidP="003C29A6">
            <w:pPr>
              <w:jc w:val="center"/>
              <w:rPr>
                <w:lang w:val="ru-RU"/>
              </w:rPr>
            </w:pPr>
            <w:r w:rsidRPr="00C361B7">
              <w:rPr>
                <w:lang w:val="ru-RU"/>
              </w:rPr>
              <w:t>Синтепон щільністю 150 г/м2 (</w:t>
            </w:r>
            <w:r w:rsidR="00925F02">
              <w:rPr>
                <w:lang w:val="ru-RU"/>
              </w:rPr>
              <w:t xml:space="preserve">до </w:t>
            </w:r>
            <w:r w:rsidRPr="00C361B7">
              <w:rPr>
                <w:lang w:val="ru-RU"/>
              </w:rPr>
              <w:t>2 шар</w:t>
            </w:r>
            <w:r w:rsidR="00925F02">
              <w:rPr>
                <w:lang w:val="ru-RU"/>
              </w:rPr>
              <w:t>ів</w:t>
            </w:r>
            <w:r w:rsidR="003C29A6">
              <w:rPr>
                <w:lang w:val="ru-RU"/>
              </w:rPr>
              <w:t>*</w:t>
            </w:r>
            <w:r w:rsidRPr="00C361B7">
              <w:rPr>
                <w:lang w:val="ru-RU"/>
              </w:rPr>
              <w:t>)</w:t>
            </w:r>
          </w:p>
          <w:p w:rsidR="008F5919" w:rsidRPr="001A127C" w:rsidRDefault="008F5919" w:rsidP="003C29A6">
            <w:pPr>
              <w:jc w:val="center"/>
              <w:rPr>
                <w:lang w:val="ru-RU"/>
              </w:rPr>
            </w:pPr>
          </w:p>
        </w:tc>
        <w:tc>
          <w:tcPr>
            <w:tcW w:w="1948" w:type="dxa"/>
            <w:shd w:val="clear" w:color="auto" w:fill="auto"/>
            <w:vAlign w:val="center"/>
          </w:tcPr>
          <w:p w:rsidR="008F5919" w:rsidRPr="001A127C" w:rsidRDefault="008F5919" w:rsidP="003C29A6">
            <w:pPr>
              <w:jc w:val="center"/>
              <w:rPr>
                <w:b/>
                <w:lang w:val="ru-RU"/>
              </w:rPr>
            </w:pPr>
            <w:r w:rsidRPr="001A127C">
              <w:rPr>
                <w:b/>
                <w:lang w:val="ru-RU"/>
              </w:rPr>
              <w:t>Синій</w:t>
            </w:r>
          </w:p>
        </w:tc>
        <w:tc>
          <w:tcPr>
            <w:tcW w:w="1665" w:type="dxa"/>
            <w:shd w:val="clear" w:color="auto" w:fill="auto"/>
            <w:vAlign w:val="center"/>
          </w:tcPr>
          <w:p w:rsidR="008F5919" w:rsidRPr="001A127C" w:rsidRDefault="008F5919" w:rsidP="003C29A6">
            <w:pPr>
              <w:jc w:val="center"/>
              <w:rPr>
                <w:lang w:val="ru-RU"/>
              </w:rPr>
            </w:pPr>
            <w:r w:rsidRPr="00C361B7">
              <w:rPr>
                <w:lang w:val="ru-RU"/>
              </w:rPr>
              <w:t xml:space="preserve">Поліестер </w:t>
            </w:r>
            <w:r w:rsidRPr="001A127C">
              <w:rPr>
                <w:lang w:val="ru-RU"/>
              </w:rPr>
              <w:t xml:space="preserve"> (колір – синій</w:t>
            </w:r>
            <w:r w:rsidR="00925F02">
              <w:rPr>
                <w:lang w:val="ru-RU"/>
              </w:rPr>
              <w:t>)</w:t>
            </w:r>
          </w:p>
        </w:tc>
      </w:tr>
      <w:tr w:rsidR="008F5919" w:rsidRPr="00C361B7" w:rsidTr="003C29A6">
        <w:trPr>
          <w:trHeight w:val="166"/>
        </w:trPr>
        <w:tc>
          <w:tcPr>
            <w:tcW w:w="9674" w:type="dxa"/>
            <w:gridSpan w:val="5"/>
            <w:shd w:val="clear" w:color="auto" w:fill="auto"/>
            <w:vAlign w:val="center"/>
          </w:tcPr>
          <w:p w:rsidR="008F5919" w:rsidRPr="001A127C" w:rsidRDefault="008F5919" w:rsidP="001A127C">
            <w:pPr>
              <w:rPr>
                <w:b/>
                <w:lang w:val="ru-RU"/>
              </w:rPr>
            </w:pPr>
            <w:r w:rsidRPr="001A127C">
              <w:rPr>
                <w:b/>
                <w:lang w:val="ru-RU"/>
              </w:rPr>
              <w:t>Кокетка</w:t>
            </w:r>
          </w:p>
        </w:tc>
      </w:tr>
      <w:tr w:rsidR="00925F02" w:rsidRPr="00C361B7" w:rsidTr="003C29A6">
        <w:trPr>
          <w:trHeight w:val="661"/>
        </w:trPr>
        <w:tc>
          <w:tcPr>
            <w:tcW w:w="1991" w:type="dxa"/>
            <w:shd w:val="clear" w:color="auto" w:fill="auto"/>
            <w:vAlign w:val="center"/>
          </w:tcPr>
          <w:p w:rsidR="00925F02" w:rsidRPr="001A127C" w:rsidRDefault="00925F02" w:rsidP="00925F02">
            <w:pPr>
              <w:jc w:val="center"/>
              <w:rPr>
                <w:lang w:val="ru-RU"/>
              </w:rPr>
            </w:pPr>
            <w:r w:rsidRPr="001A127C">
              <w:rPr>
                <w:lang w:val="ru-RU"/>
              </w:rPr>
              <w:t>БАВОВНА 100%</w:t>
            </w:r>
          </w:p>
          <w:p w:rsidR="00925F02" w:rsidRPr="001A127C" w:rsidRDefault="00925F02" w:rsidP="00925F02">
            <w:pPr>
              <w:jc w:val="center"/>
              <w:rPr>
                <w:lang w:val="ru-RU"/>
              </w:rPr>
            </w:pPr>
            <w:r w:rsidRPr="001A127C">
              <w:rPr>
                <w:lang w:val="ru-RU"/>
              </w:rPr>
              <w:t>(тканина з вогнетривким обробленням)</w:t>
            </w:r>
          </w:p>
        </w:tc>
        <w:tc>
          <w:tcPr>
            <w:tcW w:w="2179" w:type="dxa"/>
            <w:shd w:val="clear" w:color="auto" w:fill="auto"/>
            <w:vAlign w:val="center"/>
          </w:tcPr>
          <w:p w:rsidR="00925F02" w:rsidRPr="001A127C" w:rsidRDefault="00925F02" w:rsidP="00925F02">
            <w:pPr>
              <w:jc w:val="center"/>
              <w:rPr>
                <w:lang w:val="ru-RU"/>
              </w:rPr>
            </w:pPr>
            <w:r w:rsidRPr="001A127C">
              <w:rPr>
                <w:lang w:val="ru-RU"/>
              </w:rPr>
              <w:t>320+/-5г/м</w:t>
            </w:r>
            <w:r w:rsidR="001A127C">
              <w:rPr>
                <w:lang w:val="ru-RU"/>
              </w:rPr>
              <w:t>²</w:t>
            </w:r>
          </w:p>
          <w:p w:rsidR="00925F02" w:rsidRPr="001A127C" w:rsidRDefault="00925F02" w:rsidP="00925F02">
            <w:pPr>
              <w:jc w:val="center"/>
              <w:rPr>
                <w:lang w:val="ru-RU"/>
              </w:rPr>
            </w:pPr>
          </w:p>
        </w:tc>
        <w:tc>
          <w:tcPr>
            <w:tcW w:w="1891" w:type="dxa"/>
            <w:shd w:val="clear" w:color="auto" w:fill="auto"/>
            <w:vAlign w:val="center"/>
          </w:tcPr>
          <w:p w:rsidR="00925F02" w:rsidRDefault="00925F02" w:rsidP="00925F02">
            <w:pPr>
              <w:jc w:val="center"/>
              <w:rPr>
                <w:lang w:val="ru-RU"/>
              </w:rPr>
            </w:pPr>
            <w:r w:rsidRPr="00C361B7">
              <w:rPr>
                <w:lang w:val="ru-RU"/>
              </w:rPr>
              <w:t>Синтепон щільністю 150 г/м2 (</w:t>
            </w:r>
            <w:r>
              <w:rPr>
                <w:lang w:val="ru-RU"/>
              </w:rPr>
              <w:t xml:space="preserve">до </w:t>
            </w:r>
            <w:r w:rsidRPr="00C361B7">
              <w:rPr>
                <w:lang w:val="ru-RU"/>
              </w:rPr>
              <w:t>2 шар</w:t>
            </w:r>
            <w:r>
              <w:rPr>
                <w:lang w:val="ru-RU"/>
              </w:rPr>
              <w:t>ів</w:t>
            </w:r>
            <w:r w:rsidR="003C29A6">
              <w:rPr>
                <w:lang w:val="ru-RU"/>
              </w:rPr>
              <w:t>*</w:t>
            </w:r>
            <w:r w:rsidRPr="00C361B7">
              <w:rPr>
                <w:lang w:val="ru-RU"/>
              </w:rPr>
              <w:t>)</w:t>
            </w:r>
          </w:p>
          <w:p w:rsidR="00925F02" w:rsidRPr="00C361B7" w:rsidRDefault="00925F02" w:rsidP="00925F02">
            <w:pPr>
              <w:jc w:val="center"/>
              <w:rPr>
                <w:lang w:val="ru-RU"/>
              </w:rPr>
            </w:pPr>
          </w:p>
        </w:tc>
        <w:tc>
          <w:tcPr>
            <w:tcW w:w="1948" w:type="dxa"/>
            <w:shd w:val="clear" w:color="auto" w:fill="auto"/>
            <w:vAlign w:val="center"/>
          </w:tcPr>
          <w:p w:rsidR="00925F02" w:rsidRPr="001A127C" w:rsidRDefault="00925F02" w:rsidP="00925F02">
            <w:pPr>
              <w:jc w:val="center"/>
              <w:rPr>
                <w:b/>
                <w:lang w:val="ru-RU"/>
              </w:rPr>
            </w:pPr>
            <w:r w:rsidRPr="001A127C">
              <w:rPr>
                <w:b/>
                <w:lang w:val="ru-RU"/>
              </w:rPr>
              <w:t>Сірий світлий</w:t>
            </w:r>
          </w:p>
        </w:tc>
        <w:tc>
          <w:tcPr>
            <w:tcW w:w="1665" w:type="dxa"/>
            <w:shd w:val="clear" w:color="auto" w:fill="auto"/>
            <w:vAlign w:val="center"/>
          </w:tcPr>
          <w:p w:rsidR="00925F02" w:rsidRPr="001A127C" w:rsidRDefault="00925F02" w:rsidP="00925F02">
            <w:pPr>
              <w:jc w:val="center"/>
              <w:rPr>
                <w:lang w:val="ru-RU"/>
              </w:rPr>
            </w:pPr>
          </w:p>
        </w:tc>
      </w:tr>
      <w:tr w:rsidR="008F5919" w:rsidRPr="00C361B7" w:rsidTr="003C29A6">
        <w:trPr>
          <w:trHeight w:val="661"/>
        </w:trPr>
        <w:tc>
          <w:tcPr>
            <w:tcW w:w="9674" w:type="dxa"/>
            <w:gridSpan w:val="5"/>
            <w:shd w:val="clear" w:color="auto" w:fill="auto"/>
            <w:vAlign w:val="center"/>
          </w:tcPr>
          <w:p w:rsidR="008F5919" w:rsidRPr="00DA6B0E" w:rsidRDefault="008F5919" w:rsidP="003C29A6">
            <w:pPr>
              <w:rPr>
                <w:i/>
                <w:color w:val="333333"/>
              </w:rPr>
            </w:pPr>
            <w:r w:rsidRPr="00DA6B0E">
              <w:rPr>
                <w:i/>
                <w:color w:val="333333"/>
              </w:rPr>
              <w:lastRenderedPageBreak/>
              <w:t>Підкладка під логотип</w:t>
            </w:r>
          </w:p>
        </w:tc>
      </w:tr>
      <w:tr w:rsidR="00925F02" w:rsidRPr="00C361B7" w:rsidTr="003C29A6">
        <w:trPr>
          <w:trHeight w:val="661"/>
        </w:trPr>
        <w:tc>
          <w:tcPr>
            <w:tcW w:w="1991" w:type="dxa"/>
            <w:shd w:val="clear" w:color="auto" w:fill="auto"/>
            <w:vAlign w:val="center"/>
          </w:tcPr>
          <w:p w:rsidR="00925F02" w:rsidRDefault="001A127C" w:rsidP="00925F02">
            <w:pPr>
              <w:jc w:val="center"/>
              <w:rPr>
                <w:lang w:val="ru-RU"/>
              </w:rPr>
            </w:pPr>
            <w:r w:rsidRPr="00C361B7">
              <w:rPr>
                <w:lang w:val="ru-RU"/>
              </w:rPr>
              <w:t xml:space="preserve">Поліестер </w:t>
            </w:r>
            <w:r>
              <w:rPr>
                <w:lang w:val="ru-RU"/>
              </w:rPr>
              <w:t>47</w:t>
            </w:r>
            <w:r w:rsidRPr="00C361B7">
              <w:rPr>
                <w:lang w:val="ru-RU"/>
              </w:rPr>
              <w:t xml:space="preserve">%, Бавовна </w:t>
            </w:r>
            <w:r>
              <w:rPr>
                <w:lang w:val="ru-RU"/>
              </w:rPr>
              <w:t>53</w:t>
            </w:r>
            <w:r w:rsidRPr="00C361B7">
              <w:rPr>
                <w:lang w:val="ru-RU"/>
              </w:rPr>
              <w:t>%</w:t>
            </w:r>
          </w:p>
          <w:p w:rsidR="001A127C" w:rsidRPr="0058401A" w:rsidRDefault="001A127C" w:rsidP="001A127C">
            <w:pPr>
              <w:jc w:val="center"/>
              <w:rPr>
                <w:color w:val="FF0000"/>
              </w:rPr>
            </w:pPr>
            <w:r>
              <w:rPr>
                <w:lang w:val="ru-RU"/>
              </w:rPr>
              <w:t xml:space="preserve">або бавона </w:t>
            </w:r>
            <w:r w:rsidR="000F6D81">
              <w:rPr>
                <w:lang w:val="ru-RU"/>
              </w:rPr>
              <w:t>100%</w:t>
            </w:r>
          </w:p>
        </w:tc>
        <w:tc>
          <w:tcPr>
            <w:tcW w:w="2179" w:type="dxa"/>
            <w:shd w:val="clear" w:color="auto" w:fill="auto"/>
            <w:vAlign w:val="center"/>
          </w:tcPr>
          <w:p w:rsidR="00925F02" w:rsidRPr="001A127C" w:rsidRDefault="001A127C" w:rsidP="00925F02">
            <w:pPr>
              <w:jc w:val="center"/>
              <w:rPr>
                <w:lang w:val="ru-RU"/>
              </w:rPr>
            </w:pPr>
            <w:r>
              <w:rPr>
                <w:lang w:val="ru-RU"/>
              </w:rPr>
              <w:t xml:space="preserve"> </w:t>
            </w:r>
            <w:r w:rsidRPr="002A7B0E">
              <w:rPr>
                <w:color w:val="333333"/>
                <w:lang w:val="ru-RU"/>
              </w:rPr>
              <w:t>220 г/м</w:t>
            </w:r>
            <w:proofErr w:type="gramStart"/>
            <w:r>
              <w:rPr>
                <w:color w:val="333333"/>
                <w:lang w:val="ru-RU"/>
              </w:rPr>
              <w:t>²  до</w:t>
            </w:r>
            <w:proofErr w:type="gramEnd"/>
            <w:r>
              <w:rPr>
                <w:color w:val="333333"/>
                <w:lang w:val="ru-RU"/>
              </w:rPr>
              <w:t xml:space="preserve">  </w:t>
            </w:r>
            <w:r w:rsidR="00925F02" w:rsidRPr="001A127C">
              <w:rPr>
                <w:lang w:val="ru-RU"/>
              </w:rPr>
              <w:t>320+/-5г/м</w:t>
            </w:r>
            <w:r>
              <w:rPr>
                <w:lang w:val="ru-RU"/>
              </w:rPr>
              <w:t>²</w:t>
            </w:r>
          </w:p>
          <w:p w:rsidR="00925F02" w:rsidRPr="00C361B7" w:rsidRDefault="00925F02" w:rsidP="00925F02">
            <w:pPr>
              <w:jc w:val="center"/>
            </w:pPr>
          </w:p>
        </w:tc>
        <w:tc>
          <w:tcPr>
            <w:tcW w:w="1891" w:type="dxa"/>
            <w:shd w:val="clear" w:color="auto" w:fill="auto"/>
            <w:vAlign w:val="center"/>
          </w:tcPr>
          <w:p w:rsidR="00925F02" w:rsidRDefault="00925F02" w:rsidP="00925F02">
            <w:pPr>
              <w:jc w:val="center"/>
              <w:rPr>
                <w:b/>
                <w:color w:val="333333"/>
              </w:rPr>
            </w:pPr>
          </w:p>
        </w:tc>
        <w:tc>
          <w:tcPr>
            <w:tcW w:w="1948" w:type="dxa"/>
            <w:shd w:val="clear" w:color="auto" w:fill="auto"/>
            <w:vAlign w:val="center"/>
          </w:tcPr>
          <w:p w:rsidR="00925F02" w:rsidRPr="00AC6797" w:rsidRDefault="00925F02" w:rsidP="00925F02">
            <w:pPr>
              <w:jc w:val="center"/>
              <w:rPr>
                <w:b/>
              </w:rPr>
            </w:pPr>
            <w:r>
              <w:rPr>
                <w:b/>
                <w:color w:val="333333"/>
              </w:rPr>
              <w:t>Оранжевий</w:t>
            </w:r>
          </w:p>
        </w:tc>
        <w:tc>
          <w:tcPr>
            <w:tcW w:w="1665" w:type="dxa"/>
            <w:shd w:val="clear" w:color="auto" w:fill="auto"/>
            <w:vAlign w:val="center"/>
          </w:tcPr>
          <w:p w:rsidR="00925F02" w:rsidRPr="00C361B7" w:rsidRDefault="00925F02" w:rsidP="00925F02">
            <w:pPr>
              <w:jc w:val="center"/>
              <w:rPr>
                <w:color w:val="333333"/>
              </w:rPr>
            </w:pPr>
          </w:p>
        </w:tc>
      </w:tr>
    </w:tbl>
    <w:p w:rsidR="008F5919" w:rsidRPr="003C29A6" w:rsidRDefault="003C29A6" w:rsidP="003C29A6">
      <w:pPr>
        <w:rPr>
          <w:bCs/>
        </w:rPr>
      </w:pPr>
      <w:r w:rsidRPr="003C29A6">
        <w:rPr>
          <w:bCs/>
          <w:i/>
          <w:sz w:val="18"/>
          <w:szCs w:val="18"/>
        </w:rPr>
        <w:t>*Гарантійний лист від учасника, що при пошитті виробу, буде надано в якост</w:t>
      </w:r>
      <w:r>
        <w:rPr>
          <w:bCs/>
          <w:i/>
          <w:sz w:val="18"/>
          <w:szCs w:val="18"/>
        </w:rPr>
        <w:t>і</w:t>
      </w:r>
      <w:r w:rsidRPr="003C29A6">
        <w:rPr>
          <w:bCs/>
          <w:i/>
          <w:sz w:val="18"/>
          <w:szCs w:val="18"/>
        </w:rPr>
        <w:t xml:space="preserve"> утеплювача два шари синтепону</w:t>
      </w:r>
      <w:r>
        <w:rPr>
          <w:bCs/>
        </w:rPr>
        <w:t>.</w:t>
      </w:r>
    </w:p>
    <w:p w:rsidR="008F5919" w:rsidRPr="00C361B7" w:rsidRDefault="008F5919" w:rsidP="008F5919">
      <w:pPr>
        <w:jc w:val="both"/>
        <w:rPr>
          <w:b/>
          <w:bCs/>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r>
        <w:rPr>
          <w:b/>
        </w:rPr>
        <w:t>.</w:t>
      </w:r>
      <w:r>
        <w:rPr>
          <w:b/>
          <w:color w:val="333333"/>
        </w:rPr>
        <w:t xml:space="preserve"> </w:t>
      </w:r>
    </w:p>
    <w:p w:rsidR="008F5919" w:rsidRPr="00C361B7" w:rsidRDefault="008F5919" w:rsidP="008F591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896"/>
      </w:tblGrid>
      <w:tr w:rsidR="008F5919" w:rsidRPr="00C361B7" w:rsidTr="003C29A6">
        <w:trPr>
          <w:trHeight w:val="1674"/>
        </w:trPr>
        <w:tc>
          <w:tcPr>
            <w:tcW w:w="6588" w:type="dxa"/>
            <w:shd w:val="clear" w:color="auto" w:fill="auto"/>
            <w:vAlign w:val="center"/>
          </w:tcPr>
          <w:p w:rsidR="008F5919" w:rsidRPr="00C361B7" w:rsidRDefault="008F5919" w:rsidP="003C29A6">
            <w:pPr>
              <w:rPr>
                <w:b/>
                <w:bCs/>
              </w:rPr>
            </w:pPr>
            <w:r>
              <w:rPr>
                <w:b/>
                <w:color w:val="333333"/>
              </w:rPr>
              <w:t>Наноситься зліва на пілочку куртки під кокеткою</w:t>
            </w:r>
          </w:p>
        </w:tc>
        <w:tc>
          <w:tcPr>
            <w:tcW w:w="3267" w:type="dxa"/>
            <w:shd w:val="clear" w:color="auto" w:fill="auto"/>
            <w:vAlign w:val="center"/>
          </w:tcPr>
          <w:p w:rsidR="008F5919" w:rsidRPr="00C361B7" w:rsidRDefault="008F5919" w:rsidP="003C29A6">
            <w:pPr>
              <w:jc w:val="center"/>
              <w:rPr>
                <w:b/>
              </w:rPr>
            </w:pPr>
            <w:r>
              <w:rPr>
                <w:noProof/>
                <w:lang w:eastAsia="uk-UA"/>
              </w:rPr>
              <w:drawing>
                <wp:inline distT="0" distB="0" distL="0" distR="0">
                  <wp:extent cx="2333625" cy="2495550"/>
                  <wp:effectExtent l="0" t="0" r="9525" b="0"/>
                  <wp:docPr id="7" name="Рисунок 7" descr="кишен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шень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3625" cy="2495550"/>
                          </a:xfrm>
                          <a:prstGeom prst="rect">
                            <a:avLst/>
                          </a:prstGeom>
                          <a:noFill/>
                          <a:ln>
                            <a:noFill/>
                          </a:ln>
                        </pic:spPr>
                      </pic:pic>
                    </a:graphicData>
                  </a:graphic>
                </wp:inline>
              </w:drawing>
            </w:r>
          </w:p>
        </w:tc>
      </w:tr>
      <w:tr w:rsidR="008F5919" w:rsidRPr="00C361B7" w:rsidTr="003C29A6">
        <w:trPr>
          <w:trHeight w:val="892"/>
        </w:trPr>
        <w:tc>
          <w:tcPr>
            <w:tcW w:w="6588"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3267" w:type="dxa"/>
            <w:shd w:val="clear" w:color="auto" w:fill="auto"/>
            <w:vAlign w:val="center"/>
          </w:tcPr>
          <w:p w:rsidR="008F5919" w:rsidRPr="00C361B7" w:rsidRDefault="008F5919" w:rsidP="003C29A6">
            <w:pPr>
              <w:rPr>
                <w:b/>
              </w:rPr>
            </w:pPr>
            <w:r w:rsidRPr="00C361B7">
              <w:rPr>
                <w:b/>
              </w:rPr>
              <w:t xml:space="preserve">     </w:t>
            </w:r>
            <w:r>
              <w:rPr>
                <w:noProof/>
                <w:lang w:eastAsia="uk-UA"/>
              </w:rPr>
              <w:drawing>
                <wp:inline distT="0" distB="0" distL="0" distR="0">
                  <wp:extent cx="4876800" cy="2552700"/>
                  <wp:effectExtent l="0" t="0" r="0" b="0"/>
                  <wp:docPr id="6" name="Рисунок 6" descr="кокетка (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кетка (спин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0" cy="2552700"/>
                          </a:xfrm>
                          <a:prstGeom prst="rect">
                            <a:avLst/>
                          </a:prstGeom>
                          <a:noFill/>
                          <a:ln>
                            <a:noFill/>
                          </a:ln>
                        </pic:spPr>
                      </pic:pic>
                    </a:graphicData>
                  </a:graphic>
                </wp:inline>
              </w:drawing>
            </w:r>
          </w:p>
        </w:tc>
      </w:tr>
    </w:tbl>
    <w:p w:rsidR="008F5919" w:rsidRDefault="008F5919" w:rsidP="008F5919">
      <w:pPr>
        <w:rPr>
          <w:b/>
        </w:rPr>
      </w:pPr>
    </w:p>
    <w:p w:rsidR="008F5919" w:rsidRPr="00AC3436" w:rsidRDefault="008F5919" w:rsidP="008F5919">
      <w:pPr>
        <w:rPr>
          <w:b/>
        </w:rPr>
      </w:pPr>
      <w:r>
        <w:rPr>
          <w:b/>
        </w:rPr>
        <w:t xml:space="preserve">2. </w:t>
      </w:r>
      <w:r w:rsidRPr="00AC3436">
        <w:rPr>
          <w:b/>
        </w:rPr>
        <w:t>Штани від костюму робочого</w:t>
      </w:r>
      <w:r>
        <w:rPr>
          <w:b/>
        </w:rPr>
        <w:t xml:space="preserve"> – 30 шт.</w:t>
      </w:r>
    </w:p>
    <w:p w:rsidR="008F5919" w:rsidRPr="00AC3436" w:rsidRDefault="008F5919" w:rsidP="008F5919">
      <w:pPr>
        <w:jc w:val="both"/>
        <w:rPr>
          <w:bCs/>
        </w:rPr>
      </w:pPr>
      <w:r w:rsidRPr="00AC3436">
        <w:rPr>
          <w:bCs/>
        </w:rPr>
        <w:t>Прямі з поясом шириною 4 см, застібається на одну обметану петлю і один ґудзик, з п'ятьма шліфками, бічними кишенями на передніх половинках, стрілками простроченими по довжині передніх половинок штанів, виточками по лінії талії на задніх половинках штанів. В пояс по двох боках встановлена гумка по 10 см з кожного боку. На штанах застібка на  ґудзики - на три обметаних петлі і три ґудзики.</w:t>
      </w:r>
    </w:p>
    <w:p w:rsidR="008F5919" w:rsidRDefault="008F5919" w:rsidP="008F5919">
      <w:pPr>
        <w:jc w:val="both"/>
        <w:rPr>
          <w:bCs/>
        </w:rPr>
      </w:pPr>
      <w:r w:rsidRPr="00AC3436">
        <w:rPr>
          <w:bCs/>
        </w:rPr>
        <w:t>Кишені обстрочені двома оздоблювальними рядками на відстані 0,1 і 0,5 см від краю. Низ штанів застрочений швом в підгинку із закритим зрізом та шириною шва 2 см.</w:t>
      </w:r>
    </w:p>
    <w:p w:rsidR="008F5919" w:rsidRDefault="008F5919" w:rsidP="008F5919">
      <w:pPr>
        <w:jc w:val="both"/>
        <w:rPr>
          <w:bCs/>
        </w:rPr>
      </w:pPr>
      <w:r>
        <w:rPr>
          <w:bCs/>
          <w:lang w:val="en-US"/>
        </w:rPr>
        <w:t xml:space="preserve"> </w:t>
      </w:r>
      <w:r>
        <w:rPr>
          <w:bCs/>
        </w:rPr>
        <w:t xml:space="preserve">Основна тканина- 100% бавовна </w:t>
      </w:r>
    </w:p>
    <w:p w:rsidR="008F5919" w:rsidRDefault="008F5919" w:rsidP="008F5919">
      <w:pPr>
        <w:jc w:val="both"/>
        <w:rPr>
          <w:bCs/>
        </w:rPr>
      </w:pPr>
      <w:r>
        <w:rPr>
          <w:bCs/>
        </w:rPr>
        <w:t>Щільність не менше 320+/-5г/</w:t>
      </w:r>
      <w:r w:rsidR="000F6D81">
        <w:rPr>
          <w:bCs/>
        </w:rPr>
        <w:t>м²</w:t>
      </w:r>
    </w:p>
    <w:p w:rsidR="008F5919" w:rsidRDefault="008F5919" w:rsidP="008F5919">
      <w:pPr>
        <w:jc w:val="both"/>
        <w:rPr>
          <w:bCs/>
        </w:rPr>
      </w:pPr>
      <w:r>
        <w:rPr>
          <w:bCs/>
        </w:rPr>
        <w:t>Ткацьке переплетення-  бажано саржа 3/1</w:t>
      </w:r>
    </w:p>
    <w:p w:rsidR="008F5919" w:rsidRPr="00A128BB" w:rsidRDefault="008F5919" w:rsidP="008F5919">
      <w:pPr>
        <w:jc w:val="both"/>
        <w:rPr>
          <w:bCs/>
        </w:rPr>
      </w:pPr>
    </w:p>
    <w:p w:rsidR="008F5919" w:rsidRDefault="008F5919" w:rsidP="008F5919">
      <w:pPr>
        <w:rPr>
          <w:b/>
          <w:bCs/>
        </w:rPr>
      </w:pPr>
    </w:p>
    <w:p w:rsidR="008F5919" w:rsidRDefault="008F5919" w:rsidP="008F5919">
      <w:pPr>
        <w:rPr>
          <w:b/>
          <w:bCs/>
        </w:rPr>
      </w:pPr>
    </w:p>
    <w:p w:rsidR="008F5919" w:rsidRPr="00C361B7" w:rsidRDefault="008F5919" w:rsidP="008F5919">
      <w:pPr>
        <w:rPr>
          <w:b/>
          <w:bCs/>
        </w:rPr>
      </w:pPr>
    </w:p>
    <w:p w:rsidR="008F5919" w:rsidRPr="00C361B7" w:rsidRDefault="008F5919" w:rsidP="008F5919">
      <w:pPr>
        <w:rPr>
          <w:b/>
          <w:bCs/>
        </w:rPr>
      </w:pPr>
      <w:r>
        <w:rPr>
          <w:b/>
          <w:bCs/>
        </w:rPr>
        <w:t>3</w:t>
      </w:r>
      <w:r w:rsidRPr="00C361B7">
        <w:rPr>
          <w:b/>
          <w:bCs/>
        </w:rPr>
        <w:t>. Костюм робочий</w:t>
      </w:r>
      <w:r>
        <w:rPr>
          <w:b/>
          <w:bCs/>
        </w:rPr>
        <w:t xml:space="preserve"> – 492 шт.</w:t>
      </w:r>
    </w:p>
    <w:p w:rsidR="008F5919" w:rsidRPr="000B06A3" w:rsidRDefault="008F5919" w:rsidP="008F5919">
      <w:pPr>
        <w:textAlignment w:val="top"/>
        <w:rPr>
          <w:bCs/>
        </w:rPr>
      </w:pPr>
      <w:r w:rsidRPr="000B06A3">
        <w:rPr>
          <w:bCs/>
        </w:rPr>
        <w:t>Костюм робочий чоловічий для захисту від загальних виробничих забруднень і механічних впливів.</w:t>
      </w:r>
    </w:p>
    <w:p w:rsidR="008F5919" w:rsidRPr="000B06A3" w:rsidRDefault="008F5919" w:rsidP="008F5919">
      <w:pPr>
        <w:textAlignment w:val="top"/>
        <w:rPr>
          <w:bCs/>
        </w:rPr>
      </w:pPr>
      <w:r w:rsidRPr="000B06A3">
        <w:rPr>
          <w:bCs/>
        </w:rPr>
        <w:t>Куртка від костюму робочого</w:t>
      </w:r>
    </w:p>
    <w:p w:rsidR="008F5919" w:rsidRDefault="008F5919" w:rsidP="008F5919">
      <w:pPr>
        <w:textAlignment w:val="top"/>
      </w:pPr>
      <w:r w:rsidRPr="00C361B7">
        <w:t>Прямого силуету з втачними рукавами і відкладним коміром, по низу куртки планка зібрана з боків еластичною тасьмою. Застібка бортова центральна на п'ять обметаних петель і п'ять ґудзиків. На пілочках накладні нагрудні кишені з клапаном</w:t>
      </w:r>
      <w:r>
        <w:t>, який закривається на блискавку.</w:t>
      </w:r>
    </w:p>
    <w:p w:rsidR="008F5919" w:rsidRDefault="008F5919" w:rsidP="008F5919">
      <w:pPr>
        <w:textAlignment w:val="top"/>
      </w:pPr>
      <w:r>
        <w:t>Нижні</w:t>
      </w:r>
      <w:r w:rsidRPr="00C361B7">
        <w:t xml:space="preserve"> </w:t>
      </w:r>
      <w:r>
        <w:t>накладні кишені заходять у боковий шов</w:t>
      </w:r>
      <w:r w:rsidRPr="00C361B7">
        <w:t xml:space="preserve">. </w:t>
      </w:r>
    </w:p>
    <w:p w:rsidR="008F5919" w:rsidRPr="00C361B7" w:rsidRDefault="008F5919" w:rsidP="008F5919">
      <w:pPr>
        <w:rPr>
          <w:bCs/>
          <w:lang w:val="ru-RU"/>
        </w:rPr>
      </w:pPr>
      <w:r w:rsidRPr="00C361B7">
        <w:rPr>
          <w:bCs/>
        </w:rPr>
        <w:t xml:space="preserve">Спинка </w:t>
      </w:r>
      <w:r w:rsidRPr="007E48B3">
        <w:rPr>
          <w:bCs/>
        </w:rPr>
        <w:t>з кокеткою</w:t>
      </w:r>
      <w:r>
        <w:rPr>
          <w:bCs/>
        </w:rPr>
        <w:t xml:space="preserve"> – висота кокетки по центру 11 см</w:t>
      </w:r>
      <w:r w:rsidRPr="00C361B7">
        <w:rPr>
          <w:bCs/>
        </w:rPr>
        <w:t>.</w:t>
      </w:r>
      <w:r w:rsidRPr="00C361B7">
        <w:rPr>
          <w:bCs/>
          <w:lang w:val="ru-RU"/>
        </w:rPr>
        <w:t xml:space="preserve"> </w:t>
      </w:r>
    </w:p>
    <w:p w:rsidR="008F5919" w:rsidRPr="00C361B7" w:rsidRDefault="008F5919" w:rsidP="008F5919">
      <w:pPr>
        <w:textAlignment w:val="top"/>
      </w:pPr>
      <w:r w:rsidRPr="00C361B7">
        <w:t>По краю борту та коміра відстрочений обробний шов шириною 0,5 см від краю.</w:t>
      </w:r>
      <w:r w:rsidRPr="00C361B7">
        <w:rPr>
          <w:lang w:val="ru-RU"/>
        </w:rPr>
        <w:t xml:space="preserve"> </w:t>
      </w:r>
      <w:r w:rsidRPr="00C361B7">
        <w:t>Рукава втачні, двошовні з притачним манжетом, що застібається на одну обметану петлю і один ґудзик.</w:t>
      </w:r>
    </w:p>
    <w:p w:rsidR="008F5919" w:rsidRDefault="008F5919" w:rsidP="008F5919">
      <w:pPr>
        <w:textAlignment w:val="top"/>
      </w:pPr>
      <w:r w:rsidRPr="007E48B3">
        <w:t xml:space="preserve">На обох рукавах куртки костюма, на відстані 15 см від верху рукава, паралельно до манжети, пришита світловідбивна смужка шириною 3 см. </w:t>
      </w:r>
    </w:p>
    <w:p w:rsidR="008F5919" w:rsidRDefault="008F5919" w:rsidP="008F5919">
      <w:pPr>
        <w:textAlignment w:val="top"/>
      </w:pPr>
      <w:r>
        <w:t>Тканина- 100% бавовна</w:t>
      </w:r>
    </w:p>
    <w:p w:rsidR="008F5919" w:rsidRDefault="008F5919" w:rsidP="008F5919">
      <w:pPr>
        <w:textAlignment w:val="top"/>
      </w:pPr>
      <w:r>
        <w:t>Поверхнева щільність  не менше 320+/-5г/м</w:t>
      </w:r>
      <w:r w:rsidR="001A127C">
        <w:t>²</w:t>
      </w:r>
    </w:p>
    <w:p w:rsidR="008F5919" w:rsidRDefault="008F5919" w:rsidP="008F5919">
      <w:pPr>
        <w:textAlignment w:val="top"/>
      </w:pPr>
      <w:r>
        <w:t>Ткацьке переплетення  - бажано саржа 3/1</w:t>
      </w:r>
    </w:p>
    <w:p w:rsidR="008F5919" w:rsidRPr="007E48B3" w:rsidRDefault="008F5919" w:rsidP="008F5919">
      <w:pPr>
        <w:textAlignment w:val="top"/>
      </w:pPr>
    </w:p>
    <w:p w:rsidR="008F5919" w:rsidRPr="00C361B7" w:rsidRDefault="008F5919" w:rsidP="008F5919">
      <w:pPr>
        <w:textAlignment w:val="top"/>
        <w:rPr>
          <w:b/>
        </w:rPr>
      </w:pPr>
    </w:p>
    <w:p w:rsidR="008F5919" w:rsidRPr="00C361B7" w:rsidRDefault="008F5919" w:rsidP="008F5919">
      <w:pPr>
        <w:textAlignment w:val="top"/>
        <w:rPr>
          <w:b/>
        </w:rPr>
      </w:pPr>
      <w:bookmarkStart w:id="1" w:name="_Hlk153181332"/>
      <w:r w:rsidRPr="00C361B7">
        <w:rPr>
          <w:b/>
        </w:rPr>
        <w:t>Штани від костюму робочого</w:t>
      </w:r>
    </w:p>
    <w:p w:rsidR="008F5919" w:rsidRPr="00C361B7" w:rsidRDefault="008F5919" w:rsidP="008F5919">
      <w:pPr>
        <w:textAlignment w:val="top"/>
        <w:rPr>
          <w:b/>
        </w:rPr>
      </w:pPr>
      <w:r w:rsidRPr="00C361B7">
        <w:t xml:space="preserve">Прямі з поясом шириною </w:t>
      </w:r>
      <w:smartTag w:uri="urn:schemas-microsoft-com:office:smarttags" w:element="metricconverter">
        <w:smartTagPr>
          <w:attr w:name="ProductID" w:val="4 см"/>
        </w:smartTagPr>
        <w:r w:rsidRPr="00C361B7">
          <w:t>4 см</w:t>
        </w:r>
      </w:smartTag>
      <w:r w:rsidRPr="00C361B7">
        <w:t>, застібається на одну обметану петлю і один ґудзик, з п'ятьма шліфками, бічними кишенями на передніх половинках, стрілками простроченими по довжині передніх половинок штанів, виточками по лінії талії на задніх половинках штанів. В пояс по двох боках встановлена гумка по 10 см з кожного боку. На штанах застібка на  ґудзики - на три обметаних петлі і три ґудзики.</w:t>
      </w:r>
      <w:r w:rsidRPr="00C361B7">
        <w:br/>
      </w:r>
      <w:r>
        <w:t>К</w:t>
      </w:r>
      <w:r w:rsidRPr="00C361B7">
        <w:t xml:space="preserve">ишені </w:t>
      </w:r>
      <w:r>
        <w:t>обстрочені</w:t>
      </w:r>
      <w:r w:rsidRPr="00C361B7">
        <w:t xml:space="preserve"> двома оздоблювальними рядками на </w:t>
      </w:r>
      <w:r>
        <w:t xml:space="preserve">відстані </w:t>
      </w:r>
      <w:r w:rsidRPr="00C361B7">
        <w:t xml:space="preserve">0,1 і 0,5 см від краю. Низ </w:t>
      </w:r>
      <w:r>
        <w:t>штанів</w:t>
      </w:r>
      <w:r w:rsidRPr="00C361B7">
        <w:t xml:space="preserve"> застрочен</w:t>
      </w:r>
      <w:r>
        <w:t>ий</w:t>
      </w:r>
      <w:r w:rsidRPr="00C361B7">
        <w:t xml:space="preserve"> швом в підгинку із закритим зрізом</w:t>
      </w:r>
      <w:r>
        <w:t xml:space="preserve"> та</w:t>
      </w:r>
      <w:r w:rsidRPr="00C361B7">
        <w:t xml:space="preserve"> шириною</w:t>
      </w:r>
      <w:r>
        <w:t xml:space="preserve"> </w:t>
      </w:r>
      <w:r w:rsidRPr="00C361B7">
        <w:t xml:space="preserve">шва </w:t>
      </w:r>
      <w:r>
        <w:t>2</w:t>
      </w:r>
      <w:r w:rsidRPr="00C361B7">
        <w:t xml:space="preserve"> см. </w:t>
      </w:r>
    </w:p>
    <w:bookmarkEnd w:id="1"/>
    <w:p w:rsidR="008F5919" w:rsidRDefault="008F5919" w:rsidP="008F5919">
      <w:pPr>
        <w:rPr>
          <w:b/>
        </w:rPr>
      </w:pPr>
    </w:p>
    <w:p w:rsidR="008F5919" w:rsidRPr="00C361B7" w:rsidRDefault="008F5919" w:rsidP="008F5919">
      <w:r w:rsidRPr="00C361B7">
        <w:rPr>
          <w:b/>
        </w:rPr>
        <w:t>Технічні вимоги</w:t>
      </w:r>
    </w:p>
    <w:p w:rsidR="008F5919" w:rsidRPr="00C361B7" w:rsidRDefault="008F5919" w:rsidP="008F5919"/>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586"/>
        <w:gridCol w:w="5020"/>
      </w:tblGrid>
      <w:tr w:rsidR="008F5919" w:rsidRPr="00C361B7" w:rsidTr="003C29A6">
        <w:trPr>
          <w:trHeight w:val="995"/>
        </w:trPr>
        <w:tc>
          <w:tcPr>
            <w:tcW w:w="2433" w:type="dxa"/>
            <w:shd w:val="clear" w:color="auto" w:fill="auto"/>
            <w:vAlign w:val="center"/>
          </w:tcPr>
          <w:p w:rsidR="008F5919" w:rsidRPr="00C361B7" w:rsidRDefault="008F5919" w:rsidP="003C29A6">
            <w:pPr>
              <w:jc w:val="center"/>
              <w:rPr>
                <w:b/>
              </w:rPr>
            </w:pPr>
            <w:r w:rsidRPr="00C361B7">
              <w:rPr>
                <w:b/>
                <w:color w:val="333333"/>
              </w:rPr>
              <w:t>Тканина</w:t>
            </w:r>
          </w:p>
        </w:tc>
        <w:tc>
          <w:tcPr>
            <w:tcW w:w="2586" w:type="dxa"/>
            <w:shd w:val="clear" w:color="auto" w:fill="auto"/>
            <w:vAlign w:val="center"/>
          </w:tcPr>
          <w:p w:rsidR="008F5919" w:rsidRPr="00C361B7" w:rsidRDefault="008F5919" w:rsidP="003C29A6">
            <w:pPr>
              <w:jc w:val="center"/>
              <w:rPr>
                <w:b/>
              </w:rPr>
            </w:pPr>
            <w:r w:rsidRPr="00C361B7">
              <w:rPr>
                <w:b/>
                <w:color w:val="333333"/>
              </w:rPr>
              <w:t>Щільність тканини</w:t>
            </w:r>
          </w:p>
        </w:tc>
        <w:tc>
          <w:tcPr>
            <w:tcW w:w="5020" w:type="dxa"/>
            <w:shd w:val="clear" w:color="auto" w:fill="auto"/>
            <w:vAlign w:val="center"/>
          </w:tcPr>
          <w:p w:rsidR="008F5919" w:rsidRPr="00C361B7" w:rsidRDefault="008F5919" w:rsidP="003C29A6">
            <w:pPr>
              <w:jc w:val="center"/>
              <w:rPr>
                <w:b/>
              </w:rPr>
            </w:pPr>
            <w:r>
              <w:rPr>
                <w:b/>
                <w:color w:val="333333"/>
              </w:rPr>
              <w:t>Колір</w:t>
            </w:r>
          </w:p>
        </w:tc>
      </w:tr>
      <w:tr w:rsidR="008F5919" w:rsidRPr="00C361B7" w:rsidTr="003C29A6">
        <w:trPr>
          <w:trHeight w:val="168"/>
        </w:trPr>
        <w:tc>
          <w:tcPr>
            <w:tcW w:w="10039" w:type="dxa"/>
            <w:gridSpan w:val="3"/>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925F02">
        <w:trPr>
          <w:trHeight w:val="768"/>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925F02" w:rsidRDefault="001A127C" w:rsidP="001A127C">
            <w:pPr>
              <w:jc w:val="center"/>
              <w:rPr>
                <w:b/>
                <w:color w:val="FF0000"/>
              </w:rPr>
            </w:pPr>
            <w:r w:rsidRPr="001A127C">
              <w:rPr>
                <w:color w:val="000000" w:themeColor="text1"/>
              </w:rPr>
              <w:t>(тканина з вогнетривким обробленням)</w:t>
            </w:r>
          </w:p>
        </w:tc>
        <w:tc>
          <w:tcPr>
            <w:tcW w:w="2586" w:type="dxa"/>
            <w:shd w:val="clear" w:color="auto" w:fill="auto"/>
            <w:vAlign w:val="center"/>
          </w:tcPr>
          <w:p w:rsidR="008F5919" w:rsidRPr="00C361B7" w:rsidRDefault="008F5919" w:rsidP="001A127C">
            <w:pPr>
              <w:jc w:val="center"/>
            </w:pPr>
            <w:r w:rsidRPr="00925F02">
              <w:rPr>
                <w:b/>
                <w:color w:val="000000" w:themeColor="text1"/>
                <w:lang w:val="ru-RU"/>
              </w:rPr>
              <w:t>320</w:t>
            </w:r>
            <w:r w:rsidRPr="00A128BB">
              <w:rPr>
                <w:color w:val="FF0000"/>
                <w:lang w:val="ru-RU"/>
              </w:rPr>
              <w:t xml:space="preserve"> </w:t>
            </w:r>
            <w:r>
              <w:rPr>
                <w:color w:val="333333"/>
                <w:lang w:val="ru-RU"/>
              </w:rPr>
              <w:t>г/м</w:t>
            </w:r>
            <w:r w:rsidR="001A127C">
              <w:rPr>
                <w:color w:val="333333"/>
                <w:lang w:val="ru-RU"/>
              </w:rPr>
              <w:t>²</w:t>
            </w:r>
          </w:p>
        </w:tc>
        <w:tc>
          <w:tcPr>
            <w:tcW w:w="5020" w:type="dxa"/>
            <w:shd w:val="clear" w:color="auto" w:fill="auto"/>
            <w:vAlign w:val="center"/>
          </w:tcPr>
          <w:p w:rsidR="008F5919" w:rsidRPr="005F7ED0" w:rsidRDefault="008F5919" w:rsidP="003C29A6">
            <w:pPr>
              <w:jc w:val="center"/>
              <w:rPr>
                <w:b/>
              </w:rPr>
            </w:pPr>
            <w:r w:rsidRPr="005F7ED0">
              <w:rPr>
                <w:b/>
                <w:color w:val="333333"/>
              </w:rPr>
              <w:t>Синій</w:t>
            </w:r>
          </w:p>
        </w:tc>
      </w:tr>
    </w:tbl>
    <w:p w:rsidR="008F5919" w:rsidRPr="00C361B7" w:rsidRDefault="008F5919" w:rsidP="008F5919">
      <w:pPr>
        <w:rPr>
          <w:b/>
          <w:bCs/>
          <w:lang w:val="en-US"/>
        </w:rPr>
      </w:pPr>
    </w:p>
    <w:p w:rsidR="008F5919" w:rsidRPr="00267B1F" w:rsidRDefault="008F5919" w:rsidP="008F5919">
      <w:pPr>
        <w:rPr>
          <w:b/>
          <w:bCs/>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p>
    <w:p w:rsidR="008F5919" w:rsidRPr="00C361B7" w:rsidRDefault="008F5919" w:rsidP="008F591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7897"/>
      </w:tblGrid>
      <w:tr w:rsidR="008F5919" w:rsidRPr="00C361B7" w:rsidTr="003C29A6">
        <w:trPr>
          <w:trHeight w:val="1674"/>
        </w:trPr>
        <w:tc>
          <w:tcPr>
            <w:tcW w:w="2241" w:type="dxa"/>
            <w:shd w:val="clear" w:color="auto" w:fill="auto"/>
            <w:vAlign w:val="center"/>
          </w:tcPr>
          <w:p w:rsidR="008F5919" w:rsidRPr="00C361B7" w:rsidRDefault="008F5919" w:rsidP="003C29A6">
            <w:pPr>
              <w:rPr>
                <w:b/>
                <w:color w:val="333333"/>
              </w:rPr>
            </w:pPr>
            <w:r>
              <w:rPr>
                <w:b/>
                <w:color w:val="333333"/>
              </w:rPr>
              <w:lastRenderedPageBreak/>
              <w:t>Наноситься н</w:t>
            </w:r>
            <w:r w:rsidRPr="00C361B7">
              <w:rPr>
                <w:b/>
                <w:color w:val="333333"/>
              </w:rPr>
              <w:t>а ліву верхню кишеню куртки спереду</w:t>
            </w:r>
          </w:p>
          <w:p w:rsidR="008F5919" w:rsidRPr="00C361B7" w:rsidRDefault="008F5919" w:rsidP="003C29A6">
            <w:pPr>
              <w:rPr>
                <w:b/>
                <w:bCs/>
              </w:rPr>
            </w:pPr>
          </w:p>
        </w:tc>
        <w:tc>
          <w:tcPr>
            <w:tcW w:w="7897" w:type="dxa"/>
            <w:shd w:val="clear" w:color="auto" w:fill="auto"/>
            <w:vAlign w:val="center"/>
          </w:tcPr>
          <w:p w:rsidR="008F5919" w:rsidRPr="00C361B7" w:rsidRDefault="008F5919" w:rsidP="003C29A6">
            <w:pPr>
              <w:jc w:val="center"/>
              <w:rPr>
                <w:b/>
              </w:rPr>
            </w:pPr>
            <w:r>
              <w:rPr>
                <w:noProof/>
                <w:lang w:eastAsia="uk-UA"/>
              </w:rPr>
              <w:drawing>
                <wp:inline distT="0" distB="0" distL="0" distR="0">
                  <wp:extent cx="2457450" cy="2619375"/>
                  <wp:effectExtent l="0" t="0" r="0" b="9525"/>
                  <wp:docPr id="5" name="Рисунок 5" descr="кишен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шень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tc>
      </w:tr>
      <w:tr w:rsidR="008F5919" w:rsidRPr="00C361B7" w:rsidTr="003C29A6">
        <w:trPr>
          <w:trHeight w:val="892"/>
        </w:trPr>
        <w:tc>
          <w:tcPr>
            <w:tcW w:w="2241"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7897" w:type="dxa"/>
            <w:shd w:val="clear" w:color="auto" w:fill="auto"/>
            <w:vAlign w:val="center"/>
          </w:tcPr>
          <w:p w:rsidR="008F5919" w:rsidRPr="00C361B7" w:rsidRDefault="008F5919" w:rsidP="003C29A6">
            <w:pPr>
              <w:rPr>
                <w:b/>
              </w:rPr>
            </w:pPr>
            <w:r w:rsidRPr="00C361B7">
              <w:rPr>
                <w:b/>
              </w:rPr>
              <w:t xml:space="preserve">     </w:t>
            </w:r>
            <w:r>
              <w:rPr>
                <w:noProof/>
                <w:lang w:eastAsia="uk-UA"/>
              </w:rPr>
              <w:drawing>
                <wp:inline distT="0" distB="0" distL="0" distR="0">
                  <wp:extent cx="4876800" cy="2552700"/>
                  <wp:effectExtent l="0" t="0" r="0" b="0"/>
                  <wp:docPr id="4" name="Рисунок 4" descr="кокетка (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кетка (спин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0" cy="2552700"/>
                          </a:xfrm>
                          <a:prstGeom prst="rect">
                            <a:avLst/>
                          </a:prstGeom>
                          <a:noFill/>
                          <a:ln>
                            <a:noFill/>
                          </a:ln>
                        </pic:spPr>
                      </pic:pic>
                    </a:graphicData>
                  </a:graphic>
                </wp:inline>
              </w:drawing>
            </w:r>
          </w:p>
        </w:tc>
      </w:tr>
    </w:tbl>
    <w:p w:rsidR="008F5919" w:rsidRDefault="008F5919" w:rsidP="008F5919">
      <w:pPr>
        <w:rPr>
          <w:bCs/>
        </w:rPr>
      </w:pPr>
    </w:p>
    <w:p w:rsidR="008F5919" w:rsidRPr="00C361B7" w:rsidRDefault="008F5919" w:rsidP="008F5919">
      <w:pPr>
        <w:rPr>
          <w:b/>
          <w:bCs/>
        </w:rPr>
      </w:pPr>
      <w:r>
        <w:rPr>
          <w:b/>
          <w:bCs/>
        </w:rPr>
        <w:t>4</w:t>
      </w:r>
      <w:r w:rsidRPr="00C361B7">
        <w:rPr>
          <w:b/>
          <w:bCs/>
        </w:rPr>
        <w:t xml:space="preserve">. </w:t>
      </w:r>
      <w:r w:rsidRPr="00C361B7">
        <w:rPr>
          <w:b/>
        </w:rPr>
        <w:t>Ко</w:t>
      </w:r>
      <w:r w:rsidRPr="00C361B7">
        <w:rPr>
          <w:b/>
          <w:bCs/>
        </w:rPr>
        <w:t>стюм охоронника</w:t>
      </w:r>
      <w:r>
        <w:rPr>
          <w:b/>
          <w:bCs/>
        </w:rPr>
        <w:t xml:space="preserve"> – 35 шт.</w:t>
      </w:r>
    </w:p>
    <w:p w:rsidR="008F5919" w:rsidRPr="00C361B7" w:rsidRDefault="008F5919" w:rsidP="008F5919">
      <w:pPr>
        <w:rPr>
          <w:b/>
          <w:bCs/>
        </w:rPr>
      </w:pPr>
      <w:r w:rsidRPr="00C361B7">
        <w:rPr>
          <w:b/>
        </w:rPr>
        <w:t>Костюм складається з куртки та штанів.</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 xml:space="preserve">Куртка пряма на блискавці, відкладним коміром, з нагрудними зовнішніми накладними кишенями, які застібаються на блискавку. </w:t>
      </w:r>
    </w:p>
    <w:p w:rsidR="008F5919" w:rsidRPr="00C361B7" w:rsidRDefault="008F5919" w:rsidP="008F5919">
      <w:pPr>
        <w:pStyle w:val="Standard"/>
        <w:jc w:val="both"/>
        <w:rPr>
          <w:rFonts w:ascii="Times New Roman" w:eastAsia="Times New Roman" w:hAnsi="Times New Roman" w:cs="Times New Roman"/>
          <w:kern w:val="0"/>
          <w:lang w:eastAsia="ru-RU" w:bidi="ar-SA"/>
        </w:rPr>
      </w:pPr>
      <w:r w:rsidRPr="00C361B7">
        <w:rPr>
          <w:rFonts w:ascii="Times New Roman" w:eastAsia="Times New Roman" w:hAnsi="Times New Roman" w:cs="Times New Roman"/>
          <w:kern w:val="0"/>
          <w:lang w:eastAsia="ru-RU" w:bidi="ar-SA"/>
        </w:rPr>
        <w:t xml:space="preserve">На полочках - нижні прорізні кишені з листочками. </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Притачний пояс по низу куртки з еластичними вставками по боках.</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На куртці зліва над верхнім карманом напис ОХОРОНА</w:t>
      </w:r>
      <w:r>
        <w:rPr>
          <w:rFonts w:ascii="Times New Roman" w:hAnsi="Times New Roman"/>
          <w:sz w:val="24"/>
        </w:rPr>
        <w:t xml:space="preserve">, справа </w:t>
      </w:r>
      <w:r w:rsidRPr="00C361B7">
        <w:rPr>
          <w:rFonts w:ascii="Times New Roman" w:hAnsi="Times New Roman"/>
          <w:sz w:val="24"/>
        </w:rPr>
        <w:t>над верхнім карманом</w:t>
      </w:r>
      <w:r>
        <w:rPr>
          <w:rFonts w:ascii="Times New Roman" w:hAnsi="Times New Roman"/>
          <w:sz w:val="24"/>
        </w:rPr>
        <w:t xml:space="preserve"> - логотип</w:t>
      </w:r>
      <w:r w:rsidRPr="00C361B7">
        <w:rPr>
          <w:rFonts w:ascii="Times New Roman" w:hAnsi="Times New Roman"/>
          <w:sz w:val="24"/>
        </w:rPr>
        <w:t>.</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Спинка з кокеткою - по шву приточування кокетки - обробна строчка на 0,2 см.</w:t>
      </w:r>
      <w:r>
        <w:rPr>
          <w:rFonts w:ascii="Times New Roman" w:hAnsi="Times New Roman"/>
          <w:sz w:val="24"/>
        </w:rPr>
        <w:t xml:space="preserve"> Висота кокетки – 15 см.</w:t>
      </w:r>
    </w:p>
    <w:p w:rsidR="008F5919" w:rsidRPr="00C361B7" w:rsidRDefault="008F5919" w:rsidP="008F5919">
      <w:pPr>
        <w:pStyle w:val="HTML"/>
        <w:shd w:val="clear" w:color="auto" w:fill="FFFFFF"/>
        <w:jc w:val="both"/>
        <w:rPr>
          <w:rFonts w:ascii="Times New Roman" w:hAnsi="Times New Roman"/>
          <w:sz w:val="24"/>
        </w:rPr>
      </w:pPr>
      <w:r>
        <w:rPr>
          <w:rFonts w:ascii="Times New Roman" w:hAnsi="Times New Roman"/>
          <w:sz w:val="24"/>
        </w:rPr>
        <w:t>Під кокеткою напис - ОХОРОНА і логотип.</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Комір - відкладний, перестрочений обробною строчкою на 0,2 см.</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Рукави - втачні,  на манжеті. По ліктьовому шву - обробна строчка на 0,2 см. Манжет оброблений, з закритим зрізом, застібається на петлі-ґудзики. Розмірна етикетка вставляється в шов ушивання коміра, в горловину поруч з вішалкою.</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Символ по догляду за виробом кріпиться в лівий боковий шов - на відстані 20,0 см від низу.</w:t>
      </w:r>
    </w:p>
    <w:p w:rsidR="008F5919"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Штани прямі класичні.</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Передні половинки на штанах - з відрізними бочками і внутрішніми боковими кишенями і складочками по лінії талії, із застібкою на блискавку.</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На задніх половинках штанів - виточки, прострочені обробною строчкою на 0,2 см. Кроковий шов і середній шов сидіння додатково прострочені обробною строчкою на 0,2 см.</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lastRenderedPageBreak/>
        <w:t xml:space="preserve">Пояс - притачний зі </w:t>
      </w:r>
      <w:r w:rsidRPr="00C361B7">
        <w:rPr>
          <w:rFonts w:eastAsia="Times New Roman CYR"/>
        </w:rPr>
        <w:t xml:space="preserve">хомутиками </w:t>
      </w:r>
      <w:r w:rsidRPr="00C361B7">
        <w:t>(5 штук) під широкий ремінь, застібається на ґудзик.</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Розмірна етикетка вставляється в середній шов задніх половинок на 5,0 см нижче від шва приточування поясу.</w:t>
      </w:r>
    </w:p>
    <w:p w:rsidR="008F5919" w:rsidRDefault="008F5919" w:rsidP="008F5919">
      <w:r w:rsidRPr="00C361B7">
        <w:t>Символ по догляду за виробом кріпиться в середній шов, поруч з розмірною етикеткою.</w:t>
      </w:r>
    </w:p>
    <w:p w:rsidR="008F5919" w:rsidRDefault="008F5919" w:rsidP="008F5919">
      <w:pPr>
        <w:rPr>
          <w:b/>
        </w:rPr>
      </w:pPr>
    </w:p>
    <w:p w:rsidR="008F5919" w:rsidRDefault="008F5919" w:rsidP="008F5919">
      <w:pPr>
        <w:rPr>
          <w:b/>
        </w:rPr>
      </w:pPr>
      <w:r w:rsidRPr="00C361B7">
        <w:rPr>
          <w:b/>
        </w:rPr>
        <w:t>Технічні вимоги</w:t>
      </w:r>
    </w:p>
    <w:p w:rsidR="008F5919" w:rsidRPr="00C361B7" w:rsidRDefault="008F5919" w:rsidP="008F5919"/>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586"/>
        <w:gridCol w:w="5020"/>
      </w:tblGrid>
      <w:tr w:rsidR="008F5919" w:rsidRPr="00C361B7" w:rsidTr="003C29A6">
        <w:trPr>
          <w:trHeight w:val="995"/>
        </w:trPr>
        <w:tc>
          <w:tcPr>
            <w:tcW w:w="2433" w:type="dxa"/>
            <w:shd w:val="clear" w:color="auto" w:fill="auto"/>
            <w:vAlign w:val="center"/>
          </w:tcPr>
          <w:p w:rsidR="008F5919" w:rsidRPr="00C361B7" w:rsidRDefault="008F5919" w:rsidP="003C29A6">
            <w:pPr>
              <w:jc w:val="center"/>
              <w:rPr>
                <w:b/>
              </w:rPr>
            </w:pPr>
            <w:r w:rsidRPr="00C361B7">
              <w:rPr>
                <w:b/>
                <w:color w:val="333333"/>
              </w:rPr>
              <w:t>Тканина</w:t>
            </w:r>
          </w:p>
        </w:tc>
        <w:tc>
          <w:tcPr>
            <w:tcW w:w="2586" w:type="dxa"/>
            <w:shd w:val="clear" w:color="auto" w:fill="auto"/>
            <w:vAlign w:val="center"/>
          </w:tcPr>
          <w:p w:rsidR="008F5919" w:rsidRPr="00C361B7" w:rsidRDefault="008F5919" w:rsidP="003C29A6">
            <w:pPr>
              <w:jc w:val="center"/>
              <w:rPr>
                <w:b/>
              </w:rPr>
            </w:pPr>
            <w:r w:rsidRPr="00C361B7">
              <w:rPr>
                <w:b/>
                <w:color w:val="333333"/>
              </w:rPr>
              <w:t>Щільність тканини</w:t>
            </w:r>
          </w:p>
        </w:tc>
        <w:tc>
          <w:tcPr>
            <w:tcW w:w="5020" w:type="dxa"/>
            <w:shd w:val="clear" w:color="auto" w:fill="auto"/>
            <w:vAlign w:val="center"/>
          </w:tcPr>
          <w:p w:rsidR="008F5919" w:rsidRPr="00C361B7" w:rsidRDefault="008F5919" w:rsidP="003C29A6">
            <w:pPr>
              <w:jc w:val="center"/>
              <w:rPr>
                <w:b/>
              </w:rPr>
            </w:pPr>
            <w:r>
              <w:rPr>
                <w:b/>
                <w:color w:val="333333"/>
              </w:rPr>
              <w:t>Колір</w:t>
            </w:r>
          </w:p>
        </w:tc>
      </w:tr>
      <w:tr w:rsidR="008F5919" w:rsidRPr="00C361B7" w:rsidTr="003C29A6">
        <w:trPr>
          <w:trHeight w:val="168"/>
        </w:trPr>
        <w:tc>
          <w:tcPr>
            <w:tcW w:w="10039" w:type="dxa"/>
            <w:gridSpan w:val="3"/>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3C29A6">
        <w:trPr>
          <w:trHeight w:val="669"/>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A128BB" w:rsidRDefault="001A127C" w:rsidP="001A127C">
            <w:pPr>
              <w:jc w:val="center"/>
              <w:rPr>
                <w:color w:val="FF0000"/>
              </w:rPr>
            </w:pPr>
            <w:r w:rsidRPr="001A127C">
              <w:rPr>
                <w:color w:val="000000" w:themeColor="text1"/>
              </w:rPr>
              <w:t>(тканина з вогнетривким обробленням)</w:t>
            </w:r>
          </w:p>
        </w:tc>
        <w:tc>
          <w:tcPr>
            <w:tcW w:w="2586" w:type="dxa"/>
            <w:shd w:val="clear" w:color="auto" w:fill="auto"/>
            <w:vAlign w:val="center"/>
          </w:tcPr>
          <w:p w:rsidR="008F5919" w:rsidRPr="00C361B7" w:rsidRDefault="008F5919" w:rsidP="001A127C">
            <w:pPr>
              <w:jc w:val="center"/>
            </w:pPr>
            <w:r w:rsidRPr="001A127C">
              <w:rPr>
                <w:color w:val="000000" w:themeColor="text1"/>
                <w:lang w:val="ru-RU"/>
              </w:rPr>
              <w:t>320г/м</w:t>
            </w:r>
            <w:r w:rsidR="001A127C" w:rsidRPr="001A127C">
              <w:rPr>
                <w:color w:val="000000" w:themeColor="text1"/>
                <w:lang w:val="ru-RU"/>
              </w:rPr>
              <w:t>²</w:t>
            </w:r>
          </w:p>
        </w:tc>
        <w:tc>
          <w:tcPr>
            <w:tcW w:w="5020" w:type="dxa"/>
            <w:shd w:val="clear" w:color="auto" w:fill="auto"/>
            <w:vAlign w:val="center"/>
          </w:tcPr>
          <w:p w:rsidR="008F5919" w:rsidRPr="005F7ED0" w:rsidRDefault="008F5919" w:rsidP="003C29A6">
            <w:pPr>
              <w:jc w:val="center"/>
              <w:rPr>
                <w:b/>
              </w:rPr>
            </w:pPr>
            <w:r>
              <w:rPr>
                <w:b/>
                <w:color w:val="333333"/>
              </w:rPr>
              <w:t>Чорний</w:t>
            </w:r>
          </w:p>
        </w:tc>
      </w:tr>
      <w:tr w:rsidR="008F5919" w:rsidRPr="00C361B7" w:rsidTr="003C29A6">
        <w:trPr>
          <w:trHeight w:val="669"/>
        </w:trPr>
        <w:tc>
          <w:tcPr>
            <w:tcW w:w="10039" w:type="dxa"/>
            <w:gridSpan w:val="3"/>
            <w:shd w:val="clear" w:color="auto" w:fill="auto"/>
            <w:vAlign w:val="center"/>
          </w:tcPr>
          <w:p w:rsidR="008F5919" w:rsidRPr="00D02803" w:rsidRDefault="008F5919" w:rsidP="001A127C">
            <w:pPr>
              <w:rPr>
                <w:i/>
                <w:color w:val="333333"/>
              </w:rPr>
            </w:pPr>
            <w:r w:rsidRPr="00D02803">
              <w:rPr>
                <w:i/>
                <w:color w:val="333333"/>
              </w:rPr>
              <w:t>Підкладка під логотип</w:t>
            </w:r>
          </w:p>
        </w:tc>
      </w:tr>
      <w:tr w:rsidR="008F5919" w:rsidRPr="00C361B7" w:rsidTr="003C29A6">
        <w:trPr>
          <w:trHeight w:val="669"/>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C361B7" w:rsidRDefault="008F5919" w:rsidP="003C29A6">
            <w:pPr>
              <w:jc w:val="center"/>
            </w:pPr>
          </w:p>
        </w:tc>
        <w:tc>
          <w:tcPr>
            <w:tcW w:w="2586" w:type="dxa"/>
            <w:shd w:val="clear" w:color="auto" w:fill="auto"/>
            <w:vAlign w:val="center"/>
          </w:tcPr>
          <w:p w:rsidR="008F5919" w:rsidRPr="00C361B7" w:rsidRDefault="008F5919" w:rsidP="001A127C">
            <w:pPr>
              <w:jc w:val="center"/>
              <w:rPr>
                <w:color w:val="333333"/>
              </w:rPr>
            </w:pPr>
            <w:r>
              <w:rPr>
                <w:color w:val="333333"/>
                <w:lang w:val="ru-RU"/>
              </w:rPr>
              <w:t xml:space="preserve">До </w:t>
            </w:r>
            <w:r w:rsidR="001A127C">
              <w:rPr>
                <w:color w:val="333333"/>
                <w:lang w:val="ru-RU"/>
              </w:rPr>
              <w:t>3</w:t>
            </w:r>
            <w:r w:rsidRPr="002A7B0E">
              <w:rPr>
                <w:color w:val="333333"/>
                <w:lang w:val="ru-RU"/>
              </w:rPr>
              <w:t>20 г/м</w:t>
            </w:r>
            <w:r w:rsidR="001A127C">
              <w:rPr>
                <w:color w:val="333333"/>
                <w:lang w:val="ru-RU"/>
              </w:rPr>
              <w:t>²</w:t>
            </w:r>
          </w:p>
        </w:tc>
        <w:tc>
          <w:tcPr>
            <w:tcW w:w="5020" w:type="dxa"/>
            <w:shd w:val="clear" w:color="auto" w:fill="auto"/>
            <w:vAlign w:val="center"/>
          </w:tcPr>
          <w:p w:rsidR="008F5919" w:rsidRDefault="008F5919" w:rsidP="003C29A6">
            <w:pPr>
              <w:jc w:val="center"/>
              <w:rPr>
                <w:b/>
                <w:color w:val="333333"/>
              </w:rPr>
            </w:pPr>
            <w:r>
              <w:rPr>
                <w:b/>
                <w:color w:val="333333"/>
              </w:rPr>
              <w:t>Оранжевий</w:t>
            </w:r>
          </w:p>
        </w:tc>
      </w:tr>
    </w:tbl>
    <w:p w:rsidR="008F5919" w:rsidRPr="00C361B7" w:rsidRDefault="008F5919" w:rsidP="008F5919">
      <w:pPr>
        <w:rPr>
          <w:b/>
          <w:bCs/>
          <w:lang w:val="en-US"/>
        </w:rPr>
      </w:pPr>
    </w:p>
    <w:p w:rsidR="008F5919" w:rsidRDefault="008F5919" w:rsidP="008F5919">
      <w:pPr>
        <w:rPr>
          <w:b/>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r>
        <w:rPr>
          <w:b/>
        </w:rPr>
        <w:t>.</w:t>
      </w:r>
    </w:p>
    <w:p w:rsidR="008F5919" w:rsidRPr="005A6F5A" w:rsidRDefault="008F5919" w:rsidP="008F5919">
      <w:pPr>
        <w:rPr>
          <w:b/>
          <w:bCs/>
        </w:rPr>
      </w:pPr>
      <w:r>
        <w:rPr>
          <w:b/>
          <w:bCs/>
        </w:rPr>
        <w:t xml:space="preserve">Напис ОХОРОНА з обрамовкою </w:t>
      </w:r>
      <w:r w:rsidRPr="005A6F5A">
        <w:rPr>
          <w:b/>
          <w:bCs/>
        </w:rPr>
        <w:t>оформляється вишивкою білого кольору</w:t>
      </w:r>
      <w:r>
        <w:rPr>
          <w:b/>
          <w:bCs/>
        </w:rPr>
        <w:t xml:space="preserve"> безпосередньо на виробі </w:t>
      </w:r>
    </w:p>
    <w:p w:rsidR="008F5919" w:rsidRPr="00267B1F" w:rsidRDefault="008F5919" w:rsidP="008F5919">
      <w:pPr>
        <w:rPr>
          <w:b/>
          <w:bCs/>
        </w:rPr>
      </w:pPr>
    </w:p>
    <w:p w:rsidR="008F5919" w:rsidRPr="00C361B7" w:rsidRDefault="008F5919" w:rsidP="008F5919">
      <w:pPr>
        <w:rPr>
          <w:b/>
          <w:bC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7"/>
      </w:tblGrid>
      <w:tr w:rsidR="008F5919" w:rsidRPr="00C361B7" w:rsidTr="003C29A6">
        <w:trPr>
          <w:trHeight w:val="1344"/>
        </w:trPr>
        <w:tc>
          <w:tcPr>
            <w:tcW w:w="2093" w:type="dxa"/>
            <w:shd w:val="clear" w:color="auto" w:fill="auto"/>
            <w:vAlign w:val="center"/>
          </w:tcPr>
          <w:p w:rsidR="008F5919" w:rsidRPr="00C361B7" w:rsidRDefault="008F5919" w:rsidP="003C29A6">
            <w:pPr>
              <w:rPr>
                <w:b/>
                <w:color w:val="333333"/>
              </w:rPr>
            </w:pPr>
            <w:r>
              <w:rPr>
                <w:b/>
                <w:color w:val="333333"/>
              </w:rPr>
              <w:t>Наноситься н</w:t>
            </w:r>
            <w:r w:rsidRPr="00C361B7">
              <w:rPr>
                <w:b/>
                <w:color w:val="333333"/>
              </w:rPr>
              <w:t>а</w:t>
            </w:r>
            <w:r>
              <w:rPr>
                <w:b/>
                <w:color w:val="333333"/>
              </w:rPr>
              <w:t>д</w:t>
            </w:r>
            <w:r w:rsidRPr="00C361B7">
              <w:rPr>
                <w:b/>
                <w:color w:val="333333"/>
              </w:rPr>
              <w:t xml:space="preserve"> лів</w:t>
            </w:r>
            <w:r>
              <w:rPr>
                <w:b/>
                <w:color w:val="333333"/>
              </w:rPr>
              <w:t>ою</w:t>
            </w:r>
            <w:r w:rsidRPr="00C361B7">
              <w:rPr>
                <w:b/>
                <w:color w:val="333333"/>
              </w:rPr>
              <w:t xml:space="preserve"> верхн</w:t>
            </w:r>
            <w:r>
              <w:rPr>
                <w:b/>
                <w:color w:val="333333"/>
              </w:rPr>
              <w:t>ьою</w:t>
            </w:r>
            <w:r w:rsidRPr="00C361B7">
              <w:rPr>
                <w:b/>
                <w:color w:val="333333"/>
              </w:rPr>
              <w:t xml:space="preserve"> кишен</w:t>
            </w:r>
            <w:r>
              <w:rPr>
                <w:b/>
                <w:color w:val="333333"/>
              </w:rPr>
              <w:t>е</w:t>
            </w:r>
            <w:r w:rsidRPr="00C361B7">
              <w:rPr>
                <w:b/>
                <w:color w:val="333333"/>
              </w:rPr>
              <w:t>ю куртки спереду</w:t>
            </w:r>
          </w:p>
          <w:p w:rsidR="008F5919" w:rsidRPr="00C361B7" w:rsidRDefault="008F5919" w:rsidP="003C29A6">
            <w:pPr>
              <w:rPr>
                <w:b/>
                <w:bCs/>
              </w:rPr>
            </w:pPr>
          </w:p>
        </w:tc>
        <w:tc>
          <w:tcPr>
            <w:tcW w:w="8227" w:type="dxa"/>
            <w:shd w:val="clear" w:color="auto" w:fill="auto"/>
            <w:vAlign w:val="center"/>
          </w:tcPr>
          <w:p w:rsidR="008F5919" w:rsidRPr="00C361B7" w:rsidRDefault="008F5919" w:rsidP="003C29A6">
            <w:pPr>
              <w:jc w:val="center"/>
              <w:rPr>
                <w:b/>
              </w:rPr>
            </w:pPr>
            <w:r w:rsidRPr="009217BB">
              <w:rPr>
                <w:rFonts w:ascii="Calibri" w:eastAsia="Calibri" w:hAnsi="Calibri"/>
                <w:noProof/>
                <w:sz w:val="22"/>
                <w:szCs w:val="22"/>
                <w:lang w:eastAsia="uk-UA"/>
              </w:rPr>
              <w:drawing>
                <wp:inline distT="0" distB="0" distL="0" distR="0">
                  <wp:extent cx="3714750" cy="2286000"/>
                  <wp:effectExtent l="0" t="0" r="0" b="0"/>
                  <wp:docPr id="3" name="Рисунок 3"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ХОРОНА форма"/>
                          <pic:cNvPicPr>
                            <a:picLocks noChangeAspect="1" noChangeArrowheads="1"/>
                          </pic:cNvPicPr>
                        </pic:nvPicPr>
                        <pic:blipFill>
                          <a:blip r:embed="rId24" cstate="print">
                            <a:extLst>
                              <a:ext uri="{28A0092B-C50C-407E-A947-70E740481C1C}">
                                <a14:useLocalDpi xmlns:a14="http://schemas.microsoft.com/office/drawing/2010/main" val="0"/>
                              </a:ext>
                            </a:extLst>
                          </a:blip>
                          <a:srcRect t="17761" r="49086" b="60037"/>
                          <a:stretch>
                            <a:fillRect/>
                          </a:stretch>
                        </pic:blipFill>
                        <pic:spPr bwMode="auto">
                          <a:xfrm>
                            <a:off x="0" y="0"/>
                            <a:ext cx="3714750" cy="2286000"/>
                          </a:xfrm>
                          <a:prstGeom prst="rect">
                            <a:avLst/>
                          </a:prstGeom>
                          <a:noFill/>
                          <a:ln>
                            <a:noFill/>
                          </a:ln>
                        </pic:spPr>
                      </pic:pic>
                    </a:graphicData>
                  </a:graphic>
                </wp:inline>
              </w:drawing>
            </w:r>
          </w:p>
        </w:tc>
      </w:tr>
      <w:tr w:rsidR="008F5919" w:rsidRPr="00C361B7" w:rsidTr="003C29A6">
        <w:trPr>
          <w:trHeight w:val="1344"/>
        </w:trPr>
        <w:tc>
          <w:tcPr>
            <w:tcW w:w="2093" w:type="dxa"/>
            <w:shd w:val="clear" w:color="auto" w:fill="auto"/>
            <w:vAlign w:val="center"/>
          </w:tcPr>
          <w:p w:rsidR="008F5919" w:rsidRPr="00C361B7" w:rsidRDefault="008F5919" w:rsidP="003C29A6">
            <w:pPr>
              <w:rPr>
                <w:b/>
                <w:color w:val="333333"/>
              </w:rPr>
            </w:pPr>
            <w:r>
              <w:rPr>
                <w:b/>
                <w:color w:val="333333"/>
              </w:rPr>
              <w:lastRenderedPageBreak/>
              <w:t>Наноситься н</w:t>
            </w:r>
            <w:r w:rsidRPr="00C361B7">
              <w:rPr>
                <w:b/>
                <w:color w:val="333333"/>
              </w:rPr>
              <w:t>а</w:t>
            </w:r>
            <w:r>
              <w:rPr>
                <w:b/>
                <w:color w:val="333333"/>
              </w:rPr>
              <w:t>д</w:t>
            </w:r>
            <w:r w:rsidRPr="00C361B7">
              <w:rPr>
                <w:b/>
                <w:color w:val="333333"/>
              </w:rPr>
              <w:t xml:space="preserve"> </w:t>
            </w:r>
            <w:r>
              <w:rPr>
                <w:b/>
                <w:color w:val="333333"/>
              </w:rPr>
              <w:t>правою</w:t>
            </w:r>
            <w:r w:rsidRPr="00C361B7">
              <w:rPr>
                <w:b/>
                <w:color w:val="333333"/>
              </w:rPr>
              <w:t xml:space="preserve"> верхн</w:t>
            </w:r>
            <w:r>
              <w:rPr>
                <w:b/>
                <w:color w:val="333333"/>
              </w:rPr>
              <w:t>ьою</w:t>
            </w:r>
            <w:r w:rsidRPr="00C361B7">
              <w:rPr>
                <w:b/>
                <w:color w:val="333333"/>
              </w:rPr>
              <w:t xml:space="preserve"> кишен</w:t>
            </w:r>
            <w:r>
              <w:rPr>
                <w:b/>
                <w:color w:val="333333"/>
              </w:rPr>
              <w:t>е</w:t>
            </w:r>
            <w:r w:rsidRPr="00C361B7">
              <w:rPr>
                <w:b/>
                <w:color w:val="333333"/>
              </w:rPr>
              <w:t>ю куртки спереду</w:t>
            </w:r>
          </w:p>
          <w:p w:rsidR="008F5919" w:rsidRDefault="008F5919" w:rsidP="003C29A6">
            <w:pPr>
              <w:rPr>
                <w:b/>
                <w:color w:val="333333"/>
              </w:rPr>
            </w:pPr>
          </w:p>
        </w:tc>
        <w:tc>
          <w:tcPr>
            <w:tcW w:w="8227" w:type="dxa"/>
            <w:shd w:val="clear" w:color="auto" w:fill="auto"/>
            <w:vAlign w:val="center"/>
          </w:tcPr>
          <w:p w:rsidR="008F5919" w:rsidRPr="00C361B7" w:rsidRDefault="008F5919" w:rsidP="003C29A6">
            <w:pPr>
              <w:jc w:val="center"/>
              <w:rPr>
                <w:b/>
              </w:rPr>
            </w:pPr>
            <w:r w:rsidRPr="009217BB">
              <w:rPr>
                <w:rFonts w:ascii="Calibri" w:eastAsia="Calibri" w:hAnsi="Calibri"/>
                <w:noProof/>
                <w:sz w:val="22"/>
                <w:szCs w:val="22"/>
                <w:lang w:eastAsia="uk-UA"/>
              </w:rPr>
              <w:drawing>
                <wp:inline distT="0" distB="0" distL="0" distR="0">
                  <wp:extent cx="3667125" cy="2333625"/>
                  <wp:effectExtent l="0" t="0" r="9525" b="9525"/>
                  <wp:docPr id="2" name="Рисунок 2"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ХОРОНА форма"/>
                          <pic:cNvPicPr>
                            <a:picLocks noChangeAspect="1" noChangeArrowheads="1"/>
                          </pic:cNvPicPr>
                        </pic:nvPicPr>
                        <pic:blipFill>
                          <a:blip r:embed="rId24" cstate="print">
                            <a:extLst>
                              <a:ext uri="{28A0092B-C50C-407E-A947-70E740481C1C}">
                                <a14:useLocalDpi xmlns:a14="http://schemas.microsoft.com/office/drawing/2010/main" val="0"/>
                              </a:ext>
                            </a:extLst>
                          </a:blip>
                          <a:srcRect l="49739" t="17761" b="59573"/>
                          <a:stretch>
                            <a:fillRect/>
                          </a:stretch>
                        </pic:blipFill>
                        <pic:spPr bwMode="auto">
                          <a:xfrm>
                            <a:off x="0" y="0"/>
                            <a:ext cx="3667125" cy="2333625"/>
                          </a:xfrm>
                          <a:prstGeom prst="rect">
                            <a:avLst/>
                          </a:prstGeom>
                          <a:noFill/>
                          <a:ln>
                            <a:noFill/>
                          </a:ln>
                        </pic:spPr>
                      </pic:pic>
                    </a:graphicData>
                  </a:graphic>
                </wp:inline>
              </w:drawing>
            </w:r>
          </w:p>
        </w:tc>
      </w:tr>
      <w:tr w:rsidR="008F5919" w:rsidRPr="00C361B7" w:rsidTr="003C29A6">
        <w:trPr>
          <w:trHeight w:val="715"/>
        </w:trPr>
        <w:tc>
          <w:tcPr>
            <w:tcW w:w="2093"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8227" w:type="dxa"/>
            <w:shd w:val="clear" w:color="auto" w:fill="auto"/>
            <w:vAlign w:val="center"/>
          </w:tcPr>
          <w:p w:rsidR="008F5919" w:rsidRPr="00C361B7" w:rsidRDefault="008F5919" w:rsidP="003C29A6">
            <w:pPr>
              <w:rPr>
                <w:b/>
              </w:rPr>
            </w:pPr>
            <w:r w:rsidRPr="00C361B7">
              <w:rPr>
                <w:b/>
              </w:rPr>
              <w:t xml:space="preserve">     </w:t>
            </w:r>
            <w:r w:rsidRPr="009217BB">
              <w:rPr>
                <w:rFonts w:ascii="Calibri" w:eastAsia="Calibri" w:hAnsi="Calibri"/>
                <w:noProof/>
                <w:sz w:val="22"/>
                <w:szCs w:val="22"/>
                <w:lang w:eastAsia="uk-UA"/>
              </w:rPr>
              <w:drawing>
                <wp:inline distT="0" distB="0" distL="0" distR="0">
                  <wp:extent cx="4191000" cy="1905000"/>
                  <wp:effectExtent l="0" t="0" r="0" b="0"/>
                  <wp:docPr id="1" name="Рисунок 1"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ХОРОНА форма"/>
                          <pic:cNvPicPr>
                            <a:picLocks noChangeAspect="1" noChangeArrowheads="1"/>
                          </pic:cNvPicPr>
                        </pic:nvPicPr>
                        <pic:blipFill>
                          <a:blip r:embed="rId25" cstate="print">
                            <a:extLst>
                              <a:ext uri="{28A0092B-C50C-407E-A947-70E740481C1C}">
                                <a14:useLocalDpi xmlns:a14="http://schemas.microsoft.com/office/drawing/2010/main" val="0"/>
                              </a:ext>
                            </a:extLst>
                          </a:blip>
                          <a:srcRect t="57262" b="10732"/>
                          <a:stretch>
                            <a:fillRect/>
                          </a:stretch>
                        </pic:blipFill>
                        <pic:spPr bwMode="auto">
                          <a:xfrm>
                            <a:off x="0" y="0"/>
                            <a:ext cx="4191000" cy="1905000"/>
                          </a:xfrm>
                          <a:prstGeom prst="rect">
                            <a:avLst/>
                          </a:prstGeom>
                          <a:noFill/>
                          <a:ln>
                            <a:noFill/>
                          </a:ln>
                        </pic:spPr>
                      </pic:pic>
                    </a:graphicData>
                  </a:graphic>
                </wp:inline>
              </w:drawing>
            </w:r>
          </w:p>
        </w:tc>
      </w:tr>
    </w:tbl>
    <w:p w:rsidR="008F5919" w:rsidRPr="00AC3436" w:rsidRDefault="008F5919" w:rsidP="008F5919">
      <w:pPr>
        <w:rPr>
          <w:bCs/>
        </w:rPr>
      </w:pPr>
    </w:p>
    <w:p w:rsidR="008F5919" w:rsidRDefault="008F5919" w:rsidP="00794A5E">
      <w:pPr>
        <w:suppressAutoHyphens/>
        <w:ind w:firstLine="709"/>
        <w:jc w:val="both"/>
        <w:rPr>
          <w:lang w:eastAsia="zh-CN"/>
        </w:rPr>
      </w:pPr>
    </w:p>
    <w:p w:rsidR="000D4117" w:rsidRDefault="000D4117" w:rsidP="00794A5E">
      <w:pPr>
        <w:suppressAutoHyphens/>
        <w:ind w:firstLine="709"/>
        <w:jc w:val="both"/>
        <w:rPr>
          <w:lang w:eastAsia="zh-CN"/>
        </w:rPr>
      </w:pPr>
    </w:p>
    <w:p w:rsidR="0055201B" w:rsidRPr="00525C00" w:rsidRDefault="0055201B" w:rsidP="0055201B">
      <w:pPr>
        <w:jc w:val="right"/>
        <w:rPr>
          <w:b/>
          <w:bCs/>
        </w:rPr>
      </w:pPr>
      <w:r>
        <w:rPr>
          <w:b/>
          <w:bCs/>
        </w:rPr>
        <w:t>Д</w:t>
      </w:r>
      <w:r w:rsidRPr="00525C00">
        <w:rPr>
          <w:b/>
          <w:bCs/>
        </w:rPr>
        <w:t>одаток №5</w:t>
      </w:r>
    </w:p>
    <w:p w:rsidR="0055201B" w:rsidRPr="00525C00" w:rsidRDefault="0055201B" w:rsidP="0055201B">
      <w:pPr>
        <w:jc w:val="right"/>
        <w:rPr>
          <w:color w:val="000000" w:themeColor="text1"/>
          <w:sz w:val="22"/>
          <w:szCs w:val="22"/>
        </w:rPr>
      </w:pPr>
    </w:p>
    <w:p w:rsidR="0055201B" w:rsidRPr="00525C00" w:rsidRDefault="0055201B" w:rsidP="0055201B">
      <w:pPr>
        <w:jc w:val="center"/>
        <w:rPr>
          <w:b/>
          <w:color w:val="000000" w:themeColor="text1"/>
        </w:rPr>
      </w:pPr>
      <w:r w:rsidRPr="00525C00">
        <w:rPr>
          <w:b/>
          <w:color w:val="000000" w:themeColor="text1"/>
        </w:rPr>
        <w:t>Довідка з інформацією про тканини, які використовуються для пошиття предмету закупівлі</w:t>
      </w:r>
    </w:p>
    <w:p w:rsidR="0055201B" w:rsidRPr="00525C00" w:rsidRDefault="0055201B" w:rsidP="0055201B">
      <w:pPr>
        <w:jc w:val="right"/>
        <w:rPr>
          <w:color w:val="000000" w:themeColor="text1"/>
          <w:sz w:val="22"/>
          <w:szCs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536"/>
        <w:gridCol w:w="2410"/>
        <w:gridCol w:w="2552"/>
      </w:tblGrid>
      <w:tr w:rsidR="0055201B" w:rsidRPr="00525C00" w:rsidTr="003C29A6">
        <w:trPr>
          <w:trHeight w:val="522"/>
        </w:trPr>
        <w:tc>
          <w:tcPr>
            <w:tcW w:w="562"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bCs/>
                <w:color w:val="000000" w:themeColor="text1"/>
                <w:sz w:val="22"/>
                <w:szCs w:val="22"/>
              </w:rPr>
              <w:t>№</w:t>
            </w:r>
          </w:p>
          <w:p w:rsidR="0055201B" w:rsidRPr="00525C00" w:rsidRDefault="0055201B" w:rsidP="003C29A6">
            <w:pPr>
              <w:jc w:val="center"/>
              <w:rPr>
                <w:b/>
                <w:bCs/>
                <w:color w:val="000000" w:themeColor="text1"/>
                <w:sz w:val="22"/>
                <w:szCs w:val="22"/>
              </w:rPr>
            </w:pPr>
            <w:r w:rsidRPr="00525C00">
              <w:rPr>
                <w:b/>
                <w:bCs/>
                <w:color w:val="000000" w:themeColor="text1"/>
                <w:sz w:val="22"/>
                <w:szCs w:val="22"/>
              </w:rPr>
              <w:t>п/п</w:t>
            </w:r>
          </w:p>
        </w:tc>
        <w:tc>
          <w:tcPr>
            <w:tcW w:w="4536"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color w:val="000000" w:themeColor="text1"/>
                <w:sz w:val="22"/>
                <w:szCs w:val="22"/>
              </w:rPr>
              <w:t>Найменування</w:t>
            </w:r>
          </w:p>
        </w:tc>
        <w:tc>
          <w:tcPr>
            <w:tcW w:w="2410" w:type="dxa"/>
            <w:tcBorders>
              <w:bottom w:val="double" w:sz="4" w:space="0" w:color="auto"/>
            </w:tcBorders>
            <w:vAlign w:val="center"/>
          </w:tcPr>
          <w:p w:rsidR="0055201B" w:rsidRPr="00525C00" w:rsidRDefault="0055201B" w:rsidP="003C29A6">
            <w:pPr>
              <w:ind w:left="-108" w:right="-108"/>
              <w:jc w:val="center"/>
              <w:rPr>
                <w:b/>
                <w:bCs/>
                <w:color w:val="000000" w:themeColor="text1"/>
                <w:sz w:val="22"/>
                <w:szCs w:val="22"/>
              </w:rPr>
            </w:pPr>
            <w:r w:rsidRPr="00525C00">
              <w:rPr>
                <w:b/>
                <w:color w:val="000000" w:themeColor="text1"/>
                <w:sz w:val="22"/>
                <w:szCs w:val="22"/>
              </w:rPr>
              <w:t>Найменування тканини, марка/артикул</w:t>
            </w:r>
          </w:p>
        </w:tc>
        <w:tc>
          <w:tcPr>
            <w:tcW w:w="2552"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color w:val="000000" w:themeColor="text1"/>
                <w:sz w:val="22"/>
                <w:szCs w:val="22"/>
              </w:rPr>
              <w:t>Підприємство-виробник тканини</w:t>
            </w:r>
          </w:p>
        </w:tc>
      </w:tr>
      <w:tr w:rsidR="0055201B" w:rsidRPr="00525C00" w:rsidTr="003C29A6">
        <w:trPr>
          <w:trHeight w:val="53"/>
        </w:trPr>
        <w:tc>
          <w:tcPr>
            <w:tcW w:w="562" w:type="dxa"/>
            <w:tcBorders>
              <w:top w:val="double" w:sz="4" w:space="0" w:color="auto"/>
            </w:tcBorders>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1.</w:t>
            </w:r>
          </w:p>
        </w:tc>
        <w:tc>
          <w:tcPr>
            <w:tcW w:w="4536" w:type="dxa"/>
            <w:tcBorders>
              <w:top w:val="double" w:sz="4" w:space="0" w:color="auto"/>
            </w:tcBorders>
          </w:tcPr>
          <w:p w:rsidR="0055201B" w:rsidRPr="00525C00" w:rsidRDefault="0055201B" w:rsidP="003C29A6">
            <w:pPr>
              <w:rPr>
                <w:b/>
                <w:iCs/>
                <w:sz w:val="22"/>
                <w:szCs w:val="22"/>
                <w:lang w:val="ru-RU"/>
              </w:rPr>
            </w:pPr>
            <w:r w:rsidRPr="00525C00">
              <w:rPr>
                <w:b/>
                <w:bCs/>
                <w:iCs/>
                <w:color w:val="000000" w:themeColor="text1"/>
                <w:sz w:val="22"/>
                <w:szCs w:val="22"/>
              </w:rPr>
              <w:t>Куртка утеплена</w:t>
            </w:r>
            <w:r w:rsidRPr="00525C00">
              <w:rPr>
                <w:b/>
                <w:bCs/>
                <w:iCs/>
                <w:color w:val="000000" w:themeColor="text1"/>
                <w:sz w:val="22"/>
                <w:szCs w:val="22"/>
                <w:lang w:val="ru-RU"/>
              </w:rPr>
              <w:t xml:space="preserve"> робоча</w:t>
            </w:r>
          </w:p>
        </w:tc>
        <w:tc>
          <w:tcPr>
            <w:tcW w:w="2410" w:type="dxa"/>
            <w:tcBorders>
              <w:top w:val="double" w:sz="4" w:space="0" w:color="auto"/>
            </w:tcBorders>
          </w:tcPr>
          <w:p w:rsidR="0055201B" w:rsidRPr="00525C00" w:rsidRDefault="0055201B" w:rsidP="003C29A6">
            <w:pPr>
              <w:jc w:val="center"/>
              <w:rPr>
                <w:iCs/>
                <w:color w:val="000000" w:themeColor="text1"/>
                <w:sz w:val="22"/>
                <w:szCs w:val="22"/>
              </w:rPr>
            </w:pPr>
          </w:p>
        </w:tc>
        <w:tc>
          <w:tcPr>
            <w:tcW w:w="2552" w:type="dxa"/>
            <w:tcBorders>
              <w:top w:val="double" w:sz="4" w:space="0" w:color="auto"/>
            </w:tcBorders>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1.1.</w:t>
            </w:r>
          </w:p>
        </w:tc>
        <w:tc>
          <w:tcPr>
            <w:tcW w:w="4536" w:type="dxa"/>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Pr>
          <w:p w:rsidR="0055201B" w:rsidRPr="00525C00" w:rsidRDefault="0055201B" w:rsidP="003C29A6">
            <w:pPr>
              <w:jc w:val="cente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tcPr>
          <w:p w:rsidR="0055201B" w:rsidRPr="00525C00" w:rsidRDefault="0055201B" w:rsidP="003C29A6">
            <w:pPr>
              <w:jc w:val="center"/>
              <w:rPr>
                <w:iCs/>
                <w:color w:val="000000" w:themeColor="text1"/>
                <w:sz w:val="22"/>
                <w:szCs w:val="22"/>
              </w:rPr>
            </w:pPr>
            <w:r w:rsidRPr="00525C00">
              <w:rPr>
                <w:iCs/>
                <w:color w:val="000000" w:themeColor="text1"/>
                <w:sz w:val="22"/>
                <w:szCs w:val="22"/>
              </w:rPr>
              <w:t>1.2.</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Тканина підкладки</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tcPr>
          <w:p w:rsidR="0055201B" w:rsidRPr="00525C00" w:rsidRDefault="0055201B" w:rsidP="003C29A6">
            <w:pPr>
              <w:jc w:val="center"/>
              <w:rPr>
                <w:iCs/>
                <w:color w:val="000000" w:themeColor="text1"/>
                <w:sz w:val="22"/>
                <w:szCs w:val="22"/>
              </w:rPr>
            </w:pPr>
            <w:r w:rsidRPr="00525C00">
              <w:rPr>
                <w:iCs/>
                <w:color w:val="000000" w:themeColor="text1"/>
                <w:sz w:val="22"/>
                <w:szCs w:val="22"/>
              </w:rPr>
              <w:t>1.3.</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 xml:space="preserve">Утеплювач </w:t>
            </w:r>
            <w:r w:rsidR="00D84CE4">
              <w:rPr>
                <w:bCs/>
                <w:iCs/>
                <w:color w:val="000000" w:themeColor="text1"/>
                <w:sz w:val="22"/>
                <w:szCs w:val="22"/>
              </w:rPr>
              <w:t xml:space="preserve"> 2 шари</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
                <w:bCs/>
                <w:iCs/>
                <w:color w:val="000000" w:themeColor="text1"/>
                <w:sz w:val="22"/>
                <w:szCs w:val="22"/>
                <w:lang w:val="en-US"/>
              </w:rPr>
              <w:t>2</w:t>
            </w:r>
            <w:r w:rsidRPr="00525C00">
              <w:rPr>
                <w:b/>
                <w:bCs/>
                <w:iCs/>
                <w:color w:val="000000" w:themeColor="text1"/>
                <w:sz w:val="22"/>
                <w:szCs w:val="22"/>
              </w:rPr>
              <w:t>.</w:t>
            </w:r>
          </w:p>
        </w:tc>
        <w:tc>
          <w:tcPr>
            <w:tcW w:w="4536" w:type="dxa"/>
            <w:tcBorders>
              <w:top w:val="double" w:sz="4" w:space="0" w:color="auto"/>
            </w:tcBorders>
            <w:vAlign w:val="bottom"/>
          </w:tcPr>
          <w:p w:rsidR="0055201B" w:rsidRDefault="0055201B" w:rsidP="003C29A6">
            <w:pPr>
              <w:rPr>
                <w:rFonts w:ascii="Arial" w:hAnsi="Arial" w:cs="Arial"/>
                <w:color w:val="000000"/>
                <w:sz w:val="20"/>
                <w:szCs w:val="20"/>
              </w:rPr>
            </w:pPr>
            <w:r>
              <w:rPr>
                <w:rFonts w:ascii="Arial" w:hAnsi="Arial" w:cs="Arial"/>
                <w:color w:val="000000"/>
                <w:sz w:val="20"/>
                <w:szCs w:val="20"/>
              </w:rPr>
              <w:t xml:space="preserve">Штани від костюму робочого </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Cs/>
                <w:iCs/>
                <w:color w:val="000000" w:themeColor="text1"/>
                <w:sz w:val="22"/>
                <w:szCs w:val="22"/>
                <w:lang w:val="en-US"/>
              </w:rPr>
              <w:t>2</w:t>
            </w:r>
            <w:r w:rsidRPr="00525C00">
              <w:rPr>
                <w:bCs/>
                <w:iCs/>
                <w:color w:val="000000" w:themeColor="text1"/>
                <w:sz w:val="22"/>
                <w:szCs w:val="22"/>
              </w:rPr>
              <w:t>.1.</w:t>
            </w:r>
          </w:p>
        </w:tc>
        <w:tc>
          <w:tcPr>
            <w:tcW w:w="4536" w:type="dxa"/>
            <w:tcBorders>
              <w:top w:val="double" w:sz="4" w:space="0" w:color="auto"/>
            </w:tcBorders>
          </w:tcPr>
          <w:p w:rsidR="0055201B" w:rsidRPr="00525C00" w:rsidRDefault="0055201B" w:rsidP="003C29A6">
            <w:pPr>
              <w:rPr>
                <w:b/>
                <w:bCs/>
                <w:iCs/>
                <w:color w:val="000000" w:themeColor="text1"/>
                <w:sz w:val="22"/>
                <w:szCs w:val="22"/>
              </w:rPr>
            </w:pPr>
            <w:r w:rsidRPr="00525C00">
              <w:rPr>
                <w:bCs/>
                <w:iCs/>
                <w:color w:val="000000" w:themeColor="text1"/>
                <w:sz w:val="22"/>
                <w:szCs w:val="22"/>
              </w:rPr>
              <w:t>Основна тканина</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
                <w:bCs/>
                <w:iCs/>
                <w:color w:val="000000" w:themeColor="text1"/>
                <w:sz w:val="22"/>
                <w:szCs w:val="22"/>
                <w:lang w:val="en-US"/>
              </w:rPr>
              <w:t>3</w:t>
            </w:r>
            <w:r w:rsidRPr="00525C00">
              <w:rPr>
                <w:b/>
                <w:bCs/>
                <w:iCs/>
                <w:color w:val="000000" w:themeColor="text1"/>
                <w:sz w:val="22"/>
                <w:szCs w:val="22"/>
              </w:rPr>
              <w:t>.</w:t>
            </w:r>
          </w:p>
        </w:tc>
        <w:tc>
          <w:tcPr>
            <w:tcW w:w="4536" w:type="dxa"/>
            <w:tcBorders>
              <w:top w:val="double" w:sz="4" w:space="0" w:color="auto"/>
            </w:tcBorders>
          </w:tcPr>
          <w:p w:rsidR="0055201B" w:rsidRPr="00525C00" w:rsidRDefault="0055201B" w:rsidP="003C29A6">
            <w:pPr>
              <w:rPr>
                <w:b/>
                <w:bCs/>
                <w:iCs/>
                <w:color w:val="000000" w:themeColor="text1"/>
                <w:sz w:val="22"/>
                <w:szCs w:val="22"/>
                <w:lang w:val="ru-RU"/>
              </w:rPr>
            </w:pPr>
            <w:r w:rsidRPr="00525C00">
              <w:rPr>
                <w:b/>
                <w:bCs/>
                <w:iCs/>
                <w:color w:val="000000" w:themeColor="text1"/>
                <w:sz w:val="22"/>
                <w:szCs w:val="22"/>
              </w:rPr>
              <w:t xml:space="preserve">Куртка </w:t>
            </w:r>
            <w:r w:rsidRPr="00525C00">
              <w:rPr>
                <w:b/>
                <w:bCs/>
                <w:iCs/>
                <w:color w:val="000000" w:themeColor="text1"/>
                <w:sz w:val="22"/>
                <w:szCs w:val="22"/>
                <w:lang w:val="ru-RU"/>
              </w:rPr>
              <w:t>охоронника</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.1.</w:t>
            </w:r>
          </w:p>
        </w:tc>
        <w:tc>
          <w:tcPr>
            <w:tcW w:w="4536" w:type="dxa"/>
            <w:tcBorders>
              <w:top w:val="double" w:sz="4" w:space="0" w:color="auto"/>
            </w:tcBorders>
          </w:tcPr>
          <w:p w:rsidR="0055201B" w:rsidRPr="00525C00" w:rsidRDefault="0055201B" w:rsidP="003C29A6">
            <w:pPr>
              <w:rPr>
                <w:bCs/>
                <w:iCs/>
                <w:color w:val="000000" w:themeColor="text1"/>
                <w:sz w:val="22"/>
                <w:szCs w:val="22"/>
              </w:rPr>
            </w:pPr>
            <w:r w:rsidRPr="00525C00">
              <w:rPr>
                <w:bCs/>
                <w:iCs/>
                <w:color w:val="000000" w:themeColor="text1"/>
                <w:sz w:val="22"/>
                <w:szCs w:val="22"/>
              </w:rPr>
              <w:t>Основна тканина</w:t>
            </w:r>
          </w:p>
        </w:tc>
        <w:tc>
          <w:tcPr>
            <w:tcW w:w="2410" w:type="dxa"/>
            <w:tcBorders>
              <w:top w:val="double" w:sz="4" w:space="0" w:color="auto"/>
            </w:tcBorders>
            <w:vAlign w:val="center"/>
          </w:tcPr>
          <w:p w:rsidR="0055201B" w:rsidRPr="00525C00" w:rsidRDefault="0055201B" w:rsidP="003C29A6">
            <w:pPr>
              <w:rPr>
                <w:bCs/>
                <w:iCs/>
                <w:color w:val="000000" w:themeColor="text1"/>
                <w:sz w:val="22"/>
                <w:szCs w:val="22"/>
              </w:rPr>
            </w:pPr>
          </w:p>
        </w:tc>
        <w:tc>
          <w:tcPr>
            <w:tcW w:w="2552" w:type="dxa"/>
            <w:tcBorders>
              <w:top w:val="double" w:sz="4" w:space="0" w:color="auto"/>
            </w:tcBorders>
            <w:vAlign w:val="center"/>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.2.</w:t>
            </w:r>
          </w:p>
        </w:tc>
        <w:tc>
          <w:tcPr>
            <w:tcW w:w="4536" w:type="dxa"/>
            <w:tcBorders>
              <w:top w:val="double" w:sz="4" w:space="0" w:color="auto"/>
            </w:tcBorders>
          </w:tcPr>
          <w:p w:rsidR="0055201B" w:rsidRPr="00525C00" w:rsidRDefault="0055201B" w:rsidP="003C29A6">
            <w:pPr>
              <w:rPr>
                <w:bCs/>
                <w:iCs/>
                <w:color w:val="000000" w:themeColor="text1"/>
                <w:sz w:val="22"/>
                <w:szCs w:val="22"/>
              </w:rPr>
            </w:pPr>
            <w:r w:rsidRPr="00525C00">
              <w:rPr>
                <w:bCs/>
                <w:iCs/>
                <w:color w:val="000000" w:themeColor="text1"/>
                <w:sz w:val="22"/>
                <w:szCs w:val="22"/>
              </w:rPr>
              <w:t>Тканина підкладки</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.3.</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 xml:space="preserve">Утеплювач </w:t>
            </w:r>
          </w:p>
        </w:tc>
        <w:tc>
          <w:tcPr>
            <w:tcW w:w="2410" w:type="dxa"/>
          </w:tcPr>
          <w:p w:rsidR="0055201B" w:rsidRPr="00525C00" w:rsidRDefault="0055201B" w:rsidP="003C29A6">
            <w:pPr>
              <w:rPr>
                <w:bCs/>
                <w:iCs/>
                <w:color w:val="000000" w:themeColor="text1"/>
                <w:sz w:val="22"/>
                <w:szCs w:val="22"/>
              </w:rPr>
            </w:pPr>
          </w:p>
        </w:tc>
        <w:tc>
          <w:tcPr>
            <w:tcW w:w="2552" w:type="dxa"/>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4.</w:t>
            </w:r>
          </w:p>
        </w:tc>
        <w:tc>
          <w:tcPr>
            <w:tcW w:w="4536" w:type="dxa"/>
          </w:tcPr>
          <w:p w:rsidR="0055201B" w:rsidRPr="00525C00" w:rsidRDefault="0055201B" w:rsidP="003C29A6">
            <w:pPr>
              <w:rPr>
                <w:b/>
                <w:iCs/>
                <w:sz w:val="22"/>
                <w:szCs w:val="22"/>
              </w:rPr>
            </w:pPr>
            <w:r w:rsidRPr="00525C00">
              <w:rPr>
                <w:b/>
                <w:bCs/>
                <w:iCs/>
                <w:color w:val="000000" w:themeColor="text1"/>
                <w:sz w:val="22"/>
                <w:szCs w:val="22"/>
              </w:rPr>
              <w:t>Костюм робочий</w:t>
            </w:r>
          </w:p>
        </w:tc>
        <w:tc>
          <w:tcPr>
            <w:tcW w:w="2410" w:type="dxa"/>
          </w:tcPr>
          <w:p w:rsidR="0055201B" w:rsidRPr="00525C00" w:rsidRDefault="0055201B" w:rsidP="003C29A6">
            <w:pPr>
              <w:rPr>
                <w:bCs/>
                <w:iCs/>
                <w:color w:val="000000" w:themeColor="text1"/>
                <w:sz w:val="22"/>
                <w:szCs w:val="22"/>
              </w:rPr>
            </w:pPr>
          </w:p>
        </w:tc>
        <w:tc>
          <w:tcPr>
            <w:tcW w:w="2552" w:type="dxa"/>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bottom w:val="single" w:sz="4" w:space="0" w:color="auto"/>
            </w:tcBorders>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4.1.</w:t>
            </w:r>
          </w:p>
        </w:tc>
        <w:tc>
          <w:tcPr>
            <w:tcW w:w="4536" w:type="dxa"/>
            <w:tcBorders>
              <w:bottom w:val="single" w:sz="4" w:space="0" w:color="auto"/>
            </w:tcBorders>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Borders>
              <w:bottom w:val="single" w:sz="4" w:space="0" w:color="auto"/>
            </w:tcBorders>
          </w:tcPr>
          <w:p w:rsidR="0055201B" w:rsidRPr="00525C00" w:rsidRDefault="0055201B" w:rsidP="003C29A6">
            <w:pPr>
              <w:rPr>
                <w:bCs/>
                <w:iCs/>
                <w:color w:val="000000" w:themeColor="text1"/>
                <w:sz w:val="22"/>
                <w:szCs w:val="22"/>
              </w:rPr>
            </w:pPr>
          </w:p>
        </w:tc>
        <w:tc>
          <w:tcPr>
            <w:tcW w:w="2552" w:type="dxa"/>
            <w:tcBorders>
              <w:bottom w:val="sing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53"/>
        </w:trPr>
        <w:tc>
          <w:tcPr>
            <w:tcW w:w="562" w:type="dxa"/>
            <w:tcBorders>
              <w:top w:val="double" w:sz="4" w:space="0" w:color="auto"/>
            </w:tcBorders>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5.</w:t>
            </w:r>
          </w:p>
        </w:tc>
        <w:tc>
          <w:tcPr>
            <w:tcW w:w="4536" w:type="dxa"/>
            <w:tcBorders>
              <w:top w:val="double" w:sz="4" w:space="0" w:color="auto"/>
            </w:tcBorders>
          </w:tcPr>
          <w:p w:rsidR="0055201B" w:rsidRPr="00525C00" w:rsidRDefault="0055201B" w:rsidP="003C29A6">
            <w:pPr>
              <w:rPr>
                <w:b/>
                <w:iCs/>
                <w:sz w:val="22"/>
                <w:szCs w:val="22"/>
              </w:rPr>
            </w:pPr>
            <w:r w:rsidRPr="00525C00">
              <w:rPr>
                <w:b/>
                <w:bCs/>
                <w:iCs/>
                <w:color w:val="000000" w:themeColor="text1"/>
                <w:sz w:val="22"/>
                <w:szCs w:val="22"/>
              </w:rPr>
              <w:t>Костюм охоронника</w:t>
            </w:r>
          </w:p>
        </w:tc>
        <w:tc>
          <w:tcPr>
            <w:tcW w:w="2410" w:type="dxa"/>
            <w:tcBorders>
              <w:top w:val="double" w:sz="4" w:space="0" w:color="auto"/>
            </w:tcBorders>
          </w:tcPr>
          <w:p w:rsidR="0055201B" w:rsidRPr="00525C00" w:rsidRDefault="0055201B" w:rsidP="003C29A6">
            <w:pPr>
              <w:jc w:val="center"/>
              <w:rPr>
                <w:iCs/>
                <w:color w:val="000000" w:themeColor="text1"/>
                <w:sz w:val="22"/>
                <w:szCs w:val="22"/>
              </w:rPr>
            </w:pPr>
          </w:p>
        </w:tc>
        <w:tc>
          <w:tcPr>
            <w:tcW w:w="2552" w:type="dxa"/>
            <w:tcBorders>
              <w:top w:val="double" w:sz="4" w:space="0" w:color="auto"/>
            </w:tcBorders>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5.1.</w:t>
            </w:r>
          </w:p>
        </w:tc>
        <w:tc>
          <w:tcPr>
            <w:tcW w:w="4536" w:type="dxa"/>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bl>
    <w:p w:rsidR="0055201B" w:rsidRPr="00733FB8" w:rsidRDefault="0055201B" w:rsidP="0055201B">
      <w:pPr>
        <w:widowControl w:val="0"/>
        <w:autoSpaceDE w:val="0"/>
        <w:ind w:firstLine="540"/>
        <w:jc w:val="both"/>
      </w:pPr>
    </w:p>
    <w:p w:rsidR="0055201B" w:rsidRPr="000E580E" w:rsidRDefault="0055201B" w:rsidP="0055201B">
      <w:pPr>
        <w:widowControl w:val="0"/>
        <w:autoSpaceDE w:val="0"/>
        <w:ind w:firstLine="540"/>
        <w:jc w:val="both"/>
      </w:pPr>
    </w:p>
    <w:p w:rsidR="0055201B" w:rsidRPr="000F6D81" w:rsidRDefault="0055201B" w:rsidP="006F4DF2">
      <w:pPr>
        <w:jc w:val="center"/>
        <w:rPr>
          <w:i/>
          <w:iCs/>
          <w:lang w:val="en-US"/>
        </w:rPr>
      </w:pPr>
      <w:r w:rsidRPr="000E580E">
        <w:rPr>
          <w:bCs/>
        </w:rPr>
        <w:t xml:space="preserve">«___» ___________ </w:t>
      </w:r>
      <w:r w:rsidRPr="000E580E">
        <w:t>202</w:t>
      </w:r>
      <w:r>
        <w:t>4</w:t>
      </w:r>
      <w:r w:rsidRPr="000E580E">
        <w:t xml:space="preserve">р. </w:t>
      </w:r>
      <w:r w:rsidRPr="000E580E">
        <w:tab/>
      </w:r>
      <w:r w:rsidRPr="000E580E">
        <w:tab/>
      </w:r>
      <w:r w:rsidRPr="000E580E">
        <w:tab/>
      </w:r>
      <w:r w:rsidRPr="000E580E">
        <w:tab/>
      </w:r>
      <w:r w:rsidRPr="000E580E">
        <w:tab/>
      </w:r>
      <w:r w:rsidRPr="000E580E">
        <w:rPr>
          <w:color w:val="FF0000"/>
        </w:rPr>
        <w:tab/>
      </w:r>
      <w:r w:rsidRPr="000E580E">
        <w:t>(Посада, П.І.Б., підпис)</w:t>
      </w:r>
    </w:p>
    <w:p w:rsidR="000D4117" w:rsidRPr="0062338D" w:rsidRDefault="000D4117" w:rsidP="0055201B">
      <w:pPr>
        <w:jc w:val="center"/>
        <w:rPr>
          <w:lang w:eastAsia="zh-CN"/>
        </w:rPr>
      </w:pPr>
    </w:p>
    <w:sectPr w:rsidR="000D4117" w:rsidRPr="0062338D" w:rsidSect="005E77AC">
      <w:footerReference w:type="default" r:id="rId26"/>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61" w:rsidRDefault="001D1861">
      <w:r>
        <w:separator/>
      </w:r>
    </w:p>
  </w:endnote>
  <w:endnote w:type="continuationSeparator" w:id="0">
    <w:p w:rsidR="001D1861" w:rsidRDefault="001D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icrosoft Sans Serif"/>
    <w:panose1 w:val="020B0604020202020204"/>
    <w:charset w:val="00"/>
    <w:family w:val="auto"/>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C29A6" w:rsidRDefault="003C29A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12D5">
      <w:rPr>
        <w:rStyle w:val="a9"/>
        <w:noProof/>
      </w:rPr>
      <w:t>28</w:t>
    </w:r>
    <w:r>
      <w:rPr>
        <w:rStyle w:val="a9"/>
      </w:rPr>
      <w:fldChar w:fldCharType="end"/>
    </w:r>
  </w:p>
  <w:p w:rsidR="003C29A6" w:rsidRDefault="003C29A6" w:rsidP="007A4B6C">
    <w:pPr>
      <w:pStyle w:val="a5"/>
      <w:framePr w:wrap="around" w:vAnchor="text" w:hAnchor="margin" w:xAlign="right" w:y="1"/>
      <w:jc w:val="center"/>
      <w:rPr>
        <w:rStyle w:val="a9"/>
      </w:rPr>
    </w:pPr>
  </w:p>
  <w:p w:rsidR="003C29A6" w:rsidRDefault="003C29A6" w:rsidP="009B0AC3">
    <w:pPr>
      <w:pStyle w:val="a5"/>
      <w:framePr w:wrap="around" w:vAnchor="text" w:hAnchor="margin" w:y="1"/>
      <w:ind w:right="360"/>
      <w:rPr>
        <w:rStyle w:val="a9"/>
      </w:rPr>
    </w:pPr>
  </w:p>
  <w:p w:rsidR="003C29A6" w:rsidRDefault="003C29A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pPr>
      <w:pStyle w:val="a5"/>
      <w:jc w:val="center"/>
    </w:pPr>
    <w:r>
      <w:fldChar w:fldCharType="begin"/>
    </w:r>
    <w:r>
      <w:instrText xml:space="preserve"> PAGE   \* MERGEFORMAT </w:instrText>
    </w:r>
    <w:r>
      <w:fldChar w:fldCharType="separate"/>
    </w:r>
    <w:r w:rsidR="005112D5">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61" w:rsidRDefault="001D1861">
      <w:r>
        <w:separator/>
      </w:r>
    </w:p>
  </w:footnote>
  <w:footnote w:type="continuationSeparator" w:id="0">
    <w:p w:rsidR="001D1861" w:rsidRDefault="001D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43B796F"/>
    <w:multiLevelType w:val="hybridMultilevel"/>
    <w:tmpl w:val="48626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22275A"/>
    <w:multiLevelType w:val="hybridMultilevel"/>
    <w:tmpl w:val="B2841126"/>
    <w:lvl w:ilvl="0" w:tplc="D1AEA6EA">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5"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25056"/>
    <w:multiLevelType w:val="hybridMultilevel"/>
    <w:tmpl w:val="898C24BA"/>
    <w:lvl w:ilvl="0" w:tplc="D1AEA6E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1229E3"/>
    <w:multiLevelType w:val="hybridMultilevel"/>
    <w:tmpl w:val="B938465C"/>
    <w:lvl w:ilvl="0" w:tplc="48DEBF6A">
      <w:numFmt w:val="bullet"/>
      <w:lvlText w:val="-"/>
      <w:lvlJc w:val="left"/>
      <w:pPr>
        <w:ind w:left="720" w:hanging="360"/>
      </w:pPr>
      <w:rPr>
        <w:rFonts w:ascii="Arial" w:eastAsia="Times New Roman" w:hAnsi="Arial" w:cs="Aria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C6752"/>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D86DAD"/>
    <w:multiLevelType w:val="multilevel"/>
    <w:tmpl w:val="8E56E250"/>
    <w:lvl w:ilvl="0">
      <w:start w:val="1"/>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0050F33"/>
    <w:multiLevelType w:val="multilevel"/>
    <w:tmpl w:val="3934CD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B36F14"/>
    <w:multiLevelType w:val="hybridMultilevel"/>
    <w:tmpl w:val="38A0D7B6"/>
    <w:lvl w:ilvl="0" w:tplc="0422000D">
      <w:start w:val="1"/>
      <w:numFmt w:val="bullet"/>
      <w:lvlText w:val=""/>
      <w:lvlJc w:val="left"/>
      <w:pPr>
        <w:ind w:left="2487" w:hanging="360"/>
      </w:pPr>
      <w:rPr>
        <w:rFonts w:ascii="Wingdings" w:hAnsi="Wingding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7" w15:restartNumberingAfterBreak="0">
    <w:nsid w:val="26861C9B"/>
    <w:multiLevelType w:val="multilevel"/>
    <w:tmpl w:val="1CAA03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bullet"/>
      <w:lvlText w:val="–"/>
      <w:lvlJc w:val="left"/>
      <w:pPr>
        <w:ind w:left="0" w:firstLine="284"/>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93057E"/>
    <w:multiLevelType w:val="hybridMultilevel"/>
    <w:tmpl w:val="37FAFCD2"/>
    <w:lvl w:ilvl="0" w:tplc="E32EF7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9245F3"/>
    <w:multiLevelType w:val="multilevel"/>
    <w:tmpl w:val="7CCAD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31151FCE"/>
    <w:multiLevelType w:val="multilevel"/>
    <w:tmpl w:val="78609A9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374E5800"/>
    <w:multiLevelType w:val="multilevel"/>
    <w:tmpl w:val="6D2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8" w15:restartNumberingAfterBreak="0">
    <w:nsid w:val="40437DD0"/>
    <w:multiLevelType w:val="multilevel"/>
    <w:tmpl w:val="5080B7CE"/>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0"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4B040B6C"/>
    <w:multiLevelType w:val="multilevel"/>
    <w:tmpl w:val="F1502470"/>
    <w:lvl w:ilvl="0">
      <w:start w:val="3"/>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142"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BE00252"/>
    <w:multiLevelType w:val="hybridMultilevel"/>
    <w:tmpl w:val="7B40C2D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34" w15:restartNumberingAfterBreak="0">
    <w:nsid w:val="52D91532"/>
    <w:multiLevelType w:val="multilevel"/>
    <w:tmpl w:val="F9C211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8B147C9"/>
    <w:multiLevelType w:val="hybridMultilevel"/>
    <w:tmpl w:val="1040C772"/>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5C0286"/>
    <w:multiLevelType w:val="multilevel"/>
    <w:tmpl w:val="87D47572"/>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7B56675"/>
    <w:multiLevelType w:val="hybridMultilevel"/>
    <w:tmpl w:val="7548D81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13F872D4">
      <w:start w:val="18"/>
      <w:numFmt w:val="bullet"/>
      <w:lvlText w:val=""/>
      <w:lvlJc w:val="left"/>
      <w:pPr>
        <w:ind w:left="3240" w:hanging="360"/>
      </w:pPr>
      <w:rPr>
        <w:rFonts w:ascii="Symbol" w:eastAsia="Times New Roman" w:hAnsi="Symbol" w:cs="Times New Roman"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5"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36"/>
  </w:num>
  <w:num w:numId="4">
    <w:abstractNumId w:val="42"/>
  </w:num>
  <w:num w:numId="5">
    <w:abstractNumId w:val="37"/>
  </w:num>
  <w:num w:numId="6">
    <w:abstractNumId w:val="11"/>
  </w:num>
  <w:num w:numId="7">
    <w:abstractNumId w:val="21"/>
  </w:num>
  <w:num w:numId="8">
    <w:abstractNumId w:val="12"/>
  </w:num>
  <w:num w:numId="9">
    <w:abstractNumId w:val="26"/>
  </w:num>
  <w:num w:numId="10">
    <w:abstractNumId w:val="34"/>
  </w:num>
  <w:num w:numId="11">
    <w:abstractNumId w:val="40"/>
  </w:num>
  <w:num w:numId="12">
    <w:abstractNumId w:val="5"/>
  </w:num>
  <w:num w:numId="13">
    <w:abstractNumId w:val="31"/>
  </w:num>
  <w:num w:numId="14">
    <w:abstractNumId w:val="41"/>
  </w:num>
  <w:num w:numId="15">
    <w:abstractNumId w:val="23"/>
  </w:num>
  <w:num w:numId="16">
    <w:abstractNumId w:val="43"/>
  </w:num>
  <w:num w:numId="17">
    <w:abstractNumId w:val="29"/>
  </w:num>
  <w:num w:numId="18">
    <w:abstractNumId w:val="27"/>
  </w:num>
  <w:num w:numId="19">
    <w:abstractNumId w:val="4"/>
  </w:num>
  <w:num w:numId="20">
    <w:abstractNumId w:val="2"/>
  </w:num>
  <w:num w:numId="21">
    <w:abstractNumId w:val="16"/>
  </w:num>
  <w:num w:numId="22">
    <w:abstractNumId w:val="30"/>
  </w:num>
  <w:num w:numId="23">
    <w:abstractNumId w:val="3"/>
  </w:num>
  <w:num w:numId="24">
    <w:abstractNumId w:val="7"/>
  </w:num>
  <w:num w:numId="25">
    <w:abstractNumId w:val="28"/>
  </w:num>
  <w:num w:numId="26">
    <w:abstractNumId w:val="24"/>
  </w:num>
  <w:num w:numId="27">
    <w:abstractNumId w:val="38"/>
  </w:num>
  <w:num w:numId="28">
    <w:abstractNumId w:val="19"/>
  </w:num>
  <w:num w:numId="29">
    <w:abstractNumId w:val="15"/>
  </w:num>
  <w:num w:numId="30">
    <w:abstractNumId w:val="17"/>
  </w:num>
  <w:num w:numId="31">
    <w:abstractNumId w:val="35"/>
  </w:num>
  <w:num w:numId="32">
    <w:abstractNumId w:val="33"/>
  </w:num>
  <w:num w:numId="33">
    <w:abstractNumId w:val="20"/>
  </w:num>
  <w:num w:numId="34">
    <w:abstractNumId w:val="25"/>
  </w:num>
  <w:num w:numId="35">
    <w:abstractNumId w:val="22"/>
  </w:num>
  <w:num w:numId="36">
    <w:abstractNumId w:val="45"/>
  </w:num>
  <w:num w:numId="37">
    <w:abstractNumId w:val="13"/>
  </w:num>
  <w:num w:numId="38">
    <w:abstractNumId w:val="32"/>
  </w:num>
  <w:num w:numId="39">
    <w:abstractNumId w:val="9"/>
  </w:num>
  <w:num w:numId="40">
    <w:abstractNumId w:val="14"/>
  </w:num>
  <w:num w:numId="41">
    <w:abstractNumId w:val="18"/>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117"/>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81"/>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096"/>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27C"/>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861"/>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A13"/>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A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56D"/>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2D5"/>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01B"/>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E41"/>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DF2"/>
    <w:rsid w:val="006F4E4D"/>
    <w:rsid w:val="006F5061"/>
    <w:rsid w:val="006F5088"/>
    <w:rsid w:val="006F5103"/>
    <w:rsid w:val="006F5312"/>
    <w:rsid w:val="006F5651"/>
    <w:rsid w:val="006F643E"/>
    <w:rsid w:val="006F6680"/>
    <w:rsid w:val="006F66E8"/>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6E4A"/>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A5E"/>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4A8D"/>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919"/>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5F02"/>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116"/>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DF"/>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6A"/>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672F"/>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CE4"/>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8B7"/>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52"/>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992A0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2D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 w:type="paragraph" w:customStyle="1" w:styleId="Standard">
    <w:name w:val="Standard"/>
    <w:rsid w:val="008F5919"/>
    <w:pPr>
      <w:suppressAutoHyphens/>
      <w:autoSpaceDN w:val="0"/>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05946248">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18687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35BB-928B-4DD4-A7BA-868DA223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55</Pages>
  <Words>98724</Words>
  <Characters>56274</Characters>
  <Application>Microsoft Office Word</Application>
  <DocSecurity>0</DocSecurity>
  <Lines>468</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6</cp:revision>
  <cp:lastPrinted>2022-11-25T11:53:00Z</cp:lastPrinted>
  <dcterms:created xsi:type="dcterms:W3CDTF">2024-04-17T14:45:00Z</dcterms:created>
  <dcterms:modified xsi:type="dcterms:W3CDTF">2024-04-18T13:41:00Z</dcterms:modified>
</cp:coreProperties>
</file>