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6B82" w14:textId="2F8E3C96" w:rsidR="004C4CD5" w:rsidRPr="009160E8" w:rsidRDefault="004C4CD5" w:rsidP="004C4CD5">
      <w:pPr>
        <w:jc w:val="right"/>
        <w:rPr>
          <w:b/>
          <w:bCs/>
          <w:lang w:val="uk-UA"/>
        </w:rPr>
      </w:pPr>
      <w:r w:rsidRPr="009160E8">
        <w:rPr>
          <w:b/>
          <w:bCs/>
          <w:lang w:val="uk-UA"/>
        </w:rPr>
        <w:t>Додаток №1</w:t>
      </w:r>
    </w:p>
    <w:p w14:paraId="7EB70102" w14:textId="2C1BD78E" w:rsidR="004C4CD5" w:rsidRPr="009160E8" w:rsidRDefault="004C4CD5" w:rsidP="004C4CD5">
      <w:pPr>
        <w:jc w:val="right"/>
        <w:rPr>
          <w:b/>
          <w:bCs/>
          <w:lang w:val="uk-UA"/>
        </w:rPr>
      </w:pPr>
      <w:r w:rsidRPr="009160E8">
        <w:rPr>
          <w:b/>
          <w:bCs/>
          <w:lang w:val="uk-UA"/>
        </w:rPr>
        <w:t>до тендерної документації</w:t>
      </w:r>
    </w:p>
    <w:p w14:paraId="62A922A1" w14:textId="77777777" w:rsidR="004C4CD5" w:rsidRPr="009160E8" w:rsidRDefault="004C4CD5" w:rsidP="004C4CD5">
      <w:pPr>
        <w:jc w:val="right"/>
        <w:rPr>
          <w:b/>
          <w:bCs/>
          <w:lang w:val="uk-UA"/>
        </w:rPr>
      </w:pPr>
    </w:p>
    <w:p w14:paraId="0350F6BD" w14:textId="77777777" w:rsidR="00312EF6" w:rsidRPr="009160E8" w:rsidRDefault="00312EF6" w:rsidP="00312EF6">
      <w:pPr>
        <w:numPr>
          <w:ilvl w:val="0"/>
          <w:numId w:val="6"/>
        </w:numPr>
        <w:shd w:val="clear" w:color="auto" w:fill="FFFFFF"/>
        <w:ind w:left="502"/>
        <w:jc w:val="both"/>
        <w:rPr>
          <w:rFonts w:eastAsia="Times New Roman"/>
          <w:b/>
          <w:sz w:val="20"/>
          <w:szCs w:val="20"/>
          <w:lang w:val="uk-UA"/>
        </w:rPr>
      </w:pPr>
      <w:r w:rsidRPr="009160E8">
        <w:rPr>
          <w:rFonts w:eastAsia="Times New Roman"/>
          <w:b/>
          <w:sz w:val="20"/>
          <w:szCs w:val="20"/>
          <w:lang w:val="uk-UA"/>
        </w:rPr>
        <w:t>Перелік документів та інформації</w:t>
      </w:r>
      <w:r w:rsidRPr="009160E8">
        <w:rPr>
          <w:rFonts w:eastAsia="Times New Roman"/>
          <w:b/>
          <w:sz w:val="20"/>
          <w:szCs w:val="20"/>
        </w:rPr>
        <w:t> </w:t>
      </w:r>
      <w:r w:rsidRPr="009160E8">
        <w:rPr>
          <w:rFonts w:eastAsia="Times New Roman"/>
          <w:b/>
          <w:sz w:val="20"/>
          <w:szCs w:val="20"/>
          <w:lang w:val="uk-UA"/>
        </w:rPr>
        <w:t xml:space="preserve"> для підтвердження відповідності УЧАСНИКА</w:t>
      </w:r>
      <w:r w:rsidRPr="009160E8">
        <w:rPr>
          <w:rFonts w:eastAsia="Times New Roman"/>
          <w:b/>
          <w:sz w:val="20"/>
          <w:szCs w:val="20"/>
        </w:rPr>
        <w:t> </w:t>
      </w:r>
      <w:r w:rsidRPr="009160E8">
        <w:rPr>
          <w:rFonts w:eastAsia="Times New Roman"/>
          <w:b/>
          <w:sz w:val="20"/>
          <w:szCs w:val="20"/>
          <w:lang w:val="uk-UA"/>
        </w:rPr>
        <w:t xml:space="preserve"> кваліфікаційним критеріям, визначеним у статті 16 Закону “Про публічні закупівлі”:</w:t>
      </w:r>
    </w:p>
    <w:tbl>
      <w:tblPr>
        <w:tblW w:w="10125" w:type="dxa"/>
        <w:tblInd w:w="-65" w:type="dxa"/>
        <w:tblLayout w:type="fixed"/>
        <w:tblLook w:val="04A0" w:firstRow="1" w:lastRow="0" w:firstColumn="1" w:lastColumn="0" w:noHBand="0" w:noVBand="1"/>
      </w:tblPr>
      <w:tblGrid>
        <w:gridCol w:w="573"/>
        <w:gridCol w:w="3851"/>
        <w:gridCol w:w="5701"/>
      </w:tblGrid>
      <w:tr w:rsidR="009160E8" w:rsidRPr="00536608" w14:paraId="19E05E73" w14:textId="77777777" w:rsidTr="00943B8B">
        <w:trPr>
          <w:trHeight w:val="627"/>
          <w:tblHeader/>
        </w:trPr>
        <w:tc>
          <w:tcPr>
            <w:tcW w:w="573" w:type="dxa"/>
            <w:tcBorders>
              <w:top w:val="single" w:sz="4" w:space="0" w:color="000000"/>
              <w:left w:val="single" w:sz="4" w:space="0" w:color="000000"/>
              <w:bottom w:val="single" w:sz="4" w:space="0" w:color="000000"/>
              <w:right w:val="nil"/>
            </w:tcBorders>
            <w:hideMark/>
          </w:tcPr>
          <w:p w14:paraId="090EFE86" w14:textId="4A2305CF" w:rsidR="00312EF6" w:rsidRPr="009160E8" w:rsidRDefault="00312EF6" w:rsidP="00312EF6">
            <w:pPr>
              <w:widowControl w:val="0"/>
              <w:tabs>
                <w:tab w:val="left" w:pos="1080"/>
              </w:tabs>
              <w:jc w:val="center"/>
              <w:rPr>
                <w:rFonts w:eastAsia="Times New Roman"/>
                <w:b/>
                <w:bCs/>
                <w:lang w:val="uk-UA"/>
              </w:rPr>
            </w:pPr>
            <w:r w:rsidRPr="009160E8">
              <w:rPr>
                <w:b/>
                <w:bCs/>
                <w:lang w:val="uk-UA"/>
              </w:rPr>
              <w:t xml:space="preserve">№ </w:t>
            </w:r>
          </w:p>
        </w:tc>
        <w:tc>
          <w:tcPr>
            <w:tcW w:w="3851" w:type="dxa"/>
            <w:tcBorders>
              <w:top w:val="single" w:sz="4" w:space="0" w:color="000000"/>
              <w:left w:val="single" w:sz="4" w:space="0" w:color="000000"/>
              <w:bottom w:val="single" w:sz="4" w:space="0" w:color="000000"/>
              <w:right w:val="nil"/>
            </w:tcBorders>
            <w:vAlign w:val="center"/>
            <w:hideMark/>
          </w:tcPr>
          <w:p w14:paraId="1F471E7E" w14:textId="0C206682" w:rsidR="00312EF6" w:rsidRPr="009160E8" w:rsidRDefault="00312EF6" w:rsidP="00312EF6">
            <w:pPr>
              <w:tabs>
                <w:tab w:val="left" w:pos="1080"/>
              </w:tabs>
              <w:jc w:val="center"/>
              <w:rPr>
                <w:rFonts w:eastAsia="Times New Roman"/>
                <w:b/>
                <w:bCs/>
                <w:lang w:val="uk-UA"/>
              </w:rPr>
            </w:pPr>
            <w:r w:rsidRPr="009160E8">
              <w:rPr>
                <w:rFonts w:eastAsia="Times New Roman"/>
                <w:b/>
                <w:sz w:val="20"/>
                <w:szCs w:val="20"/>
              </w:rPr>
              <w:t>Кваліфікаційні критерії</w:t>
            </w:r>
          </w:p>
        </w:tc>
        <w:tc>
          <w:tcPr>
            <w:tcW w:w="5701" w:type="dxa"/>
            <w:tcBorders>
              <w:top w:val="single" w:sz="4" w:space="0" w:color="000000"/>
              <w:left w:val="single" w:sz="4" w:space="0" w:color="000000"/>
              <w:bottom w:val="single" w:sz="4" w:space="0" w:color="000000"/>
              <w:right w:val="single" w:sz="4" w:space="0" w:color="000000"/>
            </w:tcBorders>
            <w:vAlign w:val="center"/>
            <w:hideMark/>
          </w:tcPr>
          <w:p w14:paraId="06698A04" w14:textId="48C94749" w:rsidR="00312EF6" w:rsidRPr="009160E8" w:rsidRDefault="00312EF6" w:rsidP="00312EF6">
            <w:pPr>
              <w:widowControl w:val="0"/>
              <w:tabs>
                <w:tab w:val="left" w:pos="1080"/>
              </w:tabs>
              <w:jc w:val="center"/>
              <w:rPr>
                <w:rFonts w:eastAsia="Times New Roman"/>
                <w:b/>
                <w:bCs/>
                <w:lang w:val="uk-UA"/>
              </w:rPr>
            </w:pPr>
            <w:r w:rsidRPr="009160E8">
              <w:rPr>
                <w:rFonts w:eastAsia="Times New Roman"/>
                <w:b/>
                <w:sz w:val="20"/>
                <w:szCs w:val="20"/>
                <w:lang w:val="uk-UA"/>
              </w:rPr>
              <w:t>Документи та інформація,</w:t>
            </w:r>
            <w:r w:rsidRPr="009160E8">
              <w:rPr>
                <w:rFonts w:eastAsia="Times New Roman"/>
                <w:b/>
                <w:sz w:val="20"/>
                <w:szCs w:val="20"/>
              </w:rPr>
              <w:t> </w:t>
            </w:r>
            <w:r w:rsidRPr="009160E8">
              <w:rPr>
                <w:rFonts w:eastAsia="Times New Roman"/>
                <w:b/>
                <w:sz w:val="20"/>
                <w:szCs w:val="20"/>
                <w:lang w:val="uk-UA"/>
              </w:rPr>
              <w:t>які підтверджують відповідність Учасника кваліфікаційним критеріям**</w:t>
            </w:r>
          </w:p>
        </w:tc>
      </w:tr>
      <w:tr w:rsidR="009160E8" w:rsidRPr="009160E8" w14:paraId="5C96CE6C" w14:textId="77777777" w:rsidTr="00B85106">
        <w:trPr>
          <w:trHeight w:val="561"/>
        </w:trPr>
        <w:tc>
          <w:tcPr>
            <w:tcW w:w="573" w:type="dxa"/>
            <w:tcBorders>
              <w:top w:val="single" w:sz="4" w:space="0" w:color="000000"/>
              <w:left w:val="single" w:sz="4" w:space="0" w:color="000000"/>
              <w:bottom w:val="single" w:sz="4" w:space="0" w:color="000000"/>
              <w:right w:val="nil"/>
            </w:tcBorders>
            <w:hideMark/>
          </w:tcPr>
          <w:p w14:paraId="40553DDE" w14:textId="41B45FBC" w:rsidR="00312EF6" w:rsidRPr="009160E8" w:rsidRDefault="00536608" w:rsidP="00312EF6">
            <w:pPr>
              <w:widowControl w:val="0"/>
              <w:tabs>
                <w:tab w:val="left" w:pos="1080"/>
              </w:tabs>
              <w:jc w:val="center"/>
              <w:rPr>
                <w:rFonts w:eastAsia="Times New Roman"/>
                <w:lang w:val="uk-UA"/>
              </w:rPr>
            </w:pPr>
            <w:bookmarkStart w:id="0" w:name="_Hlk65767832"/>
            <w:r>
              <w:rPr>
                <w:b/>
                <w:bCs/>
                <w:lang w:val="uk-UA"/>
              </w:rPr>
              <w:t>1</w:t>
            </w:r>
            <w:r w:rsidR="00312EF6" w:rsidRPr="009160E8">
              <w:rPr>
                <w:b/>
                <w:bCs/>
                <w:lang w:val="uk-UA"/>
              </w:rPr>
              <w:t>.</w:t>
            </w:r>
          </w:p>
        </w:tc>
        <w:tc>
          <w:tcPr>
            <w:tcW w:w="3851" w:type="dxa"/>
            <w:tcBorders>
              <w:top w:val="single" w:sz="4" w:space="0" w:color="000000"/>
              <w:left w:val="single" w:sz="4" w:space="0" w:color="000000"/>
              <w:bottom w:val="single" w:sz="4" w:space="0" w:color="000000"/>
              <w:right w:val="nil"/>
            </w:tcBorders>
            <w:hideMark/>
          </w:tcPr>
          <w:p w14:paraId="21335161" w14:textId="177A7971" w:rsidR="00312EF6" w:rsidRPr="009160E8" w:rsidRDefault="00312EF6" w:rsidP="00312EF6">
            <w:pPr>
              <w:widowControl w:val="0"/>
              <w:tabs>
                <w:tab w:val="left" w:pos="1080"/>
              </w:tabs>
              <w:rPr>
                <w:rFonts w:eastAsia="Times New Roman"/>
                <w:b/>
                <w:lang w:val="uk-UA"/>
              </w:rPr>
            </w:pPr>
            <w:r w:rsidRPr="009160E8">
              <w:rPr>
                <w:rFonts w:eastAsia="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701" w:type="dxa"/>
            <w:tcBorders>
              <w:top w:val="single" w:sz="4" w:space="0" w:color="000000"/>
              <w:left w:val="single" w:sz="4" w:space="0" w:color="000000"/>
              <w:bottom w:val="single" w:sz="4" w:space="0" w:color="000000"/>
              <w:right w:val="single" w:sz="4" w:space="0" w:color="000000"/>
            </w:tcBorders>
            <w:hideMark/>
          </w:tcPr>
          <w:p w14:paraId="3B40D3B2" w14:textId="77777777" w:rsidR="00312EF6" w:rsidRPr="009160E8" w:rsidRDefault="00312EF6" w:rsidP="00312EF6">
            <w:pPr>
              <w:jc w:val="both"/>
              <w:rPr>
                <w:rFonts w:eastAsia="Times New Roman"/>
                <w:sz w:val="20"/>
                <w:szCs w:val="20"/>
              </w:rPr>
            </w:pPr>
            <w:r w:rsidRPr="009160E8">
              <w:rPr>
                <w:rFonts w:eastAsia="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1062E2E"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3.1.1. довідку в довільній формі, з інформацією про </w:t>
            </w:r>
            <w:proofErr w:type="gramStart"/>
            <w:r w:rsidRPr="009160E8">
              <w:rPr>
                <w:rFonts w:eastAsia="Times New Roman"/>
                <w:sz w:val="20"/>
                <w:szCs w:val="20"/>
              </w:rPr>
              <w:t>виконання  аналогічного</w:t>
            </w:r>
            <w:proofErr w:type="gramEnd"/>
            <w:r w:rsidRPr="009160E8">
              <w:rPr>
                <w:rFonts w:eastAsia="Times New Roman"/>
                <w:sz w:val="20"/>
                <w:szCs w:val="20"/>
              </w:rPr>
              <w:t xml:space="preserve"> (аналогічних) за предметом закупівлі договору (договорів)  (не менше одного договору).</w:t>
            </w:r>
          </w:p>
          <w:p w14:paraId="25266CC2" w14:textId="6A10F96B" w:rsidR="00312EF6" w:rsidRPr="00536608" w:rsidRDefault="00312EF6" w:rsidP="009160E8">
            <w:pPr>
              <w:rPr>
                <w:b/>
                <w:i/>
                <w:sz w:val="18"/>
                <w:lang w:val="uk-UA"/>
              </w:rPr>
            </w:pPr>
            <w:r w:rsidRPr="009160E8">
              <w:rPr>
                <w:rFonts w:eastAsia="Times New Roman"/>
                <w:b/>
                <w:i/>
                <w:sz w:val="20"/>
                <w:szCs w:val="20"/>
              </w:rPr>
              <w:t xml:space="preserve">Аналогічним вважається договір </w:t>
            </w:r>
            <w:r w:rsidR="009160E8" w:rsidRPr="009160E8">
              <w:rPr>
                <w:rFonts w:eastAsia="Times New Roman"/>
                <w:b/>
                <w:i/>
                <w:sz w:val="20"/>
                <w:szCs w:val="20"/>
                <w:lang w:val="uk-UA"/>
              </w:rPr>
              <w:t xml:space="preserve">на закупівлю товару згідно коду </w:t>
            </w:r>
            <w:r w:rsidR="009160E8" w:rsidRPr="009160E8">
              <w:rPr>
                <w:b/>
                <w:i/>
                <w:sz w:val="20"/>
                <w:szCs w:val="28"/>
              </w:rPr>
              <w:t xml:space="preserve">ДК 021:2015: </w:t>
            </w:r>
            <w:r w:rsidR="00536608">
              <w:rPr>
                <w:b/>
                <w:i/>
                <w:color w:val="000000"/>
                <w:sz w:val="22"/>
                <w:szCs w:val="20"/>
                <w:bdr w:val="none" w:sz="0" w:space="0" w:color="auto" w:frame="1"/>
                <w:shd w:val="clear" w:color="auto" w:fill="FDFEFD"/>
                <w:lang w:val="uk-UA"/>
              </w:rPr>
              <w:t>09130000-9 Нафта і дистиляти</w:t>
            </w:r>
            <w:bookmarkStart w:id="1" w:name="_GoBack"/>
            <w:bookmarkEnd w:id="1"/>
          </w:p>
          <w:p w14:paraId="4E272458" w14:textId="77777777" w:rsidR="00312EF6" w:rsidRPr="009160E8" w:rsidRDefault="00312EF6" w:rsidP="00312EF6">
            <w:pPr>
              <w:jc w:val="both"/>
              <w:rPr>
                <w:rFonts w:eastAsia="Times New Roman"/>
                <w:sz w:val="20"/>
                <w:szCs w:val="20"/>
              </w:rPr>
            </w:pPr>
            <w:r w:rsidRPr="009160E8">
              <w:rPr>
                <w:rFonts w:eastAsia="Times New Roman"/>
                <w:sz w:val="20"/>
                <w:szCs w:val="20"/>
              </w:rPr>
              <w:t>3.1.2. не менше 1 копії договору, зазначеного в довідці в повному обсязі,</w:t>
            </w:r>
          </w:p>
          <w:p w14:paraId="4EAA23F4" w14:textId="77777777" w:rsidR="00312EF6" w:rsidRPr="009160E8" w:rsidRDefault="00312EF6" w:rsidP="00312EF6">
            <w:pPr>
              <w:jc w:val="both"/>
              <w:rPr>
                <w:rFonts w:eastAsia="Times New Roman"/>
                <w:sz w:val="20"/>
                <w:szCs w:val="20"/>
              </w:rPr>
            </w:pPr>
            <w:r w:rsidRPr="009160E8">
              <w:rPr>
                <w:rFonts w:eastAsia="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70321544" w14:textId="77777777" w:rsidR="00312EF6" w:rsidRPr="009160E8" w:rsidRDefault="00312EF6" w:rsidP="00312EF6">
            <w:pPr>
              <w:jc w:val="both"/>
              <w:rPr>
                <w:rFonts w:eastAsia="Times New Roman"/>
                <w:sz w:val="20"/>
                <w:szCs w:val="20"/>
              </w:rPr>
            </w:pPr>
            <w:r w:rsidRPr="009160E8">
              <w:rPr>
                <w:rFonts w:eastAsia="Times New Roman"/>
                <w:b/>
                <w:sz w:val="20"/>
                <w:szCs w:val="20"/>
              </w:rPr>
              <w:t>або</w:t>
            </w:r>
            <w:r w:rsidRPr="009160E8">
              <w:rPr>
                <w:rFonts w:eastAsia="Times New Roman"/>
                <w:sz w:val="20"/>
                <w:szCs w:val="20"/>
              </w:rPr>
              <w:t> </w:t>
            </w:r>
          </w:p>
          <w:p w14:paraId="4C66B26F"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160E8">
              <w:rPr>
                <w:rFonts w:eastAsia="Times New Roman"/>
                <w:i/>
                <w:sz w:val="20"/>
                <w:szCs w:val="20"/>
              </w:rPr>
              <w:t>(вибрати один із варіантів).</w:t>
            </w:r>
          </w:p>
          <w:p w14:paraId="1AD83959" w14:textId="77777777" w:rsidR="00312EF6" w:rsidRPr="009160E8" w:rsidRDefault="00312EF6" w:rsidP="00312EF6">
            <w:pPr>
              <w:rPr>
                <w:rFonts w:eastAsia="Times New Roman"/>
                <w:sz w:val="20"/>
                <w:szCs w:val="20"/>
              </w:rPr>
            </w:pPr>
          </w:p>
          <w:p w14:paraId="741CC9D2" w14:textId="77777777" w:rsidR="00312EF6" w:rsidRPr="009160E8" w:rsidRDefault="00312EF6" w:rsidP="00312EF6">
            <w:pPr>
              <w:jc w:val="both"/>
              <w:rPr>
                <w:rFonts w:eastAsia="Times New Roman"/>
                <w:sz w:val="20"/>
                <w:szCs w:val="20"/>
              </w:rPr>
            </w:pPr>
            <w:r w:rsidRPr="009160E8">
              <w:rPr>
                <w:rFonts w:eastAsia="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160E8">
              <w:rPr>
                <w:rFonts w:eastAsia="Times New Roman"/>
                <w:i/>
                <w:sz w:val="20"/>
                <w:szCs w:val="20"/>
              </w:rPr>
              <w:t>частини  договору</w:t>
            </w:r>
            <w:proofErr w:type="gramEnd"/>
            <w:r w:rsidRPr="009160E8">
              <w:rPr>
                <w:rFonts w:eastAsia="Times New Roman"/>
                <w:i/>
                <w:sz w:val="20"/>
                <w:szCs w:val="20"/>
              </w:rPr>
              <w:t xml:space="preserve">. Їх відсутність не буде </w:t>
            </w:r>
            <w:proofErr w:type="gramStart"/>
            <w:r w:rsidRPr="009160E8">
              <w:rPr>
                <w:rFonts w:eastAsia="Times New Roman"/>
                <w:i/>
                <w:sz w:val="20"/>
                <w:szCs w:val="20"/>
              </w:rPr>
              <w:t>вважатись  невідповідністю</w:t>
            </w:r>
            <w:proofErr w:type="gramEnd"/>
            <w:r w:rsidRPr="009160E8">
              <w:rPr>
                <w:rFonts w:eastAsia="Times New Roman"/>
                <w:i/>
                <w:sz w:val="20"/>
                <w:szCs w:val="20"/>
              </w:rPr>
              <w:t xml:space="preserve"> тендерної пропозиції  учасника.</w:t>
            </w:r>
          </w:p>
          <w:p w14:paraId="3A049361" w14:textId="0F7769DD" w:rsidR="00312EF6" w:rsidRPr="009160E8" w:rsidRDefault="00312EF6" w:rsidP="00312EF6">
            <w:pPr>
              <w:jc w:val="both"/>
              <w:outlineLvl w:val="0"/>
              <w:rPr>
                <w:i/>
                <w:shd w:val="clear" w:color="auto" w:fill="FFFFFF"/>
              </w:rPr>
            </w:pPr>
            <w:r w:rsidRPr="009160E8">
              <w:rPr>
                <w:rFonts w:eastAsia="Times New Roman"/>
                <w:i/>
                <w:sz w:val="20"/>
                <w:szCs w:val="20"/>
              </w:rPr>
              <w:t>Інформація та документи можуть надаватися про частково виконаний  договір, дія якого не закінчена.</w:t>
            </w:r>
          </w:p>
        </w:tc>
      </w:tr>
    </w:tbl>
    <w:bookmarkEnd w:id="0"/>
    <w:p w14:paraId="0049F83D" w14:textId="100358F0" w:rsidR="004C4CD5" w:rsidRPr="009160E8" w:rsidRDefault="004C4CD5" w:rsidP="004C4CD5">
      <w:pPr>
        <w:tabs>
          <w:tab w:val="left" w:pos="1080"/>
        </w:tabs>
        <w:jc w:val="both"/>
        <w:rPr>
          <w:rFonts w:eastAsia="Times New Roman"/>
          <w:b/>
          <w:bCs/>
          <w:i/>
          <w:iCs/>
          <w:lang w:val="uk-UA" w:eastAsia="uk-UA"/>
        </w:rPr>
      </w:pPr>
      <w:r w:rsidRPr="009160E8">
        <w:rPr>
          <w:rFonts w:eastAsia="Times New Roman"/>
          <w:b/>
          <w:bCs/>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77B864" w14:textId="77777777" w:rsidR="00B85106" w:rsidRPr="009160E8" w:rsidRDefault="00B85106" w:rsidP="004C4CD5">
      <w:pPr>
        <w:tabs>
          <w:tab w:val="left" w:pos="1080"/>
        </w:tabs>
        <w:jc w:val="both"/>
        <w:rPr>
          <w:rFonts w:eastAsia="Times New Roman"/>
          <w:b/>
          <w:bCs/>
          <w:i/>
          <w:iCs/>
          <w:lang w:eastAsia="uk-UA"/>
        </w:rPr>
      </w:pPr>
    </w:p>
    <w:p w14:paraId="5AB769D0" w14:textId="77777777" w:rsidR="00B235F7" w:rsidRPr="009160E8" w:rsidRDefault="00B235F7" w:rsidP="00B235F7">
      <w:pPr>
        <w:spacing w:before="20" w:after="20"/>
        <w:jc w:val="both"/>
        <w:rPr>
          <w:rFonts w:eastAsia="Times New Roman"/>
        </w:rPr>
      </w:pPr>
      <w:bookmarkStart w:id="2" w:name="67"/>
      <w:bookmarkStart w:id="3" w:name="68"/>
      <w:bookmarkStart w:id="4" w:name="83"/>
      <w:bookmarkEnd w:id="2"/>
      <w:bookmarkEnd w:id="3"/>
      <w:bookmarkEnd w:id="4"/>
      <w:r w:rsidRPr="009160E8">
        <w:rPr>
          <w:rFonts w:eastAsia="Times New Roman"/>
          <w:b/>
          <w:sz w:val="20"/>
          <w:szCs w:val="20"/>
        </w:rPr>
        <w:t xml:space="preserve">2. Підтвердження відповідності УЧАСНИКА </w:t>
      </w:r>
      <w:r w:rsidRPr="009160E8">
        <w:rPr>
          <w:rFonts w:eastAsia="Times New Roman"/>
        </w:rPr>
        <w:t xml:space="preserve">(в тому числі для об’єднання учасників як учасника </w:t>
      </w:r>
      <w:proofErr w:type="gramStart"/>
      <w:r w:rsidRPr="009160E8">
        <w:rPr>
          <w:rFonts w:eastAsia="Times New Roman"/>
        </w:rPr>
        <w:t>процедури)  вимогам</w:t>
      </w:r>
      <w:proofErr w:type="gramEnd"/>
      <w:r w:rsidRPr="009160E8">
        <w:rPr>
          <w:rFonts w:eastAsia="Times New Roman"/>
        </w:rPr>
        <w:t>, визначеним у пункті 44 Особливостей*.</w:t>
      </w:r>
    </w:p>
    <w:p w14:paraId="496326F4" w14:textId="77777777" w:rsidR="00B235F7" w:rsidRPr="009160E8" w:rsidRDefault="00B235F7" w:rsidP="00B235F7">
      <w:pPr>
        <w:ind w:firstLine="567"/>
        <w:jc w:val="both"/>
        <w:rPr>
          <w:rFonts w:eastAsia="Times New Roman"/>
          <w:b/>
        </w:rPr>
      </w:pPr>
      <w:r w:rsidRPr="009160E8">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60E8">
        <w:rPr>
          <w:rFonts w:eastAsia="Times New Roman"/>
        </w:rPr>
        <w:t>до абзацу</w:t>
      </w:r>
      <w:proofErr w:type="gramEnd"/>
      <w:r w:rsidRPr="009160E8">
        <w:rPr>
          <w:rFonts w:eastAsia="Times New Roman"/>
        </w:rPr>
        <w:t xml:space="preserve"> шістнадцятого пункту 44 Особливостей.</w:t>
      </w:r>
    </w:p>
    <w:p w14:paraId="7BDA4909"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60E8">
        <w:rPr>
          <w:rFonts w:eastAsia="Times New Roman"/>
          <w:b/>
        </w:rPr>
        <w:t>шляхом самостійного декларування відсутності таких підстав</w:t>
      </w:r>
      <w:r w:rsidRPr="009160E8">
        <w:rPr>
          <w:rFonts w:eastAsia="Times New Roman"/>
        </w:rPr>
        <w:t xml:space="preserve"> в електронній системі закупівель під час подання тендерної пропозиції.</w:t>
      </w:r>
    </w:p>
    <w:p w14:paraId="0030DBC7"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proofErr w:type="gramStart"/>
      <w:r w:rsidRPr="009160E8">
        <w:rPr>
          <w:rFonts w:eastAsia="Times New Roman"/>
        </w:rPr>
        <w:t>Учасник  повинен</w:t>
      </w:r>
      <w:proofErr w:type="gramEnd"/>
      <w:r w:rsidRPr="009160E8">
        <w:rPr>
          <w:rFonts w:eastAsia="Times New Roman"/>
        </w:rPr>
        <w:t xml:space="preserve"> надати </w:t>
      </w:r>
      <w:r w:rsidRPr="009160E8">
        <w:rPr>
          <w:rFonts w:eastAsia="Times New Roman"/>
          <w:b/>
        </w:rPr>
        <w:t>довідку у довільній формі</w:t>
      </w:r>
      <w:r w:rsidRPr="009160E8">
        <w:rPr>
          <w:rFonts w:eastAsia="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6C1E5B"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 разі коли учасник процедури закупівлі має намір залучити інших суб’єктів </w:t>
      </w:r>
      <w:r w:rsidRPr="009160E8">
        <w:rPr>
          <w:rFonts w:eastAsia="Times New Roman"/>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60E8">
        <w:rPr>
          <w:rFonts w:eastAsia="Times New Roman"/>
          <w:i/>
        </w:rPr>
        <w:t>(у разі застосування таких критеріїв до учасника процедури закупівлі)</w:t>
      </w:r>
      <w:r w:rsidRPr="009160E8">
        <w:rPr>
          <w:rFonts w:eastAsia="Times New Roman"/>
        </w:rPr>
        <w:t>, замовник перевіряє таких суб’єктів господарювання на відсутність підстав, визначених цим пунктом.</w:t>
      </w:r>
    </w:p>
    <w:p w14:paraId="67D58AAF" w14:textId="77777777" w:rsidR="00B235F7" w:rsidRPr="009160E8" w:rsidRDefault="00B235F7" w:rsidP="00B235F7">
      <w:pPr>
        <w:spacing w:after="80"/>
        <w:jc w:val="both"/>
        <w:rPr>
          <w:rFonts w:eastAsia="Times New Roman"/>
          <w:i/>
          <w:sz w:val="16"/>
          <w:szCs w:val="16"/>
        </w:rPr>
      </w:pPr>
    </w:p>
    <w:p w14:paraId="06364CF2" w14:textId="77777777" w:rsidR="00B235F7" w:rsidRPr="009160E8" w:rsidRDefault="00B235F7" w:rsidP="00B235F7">
      <w:pPr>
        <w:pBdr>
          <w:top w:val="nil"/>
          <w:left w:val="nil"/>
          <w:bottom w:val="nil"/>
          <w:right w:val="nil"/>
          <w:between w:val="nil"/>
        </w:pBdr>
        <w:spacing w:before="80"/>
        <w:ind w:firstLine="720"/>
        <w:jc w:val="both"/>
        <w:rPr>
          <w:rFonts w:eastAsia="Times New Roman"/>
          <w:b/>
        </w:rPr>
      </w:pPr>
      <w:r w:rsidRPr="009160E8">
        <w:rPr>
          <w:rFonts w:eastAsia="Times New Roman"/>
          <w:b/>
          <w:sz w:val="20"/>
          <w:szCs w:val="20"/>
        </w:rPr>
        <w:t xml:space="preserve">3. Перелік документів та </w:t>
      </w:r>
      <w:proofErr w:type="gramStart"/>
      <w:r w:rsidRPr="009160E8">
        <w:rPr>
          <w:rFonts w:eastAsia="Times New Roman"/>
          <w:b/>
          <w:sz w:val="20"/>
          <w:szCs w:val="20"/>
        </w:rPr>
        <w:t>інформації  для</w:t>
      </w:r>
      <w:proofErr w:type="gramEnd"/>
      <w:r w:rsidRPr="009160E8">
        <w:rPr>
          <w:rFonts w:eastAsia="Times New Roman"/>
          <w:b/>
          <w:sz w:val="20"/>
          <w:szCs w:val="20"/>
        </w:rPr>
        <w:t xml:space="preserve"> підтвердження відповідності ПЕРЕМОЖЦЯ вимогам, </w:t>
      </w:r>
      <w:r w:rsidRPr="009160E8">
        <w:rPr>
          <w:rFonts w:eastAsia="Times New Roman"/>
          <w:b/>
        </w:rPr>
        <w:t>визначеним у пункті 44 Особливостей:*</w:t>
      </w:r>
    </w:p>
    <w:p w14:paraId="6C328C92"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47A0C4"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EF766A" w14:textId="77777777" w:rsidR="00B235F7" w:rsidRPr="009160E8" w:rsidRDefault="00B235F7" w:rsidP="00B235F7">
      <w:pPr>
        <w:rPr>
          <w:rFonts w:eastAsia="Times New Roman"/>
          <w:b/>
          <w:sz w:val="20"/>
          <w:szCs w:val="20"/>
        </w:rPr>
      </w:pPr>
    </w:p>
    <w:p w14:paraId="759E99F8" w14:textId="77777777" w:rsidR="00B235F7" w:rsidRPr="009160E8" w:rsidRDefault="00B235F7" w:rsidP="00B235F7">
      <w:pPr>
        <w:rPr>
          <w:rFonts w:eastAsia="Times New Roman"/>
          <w:b/>
          <w:sz w:val="20"/>
          <w:szCs w:val="20"/>
        </w:rPr>
      </w:pPr>
      <w:r w:rsidRPr="009160E8">
        <w:rPr>
          <w:rFonts w:eastAsia="Times New Roman"/>
          <w:sz w:val="20"/>
          <w:szCs w:val="20"/>
        </w:rPr>
        <w:t> </w:t>
      </w:r>
      <w:r w:rsidRPr="009160E8">
        <w:rPr>
          <w:rFonts w:eastAsia="Times New Roman"/>
          <w:b/>
          <w:sz w:val="20"/>
          <w:szCs w:val="20"/>
        </w:rPr>
        <w:t xml:space="preserve">3.1. Документи, які </w:t>
      </w:r>
      <w:proofErr w:type="gramStart"/>
      <w:r w:rsidRPr="009160E8">
        <w:rPr>
          <w:rFonts w:eastAsia="Times New Roman"/>
          <w:b/>
          <w:sz w:val="20"/>
          <w:szCs w:val="20"/>
        </w:rPr>
        <w:t>надаються  ПЕРЕМОЖЦЕМ</w:t>
      </w:r>
      <w:proofErr w:type="gramEnd"/>
      <w:r w:rsidRPr="009160E8">
        <w:rPr>
          <w:rFonts w:eastAsia="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60E8" w:rsidRPr="009160E8" w14:paraId="412E8189" w14:textId="77777777" w:rsidTr="004949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BAA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0556606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C163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 44 Особливостей*</w:t>
            </w:r>
          </w:p>
          <w:p w14:paraId="13AC5568" w14:textId="77777777" w:rsidR="00B235F7" w:rsidRPr="009160E8" w:rsidRDefault="00B235F7" w:rsidP="00494940">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371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76A0231A" w14:textId="77777777" w:rsidTr="004949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300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3190"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158C38AF"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3D1C"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3D551D4E" w14:textId="77777777" w:rsidTr="004949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84AB"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876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F59C25" w14:textId="77777777" w:rsidR="00B235F7" w:rsidRPr="009160E8" w:rsidRDefault="00B235F7" w:rsidP="00494940">
            <w:pPr>
              <w:ind w:right="140"/>
              <w:jc w:val="both"/>
              <w:rPr>
                <w:rFonts w:eastAsia="Times New Roman"/>
                <w:sz w:val="20"/>
                <w:szCs w:val="20"/>
              </w:rPr>
            </w:pPr>
            <w:r w:rsidRPr="009160E8">
              <w:rPr>
                <w:rFonts w:eastAsia="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403B9"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BBF803C" w14:textId="77777777" w:rsidR="00B235F7" w:rsidRPr="009160E8" w:rsidRDefault="00B235F7" w:rsidP="00494940">
            <w:pPr>
              <w:jc w:val="both"/>
              <w:rPr>
                <w:rFonts w:eastAsia="Times New Roman"/>
                <w:b/>
                <w:sz w:val="20"/>
                <w:szCs w:val="20"/>
              </w:rPr>
            </w:pPr>
          </w:p>
          <w:p w14:paraId="7CA76831"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0298C0AC" w14:textId="77777777" w:rsidTr="004949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21CC5"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66677"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5C635"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01DD6F" w14:textId="77777777" w:rsidR="00B235F7" w:rsidRPr="009160E8" w:rsidRDefault="00B235F7" w:rsidP="00494940">
            <w:pPr>
              <w:widowControl w:val="0"/>
              <w:pBdr>
                <w:top w:val="nil"/>
                <w:left w:val="nil"/>
                <w:bottom w:val="nil"/>
                <w:right w:val="nil"/>
                <w:between w:val="nil"/>
              </w:pBdr>
              <w:spacing w:line="276" w:lineRule="auto"/>
              <w:rPr>
                <w:rFonts w:eastAsia="Times New Roman"/>
                <w:b/>
                <w:sz w:val="20"/>
                <w:szCs w:val="20"/>
              </w:rPr>
            </w:pPr>
          </w:p>
        </w:tc>
      </w:tr>
      <w:tr w:rsidR="009160E8" w:rsidRPr="009160E8" w14:paraId="689AA315" w14:textId="77777777" w:rsidTr="004949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35B1"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C8B6A"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ED3041"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12A25"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6F4E13" w14:textId="77777777" w:rsidR="00B235F7" w:rsidRPr="009160E8" w:rsidRDefault="00B235F7" w:rsidP="00B235F7">
      <w:pPr>
        <w:rPr>
          <w:rFonts w:eastAsia="Times New Roman"/>
          <w:b/>
          <w:sz w:val="20"/>
          <w:szCs w:val="20"/>
        </w:rPr>
      </w:pPr>
    </w:p>
    <w:p w14:paraId="3C12E287" w14:textId="77777777" w:rsidR="00B235F7" w:rsidRPr="009160E8" w:rsidRDefault="00B235F7" w:rsidP="00B235F7">
      <w:pPr>
        <w:spacing w:before="240"/>
        <w:jc w:val="center"/>
        <w:rPr>
          <w:rFonts w:eastAsia="Times New Roman"/>
          <w:sz w:val="20"/>
          <w:szCs w:val="20"/>
        </w:rPr>
      </w:pPr>
      <w:r w:rsidRPr="009160E8">
        <w:rPr>
          <w:rFonts w:eastAsia="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60E8" w:rsidRPr="009160E8" w14:paraId="402B53E6" w14:textId="77777777" w:rsidTr="004949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934A7"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19B5BBD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0FE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пункту 44 Особливостей*</w:t>
            </w:r>
          </w:p>
          <w:p w14:paraId="66B5D5A0" w14:textId="77777777" w:rsidR="00B235F7" w:rsidRPr="009160E8" w:rsidRDefault="00B235F7" w:rsidP="00494940">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14AB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пункту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291E9129" w14:textId="77777777" w:rsidTr="004949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E7219"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173A"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2403E65C"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92C8A"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1C71BA4D" w14:textId="77777777" w:rsidTr="004949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A25F"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CD22"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927B27" w14:textId="77777777" w:rsidR="00B235F7" w:rsidRPr="009160E8" w:rsidRDefault="00B235F7" w:rsidP="00494940">
            <w:pPr>
              <w:widowControl w:val="0"/>
              <w:pBdr>
                <w:top w:val="nil"/>
                <w:left w:val="nil"/>
                <w:bottom w:val="nil"/>
                <w:right w:val="nil"/>
                <w:between w:val="nil"/>
              </w:pBdr>
              <w:spacing w:before="120"/>
              <w:jc w:val="both"/>
              <w:rPr>
                <w:rFonts w:eastAsia="Times New Roman"/>
                <w:b/>
                <w:sz w:val="20"/>
                <w:szCs w:val="20"/>
              </w:rPr>
            </w:pPr>
            <w:r w:rsidRPr="009160E8">
              <w:rPr>
                <w:rFonts w:eastAsia="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8B4CED"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12FE10" w14:textId="77777777" w:rsidR="00B235F7" w:rsidRPr="009160E8" w:rsidRDefault="00B235F7" w:rsidP="00494940">
            <w:pPr>
              <w:jc w:val="both"/>
              <w:rPr>
                <w:rFonts w:eastAsia="Times New Roman"/>
                <w:b/>
                <w:sz w:val="20"/>
                <w:szCs w:val="20"/>
              </w:rPr>
            </w:pPr>
          </w:p>
          <w:p w14:paraId="15A956C0"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10FDE4DE" w14:textId="77777777" w:rsidTr="004949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4D87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30E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91F80B" w14:textId="77777777" w:rsidR="00B235F7" w:rsidRPr="009160E8" w:rsidRDefault="00B235F7" w:rsidP="00494940">
            <w:pPr>
              <w:jc w:val="both"/>
              <w:rPr>
                <w:rFonts w:eastAsia="Times New Roman"/>
                <w:sz w:val="20"/>
                <w:szCs w:val="20"/>
              </w:rPr>
            </w:pPr>
            <w:r w:rsidRPr="009160E8">
              <w:rPr>
                <w:rFonts w:eastAsia="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E5B92E" w14:textId="77777777" w:rsidR="00B235F7" w:rsidRPr="009160E8" w:rsidRDefault="00B235F7" w:rsidP="00494940">
            <w:pPr>
              <w:widowControl w:val="0"/>
              <w:pBdr>
                <w:top w:val="nil"/>
                <w:left w:val="nil"/>
                <w:bottom w:val="nil"/>
                <w:right w:val="nil"/>
                <w:between w:val="nil"/>
              </w:pBdr>
              <w:spacing w:line="276" w:lineRule="auto"/>
              <w:rPr>
                <w:rFonts w:eastAsia="Times New Roman"/>
                <w:sz w:val="20"/>
                <w:szCs w:val="20"/>
              </w:rPr>
            </w:pPr>
          </w:p>
        </w:tc>
      </w:tr>
      <w:tr w:rsidR="009160E8" w:rsidRPr="009160E8" w14:paraId="6E232AC4" w14:textId="77777777" w:rsidTr="004949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1D33D"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CD03"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BDAF"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DB5D"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2C92F1" w14:textId="77777777" w:rsidR="00B235F7" w:rsidRPr="009160E8" w:rsidRDefault="00B235F7" w:rsidP="00B235F7">
      <w:pPr>
        <w:shd w:val="clear" w:color="auto" w:fill="FFFFFF"/>
        <w:rPr>
          <w:rFonts w:eastAsia="Times New Roman"/>
          <w:sz w:val="20"/>
          <w:szCs w:val="20"/>
        </w:rPr>
      </w:pPr>
    </w:p>
    <w:p w14:paraId="070E1D91" w14:textId="77777777" w:rsidR="00B235F7" w:rsidRPr="009160E8" w:rsidRDefault="00B235F7" w:rsidP="00B235F7">
      <w:pPr>
        <w:shd w:val="clear" w:color="auto" w:fill="FFFFFF"/>
        <w:rPr>
          <w:rFonts w:eastAsia="Times New Roman"/>
          <w:sz w:val="20"/>
          <w:szCs w:val="20"/>
        </w:rPr>
      </w:pPr>
      <w:r w:rsidRPr="009160E8">
        <w:rPr>
          <w:rFonts w:eastAsia="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160E8" w:rsidRPr="009160E8" w14:paraId="2BE1FF48" w14:textId="77777777" w:rsidTr="0049494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90FA6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Інші документи від Учасника:</w:t>
            </w:r>
          </w:p>
        </w:tc>
      </w:tr>
      <w:tr w:rsidR="009160E8" w:rsidRPr="009160E8" w14:paraId="5A82F367" w14:textId="77777777" w:rsidTr="0049494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2ECC" w14:textId="77777777" w:rsidR="00B235F7" w:rsidRPr="009160E8" w:rsidRDefault="00B235F7" w:rsidP="00494940">
            <w:pPr>
              <w:ind w:left="100"/>
              <w:rPr>
                <w:rFonts w:eastAsia="Times New Roman"/>
                <w:sz w:val="20"/>
                <w:szCs w:val="20"/>
              </w:rPr>
            </w:pPr>
            <w:r w:rsidRPr="009160E8">
              <w:rPr>
                <w:rFonts w:eastAsia="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0016" w14:textId="77777777" w:rsidR="00B235F7" w:rsidRPr="009160E8" w:rsidRDefault="00B235F7" w:rsidP="00494940">
            <w:pPr>
              <w:ind w:left="100"/>
              <w:jc w:val="both"/>
              <w:rPr>
                <w:rFonts w:eastAsia="Times New Roman"/>
                <w:sz w:val="20"/>
                <w:szCs w:val="20"/>
              </w:rPr>
            </w:pPr>
            <w:r w:rsidRPr="009160E8">
              <w:rPr>
                <w:rFonts w:eastAsia="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160E8" w:rsidRPr="009160E8" w14:paraId="1146B0EA" w14:textId="77777777" w:rsidTr="004949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A516" w14:textId="77777777" w:rsidR="00B235F7" w:rsidRPr="009160E8" w:rsidRDefault="00B235F7" w:rsidP="00494940">
            <w:pPr>
              <w:spacing w:before="240"/>
              <w:ind w:left="100"/>
              <w:rPr>
                <w:rFonts w:eastAsia="Times New Roman"/>
                <w:sz w:val="20"/>
                <w:szCs w:val="20"/>
              </w:rPr>
            </w:pPr>
            <w:r w:rsidRPr="009160E8">
              <w:rPr>
                <w:rFonts w:eastAsia="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A2F55" w14:textId="77777777" w:rsidR="00B235F7" w:rsidRPr="009160E8" w:rsidRDefault="00B235F7" w:rsidP="00494940">
            <w:pPr>
              <w:ind w:left="100" w:right="120" w:hanging="20"/>
              <w:jc w:val="both"/>
              <w:rPr>
                <w:rFonts w:eastAsia="Times New Roman"/>
                <w:sz w:val="20"/>
                <w:szCs w:val="20"/>
              </w:rPr>
            </w:pPr>
            <w:r w:rsidRPr="009160E8">
              <w:rPr>
                <w:rFonts w:eastAsia="Times New Roman"/>
                <w:b/>
                <w:sz w:val="20"/>
                <w:szCs w:val="20"/>
              </w:rPr>
              <w:t xml:space="preserve">Достовірна інформація у вигляді довідки довільної форми, </w:t>
            </w:r>
            <w:r w:rsidRPr="009160E8">
              <w:rPr>
                <w:rFonts w:eastAsia="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60E8">
              <w:rPr>
                <w:rFonts w:eastAsia="Times New Roman"/>
                <w:i/>
                <w:sz w:val="20"/>
                <w:szCs w:val="20"/>
              </w:rPr>
              <w:t>Замість довідки довільної форми учасник може надати чинну ліцензію або документ дозвільного характеру.</w:t>
            </w:r>
          </w:p>
        </w:tc>
      </w:tr>
    </w:tbl>
    <w:p w14:paraId="585149C4" w14:textId="12B04FE4" w:rsidR="00B64ABE" w:rsidRPr="009160E8" w:rsidRDefault="00B64ABE" w:rsidP="00B235F7">
      <w:pPr>
        <w:widowControl w:val="0"/>
        <w:jc w:val="center"/>
      </w:pPr>
    </w:p>
    <w:sectPr w:rsidR="00B64ABE" w:rsidRPr="00916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B7EE8"/>
    <w:multiLevelType w:val="hybridMultilevel"/>
    <w:tmpl w:val="D646C3D2"/>
    <w:lvl w:ilvl="0" w:tplc="AF2A7DF0">
      <w:start w:val="1"/>
      <w:numFmt w:val="bullet"/>
      <w:lvlText w:val="-"/>
      <w:lvlJc w:val="left"/>
      <w:pPr>
        <w:ind w:left="720" w:hanging="360"/>
      </w:pPr>
      <w:rPr>
        <w:rFonts w:ascii="Book Antiqua" w:eastAsia="Times New Roman"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892918"/>
    <w:multiLevelType w:val="hybridMultilevel"/>
    <w:tmpl w:val="5802C18A"/>
    <w:lvl w:ilvl="0" w:tplc="A268067E">
      <w:start w:val="1"/>
      <w:numFmt w:val="bullet"/>
      <w:lvlText w:val="-"/>
      <w:lvlJc w:val="left"/>
      <w:pPr>
        <w:ind w:left="720" w:hanging="360"/>
      </w:pPr>
      <w:rPr>
        <w:rFonts w:ascii="Book Antiqua" w:eastAsiaTheme="minorHAnsi"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2E37C3"/>
    <w:multiLevelType w:val="multilevel"/>
    <w:tmpl w:val="FA2614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A556D82"/>
    <w:multiLevelType w:val="multilevel"/>
    <w:tmpl w:val="59D82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36"/>
    <w:rsid w:val="0018009D"/>
    <w:rsid w:val="001A15C8"/>
    <w:rsid w:val="001C25EF"/>
    <w:rsid w:val="001E5421"/>
    <w:rsid w:val="0023181E"/>
    <w:rsid w:val="00232D53"/>
    <w:rsid w:val="002D00FD"/>
    <w:rsid w:val="00312EF6"/>
    <w:rsid w:val="00392894"/>
    <w:rsid w:val="004C4CD5"/>
    <w:rsid w:val="00514809"/>
    <w:rsid w:val="00536608"/>
    <w:rsid w:val="0065442A"/>
    <w:rsid w:val="00712AD1"/>
    <w:rsid w:val="00831546"/>
    <w:rsid w:val="00871036"/>
    <w:rsid w:val="00912B20"/>
    <w:rsid w:val="009160E8"/>
    <w:rsid w:val="00957956"/>
    <w:rsid w:val="00963799"/>
    <w:rsid w:val="00AB6C30"/>
    <w:rsid w:val="00B031C9"/>
    <w:rsid w:val="00B120E1"/>
    <w:rsid w:val="00B235F7"/>
    <w:rsid w:val="00B35635"/>
    <w:rsid w:val="00B64ABE"/>
    <w:rsid w:val="00B85106"/>
    <w:rsid w:val="00BD66A5"/>
    <w:rsid w:val="00BF34F4"/>
    <w:rsid w:val="00C17A92"/>
    <w:rsid w:val="00C67B1E"/>
    <w:rsid w:val="00C86636"/>
    <w:rsid w:val="00E44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C220"/>
  <w15:chartTrackingRefBased/>
  <w15:docId w15:val="{65FBD1CB-3199-40F2-8968-82936C04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CD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CD5"/>
    <w:rPr>
      <w:color w:val="0563C1" w:themeColor="hyperlink"/>
      <w:u w:val="single"/>
    </w:rPr>
  </w:style>
  <w:style w:type="paragraph" w:styleId="a4">
    <w:name w:val="List Paragraph"/>
    <w:basedOn w:val="a"/>
    <w:uiPriority w:val="34"/>
    <w:qFormat/>
    <w:rsid w:val="004C4CD5"/>
    <w:pPr>
      <w:spacing w:after="200" w:line="276" w:lineRule="auto"/>
      <w:ind w:left="720"/>
      <w:contextualSpacing/>
    </w:pPr>
    <w:rPr>
      <w:rFonts w:eastAsia="Times New Roman"/>
      <w:sz w:val="22"/>
      <w:szCs w:val="22"/>
      <w:lang w:val="uk-UA" w:eastAsia="en-US"/>
    </w:rPr>
  </w:style>
  <w:style w:type="character" w:customStyle="1" w:styleId="NoSpacingChar">
    <w:name w:val="No Spacing Char"/>
    <w:link w:val="1"/>
    <w:locked/>
    <w:rsid w:val="004C4CD5"/>
  </w:style>
  <w:style w:type="paragraph" w:customStyle="1" w:styleId="1">
    <w:name w:val="Без интервала1"/>
    <w:link w:val="NoSpacingChar"/>
    <w:qFormat/>
    <w:rsid w:val="004C4CD5"/>
    <w:pPr>
      <w:spacing w:after="0" w:line="240" w:lineRule="auto"/>
    </w:pPr>
  </w:style>
  <w:style w:type="character" w:styleId="a5">
    <w:name w:val="annotation reference"/>
    <w:basedOn w:val="a0"/>
    <w:uiPriority w:val="99"/>
    <w:semiHidden/>
    <w:unhideWhenUsed/>
    <w:rsid w:val="00514809"/>
    <w:rPr>
      <w:sz w:val="16"/>
      <w:szCs w:val="16"/>
    </w:rPr>
  </w:style>
  <w:style w:type="paragraph" w:styleId="a6">
    <w:name w:val="annotation text"/>
    <w:basedOn w:val="a"/>
    <w:link w:val="a7"/>
    <w:uiPriority w:val="99"/>
    <w:semiHidden/>
    <w:unhideWhenUsed/>
    <w:rsid w:val="00514809"/>
    <w:rPr>
      <w:sz w:val="20"/>
      <w:szCs w:val="20"/>
    </w:rPr>
  </w:style>
  <w:style w:type="character" w:customStyle="1" w:styleId="a7">
    <w:name w:val="Текст примечания Знак"/>
    <w:basedOn w:val="a0"/>
    <w:link w:val="a6"/>
    <w:uiPriority w:val="99"/>
    <w:semiHidden/>
    <w:rsid w:val="00514809"/>
    <w:rPr>
      <w:rFonts w:ascii="Times New Roman" w:eastAsia="Calibri" w:hAnsi="Times New Roman" w:cs="Times New Roman"/>
      <w:sz w:val="20"/>
      <w:szCs w:val="20"/>
      <w:lang w:val="ru-RU" w:eastAsia="ru-RU"/>
    </w:rPr>
  </w:style>
  <w:style w:type="paragraph" w:styleId="a8">
    <w:name w:val="annotation subject"/>
    <w:basedOn w:val="a6"/>
    <w:next w:val="a6"/>
    <w:link w:val="a9"/>
    <w:uiPriority w:val="99"/>
    <w:semiHidden/>
    <w:unhideWhenUsed/>
    <w:rsid w:val="00514809"/>
    <w:rPr>
      <w:b/>
      <w:bCs/>
    </w:rPr>
  </w:style>
  <w:style w:type="character" w:customStyle="1" w:styleId="a9">
    <w:name w:val="Тема примечания Знак"/>
    <w:basedOn w:val="a7"/>
    <w:link w:val="a8"/>
    <w:uiPriority w:val="99"/>
    <w:semiHidden/>
    <w:rsid w:val="00514809"/>
    <w:rPr>
      <w:rFonts w:ascii="Times New Roman" w:eastAsia="Calibri" w:hAnsi="Times New Roman" w:cs="Times New Roman"/>
      <w:b/>
      <w:bCs/>
      <w:sz w:val="20"/>
      <w:szCs w:val="20"/>
      <w:lang w:val="ru-RU" w:eastAsia="ru-RU"/>
    </w:rPr>
  </w:style>
  <w:style w:type="paragraph" w:styleId="aa">
    <w:name w:val="Balloon Text"/>
    <w:basedOn w:val="a"/>
    <w:link w:val="ab"/>
    <w:uiPriority w:val="99"/>
    <w:semiHidden/>
    <w:unhideWhenUsed/>
    <w:rsid w:val="00514809"/>
    <w:rPr>
      <w:rFonts w:ascii="Segoe UI" w:hAnsi="Segoe UI" w:cs="Segoe UI"/>
      <w:sz w:val="18"/>
      <w:szCs w:val="18"/>
    </w:rPr>
  </w:style>
  <w:style w:type="character" w:customStyle="1" w:styleId="ab">
    <w:name w:val="Текст выноски Знак"/>
    <w:basedOn w:val="a0"/>
    <w:link w:val="aa"/>
    <w:uiPriority w:val="99"/>
    <w:semiHidden/>
    <w:rsid w:val="00514809"/>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8DD9-7FD4-4B60-B526-46A5090A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7945</Words>
  <Characters>4529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Vlada</cp:lastModifiedBy>
  <cp:revision>12</cp:revision>
  <dcterms:created xsi:type="dcterms:W3CDTF">2023-01-16T12:41:00Z</dcterms:created>
  <dcterms:modified xsi:type="dcterms:W3CDTF">2023-04-13T08:45:00Z</dcterms:modified>
</cp:coreProperties>
</file>