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CC" w:rsidRPr="00811D3B" w:rsidRDefault="002654CC" w:rsidP="002654CC">
      <w:pPr>
        <w:autoSpaceDN w:val="0"/>
      </w:pPr>
    </w:p>
    <w:p w:rsidR="002654CC" w:rsidRDefault="002654CC" w:rsidP="002654CC">
      <w:pPr>
        <w:tabs>
          <w:tab w:val="left" w:pos="10076"/>
          <w:tab w:val="left" w:pos="10992"/>
          <w:tab w:val="left" w:pos="11908"/>
          <w:tab w:val="left" w:pos="12824"/>
          <w:tab w:val="left" w:pos="13740"/>
          <w:tab w:val="left" w:pos="14656"/>
        </w:tabs>
        <w:jc w:val="center"/>
        <w:rPr>
          <w:b/>
          <w:kern w:val="2"/>
          <w:sz w:val="40"/>
          <w:szCs w:val="40"/>
          <w:lang w:eastAsia="zh-CN" w:bidi="hi-IN"/>
        </w:rPr>
      </w:pPr>
      <w:r>
        <w:rPr>
          <w:b/>
          <w:kern w:val="2"/>
          <w:sz w:val="40"/>
          <w:szCs w:val="40"/>
          <w:highlight w:val="red"/>
          <w:lang w:eastAsia="zh-CN" w:bidi="hi-IN"/>
        </w:rPr>
        <w:t>ПРОЄКТ</w:t>
      </w:r>
      <w:r>
        <w:rPr>
          <w:b/>
          <w:kern w:val="2"/>
          <w:sz w:val="40"/>
          <w:szCs w:val="40"/>
          <w:lang w:eastAsia="zh-CN" w:bidi="hi-IN"/>
        </w:rPr>
        <w:t xml:space="preserve"> </w:t>
      </w:r>
    </w:p>
    <w:p w:rsidR="002654CC" w:rsidRDefault="002654CC" w:rsidP="002654CC">
      <w:pPr>
        <w:tabs>
          <w:tab w:val="left" w:pos="10076"/>
          <w:tab w:val="left" w:pos="10992"/>
          <w:tab w:val="left" w:pos="11908"/>
          <w:tab w:val="left" w:pos="12824"/>
          <w:tab w:val="left" w:pos="13740"/>
          <w:tab w:val="left" w:pos="14656"/>
        </w:tabs>
        <w:jc w:val="center"/>
        <w:rPr>
          <w:b/>
          <w:color w:val="FF0000"/>
          <w:kern w:val="2"/>
          <w:sz w:val="28"/>
          <w:szCs w:val="28"/>
          <w:lang w:eastAsia="zh-CN" w:bidi="hi-IN"/>
        </w:rPr>
      </w:pPr>
      <w:r>
        <w:rPr>
          <w:b/>
          <w:color w:val="FF0000"/>
          <w:kern w:val="2"/>
          <w:sz w:val="28"/>
          <w:szCs w:val="28"/>
          <w:lang w:eastAsia="zh-CN" w:bidi="hi-IN"/>
        </w:rPr>
        <w:t xml:space="preserve">При підписанні договору можливі зміни та доповнення , </w:t>
      </w:r>
    </w:p>
    <w:p w:rsidR="002654CC" w:rsidRDefault="002654CC" w:rsidP="002654CC">
      <w:pPr>
        <w:tabs>
          <w:tab w:val="left" w:pos="10076"/>
          <w:tab w:val="left" w:pos="10992"/>
          <w:tab w:val="left" w:pos="11908"/>
          <w:tab w:val="left" w:pos="12824"/>
          <w:tab w:val="left" w:pos="13740"/>
          <w:tab w:val="left" w:pos="14656"/>
        </w:tabs>
        <w:jc w:val="center"/>
        <w:rPr>
          <w:b/>
          <w:color w:val="FF0000"/>
          <w:kern w:val="2"/>
          <w:sz w:val="28"/>
          <w:szCs w:val="28"/>
          <w:lang w:val="uk-UA" w:eastAsia="zh-CN" w:bidi="hi-IN"/>
        </w:rPr>
      </w:pPr>
      <w:r>
        <w:rPr>
          <w:b/>
          <w:color w:val="FF0000"/>
          <w:kern w:val="2"/>
          <w:sz w:val="28"/>
          <w:szCs w:val="28"/>
          <w:lang w:eastAsia="zh-CN" w:bidi="hi-IN"/>
        </w:rPr>
        <w:t>без зміни істотних умов</w:t>
      </w:r>
    </w:p>
    <w:p w:rsidR="00256446" w:rsidRPr="00256446" w:rsidRDefault="00256446" w:rsidP="002654CC">
      <w:pPr>
        <w:tabs>
          <w:tab w:val="left" w:pos="10076"/>
          <w:tab w:val="left" w:pos="10992"/>
          <w:tab w:val="left" w:pos="11908"/>
          <w:tab w:val="left" w:pos="12824"/>
          <w:tab w:val="left" w:pos="13740"/>
          <w:tab w:val="left" w:pos="14656"/>
        </w:tabs>
        <w:jc w:val="center"/>
        <w:rPr>
          <w:b/>
          <w:color w:val="FF0000"/>
          <w:kern w:val="2"/>
          <w:sz w:val="28"/>
          <w:szCs w:val="28"/>
          <w:lang w:val="uk-UA" w:eastAsia="zh-CN" w:bidi="hi-IN"/>
        </w:rPr>
      </w:pPr>
    </w:p>
    <w:p w:rsidR="002654CC" w:rsidRPr="00811D3B" w:rsidRDefault="002654CC" w:rsidP="002654CC">
      <w:pPr>
        <w:autoSpaceDN w:val="0"/>
        <w:jc w:val="center"/>
        <w:rPr>
          <w:b/>
          <w:bCs/>
          <w:kern w:val="3"/>
        </w:rPr>
      </w:pPr>
      <w:r w:rsidRPr="00811D3B">
        <w:rPr>
          <w:b/>
          <w:bCs/>
          <w:kern w:val="3"/>
        </w:rPr>
        <w:t>ДОГОВІР №___</w:t>
      </w:r>
    </w:p>
    <w:p w:rsidR="002654CC" w:rsidRPr="00811D3B" w:rsidRDefault="002654CC" w:rsidP="002654CC">
      <w:pPr>
        <w:autoSpaceDN w:val="0"/>
        <w:textAlignment w:val="baseline"/>
        <w:rPr>
          <w:kern w:val="3"/>
        </w:rPr>
      </w:pPr>
    </w:p>
    <w:p w:rsidR="002654CC" w:rsidRPr="00811D3B" w:rsidRDefault="002654CC" w:rsidP="002654CC">
      <w:pPr>
        <w:autoSpaceDN w:val="0"/>
        <w:jc w:val="both"/>
        <w:textAlignment w:val="baseline"/>
        <w:rPr>
          <w:b/>
          <w:bCs/>
          <w:kern w:val="3"/>
        </w:rPr>
      </w:pPr>
      <w:r w:rsidRPr="00811D3B">
        <w:rPr>
          <w:b/>
          <w:bCs/>
          <w:kern w:val="3"/>
        </w:rPr>
        <w:t xml:space="preserve">м.  </w:t>
      </w:r>
      <w:r>
        <w:rPr>
          <w:b/>
          <w:bCs/>
          <w:kern w:val="3"/>
        </w:rPr>
        <w:t>Нова Одеса</w:t>
      </w:r>
      <w:r w:rsidRPr="00811D3B">
        <w:rPr>
          <w:b/>
          <w:bCs/>
          <w:kern w:val="3"/>
        </w:rPr>
        <w:tab/>
      </w:r>
      <w:r w:rsidRPr="00811D3B">
        <w:rPr>
          <w:b/>
          <w:bCs/>
          <w:kern w:val="3"/>
        </w:rPr>
        <w:tab/>
      </w:r>
      <w:r w:rsidR="00A85CF0">
        <w:rPr>
          <w:b/>
          <w:bCs/>
          <w:kern w:val="3"/>
        </w:rPr>
        <w:tab/>
      </w:r>
      <w:r w:rsidR="00A85CF0">
        <w:rPr>
          <w:b/>
          <w:bCs/>
          <w:kern w:val="3"/>
        </w:rPr>
        <w:tab/>
      </w:r>
      <w:r w:rsidR="00A85CF0">
        <w:rPr>
          <w:b/>
          <w:bCs/>
          <w:kern w:val="3"/>
        </w:rPr>
        <w:tab/>
      </w:r>
      <w:r w:rsidR="00A85CF0">
        <w:rPr>
          <w:b/>
          <w:bCs/>
          <w:kern w:val="3"/>
        </w:rPr>
        <w:tab/>
      </w:r>
      <w:r w:rsidR="00A85CF0">
        <w:rPr>
          <w:b/>
          <w:bCs/>
          <w:kern w:val="3"/>
        </w:rPr>
        <w:tab/>
        <w:t>«____» ________________202</w:t>
      </w:r>
      <w:r w:rsidR="00A85CF0">
        <w:rPr>
          <w:b/>
          <w:bCs/>
          <w:kern w:val="3"/>
          <w:lang w:val="uk-UA"/>
        </w:rPr>
        <w:t>4</w:t>
      </w:r>
      <w:r w:rsidRPr="00811D3B">
        <w:rPr>
          <w:b/>
          <w:bCs/>
          <w:kern w:val="3"/>
        </w:rPr>
        <w:t xml:space="preserve"> р.</w:t>
      </w:r>
    </w:p>
    <w:p w:rsidR="002654CC" w:rsidRPr="00811D3B" w:rsidRDefault="002654CC" w:rsidP="002654CC">
      <w:pPr>
        <w:pStyle w:val="a8"/>
        <w:spacing w:after="0"/>
        <w:jc w:val="both"/>
        <w:rPr>
          <w:rFonts w:ascii="Times New Roman" w:eastAsia="SimSun" w:hAnsi="Times New Roman"/>
          <w:b/>
          <w:lang w:val="uk-UA"/>
        </w:rPr>
      </w:pPr>
    </w:p>
    <w:p w:rsidR="002654CC" w:rsidRPr="00A279C2" w:rsidRDefault="002654CC" w:rsidP="002654CC">
      <w:pPr>
        <w:tabs>
          <w:tab w:val="left" w:pos="10076"/>
          <w:tab w:val="left" w:pos="10992"/>
          <w:tab w:val="left" w:pos="11908"/>
          <w:tab w:val="left" w:pos="12824"/>
          <w:tab w:val="left" w:pos="13740"/>
          <w:tab w:val="left" w:pos="14656"/>
        </w:tabs>
        <w:ind w:firstLine="540"/>
        <w:jc w:val="both"/>
        <w:rPr>
          <w:kern w:val="2"/>
          <w:lang w:val="uk-UA" w:eastAsia="zh-CN" w:bidi="hi-IN"/>
        </w:rPr>
      </w:pPr>
      <w:r w:rsidRPr="00A279C2">
        <w:rPr>
          <w:lang w:val="uk-UA"/>
        </w:rPr>
        <w:t>Комунальне некомерційне підприємство Новоодеська багатопрофільна лікарня Новоодеської міської ради, надалі</w:t>
      </w:r>
      <w:r w:rsidRPr="00A279C2">
        <w:rPr>
          <w:b/>
          <w:lang w:val="uk-UA"/>
        </w:rPr>
        <w:t xml:space="preserve"> </w:t>
      </w:r>
      <w:r w:rsidRPr="00A279C2">
        <w:rPr>
          <w:lang w:val="uk-UA"/>
        </w:rPr>
        <w:t>Замовник, в особі т.в.о. головного лікаря  Мичко Вадима Миколайовича який діє на підставі Статуту</w:t>
      </w:r>
      <w:r w:rsidRPr="00A279C2">
        <w:rPr>
          <w:kern w:val="2"/>
          <w:lang w:val="uk-UA" w:eastAsia="zh-CN" w:bidi="hi-IN"/>
        </w:rPr>
        <w:t xml:space="preserve">, та ___________________________________, в особі ____________________________, що діє на підставі </w:t>
      </w:r>
      <w:r w:rsidRPr="00A279C2">
        <w:rPr>
          <w:u w:color="000000"/>
          <w:lang w:val="uk-UA"/>
        </w:rPr>
        <w:t xml:space="preserve">_____________________________ </w:t>
      </w:r>
      <w:r w:rsidRPr="00A279C2">
        <w:rPr>
          <w:kern w:val="2"/>
          <w:lang w:val="uk-UA" w:eastAsia="zh-CN" w:bidi="hi-IN"/>
        </w:rPr>
        <w:t xml:space="preserve">далі - Постачальник, з іншої сторони, разом - Сторони, уклали цей договір про таке (далі – Договір): </w:t>
      </w:r>
    </w:p>
    <w:p w:rsidR="00BA4C06" w:rsidRPr="00A279C2" w:rsidRDefault="00BA4C06" w:rsidP="00BA4C06">
      <w:pPr>
        <w:ind w:firstLine="540"/>
        <w:jc w:val="center"/>
        <w:rPr>
          <w:b/>
          <w:iCs/>
          <w:sz w:val="22"/>
          <w:szCs w:val="22"/>
          <w:lang w:val="uk-UA"/>
        </w:rPr>
      </w:pPr>
    </w:p>
    <w:p w:rsidR="00BA4C06" w:rsidRPr="00BA4C06" w:rsidRDefault="00BA4C06" w:rsidP="00BA4C06">
      <w:pPr>
        <w:ind w:firstLine="540"/>
        <w:jc w:val="center"/>
        <w:rPr>
          <w:b/>
          <w:iCs/>
          <w:sz w:val="22"/>
          <w:szCs w:val="22"/>
          <w:lang w:val="uk-UA"/>
        </w:rPr>
      </w:pPr>
      <w:r w:rsidRPr="00BA4C06">
        <w:rPr>
          <w:b/>
          <w:iCs/>
          <w:sz w:val="22"/>
          <w:szCs w:val="22"/>
          <w:lang w:val="uk-UA"/>
        </w:rPr>
        <w:t>I. Предмет договору</w:t>
      </w:r>
    </w:p>
    <w:p w:rsidR="00D64F95" w:rsidRDefault="00BA4C06" w:rsidP="00BA4C06">
      <w:pPr>
        <w:ind w:firstLine="540"/>
        <w:jc w:val="both"/>
        <w:rPr>
          <w:iCs/>
          <w:sz w:val="22"/>
          <w:szCs w:val="22"/>
          <w:lang w:val="uk-UA"/>
        </w:rPr>
      </w:pPr>
      <w:r w:rsidRPr="00BA4C06">
        <w:rPr>
          <w:iCs/>
          <w:sz w:val="22"/>
          <w:szCs w:val="22"/>
          <w:lang w:val="uk-UA"/>
        </w:rPr>
        <w:t>1.1. В порядку та на умовах, визначених цим Договором, Постачальник зобов'язується поставити у 2023 році, а Замовник зобов'язується прийняти та оплатити Товар за предметом закупівлі ДК 021:2015: 09130000-9 Нафта і дистиляти (</w:t>
      </w:r>
      <w:r w:rsidR="00365DF1">
        <w:rPr>
          <w:iCs/>
          <w:sz w:val="22"/>
          <w:szCs w:val="22"/>
          <w:lang w:val="uk-UA"/>
        </w:rPr>
        <w:t>А</w:t>
      </w:r>
      <w:r w:rsidR="00524549">
        <w:rPr>
          <w:iCs/>
          <w:sz w:val="22"/>
          <w:szCs w:val="22"/>
          <w:lang w:val="uk-UA"/>
        </w:rPr>
        <w:t>втомобільний А-95-Евро5</w:t>
      </w:r>
      <w:r w:rsidRPr="00BA4C06">
        <w:rPr>
          <w:iCs/>
          <w:sz w:val="22"/>
          <w:szCs w:val="22"/>
          <w:lang w:val="uk-UA"/>
        </w:rPr>
        <w:t xml:space="preserve"> (</w:t>
      </w:r>
      <w:r w:rsidR="00524549">
        <w:rPr>
          <w:iCs/>
          <w:sz w:val="22"/>
          <w:szCs w:val="22"/>
          <w:lang w:val="uk-UA"/>
        </w:rPr>
        <w:t>картки 1 л.))</w:t>
      </w:r>
      <w:r w:rsidR="00365DF1">
        <w:rPr>
          <w:iCs/>
          <w:sz w:val="22"/>
          <w:szCs w:val="22"/>
          <w:lang w:val="uk-UA"/>
        </w:rPr>
        <w:t xml:space="preserve"> </w:t>
      </w:r>
    </w:p>
    <w:p w:rsidR="00BA4C06" w:rsidRPr="00BA4C06" w:rsidRDefault="00BA4C06" w:rsidP="00BA4C06">
      <w:pPr>
        <w:ind w:firstLine="540"/>
        <w:jc w:val="both"/>
        <w:rPr>
          <w:iCs/>
          <w:sz w:val="22"/>
          <w:szCs w:val="22"/>
          <w:lang w:val="uk-UA"/>
        </w:rPr>
      </w:pPr>
      <w:r w:rsidRPr="00BA4C06">
        <w:rPr>
          <w:iCs/>
          <w:sz w:val="22"/>
          <w:szCs w:val="22"/>
          <w:lang w:val="uk-UA"/>
        </w:rPr>
        <w:t>1.2. Загальна кількість, асортимент, одиниця виміру</w:t>
      </w:r>
      <w:r w:rsidR="00D64F95">
        <w:rPr>
          <w:iCs/>
          <w:sz w:val="22"/>
          <w:szCs w:val="22"/>
          <w:lang w:val="uk-UA"/>
        </w:rPr>
        <w:t>, характеристика</w:t>
      </w:r>
      <w:r w:rsidRPr="00BA4C06">
        <w:rPr>
          <w:iCs/>
          <w:sz w:val="22"/>
          <w:szCs w:val="22"/>
          <w:lang w:val="uk-UA"/>
        </w:rPr>
        <w:t xml:space="preserve"> та ціна Товару визначаються Сторонами у Специфікації (Додаток 1), яка є невід’ємною частиною даного Договору.</w:t>
      </w:r>
    </w:p>
    <w:p w:rsidR="00BA4C06" w:rsidRPr="00BA4C06" w:rsidRDefault="00BA4C06" w:rsidP="00BA4C06">
      <w:pPr>
        <w:ind w:firstLine="540"/>
        <w:jc w:val="both"/>
        <w:rPr>
          <w:iCs/>
          <w:sz w:val="22"/>
          <w:szCs w:val="22"/>
          <w:lang w:val="uk-UA"/>
        </w:rPr>
      </w:pPr>
      <w:r w:rsidRPr="00BA4C06">
        <w:rPr>
          <w:iCs/>
          <w:sz w:val="22"/>
          <w:szCs w:val="22"/>
          <w:lang w:val="uk-UA"/>
        </w:rPr>
        <w:t>1.3. Обсяги закупівлі Товару можуть бути зменшені залежно від реального фінансування видатків.</w:t>
      </w:r>
    </w:p>
    <w:p w:rsidR="00BA4C06" w:rsidRPr="00BA4C06" w:rsidRDefault="00BA4C06" w:rsidP="00BA4C06">
      <w:pPr>
        <w:ind w:firstLine="540"/>
        <w:jc w:val="both"/>
        <w:rPr>
          <w:iCs/>
          <w:sz w:val="22"/>
          <w:szCs w:val="22"/>
          <w:lang w:val="uk-UA"/>
        </w:rPr>
      </w:pPr>
    </w:p>
    <w:p w:rsidR="00BA4C06" w:rsidRPr="00BA4C06" w:rsidRDefault="00BA4C06" w:rsidP="00BA4C06">
      <w:pPr>
        <w:ind w:firstLine="540"/>
        <w:jc w:val="center"/>
        <w:rPr>
          <w:b/>
          <w:bCs/>
          <w:iCs/>
          <w:sz w:val="22"/>
          <w:szCs w:val="22"/>
          <w:lang w:val="uk-UA"/>
        </w:rPr>
      </w:pPr>
      <w:r w:rsidRPr="00BA4C06">
        <w:rPr>
          <w:b/>
          <w:bCs/>
          <w:iCs/>
          <w:sz w:val="22"/>
          <w:szCs w:val="22"/>
          <w:lang w:val="uk-UA"/>
        </w:rPr>
        <w:t>II. Якість Товару</w:t>
      </w:r>
    </w:p>
    <w:p w:rsidR="00BA4C06" w:rsidRPr="00BA4C06" w:rsidRDefault="00BA4C06" w:rsidP="00BA4C06">
      <w:pPr>
        <w:ind w:firstLine="540"/>
        <w:jc w:val="both"/>
        <w:rPr>
          <w:iCs/>
          <w:sz w:val="22"/>
          <w:szCs w:val="22"/>
          <w:lang w:val="uk-UA"/>
        </w:rPr>
      </w:pPr>
      <w:r w:rsidRPr="00524549">
        <w:rPr>
          <w:iCs/>
          <w:sz w:val="22"/>
          <w:szCs w:val="22"/>
          <w:highlight w:val="yellow"/>
          <w:lang w:val="uk-UA"/>
        </w:rPr>
        <w:t xml:space="preserve">2.1. </w:t>
      </w:r>
      <w:r w:rsidRPr="00524549">
        <w:rPr>
          <w:bCs/>
          <w:iCs/>
          <w:sz w:val="22"/>
          <w:szCs w:val="22"/>
          <w:highlight w:val="yellow"/>
          <w:lang w:val="uk-UA"/>
        </w:rPr>
        <w:t>Постачальник</w:t>
      </w:r>
      <w:r w:rsidRPr="00524549">
        <w:rPr>
          <w:iCs/>
          <w:sz w:val="22"/>
          <w:szCs w:val="22"/>
          <w:highlight w:val="yellow"/>
          <w:lang w:val="uk-UA"/>
        </w:rPr>
        <w:t xml:space="preserve"> повинен поставити </w:t>
      </w:r>
      <w:r w:rsidRPr="00524549">
        <w:rPr>
          <w:bCs/>
          <w:iCs/>
          <w:sz w:val="22"/>
          <w:szCs w:val="22"/>
          <w:highlight w:val="yellow"/>
          <w:lang w:val="uk-UA"/>
        </w:rPr>
        <w:t>Замовнику</w:t>
      </w:r>
      <w:r w:rsidRPr="00524549">
        <w:rPr>
          <w:iCs/>
          <w:sz w:val="22"/>
          <w:szCs w:val="22"/>
          <w:highlight w:val="yellow"/>
          <w:lang w:val="uk-UA"/>
        </w:rPr>
        <w:t xml:space="preserve"> Товар, якість якого повинна відповідати діючим державним стандартам і нормам, що підтверджується сертифікатом відповідності та паспортом якості Товару, що надаються при укладанні договору.</w:t>
      </w:r>
    </w:p>
    <w:p w:rsidR="00BA4C06" w:rsidRPr="00BA4C06" w:rsidRDefault="00BA4C06" w:rsidP="00BA4C06">
      <w:pPr>
        <w:ind w:firstLine="540"/>
        <w:jc w:val="both"/>
        <w:rPr>
          <w:iCs/>
          <w:sz w:val="22"/>
          <w:szCs w:val="22"/>
          <w:lang w:val="uk-UA"/>
        </w:rPr>
      </w:pPr>
      <w:r w:rsidRPr="00BA4C06">
        <w:rPr>
          <w:iCs/>
          <w:sz w:val="22"/>
          <w:szCs w:val="22"/>
          <w:lang w:val="uk-UA"/>
        </w:rPr>
        <w:t xml:space="preserve">2.2. Відпуск Товару здійснюється за </w:t>
      </w:r>
      <w:r w:rsidR="00524549">
        <w:rPr>
          <w:iCs/>
          <w:sz w:val="22"/>
          <w:szCs w:val="22"/>
          <w:lang w:val="uk-UA"/>
        </w:rPr>
        <w:t>картками</w:t>
      </w:r>
      <w:r w:rsidRPr="00BA4C06">
        <w:rPr>
          <w:iCs/>
          <w:sz w:val="22"/>
          <w:szCs w:val="22"/>
          <w:lang w:val="uk-UA"/>
        </w:rPr>
        <w:t xml:space="preserve"> Постачальника, безпосередньо на автомобільних заправних станціях (далі – АЗС), що обслуговують </w:t>
      </w:r>
      <w:r w:rsidR="00524549">
        <w:rPr>
          <w:iCs/>
          <w:sz w:val="22"/>
          <w:szCs w:val="22"/>
          <w:lang w:val="uk-UA"/>
        </w:rPr>
        <w:t>картками</w:t>
      </w:r>
      <w:r w:rsidRPr="00BA4C06">
        <w:rPr>
          <w:iCs/>
          <w:sz w:val="22"/>
          <w:szCs w:val="22"/>
          <w:lang w:val="uk-UA"/>
        </w:rPr>
        <w:t xml:space="preserve"> Постачальника, окремими п</w:t>
      </w:r>
      <w:r w:rsidR="00524549">
        <w:rPr>
          <w:iCs/>
          <w:sz w:val="22"/>
          <w:szCs w:val="22"/>
          <w:lang w:val="uk-UA"/>
        </w:rPr>
        <w:t>артіями згідно потреб Замовника</w:t>
      </w:r>
      <w:r w:rsidRPr="00BA4C06">
        <w:rPr>
          <w:iCs/>
          <w:sz w:val="22"/>
          <w:szCs w:val="22"/>
          <w:lang w:val="uk-UA"/>
        </w:rPr>
        <w:t>.</w:t>
      </w:r>
    </w:p>
    <w:p w:rsidR="00BA4C06" w:rsidRPr="00BA4C06" w:rsidRDefault="00BA4C06" w:rsidP="00BA4C06">
      <w:pPr>
        <w:ind w:firstLine="540"/>
        <w:jc w:val="both"/>
        <w:rPr>
          <w:iCs/>
          <w:sz w:val="22"/>
          <w:szCs w:val="22"/>
          <w:lang w:val="uk-UA"/>
        </w:rPr>
      </w:pPr>
      <w:r w:rsidRPr="00BA4C06">
        <w:rPr>
          <w:iCs/>
          <w:sz w:val="22"/>
          <w:szCs w:val="22"/>
          <w:lang w:val="uk-UA"/>
        </w:rPr>
        <w:t xml:space="preserve">2.3. У разі виникнення у Замовника сумніву щодо якості поставленого Товару, </w:t>
      </w:r>
      <w:r w:rsidRPr="00BA4C06">
        <w:rPr>
          <w:bCs/>
          <w:iCs/>
          <w:sz w:val="22"/>
          <w:szCs w:val="22"/>
          <w:lang w:val="uk-UA"/>
        </w:rPr>
        <w:t xml:space="preserve">Замовник </w:t>
      </w:r>
      <w:r w:rsidRPr="00BA4C06">
        <w:rPr>
          <w:iCs/>
          <w:sz w:val="22"/>
          <w:szCs w:val="22"/>
          <w:lang w:val="uk-UA"/>
        </w:rPr>
        <w:t xml:space="preserve">формує претензію до </w:t>
      </w:r>
      <w:r w:rsidRPr="00BA4C06">
        <w:rPr>
          <w:bCs/>
          <w:iCs/>
          <w:sz w:val="22"/>
          <w:szCs w:val="22"/>
          <w:lang w:val="uk-UA"/>
        </w:rPr>
        <w:t>Постачальника</w:t>
      </w:r>
      <w:r w:rsidRPr="00BA4C06">
        <w:rPr>
          <w:iCs/>
          <w:sz w:val="22"/>
          <w:szCs w:val="22"/>
          <w:lang w:val="uk-UA"/>
        </w:rPr>
        <w:t xml:space="preserve"> і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04.06.2007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04.07.2007 за   № 762/14029 (далі – </w:t>
      </w:r>
      <w:r w:rsidRPr="00BA4C06">
        <w:rPr>
          <w:bCs/>
          <w:iCs/>
          <w:sz w:val="22"/>
          <w:szCs w:val="22"/>
          <w:lang w:val="uk-UA"/>
        </w:rPr>
        <w:t>Інструкція</w:t>
      </w:r>
      <w:r w:rsidRPr="00BA4C06">
        <w:rPr>
          <w:iCs/>
          <w:sz w:val="22"/>
          <w:szCs w:val="22"/>
          <w:lang w:val="uk-UA"/>
        </w:rPr>
        <w:t xml:space="preserve">). В разі підтвердження того, що отриманий Товар не відповідає визначеним у сертифікаті та паспорті якості показникам, </w:t>
      </w:r>
      <w:r w:rsidRPr="00BA4C06">
        <w:rPr>
          <w:bCs/>
          <w:iCs/>
          <w:sz w:val="22"/>
          <w:szCs w:val="22"/>
          <w:lang w:val="uk-UA"/>
        </w:rPr>
        <w:t>Постачальник</w:t>
      </w:r>
      <w:r w:rsidRPr="00BA4C06">
        <w:rPr>
          <w:iCs/>
          <w:sz w:val="22"/>
          <w:szCs w:val="22"/>
          <w:lang w:val="uk-UA"/>
        </w:rPr>
        <w:t xml:space="preserve"> протягом 2-х календарних днів здійснює заміну поставленого Товару у повному обсязі. </w:t>
      </w:r>
    </w:p>
    <w:p w:rsidR="00BA4C06" w:rsidRPr="00BA4C06" w:rsidRDefault="00BA4C06" w:rsidP="00BA4C06">
      <w:pPr>
        <w:ind w:firstLine="540"/>
        <w:jc w:val="center"/>
        <w:rPr>
          <w:b/>
          <w:iCs/>
          <w:sz w:val="22"/>
          <w:szCs w:val="22"/>
          <w:lang w:val="uk-UA"/>
        </w:rPr>
      </w:pPr>
    </w:p>
    <w:p w:rsidR="00BA4C06" w:rsidRPr="00BA4C06" w:rsidRDefault="00BA4C06" w:rsidP="00BA4C06">
      <w:pPr>
        <w:ind w:firstLine="540"/>
        <w:jc w:val="center"/>
        <w:rPr>
          <w:b/>
          <w:iCs/>
          <w:sz w:val="22"/>
          <w:szCs w:val="22"/>
          <w:lang w:val="uk-UA"/>
        </w:rPr>
      </w:pPr>
      <w:r w:rsidRPr="00BA4C06">
        <w:rPr>
          <w:b/>
          <w:iCs/>
          <w:sz w:val="22"/>
          <w:szCs w:val="22"/>
          <w:lang w:val="uk-UA"/>
        </w:rPr>
        <w:t>III. Ціна Договору</w:t>
      </w:r>
    </w:p>
    <w:p w:rsidR="00BA4C06" w:rsidRPr="00BA4C06" w:rsidRDefault="00BA4C06" w:rsidP="00BA4C06">
      <w:pPr>
        <w:ind w:firstLine="540"/>
        <w:jc w:val="both"/>
        <w:rPr>
          <w:iCs/>
          <w:sz w:val="22"/>
          <w:szCs w:val="22"/>
          <w:lang w:val="uk-UA"/>
        </w:rPr>
      </w:pPr>
      <w:r w:rsidRPr="00BA4C06">
        <w:rPr>
          <w:iCs/>
          <w:sz w:val="22"/>
          <w:szCs w:val="22"/>
          <w:lang w:val="uk-UA"/>
        </w:rPr>
        <w:t xml:space="preserve">3.1. Ціна цього Договору складає ___________ грн ( _____________________ грн ___ коп.), у тому числі ПДВ – __% _______ грн, відповідно до Специфікації. </w:t>
      </w:r>
    </w:p>
    <w:p w:rsidR="00BA4C06" w:rsidRPr="00BA4C06" w:rsidRDefault="00BA4C06" w:rsidP="00BA4C06">
      <w:pPr>
        <w:ind w:firstLine="540"/>
        <w:jc w:val="both"/>
        <w:rPr>
          <w:iCs/>
          <w:sz w:val="22"/>
          <w:szCs w:val="22"/>
          <w:lang w:val="uk-UA"/>
        </w:rPr>
      </w:pPr>
      <w:r w:rsidRPr="00BA4C06">
        <w:rPr>
          <w:iCs/>
          <w:sz w:val="22"/>
          <w:szCs w:val="22"/>
          <w:lang w:val="uk-UA"/>
        </w:rPr>
        <w:t>3.2. Ціна цього Договору може бути зменшена за взаємною згодою Сторін.</w:t>
      </w:r>
    </w:p>
    <w:p w:rsidR="00BA4C06" w:rsidRPr="00BA4C06" w:rsidRDefault="00BA4C06" w:rsidP="00BA4C06">
      <w:pPr>
        <w:ind w:firstLine="540"/>
        <w:jc w:val="center"/>
        <w:rPr>
          <w:b/>
          <w:iCs/>
          <w:sz w:val="22"/>
          <w:szCs w:val="22"/>
          <w:lang w:val="uk-UA"/>
        </w:rPr>
      </w:pPr>
    </w:p>
    <w:p w:rsidR="00BA4C06" w:rsidRPr="00BA4C06" w:rsidRDefault="00BA4C06" w:rsidP="00BA4C06">
      <w:pPr>
        <w:ind w:firstLine="540"/>
        <w:jc w:val="center"/>
        <w:rPr>
          <w:b/>
          <w:iCs/>
          <w:sz w:val="22"/>
          <w:szCs w:val="22"/>
          <w:lang w:val="uk-UA"/>
        </w:rPr>
      </w:pPr>
      <w:r w:rsidRPr="00BA4C06">
        <w:rPr>
          <w:b/>
          <w:iCs/>
          <w:sz w:val="22"/>
          <w:szCs w:val="22"/>
          <w:lang w:val="uk-UA"/>
        </w:rPr>
        <w:t>IV. Порядок здійснення оплати</w:t>
      </w:r>
    </w:p>
    <w:p w:rsidR="00BA4C06" w:rsidRPr="00BA4C06" w:rsidRDefault="00BA4C06" w:rsidP="00BA4C06">
      <w:pPr>
        <w:ind w:firstLine="540"/>
        <w:jc w:val="both"/>
        <w:rPr>
          <w:iCs/>
          <w:sz w:val="22"/>
          <w:szCs w:val="22"/>
          <w:lang w:val="uk-UA"/>
        </w:rPr>
      </w:pPr>
      <w:r w:rsidRPr="00BA4C06">
        <w:rPr>
          <w:iCs/>
          <w:sz w:val="22"/>
          <w:szCs w:val="22"/>
          <w:lang w:val="uk-UA"/>
        </w:rPr>
        <w:t>4.1. Розрахунки проводяться шляхом перерахування Замовником коштів на рахунок Постачальника протягом 10 (десяти) робочих днів після отримання Товару у повному обсязі на підставі видаткових накладних.</w:t>
      </w:r>
    </w:p>
    <w:p w:rsidR="00BA4C06" w:rsidRPr="00BA4C06" w:rsidRDefault="00BA4C06" w:rsidP="00BA4C06">
      <w:pPr>
        <w:tabs>
          <w:tab w:val="left" w:pos="360"/>
        </w:tabs>
        <w:suppressAutoHyphens/>
        <w:ind w:firstLine="540"/>
        <w:jc w:val="both"/>
        <w:rPr>
          <w:kern w:val="1"/>
          <w:sz w:val="22"/>
          <w:szCs w:val="22"/>
          <w:lang w:val="uk-UA"/>
        </w:rPr>
      </w:pPr>
      <w:r w:rsidRPr="00BA4C06">
        <w:rPr>
          <w:iCs/>
          <w:sz w:val="22"/>
          <w:szCs w:val="22"/>
          <w:lang w:val="uk-UA"/>
        </w:rPr>
        <w:t xml:space="preserve">4.2. </w:t>
      </w:r>
      <w:r w:rsidRPr="00BA4C06">
        <w:rPr>
          <w:kern w:val="1"/>
          <w:sz w:val="22"/>
          <w:szCs w:val="22"/>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Замовник здійснює розрахунки з Постачальником протягом 3 (трьох) робочих днів з дня надходження коштів на його рахунок.</w:t>
      </w:r>
    </w:p>
    <w:p w:rsidR="00BA4C06" w:rsidRPr="00BA4C06" w:rsidRDefault="00BA4C06" w:rsidP="00BA4C06">
      <w:pPr>
        <w:tabs>
          <w:tab w:val="left" w:pos="360"/>
        </w:tabs>
        <w:suppressAutoHyphens/>
        <w:ind w:firstLine="540"/>
        <w:jc w:val="both"/>
        <w:rPr>
          <w:kern w:val="1"/>
          <w:sz w:val="22"/>
          <w:szCs w:val="22"/>
          <w:lang w:val="uk-UA"/>
        </w:rPr>
      </w:pPr>
    </w:p>
    <w:p w:rsidR="00BA4C06" w:rsidRPr="00BA4C06" w:rsidRDefault="00BA4C06" w:rsidP="00BA4C06">
      <w:pPr>
        <w:ind w:firstLine="540"/>
        <w:jc w:val="center"/>
        <w:rPr>
          <w:b/>
          <w:iCs/>
          <w:sz w:val="22"/>
          <w:szCs w:val="22"/>
          <w:lang w:val="uk-UA"/>
        </w:rPr>
      </w:pPr>
      <w:r w:rsidRPr="00BA4C06">
        <w:rPr>
          <w:b/>
          <w:iCs/>
          <w:sz w:val="22"/>
          <w:szCs w:val="22"/>
          <w:lang w:val="uk-UA"/>
        </w:rPr>
        <w:t>V. Поставка Товару</w:t>
      </w:r>
    </w:p>
    <w:p w:rsidR="00BA4C06" w:rsidRPr="00BA4C06" w:rsidRDefault="00BA4C06" w:rsidP="00BA4C06">
      <w:pPr>
        <w:ind w:firstLine="540"/>
        <w:jc w:val="both"/>
        <w:rPr>
          <w:iCs/>
          <w:sz w:val="22"/>
          <w:szCs w:val="22"/>
          <w:lang w:val="uk-UA"/>
        </w:rPr>
      </w:pPr>
      <w:r w:rsidRPr="00BA4C06">
        <w:rPr>
          <w:iCs/>
          <w:sz w:val="22"/>
          <w:szCs w:val="22"/>
          <w:lang w:val="uk-UA"/>
        </w:rPr>
        <w:t xml:space="preserve">5.1. Строк поставки Товару з дати укладання Договору по </w:t>
      </w:r>
      <w:r w:rsidR="00B71262">
        <w:rPr>
          <w:iCs/>
          <w:sz w:val="22"/>
          <w:szCs w:val="22"/>
          <w:lang w:val="uk-UA"/>
        </w:rPr>
        <w:t>20</w:t>
      </w:r>
      <w:r w:rsidR="005A5D2D">
        <w:rPr>
          <w:iCs/>
          <w:sz w:val="22"/>
          <w:szCs w:val="22"/>
          <w:lang w:val="uk-UA"/>
        </w:rPr>
        <w:t>.12</w:t>
      </w:r>
      <w:r w:rsidRPr="00BA4C06">
        <w:rPr>
          <w:iCs/>
          <w:sz w:val="22"/>
          <w:szCs w:val="22"/>
          <w:lang w:val="uk-UA"/>
        </w:rPr>
        <w:t>.202</w:t>
      </w:r>
      <w:r w:rsidR="00A85CF0">
        <w:rPr>
          <w:iCs/>
          <w:sz w:val="22"/>
          <w:szCs w:val="22"/>
          <w:lang w:val="uk-UA"/>
        </w:rPr>
        <w:t>4</w:t>
      </w:r>
      <w:r w:rsidRPr="00BA4C06">
        <w:rPr>
          <w:iCs/>
          <w:sz w:val="22"/>
          <w:szCs w:val="22"/>
          <w:lang w:val="uk-UA"/>
        </w:rPr>
        <w:t xml:space="preserve"> року.</w:t>
      </w:r>
    </w:p>
    <w:p w:rsidR="00B53E07" w:rsidRDefault="00BA4C06" w:rsidP="00BA4C06">
      <w:pPr>
        <w:ind w:firstLine="540"/>
        <w:jc w:val="both"/>
        <w:rPr>
          <w:iCs/>
          <w:sz w:val="22"/>
          <w:szCs w:val="22"/>
          <w:lang w:val="uk-UA"/>
        </w:rPr>
      </w:pPr>
      <w:r w:rsidRPr="00BA4C06">
        <w:rPr>
          <w:iCs/>
          <w:sz w:val="22"/>
          <w:szCs w:val="22"/>
          <w:lang w:val="uk-UA"/>
        </w:rPr>
        <w:lastRenderedPageBreak/>
        <w:t xml:space="preserve">5.2. Товар постачається у формі </w:t>
      </w:r>
      <w:r w:rsidR="00B71262">
        <w:rPr>
          <w:iCs/>
          <w:sz w:val="22"/>
          <w:szCs w:val="22"/>
          <w:lang w:val="uk-UA"/>
        </w:rPr>
        <w:t>карток</w:t>
      </w:r>
      <w:r w:rsidRPr="00BA4C06">
        <w:rPr>
          <w:iCs/>
          <w:sz w:val="22"/>
          <w:szCs w:val="22"/>
          <w:lang w:val="uk-UA"/>
        </w:rPr>
        <w:t>, у кількості відповідно до Специфікації до Договору</w:t>
      </w:r>
    </w:p>
    <w:p w:rsidR="00BA4C06" w:rsidRPr="00BA4C06" w:rsidRDefault="00BA4C06" w:rsidP="00BA4C06">
      <w:pPr>
        <w:ind w:firstLine="540"/>
        <w:jc w:val="both"/>
        <w:rPr>
          <w:iCs/>
          <w:sz w:val="22"/>
          <w:szCs w:val="22"/>
          <w:lang w:val="uk-UA"/>
        </w:rPr>
      </w:pPr>
      <w:r w:rsidRPr="00BA4C06">
        <w:rPr>
          <w:iCs/>
          <w:sz w:val="22"/>
          <w:szCs w:val="22"/>
          <w:lang w:val="uk-UA"/>
        </w:rPr>
        <w:t xml:space="preserve">5.3. Доставка </w:t>
      </w:r>
      <w:r w:rsidR="00B53E07">
        <w:rPr>
          <w:iCs/>
          <w:sz w:val="22"/>
          <w:szCs w:val="22"/>
          <w:lang w:val="uk-UA"/>
        </w:rPr>
        <w:t>карток</w:t>
      </w:r>
      <w:r w:rsidRPr="00BA4C06">
        <w:rPr>
          <w:iCs/>
          <w:sz w:val="22"/>
          <w:szCs w:val="22"/>
          <w:lang w:val="uk-UA"/>
        </w:rPr>
        <w:t xml:space="preserve"> Замовнику відбувається за адресою: м. </w:t>
      </w:r>
      <w:r w:rsidR="00B53E07">
        <w:rPr>
          <w:iCs/>
          <w:sz w:val="22"/>
          <w:szCs w:val="22"/>
          <w:lang w:val="uk-UA"/>
        </w:rPr>
        <w:t>Нова Одеса</w:t>
      </w:r>
      <w:r w:rsidRPr="00BA4C06">
        <w:rPr>
          <w:iCs/>
          <w:sz w:val="22"/>
          <w:szCs w:val="22"/>
          <w:lang w:val="uk-UA"/>
        </w:rPr>
        <w:t xml:space="preserve">, вул. </w:t>
      </w:r>
      <w:r w:rsidR="00B53E07">
        <w:rPr>
          <w:iCs/>
          <w:sz w:val="22"/>
          <w:szCs w:val="22"/>
          <w:lang w:val="uk-UA"/>
        </w:rPr>
        <w:t>Шкільна, 38</w:t>
      </w:r>
      <w:r w:rsidRPr="00BA4C06">
        <w:rPr>
          <w:iCs/>
          <w:sz w:val="22"/>
          <w:szCs w:val="22"/>
          <w:lang w:val="uk-UA"/>
        </w:rPr>
        <w:t>.</w:t>
      </w:r>
    </w:p>
    <w:p w:rsidR="00BA4C06" w:rsidRPr="00BA4C06" w:rsidRDefault="00BA4C06" w:rsidP="00BA4C06">
      <w:pPr>
        <w:ind w:firstLine="540"/>
        <w:jc w:val="both"/>
        <w:rPr>
          <w:iCs/>
          <w:sz w:val="22"/>
          <w:szCs w:val="22"/>
          <w:lang w:val="uk-UA"/>
        </w:rPr>
      </w:pPr>
      <w:r w:rsidRPr="00BA4C06">
        <w:rPr>
          <w:iCs/>
          <w:sz w:val="22"/>
          <w:szCs w:val="22"/>
          <w:lang w:val="uk-UA"/>
        </w:rPr>
        <w:t xml:space="preserve">5.4. Передача </w:t>
      </w:r>
      <w:r w:rsidR="00D3691D">
        <w:rPr>
          <w:iCs/>
          <w:sz w:val="22"/>
          <w:szCs w:val="22"/>
          <w:lang w:val="uk-UA"/>
        </w:rPr>
        <w:t>карток</w:t>
      </w:r>
      <w:r w:rsidRPr="00BA4C06">
        <w:rPr>
          <w:iCs/>
          <w:sz w:val="22"/>
          <w:szCs w:val="22"/>
          <w:lang w:val="uk-UA"/>
        </w:rPr>
        <w:t xml:space="preserve"> Замовнику підтверджується підписанням Сторонами видаткової накладної на Товар, яка обов’язково повинна містити номенклатуру (асортимент), кількість та ціну Товару відповідно до переданих </w:t>
      </w:r>
      <w:r w:rsidR="00D3691D">
        <w:rPr>
          <w:iCs/>
          <w:sz w:val="22"/>
          <w:szCs w:val="22"/>
          <w:lang w:val="uk-UA"/>
        </w:rPr>
        <w:t>карток</w:t>
      </w:r>
      <w:r w:rsidRPr="00BA4C06">
        <w:rPr>
          <w:iCs/>
          <w:sz w:val="22"/>
          <w:szCs w:val="22"/>
          <w:lang w:val="uk-UA"/>
        </w:rPr>
        <w:t>, а також загальну суму до сплати.</w:t>
      </w:r>
    </w:p>
    <w:p w:rsidR="00BA4C06" w:rsidRPr="00BA4C06" w:rsidRDefault="00BA4C06" w:rsidP="00BA4C06">
      <w:pPr>
        <w:ind w:firstLine="540"/>
        <w:jc w:val="both"/>
        <w:rPr>
          <w:iCs/>
          <w:sz w:val="22"/>
          <w:szCs w:val="22"/>
          <w:lang w:val="uk-UA"/>
        </w:rPr>
      </w:pPr>
      <w:r w:rsidRPr="00D3691D">
        <w:rPr>
          <w:iCs/>
          <w:sz w:val="22"/>
          <w:szCs w:val="22"/>
          <w:highlight w:val="yellow"/>
          <w:lang w:val="uk-UA"/>
        </w:rPr>
        <w:t>5.5. Відвантаження пального здійснюється на АЗС</w:t>
      </w:r>
      <w:r w:rsidR="0070628F">
        <w:rPr>
          <w:iCs/>
          <w:sz w:val="22"/>
          <w:szCs w:val="22"/>
          <w:highlight w:val="yellow"/>
          <w:lang w:val="uk-UA"/>
        </w:rPr>
        <w:t xml:space="preserve"> Постачальника</w:t>
      </w:r>
      <w:r w:rsidR="006B4534">
        <w:rPr>
          <w:iCs/>
          <w:sz w:val="22"/>
          <w:szCs w:val="22"/>
          <w:highlight w:val="yellow"/>
          <w:lang w:val="uk-UA"/>
        </w:rPr>
        <w:t xml:space="preserve"> в межах Новоодеської ОТГ</w:t>
      </w:r>
      <w:r w:rsidRPr="00D3691D">
        <w:rPr>
          <w:iCs/>
          <w:sz w:val="22"/>
          <w:szCs w:val="22"/>
          <w:highlight w:val="yellow"/>
          <w:lang w:val="uk-UA"/>
        </w:rPr>
        <w:t xml:space="preserve">, що обслуговують </w:t>
      </w:r>
      <w:r w:rsidR="00D3691D" w:rsidRPr="00D3691D">
        <w:rPr>
          <w:iCs/>
          <w:sz w:val="22"/>
          <w:szCs w:val="22"/>
          <w:highlight w:val="yellow"/>
          <w:lang w:val="uk-UA"/>
        </w:rPr>
        <w:t>картки</w:t>
      </w:r>
      <w:r w:rsidRPr="00D3691D">
        <w:rPr>
          <w:iCs/>
          <w:sz w:val="22"/>
          <w:szCs w:val="22"/>
          <w:highlight w:val="yellow"/>
          <w:lang w:val="uk-UA"/>
        </w:rPr>
        <w:t xml:space="preserve"> Постачальника, перелік яких наведено в Додатку 2, який є невід’ємною частиною цього Договору.</w:t>
      </w:r>
    </w:p>
    <w:p w:rsidR="00BA4C06" w:rsidRPr="00BA4C06" w:rsidRDefault="00BA4C06" w:rsidP="00BA4C06">
      <w:pPr>
        <w:ind w:firstLine="540"/>
        <w:jc w:val="both"/>
        <w:rPr>
          <w:iCs/>
          <w:sz w:val="22"/>
          <w:szCs w:val="22"/>
          <w:lang w:val="uk-UA"/>
        </w:rPr>
      </w:pPr>
      <w:r w:rsidRPr="00BA4C06">
        <w:rPr>
          <w:iCs/>
          <w:sz w:val="22"/>
          <w:szCs w:val="22"/>
          <w:lang w:val="uk-UA"/>
        </w:rPr>
        <w:t xml:space="preserve">5.6. Відвантаження Товару на АЗС здійснюється цілодобово в робочі та у вихідні дні по </w:t>
      </w:r>
      <w:r w:rsidR="00D3691D">
        <w:rPr>
          <w:iCs/>
          <w:sz w:val="22"/>
          <w:szCs w:val="22"/>
          <w:lang w:val="uk-UA"/>
        </w:rPr>
        <w:t>картках</w:t>
      </w:r>
      <w:r w:rsidRPr="00BA4C06">
        <w:rPr>
          <w:iCs/>
          <w:sz w:val="22"/>
          <w:szCs w:val="22"/>
          <w:lang w:val="uk-UA"/>
        </w:rPr>
        <w:t xml:space="preserve"> Постачальника, що є документом обов’язкової звітності і підставою для відвантаження Товару. </w:t>
      </w:r>
    </w:p>
    <w:p w:rsidR="00BA4C06" w:rsidRPr="00BA4C06" w:rsidRDefault="00BA4C06" w:rsidP="00BA4C06">
      <w:pPr>
        <w:ind w:firstLine="540"/>
        <w:jc w:val="both"/>
        <w:rPr>
          <w:iCs/>
          <w:sz w:val="22"/>
          <w:szCs w:val="22"/>
          <w:lang w:val="uk-UA"/>
        </w:rPr>
      </w:pPr>
      <w:r w:rsidRPr="00BA4C06">
        <w:rPr>
          <w:iCs/>
          <w:sz w:val="22"/>
          <w:szCs w:val="22"/>
          <w:lang w:val="uk-UA"/>
        </w:rPr>
        <w:t xml:space="preserve">5.7. Постачання Товару по </w:t>
      </w:r>
      <w:r w:rsidR="00D3691D">
        <w:rPr>
          <w:iCs/>
          <w:sz w:val="22"/>
          <w:szCs w:val="22"/>
          <w:lang w:val="uk-UA"/>
        </w:rPr>
        <w:t>картках</w:t>
      </w:r>
      <w:r w:rsidRPr="00BA4C06">
        <w:rPr>
          <w:iCs/>
          <w:sz w:val="22"/>
          <w:szCs w:val="22"/>
          <w:lang w:val="uk-UA"/>
        </w:rPr>
        <w:t xml:space="preserve"> здійснюється на АЗС партіями, у асортименті та кількості зазначеній в </w:t>
      </w:r>
      <w:r w:rsidR="00D3691D">
        <w:rPr>
          <w:iCs/>
          <w:sz w:val="22"/>
          <w:szCs w:val="22"/>
          <w:lang w:val="uk-UA"/>
        </w:rPr>
        <w:t>картках</w:t>
      </w:r>
      <w:r w:rsidRPr="00BA4C06">
        <w:rPr>
          <w:iCs/>
          <w:sz w:val="22"/>
          <w:szCs w:val="22"/>
          <w:lang w:val="uk-UA"/>
        </w:rPr>
        <w:t xml:space="preserve"> Постачальника. Відвантаження Товару Замовнику здійснюється за умови пред’явлення </w:t>
      </w:r>
      <w:r w:rsidR="00D3691D">
        <w:rPr>
          <w:iCs/>
          <w:sz w:val="22"/>
          <w:szCs w:val="22"/>
          <w:lang w:val="uk-UA"/>
        </w:rPr>
        <w:t>картки</w:t>
      </w:r>
      <w:r w:rsidRPr="00BA4C06">
        <w:rPr>
          <w:iCs/>
          <w:sz w:val="22"/>
          <w:szCs w:val="22"/>
          <w:lang w:val="uk-UA"/>
        </w:rPr>
        <w:t xml:space="preserve"> оператору на АЗС. При цьому </w:t>
      </w:r>
      <w:r w:rsidR="005F615D">
        <w:rPr>
          <w:iCs/>
          <w:sz w:val="22"/>
          <w:szCs w:val="22"/>
          <w:lang w:val="uk-UA"/>
        </w:rPr>
        <w:t>картки</w:t>
      </w:r>
      <w:r w:rsidRPr="00BA4C06">
        <w:rPr>
          <w:iCs/>
          <w:sz w:val="22"/>
          <w:szCs w:val="22"/>
          <w:lang w:val="uk-UA"/>
        </w:rPr>
        <w:t xml:space="preserve"> повин</w:t>
      </w:r>
      <w:r w:rsidR="005F615D">
        <w:rPr>
          <w:iCs/>
          <w:sz w:val="22"/>
          <w:szCs w:val="22"/>
          <w:lang w:val="uk-UA"/>
        </w:rPr>
        <w:t>ні</w:t>
      </w:r>
      <w:r w:rsidRPr="00BA4C06">
        <w:rPr>
          <w:iCs/>
          <w:sz w:val="22"/>
          <w:szCs w:val="22"/>
          <w:lang w:val="uk-UA"/>
        </w:rPr>
        <w:t xml:space="preserve"> бути в належному стані та не містити будь-яких печаток, штампів, інших позначень, крім тих, що нанесені Постачальником.</w:t>
      </w:r>
    </w:p>
    <w:p w:rsidR="00BA4C06" w:rsidRPr="00BA4C06" w:rsidRDefault="00BA4C06" w:rsidP="00BA4C06">
      <w:pPr>
        <w:ind w:firstLine="540"/>
        <w:jc w:val="both"/>
        <w:rPr>
          <w:iCs/>
          <w:sz w:val="22"/>
          <w:szCs w:val="22"/>
          <w:lang w:val="uk-UA"/>
        </w:rPr>
      </w:pPr>
      <w:r w:rsidRPr="00BA4C06">
        <w:rPr>
          <w:iCs/>
          <w:sz w:val="22"/>
          <w:szCs w:val="22"/>
          <w:lang w:val="uk-UA"/>
        </w:rPr>
        <w:t xml:space="preserve">5.8. Термін дії </w:t>
      </w:r>
      <w:r w:rsidR="00D3691D">
        <w:rPr>
          <w:iCs/>
          <w:sz w:val="22"/>
          <w:szCs w:val="22"/>
          <w:lang w:val="uk-UA"/>
        </w:rPr>
        <w:t>карток</w:t>
      </w:r>
      <w:r w:rsidRPr="00BA4C06">
        <w:rPr>
          <w:iCs/>
          <w:sz w:val="22"/>
          <w:szCs w:val="22"/>
          <w:lang w:val="uk-UA"/>
        </w:rPr>
        <w:t xml:space="preserve"> становить не менше одного календарного року з моменту отримання </w:t>
      </w:r>
      <w:r w:rsidR="00D3691D">
        <w:rPr>
          <w:iCs/>
          <w:sz w:val="22"/>
          <w:szCs w:val="22"/>
          <w:lang w:val="uk-UA"/>
        </w:rPr>
        <w:t>карток</w:t>
      </w:r>
      <w:r w:rsidRPr="00BA4C06">
        <w:rPr>
          <w:iCs/>
          <w:sz w:val="22"/>
          <w:szCs w:val="22"/>
          <w:lang w:val="uk-UA"/>
        </w:rPr>
        <w:t xml:space="preserve">. У разі, якщо у встановлений в </w:t>
      </w:r>
      <w:r w:rsidR="00D3691D">
        <w:rPr>
          <w:iCs/>
          <w:sz w:val="22"/>
          <w:szCs w:val="22"/>
          <w:lang w:val="uk-UA"/>
        </w:rPr>
        <w:t>картках</w:t>
      </w:r>
      <w:r w:rsidRPr="00BA4C06">
        <w:rPr>
          <w:iCs/>
          <w:sz w:val="22"/>
          <w:szCs w:val="22"/>
          <w:lang w:val="uk-UA"/>
        </w:rPr>
        <w:t xml:space="preserve"> термін його дії Замовник не отримав Товар, Постачальник на вимогу Замовника протягом двох днів зобов’язаний обміняти так</w:t>
      </w:r>
      <w:r w:rsidR="00D3691D">
        <w:rPr>
          <w:iCs/>
          <w:sz w:val="22"/>
          <w:szCs w:val="22"/>
          <w:lang w:val="uk-UA"/>
        </w:rPr>
        <w:t>і картки</w:t>
      </w:r>
      <w:r w:rsidRPr="00BA4C06">
        <w:rPr>
          <w:iCs/>
          <w:sz w:val="22"/>
          <w:szCs w:val="22"/>
          <w:lang w:val="uk-UA"/>
        </w:rPr>
        <w:t>, термін дії як</w:t>
      </w:r>
      <w:r w:rsidR="00D3691D">
        <w:rPr>
          <w:iCs/>
          <w:sz w:val="22"/>
          <w:szCs w:val="22"/>
          <w:lang w:val="uk-UA"/>
        </w:rPr>
        <w:t>их</w:t>
      </w:r>
      <w:r w:rsidRPr="00BA4C06">
        <w:rPr>
          <w:iCs/>
          <w:sz w:val="22"/>
          <w:szCs w:val="22"/>
          <w:lang w:val="uk-UA"/>
        </w:rPr>
        <w:t xml:space="preserve"> закінчився на нові терміном на один календарний рік, з відповідним асортиментом та кількістю Товару. </w:t>
      </w:r>
    </w:p>
    <w:p w:rsidR="00BA4C06" w:rsidRPr="00BA4C06" w:rsidRDefault="00BA4C06" w:rsidP="00BA4C06">
      <w:pPr>
        <w:ind w:firstLine="540"/>
        <w:jc w:val="both"/>
        <w:rPr>
          <w:iCs/>
          <w:sz w:val="22"/>
          <w:szCs w:val="22"/>
          <w:lang w:val="uk-UA"/>
        </w:rPr>
      </w:pPr>
      <w:r w:rsidRPr="00BA4C06">
        <w:rPr>
          <w:iCs/>
          <w:sz w:val="22"/>
          <w:szCs w:val="22"/>
          <w:lang w:val="uk-UA"/>
        </w:rPr>
        <w:t>5.9. Якісні характеристики Товару та місце його поставки повинні відповідати вимогам щодо охорони довкілля.</w:t>
      </w:r>
      <w:r w:rsidRPr="00BA4C06">
        <w:rPr>
          <w:iCs/>
          <w:sz w:val="22"/>
          <w:szCs w:val="22"/>
          <w:lang w:val="uk-UA"/>
        </w:rPr>
        <w:tab/>
      </w:r>
    </w:p>
    <w:p w:rsidR="00BA4C06" w:rsidRPr="00BA4C06" w:rsidRDefault="00BA4C06" w:rsidP="00BA4C06">
      <w:pPr>
        <w:ind w:firstLine="540"/>
        <w:jc w:val="both"/>
        <w:rPr>
          <w:iCs/>
          <w:sz w:val="22"/>
          <w:szCs w:val="22"/>
          <w:lang w:val="uk-UA"/>
        </w:rPr>
      </w:pPr>
      <w:r w:rsidRPr="00BA4C06">
        <w:rPr>
          <w:iCs/>
          <w:sz w:val="22"/>
          <w:szCs w:val="22"/>
          <w:lang w:val="uk-UA"/>
        </w:rPr>
        <w:t xml:space="preserve">5.10. Перехід права власності на Товар відбувається в момент передачі </w:t>
      </w:r>
      <w:r w:rsidR="00D3691D">
        <w:rPr>
          <w:iCs/>
          <w:sz w:val="22"/>
          <w:szCs w:val="22"/>
          <w:lang w:val="uk-UA"/>
        </w:rPr>
        <w:t>карток</w:t>
      </w:r>
      <w:r w:rsidRPr="00BA4C06">
        <w:rPr>
          <w:iCs/>
          <w:sz w:val="22"/>
          <w:szCs w:val="22"/>
          <w:lang w:val="uk-UA"/>
        </w:rPr>
        <w:t xml:space="preserve"> на Товар представнику Замовника.</w:t>
      </w:r>
    </w:p>
    <w:p w:rsidR="00BA4C06" w:rsidRPr="00BA4C06" w:rsidRDefault="00BA4C06" w:rsidP="00BA4C06">
      <w:pPr>
        <w:ind w:firstLine="540"/>
        <w:jc w:val="both"/>
        <w:rPr>
          <w:iCs/>
          <w:sz w:val="22"/>
          <w:szCs w:val="22"/>
          <w:lang w:val="uk-UA"/>
        </w:rPr>
      </w:pPr>
      <w:r w:rsidRPr="00BA4C06">
        <w:rPr>
          <w:iCs/>
          <w:sz w:val="22"/>
          <w:szCs w:val="22"/>
          <w:lang w:val="uk-UA"/>
        </w:rPr>
        <w:t xml:space="preserve">5.11. Зобов’язання Постачальника по поставці Товару вважаються виконаними після відвантаження Замовнику всієї партії Товару на АЗС. </w:t>
      </w:r>
    </w:p>
    <w:p w:rsidR="00BA4C06" w:rsidRPr="00BA4C06" w:rsidRDefault="00BA4C06" w:rsidP="00BA4C06">
      <w:pPr>
        <w:ind w:firstLine="540"/>
        <w:jc w:val="both"/>
        <w:rPr>
          <w:iCs/>
          <w:sz w:val="22"/>
          <w:szCs w:val="22"/>
          <w:lang w:val="uk-UA"/>
        </w:rPr>
      </w:pPr>
      <w:r w:rsidRPr="00BA4C06">
        <w:rPr>
          <w:iCs/>
          <w:sz w:val="22"/>
          <w:szCs w:val="22"/>
          <w:lang w:val="uk-UA"/>
        </w:rPr>
        <w:t>5.12. За безпідставну відмову від відвантаження Товару по талонах на АЗС (частково або повністю), Постачальник зобов’язаний сплатити Замовнику штраф у розмірі 10% від ціни Договору.</w:t>
      </w:r>
    </w:p>
    <w:p w:rsidR="00BA4C06" w:rsidRPr="00BA4C06" w:rsidRDefault="00BA4C06" w:rsidP="00BA4C06">
      <w:pPr>
        <w:ind w:firstLine="540"/>
        <w:jc w:val="both"/>
        <w:rPr>
          <w:iCs/>
          <w:sz w:val="22"/>
          <w:szCs w:val="22"/>
          <w:lang w:val="uk-UA"/>
        </w:rPr>
      </w:pPr>
      <w:r w:rsidRPr="00BA4C06">
        <w:rPr>
          <w:iCs/>
          <w:sz w:val="22"/>
          <w:szCs w:val="22"/>
          <w:lang w:val="uk-UA"/>
        </w:rPr>
        <w:t>5.13. За безпідставну відмову у передачі Замовнику талонів на Товар, Постачальник зобов’язаний сплатити Замовнику штраф у розмірі 10% від ціни Договору.</w:t>
      </w:r>
    </w:p>
    <w:p w:rsidR="00BA4C06" w:rsidRPr="00BA4C06" w:rsidRDefault="00BA4C06" w:rsidP="00BA4C06">
      <w:pPr>
        <w:ind w:firstLine="540"/>
        <w:jc w:val="both"/>
        <w:rPr>
          <w:iCs/>
          <w:sz w:val="22"/>
          <w:szCs w:val="22"/>
          <w:lang w:val="uk-UA"/>
        </w:rPr>
      </w:pPr>
      <w:r w:rsidRPr="00BA4C06">
        <w:rPr>
          <w:iCs/>
          <w:sz w:val="22"/>
          <w:szCs w:val="22"/>
          <w:lang w:val="uk-UA"/>
        </w:rPr>
        <w:t>5.14. Товар повинен бути підтверджений декларацією про відповідність або сертифікатом відповідності (паспортом якості).</w:t>
      </w:r>
    </w:p>
    <w:p w:rsidR="00BA4C06" w:rsidRPr="00BA4C06" w:rsidRDefault="00BA4C06" w:rsidP="00BA4C06">
      <w:pPr>
        <w:ind w:firstLine="540"/>
        <w:jc w:val="both"/>
        <w:rPr>
          <w:iCs/>
          <w:sz w:val="22"/>
          <w:szCs w:val="22"/>
          <w:lang w:val="uk-UA"/>
        </w:rPr>
      </w:pPr>
      <w:r w:rsidRPr="00BA4C06">
        <w:rPr>
          <w:rFonts w:eastAsia="Times New Roman"/>
          <w:sz w:val="22"/>
          <w:szCs w:val="22"/>
          <w:lang w:val="uk-UA"/>
        </w:rPr>
        <w:t xml:space="preserve">5.15. До моменту відпуску пального на АЗС Постачальника слід вважати, що пальне знаходиться на відповідальному зберіганні у Постачальника, а вартість відповідального зберігання протягом строку дії </w:t>
      </w:r>
      <w:r w:rsidR="00D3691D">
        <w:rPr>
          <w:rFonts w:eastAsia="Times New Roman"/>
          <w:sz w:val="22"/>
          <w:szCs w:val="22"/>
          <w:lang w:val="uk-UA"/>
        </w:rPr>
        <w:t>карток</w:t>
      </w:r>
      <w:r w:rsidRPr="00BA4C06">
        <w:rPr>
          <w:rFonts w:eastAsia="Times New Roman"/>
          <w:sz w:val="22"/>
          <w:szCs w:val="22"/>
          <w:lang w:val="uk-UA"/>
        </w:rPr>
        <w:t xml:space="preserve"> включено до ціни пального і ризики випадкового знищення або випадкового псування пального переходять до Замовника з моменту одержання (відпуску) пального по </w:t>
      </w:r>
      <w:r w:rsidR="00D3691D">
        <w:rPr>
          <w:rFonts w:eastAsia="Times New Roman"/>
          <w:sz w:val="22"/>
          <w:szCs w:val="22"/>
          <w:lang w:val="uk-UA"/>
        </w:rPr>
        <w:t>картках</w:t>
      </w:r>
      <w:r w:rsidRPr="00BA4C06">
        <w:rPr>
          <w:rFonts w:eastAsia="Times New Roman"/>
          <w:sz w:val="22"/>
          <w:szCs w:val="22"/>
          <w:lang w:val="uk-UA"/>
        </w:rPr>
        <w:t xml:space="preserve"> на АЗС Постачальника</w:t>
      </w:r>
    </w:p>
    <w:p w:rsidR="00BA4C06" w:rsidRPr="00BA4C06" w:rsidRDefault="00BA4C06" w:rsidP="00BA4C06">
      <w:pPr>
        <w:ind w:firstLine="540"/>
        <w:jc w:val="center"/>
        <w:rPr>
          <w:b/>
          <w:iCs/>
          <w:sz w:val="22"/>
          <w:szCs w:val="22"/>
          <w:lang w:val="uk-UA"/>
        </w:rPr>
      </w:pPr>
    </w:p>
    <w:p w:rsidR="00BA4C06" w:rsidRPr="00BA4C06" w:rsidRDefault="00BA4C06" w:rsidP="00BA4C06">
      <w:pPr>
        <w:ind w:firstLine="540"/>
        <w:jc w:val="center"/>
        <w:rPr>
          <w:b/>
          <w:iCs/>
          <w:sz w:val="22"/>
          <w:szCs w:val="22"/>
          <w:lang w:val="uk-UA"/>
        </w:rPr>
      </w:pPr>
      <w:r w:rsidRPr="00BA4C06">
        <w:rPr>
          <w:b/>
          <w:iCs/>
          <w:sz w:val="22"/>
          <w:szCs w:val="22"/>
          <w:lang w:val="uk-UA"/>
        </w:rPr>
        <w:t>VI. Права та обов'язки Сторін</w:t>
      </w:r>
    </w:p>
    <w:p w:rsidR="00BA4C06" w:rsidRPr="00BA4C06" w:rsidRDefault="00BA4C06" w:rsidP="00BA4C06">
      <w:pPr>
        <w:ind w:firstLine="540"/>
        <w:jc w:val="both"/>
        <w:rPr>
          <w:bCs/>
          <w:iCs/>
          <w:sz w:val="22"/>
          <w:szCs w:val="22"/>
          <w:lang w:val="uk-UA"/>
        </w:rPr>
      </w:pPr>
      <w:r w:rsidRPr="00BA4C06">
        <w:rPr>
          <w:bCs/>
          <w:iCs/>
          <w:sz w:val="22"/>
          <w:szCs w:val="22"/>
          <w:lang w:val="uk-UA"/>
        </w:rPr>
        <w:t xml:space="preserve">6.1. </w:t>
      </w:r>
      <w:r w:rsidRPr="00BA4C06">
        <w:rPr>
          <w:iCs/>
          <w:sz w:val="22"/>
          <w:szCs w:val="22"/>
          <w:u w:val="single"/>
          <w:lang w:val="uk-UA"/>
        </w:rPr>
        <w:t>Замовник</w:t>
      </w:r>
      <w:r w:rsidRPr="00BA4C06">
        <w:rPr>
          <w:bCs/>
          <w:iCs/>
          <w:sz w:val="22"/>
          <w:szCs w:val="22"/>
          <w:u w:val="single"/>
          <w:lang w:val="uk-UA"/>
        </w:rPr>
        <w:t xml:space="preserve"> зобов’язаний:</w:t>
      </w:r>
    </w:p>
    <w:p w:rsidR="00BA4C06" w:rsidRPr="00BA4C06" w:rsidRDefault="00BA4C06" w:rsidP="00BA4C06">
      <w:pPr>
        <w:ind w:firstLine="540"/>
        <w:jc w:val="both"/>
        <w:rPr>
          <w:bCs/>
          <w:iCs/>
          <w:sz w:val="22"/>
          <w:szCs w:val="22"/>
          <w:lang w:val="uk-UA"/>
        </w:rPr>
      </w:pPr>
      <w:r w:rsidRPr="00BA4C06">
        <w:rPr>
          <w:bCs/>
          <w:iCs/>
          <w:sz w:val="22"/>
          <w:szCs w:val="22"/>
          <w:lang w:val="uk-UA"/>
        </w:rPr>
        <w:t xml:space="preserve">6.1.1. Своєчасно та в повному обсязі сплачувати вартість фактично отриманих </w:t>
      </w:r>
      <w:r w:rsidR="00FC34B0">
        <w:rPr>
          <w:bCs/>
          <w:iCs/>
          <w:sz w:val="22"/>
          <w:szCs w:val="22"/>
          <w:lang w:val="uk-UA"/>
        </w:rPr>
        <w:t>карток</w:t>
      </w:r>
      <w:r w:rsidRPr="00BA4C06">
        <w:rPr>
          <w:bCs/>
          <w:iCs/>
          <w:sz w:val="22"/>
          <w:szCs w:val="22"/>
          <w:lang w:val="uk-UA"/>
        </w:rPr>
        <w:t>;</w:t>
      </w:r>
    </w:p>
    <w:p w:rsidR="00BA4C06" w:rsidRPr="00BA4C06" w:rsidRDefault="00BA4C06" w:rsidP="00BA4C06">
      <w:pPr>
        <w:ind w:firstLine="540"/>
        <w:jc w:val="both"/>
        <w:rPr>
          <w:iCs/>
          <w:sz w:val="22"/>
          <w:szCs w:val="22"/>
          <w:lang w:val="uk-UA"/>
        </w:rPr>
      </w:pPr>
      <w:r w:rsidRPr="00BA4C06">
        <w:rPr>
          <w:iCs/>
          <w:sz w:val="22"/>
          <w:szCs w:val="22"/>
          <w:lang w:val="uk-UA"/>
        </w:rPr>
        <w:t>6.1.2. Прийняти Товар згідно з умовами Договору;</w:t>
      </w:r>
    </w:p>
    <w:p w:rsidR="00BA4C06" w:rsidRPr="00BA4C06" w:rsidRDefault="00BA4C06" w:rsidP="00BA4C06">
      <w:pPr>
        <w:ind w:firstLine="540"/>
        <w:jc w:val="both"/>
        <w:rPr>
          <w:iCs/>
          <w:sz w:val="22"/>
          <w:szCs w:val="22"/>
          <w:lang w:val="uk-UA"/>
        </w:rPr>
      </w:pPr>
      <w:r w:rsidRPr="00BA4C06">
        <w:rPr>
          <w:iCs/>
          <w:sz w:val="22"/>
          <w:szCs w:val="22"/>
          <w:lang w:val="uk-UA"/>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BA4C06" w:rsidRPr="00BA4C06" w:rsidRDefault="00BA4C06" w:rsidP="00BA4C06">
      <w:pPr>
        <w:ind w:firstLine="540"/>
        <w:jc w:val="both"/>
        <w:rPr>
          <w:iCs/>
          <w:sz w:val="22"/>
          <w:szCs w:val="22"/>
          <w:lang w:val="uk-UA"/>
        </w:rPr>
      </w:pPr>
      <w:r w:rsidRPr="00BA4C06">
        <w:rPr>
          <w:iCs/>
          <w:sz w:val="22"/>
          <w:szCs w:val="22"/>
          <w:lang w:val="uk-UA"/>
        </w:rPr>
        <w:t xml:space="preserve">6.2. </w:t>
      </w:r>
      <w:r w:rsidRPr="00BA4C06">
        <w:rPr>
          <w:iCs/>
          <w:sz w:val="22"/>
          <w:szCs w:val="22"/>
          <w:u w:val="single"/>
          <w:lang w:val="uk-UA"/>
        </w:rPr>
        <w:t>Замовник має право:</w:t>
      </w:r>
    </w:p>
    <w:p w:rsidR="00BA4C06" w:rsidRPr="00BA4C06" w:rsidRDefault="00BA4C06" w:rsidP="00BA4C06">
      <w:pPr>
        <w:ind w:firstLine="540"/>
        <w:jc w:val="both"/>
        <w:rPr>
          <w:iCs/>
          <w:sz w:val="22"/>
          <w:szCs w:val="22"/>
          <w:lang w:val="uk-UA"/>
        </w:rPr>
      </w:pPr>
      <w:r w:rsidRPr="00BA4C06">
        <w:rPr>
          <w:iCs/>
          <w:sz w:val="22"/>
          <w:szCs w:val="22"/>
          <w:lang w:val="uk-UA"/>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BA4C06" w:rsidRPr="00BA4C06" w:rsidRDefault="00BA4C06" w:rsidP="00BA4C06">
      <w:pPr>
        <w:ind w:firstLine="540"/>
        <w:jc w:val="both"/>
        <w:rPr>
          <w:iCs/>
          <w:sz w:val="22"/>
          <w:szCs w:val="22"/>
          <w:lang w:val="uk-UA"/>
        </w:rPr>
      </w:pPr>
      <w:r w:rsidRPr="00BA4C06">
        <w:rPr>
          <w:iCs/>
          <w:sz w:val="22"/>
          <w:szCs w:val="22"/>
          <w:lang w:val="uk-UA"/>
        </w:rPr>
        <w:t xml:space="preserve">6.2.2. Вимагати від Постачальника передачу </w:t>
      </w:r>
      <w:r w:rsidR="00FC34B0">
        <w:rPr>
          <w:iCs/>
          <w:sz w:val="22"/>
          <w:szCs w:val="22"/>
          <w:lang w:val="uk-UA"/>
        </w:rPr>
        <w:t>карток</w:t>
      </w:r>
      <w:r w:rsidRPr="00BA4C06">
        <w:rPr>
          <w:iCs/>
          <w:sz w:val="22"/>
          <w:szCs w:val="22"/>
          <w:lang w:val="uk-UA"/>
        </w:rPr>
        <w:t xml:space="preserve"> на Товар у строки, встановлені цим Договором.</w:t>
      </w:r>
    </w:p>
    <w:p w:rsidR="00BA4C06" w:rsidRPr="00BA4C06" w:rsidRDefault="00BA4C06" w:rsidP="00BA4C06">
      <w:pPr>
        <w:ind w:firstLine="540"/>
        <w:jc w:val="both"/>
        <w:rPr>
          <w:iCs/>
          <w:sz w:val="22"/>
          <w:szCs w:val="22"/>
          <w:lang w:val="uk-UA"/>
        </w:rPr>
      </w:pPr>
      <w:r w:rsidRPr="00BA4C06">
        <w:rPr>
          <w:iCs/>
          <w:sz w:val="22"/>
          <w:szCs w:val="22"/>
          <w:lang w:val="uk-UA"/>
        </w:rPr>
        <w:t xml:space="preserve">6.2.3. Відмовитися від приймання </w:t>
      </w:r>
      <w:r w:rsidR="00FC34B0">
        <w:rPr>
          <w:iCs/>
          <w:sz w:val="22"/>
          <w:szCs w:val="22"/>
          <w:lang w:val="uk-UA"/>
        </w:rPr>
        <w:t>карток</w:t>
      </w:r>
      <w:r w:rsidRPr="00BA4C06">
        <w:rPr>
          <w:iCs/>
          <w:sz w:val="22"/>
          <w:szCs w:val="22"/>
          <w:lang w:val="uk-UA"/>
        </w:rPr>
        <w:t xml:space="preserve"> у разі їх неналежного стану.</w:t>
      </w:r>
    </w:p>
    <w:p w:rsidR="00BA4C06" w:rsidRPr="00BA4C06" w:rsidRDefault="00BA4C06" w:rsidP="00BA4C06">
      <w:pPr>
        <w:ind w:firstLine="540"/>
        <w:jc w:val="both"/>
        <w:rPr>
          <w:iCs/>
          <w:sz w:val="22"/>
          <w:szCs w:val="22"/>
          <w:lang w:val="uk-UA"/>
        </w:rPr>
      </w:pPr>
      <w:r w:rsidRPr="00BA4C06">
        <w:rPr>
          <w:iCs/>
          <w:sz w:val="22"/>
          <w:szCs w:val="22"/>
          <w:lang w:val="uk-UA"/>
        </w:rPr>
        <w:t xml:space="preserve">6.2.4. Вимагати від Постачальника відвантаження Товару по </w:t>
      </w:r>
      <w:r w:rsidR="00FC34B0">
        <w:rPr>
          <w:iCs/>
          <w:sz w:val="22"/>
          <w:szCs w:val="22"/>
          <w:lang w:val="uk-UA"/>
        </w:rPr>
        <w:t>карткам</w:t>
      </w:r>
      <w:r w:rsidRPr="00BA4C06">
        <w:rPr>
          <w:iCs/>
          <w:sz w:val="22"/>
          <w:szCs w:val="22"/>
          <w:lang w:val="uk-UA"/>
        </w:rPr>
        <w:t xml:space="preserve"> на АЗС.</w:t>
      </w:r>
    </w:p>
    <w:p w:rsidR="00BA4C06" w:rsidRPr="00BA4C06" w:rsidRDefault="00BA4C06" w:rsidP="00BA4C06">
      <w:pPr>
        <w:ind w:firstLine="540"/>
        <w:jc w:val="both"/>
        <w:rPr>
          <w:iCs/>
          <w:sz w:val="22"/>
          <w:szCs w:val="22"/>
          <w:lang w:val="uk-UA"/>
        </w:rPr>
      </w:pPr>
      <w:r w:rsidRPr="00BA4C06">
        <w:rPr>
          <w:iCs/>
          <w:sz w:val="22"/>
          <w:szCs w:val="22"/>
          <w:lang w:val="uk-UA"/>
        </w:rPr>
        <w:t>6.2.5. Відмовитися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BA4C06" w:rsidRPr="00BA4C06" w:rsidRDefault="00BA4C06" w:rsidP="00BA4C06">
      <w:pPr>
        <w:ind w:firstLine="540"/>
        <w:jc w:val="both"/>
        <w:rPr>
          <w:iCs/>
          <w:sz w:val="22"/>
          <w:szCs w:val="22"/>
          <w:lang w:val="uk-UA"/>
        </w:rPr>
      </w:pPr>
      <w:r w:rsidRPr="00BA4C06">
        <w:rPr>
          <w:iCs/>
          <w:sz w:val="22"/>
          <w:szCs w:val="22"/>
          <w:lang w:val="uk-UA"/>
        </w:rPr>
        <w:t>6.2.6. Зменшувати обсяг закупівлі Товару та загальну ціну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BA4C06" w:rsidRPr="00BA4C06" w:rsidRDefault="00BA4C06" w:rsidP="00BA4C06">
      <w:pPr>
        <w:ind w:firstLine="540"/>
        <w:jc w:val="both"/>
        <w:rPr>
          <w:iCs/>
          <w:sz w:val="22"/>
          <w:szCs w:val="22"/>
          <w:lang w:val="uk-UA"/>
        </w:rPr>
      </w:pPr>
      <w:r w:rsidRPr="00BA4C06">
        <w:rPr>
          <w:iCs/>
          <w:sz w:val="22"/>
          <w:szCs w:val="22"/>
          <w:lang w:val="uk-UA"/>
        </w:rPr>
        <w:t>6.2.7. Не здійснювати оплату за поставлену партію Товару у разі неналежного оформлення супровідних документів та видаткової накладної.</w:t>
      </w:r>
    </w:p>
    <w:p w:rsidR="00BA4C06" w:rsidRPr="00BA4C06" w:rsidRDefault="00BA4C06" w:rsidP="00BA4C06">
      <w:pPr>
        <w:ind w:firstLine="540"/>
        <w:jc w:val="both"/>
        <w:rPr>
          <w:iCs/>
          <w:sz w:val="22"/>
          <w:szCs w:val="22"/>
          <w:lang w:val="uk-UA"/>
        </w:rPr>
      </w:pPr>
      <w:r w:rsidRPr="00BA4C06">
        <w:rPr>
          <w:iCs/>
          <w:sz w:val="22"/>
          <w:szCs w:val="22"/>
          <w:lang w:val="uk-UA"/>
        </w:rPr>
        <w:t>6.2.8.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BA4C06" w:rsidRPr="00BA4C06" w:rsidRDefault="00BA4C06" w:rsidP="00BA4C06">
      <w:pPr>
        <w:ind w:firstLine="540"/>
        <w:jc w:val="both"/>
        <w:rPr>
          <w:iCs/>
          <w:sz w:val="22"/>
          <w:szCs w:val="22"/>
          <w:lang w:val="uk-UA"/>
        </w:rPr>
      </w:pPr>
      <w:r w:rsidRPr="00BA4C06">
        <w:rPr>
          <w:iCs/>
          <w:sz w:val="22"/>
          <w:szCs w:val="22"/>
          <w:lang w:val="uk-UA"/>
        </w:rPr>
        <w:lastRenderedPageBreak/>
        <w:t>6.2.9. 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повідомивши у 10-ти денний строк про це Постачальника.</w:t>
      </w:r>
    </w:p>
    <w:p w:rsidR="00BA4C06" w:rsidRPr="00BA4C06" w:rsidRDefault="00BA4C06" w:rsidP="00BA4C06">
      <w:pPr>
        <w:ind w:firstLine="540"/>
        <w:jc w:val="both"/>
        <w:rPr>
          <w:iCs/>
          <w:sz w:val="22"/>
          <w:szCs w:val="22"/>
          <w:lang w:val="uk-UA"/>
        </w:rPr>
      </w:pPr>
      <w:r w:rsidRPr="00BA4C06">
        <w:rPr>
          <w:iCs/>
          <w:sz w:val="22"/>
          <w:szCs w:val="22"/>
          <w:lang w:val="uk-UA"/>
        </w:rPr>
        <w:t xml:space="preserve">6.3. </w:t>
      </w:r>
      <w:r w:rsidRPr="00BA4C06">
        <w:rPr>
          <w:iCs/>
          <w:sz w:val="22"/>
          <w:szCs w:val="22"/>
          <w:u w:val="single"/>
          <w:lang w:val="uk-UA"/>
        </w:rPr>
        <w:t>Постачальник зобов’язаний:</w:t>
      </w:r>
    </w:p>
    <w:p w:rsidR="00BA4C06" w:rsidRPr="00BA4C06" w:rsidRDefault="00BA4C06" w:rsidP="00BA4C06">
      <w:pPr>
        <w:ind w:firstLine="540"/>
        <w:jc w:val="both"/>
        <w:rPr>
          <w:iCs/>
          <w:sz w:val="22"/>
          <w:szCs w:val="22"/>
          <w:lang w:val="uk-UA"/>
        </w:rPr>
      </w:pPr>
      <w:r w:rsidRPr="00BA4C06">
        <w:rPr>
          <w:iCs/>
          <w:sz w:val="22"/>
          <w:szCs w:val="22"/>
          <w:lang w:val="uk-UA"/>
        </w:rPr>
        <w:t xml:space="preserve">6.3.1. Забезпечити передачу Замовнику </w:t>
      </w:r>
      <w:r w:rsidR="005046B6">
        <w:rPr>
          <w:iCs/>
          <w:sz w:val="22"/>
          <w:szCs w:val="22"/>
          <w:lang w:val="uk-UA"/>
        </w:rPr>
        <w:t>карток</w:t>
      </w:r>
      <w:r w:rsidRPr="00BA4C06">
        <w:rPr>
          <w:iCs/>
          <w:sz w:val="22"/>
          <w:szCs w:val="22"/>
          <w:lang w:val="uk-UA"/>
        </w:rPr>
        <w:t xml:space="preserve"> та відпуск Товару на АЗС в порядку та у строки, встановлені цим Договором.</w:t>
      </w:r>
    </w:p>
    <w:p w:rsidR="00BA4C06" w:rsidRPr="00BA4C06" w:rsidRDefault="00BA4C06" w:rsidP="00BA4C06">
      <w:pPr>
        <w:ind w:firstLine="540"/>
        <w:jc w:val="both"/>
        <w:rPr>
          <w:iCs/>
          <w:sz w:val="22"/>
          <w:szCs w:val="22"/>
          <w:lang w:val="uk-UA"/>
        </w:rPr>
      </w:pPr>
      <w:r w:rsidRPr="00BA4C06">
        <w:rPr>
          <w:iCs/>
          <w:sz w:val="22"/>
          <w:szCs w:val="22"/>
          <w:lang w:val="uk-UA"/>
        </w:rPr>
        <w:t>6.3.2. Забезпечити відпуск Товару на АЗС, якість якого відповідає умовам, встановленим розділом II цього Договору. Забезпечити відпуск Товару по талонам на АЗС цілодобово у робочі та вихідні дні.</w:t>
      </w:r>
    </w:p>
    <w:p w:rsidR="00BA4C06" w:rsidRPr="00BA4C06" w:rsidRDefault="00BA4C06" w:rsidP="00BA4C06">
      <w:pPr>
        <w:ind w:firstLine="540"/>
        <w:jc w:val="both"/>
        <w:rPr>
          <w:iCs/>
          <w:sz w:val="22"/>
          <w:szCs w:val="22"/>
          <w:lang w:val="uk-UA"/>
        </w:rPr>
      </w:pPr>
      <w:r w:rsidRPr="00BA4C06">
        <w:rPr>
          <w:iCs/>
          <w:sz w:val="22"/>
          <w:szCs w:val="22"/>
          <w:lang w:val="uk-UA"/>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BA4C06" w:rsidRPr="00BA4C06" w:rsidRDefault="00BA4C06" w:rsidP="00BA4C06">
      <w:pPr>
        <w:ind w:firstLine="540"/>
        <w:jc w:val="both"/>
        <w:rPr>
          <w:iCs/>
          <w:sz w:val="22"/>
          <w:szCs w:val="22"/>
          <w:lang w:val="uk-UA"/>
        </w:rPr>
      </w:pPr>
      <w:r w:rsidRPr="00BA4C06">
        <w:rPr>
          <w:iCs/>
          <w:sz w:val="22"/>
          <w:szCs w:val="22"/>
          <w:lang w:val="uk-UA"/>
        </w:rPr>
        <w:t>6.3.4.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BA4C06" w:rsidRPr="00BA4C06" w:rsidRDefault="00BA4C06" w:rsidP="00BA4C06">
      <w:pPr>
        <w:ind w:firstLine="540"/>
        <w:jc w:val="both"/>
        <w:rPr>
          <w:iCs/>
          <w:sz w:val="22"/>
          <w:szCs w:val="22"/>
          <w:lang w:val="uk-UA"/>
        </w:rPr>
      </w:pPr>
      <w:r w:rsidRPr="00BA4C06">
        <w:rPr>
          <w:iCs/>
          <w:sz w:val="22"/>
          <w:szCs w:val="22"/>
          <w:lang w:val="uk-UA"/>
        </w:rPr>
        <w:t xml:space="preserve">6.3.5.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BA4C06" w:rsidRPr="00BA4C06" w:rsidRDefault="00BA4C06" w:rsidP="00BA4C06">
      <w:pPr>
        <w:ind w:firstLine="540"/>
        <w:jc w:val="both"/>
        <w:rPr>
          <w:iCs/>
          <w:sz w:val="22"/>
          <w:szCs w:val="22"/>
          <w:lang w:val="uk-UA"/>
        </w:rPr>
      </w:pPr>
      <w:r w:rsidRPr="00BA4C06">
        <w:rPr>
          <w:iCs/>
          <w:sz w:val="22"/>
          <w:szCs w:val="22"/>
          <w:lang w:val="uk-UA"/>
        </w:rPr>
        <w:t xml:space="preserve">6.4. </w:t>
      </w:r>
      <w:r w:rsidRPr="00BA4C06">
        <w:rPr>
          <w:iCs/>
          <w:sz w:val="22"/>
          <w:szCs w:val="22"/>
          <w:u w:val="single"/>
          <w:lang w:val="uk-UA"/>
        </w:rPr>
        <w:t>Постачальник має право:</w:t>
      </w:r>
    </w:p>
    <w:p w:rsidR="00BA4C06" w:rsidRPr="00BA4C06" w:rsidRDefault="00BA4C06" w:rsidP="00BA4C06">
      <w:pPr>
        <w:ind w:firstLine="540"/>
        <w:jc w:val="both"/>
        <w:rPr>
          <w:iCs/>
          <w:sz w:val="22"/>
          <w:szCs w:val="22"/>
          <w:lang w:val="uk-UA"/>
        </w:rPr>
      </w:pPr>
      <w:r w:rsidRPr="00BA4C06">
        <w:rPr>
          <w:iCs/>
          <w:sz w:val="22"/>
          <w:szCs w:val="22"/>
          <w:lang w:val="uk-UA"/>
        </w:rPr>
        <w:t>6.4.1. Своєчасно та в повному обсязі отримувати плату за поставлений Товар.</w:t>
      </w:r>
    </w:p>
    <w:p w:rsidR="00BA4C06" w:rsidRPr="00BA4C06" w:rsidRDefault="00BA4C06" w:rsidP="00BA4C06">
      <w:pPr>
        <w:ind w:firstLine="540"/>
        <w:jc w:val="both"/>
        <w:rPr>
          <w:iCs/>
          <w:sz w:val="22"/>
          <w:szCs w:val="22"/>
          <w:lang w:val="uk-UA"/>
        </w:rPr>
      </w:pPr>
      <w:r w:rsidRPr="00BA4C06">
        <w:rPr>
          <w:iCs/>
          <w:sz w:val="22"/>
          <w:szCs w:val="22"/>
          <w:lang w:val="uk-UA"/>
        </w:rPr>
        <w:t>6.4.2. У разі невиконання зобов'язань Замовником Постачальник має право ініціювати дострокове розірвання даного Договору, повідомивши про це Замовника у 30-денний строк.</w:t>
      </w:r>
    </w:p>
    <w:p w:rsidR="00BA4C06" w:rsidRPr="00BA4C06" w:rsidRDefault="00BA4C06" w:rsidP="00BA4C06">
      <w:pPr>
        <w:ind w:firstLine="540"/>
        <w:jc w:val="center"/>
        <w:rPr>
          <w:b/>
          <w:iCs/>
          <w:sz w:val="22"/>
          <w:szCs w:val="22"/>
          <w:lang w:val="uk-UA"/>
        </w:rPr>
      </w:pPr>
    </w:p>
    <w:p w:rsidR="00BA4C06" w:rsidRPr="00BA4C06" w:rsidRDefault="00BA4C06" w:rsidP="00BA4C06">
      <w:pPr>
        <w:ind w:firstLine="540"/>
        <w:jc w:val="center"/>
        <w:rPr>
          <w:b/>
          <w:iCs/>
          <w:sz w:val="22"/>
          <w:szCs w:val="22"/>
          <w:lang w:val="uk-UA"/>
        </w:rPr>
      </w:pPr>
      <w:r w:rsidRPr="00BA4C06">
        <w:rPr>
          <w:b/>
          <w:iCs/>
          <w:sz w:val="22"/>
          <w:szCs w:val="22"/>
          <w:lang w:val="uk-UA"/>
        </w:rPr>
        <w:t>VII. Відповідальність Сторін</w:t>
      </w:r>
    </w:p>
    <w:p w:rsidR="00BA4C06" w:rsidRPr="00BA4C06" w:rsidRDefault="00BA4C06" w:rsidP="00BA4C06">
      <w:pPr>
        <w:ind w:firstLine="540"/>
        <w:jc w:val="both"/>
        <w:rPr>
          <w:b/>
          <w:iCs/>
          <w:sz w:val="22"/>
          <w:szCs w:val="22"/>
          <w:lang w:val="uk-UA"/>
        </w:rPr>
      </w:pPr>
      <w:r w:rsidRPr="00BA4C06">
        <w:rPr>
          <w:iCs/>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BA4C06" w:rsidRPr="00BA4C06" w:rsidRDefault="00BA4C06" w:rsidP="00BA4C06">
      <w:pPr>
        <w:ind w:firstLine="540"/>
        <w:jc w:val="both"/>
        <w:rPr>
          <w:iCs/>
          <w:sz w:val="22"/>
          <w:szCs w:val="22"/>
          <w:lang w:val="uk-UA"/>
        </w:rPr>
      </w:pPr>
      <w:r w:rsidRPr="00BA4C06">
        <w:rPr>
          <w:iCs/>
          <w:sz w:val="22"/>
          <w:szCs w:val="22"/>
          <w:lang w:val="uk-UA"/>
        </w:rPr>
        <w:t xml:space="preserve">7.2. За порушення умов зобов’язання щодо якості Товару Постачальник сплачує Замовнику штраф у розмірі двадцяти відсотків вартості неякісного Товару. </w:t>
      </w:r>
    </w:p>
    <w:p w:rsidR="00BA4C06" w:rsidRPr="00BA4C06" w:rsidRDefault="00BA4C06" w:rsidP="00BA4C06">
      <w:pPr>
        <w:ind w:firstLine="540"/>
        <w:jc w:val="both"/>
        <w:rPr>
          <w:iCs/>
          <w:sz w:val="22"/>
          <w:szCs w:val="22"/>
          <w:lang w:val="uk-UA"/>
        </w:rPr>
      </w:pPr>
      <w:r w:rsidRPr="00BA4C06">
        <w:rPr>
          <w:iCs/>
          <w:sz w:val="22"/>
          <w:szCs w:val="22"/>
          <w:lang w:val="uk-UA"/>
        </w:rPr>
        <w:t xml:space="preserve">7.3. За порушення строків виконання зобов’язання Постачальник сплачує Замовнику пеню у розмірі 0,1 відсотка від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семи відсотків вказаної вартості. </w:t>
      </w:r>
    </w:p>
    <w:p w:rsidR="00BA4C06" w:rsidRPr="00BA4C06" w:rsidRDefault="00BA4C06" w:rsidP="00BA4C06">
      <w:pPr>
        <w:ind w:firstLine="540"/>
        <w:jc w:val="both"/>
        <w:rPr>
          <w:iCs/>
          <w:sz w:val="22"/>
          <w:szCs w:val="22"/>
          <w:lang w:val="uk-UA"/>
        </w:rPr>
      </w:pPr>
    </w:p>
    <w:p w:rsidR="00BA4C06" w:rsidRPr="00BA4C06" w:rsidRDefault="00BA4C06" w:rsidP="00BA4C06">
      <w:pPr>
        <w:ind w:firstLine="540"/>
        <w:jc w:val="center"/>
        <w:rPr>
          <w:iCs/>
          <w:sz w:val="22"/>
          <w:szCs w:val="22"/>
          <w:lang w:val="uk-UA"/>
        </w:rPr>
      </w:pPr>
      <w:r w:rsidRPr="00BA4C06">
        <w:rPr>
          <w:b/>
          <w:iCs/>
          <w:sz w:val="22"/>
          <w:szCs w:val="22"/>
          <w:lang w:val="uk-UA"/>
        </w:rPr>
        <w:t>VIII. Обставини непереборної сили</w:t>
      </w:r>
    </w:p>
    <w:p w:rsidR="00BA4C06" w:rsidRPr="00BA4C06" w:rsidRDefault="00BA4C06" w:rsidP="00BA4C06">
      <w:pPr>
        <w:ind w:firstLine="540"/>
        <w:jc w:val="both"/>
        <w:rPr>
          <w:b/>
          <w:iCs/>
          <w:sz w:val="22"/>
          <w:szCs w:val="22"/>
          <w:lang w:val="uk-UA"/>
        </w:rPr>
      </w:pPr>
      <w:r w:rsidRPr="00BA4C06">
        <w:rPr>
          <w:iCs/>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A4C06" w:rsidRPr="00BA4C06" w:rsidRDefault="00BA4C06" w:rsidP="00BA4C06">
      <w:pPr>
        <w:ind w:firstLine="540"/>
        <w:jc w:val="both"/>
        <w:rPr>
          <w:iCs/>
          <w:sz w:val="22"/>
          <w:szCs w:val="22"/>
          <w:lang w:val="uk-UA"/>
        </w:rPr>
      </w:pPr>
      <w:r w:rsidRPr="00BA4C06">
        <w:rPr>
          <w:iCs/>
          <w:sz w:val="22"/>
          <w:szCs w:val="22"/>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BA4C06" w:rsidRPr="00BA4C06" w:rsidRDefault="00BA4C06" w:rsidP="00BA4C06">
      <w:pPr>
        <w:ind w:firstLine="540"/>
        <w:jc w:val="both"/>
        <w:rPr>
          <w:iCs/>
          <w:sz w:val="22"/>
          <w:szCs w:val="22"/>
          <w:lang w:val="uk-UA"/>
        </w:rPr>
      </w:pPr>
      <w:r w:rsidRPr="00BA4C06">
        <w:rPr>
          <w:iCs/>
          <w:sz w:val="22"/>
          <w:szCs w:val="22"/>
          <w:lang w:val="uk-UA"/>
        </w:rPr>
        <w:t>8.3. Доказом виникнення обставин непереборної сили та строку їх дії є відповідні документи, що видані державними органами уповноваженими видавати такі документи.</w:t>
      </w:r>
    </w:p>
    <w:p w:rsidR="00BA4C06" w:rsidRPr="00BA4C06" w:rsidRDefault="00BA4C06" w:rsidP="00BA4C06">
      <w:pPr>
        <w:ind w:firstLine="540"/>
        <w:jc w:val="both"/>
        <w:rPr>
          <w:iCs/>
          <w:sz w:val="22"/>
          <w:szCs w:val="22"/>
          <w:lang w:val="uk-UA"/>
        </w:rPr>
      </w:pPr>
      <w:r w:rsidRPr="00BA4C06">
        <w:rPr>
          <w:iCs/>
          <w:sz w:val="22"/>
          <w:szCs w:val="22"/>
          <w:lang w:val="uk-UA"/>
        </w:rPr>
        <w:t>8.4. У разі коли строк дії обставин непереборної сили продовжується більше ніж тридцять днів, кожна із Сторін у встановленому порядку має право розірвати цей Договір.</w:t>
      </w:r>
    </w:p>
    <w:p w:rsidR="00BA4C06" w:rsidRPr="00BA4C06" w:rsidRDefault="00BA4C06" w:rsidP="00BA4C06">
      <w:pPr>
        <w:ind w:firstLine="540"/>
        <w:jc w:val="both"/>
        <w:rPr>
          <w:iCs/>
          <w:sz w:val="22"/>
          <w:szCs w:val="22"/>
          <w:lang w:val="uk-UA"/>
        </w:rPr>
      </w:pPr>
    </w:p>
    <w:p w:rsidR="00BA4C06" w:rsidRPr="00BA4C06" w:rsidRDefault="00BA4C06" w:rsidP="00BA4C06">
      <w:pPr>
        <w:ind w:firstLine="540"/>
        <w:jc w:val="center"/>
        <w:rPr>
          <w:iCs/>
          <w:sz w:val="22"/>
          <w:szCs w:val="22"/>
          <w:lang w:val="uk-UA"/>
        </w:rPr>
      </w:pPr>
      <w:r w:rsidRPr="00BA4C06">
        <w:rPr>
          <w:b/>
          <w:iCs/>
          <w:sz w:val="22"/>
          <w:szCs w:val="22"/>
          <w:lang w:val="uk-UA"/>
        </w:rPr>
        <w:t>IX. Вирішення спорів</w:t>
      </w:r>
    </w:p>
    <w:p w:rsidR="00BA4C06" w:rsidRPr="00BA4C06" w:rsidRDefault="00BA4C06" w:rsidP="00BA4C06">
      <w:pPr>
        <w:ind w:firstLine="540"/>
        <w:jc w:val="both"/>
        <w:rPr>
          <w:iCs/>
          <w:sz w:val="22"/>
          <w:szCs w:val="22"/>
          <w:lang w:val="uk-UA"/>
        </w:rPr>
      </w:pPr>
      <w:r w:rsidRPr="00BA4C06">
        <w:rPr>
          <w:iCs/>
          <w:sz w:val="22"/>
          <w:szCs w:val="22"/>
          <w:lang w:val="uk-UA"/>
        </w:rPr>
        <w:t xml:space="preserve">9.1. У випадку виникнення спорів Сторони зобов'язуються вирішувати їх шляхом взаємних переговорів та консультацій. </w:t>
      </w:r>
    </w:p>
    <w:p w:rsidR="00BA4C06" w:rsidRPr="00BA4C06" w:rsidRDefault="00BA4C06" w:rsidP="00BA4C06">
      <w:pPr>
        <w:ind w:firstLine="540"/>
        <w:jc w:val="both"/>
        <w:rPr>
          <w:iCs/>
          <w:sz w:val="22"/>
          <w:szCs w:val="22"/>
          <w:lang w:val="uk-UA"/>
        </w:rPr>
      </w:pPr>
      <w:r w:rsidRPr="00BA4C06">
        <w:rPr>
          <w:iCs/>
          <w:sz w:val="22"/>
          <w:szCs w:val="22"/>
          <w:lang w:val="uk-UA"/>
        </w:rPr>
        <w:t>9.2. У разі недосягнення Сторонами згоди спори вирішуються у судовому порядку.</w:t>
      </w:r>
    </w:p>
    <w:p w:rsidR="00BA4C06" w:rsidRPr="00BA4C06" w:rsidRDefault="00BA4C06" w:rsidP="00BA4C06">
      <w:pPr>
        <w:ind w:firstLine="540"/>
        <w:jc w:val="center"/>
        <w:rPr>
          <w:b/>
          <w:iCs/>
          <w:sz w:val="22"/>
          <w:szCs w:val="22"/>
          <w:lang w:val="uk-UA"/>
        </w:rPr>
      </w:pPr>
    </w:p>
    <w:p w:rsidR="00BA4C06" w:rsidRPr="00BA4C06" w:rsidRDefault="00BA4C06" w:rsidP="00BA4C06">
      <w:pPr>
        <w:ind w:firstLine="540"/>
        <w:jc w:val="center"/>
        <w:rPr>
          <w:b/>
          <w:iCs/>
          <w:sz w:val="22"/>
          <w:szCs w:val="22"/>
          <w:lang w:val="uk-UA"/>
        </w:rPr>
      </w:pPr>
      <w:r w:rsidRPr="00BA4C06">
        <w:rPr>
          <w:b/>
          <w:iCs/>
          <w:sz w:val="22"/>
          <w:szCs w:val="22"/>
          <w:lang w:val="uk-UA"/>
        </w:rPr>
        <w:t>X. Строк дії Договору</w:t>
      </w:r>
    </w:p>
    <w:p w:rsidR="00BA4C06" w:rsidRPr="00BA4C06" w:rsidRDefault="00BA4C06" w:rsidP="00BA4C06">
      <w:pPr>
        <w:ind w:firstLine="540"/>
        <w:jc w:val="both"/>
        <w:rPr>
          <w:iCs/>
          <w:sz w:val="22"/>
          <w:szCs w:val="22"/>
          <w:lang w:val="uk-UA"/>
        </w:rPr>
      </w:pPr>
      <w:r w:rsidRPr="00BA4C06">
        <w:rPr>
          <w:iCs/>
          <w:sz w:val="22"/>
          <w:szCs w:val="22"/>
          <w:lang w:val="uk-UA"/>
        </w:rPr>
        <w:t>10.1. Цей Договір набирає чинності з моменту його підписання Сторонами і скріплення печатками</w:t>
      </w:r>
      <w:r w:rsidR="00C17365">
        <w:rPr>
          <w:iCs/>
          <w:sz w:val="22"/>
          <w:szCs w:val="22"/>
          <w:lang w:val="uk-UA"/>
        </w:rPr>
        <w:t xml:space="preserve"> Сторін та діє до 31 грудня 2024</w:t>
      </w:r>
      <w:r w:rsidRPr="00BA4C06">
        <w:rPr>
          <w:iCs/>
          <w:sz w:val="22"/>
          <w:szCs w:val="22"/>
          <w:lang w:val="uk-UA"/>
        </w:rPr>
        <w:t xml:space="preserve"> року.</w:t>
      </w:r>
    </w:p>
    <w:p w:rsidR="00BA4C06" w:rsidRPr="00BA4C06" w:rsidRDefault="00BA4C06" w:rsidP="00BA4C06">
      <w:pPr>
        <w:ind w:firstLine="540"/>
        <w:jc w:val="both"/>
        <w:rPr>
          <w:iCs/>
          <w:sz w:val="22"/>
          <w:szCs w:val="22"/>
          <w:lang w:val="uk-UA"/>
        </w:rPr>
      </w:pPr>
      <w:r w:rsidRPr="00BA4C06">
        <w:rPr>
          <w:iCs/>
          <w:sz w:val="22"/>
          <w:szCs w:val="22"/>
          <w:lang w:val="uk-UA"/>
        </w:rPr>
        <w:t>10.2. Закінчення строку Договору не звільняє Сторони від відповідальності за його порушення, яке мало місце під час дії Договору.</w:t>
      </w:r>
    </w:p>
    <w:p w:rsidR="00BA4C06" w:rsidRPr="00BA4C06" w:rsidRDefault="00BA4C06" w:rsidP="00BA4C06">
      <w:pPr>
        <w:ind w:firstLine="540"/>
        <w:rPr>
          <w:b/>
          <w:iCs/>
          <w:sz w:val="22"/>
          <w:szCs w:val="22"/>
          <w:lang w:val="uk-UA"/>
        </w:rPr>
      </w:pPr>
    </w:p>
    <w:p w:rsidR="00BA4C06" w:rsidRPr="00BA4C06" w:rsidRDefault="00BA4C06" w:rsidP="00BA4C06">
      <w:pPr>
        <w:ind w:firstLine="540"/>
        <w:jc w:val="center"/>
        <w:rPr>
          <w:b/>
          <w:iCs/>
          <w:sz w:val="22"/>
          <w:szCs w:val="22"/>
          <w:lang w:val="uk-UA"/>
        </w:rPr>
      </w:pPr>
      <w:r w:rsidRPr="00BA4C06">
        <w:rPr>
          <w:b/>
          <w:iCs/>
          <w:sz w:val="22"/>
          <w:szCs w:val="22"/>
          <w:lang w:val="uk-UA"/>
        </w:rPr>
        <w:t>XI. Інші умови</w:t>
      </w:r>
    </w:p>
    <w:p w:rsidR="00BA4C06" w:rsidRPr="00BA4C06" w:rsidRDefault="00BA4C06" w:rsidP="00AA0745">
      <w:pPr>
        <w:suppressAutoHyphens/>
        <w:ind w:firstLine="567"/>
        <w:jc w:val="both"/>
        <w:rPr>
          <w:kern w:val="1"/>
          <w:sz w:val="22"/>
          <w:szCs w:val="22"/>
          <w:lang w:val="uk-UA"/>
        </w:rPr>
      </w:pPr>
      <w:r w:rsidRPr="00BA4C06">
        <w:rPr>
          <w:iCs/>
          <w:sz w:val="22"/>
          <w:szCs w:val="22"/>
          <w:lang w:val="uk-UA"/>
        </w:rPr>
        <w:t xml:space="preserve">11.1. </w:t>
      </w:r>
      <w:r w:rsidRPr="00BA4C06">
        <w:rPr>
          <w:kern w:val="1"/>
          <w:sz w:val="22"/>
          <w:szCs w:val="22"/>
          <w:lang w:val="uk-UA"/>
        </w:rPr>
        <w:t xml:space="preserve">Сторони підтверджують, що досягли згоди з усіх істотних умов цього Договору, що були передбачені Замовником в тендерній документації за закупівлю Товару (предмет (найменування, кількість, вимоги щодо якості товару), ціна, строк дії договору). Істотні умови даного Договору не повинні </w:t>
      </w:r>
      <w:r w:rsidRPr="00BA4C06">
        <w:rPr>
          <w:kern w:val="1"/>
          <w:sz w:val="22"/>
          <w:szCs w:val="22"/>
          <w:lang w:val="uk-UA"/>
        </w:rPr>
        <w:lastRenderedPageBreak/>
        <w:t>змінюватись після підписання Договору до повного виконання зобов’язань Сторонами, крім випадків, які передбачені чинним законодавством України, зокрема:</w:t>
      </w:r>
      <w:bookmarkStart w:id="0" w:name="o1018"/>
      <w:bookmarkEnd w:id="0"/>
    </w:p>
    <w:p w:rsidR="00BA4C06" w:rsidRPr="00BA4C06" w:rsidRDefault="00BA4C06" w:rsidP="00BA4C06">
      <w:pPr>
        <w:ind w:firstLine="540"/>
        <w:jc w:val="both"/>
        <w:rPr>
          <w:iCs/>
          <w:sz w:val="22"/>
          <w:szCs w:val="22"/>
          <w:lang w:val="uk-UA"/>
        </w:rPr>
      </w:pPr>
      <w:r w:rsidRPr="00BA4C06">
        <w:rPr>
          <w:iCs/>
          <w:sz w:val="22"/>
          <w:szCs w:val="22"/>
          <w:lang w:val="uk-UA"/>
        </w:rPr>
        <w:t>1) зменшення обсягів закупівлі, зокрема з урахуванням фактичного обсягу видатків замовника;</w:t>
      </w:r>
    </w:p>
    <w:p w:rsidR="00BA4C06" w:rsidRPr="00BA4C06" w:rsidRDefault="00BA4C06" w:rsidP="00BA4C06">
      <w:pPr>
        <w:ind w:firstLine="540"/>
        <w:jc w:val="both"/>
        <w:rPr>
          <w:iCs/>
          <w:sz w:val="22"/>
          <w:szCs w:val="22"/>
          <w:lang w:val="uk-UA"/>
        </w:rPr>
      </w:pPr>
      <w:r w:rsidRPr="00BA4C06">
        <w:rPr>
          <w:iCs/>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4C06" w:rsidRPr="00BA4C06" w:rsidRDefault="00BA4C06" w:rsidP="00BA4C06">
      <w:pPr>
        <w:ind w:firstLine="540"/>
        <w:jc w:val="both"/>
        <w:rPr>
          <w:iCs/>
          <w:sz w:val="22"/>
          <w:szCs w:val="22"/>
          <w:lang w:val="uk-UA"/>
        </w:rPr>
      </w:pPr>
      <w:r w:rsidRPr="00BA4C06">
        <w:rPr>
          <w:iCs/>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A4C06" w:rsidRPr="00BA4C06" w:rsidRDefault="00BA4C06" w:rsidP="00BA4C06">
      <w:pPr>
        <w:ind w:firstLine="540"/>
        <w:jc w:val="both"/>
        <w:rPr>
          <w:iCs/>
          <w:sz w:val="22"/>
          <w:szCs w:val="22"/>
          <w:lang w:val="uk-UA"/>
        </w:rPr>
      </w:pPr>
      <w:r w:rsidRPr="00BA4C06">
        <w:rPr>
          <w:iCs/>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4C06" w:rsidRPr="00BA4C06" w:rsidRDefault="00BA4C06" w:rsidP="00BA4C06">
      <w:pPr>
        <w:ind w:firstLine="540"/>
        <w:jc w:val="both"/>
        <w:rPr>
          <w:iCs/>
          <w:sz w:val="22"/>
          <w:szCs w:val="22"/>
          <w:lang w:val="uk-UA"/>
        </w:rPr>
      </w:pPr>
      <w:r w:rsidRPr="00BA4C06">
        <w:rPr>
          <w:iCs/>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BA4C06" w:rsidRPr="00BA4C06" w:rsidRDefault="00BA4C06" w:rsidP="00BA4C06">
      <w:pPr>
        <w:ind w:firstLine="540"/>
        <w:jc w:val="both"/>
        <w:rPr>
          <w:iCs/>
          <w:sz w:val="22"/>
          <w:szCs w:val="22"/>
          <w:lang w:val="uk-UA"/>
        </w:rPr>
      </w:pPr>
      <w:r w:rsidRPr="00BA4C06">
        <w:rPr>
          <w:iCs/>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4C06" w:rsidRPr="00BA4C06" w:rsidRDefault="00BA4C06" w:rsidP="00BA4C06">
      <w:pPr>
        <w:ind w:firstLine="540"/>
        <w:jc w:val="both"/>
        <w:rPr>
          <w:iCs/>
          <w:sz w:val="22"/>
          <w:szCs w:val="22"/>
          <w:lang w:val="uk-UA"/>
        </w:rPr>
      </w:pPr>
      <w:r w:rsidRPr="00BA4C06">
        <w:rPr>
          <w:iCs/>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4C06" w:rsidRPr="00BA4C06" w:rsidRDefault="00BA4C06" w:rsidP="00BA4C06">
      <w:pPr>
        <w:ind w:firstLine="540"/>
        <w:jc w:val="both"/>
        <w:rPr>
          <w:iCs/>
          <w:sz w:val="22"/>
          <w:szCs w:val="22"/>
          <w:lang w:val="uk-UA"/>
        </w:rPr>
      </w:pPr>
      <w:r w:rsidRPr="00BA4C06">
        <w:rPr>
          <w:iCs/>
          <w:sz w:val="22"/>
          <w:szCs w:val="22"/>
          <w:lang w:val="uk-UA"/>
        </w:rPr>
        <w:t>8) зміни умов у зв’язку із застосуванням положень частини шостої статті 41 Закону України «Про публічні закупівлі», а саме: д</w:t>
      </w:r>
      <w:r w:rsidRPr="00BA4C06">
        <w:rPr>
          <w:sz w:val="22"/>
          <w:szCs w:val="22"/>
          <w:shd w:val="clear" w:color="auto" w:fill="FFFFFF"/>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A4C06" w:rsidRPr="00BA4C06" w:rsidRDefault="00BA4C06" w:rsidP="00BA4C06">
      <w:pPr>
        <w:ind w:firstLine="540"/>
        <w:jc w:val="both"/>
        <w:rPr>
          <w:iCs/>
          <w:sz w:val="22"/>
          <w:szCs w:val="22"/>
          <w:lang w:val="uk-UA"/>
        </w:rPr>
      </w:pPr>
      <w:r w:rsidRPr="00BA4C06">
        <w:rPr>
          <w:iCs/>
          <w:sz w:val="22"/>
          <w:szCs w:val="22"/>
          <w:lang w:val="uk-UA"/>
        </w:rPr>
        <w:t>11.2.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BA4C06" w:rsidRPr="00BA4C06" w:rsidRDefault="00BA4C06" w:rsidP="00BA4C06">
      <w:pPr>
        <w:ind w:firstLine="540"/>
        <w:jc w:val="both"/>
        <w:rPr>
          <w:iCs/>
          <w:sz w:val="22"/>
          <w:szCs w:val="22"/>
          <w:lang w:val="uk-UA"/>
        </w:rPr>
      </w:pPr>
      <w:r w:rsidRPr="00BA4C06">
        <w:rPr>
          <w:iCs/>
          <w:sz w:val="22"/>
          <w:szCs w:val="22"/>
          <w:lang w:val="uk-UA"/>
        </w:rPr>
        <w:t>11.3.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BA4C06" w:rsidRPr="00BA4C06" w:rsidRDefault="00BA4C06" w:rsidP="00BA4C06">
      <w:pPr>
        <w:ind w:firstLine="540"/>
        <w:jc w:val="both"/>
        <w:rPr>
          <w:iCs/>
          <w:sz w:val="22"/>
          <w:szCs w:val="22"/>
          <w:lang w:val="uk-UA"/>
        </w:rPr>
      </w:pPr>
      <w:r w:rsidRPr="00BA4C06">
        <w:rPr>
          <w:iCs/>
          <w:sz w:val="22"/>
          <w:szCs w:val="22"/>
          <w:lang w:val="uk-UA"/>
        </w:rPr>
        <w:t>11.4.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BA4C06" w:rsidRPr="00BA4C06" w:rsidRDefault="00BA4C06" w:rsidP="00BA4C06">
      <w:pPr>
        <w:ind w:firstLine="540"/>
        <w:jc w:val="both"/>
        <w:rPr>
          <w:iCs/>
          <w:sz w:val="22"/>
          <w:szCs w:val="22"/>
          <w:lang w:val="uk-UA"/>
        </w:rPr>
      </w:pPr>
      <w:r w:rsidRPr="00BA4C06">
        <w:rPr>
          <w:iCs/>
          <w:sz w:val="22"/>
          <w:szCs w:val="22"/>
          <w:lang w:val="uk-UA"/>
        </w:rPr>
        <w:t>11.5. Жодна із Сторін не має права передавати свої права та обов’язки по цьому Договору без письмового погодження з іншою Стороною.</w:t>
      </w:r>
    </w:p>
    <w:p w:rsidR="00BA4C06" w:rsidRPr="00BA4C06" w:rsidRDefault="00BA4C06" w:rsidP="00BA4C06">
      <w:pPr>
        <w:ind w:firstLine="540"/>
        <w:jc w:val="both"/>
        <w:rPr>
          <w:iCs/>
          <w:sz w:val="22"/>
          <w:szCs w:val="22"/>
          <w:lang w:val="uk-UA"/>
        </w:rPr>
      </w:pPr>
      <w:r w:rsidRPr="00BA4C06">
        <w:rPr>
          <w:iCs/>
          <w:sz w:val="22"/>
          <w:szCs w:val="22"/>
          <w:lang w:val="uk-UA"/>
        </w:rPr>
        <w:t>11.6. У випадках, не передбачених цим Договором, Сторони керуються чинним законодавством.</w:t>
      </w:r>
    </w:p>
    <w:p w:rsidR="00BA4C06" w:rsidRPr="00BA4C06" w:rsidRDefault="00BA4C06" w:rsidP="00BA4C06">
      <w:pPr>
        <w:ind w:firstLine="540"/>
        <w:jc w:val="both"/>
        <w:rPr>
          <w:iCs/>
          <w:sz w:val="22"/>
          <w:szCs w:val="22"/>
          <w:lang w:val="uk-UA"/>
        </w:rPr>
      </w:pPr>
      <w:r w:rsidRPr="00BA4C06">
        <w:rPr>
          <w:iCs/>
          <w:sz w:val="22"/>
          <w:szCs w:val="22"/>
          <w:lang w:val="uk-UA"/>
        </w:rPr>
        <w:t>11.7. Цей Договір укладено у двох примірниках, що мають однакову юридичну силу, по одному для кожної Сторони.</w:t>
      </w:r>
    </w:p>
    <w:p w:rsidR="00BA4C06" w:rsidRPr="00BA4C06" w:rsidRDefault="00BA4C06" w:rsidP="00BA4C06">
      <w:pPr>
        <w:ind w:firstLine="540"/>
        <w:jc w:val="both"/>
        <w:rPr>
          <w:iCs/>
          <w:sz w:val="22"/>
          <w:szCs w:val="22"/>
          <w:lang w:val="uk-UA"/>
        </w:rPr>
      </w:pPr>
      <w:r w:rsidRPr="00BA4C06">
        <w:rPr>
          <w:iCs/>
          <w:sz w:val="22"/>
          <w:szCs w:val="22"/>
          <w:lang w:val="uk-UA"/>
        </w:rPr>
        <w:t>11.8. Замовник має статус неприбуткової установи (організації).</w:t>
      </w:r>
    </w:p>
    <w:p w:rsidR="00BA4C06" w:rsidRPr="00BA4C06" w:rsidRDefault="00BA4C06" w:rsidP="00BA4C06">
      <w:pPr>
        <w:ind w:firstLine="540"/>
        <w:jc w:val="both"/>
        <w:rPr>
          <w:iCs/>
          <w:sz w:val="22"/>
          <w:szCs w:val="22"/>
          <w:lang w:val="uk-UA"/>
        </w:rPr>
      </w:pPr>
      <w:r w:rsidRPr="00BA4C06">
        <w:rPr>
          <w:iCs/>
          <w:sz w:val="22"/>
          <w:szCs w:val="22"/>
          <w:lang w:val="uk-UA"/>
        </w:rPr>
        <w:t xml:space="preserve">11.9. Постачальник _____________________________________________. </w:t>
      </w:r>
    </w:p>
    <w:p w:rsidR="00BA4C06" w:rsidRPr="00BA4C06" w:rsidRDefault="00BA4C06" w:rsidP="00BA4C06">
      <w:pPr>
        <w:ind w:firstLine="540"/>
        <w:jc w:val="both"/>
        <w:rPr>
          <w:iCs/>
          <w:sz w:val="22"/>
          <w:szCs w:val="22"/>
          <w:lang w:val="uk-UA"/>
        </w:rPr>
      </w:pPr>
    </w:p>
    <w:p w:rsidR="00BA4C06" w:rsidRPr="00BA4C06" w:rsidRDefault="00BA4C06" w:rsidP="00BA4C06">
      <w:pPr>
        <w:ind w:firstLine="567"/>
        <w:jc w:val="center"/>
        <w:rPr>
          <w:rFonts w:eastAsia="Calibri"/>
          <w:b/>
          <w:sz w:val="22"/>
          <w:szCs w:val="22"/>
          <w:lang w:val="uk-UA" w:eastAsia="ar-SA"/>
        </w:rPr>
      </w:pPr>
      <w:r w:rsidRPr="00BA4C06">
        <w:rPr>
          <w:b/>
          <w:iCs/>
          <w:sz w:val="22"/>
          <w:szCs w:val="22"/>
          <w:lang w:val="uk-UA"/>
        </w:rPr>
        <w:t xml:space="preserve">XIІ. </w:t>
      </w:r>
      <w:r w:rsidRPr="00BA4C06">
        <w:rPr>
          <w:rFonts w:eastAsia="Calibri"/>
          <w:b/>
          <w:sz w:val="22"/>
          <w:szCs w:val="22"/>
          <w:lang w:val="uk-UA" w:eastAsia="ar-SA"/>
        </w:rPr>
        <w:t>Антикорупційне застереження</w:t>
      </w:r>
    </w:p>
    <w:p w:rsidR="00BA4C06" w:rsidRPr="00BA4C06" w:rsidRDefault="00BA4C06" w:rsidP="00BA4C06">
      <w:pPr>
        <w:widowControl w:val="0"/>
        <w:suppressAutoHyphens/>
        <w:ind w:firstLine="567"/>
        <w:jc w:val="both"/>
        <w:rPr>
          <w:rFonts w:eastAsia="Calibri"/>
          <w:sz w:val="22"/>
          <w:szCs w:val="22"/>
          <w:lang w:val="uk-UA" w:eastAsia="ar-SA"/>
        </w:rPr>
      </w:pPr>
      <w:r w:rsidRPr="00BA4C06">
        <w:rPr>
          <w:rFonts w:eastAsia="Calibri"/>
          <w:sz w:val="22"/>
          <w:szCs w:val="22"/>
          <w:lang w:val="uk-UA" w:eastAsia="ar-SA"/>
        </w:rPr>
        <w:t>12.1. Сторони зобов’язуються забезпечити повну відповідальність своїх працівників вимогам антикорупційного законодавства.</w:t>
      </w:r>
    </w:p>
    <w:p w:rsidR="00BA4C06" w:rsidRPr="00BA4C06" w:rsidRDefault="00BA4C06" w:rsidP="00BA4C06">
      <w:pPr>
        <w:widowControl w:val="0"/>
        <w:suppressAutoHyphens/>
        <w:ind w:firstLine="567"/>
        <w:jc w:val="both"/>
        <w:rPr>
          <w:rFonts w:eastAsia="Calibri"/>
          <w:sz w:val="22"/>
          <w:szCs w:val="22"/>
          <w:lang w:val="uk-UA" w:eastAsia="ar-SA"/>
        </w:rPr>
      </w:pPr>
      <w:r w:rsidRPr="00BA4C06">
        <w:rPr>
          <w:rFonts w:eastAsia="Calibri"/>
          <w:sz w:val="22"/>
          <w:szCs w:val="22"/>
          <w:lang w:val="uk-UA"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BA4C06" w:rsidRPr="00BA4C06" w:rsidRDefault="00BA4C06" w:rsidP="00BA4C06">
      <w:pPr>
        <w:widowControl w:val="0"/>
        <w:suppressAutoHyphens/>
        <w:ind w:firstLine="567"/>
        <w:jc w:val="both"/>
        <w:rPr>
          <w:rFonts w:eastAsia="Calibri"/>
          <w:sz w:val="22"/>
          <w:szCs w:val="22"/>
          <w:lang w:val="uk-UA" w:eastAsia="ar-SA"/>
        </w:rPr>
      </w:pPr>
      <w:r w:rsidRPr="00BA4C06">
        <w:rPr>
          <w:rFonts w:eastAsia="Calibri"/>
          <w:sz w:val="22"/>
          <w:szCs w:val="22"/>
          <w:lang w:val="uk-UA" w:eastAsia="ar-SA"/>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w:t>
      </w:r>
      <w:r w:rsidRPr="00BA4C06">
        <w:rPr>
          <w:rFonts w:eastAsia="Calibri"/>
          <w:sz w:val="22"/>
          <w:szCs w:val="22"/>
          <w:lang w:val="uk-UA" w:eastAsia="ar-SA"/>
        </w:rPr>
        <w:lastRenderedPageBreak/>
        <w:t>схилити цю особу до протиправного використання наданих їй службових повноважень чи пов’язаних з ними можливостей.</w:t>
      </w:r>
    </w:p>
    <w:p w:rsidR="00BA4C06" w:rsidRPr="00BA4C06" w:rsidRDefault="00BA4C06" w:rsidP="00BA4C06">
      <w:pPr>
        <w:widowControl w:val="0"/>
        <w:suppressAutoHyphens/>
        <w:ind w:firstLine="567"/>
        <w:jc w:val="both"/>
        <w:rPr>
          <w:rFonts w:eastAsia="Calibri"/>
          <w:sz w:val="22"/>
          <w:szCs w:val="22"/>
          <w:lang w:val="uk-UA" w:eastAsia="ar-SA"/>
        </w:rPr>
      </w:pPr>
      <w:r w:rsidRPr="00BA4C06">
        <w:rPr>
          <w:rFonts w:eastAsia="Calibri"/>
          <w:sz w:val="22"/>
          <w:szCs w:val="22"/>
          <w:lang w:val="uk-UA" w:eastAsia="ar-SA"/>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A4C06" w:rsidRPr="00BA4C06" w:rsidRDefault="00BA4C06" w:rsidP="00BA4C06">
      <w:pPr>
        <w:widowControl w:val="0"/>
        <w:suppressAutoHyphens/>
        <w:ind w:firstLine="567"/>
        <w:jc w:val="both"/>
        <w:rPr>
          <w:rFonts w:eastAsia="Calibri"/>
          <w:sz w:val="22"/>
          <w:szCs w:val="22"/>
          <w:lang w:val="uk-UA" w:eastAsia="ar-SA"/>
        </w:rPr>
      </w:pPr>
      <w:r w:rsidRPr="00BA4C06">
        <w:rPr>
          <w:rFonts w:eastAsia="Calibri"/>
          <w:sz w:val="22"/>
          <w:szCs w:val="22"/>
          <w:lang w:val="uk-UA" w:eastAsia="ar-SA"/>
        </w:rPr>
        <w:t>12.5. Під діями працівника, здійснюваними на користь стимулюючої його Сторони, розуміються:</w:t>
      </w:r>
    </w:p>
    <w:p w:rsidR="00BA4C06" w:rsidRPr="00BA4C06" w:rsidRDefault="00BA4C06" w:rsidP="00BA4C06">
      <w:pPr>
        <w:widowControl w:val="0"/>
        <w:numPr>
          <w:ilvl w:val="0"/>
          <w:numId w:val="2"/>
        </w:numPr>
        <w:suppressAutoHyphens/>
        <w:ind w:left="0" w:firstLine="567"/>
        <w:jc w:val="both"/>
        <w:rPr>
          <w:rFonts w:eastAsia="Calibri"/>
          <w:sz w:val="22"/>
          <w:szCs w:val="22"/>
          <w:lang w:val="uk-UA" w:eastAsia="ar-SA"/>
        </w:rPr>
      </w:pPr>
      <w:r w:rsidRPr="00BA4C06">
        <w:rPr>
          <w:rFonts w:eastAsia="Calibri"/>
          <w:sz w:val="22"/>
          <w:szCs w:val="22"/>
          <w:lang w:val="uk-UA" w:eastAsia="ar-SA"/>
        </w:rPr>
        <w:t>надання невиправданих переваг у порівнянні з іншими контрагентами;</w:t>
      </w:r>
    </w:p>
    <w:p w:rsidR="00BA4C06" w:rsidRPr="00BA4C06" w:rsidRDefault="00BA4C06" w:rsidP="00BA4C06">
      <w:pPr>
        <w:widowControl w:val="0"/>
        <w:numPr>
          <w:ilvl w:val="0"/>
          <w:numId w:val="2"/>
        </w:numPr>
        <w:suppressAutoHyphens/>
        <w:ind w:left="0" w:firstLine="567"/>
        <w:jc w:val="both"/>
        <w:rPr>
          <w:rFonts w:eastAsia="Calibri"/>
          <w:sz w:val="22"/>
          <w:szCs w:val="22"/>
          <w:lang w:val="uk-UA" w:eastAsia="ar-SA"/>
        </w:rPr>
      </w:pPr>
      <w:r w:rsidRPr="00BA4C06">
        <w:rPr>
          <w:rFonts w:eastAsia="Calibri"/>
          <w:sz w:val="22"/>
          <w:szCs w:val="22"/>
          <w:lang w:val="uk-UA" w:eastAsia="ar-SA"/>
        </w:rPr>
        <w:t>надання будь – яких гарантій;</w:t>
      </w:r>
    </w:p>
    <w:p w:rsidR="00BA4C06" w:rsidRPr="00BA4C06" w:rsidRDefault="00BA4C06" w:rsidP="00BA4C06">
      <w:pPr>
        <w:widowControl w:val="0"/>
        <w:numPr>
          <w:ilvl w:val="0"/>
          <w:numId w:val="2"/>
        </w:numPr>
        <w:suppressAutoHyphens/>
        <w:ind w:left="0" w:firstLine="567"/>
        <w:jc w:val="both"/>
        <w:rPr>
          <w:rFonts w:eastAsia="Calibri"/>
          <w:sz w:val="22"/>
          <w:szCs w:val="22"/>
          <w:lang w:val="uk-UA" w:eastAsia="ar-SA"/>
        </w:rPr>
      </w:pPr>
      <w:r w:rsidRPr="00BA4C06">
        <w:rPr>
          <w:rFonts w:eastAsia="Calibri"/>
          <w:sz w:val="22"/>
          <w:szCs w:val="22"/>
          <w:lang w:val="uk-UA" w:eastAsia="ar-SA"/>
        </w:rPr>
        <w:t>прискорення існуючих процедур;</w:t>
      </w:r>
    </w:p>
    <w:p w:rsidR="00BA4C06" w:rsidRPr="00BA4C06" w:rsidRDefault="00BA4C06" w:rsidP="00BA4C06">
      <w:pPr>
        <w:widowControl w:val="0"/>
        <w:numPr>
          <w:ilvl w:val="0"/>
          <w:numId w:val="2"/>
        </w:numPr>
        <w:suppressAutoHyphens/>
        <w:ind w:left="0" w:firstLine="567"/>
        <w:jc w:val="both"/>
        <w:rPr>
          <w:rFonts w:eastAsia="Calibri"/>
          <w:sz w:val="22"/>
          <w:szCs w:val="22"/>
          <w:lang w:val="uk-UA" w:eastAsia="ar-SA"/>
        </w:rPr>
      </w:pPr>
      <w:r w:rsidRPr="00BA4C06">
        <w:rPr>
          <w:rFonts w:eastAsia="Calibri"/>
          <w:sz w:val="22"/>
          <w:szCs w:val="22"/>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BA4C06" w:rsidRPr="00BA4C06" w:rsidRDefault="00BA4C06" w:rsidP="00BA4C06">
      <w:pPr>
        <w:widowControl w:val="0"/>
        <w:suppressAutoHyphens/>
        <w:ind w:firstLine="567"/>
        <w:jc w:val="both"/>
        <w:rPr>
          <w:rFonts w:eastAsia="Calibri"/>
          <w:sz w:val="22"/>
          <w:szCs w:val="22"/>
          <w:lang w:val="uk-UA" w:eastAsia="ar-SA"/>
        </w:rPr>
      </w:pPr>
      <w:r w:rsidRPr="00BA4C06">
        <w:rPr>
          <w:rFonts w:eastAsia="Calibri"/>
          <w:sz w:val="22"/>
          <w:szCs w:val="22"/>
          <w:lang w:val="uk-UA" w:eastAsia="ar-SA"/>
        </w:rPr>
        <w:t>12.6. 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rsidR="00BA4C06" w:rsidRPr="00BA4C06" w:rsidRDefault="00BA4C06" w:rsidP="00BA4C06">
      <w:pPr>
        <w:widowControl w:val="0"/>
        <w:suppressAutoHyphens/>
        <w:ind w:firstLine="567"/>
        <w:jc w:val="both"/>
        <w:rPr>
          <w:rFonts w:eastAsia="Calibri"/>
          <w:sz w:val="22"/>
          <w:szCs w:val="22"/>
          <w:lang w:val="uk-UA" w:eastAsia="ar-SA"/>
        </w:rPr>
      </w:pPr>
      <w:r w:rsidRPr="00BA4C06">
        <w:rPr>
          <w:rFonts w:eastAsia="Calibri"/>
          <w:sz w:val="22"/>
          <w:szCs w:val="22"/>
          <w:lang w:val="uk-UA"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A4C06" w:rsidRPr="00BA4C06" w:rsidRDefault="00BA4C06" w:rsidP="00BA4C06">
      <w:pPr>
        <w:widowControl w:val="0"/>
        <w:suppressAutoHyphens/>
        <w:ind w:firstLine="567"/>
        <w:jc w:val="both"/>
        <w:rPr>
          <w:rFonts w:eastAsia="Calibri"/>
          <w:sz w:val="22"/>
          <w:szCs w:val="22"/>
          <w:lang w:val="uk-UA" w:eastAsia="ar-SA"/>
        </w:rPr>
      </w:pPr>
      <w:r w:rsidRPr="00BA4C06">
        <w:rPr>
          <w:rFonts w:eastAsia="Calibri"/>
          <w:sz w:val="22"/>
          <w:szCs w:val="22"/>
          <w:lang w:val="uk-UA"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BA4C06" w:rsidRPr="00BA4C06" w:rsidRDefault="00BA4C06" w:rsidP="00BA4C06">
      <w:pPr>
        <w:widowControl w:val="0"/>
        <w:suppressAutoHyphens/>
        <w:ind w:firstLine="567"/>
        <w:jc w:val="both"/>
        <w:rPr>
          <w:rFonts w:eastAsia="Calibri"/>
          <w:sz w:val="22"/>
          <w:szCs w:val="22"/>
          <w:lang w:val="uk-UA" w:eastAsia="ar-SA"/>
        </w:rPr>
      </w:pPr>
      <w:r w:rsidRPr="00BA4C06">
        <w:rPr>
          <w:rFonts w:eastAsia="Calibri"/>
          <w:sz w:val="22"/>
          <w:szCs w:val="22"/>
          <w:lang w:val="uk-UA" w:eastAsia="ar-SA"/>
        </w:rPr>
        <w:t>12.9.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A4C06" w:rsidRPr="00BA4C06" w:rsidRDefault="00BA4C06" w:rsidP="00BA4C06">
      <w:pPr>
        <w:ind w:firstLine="540"/>
        <w:jc w:val="center"/>
        <w:rPr>
          <w:b/>
          <w:iCs/>
          <w:sz w:val="22"/>
          <w:szCs w:val="22"/>
          <w:lang w:val="uk-UA"/>
        </w:rPr>
      </w:pPr>
    </w:p>
    <w:p w:rsidR="00BA4C06" w:rsidRPr="00BA4C06" w:rsidRDefault="00BA4C06" w:rsidP="00BA4C06">
      <w:pPr>
        <w:ind w:firstLine="540"/>
        <w:jc w:val="center"/>
        <w:rPr>
          <w:b/>
          <w:iCs/>
          <w:sz w:val="22"/>
          <w:szCs w:val="22"/>
          <w:lang w:val="uk-UA"/>
        </w:rPr>
      </w:pPr>
      <w:r w:rsidRPr="00BA4C06">
        <w:rPr>
          <w:b/>
          <w:iCs/>
          <w:sz w:val="22"/>
          <w:szCs w:val="22"/>
          <w:lang w:val="uk-UA"/>
        </w:rPr>
        <w:t>ХІІІ. Додатки до Договору</w:t>
      </w:r>
    </w:p>
    <w:p w:rsidR="00BA4C06" w:rsidRPr="00BA4C06" w:rsidRDefault="00BA4C06" w:rsidP="00BA4C06">
      <w:pPr>
        <w:ind w:firstLine="540"/>
        <w:jc w:val="both"/>
        <w:rPr>
          <w:iCs/>
          <w:sz w:val="22"/>
          <w:szCs w:val="22"/>
          <w:lang w:val="uk-UA"/>
        </w:rPr>
      </w:pPr>
      <w:r w:rsidRPr="00BA4C06">
        <w:rPr>
          <w:iCs/>
          <w:sz w:val="22"/>
          <w:szCs w:val="22"/>
          <w:lang w:val="uk-UA"/>
        </w:rPr>
        <w:t xml:space="preserve">13. Невід'ємною частиною цього Договору є: </w:t>
      </w:r>
    </w:p>
    <w:p w:rsidR="00BA4C06" w:rsidRPr="00BA4C06" w:rsidRDefault="00BA4C06" w:rsidP="00BA4C06">
      <w:pPr>
        <w:ind w:firstLine="540"/>
        <w:jc w:val="both"/>
        <w:rPr>
          <w:iCs/>
          <w:sz w:val="22"/>
          <w:szCs w:val="22"/>
          <w:lang w:val="uk-UA"/>
        </w:rPr>
      </w:pPr>
      <w:r w:rsidRPr="00BA4C06">
        <w:rPr>
          <w:iCs/>
          <w:sz w:val="22"/>
          <w:szCs w:val="22"/>
          <w:lang w:val="uk-UA"/>
        </w:rPr>
        <w:t>13.1. Додаток 1 «Специфікація»;</w:t>
      </w:r>
    </w:p>
    <w:p w:rsidR="00BA4C06" w:rsidRPr="00BA4C06" w:rsidRDefault="00BA4C06" w:rsidP="00BA4C06">
      <w:pPr>
        <w:ind w:firstLine="540"/>
        <w:jc w:val="both"/>
        <w:rPr>
          <w:iCs/>
          <w:sz w:val="22"/>
          <w:szCs w:val="22"/>
          <w:lang w:val="uk-UA"/>
        </w:rPr>
      </w:pPr>
      <w:r w:rsidRPr="00BA4C06">
        <w:rPr>
          <w:iCs/>
          <w:sz w:val="22"/>
          <w:szCs w:val="22"/>
          <w:lang w:val="uk-UA"/>
        </w:rPr>
        <w:t xml:space="preserve">13.2. Додаток 2 «Перелік АЗС, що обслуговують талони Постачальника, на яких здійснюватиметься відвантаження пального». </w:t>
      </w:r>
    </w:p>
    <w:p w:rsidR="00BA4C06" w:rsidRPr="00BA4C06" w:rsidRDefault="00BA4C06" w:rsidP="00BA4C06">
      <w:pPr>
        <w:ind w:firstLine="540"/>
        <w:jc w:val="center"/>
        <w:rPr>
          <w:b/>
          <w:iCs/>
          <w:sz w:val="22"/>
          <w:szCs w:val="22"/>
          <w:lang w:val="uk-UA"/>
        </w:rPr>
      </w:pPr>
    </w:p>
    <w:p w:rsidR="00BA4C06" w:rsidRDefault="00BA4C06" w:rsidP="00BA4C06">
      <w:pPr>
        <w:ind w:firstLine="540"/>
        <w:jc w:val="center"/>
        <w:rPr>
          <w:b/>
          <w:iCs/>
          <w:sz w:val="22"/>
          <w:szCs w:val="22"/>
          <w:lang w:val="uk-UA"/>
        </w:rPr>
      </w:pPr>
      <w:r w:rsidRPr="00BA4C06">
        <w:rPr>
          <w:b/>
          <w:iCs/>
          <w:sz w:val="22"/>
          <w:szCs w:val="22"/>
          <w:lang w:val="uk-UA"/>
        </w:rPr>
        <w:t>XIІI. Місцезнаходження та банківські реквізити Сторін</w:t>
      </w:r>
    </w:p>
    <w:p w:rsidR="006B4534" w:rsidRPr="00BA4C06" w:rsidRDefault="006B4534" w:rsidP="00BA4C06">
      <w:pPr>
        <w:ind w:firstLine="540"/>
        <w:jc w:val="center"/>
        <w:rPr>
          <w:b/>
          <w:iCs/>
          <w:sz w:val="22"/>
          <w:szCs w:val="22"/>
          <w:lang w:val="uk-UA"/>
        </w:rPr>
      </w:pPr>
    </w:p>
    <w:tbl>
      <w:tblPr>
        <w:tblStyle w:val="a5"/>
        <w:tblW w:w="10598" w:type="dxa"/>
        <w:tblLayout w:type="fixed"/>
        <w:tblLook w:val="04A0"/>
      </w:tblPr>
      <w:tblGrid>
        <w:gridCol w:w="4219"/>
        <w:gridCol w:w="6379"/>
      </w:tblGrid>
      <w:tr w:rsidR="006B4534" w:rsidRPr="00A32B4A" w:rsidTr="006B4534">
        <w:tc>
          <w:tcPr>
            <w:tcW w:w="4219" w:type="dxa"/>
            <w:hideMark/>
          </w:tcPr>
          <w:p w:rsidR="006B4534" w:rsidRPr="00A32B4A" w:rsidRDefault="006B4534" w:rsidP="00500437">
            <w:pPr>
              <w:tabs>
                <w:tab w:val="left" w:pos="9720"/>
              </w:tabs>
              <w:snapToGrid w:val="0"/>
              <w:spacing w:line="276" w:lineRule="auto"/>
              <w:ind w:right="211"/>
              <w:jc w:val="center"/>
              <w:rPr>
                <w:b/>
                <w:sz w:val="20"/>
                <w:szCs w:val="20"/>
                <w:lang w:eastAsia="en-US"/>
              </w:rPr>
            </w:pPr>
            <w:r w:rsidRPr="00A32B4A">
              <w:rPr>
                <w:b/>
                <w:sz w:val="20"/>
                <w:szCs w:val="20"/>
                <w:lang w:eastAsia="en-US"/>
              </w:rPr>
              <w:t>ЗАМОВНИК:</w:t>
            </w:r>
          </w:p>
        </w:tc>
        <w:tc>
          <w:tcPr>
            <w:tcW w:w="6379" w:type="dxa"/>
            <w:hideMark/>
          </w:tcPr>
          <w:p w:rsidR="006B4534" w:rsidRPr="00A32B4A" w:rsidRDefault="006B4534" w:rsidP="00500437">
            <w:pPr>
              <w:tabs>
                <w:tab w:val="left" w:pos="9720"/>
              </w:tabs>
              <w:snapToGrid w:val="0"/>
              <w:spacing w:line="276" w:lineRule="auto"/>
              <w:ind w:right="211"/>
              <w:jc w:val="both"/>
              <w:rPr>
                <w:b/>
                <w:sz w:val="20"/>
                <w:szCs w:val="20"/>
                <w:lang w:eastAsia="en-US"/>
              </w:rPr>
            </w:pPr>
            <w:r w:rsidRPr="00A32B4A">
              <w:rPr>
                <w:b/>
                <w:sz w:val="20"/>
                <w:szCs w:val="20"/>
                <w:lang w:eastAsia="en-US"/>
              </w:rPr>
              <w:t>ПОСТАЧАЛЬНИК:</w:t>
            </w:r>
          </w:p>
        </w:tc>
      </w:tr>
      <w:tr w:rsidR="006B4534" w:rsidRPr="00A32B4A" w:rsidTr="006B4534">
        <w:tc>
          <w:tcPr>
            <w:tcW w:w="4219" w:type="dxa"/>
          </w:tcPr>
          <w:p w:rsidR="006B4534" w:rsidRPr="00A32B4A" w:rsidRDefault="006B4534" w:rsidP="00500437">
            <w:pPr>
              <w:pStyle w:val="aa"/>
              <w:spacing w:line="276" w:lineRule="auto"/>
              <w:rPr>
                <w:rFonts w:eastAsia="Calibri"/>
                <w:sz w:val="20"/>
                <w:szCs w:val="20"/>
                <w:lang w:val="ru-RU"/>
              </w:rPr>
            </w:pPr>
            <w:r w:rsidRPr="00A32B4A">
              <w:rPr>
                <w:sz w:val="20"/>
                <w:szCs w:val="20"/>
                <w:lang w:val="ru-RU"/>
              </w:rPr>
              <w:t xml:space="preserve">Комунальне некомерційне підприємство «Новоодеська багатопрофільна лікарня» Новоодеської  міської ради </w:t>
            </w:r>
          </w:p>
          <w:p w:rsidR="006B4534" w:rsidRPr="00A32B4A" w:rsidRDefault="006B4534" w:rsidP="00500437">
            <w:pPr>
              <w:pStyle w:val="aa"/>
              <w:spacing w:line="276" w:lineRule="auto"/>
              <w:rPr>
                <w:sz w:val="20"/>
                <w:szCs w:val="20"/>
                <w:lang w:val="ru-RU"/>
              </w:rPr>
            </w:pPr>
            <w:r w:rsidRPr="00A32B4A">
              <w:rPr>
                <w:sz w:val="20"/>
                <w:szCs w:val="20"/>
                <w:lang w:val="ru-RU"/>
              </w:rPr>
              <w:t>56600,м. Нова Одеса, вул. Шкільна,38</w:t>
            </w:r>
          </w:p>
          <w:p w:rsidR="006B4534" w:rsidRPr="00A32B4A" w:rsidRDefault="006B4534" w:rsidP="00500437">
            <w:pPr>
              <w:pStyle w:val="aa"/>
              <w:spacing w:line="276" w:lineRule="auto"/>
              <w:rPr>
                <w:sz w:val="20"/>
                <w:szCs w:val="20"/>
                <w:lang w:val="ru-RU"/>
              </w:rPr>
            </w:pPr>
            <w:r w:rsidRPr="00A32B4A">
              <w:rPr>
                <w:sz w:val="20"/>
                <w:szCs w:val="20"/>
                <w:lang w:val="ru-RU"/>
              </w:rPr>
              <w:t>Код ЄДРПОУ 01998294</w:t>
            </w:r>
          </w:p>
          <w:p w:rsidR="006B4534" w:rsidRPr="00A32B4A" w:rsidRDefault="006B4534" w:rsidP="00500437">
            <w:pPr>
              <w:pStyle w:val="aa"/>
              <w:spacing w:line="276" w:lineRule="auto"/>
              <w:rPr>
                <w:sz w:val="20"/>
                <w:szCs w:val="20"/>
                <w:lang w:val="ru-RU"/>
              </w:rPr>
            </w:pPr>
            <w:r w:rsidRPr="00A32B4A">
              <w:rPr>
                <w:sz w:val="20"/>
                <w:szCs w:val="20"/>
                <w:lang w:val="ru-RU"/>
              </w:rPr>
              <w:t xml:space="preserve">ІПН 019982914256  </w:t>
            </w:r>
          </w:p>
          <w:p w:rsidR="006B4534" w:rsidRPr="00A32B4A" w:rsidRDefault="006B4534" w:rsidP="00500437">
            <w:pPr>
              <w:pStyle w:val="aa"/>
              <w:spacing w:line="276" w:lineRule="auto"/>
              <w:rPr>
                <w:sz w:val="20"/>
                <w:szCs w:val="20"/>
                <w:lang w:val="ru-RU"/>
              </w:rPr>
            </w:pPr>
            <w:r w:rsidRPr="00A32B4A">
              <w:rPr>
                <w:sz w:val="20"/>
                <w:szCs w:val="20"/>
                <w:lang w:val="ru-RU"/>
              </w:rPr>
              <w:t xml:space="preserve">р/р </w:t>
            </w:r>
            <w:r w:rsidRPr="00A32B4A">
              <w:rPr>
                <w:sz w:val="20"/>
                <w:szCs w:val="20"/>
              </w:rPr>
              <w:t>UA</w:t>
            </w:r>
            <w:r w:rsidRPr="00A32B4A">
              <w:rPr>
                <w:sz w:val="20"/>
                <w:szCs w:val="20"/>
                <w:lang w:val="ru-RU"/>
              </w:rPr>
              <w:t xml:space="preserve"> ________________________</w:t>
            </w:r>
          </w:p>
          <w:p w:rsidR="006B4534" w:rsidRPr="00A32B4A" w:rsidRDefault="006B4534" w:rsidP="00500437">
            <w:pPr>
              <w:pStyle w:val="aa"/>
              <w:spacing w:line="276" w:lineRule="auto"/>
              <w:rPr>
                <w:sz w:val="20"/>
                <w:szCs w:val="20"/>
                <w:lang w:val="ru-RU"/>
              </w:rPr>
            </w:pPr>
            <w:r w:rsidRPr="00A32B4A">
              <w:rPr>
                <w:sz w:val="20"/>
                <w:szCs w:val="20"/>
                <w:lang w:val="ru-RU"/>
              </w:rPr>
              <w:t>ДКСУ м.Київ</w:t>
            </w:r>
          </w:p>
          <w:p w:rsidR="006B4534" w:rsidRPr="00A32B4A" w:rsidRDefault="006B4534" w:rsidP="00500437">
            <w:pPr>
              <w:pStyle w:val="aa"/>
              <w:spacing w:line="276" w:lineRule="auto"/>
              <w:rPr>
                <w:sz w:val="20"/>
                <w:szCs w:val="20"/>
                <w:lang w:val="ru-RU"/>
              </w:rPr>
            </w:pPr>
            <w:r w:rsidRPr="00A32B4A">
              <w:rPr>
                <w:sz w:val="20"/>
                <w:szCs w:val="20"/>
                <w:lang w:val="ru-RU"/>
              </w:rPr>
              <w:t>Код банку 820172</w:t>
            </w:r>
          </w:p>
          <w:p w:rsidR="006B4534" w:rsidRPr="00A32B4A" w:rsidRDefault="006B4534" w:rsidP="00500437">
            <w:pPr>
              <w:pStyle w:val="aa"/>
              <w:spacing w:line="276" w:lineRule="auto"/>
              <w:rPr>
                <w:sz w:val="20"/>
                <w:szCs w:val="20"/>
                <w:lang w:val="ru-RU"/>
              </w:rPr>
            </w:pPr>
            <w:r w:rsidRPr="00A32B4A">
              <w:rPr>
                <w:sz w:val="20"/>
                <w:szCs w:val="20"/>
                <w:lang w:val="ru-RU"/>
              </w:rPr>
              <w:t>Телефон/факс (05167)2-16-37, 2-18-51(факс)</w:t>
            </w:r>
          </w:p>
          <w:p w:rsidR="006B4534" w:rsidRPr="00A32B4A" w:rsidRDefault="006B4534" w:rsidP="00500437">
            <w:pPr>
              <w:pStyle w:val="aa"/>
              <w:spacing w:line="276" w:lineRule="auto"/>
              <w:rPr>
                <w:sz w:val="20"/>
                <w:szCs w:val="20"/>
                <w:lang w:val="ru-RU"/>
              </w:rPr>
            </w:pPr>
          </w:p>
          <w:p w:rsidR="006B4534" w:rsidRPr="00A32B4A" w:rsidRDefault="006B4534" w:rsidP="00500437">
            <w:pPr>
              <w:pStyle w:val="aa"/>
              <w:spacing w:line="276" w:lineRule="auto"/>
              <w:rPr>
                <w:sz w:val="20"/>
                <w:szCs w:val="20"/>
                <w:lang w:val="ru-RU"/>
              </w:rPr>
            </w:pPr>
            <w:r w:rsidRPr="00A32B4A">
              <w:rPr>
                <w:sz w:val="20"/>
                <w:szCs w:val="20"/>
                <w:lang w:val="ru-RU"/>
              </w:rPr>
              <w:t xml:space="preserve">_____________________ </w:t>
            </w:r>
          </w:p>
          <w:p w:rsidR="006B4534" w:rsidRPr="00A32B4A" w:rsidRDefault="006B4534" w:rsidP="00500437">
            <w:pPr>
              <w:pStyle w:val="aa"/>
              <w:spacing w:line="276" w:lineRule="auto"/>
              <w:rPr>
                <w:sz w:val="20"/>
                <w:szCs w:val="20"/>
                <w:lang w:val="ru-RU"/>
              </w:rPr>
            </w:pPr>
          </w:p>
          <w:p w:rsidR="006B4534" w:rsidRPr="00A32B4A" w:rsidRDefault="006B4534" w:rsidP="00500437">
            <w:pPr>
              <w:pStyle w:val="10"/>
              <w:tabs>
                <w:tab w:val="left" w:pos="9720"/>
              </w:tabs>
              <w:ind w:right="211"/>
              <w:rPr>
                <w:rFonts w:ascii="Times New Roman" w:hAnsi="Times New Roman" w:cs="Times New Roman"/>
                <w:spacing w:val="-1"/>
                <w:sz w:val="20"/>
                <w:szCs w:val="20"/>
                <w:lang w:val="uk-UA"/>
              </w:rPr>
            </w:pPr>
            <w:r w:rsidRPr="00A32B4A">
              <w:rPr>
                <w:rFonts w:ascii="Times New Roman" w:hAnsi="Times New Roman" w:cs="Times New Roman"/>
                <w:sz w:val="20"/>
                <w:szCs w:val="20"/>
              </w:rPr>
              <w:t>____________</w:t>
            </w:r>
            <w:r w:rsidRPr="00A32B4A">
              <w:rPr>
                <w:rFonts w:ascii="Times New Roman" w:hAnsi="Times New Roman" w:cs="Times New Roman"/>
                <w:sz w:val="20"/>
                <w:szCs w:val="20"/>
                <w:lang w:val="uk-UA"/>
              </w:rPr>
              <w:t>________________________</w:t>
            </w:r>
          </w:p>
          <w:p w:rsidR="006B4534" w:rsidRPr="00A32B4A" w:rsidRDefault="006B4534" w:rsidP="00500437">
            <w:pPr>
              <w:keepNext/>
              <w:tabs>
                <w:tab w:val="left" w:pos="0"/>
                <w:tab w:val="left" w:pos="9720"/>
              </w:tabs>
              <w:spacing w:line="276" w:lineRule="auto"/>
              <w:ind w:left="720" w:right="211" w:hanging="720"/>
              <w:outlineLvl w:val="2"/>
              <w:rPr>
                <w:b/>
                <w:sz w:val="20"/>
                <w:szCs w:val="20"/>
                <w:lang w:eastAsia="en-US"/>
              </w:rPr>
            </w:pPr>
            <w:r w:rsidRPr="00A32B4A">
              <w:rPr>
                <w:sz w:val="20"/>
                <w:szCs w:val="20"/>
              </w:rPr>
              <w:t>м.п.</w:t>
            </w:r>
            <w:r w:rsidRPr="00A32B4A">
              <w:rPr>
                <w:b/>
                <w:sz w:val="20"/>
                <w:szCs w:val="20"/>
                <w:lang w:eastAsia="en-US"/>
              </w:rPr>
              <w:t xml:space="preserve"> </w:t>
            </w:r>
          </w:p>
        </w:tc>
        <w:tc>
          <w:tcPr>
            <w:tcW w:w="6379" w:type="dxa"/>
          </w:tcPr>
          <w:p w:rsidR="006B4534" w:rsidRPr="00A32B4A" w:rsidRDefault="006B4534" w:rsidP="00500437">
            <w:pPr>
              <w:tabs>
                <w:tab w:val="left" w:pos="9720"/>
              </w:tabs>
              <w:snapToGrid w:val="0"/>
              <w:spacing w:line="276" w:lineRule="auto"/>
              <w:ind w:right="211"/>
              <w:jc w:val="both"/>
              <w:rPr>
                <w:b/>
                <w:spacing w:val="-1"/>
                <w:sz w:val="20"/>
                <w:szCs w:val="20"/>
                <w:u w:val="single"/>
              </w:rPr>
            </w:pPr>
          </w:p>
          <w:p w:rsidR="006B4534" w:rsidRPr="00A32B4A" w:rsidRDefault="006B4534" w:rsidP="00500437">
            <w:pPr>
              <w:pBdr>
                <w:top w:val="single" w:sz="12" w:space="1" w:color="auto"/>
                <w:bottom w:val="single" w:sz="12" w:space="1" w:color="auto"/>
              </w:pBdr>
              <w:tabs>
                <w:tab w:val="left" w:pos="9720"/>
              </w:tabs>
              <w:snapToGrid w:val="0"/>
              <w:spacing w:line="276" w:lineRule="auto"/>
              <w:ind w:right="211"/>
              <w:jc w:val="both"/>
              <w:rPr>
                <w:b/>
                <w:spacing w:val="-1"/>
                <w:sz w:val="20"/>
                <w:szCs w:val="20"/>
                <w:u w:val="single"/>
              </w:rPr>
            </w:pPr>
          </w:p>
          <w:p w:rsidR="006B4534" w:rsidRPr="00A32B4A" w:rsidRDefault="006B4534" w:rsidP="00500437">
            <w:pPr>
              <w:pBdr>
                <w:bottom w:val="single" w:sz="12" w:space="1" w:color="auto"/>
                <w:between w:val="single" w:sz="12" w:space="1" w:color="auto"/>
              </w:pBdr>
              <w:tabs>
                <w:tab w:val="left" w:pos="9720"/>
              </w:tabs>
              <w:snapToGrid w:val="0"/>
              <w:spacing w:line="276" w:lineRule="auto"/>
              <w:ind w:right="211"/>
              <w:jc w:val="both"/>
              <w:rPr>
                <w:b/>
                <w:spacing w:val="-1"/>
                <w:sz w:val="20"/>
                <w:szCs w:val="20"/>
                <w:u w:val="single"/>
              </w:rPr>
            </w:pPr>
          </w:p>
          <w:p w:rsidR="006B4534" w:rsidRPr="00A32B4A" w:rsidRDefault="006B4534" w:rsidP="00500437">
            <w:pPr>
              <w:pBdr>
                <w:bottom w:val="single" w:sz="12" w:space="1" w:color="auto"/>
                <w:between w:val="single" w:sz="12" w:space="1" w:color="auto"/>
              </w:pBdr>
              <w:tabs>
                <w:tab w:val="left" w:pos="9720"/>
              </w:tabs>
              <w:snapToGrid w:val="0"/>
              <w:spacing w:line="276" w:lineRule="auto"/>
              <w:ind w:right="211"/>
              <w:jc w:val="both"/>
              <w:rPr>
                <w:b/>
                <w:spacing w:val="-1"/>
                <w:sz w:val="20"/>
                <w:szCs w:val="20"/>
                <w:u w:val="single"/>
              </w:rPr>
            </w:pPr>
          </w:p>
          <w:p w:rsidR="006B4534" w:rsidRPr="00A32B4A" w:rsidRDefault="006B4534" w:rsidP="00500437">
            <w:pPr>
              <w:pBdr>
                <w:bottom w:val="single" w:sz="12" w:space="1" w:color="auto"/>
                <w:between w:val="single" w:sz="12" w:space="1" w:color="auto"/>
              </w:pBdr>
              <w:tabs>
                <w:tab w:val="left" w:pos="9720"/>
              </w:tabs>
              <w:snapToGrid w:val="0"/>
              <w:spacing w:line="276" w:lineRule="auto"/>
              <w:ind w:right="211"/>
              <w:jc w:val="both"/>
              <w:rPr>
                <w:b/>
                <w:spacing w:val="-1"/>
                <w:sz w:val="20"/>
                <w:szCs w:val="20"/>
                <w:u w:val="single"/>
              </w:rPr>
            </w:pPr>
          </w:p>
          <w:p w:rsidR="006B4534" w:rsidRPr="00A32B4A" w:rsidRDefault="006B4534" w:rsidP="00500437">
            <w:pPr>
              <w:tabs>
                <w:tab w:val="left" w:pos="9720"/>
              </w:tabs>
              <w:snapToGrid w:val="0"/>
              <w:spacing w:line="276" w:lineRule="auto"/>
              <w:ind w:right="211"/>
              <w:jc w:val="both"/>
              <w:rPr>
                <w:b/>
                <w:spacing w:val="-1"/>
                <w:sz w:val="20"/>
                <w:szCs w:val="20"/>
                <w:u w:val="single"/>
              </w:rPr>
            </w:pPr>
            <w:r w:rsidRPr="00A32B4A">
              <w:rPr>
                <w:b/>
                <w:spacing w:val="-1"/>
                <w:sz w:val="20"/>
                <w:szCs w:val="20"/>
                <w:u w:val="single"/>
              </w:rPr>
              <w:t>_____________________________________</w:t>
            </w:r>
          </w:p>
        </w:tc>
      </w:tr>
      <w:tr w:rsidR="00BA4C06" w:rsidRPr="00A32B4A" w:rsidTr="006B4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Pr>
          <w:p w:rsidR="00BA4C06" w:rsidRPr="00A32B4A" w:rsidRDefault="00BA4C06" w:rsidP="00BA4C06">
            <w:pPr>
              <w:jc w:val="center"/>
              <w:rPr>
                <w:b/>
                <w:sz w:val="20"/>
                <w:szCs w:val="20"/>
                <w:lang w:val="uk-UA"/>
              </w:rPr>
            </w:pPr>
          </w:p>
        </w:tc>
        <w:tc>
          <w:tcPr>
            <w:tcW w:w="6379" w:type="dxa"/>
            <w:hideMark/>
          </w:tcPr>
          <w:p w:rsidR="00CD41B4" w:rsidRPr="00A32B4A" w:rsidRDefault="00CD41B4" w:rsidP="00BA4C06">
            <w:pPr>
              <w:jc w:val="right"/>
              <w:rPr>
                <w:b/>
                <w:sz w:val="20"/>
                <w:szCs w:val="20"/>
                <w:lang w:val="uk-UA"/>
              </w:rPr>
            </w:pPr>
          </w:p>
          <w:p w:rsidR="00CD41B4" w:rsidRPr="00A32B4A" w:rsidRDefault="00CD41B4" w:rsidP="00BA4C06">
            <w:pPr>
              <w:jc w:val="right"/>
              <w:rPr>
                <w:b/>
                <w:sz w:val="20"/>
                <w:szCs w:val="20"/>
                <w:lang w:val="uk-UA"/>
              </w:rPr>
            </w:pPr>
          </w:p>
          <w:p w:rsidR="00CD41B4" w:rsidRPr="00A32B4A" w:rsidRDefault="00CD41B4" w:rsidP="00BA4C06">
            <w:pPr>
              <w:jc w:val="right"/>
              <w:rPr>
                <w:b/>
                <w:sz w:val="20"/>
                <w:szCs w:val="20"/>
                <w:lang w:val="uk-UA"/>
              </w:rPr>
            </w:pPr>
          </w:p>
          <w:p w:rsidR="00CD41B4" w:rsidRPr="00A32B4A" w:rsidRDefault="00CD41B4" w:rsidP="00A32B4A">
            <w:pPr>
              <w:rPr>
                <w:b/>
                <w:sz w:val="20"/>
                <w:szCs w:val="20"/>
                <w:lang w:val="uk-UA"/>
              </w:rPr>
            </w:pPr>
          </w:p>
          <w:p w:rsidR="00CD41B4" w:rsidRPr="00A32B4A" w:rsidRDefault="00CD41B4" w:rsidP="00BA4C06">
            <w:pPr>
              <w:jc w:val="right"/>
              <w:rPr>
                <w:b/>
                <w:sz w:val="20"/>
                <w:szCs w:val="20"/>
                <w:lang w:val="uk-UA"/>
              </w:rPr>
            </w:pPr>
          </w:p>
          <w:p w:rsidR="00CD41B4" w:rsidRPr="00A32B4A" w:rsidRDefault="00CD41B4" w:rsidP="00BA4C06">
            <w:pPr>
              <w:jc w:val="right"/>
              <w:rPr>
                <w:b/>
                <w:sz w:val="20"/>
                <w:szCs w:val="20"/>
                <w:lang w:val="uk-UA"/>
              </w:rPr>
            </w:pPr>
          </w:p>
          <w:p w:rsidR="00CD41B4" w:rsidRPr="00A32B4A" w:rsidRDefault="00CD41B4" w:rsidP="00A32B4A">
            <w:pPr>
              <w:jc w:val="center"/>
              <w:rPr>
                <w:b/>
                <w:sz w:val="20"/>
                <w:szCs w:val="20"/>
                <w:lang w:val="uk-UA"/>
              </w:rPr>
            </w:pPr>
          </w:p>
          <w:p w:rsidR="00CD41B4" w:rsidRPr="00A32B4A" w:rsidRDefault="00CD41B4" w:rsidP="00ED17B0">
            <w:pPr>
              <w:rPr>
                <w:b/>
                <w:sz w:val="20"/>
                <w:szCs w:val="20"/>
                <w:lang w:val="uk-UA"/>
              </w:rPr>
            </w:pPr>
          </w:p>
          <w:p w:rsidR="00CD41B4" w:rsidRDefault="00CD41B4" w:rsidP="00BA4C06">
            <w:pPr>
              <w:jc w:val="right"/>
              <w:rPr>
                <w:b/>
                <w:sz w:val="20"/>
                <w:szCs w:val="20"/>
                <w:lang w:val="uk-UA"/>
              </w:rPr>
            </w:pPr>
          </w:p>
          <w:p w:rsidR="00D92F8E" w:rsidRPr="00A32B4A" w:rsidRDefault="00D92F8E" w:rsidP="00BA4C06">
            <w:pPr>
              <w:jc w:val="right"/>
              <w:rPr>
                <w:b/>
                <w:sz w:val="20"/>
                <w:szCs w:val="20"/>
                <w:lang w:val="uk-UA"/>
              </w:rPr>
            </w:pPr>
          </w:p>
          <w:p w:rsidR="00BA4C06" w:rsidRPr="00A32B4A" w:rsidRDefault="00BA4C06" w:rsidP="00BA4C06">
            <w:pPr>
              <w:jc w:val="right"/>
              <w:rPr>
                <w:b/>
                <w:sz w:val="20"/>
                <w:szCs w:val="20"/>
                <w:lang w:val="uk-UA"/>
              </w:rPr>
            </w:pPr>
            <w:r w:rsidRPr="00A32B4A">
              <w:rPr>
                <w:b/>
                <w:sz w:val="20"/>
                <w:szCs w:val="20"/>
                <w:lang w:val="uk-UA"/>
              </w:rPr>
              <w:lastRenderedPageBreak/>
              <w:t xml:space="preserve">Додаток 1 </w:t>
            </w:r>
          </w:p>
          <w:p w:rsidR="00BA4C06" w:rsidRPr="00A32B4A" w:rsidRDefault="00BA4C06" w:rsidP="00BA4C06">
            <w:pPr>
              <w:jc w:val="right"/>
              <w:rPr>
                <w:b/>
                <w:sz w:val="20"/>
                <w:szCs w:val="20"/>
                <w:lang w:val="uk-UA"/>
              </w:rPr>
            </w:pPr>
            <w:r w:rsidRPr="00A32B4A">
              <w:rPr>
                <w:b/>
                <w:sz w:val="20"/>
                <w:szCs w:val="20"/>
                <w:lang w:val="uk-UA"/>
              </w:rPr>
              <w:t xml:space="preserve">до Договору про закупівлю </w:t>
            </w:r>
          </w:p>
          <w:p w:rsidR="00BA4C06" w:rsidRPr="00A32B4A" w:rsidRDefault="00BA4C06" w:rsidP="00C17365">
            <w:pPr>
              <w:jc w:val="right"/>
              <w:rPr>
                <w:b/>
                <w:sz w:val="20"/>
                <w:szCs w:val="20"/>
                <w:lang w:val="uk-UA"/>
              </w:rPr>
            </w:pPr>
            <w:r w:rsidRPr="00A32B4A">
              <w:rPr>
                <w:b/>
                <w:sz w:val="20"/>
                <w:szCs w:val="20"/>
                <w:lang w:val="uk-UA"/>
              </w:rPr>
              <w:t>№ ______ від ________ 202</w:t>
            </w:r>
            <w:r w:rsidR="00C17365">
              <w:rPr>
                <w:b/>
                <w:sz w:val="20"/>
                <w:szCs w:val="20"/>
                <w:lang w:val="uk-UA"/>
              </w:rPr>
              <w:t>4</w:t>
            </w:r>
            <w:r w:rsidRPr="00A32B4A">
              <w:rPr>
                <w:b/>
                <w:sz w:val="20"/>
                <w:szCs w:val="20"/>
                <w:lang w:val="uk-UA"/>
              </w:rPr>
              <w:t>року</w:t>
            </w:r>
          </w:p>
        </w:tc>
      </w:tr>
    </w:tbl>
    <w:p w:rsidR="00BA4C06" w:rsidRPr="00BA4C06" w:rsidRDefault="00BA4C06" w:rsidP="00BA4C06">
      <w:pPr>
        <w:shd w:val="clear" w:color="auto" w:fill="FFFFFF"/>
        <w:tabs>
          <w:tab w:val="left" w:pos="446"/>
        </w:tabs>
        <w:autoSpaceDN w:val="0"/>
        <w:jc w:val="center"/>
        <w:rPr>
          <w:b/>
          <w:sz w:val="22"/>
          <w:szCs w:val="22"/>
          <w:lang w:val="uk-UA"/>
        </w:rPr>
      </w:pPr>
    </w:p>
    <w:p w:rsidR="00BA4C06" w:rsidRPr="00BA4C06" w:rsidRDefault="00BA4C06" w:rsidP="00BA4C06">
      <w:pPr>
        <w:shd w:val="clear" w:color="auto" w:fill="FFFFFF"/>
        <w:tabs>
          <w:tab w:val="left" w:pos="446"/>
        </w:tabs>
        <w:autoSpaceDN w:val="0"/>
        <w:ind w:right="-285"/>
        <w:jc w:val="center"/>
        <w:rPr>
          <w:b/>
          <w:sz w:val="22"/>
          <w:szCs w:val="22"/>
          <w:lang w:val="uk-UA"/>
        </w:rPr>
      </w:pPr>
      <w:r w:rsidRPr="00BA4C06">
        <w:rPr>
          <w:b/>
          <w:sz w:val="22"/>
          <w:szCs w:val="22"/>
          <w:lang w:val="uk-UA"/>
        </w:rPr>
        <w:t>СПЕЦИФІКАЦІЯ</w:t>
      </w:r>
    </w:p>
    <w:p w:rsidR="00BA4C06" w:rsidRPr="00BA4C06" w:rsidRDefault="00BA4C06" w:rsidP="00BA4C06">
      <w:pPr>
        <w:shd w:val="clear" w:color="auto" w:fill="FFFFFF"/>
        <w:tabs>
          <w:tab w:val="left" w:pos="446"/>
        </w:tabs>
        <w:autoSpaceDN w:val="0"/>
        <w:ind w:right="-1"/>
        <w:rPr>
          <w:sz w:val="22"/>
          <w:szCs w:val="22"/>
          <w:lang w:val="uk-UA"/>
        </w:rPr>
      </w:pPr>
    </w:p>
    <w:p w:rsidR="00BA4C06" w:rsidRPr="00BA4C06" w:rsidRDefault="00BA4C06" w:rsidP="00BA4C06">
      <w:pPr>
        <w:shd w:val="clear" w:color="auto" w:fill="FFFFFF"/>
        <w:tabs>
          <w:tab w:val="left" w:pos="446"/>
        </w:tabs>
        <w:autoSpaceDN w:val="0"/>
        <w:ind w:right="-1"/>
        <w:rPr>
          <w:sz w:val="22"/>
          <w:szCs w:val="22"/>
          <w:lang w:val="uk-UA"/>
        </w:rPr>
      </w:pPr>
      <w:r w:rsidRPr="00BA4C06">
        <w:rPr>
          <w:sz w:val="22"/>
          <w:szCs w:val="22"/>
          <w:lang w:val="uk-UA"/>
        </w:rPr>
        <w:t xml:space="preserve">м. </w:t>
      </w:r>
      <w:r w:rsidR="00ED17B0">
        <w:rPr>
          <w:sz w:val="22"/>
          <w:szCs w:val="22"/>
          <w:lang w:val="uk-UA"/>
        </w:rPr>
        <w:t>Нова Одеса</w:t>
      </w:r>
      <w:r w:rsidRPr="00BA4C06">
        <w:rPr>
          <w:sz w:val="22"/>
          <w:szCs w:val="22"/>
          <w:lang w:val="uk-UA"/>
        </w:rPr>
        <w:tab/>
      </w:r>
      <w:r w:rsidRPr="00BA4C06">
        <w:rPr>
          <w:sz w:val="22"/>
          <w:szCs w:val="22"/>
          <w:lang w:val="uk-UA"/>
        </w:rPr>
        <w:tab/>
      </w:r>
      <w:r w:rsidRPr="00BA4C06">
        <w:rPr>
          <w:sz w:val="22"/>
          <w:szCs w:val="22"/>
          <w:lang w:val="uk-UA"/>
        </w:rPr>
        <w:tab/>
      </w:r>
      <w:r w:rsidRPr="00BA4C06">
        <w:rPr>
          <w:sz w:val="22"/>
          <w:szCs w:val="22"/>
          <w:lang w:val="uk-UA"/>
        </w:rPr>
        <w:tab/>
      </w:r>
      <w:r w:rsidRPr="00BA4C06">
        <w:rPr>
          <w:sz w:val="22"/>
          <w:szCs w:val="22"/>
          <w:lang w:val="uk-UA"/>
        </w:rPr>
        <w:tab/>
      </w:r>
      <w:r w:rsidRPr="00BA4C06">
        <w:rPr>
          <w:sz w:val="22"/>
          <w:szCs w:val="22"/>
          <w:lang w:val="uk-UA"/>
        </w:rPr>
        <w:tab/>
      </w:r>
      <w:r w:rsidR="00ED17B0">
        <w:rPr>
          <w:sz w:val="22"/>
          <w:szCs w:val="22"/>
          <w:lang w:val="uk-UA"/>
        </w:rPr>
        <w:t xml:space="preserve">                                 </w:t>
      </w:r>
      <w:r w:rsidR="00C17365">
        <w:rPr>
          <w:sz w:val="22"/>
          <w:szCs w:val="22"/>
          <w:lang w:val="uk-UA"/>
        </w:rPr>
        <w:t>«____» ___________ 2024</w:t>
      </w:r>
      <w:r w:rsidRPr="00BA4C06">
        <w:rPr>
          <w:sz w:val="22"/>
          <w:szCs w:val="22"/>
          <w:lang w:val="uk-UA"/>
        </w:rPr>
        <w:t xml:space="preserve"> р.</w:t>
      </w:r>
    </w:p>
    <w:p w:rsidR="00BA4C06" w:rsidRPr="00BA4C06" w:rsidRDefault="00BA4C06" w:rsidP="00BA4C06">
      <w:pPr>
        <w:shd w:val="clear" w:color="auto" w:fill="FFFFFF"/>
        <w:ind w:right="-1" w:firstLine="567"/>
        <w:jc w:val="both"/>
        <w:rPr>
          <w:b/>
          <w:bCs/>
          <w:sz w:val="22"/>
          <w:szCs w:val="22"/>
          <w:lang w:val="uk-UA"/>
        </w:rPr>
      </w:pPr>
    </w:p>
    <w:p w:rsidR="00BA4C06" w:rsidRPr="00BA4C06" w:rsidRDefault="00ED17B0" w:rsidP="00BA4C06">
      <w:pPr>
        <w:shd w:val="clear" w:color="auto" w:fill="FFFFFF"/>
        <w:ind w:right="-1" w:firstLine="567"/>
        <w:jc w:val="both"/>
        <w:rPr>
          <w:rFonts w:eastAsia="Times New Roman"/>
          <w:sz w:val="22"/>
          <w:szCs w:val="22"/>
          <w:lang w:val="uk-UA" w:eastAsia="ar-SA"/>
        </w:rPr>
      </w:pPr>
      <w:r w:rsidRPr="00ED17B0">
        <w:rPr>
          <w:lang w:val="uk-UA"/>
        </w:rPr>
        <w:t>Комунальне некомерційне підприємство Новоодеська багатопрофільна лікарня Новоодеської міської ради, надалі</w:t>
      </w:r>
      <w:r w:rsidRPr="00ED17B0">
        <w:rPr>
          <w:b/>
          <w:lang w:val="uk-UA"/>
        </w:rPr>
        <w:t xml:space="preserve"> </w:t>
      </w:r>
      <w:r w:rsidRPr="00ED17B0">
        <w:rPr>
          <w:lang w:val="uk-UA"/>
        </w:rPr>
        <w:t>Замовник, в особі т.в.о. головного лікаря  Мичко Вадима Миколайовича який діє на підставі Статуту</w:t>
      </w:r>
      <w:r w:rsidR="00BA4C06" w:rsidRPr="00BA4C06">
        <w:rPr>
          <w:bCs/>
          <w:sz w:val="22"/>
          <w:szCs w:val="22"/>
          <w:lang w:val="uk-UA"/>
        </w:rPr>
        <w:t xml:space="preserve">, </w:t>
      </w:r>
      <w:r w:rsidR="00BA4C06" w:rsidRPr="00BA4C06">
        <w:rPr>
          <w:sz w:val="22"/>
          <w:szCs w:val="22"/>
          <w:lang w:val="uk-UA"/>
        </w:rPr>
        <w:t xml:space="preserve">з однієї Сторони, та </w:t>
      </w:r>
      <w:r w:rsidR="00BA4C06" w:rsidRPr="00BA4C06">
        <w:rPr>
          <w:b/>
          <w:sz w:val="22"/>
          <w:szCs w:val="22"/>
          <w:lang w:val="uk-UA"/>
        </w:rPr>
        <w:t>_________________________________</w:t>
      </w:r>
      <w:r w:rsidR="00BA4C06" w:rsidRPr="00BA4C06">
        <w:rPr>
          <w:sz w:val="22"/>
          <w:szCs w:val="22"/>
          <w:lang w:val="uk-UA"/>
        </w:rPr>
        <w:t>, далі</w:t>
      </w:r>
      <w:r w:rsidR="00BA4C06" w:rsidRPr="00BA4C06">
        <w:rPr>
          <w:b/>
          <w:sz w:val="22"/>
          <w:szCs w:val="22"/>
          <w:lang w:val="uk-UA"/>
        </w:rPr>
        <w:t xml:space="preserve"> –</w:t>
      </w:r>
      <w:r w:rsidR="00BA4C06" w:rsidRPr="00BA4C06">
        <w:rPr>
          <w:sz w:val="22"/>
          <w:szCs w:val="22"/>
          <w:lang w:val="uk-UA"/>
        </w:rPr>
        <w:t xml:space="preserve"> Постачальник, в особі __________________, який діє на підставі _________________,з іншої Сторони, </w:t>
      </w:r>
      <w:r w:rsidR="00BA4C06" w:rsidRPr="00BA4C06">
        <w:rPr>
          <w:rFonts w:eastAsia="Times New Roman"/>
          <w:sz w:val="22"/>
          <w:szCs w:val="22"/>
          <w:lang w:val="uk-UA" w:eastAsia="ar-SA"/>
        </w:rPr>
        <w:t xml:space="preserve">уклали дану Специфікацію до Договору </w:t>
      </w:r>
      <w:r w:rsidR="00BA4C06" w:rsidRPr="00BA4C06">
        <w:rPr>
          <w:sz w:val="22"/>
          <w:szCs w:val="22"/>
          <w:lang w:val="uk-UA" w:eastAsia="en-US"/>
        </w:rPr>
        <w:t>про закупівлю</w:t>
      </w:r>
      <w:r w:rsidR="00BA4C06" w:rsidRPr="00BA4C06">
        <w:rPr>
          <w:rFonts w:eastAsia="Times New Roman"/>
          <w:sz w:val="22"/>
          <w:szCs w:val="22"/>
          <w:lang w:val="uk-UA" w:eastAsia="ar-SA"/>
        </w:rPr>
        <w:t>№ _______ від «___»___________ 202</w:t>
      </w:r>
      <w:r w:rsidR="00C17365">
        <w:rPr>
          <w:rFonts w:eastAsia="Times New Roman"/>
          <w:sz w:val="22"/>
          <w:szCs w:val="22"/>
          <w:lang w:val="uk-UA" w:eastAsia="ar-SA"/>
        </w:rPr>
        <w:t>4</w:t>
      </w:r>
      <w:r w:rsidR="00BA4C06" w:rsidRPr="00BA4C06">
        <w:rPr>
          <w:rFonts w:eastAsia="Times New Roman"/>
          <w:sz w:val="22"/>
          <w:szCs w:val="22"/>
          <w:lang w:val="uk-UA" w:eastAsia="ar-SA"/>
        </w:rPr>
        <w:t xml:space="preserve"> року:</w:t>
      </w:r>
    </w:p>
    <w:p w:rsidR="00BA4C06" w:rsidRPr="00BA4C06" w:rsidRDefault="00BA4C06" w:rsidP="00BA4C06">
      <w:pPr>
        <w:shd w:val="clear" w:color="auto" w:fill="FFFFFF"/>
        <w:ind w:right="-1" w:firstLine="567"/>
        <w:jc w:val="both"/>
        <w:rPr>
          <w:b/>
          <w:sz w:val="22"/>
          <w:szCs w:val="22"/>
          <w:lang w:val="uk-UA" w:eastAsia="en-US"/>
        </w:rPr>
      </w:pPr>
    </w:p>
    <w:p w:rsidR="00BA4C06" w:rsidRPr="00BA4C06" w:rsidRDefault="00BA4C06" w:rsidP="00BA4C06">
      <w:pPr>
        <w:numPr>
          <w:ilvl w:val="0"/>
          <w:numId w:val="1"/>
        </w:numPr>
        <w:tabs>
          <w:tab w:val="num" w:pos="993"/>
        </w:tabs>
        <w:suppressAutoHyphens/>
        <w:autoSpaceDE w:val="0"/>
        <w:autoSpaceDN w:val="0"/>
        <w:adjustRightInd w:val="0"/>
        <w:ind w:left="0" w:right="-1" w:firstLine="567"/>
        <w:jc w:val="both"/>
        <w:rPr>
          <w:rFonts w:eastAsia="Times New Roman"/>
          <w:sz w:val="22"/>
          <w:szCs w:val="22"/>
          <w:lang w:val="uk-UA" w:eastAsia="ar-SA"/>
        </w:rPr>
      </w:pPr>
      <w:r w:rsidRPr="00BA4C06">
        <w:rPr>
          <w:rFonts w:eastAsia="Times New Roman"/>
          <w:sz w:val="22"/>
          <w:szCs w:val="22"/>
          <w:lang w:val="uk-UA" w:eastAsia="ar-SA"/>
        </w:rPr>
        <w:t>Сторони Договору погоджують найменування, одиницю виміру, асортимент, кількість та ціну Товару, що підлягає поставці за Договором:</w:t>
      </w:r>
    </w:p>
    <w:p w:rsidR="00BA4C06" w:rsidRPr="00BA4C06" w:rsidRDefault="00BA4C06" w:rsidP="00BA4C06">
      <w:pPr>
        <w:tabs>
          <w:tab w:val="num" w:pos="993"/>
        </w:tabs>
        <w:suppressAutoHyphens/>
        <w:autoSpaceDE w:val="0"/>
        <w:autoSpaceDN w:val="0"/>
        <w:adjustRightInd w:val="0"/>
        <w:ind w:right="-1"/>
        <w:jc w:val="both"/>
        <w:rPr>
          <w:rFonts w:eastAsia="Times New Roman"/>
          <w:lang w:val="uk-UA" w:eastAsia="ar-SA"/>
        </w:rPr>
      </w:pPr>
    </w:p>
    <w:p w:rsidR="00BA4C06" w:rsidRDefault="00BA4C06" w:rsidP="00BA4C06">
      <w:pPr>
        <w:tabs>
          <w:tab w:val="left" w:pos="5954"/>
          <w:tab w:val="right" w:pos="10002"/>
        </w:tabs>
        <w:ind w:right="-23"/>
        <w:rPr>
          <w:lang w:val="uk-UA"/>
        </w:rPr>
      </w:pPr>
    </w:p>
    <w:tbl>
      <w:tblPr>
        <w:tblStyle w:val="a5"/>
        <w:tblW w:w="0" w:type="auto"/>
        <w:tblLook w:val="04A0"/>
      </w:tblPr>
      <w:tblGrid>
        <w:gridCol w:w="489"/>
        <w:gridCol w:w="1213"/>
        <w:gridCol w:w="1621"/>
        <w:gridCol w:w="2255"/>
        <w:gridCol w:w="780"/>
        <w:gridCol w:w="1417"/>
        <w:gridCol w:w="1350"/>
        <w:gridCol w:w="1296"/>
      </w:tblGrid>
      <w:tr w:rsidR="00285635" w:rsidTr="00285635">
        <w:tc>
          <w:tcPr>
            <w:tcW w:w="489" w:type="dxa"/>
          </w:tcPr>
          <w:p w:rsidR="00285635" w:rsidRDefault="00285635" w:rsidP="00BA4C06">
            <w:pPr>
              <w:tabs>
                <w:tab w:val="left" w:pos="5954"/>
                <w:tab w:val="right" w:pos="10002"/>
              </w:tabs>
              <w:ind w:right="-23"/>
              <w:rPr>
                <w:lang w:val="uk-UA"/>
              </w:rPr>
            </w:pPr>
            <w:r>
              <w:rPr>
                <w:b/>
                <w:bCs/>
                <w:sz w:val="18"/>
                <w:szCs w:val="18"/>
              </w:rPr>
              <w:t>№ з/п</w:t>
            </w:r>
          </w:p>
        </w:tc>
        <w:tc>
          <w:tcPr>
            <w:tcW w:w="1213" w:type="dxa"/>
          </w:tcPr>
          <w:p w:rsidR="00285635" w:rsidRPr="00285635" w:rsidRDefault="00285635" w:rsidP="00F45B04">
            <w:pPr>
              <w:jc w:val="center"/>
              <w:rPr>
                <w:b/>
                <w:bCs/>
                <w:sz w:val="20"/>
                <w:szCs w:val="20"/>
                <w:lang w:val="uk-UA"/>
              </w:rPr>
            </w:pPr>
            <w:r w:rsidRPr="00285635">
              <w:rPr>
                <w:b/>
                <w:iCs/>
                <w:sz w:val="20"/>
                <w:szCs w:val="20"/>
                <w:lang w:val="uk-UA"/>
              </w:rPr>
              <w:t xml:space="preserve">ДК 021:2015: </w:t>
            </w:r>
            <w:r w:rsidRPr="00285635">
              <w:rPr>
                <w:b/>
                <w:bCs/>
                <w:sz w:val="20"/>
                <w:szCs w:val="20"/>
                <w:lang w:val="uk-UA"/>
              </w:rPr>
              <w:t xml:space="preserve"> </w:t>
            </w:r>
          </w:p>
        </w:tc>
        <w:tc>
          <w:tcPr>
            <w:tcW w:w="1621" w:type="dxa"/>
          </w:tcPr>
          <w:p w:rsidR="00285635" w:rsidRDefault="00285635" w:rsidP="00F45B04">
            <w:pPr>
              <w:jc w:val="center"/>
            </w:pPr>
            <w:r>
              <w:rPr>
                <w:b/>
                <w:bCs/>
                <w:sz w:val="18"/>
                <w:szCs w:val="18"/>
              </w:rPr>
              <w:t>Найменування товару</w:t>
            </w:r>
          </w:p>
          <w:p w:rsidR="00285635" w:rsidRDefault="00285635" w:rsidP="00BA4C06">
            <w:pPr>
              <w:tabs>
                <w:tab w:val="left" w:pos="5954"/>
                <w:tab w:val="right" w:pos="10002"/>
              </w:tabs>
              <w:ind w:right="-23"/>
              <w:rPr>
                <w:lang w:val="uk-UA"/>
              </w:rPr>
            </w:pPr>
          </w:p>
        </w:tc>
        <w:tc>
          <w:tcPr>
            <w:tcW w:w="2255" w:type="dxa"/>
          </w:tcPr>
          <w:p w:rsidR="00285635" w:rsidRPr="00F45B04" w:rsidRDefault="00285635" w:rsidP="00BA4C06">
            <w:pPr>
              <w:tabs>
                <w:tab w:val="left" w:pos="5954"/>
                <w:tab w:val="right" w:pos="10002"/>
              </w:tabs>
              <w:ind w:right="-23"/>
              <w:rPr>
                <w:b/>
                <w:sz w:val="20"/>
                <w:szCs w:val="20"/>
                <w:lang w:val="uk-UA"/>
              </w:rPr>
            </w:pPr>
            <w:r w:rsidRPr="00F45B04">
              <w:rPr>
                <w:b/>
                <w:sz w:val="20"/>
                <w:szCs w:val="20"/>
                <w:lang w:val="uk-UA"/>
              </w:rPr>
              <w:t>Характеристика товару</w:t>
            </w:r>
          </w:p>
        </w:tc>
        <w:tc>
          <w:tcPr>
            <w:tcW w:w="780" w:type="dxa"/>
          </w:tcPr>
          <w:p w:rsidR="00285635" w:rsidRDefault="00285635" w:rsidP="00500437">
            <w:r>
              <w:rPr>
                <w:b/>
                <w:bCs/>
                <w:sz w:val="18"/>
                <w:szCs w:val="18"/>
              </w:rPr>
              <w:t>Од. виміру</w:t>
            </w:r>
          </w:p>
          <w:p w:rsidR="00285635" w:rsidRDefault="00285635" w:rsidP="00500437">
            <w:pPr>
              <w:rPr>
                <w:b/>
                <w:bCs/>
                <w:sz w:val="18"/>
                <w:szCs w:val="18"/>
              </w:rPr>
            </w:pPr>
          </w:p>
        </w:tc>
        <w:tc>
          <w:tcPr>
            <w:tcW w:w="1417" w:type="dxa"/>
          </w:tcPr>
          <w:p w:rsidR="00285635" w:rsidRDefault="00285635" w:rsidP="00500437">
            <w:r>
              <w:rPr>
                <w:b/>
                <w:bCs/>
                <w:sz w:val="18"/>
                <w:szCs w:val="18"/>
              </w:rPr>
              <w:t>Кількість</w:t>
            </w:r>
          </w:p>
        </w:tc>
        <w:tc>
          <w:tcPr>
            <w:tcW w:w="1350" w:type="dxa"/>
          </w:tcPr>
          <w:p w:rsidR="00285635" w:rsidRDefault="00285635" w:rsidP="00500437">
            <w:pPr>
              <w:jc w:val="center"/>
            </w:pPr>
            <w:r>
              <w:rPr>
                <w:b/>
                <w:bCs/>
                <w:sz w:val="18"/>
                <w:szCs w:val="18"/>
              </w:rPr>
              <w:t xml:space="preserve">Ціна без ПДВ , грн </w:t>
            </w:r>
          </w:p>
        </w:tc>
        <w:tc>
          <w:tcPr>
            <w:tcW w:w="1296" w:type="dxa"/>
          </w:tcPr>
          <w:p w:rsidR="00285635" w:rsidRDefault="00285635" w:rsidP="00F45B04">
            <w:pPr>
              <w:jc w:val="center"/>
            </w:pPr>
            <w:r>
              <w:rPr>
                <w:b/>
                <w:bCs/>
                <w:sz w:val="18"/>
                <w:szCs w:val="18"/>
              </w:rPr>
              <w:t xml:space="preserve">Сума </w:t>
            </w:r>
            <w:r>
              <w:rPr>
                <w:b/>
                <w:bCs/>
                <w:sz w:val="18"/>
                <w:szCs w:val="18"/>
                <w:lang w:val="uk-UA"/>
              </w:rPr>
              <w:t>без</w:t>
            </w:r>
            <w:r>
              <w:rPr>
                <w:b/>
                <w:bCs/>
                <w:sz w:val="18"/>
                <w:szCs w:val="18"/>
              </w:rPr>
              <w:t xml:space="preserve"> ПДВ, грн</w:t>
            </w:r>
          </w:p>
        </w:tc>
      </w:tr>
      <w:tr w:rsidR="00285635" w:rsidTr="00285635">
        <w:tc>
          <w:tcPr>
            <w:tcW w:w="489" w:type="dxa"/>
          </w:tcPr>
          <w:p w:rsidR="00285635" w:rsidRPr="00A32B4A" w:rsidRDefault="00285635" w:rsidP="00BA4C06">
            <w:pPr>
              <w:tabs>
                <w:tab w:val="left" w:pos="5954"/>
                <w:tab w:val="right" w:pos="10002"/>
              </w:tabs>
              <w:ind w:right="-23"/>
              <w:rPr>
                <w:sz w:val="16"/>
                <w:szCs w:val="16"/>
                <w:lang w:val="uk-UA"/>
              </w:rPr>
            </w:pPr>
            <w:r w:rsidRPr="00A32B4A">
              <w:rPr>
                <w:sz w:val="16"/>
                <w:szCs w:val="16"/>
                <w:lang w:val="uk-UA"/>
              </w:rPr>
              <w:t>1</w:t>
            </w:r>
          </w:p>
        </w:tc>
        <w:tc>
          <w:tcPr>
            <w:tcW w:w="1213" w:type="dxa"/>
          </w:tcPr>
          <w:p w:rsidR="00285635" w:rsidRPr="00A32B4A" w:rsidRDefault="00365DF1" w:rsidP="00BA4C06">
            <w:pPr>
              <w:tabs>
                <w:tab w:val="left" w:pos="5954"/>
                <w:tab w:val="right" w:pos="10002"/>
              </w:tabs>
              <w:ind w:right="-23"/>
              <w:rPr>
                <w:sz w:val="16"/>
                <w:szCs w:val="16"/>
                <w:lang w:val="uk-UA"/>
              </w:rPr>
            </w:pPr>
            <w:r w:rsidRPr="00365DF1">
              <w:rPr>
                <w:iCs/>
                <w:sz w:val="16"/>
                <w:szCs w:val="16"/>
                <w:lang w:val="uk-UA"/>
              </w:rPr>
              <w:t>09132000-3</w:t>
            </w:r>
            <w:r>
              <w:rPr>
                <w:iCs/>
                <w:sz w:val="16"/>
                <w:szCs w:val="16"/>
                <w:lang w:val="uk-UA"/>
              </w:rPr>
              <w:t xml:space="preserve"> - Бензин</w:t>
            </w:r>
          </w:p>
        </w:tc>
        <w:tc>
          <w:tcPr>
            <w:tcW w:w="1621" w:type="dxa"/>
          </w:tcPr>
          <w:p w:rsidR="00285635" w:rsidRPr="00A32B4A" w:rsidRDefault="00753C0C" w:rsidP="00BA4C06">
            <w:pPr>
              <w:tabs>
                <w:tab w:val="left" w:pos="5954"/>
                <w:tab w:val="right" w:pos="10002"/>
              </w:tabs>
              <w:ind w:right="-23"/>
              <w:rPr>
                <w:sz w:val="16"/>
                <w:szCs w:val="16"/>
                <w:lang w:val="uk-UA"/>
              </w:rPr>
            </w:pPr>
            <w:r w:rsidRPr="00A32B4A">
              <w:rPr>
                <w:iCs/>
                <w:sz w:val="16"/>
                <w:szCs w:val="16"/>
                <w:lang w:val="uk-UA"/>
              </w:rPr>
              <w:t>Бензин автомобільний А-95-Евро5 (картки 1 л.)</w:t>
            </w:r>
          </w:p>
        </w:tc>
        <w:tc>
          <w:tcPr>
            <w:tcW w:w="2255" w:type="dxa"/>
          </w:tcPr>
          <w:p w:rsidR="00753C0C" w:rsidRPr="00A32B4A" w:rsidRDefault="00753C0C" w:rsidP="00BA4C06">
            <w:pPr>
              <w:tabs>
                <w:tab w:val="left" w:pos="5954"/>
                <w:tab w:val="right" w:pos="10002"/>
              </w:tabs>
              <w:ind w:right="-23"/>
              <w:rPr>
                <w:sz w:val="16"/>
                <w:szCs w:val="16"/>
                <w:lang w:val="uk-UA"/>
              </w:rPr>
            </w:pPr>
            <w:r w:rsidRPr="00A32B4A">
              <w:rPr>
                <w:sz w:val="16"/>
                <w:szCs w:val="16"/>
                <w:lang w:val="uk-UA"/>
              </w:rPr>
              <w:t>Відповідність:</w:t>
            </w:r>
          </w:p>
          <w:p w:rsidR="00285635" w:rsidRPr="00A32B4A" w:rsidRDefault="00753C0C" w:rsidP="00BA4C06">
            <w:pPr>
              <w:tabs>
                <w:tab w:val="left" w:pos="5954"/>
                <w:tab w:val="right" w:pos="10002"/>
              </w:tabs>
              <w:ind w:right="-23"/>
              <w:rPr>
                <w:sz w:val="16"/>
                <w:szCs w:val="16"/>
                <w:lang w:val="uk-UA"/>
              </w:rPr>
            </w:pPr>
            <w:r w:rsidRPr="00A32B4A">
              <w:rPr>
                <w:sz w:val="16"/>
                <w:szCs w:val="16"/>
                <w:lang w:val="uk-UA"/>
              </w:rPr>
              <w:t>ДСТУ 7687:2015:1;</w:t>
            </w:r>
          </w:p>
          <w:p w:rsidR="00753C0C" w:rsidRPr="00A32B4A" w:rsidRDefault="00753C0C" w:rsidP="00BA4C06">
            <w:pPr>
              <w:tabs>
                <w:tab w:val="left" w:pos="5954"/>
                <w:tab w:val="right" w:pos="10002"/>
              </w:tabs>
              <w:ind w:right="-23"/>
              <w:rPr>
                <w:sz w:val="16"/>
                <w:szCs w:val="16"/>
                <w:lang w:val="uk-UA"/>
              </w:rPr>
            </w:pPr>
            <w:r w:rsidRPr="00A32B4A">
              <w:rPr>
                <w:sz w:val="16"/>
                <w:szCs w:val="16"/>
                <w:lang w:val="uk-UA"/>
              </w:rPr>
              <w:t>Октанове число (за дослідним методом): 95;</w:t>
            </w:r>
          </w:p>
          <w:p w:rsidR="00753C0C" w:rsidRPr="00A32B4A" w:rsidRDefault="00753C0C" w:rsidP="00BA4C06">
            <w:pPr>
              <w:tabs>
                <w:tab w:val="left" w:pos="5954"/>
                <w:tab w:val="right" w:pos="10002"/>
              </w:tabs>
              <w:ind w:right="-23"/>
              <w:rPr>
                <w:sz w:val="16"/>
                <w:szCs w:val="16"/>
                <w:lang w:val="uk-UA"/>
              </w:rPr>
            </w:pPr>
            <w:r w:rsidRPr="00A32B4A">
              <w:rPr>
                <w:sz w:val="16"/>
                <w:szCs w:val="16"/>
                <w:lang w:val="uk-UA"/>
              </w:rPr>
              <w:t>Вміст сірки: 10 мг/кг;</w:t>
            </w:r>
          </w:p>
          <w:p w:rsidR="00753C0C" w:rsidRPr="00A32B4A" w:rsidRDefault="00753C0C" w:rsidP="00BA4C06">
            <w:pPr>
              <w:tabs>
                <w:tab w:val="left" w:pos="5954"/>
                <w:tab w:val="right" w:pos="10002"/>
              </w:tabs>
              <w:ind w:right="-23"/>
              <w:rPr>
                <w:sz w:val="16"/>
                <w:szCs w:val="16"/>
                <w:lang w:val="uk-UA"/>
              </w:rPr>
            </w:pPr>
            <w:r w:rsidRPr="00A32B4A">
              <w:rPr>
                <w:sz w:val="16"/>
                <w:szCs w:val="16"/>
                <w:lang w:val="uk-UA"/>
              </w:rPr>
              <w:t>Спосіб реалізації: картка</w:t>
            </w:r>
          </w:p>
          <w:p w:rsidR="00753C0C" w:rsidRPr="00A32B4A" w:rsidRDefault="00753C0C" w:rsidP="00BA4C06">
            <w:pPr>
              <w:tabs>
                <w:tab w:val="left" w:pos="5954"/>
                <w:tab w:val="right" w:pos="10002"/>
              </w:tabs>
              <w:ind w:right="-23"/>
              <w:rPr>
                <w:sz w:val="16"/>
                <w:szCs w:val="16"/>
                <w:lang w:val="uk-UA"/>
              </w:rPr>
            </w:pPr>
          </w:p>
        </w:tc>
        <w:tc>
          <w:tcPr>
            <w:tcW w:w="780" w:type="dxa"/>
          </w:tcPr>
          <w:p w:rsidR="00285635" w:rsidRPr="00A32B4A" w:rsidRDefault="00A32B4A" w:rsidP="00BA4C06">
            <w:pPr>
              <w:tabs>
                <w:tab w:val="left" w:pos="5954"/>
                <w:tab w:val="right" w:pos="10002"/>
              </w:tabs>
              <w:ind w:right="-23"/>
              <w:rPr>
                <w:sz w:val="16"/>
                <w:szCs w:val="16"/>
                <w:lang w:val="uk-UA"/>
              </w:rPr>
            </w:pPr>
            <w:r w:rsidRPr="00A32B4A">
              <w:rPr>
                <w:sz w:val="16"/>
                <w:szCs w:val="16"/>
                <w:lang w:val="uk-UA"/>
              </w:rPr>
              <w:t>л</w:t>
            </w:r>
          </w:p>
        </w:tc>
        <w:tc>
          <w:tcPr>
            <w:tcW w:w="1417" w:type="dxa"/>
          </w:tcPr>
          <w:p w:rsidR="00285635" w:rsidRPr="00A32B4A" w:rsidRDefault="00C17365" w:rsidP="00BA4C06">
            <w:pPr>
              <w:tabs>
                <w:tab w:val="left" w:pos="5954"/>
                <w:tab w:val="right" w:pos="10002"/>
              </w:tabs>
              <w:ind w:right="-23"/>
              <w:rPr>
                <w:sz w:val="16"/>
                <w:szCs w:val="16"/>
                <w:lang w:val="uk-UA"/>
              </w:rPr>
            </w:pPr>
            <w:r>
              <w:rPr>
                <w:sz w:val="16"/>
                <w:szCs w:val="16"/>
                <w:lang w:val="uk-UA"/>
              </w:rPr>
              <w:t>6</w:t>
            </w:r>
            <w:r w:rsidR="00A32B4A">
              <w:rPr>
                <w:sz w:val="16"/>
                <w:szCs w:val="16"/>
                <w:lang w:val="uk-UA"/>
              </w:rPr>
              <w:t>00</w:t>
            </w:r>
          </w:p>
        </w:tc>
        <w:tc>
          <w:tcPr>
            <w:tcW w:w="1350" w:type="dxa"/>
          </w:tcPr>
          <w:p w:rsidR="00285635" w:rsidRPr="00A32B4A" w:rsidRDefault="00285635" w:rsidP="00BA4C06">
            <w:pPr>
              <w:tabs>
                <w:tab w:val="left" w:pos="5954"/>
                <w:tab w:val="right" w:pos="10002"/>
              </w:tabs>
              <w:ind w:right="-23"/>
              <w:rPr>
                <w:sz w:val="16"/>
                <w:szCs w:val="16"/>
                <w:lang w:val="uk-UA"/>
              </w:rPr>
            </w:pPr>
          </w:p>
        </w:tc>
        <w:tc>
          <w:tcPr>
            <w:tcW w:w="1296" w:type="dxa"/>
          </w:tcPr>
          <w:p w:rsidR="00285635" w:rsidRPr="00A32B4A" w:rsidRDefault="00285635" w:rsidP="00BA4C06">
            <w:pPr>
              <w:tabs>
                <w:tab w:val="left" w:pos="5954"/>
                <w:tab w:val="right" w:pos="10002"/>
              </w:tabs>
              <w:ind w:right="-23"/>
              <w:rPr>
                <w:sz w:val="16"/>
                <w:szCs w:val="16"/>
                <w:lang w:val="uk-UA"/>
              </w:rPr>
            </w:pPr>
          </w:p>
        </w:tc>
      </w:tr>
      <w:tr w:rsidR="00285635" w:rsidTr="00113FA6">
        <w:tc>
          <w:tcPr>
            <w:tcW w:w="7775" w:type="dxa"/>
            <w:gridSpan w:val="6"/>
            <w:vMerge w:val="restart"/>
          </w:tcPr>
          <w:p w:rsidR="00285635" w:rsidRDefault="00285635" w:rsidP="00BA4C06">
            <w:pPr>
              <w:tabs>
                <w:tab w:val="left" w:pos="5954"/>
                <w:tab w:val="right" w:pos="10002"/>
              </w:tabs>
              <w:ind w:right="-23"/>
              <w:rPr>
                <w:lang w:val="uk-UA"/>
              </w:rPr>
            </w:pPr>
          </w:p>
        </w:tc>
        <w:tc>
          <w:tcPr>
            <w:tcW w:w="1350" w:type="dxa"/>
          </w:tcPr>
          <w:p w:rsidR="00285635" w:rsidRPr="00F45B04" w:rsidRDefault="00285635" w:rsidP="00BA4C06">
            <w:pPr>
              <w:tabs>
                <w:tab w:val="left" w:pos="5954"/>
                <w:tab w:val="right" w:pos="10002"/>
              </w:tabs>
              <w:ind w:right="-23"/>
              <w:rPr>
                <w:b/>
                <w:sz w:val="20"/>
                <w:szCs w:val="20"/>
                <w:lang w:val="uk-UA"/>
              </w:rPr>
            </w:pPr>
            <w:r w:rsidRPr="00F45B04">
              <w:rPr>
                <w:b/>
                <w:sz w:val="20"/>
                <w:szCs w:val="20"/>
                <w:lang w:val="uk-UA"/>
              </w:rPr>
              <w:t>Всього без ПДВ</w:t>
            </w:r>
          </w:p>
        </w:tc>
        <w:tc>
          <w:tcPr>
            <w:tcW w:w="1296" w:type="dxa"/>
          </w:tcPr>
          <w:p w:rsidR="00285635" w:rsidRDefault="00285635" w:rsidP="00BA4C06">
            <w:pPr>
              <w:tabs>
                <w:tab w:val="left" w:pos="5954"/>
                <w:tab w:val="right" w:pos="10002"/>
              </w:tabs>
              <w:ind w:right="-23"/>
              <w:rPr>
                <w:lang w:val="uk-UA"/>
              </w:rPr>
            </w:pPr>
          </w:p>
        </w:tc>
      </w:tr>
      <w:tr w:rsidR="00285635" w:rsidTr="00113FA6">
        <w:tc>
          <w:tcPr>
            <w:tcW w:w="7775" w:type="dxa"/>
            <w:gridSpan w:val="6"/>
            <w:vMerge/>
          </w:tcPr>
          <w:p w:rsidR="00285635" w:rsidRDefault="00285635" w:rsidP="00BA4C06">
            <w:pPr>
              <w:tabs>
                <w:tab w:val="left" w:pos="5954"/>
                <w:tab w:val="right" w:pos="10002"/>
              </w:tabs>
              <w:ind w:right="-23"/>
              <w:rPr>
                <w:lang w:val="uk-UA"/>
              </w:rPr>
            </w:pPr>
          </w:p>
        </w:tc>
        <w:tc>
          <w:tcPr>
            <w:tcW w:w="1350" w:type="dxa"/>
          </w:tcPr>
          <w:p w:rsidR="00285635" w:rsidRPr="00F45B04" w:rsidRDefault="00285635" w:rsidP="00BA4C06">
            <w:pPr>
              <w:tabs>
                <w:tab w:val="left" w:pos="5954"/>
                <w:tab w:val="right" w:pos="10002"/>
              </w:tabs>
              <w:ind w:right="-23"/>
              <w:rPr>
                <w:b/>
                <w:sz w:val="20"/>
                <w:szCs w:val="20"/>
                <w:lang w:val="uk-UA"/>
              </w:rPr>
            </w:pPr>
            <w:r w:rsidRPr="00F45B04">
              <w:rPr>
                <w:b/>
                <w:sz w:val="20"/>
                <w:szCs w:val="20"/>
                <w:lang w:val="uk-UA"/>
              </w:rPr>
              <w:t>ПДВ</w:t>
            </w:r>
            <w:r w:rsidR="00196B8D">
              <w:rPr>
                <w:b/>
                <w:sz w:val="20"/>
                <w:szCs w:val="20"/>
                <w:lang w:val="uk-UA"/>
              </w:rPr>
              <w:t xml:space="preserve"> (__%)</w:t>
            </w:r>
          </w:p>
        </w:tc>
        <w:tc>
          <w:tcPr>
            <w:tcW w:w="1296" w:type="dxa"/>
          </w:tcPr>
          <w:p w:rsidR="00285635" w:rsidRDefault="00285635" w:rsidP="00BA4C06">
            <w:pPr>
              <w:tabs>
                <w:tab w:val="left" w:pos="5954"/>
                <w:tab w:val="right" w:pos="10002"/>
              </w:tabs>
              <w:ind w:right="-23"/>
              <w:rPr>
                <w:lang w:val="uk-UA"/>
              </w:rPr>
            </w:pPr>
          </w:p>
        </w:tc>
      </w:tr>
      <w:tr w:rsidR="00285635" w:rsidTr="00113FA6">
        <w:tc>
          <w:tcPr>
            <w:tcW w:w="7775" w:type="dxa"/>
            <w:gridSpan w:val="6"/>
            <w:vMerge/>
          </w:tcPr>
          <w:p w:rsidR="00285635" w:rsidRDefault="00285635" w:rsidP="00BA4C06">
            <w:pPr>
              <w:tabs>
                <w:tab w:val="left" w:pos="5954"/>
                <w:tab w:val="right" w:pos="10002"/>
              </w:tabs>
              <w:ind w:right="-23"/>
              <w:rPr>
                <w:lang w:val="uk-UA"/>
              </w:rPr>
            </w:pPr>
          </w:p>
        </w:tc>
        <w:tc>
          <w:tcPr>
            <w:tcW w:w="1350" w:type="dxa"/>
          </w:tcPr>
          <w:p w:rsidR="00285635" w:rsidRPr="00F45B04" w:rsidRDefault="00285635" w:rsidP="00BA4C06">
            <w:pPr>
              <w:tabs>
                <w:tab w:val="left" w:pos="5954"/>
                <w:tab w:val="right" w:pos="10002"/>
              </w:tabs>
              <w:ind w:right="-23"/>
              <w:rPr>
                <w:b/>
                <w:sz w:val="20"/>
                <w:szCs w:val="20"/>
                <w:lang w:val="uk-UA"/>
              </w:rPr>
            </w:pPr>
            <w:r w:rsidRPr="00F45B04">
              <w:rPr>
                <w:b/>
                <w:sz w:val="20"/>
                <w:szCs w:val="20"/>
                <w:lang w:val="uk-UA"/>
              </w:rPr>
              <w:t>Разом з ПДВ</w:t>
            </w:r>
          </w:p>
        </w:tc>
        <w:tc>
          <w:tcPr>
            <w:tcW w:w="1296" w:type="dxa"/>
          </w:tcPr>
          <w:p w:rsidR="00285635" w:rsidRDefault="00285635" w:rsidP="00BA4C06">
            <w:pPr>
              <w:tabs>
                <w:tab w:val="left" w:pos="5954"/>
                <w:tab w:val="right" w:pos="10002"/>
              </w:tabs>
              <w:ind w:right="-23"/>
              <w:rPr>
                <w:lang w:val="uk-UA"/>
              </w:rPr>
            </w:pPr>
          </w:p>
        </w:tc>
      </w:tr>
    </w:tbl>
    <w:p w:rsidR="00F45B04" w:rsidRPr="00BA4C06" w:rsidRDefault="00F45B04" w:rsidP="00BA4C06">
      <w:pPr>
        <w:tabs>
          <w:tab w:val="left" w:pos="5954"/>
          <w:tab w:val="right" w:pos="10002"/>
        </w:tabs>
        <w:ind w:right="-23"/>
        <w:rPr>
          <w:lang w:val="uk-UA"/>
        </w:rPr>
      </w:pPr>
    </w:p>
    <w:p w:rsidR="00BA4C06" w:rsidRPr="00BA4C06" w:rsidRDefault="00BA4C06" w:rsidP="00BA4C06">
      <w:pPr>
        <w:shd w:val="clear" w:color="auto" w:fill="FFFFFF"/>
        <w:tabs>
          <w:tab w:val="left" w:pos="0"/>
        </w:tabs>
        <w:ind w:firstLine="567"/>
        <w:jc w:val="both"/>
        <w:rPr>
          <w:b/>
          <w:sz w:val="22"/>
          <w:szCs w:val="22"/>
          <w:lang w:val="uk-UA"/>
        </w:rPr>
      </w:pPr>
      <w:r w:rsidRPr="00BA4C06">
        <w:rPr>
          <w:rFonts w:eastAsia="Times New Roman"/>
          <w:sz w:val="22"/>
          <w:szCs w:val="22"/>
          <w:shd w:val="clear" w:color="auto" w:fill="FFFFFF"/>
          <w:lang w:val="uk-UA" w:eastAsia="ar-SA"/>
        </w:rPr>
        <w:t xml:space="preserve">Загальна ціна Договору складає </w:t>
      </w:r>
      <w:r w:rsidRPr="00BA4C06">
        <w:rPr>
          <w:b/>
          <w:sz w:val="22"/>
          <w:szCs w:val="22"/>
          <w:lang w:val="uk-UA"/>
        </w:rPr>
        <w:t>______ грн (__________________ грн __ коп.), в т.ч./без ПДВ ______ грн (________________ грн __ коп.).</w:t>
      </w:r>
    </w:p>
    <w:p w:rsidR="00BA4C06" w:rsidRPr="00BA4C06" w:rsidRDefault="00BA4C06" w:rsidP="00BA4C06">
      <w:pPr>
        <w:shd w:val="clear" w:color="auto" w:fill="FFFFFF"/>
        <w:tabs>
          <w:tab w:val="left" w:pos="0"/>
        </w:tabs>
        <w:ind w:firstLine="567"/>
        <w:jc w:val="both"/>
        <w:rPr>
          <w:rFonts w:eastAsia="Times New Roman"/>
          <w:b/>
          <w:sz w:val="22"/>
          <w:szCs w:val="22"/>
          <w:lang w:val="uk-UA" w:eastAsia="ar-SA"/>
        </w:rPr>
      </w:pPr>
      <w:r w:rsidRPr="00BA4C06">
        <w:rPr>
          <w:rFonts w:eastAsia="Times New Roman"/>
          <w:sz w:val="22"/>
          <w:szCs w:val="22"/>
          <w:lang w:val="uk-UA" w:eastAsia="ar-SA"/>
        </w:rPr>
        <w:t>2.В усьому іншому, що не передбачено цією Специфікацією, Сторони керуються положеннями вищевказаного Договору.</w:t>
      </w:r>
    </w:p>
    <w:p w:rsidR="00BA4C06" w:rsidRPr="00BA4C06" w:rsidRDefault="00BA4C06" w:rsidP="00BA4C06">
      <w:pPr>
        <w:suppressAutoHyphens/>
        <w:ind w:firstLine="567"/>
        <w:jc w:val="both"/>
        <w:rPr>
          <w:rFonts w:eastAsia="Times New Roman"/>
          <w:b/>
          <w:sz w:val="22"/>
          <w:szCs w:val="22"/>
          <w:lang w:val="uk-UA" w:eastAsia="ar-SA"/>
        </w:rPr>
      </w:pPr>
      <w:r w:rsidRPr="00BA4C06">
        <w:rPr>
          <w:rFonts w:eastAsia="Times New Roman"/>
          <w:sz w:val="22"/>
          <w:szCs w:val="22"/>
          <w:lang w:val="uk-UA" w:eastAsia="ar-SA"/>
        </w:rPr>
        <w:t>3. Ця Специфікація набирає сили з дати її підписання Сторонами і є невід’ємною частиною вищевказаного Договору.</w:t>
      </w:r>
    </w:p>
    <w:p w:rsidR="00BA4C06" w:rsidRPr="00BA4C06" w:rsidRDefault="00BA4C06" w:rsidP="00BA4C06">
      <w:pPr>
        <w:suppressAutoHyphens/>
        <w:ind w:firstLine="567"/>
        <w:jc w:val="both"/>
        <w:rPr>
          <w:rFonts w:eastAsia="Times New Roman"/>
          <w:b/>
          <w:sz w:val="22"/>
          <w:szCs w:val="22"/>
          <w:lang w:val="uk-UA" w:eastAsia="ar-SA"/>
        </w:rPr>
      </w:pPr>
      <w:r w:rsidRPr="00BA4C06">
        <w:rPr>
          <w:rFonts w:eastAsia="Times New Roman"/>
          <w:sz w:val="22"/>
          <w:szCs w:val="22"/>
          <w:lang w:val="uk-UA" w:eastAsia="ar-SA"/>
        </w:rPr>
        <w:t>4.Ця Специфікація складена в 2-х (двох) примірниках по одному для кожної із Сторін.</w:t>
      </w:r>
    </w:p>
    <w:p w:rsidR="00BA4C06" w:rsidRPr="00BA4C06" w:rsidRDefault="00BA4C06" w:rsidP="00BA4C06">
      <w:pPr>
        <w:suppressAutoHyphens/>
        <w:autoSpaceDE w:val="0"/>
        <w:autoSpaceDN w:val="0"/>
        <w:adjustRightInd w:val="0"/>
        <w:jc w:val="center"/>
        <w:rPr>
          <w:rFonts w:eastAsia="Times New Roman"/>
          <w:b/>
          <w:bCs/>
          <w:sz w:val="22"/>
          <w:szCs w:val="22"/>
          <w:lang w:val="uk-UA" w:eastAsia="ar-SA"/>
        </w:rPr>
      </w:pPr>
    </w:p>
    <w:p w:rsidR="00BA4C06" w:rsidRPr="00BA4C06" w:rsidRDefault="00BA4C06" w:rsidP="00BA4C06">
      <w:pPr>
        <w:suppressAutoHyphens/>
        <w:autoSpaceDE w:val="0"/>
        <w:autoSpaceDN w:val="0"/>
        <w:adjustRightInd w:val="0"/>
        <w:jc w:val="center"/>
        <w:rPr>
          <w:rFonts w:eastAsia="Times New Roman"/>
          <w:b/>
          <w:bCs/>
          <w:sz w:val="22"/>
          <w:szCs w:val="22"/>
          <w:lang w:val="uk-UA" w:eastAsia="ar-SA"/>
        </w:rPr>
      </w:pPr>
      <w:r w:rsidRPr="00BA4C06">
        <w:rPr>
          <w:rFonts w:eastAsia="Times New Roman"/>
          <w:b/>
          <w:bCs/>
          <w:sz w:val="22"/>
          <w:szCs w:val="22"/>
          <w:lang w:val="uk-UA" w:eastAsia="ar-SA"/>
        </w:rPr>
        <w:t>РЕКВІЗИТИ СТОРІН ТА ПІДПИСИ:</w:t>
      </w:r>
    </w:p>
    <w:p w:rsidR="00BA4C06" w:rsidRPr="00BA4C06" w:rsidRDefault="00BA4C06" w:rsidP="00BA4C06">
      <w:pPr>
        <w:jc w:val="center"/>
        <w:rPr>
          <w:b/>
          <w:bCs/>
          <w:i/>
          <w:sz w:val="22"/>
          <w:szCs w:val="22"/>
          <w:lang w:val="uk-UA"/>
        </w:rPr>
      </w:pPr>
    </w:p>
    <w:tbl>
      <w:tblPr>
        <w:tblStyle w:val="a5"/>
        <w:tblW w:w="10598" w:type="dxa"/>
        <w:tblLayout w:type="fixed"/>
        <w:tblLook w:val="04A0"/>
      </w:tblPr>
      <w:tblGrid>
        <w:gridCol w:w="4219"/>
        <w:gridCol w:w="6379"/>
      </w:tblGrid>
      <w:tr w:rsidR="00A32B4A" w:rsidRPr="00A32B4A" w:rsidTr="00500437">
        <w:tc>
          <w:tcPr>
            <w:tcW w:w="4219" w:type="dxa"/>
            <w:hideMark/>
          </w:tcPr>
          <w:p w:rsidR="00A32B4A" w:rsidRPr="00A32B4A" w:rsidRDefault="00A32B4A" w:rsidP="00500437">
            <w:pPr>
              <w:tabs>
                <w:tab w:val="left" w:pos="9720"/>
              </w:tabs>
              <w:snapToGrid w:val="0"/>
              <w:spacing w:line="276" w:lineRule="auto"/>
              <w:ind w:right="211"/>
              <w:jc w:val="center"/>
              <w:rPr>
                <w:b/>
                <w:sz w:val="20"/>
                <w:szCs w:val="20"/>
                <w:lang w:eastAsia="en-US"/>
              </w:rPr>
            </w:pPr>
            <w:r w:rsidRPr="00A32B4A">
              <w:rPr>
                <w:b/>
                <w:sz w:val="20"/>
                <w:szCs w:val="20"/>
                <w:lang w:eastAsia="en-US"/>
              </w:rPr>
              <w:t>ЗАМОВНИК:</w:t>
            </w:r>
          </w:p>
        </w:tc>
        <w:tc>
          <w:tcPr>
            <w:tcW w:w="6379" w:type="dxa"/>
            <w:hideMark/>
          </w:tcPr>
          <w:p w:rsidR="00A32B4A" w:rsidRPr="00A32B4A" w:rsidRDefault="00A32B4A" w:rsidP="00500437">
            <w:pPr>
              <w:tabs>
                <w:tab w:val="left" w:pos="9720"/>
              </w:tabs>
              <w:snapToGrid w:val="0"/>
              <w:spacing w:line="276" w:lineRule="auto"/>
              <w:ind w:right="211"/>
              <w:jc w:val="both"/>
              <w:rPr>
                <w:b/>
                <w:sz w:val="20"/>
                <w:szCs w:val="20"/>
                <w:lang w:eastAsia="en-US"/>
              </w:rPr>
            </w:pPr>
            <w:r w:rsidRPr="00A32B4A">
              <w:rPr>
                <w:b/>
                <w:sz w:val="20"/>
                <w:szCs w:val="20"/>
                <w:lang w:eastAsia="en-US"/>
              </w:rPr>
              <w:t>ПОСТАЧАЛЬНИК:</w:t>
            </w:r>
          </w:p>
        </w:tc>
      </w:tr>
      <w:tr w:rsidR="00A32B4A" w:rsidRPr="00A32B4A" w:rsidTr="00500437">
        <w:tc>
          <w:tcPr>
            <w:tcW w:w="4219" w:type="dxa"/>
          </w:tcPr>
          <w:p w:rsidR="00A32B4A" w:rsidRPr="00A32B4A" w:rsidRDefault="00A32B4A" w:rsidP="00500437">
            <w:pPr>
              <w:pStyle w:val="aa"/>
              <w:spacing w:line="276" w:lineRule="auto"/>
              <w:rPr>
                <w:rFonts w:eastAsia="Calibri"/>
                <w:sz w:val="20"/>
                <w:szCs w:val="20"/>
                <w:lang w:val="ru-RU"/>
              </w:rPr>
            </w:pPr>
            <w:r w:rsidRPr="00A32B4A">
              <w:rPr>
                <w:sz w:val="20"/>
                <w:szCs w:val="20"/>
                <w:lang w:val="ru-RU"/>
              </w:rPr>
              <w:t xml:space="preserve">Комунальне некомерційне підприємство «Новоодеська багатопрофільна лікарня» Новоодеської  міської ради </w:t>
            </w:r>
          </w:p>
          <w:p w:rsidR="00A32B4A" w:rsidRPr="00A32B4A" w:rsidRDefault="00A32B4A" w:rsidP="00500437">
            <w:pPr>
              <w:pStyle w:val="aa"/>
              <w:spacing w:line="276" w:lineRule="auto"/>
              <w:rPr>
                <w:sz w:val="20"/>
                <w:szCs w:val="20"/>
                <w:lang w:val="ru-RU"/>
              </w:rPr>
            </w:pPr>
            <w:r w:rsidRPr="00A32B4A">
              <w:rPr>
                <w:sz w:val="20"/>
                <w:szCs w:val="20"/>
                <w:lang w:val="ru-RU"/>
              </w:rPr>
              <w:t>56600,м. Нова Одеса, вул. Шкільна,38</w:t>
            </w:r>
          </w:p>
          <w:p w:rsidR="00A32B4A" w:rsidRPr="00A32B4A" w:rsidRDefault="00A32B4A" w:rsidP="00500437">
            <w:pPr>
              <w:pStyle w:val="aa"/>
              <w:spacing w:line="276" w:lineRule="auto"/>
              <w:rPr>
                <w:sz w:val="20"/>
                <w:szCs w:val="20"/>
                <w:lang w:val="ru-RU"/>
              </w:rPr>
            </w:pPr>
            <w:r w:rsidRPr="00A32B4A">
              <w:rPr>
                <w:sz w:val="20"/>
                <w:szCs w:val="20"/>
                <w:lang w:val="ru-RU"/>
              </w:rPr>
              <w:t>Код ЄДРПОУ 01998294</w:t>
            </w:r>
          </w:p>
          <w:p w:rsidR="00A32B4A" w:rsidRPr="00A32B4A" w:rsidRDefault="00A32B4A" w:rsidP="00500437">
            <w:pPr>
              <w:pStyle w:val="aa"/>
              <w:spacing w:line="276" w:lineRule="auto"/>
              <w:rPr>
                <w:sz w:val="20"/>
                <w:szCs w:val="20"/>
                <w:lang w:val="ru-RU"/>
              </w:rPr>
            </w:pPr>
            <w:r w:rsidRPr="00A32B4A">
              <w:rPr>
                <w:sz w:val="20"/>
                <w:szCs w:val="20"/>
                <w:lang w:val="ru-RU"/>
              </w:rPr>
              <w:t xml:space="preserve">ІПН 019982914256  </w:t>
            </w:r>
          </w:p>
          <w:p w:rsidR="00A32B4A" w:rsidRPr="00A32B4A" w:rsidRDefault="00A32B4A" w:rsidP="00500437">
            <w:pPr>
              <w:pStyle w:val="aa"/>
              <w:spacing w:line="276" w:lineRule="auto"/>
              <w:rPr>
                <w:sz w:val="20"/>
                <w:szCs w:val="20"/>
                <w:lang w:val="ru-RU"/>
              </w:rPr>
            </w:pPr>
            <w:r w:rsidRPr="00A32B4A">
              <w:rPr>
                <w:sz w:val="20"/>
                <w:szCs w:val="20"/>
                <w:lang w:val="ru-RU"/>
              </w:rPr>
              <w:t xml:space="preserve">р/р </w:t>
            </w:r>
            <w:r w:rsidRPr="00A32B4A">
              <w:rPr>
                <w:sz w:val="20"/>
                <w:szCs w:val="20"/>
              </w:rPr>
              <w:t>UA</w:t>
            </w:r>
            <w:r w:rsidRPr="00A32B4A">
              <w:rPr>
                <w:sz w:val="20"/>
                <w:szCs w:val="20"/>
                <w:lang w:val="ru-RU"/>
              </w:rPr>
              <w:t xml:space="preserve"> ________________________</w:t>
            </w:r>
          </w:p>
          <w:p w:rsidR="00A32B4A" w:rsidRPr="00A32B4A" w:rsidRDefault="00A32B4A" w:rsidP="00500437">
            <w:pPr>
              <w:pStyle w:val="aa"/>
              <w:spacing w:line="276" w:lineRule="auto"/>
              <w:rPr>
                <w:sz w:val="20"/>
                <w:szCs w:val="20"/>
                <w:lang w:val="ru-RU"/>
              </w:rPr>
            </w:pPr>
            <w:r w:rsidRPr="00A32B4A">
              <w:rPr>
                <w:sz w:val="20"/>
                <w:szCs w:val="20"/>
                <w:lang w:val="ru-RU"/>
              </w:rPr>
              <w:t>ДКСУ м.Київ</w:t>
            </w:r>
          </w:p>
          <w:p w:rsidR="00A32B4A" w:rsidRPr="00A32B4A" w:rsidRDefault="00A32B4A" w:rsidP="00500437">
            <w:pPr>
              <w:pStyle w:val="aa"/>
              <w:spacing w:line="276" w:lineRule="auto"/>
              <w:rPr>
                <w:sz w:val="20"/>
                <w:szCs w:val="20"/>
                <w:lang w:val="ru-RU"/>
              </w:rPr>
            </w:pPr>
            <w:r w:rsidRPr="00A32B4A">
              <w:rPr>
                <w:sz w:val="20"/>
                <w:szCs w:val="20"/>
                <w:lang w:val="ru-RU"/>
              </w:rPr>
              <w:t>Код банку 820172</w:t>
            </w:r>
          </w:p>
          <w:p w:rsidR="00A32B4A" w:rsidRPr="00A32B4A" w:rsidRDefault="00A32B4A" w:rsidP="00500437">
            <w:pPr>
              <w:pStyle w:val="aa"/>
              <w:spacing w:line="276" w:lineRule="auto"/>
              <w:rPr>
                <w:sz w:val="20"/>
                <w:szCs w:val="20"/>
                <w:lang w:val="ru-RU"/>
              </w:rPr>
            </w:pPr>
            <w:r w:rsidRPr="00A32B4A">
              <w:rPr>
                <w:sz w:val="20"/>
                <w:szCs w:val="20"/>
                <w:lang w:val="ru-RU"/>
              </w:rPr>
              <w:t>Телефон/факс (05167)2-16-37, 2-18-51(факс)</w:t>
            </w:r>
          </w:p>
          <w:p w:rsidR="00A32B4A" w:rsidRPr="00A32B4A" w:rsidRDefault="00A32B4A" w:rsidP="00500437">
            <w:pPr>
              <w:pStyle w:val="aa"/>
              <w:spacing w:line="276" w:lineRule="auto"/>
              <w:rPr>
                <w:sz w:val="20"/>
                <w:szCs w:val="20"/>
                <w:lang w:val="ru-RU"/>
              </w:rPr>
            </w:pPr>
          </w:p>
          <w:p w:rsidR="00A32B4A" w:rsidRPr="00A32B4A" w:rsidRDefault="00A32B4A" w:rsidP="00500437">
            <w:pPr>
              <w:pStyle w:val="aa"/>
              <w:spacing w:line="276" w:lineRule="auto"/>
              <w:rPr>
                <w:sz w:val="20"/>
                <w:szCs w:val="20"/>
                <w:lang w:val="ru-RU"/>
              </w:rPr>
            </w:pPr>
            <w:r w:rsidRPr="00A32B4A">
              <w:rPr>
                <w:sz w:val="20"/>
                <w:szCs w:val="20"/>
                <w:lang w:val="ru-RU"/>
              </w:rPr>
              <w:t xml:space="preserve">_____________________ </w:t>
            </w:r>
          </w:p>
          <w:p w:rsidR="00A32B4A" w:rsidRPr="00A32B4A" w:rsidRDefault="00A32B4A" w:rsidP="00500437">
            <w:pPr>
              <w:pStyle w:val="aa"/>
              <w:spacing w:line="276" w:lineRule="auto"/>
              <w:rPr>
                <w:sz w:val="20"/>
                <w:szCs w:val="20"/>
                <w:lang w:val="ru-RU"/>
              </w:rPr>
            </w:pPr>
          </w:p>
          <w:p w:rsidR="00A32B4A" w:rsidRPr="00A32B4A" w:rsidRDefault="00A32B4A" w:rsidP="00500437">
            <w:pPr>
              <w:pStyle w:val="10"/>
              <w:tabs>
                <w:tab w:val="left" w:pos="9720"/>
              </w:tabs>
              <w:ind w:right="211"/>
              <w:rPr>
                <w:rFonts w:ascii="Times New Roman" w:hAnsi="Times New Roman" w:cs="Times New Roman"/>
                <w:spacing w:val="-1"/>
                <w:sz w:val="20"/>
                <w:szCs w:val="20"/>
                <w:lang w:val="uk-UA"/>
              </w:rPr>
            </w:pPr>
            <w:r w:rsidRPr="00A32B4A">
              <w:rPr>
                <w:rFonts w:ascii="Times New Roman" w:hAnsi="Times New Roman" w:cs="Times New Roman"/>
                <w:sz w:val="20"/>
                <w:szCs w:val="20"/>
              </w:rPr>
              <w:t>____________</w:t>
            </w:r>
            <w:r w:rsidRPr="00A32B4A">
              <w:rPr>
                <w:rFonts w:ascii="Times New Roman" w:hAnsi="Times New Roman" w:cs="Times New Roman"/>
                <w:sz w:val="20"/>
                <w:szCs w:val="20"/>
                <w:lang w:val="uk-UA"/>
              </w:rPr>
              <w:t>________________________</w:t>
            </w:r>
          </w:p>
          <w:p w:rsidR="00A32B4A" w:rsidRPr="00A32B4A" w:rsidRDefault="00A32B4A" w:rsidP="00500437">
            <w:pPr>
              <w:keepNext/>
              <w:tabs>
                <w:tab w:val="left" w:pos="0"/>
                <w:tab w:val="left" w:pos="9720"/>
              </w:tabs>
              <w:spacing w:line="276" w:lineRule="auto"/>
              <w:ind w:left="720" w:right="211" w:hanging="720"/>
              <w:outlineLvl w:val="2"/>
              <w:rPr>
                <w:b/>
                <w:sz w:val="20"/>
                <w:szCs w:val="20"/>
                <w:lang w:eastAsia="en-US"/>
              </w:rPr>
            </w:pPr>
            <w:r w:rsidRPr="00A32B4A">
              <w:rPr>
                <w:sz w:val="20"/>
                <w:szCs w:val="20"/>
              </w:rPr>
              <w:t>м.п.</w:t>
            </w:r>
            <w:r w:rsidRPr="00A32B4A">
              <w:rPr>
                <w:b/>
                <w:sz w:val="20"/>
                <w:szCs w:val="20"/>
                <w:lang w:eastAsia="en-US"/>
              </w:rPr>
              <w:t xml:space="preserve"> </w:t>
            </w:r>
          </w:p>
        </w:tc>
        <w:tc>
          <w:tcPr>
            <w:tcW w:w="6379" w:type="dxa"/>
          </w:tcPr>
          <w:p w:rsidR="00A32B4A" w:rsidRPr="00A32B4A" w:rsidRDefault="00A32B4A" w:rsidP="00500437">
            <w:pPr>
              <w:tabs>
                <w:tab w:val="left" w:pos="9720"/>
              </w:tabs>
              <w:snapToGrid w:val="0"/>
              <w:spacing w:line="276" w:lineRule="auto"/>
              <w:ind w:right="211"/>
              <w:jc w:val="both"/>
              <w:rPr>
                <w:b/>
                <w:spacing w:val="-1"/>
                <w:sz w:val="20"/>
                <w:szCs w:val="20"/>
                <w:u w:val="single"/>
              </w:rPr>
            </w:pPr>
          </w:p>
          <w:p w:rsidR="00A32B4A" w:rsidRPr="00A32B4A" w:rsidRDefault="00A32B4A" w:rsidP="00500437">
            <w:pPr>
              <w:pBdr>
                <w:top w:val="single" w:sz="12" w:space="1" w:color="auto"/>
                <w:bottom w:val="single" w:sz="12" w:space="1" w:color="auto"/>
              </w:pBdr>
              <w:tabs>
                <w:tab w:val="left" w:pos="9720"/>
              </w:tabs>
              <w:snapToGrid w:val="0"/>
              <w:spacing w:line="276" w:lineRule="auto"/>
              <w:ind w:right="211"/>
              <w:jc w:val="both"/>
              <w:rPr>
                <w:b/>
                <w:spacing w:val="-1"/>
                <w:sz w:val="20"/>
                <w:szCs w:val="20"/>
                <w:u w:val="single"/>
              </w:rPr>
            </w:pPr>
          </w:p>
          <w:p w:rsidR="00A32B4A" w:rsidRPr="00A32B4A" w:rsidRDefault="00A32B4A" w:rsidP="00500437">
            <w:pPr>
              <w:pBdr>
                <w:bottom w:val="single" w:sz="12" w:space="1" w:color="auto"/>
                <w:between w:val="single" w:sz="12" w:space="1" w:color="auto"/>
              </w:pBdr>
              <w:tabs>
                <w:tab w:val="left" w:pos="9720"/>
              </w:tabs>
              <w:snapToGrid w:val="0"/>
              <w:spacing w:line="276" w:lineRule="auto"/>
              <w:ind w:right="211"/>
              <w:jc w:val="both"/>
              <w:rPr>
                <w:b/>
                <w:spacing w:val="-1"/>
                <w:sz w:val="20"/>
                <w:szCs w:val="20"/>
                <w:u w:val="single"/>
              </w:rPr>
            </w:pPr>
          </w:p>
          <w:p w:rsidR="00A32B4A" w:rsidRPr="00A32B4A" w:rsidRDefault="00A32B4A" w:rsidP="00500437">
            <w:pPr>
              <w:pBdr>
                <w:bottom w:val="single" w:sz="12" w:space="1" w:color="auto"/>
                <w:between w:val="single" w:sz="12" w:space="1" w:color="auto"/>
              </w:pBdr>
              <w:tabs>
                <w:tab w:val="left" w:pos="9720"/>
              </w:tabs>
              <w:snapToGrid w:val="0"/>
              <w:spacing w:line="276" w:lineRule="auto"/>
              <w:ind w:right="211"/>
              <w:jc w:val="both"/>
              <w:rPr>
                <w:b/>
                <w:spacing w:val="-1"/>
                <w:sz w:val="20"/>
                <w:szCs w:val="20"/>
                <w:u w:val="single"/>
              </w:rPr>
            </w:pPr>
          </w:p>
          <w:p w:rsidR="00A32B4A" w:rsidRPr="00A32B4A" w:rsidRDefault="00A32B4A" w:rsidP="00500437">
            <w:pPr>
              <w:pBdr>
                <w:bottom w:val="single" w:sz="12" w:space="1" w:color="auto"/>
                <w:between w:val="single" w:sz="12" w:space="1" w:color="auto"/>
              </w:pBdr>
              <w:tabs>
                <w:tab w:val="left" w:pos="9720"/>
              </w:tabs>
              <w:snapToGrid w:val="0"/>
              <w:spacing w:line="276" w:lineRule="auto"/>
              <w:ind w:right="211"/>
              <w:jc w:val="both"/>
              <w:rPr>
                <w:b/>
                <w:spacing w:val="-1"/>
                <w:sz w:val="20"/>
                <w:szCs w:val="20"/>
                <w:u w:val="single"/>
              </w:rPr>
            </w:pPr>
          </w:p>
          <w:p w:rsidR="00A32B4A" w:rsidRPr="00A32B4A" w:rsidRDefault="00A32B4A" w:rsidP="00500437">
            <w:pPr>
              <w:tabs>
                <w:tab w:val="left" w:pos="9720"/>
              </w:tabs>
              <w:snapToGrid w:val="0"/>
              <w:spacing w:line="276" w:lineRule="auto"/>
              <w:ind w:right="211"/>
              <w:jc w:val="both"/>
              <w:rPr>
                <w:b/>
                <w:spacing w:val="-1"/>
                <w:sz w:val="20"/>
                <w:szCs w:val="20"/>
                <w:u w:val="single"/>
              </w:rPr>
            </w:pPr>
            <w:r w:rsidRPr="00A32B4A">
              <w:rPr>
                <w:b/>
                <w:spacing w:val="-1"/>
                <w:sz w:val="20"/>
                <w:szCs w:val="20"/>
                <w:u w:val="single"/>
              </w:rPr>
              <w:t>_____________________________________</w:t>
            </w:r>
          </w:p>
        </w:tc>
      </w:tr>
    </w:tbl>
    <w:p w:rsidR="002D1521" w:rsidRDefault="002D1521" w:rsidP="009C1D81">
      <w:pPr>
        <w:rPr>
          <w:sz w:val="22"/>
          <w:szCs w:val="22"/>
          <w:lang w:val="uk-UA"/>
        </w:rPr>
      </w:pPr>
    </w:p>
    <w:p w:rsidR="0070628F" w:rsidRDefault="0070628F" w:rsidP="00851A63">
      <w:pPr>
        <w:ind w:left="2977" w:right="-23"/>
        <w:jc w:val="center"/>
        <w:rPr>
          <w:lang w:val="uk-UA"/>
        </w:rPr>
      </w:pPr>
    </w:p>
    <w:p w:rsidR="0070628F" w:rsidRDefault="0070628F" w:rsidP="00851A63">
      <w:pPr>
        <w:ind w:left="2977" w:right="-23"/>
        <w:jc w:val="center"/>
        <w:rPr>
          <w:lang w:val="uk-UA"/>
        </w:rPr>
      </w:pPr>
    </w:p>
    <w:p w:rsidR="0070628F" w:rsidRDefault="0070628F" w:rsidP="00851A63">
      <w:pPr>
        <w:ind w:left="2977" w:right="-23"/>
        <w:jc w:val="center"/>
        <w:rPr>
          <w:lang w:val="uk-UA"/>
        </w:rPr>
      </w:pPr>
    </w:p>
    <w:p w:rsidR="00851A63" w:rsidRPr="001C2080" w:rsidRDefault="00851A63" w:rsidP="00851A63">
      <w:pPr>
        <w:ind w:left="2977" w:right="-23"/>
        <w:jc w:val="center"/>
        <w:rPr>
          <w:lang w:val="uk-UA"/>
        </w:rPr>
      </w:pPr>
      <w:r>
        <w:rPr>
          <w:lang w:val="uk-UA"/>
        </w:rPr>
        <w:t>Д</w:t>
      </w:r>
      <w:r w:rsidRPr="001C2080">
        <w:rPr>
          <w:lang w:val="uk-UA"/>
        </w:rPr>
        <w:t>одаток 2</w:t>
      </w:r>
    </w:p>
    <w:p w:rsidR="00851A63" w:rsidRPr="001C2080" w:rsidRDefault="00851A63" w:rsidP="00851A63">
      <w:pPr>
        <w:ind w:left="5670"/>
        <w:rPr>
          <w:lang w:val="uk-UA"/>
        </w:rPr>
      </w:pPr>
      <w:r w:rsidRPr="001C2080">
        <w:rPr>
          <w:lang w:val="uk-UA"/>
        </w:rPr>
        <w:t>до Договору №_______________</w:t>
      </w:r>
    </w:p>
    <w:p w:rsidR="00851A63" w:rsidRPr="001C2080" w:rsidRDefault="00851A63" w:rsidP="00851A63">
      <w:pPr>
        <w:pStyle w:val="FR1"/>
        <w:ind w:left="5670"/>
        <w:jc w:val="left"/>
        <w:rPr>
          <w:rFonts w:ascii="Times New Roman" w:hAnsi="Times New Roman"/>
          <w:i w:val="0"/>
          <w:sz w:val="24"/>
          <w:szCs w:val="24"/>
          <w:lang w:val="uk-UA"/>
        </w:rPr>
      </w:pPr>
      <w:r w:rsidRPr="001C2080">
        <w:rPr>
          <w:rFonts w:ascii="Times New Roman" w:hAnsi="Times New Roman"/>
          <w:i w:val="0"/>
          <w:sz w:val="24"/>
          <w:szCs w:val="24"/>
          <w:lang w:val="uk-UA"/>
        </w:rPr>
        <w:t>від «___»______________202</w:t>
      </w:r>
      <w:r w:rsidR="00C17365">
        <w:rPr>
          <w:rFonts w:ascii="Times New Roman" w:hAnsi="Times New Roman"/>
          <w:i w:val="0"/>
          <w:sz w:val="24"/>
          <w:szCs w:val="24"/>
          <w:lang w:val="uk-UA"/>
        </w:rPr>
        <w:t>6</w:t>
      </w:r>
      <w:r w:rsidRPr="001C2080">
        <w:rPr>
          <w:rFonts w:ascii="Times New Roman" w:hAnsi="Times New Roman"/>
          <w:i w:val="0"/>
          <w:sz w:val="24"/>
          <w:szCs w:val="24"/>
          <w:lang w:val="uk-UA"/>
        </w:rPr>
        <w:t xml:space="preserve"> р.</w:t>
      </w:r>
    </w:p>
    <w:p w:rsidR="00851A63" w:rsidRPr="001C2080" w:rsidRDefault="00851A63" w:rsidP="00851A63">
      <w:pPr>
        <w:ind w:left="3640"/>
        <w:rPr>
          <w:b/>
        </w:rPr>
      </w:pPr>
    </w:p>
    <w:p w:rsidR="00851A63" w:rsidRPr="001C2080" w:rsidRDefault="00851A63" w:rsidP="00851A63">
      <w:pPr>
        <w:ind w:left="3640"/>
        <w:rPr>
          <w:b/>
          <w:lang w:val="uk-UA"/>
        </w:rPr>
      </w:pPr>
    </w:p>
    <w:p w:rsidR="00851A63" w:rsidRPr="001C2080" w:rsidRDefault="00851A63" w:rsidP="00851A63">
      <w:pPr>
        <w:jc w:val="both"/>
        <w:rPr>
          <w:b/>
          <w:lang w:val="uk-UA"/>
        </w:rPr>
      </w:pPr>
    </w:p>
    <w:p w:rsidR="00851A63" w:rsidRPr="001C2080" w:rsidRDefault="00851A63" w:rsidP="00851A63">
      <w:pPr>
        <w:ind w:left="4956"/>
        <w:rPr>
          <w:color w:val="000000"/>
          <w:lang w:val="uk-UA"/>
        </w:rPr>
      </w:pPr>
    </w:p>
    <w:p w:rsidR="0070628F" w:rsidRDefault="00851A63" w:rsidP="00851A63">
      <w:pPr>
        <w:shd w:val="clear" w:color="auto" w:fill="FFFFFF"/>
        <w:ind w:right="-1"/>
        <w:jc w:val="center"/>
        <w:rPr>
          <w:iCs/>
          <w:sz w:val="22"/>
          <w:szCs w:val="22"/>
          <w:highlight w:val="yellow"/>
          <w:lang w:val="uk-UA"/>
        </w:rPr>
      </w:pPr>
      <w:r w:rsidRPr="001C2080">
        <w:rPr>
          <w:b/>
          <w:lang w:val="uk-UA"/>
        </w:rPr>
        <w:t>ПЕРЕЛІК АВТОЗАПРАВНИХ СТАНЦІЙ</w:t>
      </w:r>
      <w:r w:rsidR="0070628F" w:rsidRPr="0070628F">
        <w:rPr>
          <w:iCs/>
          <w:sz w:val="22"/>
          <w:szCs w:val="22"/>
          <w:highlight w:val="yellow"/>
          <w:lang w:val="uk-UA"/>
        </w:rPr>
        <w:t xml:space="preserve"> </w:t>
      </w:r>
    </w:p>
    <w:p w:rsidR="00851A63" w:rsidRDefault="0070628F" w:rsidP="00851A63">
      <w:pPr>
        <w:shd w:val="clear" w:color="auto" w:fill="FFFFFF"/>
        <w:ind w:right="-1"/>
        <w:jc w:val="center"/>
        <w:rPr>
          <w:b/>
          <w:lang w:val="uk-UA"/>
        </w:rPr>
      </w:pPr>
      <w:r>
        <w:rPr>
          <w:iCs/>
          <w:sz w:val="22"/>
          <w:szCs w:val="22"/>
          <w:highlight w:val="yellow"/>
          <w:lang w:val="uk-UA"/>
        </w:rPr>
        <w:t xml:space="preserve">Фізичне місце знаходження </w:t>
      </w:r>
      <w:r w:rsidRPr="00D3691D">
        <w:rPr>
          <w:iCs/>
          <w:sz w:val="22"/>
          <w:szCs w:val="22"/>
          <w:highlight w:val="yellow"/>
          <w:lang w:val="uk-UA"/>
        </w:rPr>
        <w:t>АЗС</w:t>
      </w:r>
      <w:r>
        <w:rPr>
          <w:iCs/>
          <w:sz w:val="22"/>
          <w:szCs w:val="22"/>
          <w:highlight w:val="yellow"/>
          <w:lang w:val="uk-UA"/>
        </w:rPr>
        <w:t xml:space="preserve"> Постачальника  повинно бути в межах Новоодеської ОТГ</w:t>
      </w:r>
      <w:r w:rsidRPr="001C2080">
        <w:rPr>
          <w:b/>
          <w:lang w:val="uk-UA"/>
        </w:rPr>
        <w:t xml:space="preserve"> </w:t>
      </w:r>
      <w:r w:rsidR="00851A63" w:rsidRPr="001C2080">
        <w:rPr>
          <w:b/>
          <w:lang w:val="uk-UA"/>
        </w:rPr>
        <w:t>*</w:t>
      </w:r>
    </w:p>
    <w:p w:rsidR="0070628F" w:rsidRPr="001C2080" w:rsidRDefault="0070628F" w:rsidP="00851A63">
      <w:pPr>
        <w:shd w:val="clear" w:color="auto" w:fill="FFFFFF"/>
        <w:ind w:right="-1"/>
        <w:jc w:val="center"/>
        <w:rPr>
          <w:b/>
          <w:lang w:val="uk-UA"/>
        </w:rPr>
      </w:pPr>
    </w:p>
    <w:p w:rsidR="00851A63" w:rsidRPr="001C2080" w:rsidRDefault="00851A63" w:rsidP="00851A63">
      <w:pPr>
        <w:shd w:val="clear" w:color="auto" w:fill="FFFFFF"/>
        <w:ind w:right="-1"/>
        <w:jc w:val="center"/>
        <w:rPr>
          <w:b/>
          <w:lang w:val="uk-UA"/>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7920"/>
      </w:tblGrid>
      <w:tr w:rsidR="00851A63" w:rsidRPr="001C2080" w:rsidTr="00500437">
        <w:trPr>
          <w:trHeight w:val="556"/>
          <w:tblHeader/>
        </w:trPr>
        <w:tc>
          <w:tcPr>
            <w:tcW w:w="1762" w:type="dxa"/>
            <w:vAlign w:val="center"/>
          </w:tcPr>
          <w:p w:rsidR="00851A63" w:rsidRPr="001C2080" w:rsidRDefault="00851A63" w:rsidP="00500437">
            <w:pPr>
              <w:jc w:val="center"/>
              <w:rPr>
                <w:color w:val="000000"/>
                <w:lang w:val="uk-UA"/>
              </w:rPr>
            </w:pPr>
            <w:r w:rsidRPr="001C2080">
              <w:rPr>
                <w:color w:val="000000"/>
                <w:lang w:val="uk-UA"/>
              </w:rPr>
              <w:t>№</w:t>
            </w:r>
          </w:p>
          <w:p w:rsidR="00851A63" w:rsidRPr="001C2080" w:rsidRDefault="00851A63" w:rsidP="00500437">
            <w:pPr>
              <w:jc w:val="center"/>
              <w:rPr>
                <w:color w:val="000000"/>
                <w:lang w:val="uk-UA"/>
              </w:rPr>
            </w:pPr>
            <w:r w:rsidRPr="001C2080">
              <w:rPr>
                <w:color w:val="000000"/>
                <w:lang w:val="uk-UA"/>
              </w:rPr>
              <w:t>з/п</w:t>
            </w:r>
          </w:p>
        </w:tc>
        <w:tc>
          <w:tcPr>
            <w:tcW w:w="7920" w:type="dxa"/>
            <w:vAlign w:val="center"/>
          </w:tcPr>
          <w:p w:rsidR="00851A63" w:rsidRPr="001C2080" w:rsidRDefault="00851A63" w:rsidP="00500437">
            <w:pPr>
              <w:jc w:val="center"/>
              <w:rPr>
                <w:color w:val="000000"/>
                <w:lang w:val="uk-UA"/>
              </w:rPr>
            </w:pPr>
            <w:r w:rsidRPr="001C2080">
              <w:rPr>
                <w:color w:val="000000"/>
                <w:lang w:val="uk-UA"/>
              </w:rPr>
              <w:t>Адреса автозаправної станції</w:t>
            </w:r>
          </w:p>
        </w:tc>
      </w:tr>
      <w:tr w:rsidR="00851A63" w:rsidRPr="001C2080" w:rsidTr="00500437">
        <w:tc>
          <w:tcPr>
            <w:tcW w:w="1762" w:type="dxa"/>
            <w:vAlign w:val="center"/>
          </w:tcPr>
          <w:p w:rsidR="00851A63" w:rsidRPr="001C2080" w:rsidRDefault="00851A63" w:rsidP="00500437">
            <w:pPr>
              <w:jc w:val="center"/>
              <w:rPr>
                <w:snapToGrid w:val="0"/>
                <w:color w:val="000000"/>
                <w:lang w:val="uk-UA"/>
              </w:rPr>
            </w:pPr>
          </w:p>
        </w:tc>
        <w:tc>
          <w:tcPr>
            <w:tcW w:w="7920" w:type="dxa"/>
            <w:vAlign w:val="center"/>
          </w:tcPr>
          <w:p w:rsidR="00851A63" w:rsidRPr="001C2080" w:rsidRDefault="00851A63" w:rsidP="00500437">
            <w:pPr>
              <w:ind w:firstLine="1332"/>
              <w:rPr>
                <w:lang w:val="uk-UA"/>
              </w:rPr>
            </w:pPr>
          </w:p>
        </w:tc>
      </w:tr>
      <w:tr w:rsidR="00851A63" w:rsidRPr="001C2080" w:rsidTr="00500437">
        <w:tc>
          <w:tcPr>
            <w:tcW w:w="1762" w:type="dxa"/>
            <w:vAlign w:val="center"/>
          </w:tcPr>
          <w:p w:rsidR="00851A63" w:rsidRPr="001C2080" w:rsidRDefault="00851A63" w:rsidP="00500437">
            <w:pPr>
              <w:jc w:val="center"/>
              <w:rPr>
                <w:snapToGrid w:val="0"/>
                <w:color w:val="000000"/>
                <w:lang w:val="uk-UA"/>
              </w:rPr>
            </w:pPr>
          </w:p>
        </w:tc>
        <w:tc>
          <w:tcPr>
            <w:tcW w:w="7920" w:type="dxa"/>
            <w:vAlign w:val="center"/>
          </w:tcPr>
          <w:p w:rsidR="00851A63" w:rsidRPr="001C2080" w:rsidRDefault="00851A63" w:rsidP="00500437">
            <w:pPr>
              <w:ind w:firstLine="1332"/>
              <w:rPr>
                <w:lang w:val="uk-UA"/>
              </w:rPr>
            </w:pPr>
          </w:p>
        </w:tc>
      </w:tr>
      <w:tr w:rsidR="00851A63" w:rsidRPr="001C2080" w:rsidTr="00500437">
        <w:tc>
          <w:tcPr>
            <w:tcW w:w="1762" w:type="dxa"/>
            <w:vAlign w:val="center"/>
          </w:tcPr>
          <w:p w:rsidR="00851A63" w:rsidRPr="001C2080" w:rsidRDefault="00851A63" w:rsidP="00500437">
            <w:pPr>
              <w:jc w:val="center"/>
              <w:rPr>
                <w:snapToGrid w:val="0"/>
                <w:color w:val="000000"/>
                <w:lang w:val="uk-UA"/>
              </w:rPr>
            </w:pPr>
          </w:p>
        </w:tc>
        <w:tc>
          <w:tcPr>
            <w:tcW w:w="7920" w:type="dxa"/>
            <w:vAlign w:val="center"/>
          </w:tcPr>
          <w:p w:rsidR="00851A63" w:rsidRPr="001C2080" w:rsidRDefault="00851A63" w:rsidP="00500437">
            <w:pPr>
              <w:ind w:firstLine="1332"/>
              <w:rPr>
                <w:lang w:val="uk-UA"/>
              </w:rPr>
            </w:pPr>
          </w:p>
        </w:tc>
      </w:tr>
      <w:tr w:rsidR="00851A63" w:rsidRPr="001C2080" w:rsidTr="00500437">
        <w:tc>
          <w:tcPr>
            <w:tcW w:w="1762" w:type="dxa"/>
            <w:vAlign w:val="center"/>
          </w:tcPr>
          <w:p w:rsidR="00851A63" w:rsidRPr="001C2080" w:rsidRDefault="00851A63" w:rsidP="00500437">
            <w:pPr>
              <w:jc w:val="center"/>
              <w:rPr>
                <w:snapToGrid w:val="0"/>
                <w:color w:val="000000"/>
                <w:lang w:val="uk-UA"/>
              </w:rPr>
            </w:pPr>
          </w:p>
        </w:tc>
        <w:tc>
          <w:tcPr>
            <w:tcW w:w="7920" w:type="dxa"/>
            <w:vAlign w:val="center"/>
          </w:tcPr>
          <w:p w:rsidR="00851A63" w:rsidRPr="001C2080" w:rsidRDefault="00851A63" w:rsidP="00500437">
            <w:pPr>
              <w:ind w:firstLine="1332"/>
              <w:rPr>
                <w:lang w:val="uk-UA"/>
              </w:rPr>
            </w:pPr>
          </w:p>
        </w:tc>
      </w:tr>
      <w:tr w:rsidR="00851A63" w:rsidRPr="001C2080" w:rsidTr="00500437">
        <w:tc>
          <w:tcPr>
            <w:tcW w:w="1762" w:type="dxa"/>
            <w:vAlign w:val="center"/>
          </w:tcPr>
          <w:p w:rsidR="00851A63" w:rsidRPr="001C2080" w:rsidRDefault="00851A63" w:rsidP="00500437">
            <w:pPr>
              <w:jc w:val="center"/>
              <w:rPr>
                <w:snapToGrid w:val="0"/>
                <w:color w:val="000000"/>
                <w:lang w:val="uk-UA"/>
              </w:rPr>
            </w:pPr>
          </w:p>
        </w:tc>
        <w:tc>
          <w:tcPr>
            <w:tcW w:w="7920" w:type="dxa"/>
            <w:vAlign w:val="center"/>
          </w:tcPr>
          <w:p w:rsidR="00851A63" w:rsidRPr="001C2080" w:rsidRDefault="00851A63" w:rsidP="00500437">
            <w:pPr>
              <w:ind w:firstLine="1332"/>
              <w:rPr>
                <w:lang w:val="uk-UA"/>
              </w:rPr>
            </w:pPr>
          </w:p>
        </w:tc>
      </w:tr>
      <w:tr w:rsidR="00851A63" w:rsidRPr="001C2080" w:rsidTr="00500437">
        <w:tc>
          <w:tcPr>
            <w:tcW w:w="1762" w:type="dxa"/>
            <w:vAlign w:val="center"/>
          </w:tcPr>
          <w:p w:rsidR="00851A63" w:rsidRPr="001C2080" w:rsidRDefault="00851A63" w:rsidP="00500437">
            <w:pPr>
              <w:jc w:val="center"/>
              <w:rPr>
                <w:snapToGrid w:val="0"/>
                <w:color w:val="000000"/>
                <w:lang w:val="uk-UA"/>
              </w:rPr>
            </w:pPr>
          </w:p>
        </w:tc>
        <w:tc>
          <w:tcPr>
            <w:tcW w:w="7920" w:type="dxa"/>
            <w:vAlign w:val="center"/>
          </w:tcPr>
          <w:p w:rsidR="00851A63" w:rsidRPr="001C2080" w:rsidRDefault="00851A63" w:rsidP="00500437">
            <w:pPr>
              <w:ind w:firstLine="1332"/>
              <w:rPr>
                <w:lang w:val="uk-UA"/>
              </w:rPr>
            </w:pPr>
          </w:p>
        </w:tc>
      </w:tr>
      <w:tr w:rsidR="00851A63" w:rsidRPr="001C2080" w:rsidTr="00500437">
        <w:tc>
          <w:tcPr>
            <w:tcW w:w="1762" w:type="dxa"/>
            <w:vAlign w:val="center"/>
          </w:tcPr>
          <w:p w:rsidR="00851A63" w:rsidRPr="001C2080" w:rsidRDefault="00851A63" w:rsidP="00500437">
            <w:pPr>
              <w:jc w:val="center"/>
              <w:rPr>
                <w:snapToGrid w:val="0"/>
                <w:color w:val="000000"/>
                <w:lang w:val="uk-UA"/>
              </w:rPr>
            </w:pPr>
          </w:p>
        </w:tc>
        <w:tc>
          <w:tcPr>
            <w:tcW w:w="7920" w:type="dxa"/>
            <w:vAlign w:val="center"/>
          </w:tcPr>
          <w:p w:rsidR="00851A63" w:rsidRPr="001C2080" w:rsidRDefault="00851A63" w:rsidP="00500437">
            <w:pPr>
              <w:ind w:firstLine="1332"/>
              <w:rPr>
                <w:lang w:val="uk-UA"/>
              </w:rPr>
            </w:pPr>
          </w:p>
        </w:tc>
      </w:tr>
      <w:tr w:rsidR="00851A63" w:rsidRPr="001C2080" w:rsidTr="00500437">
        <w:tc>
          <w:tcPr>
            <w:tcW w:w="1762" w:type="dxa"/>
            <w:vAlign w:val="center"/>
          </w:tcPr>
          <w:p w:rsidR="00851A63" w:rsidRPr="001C2080" w:rsidRDefault="00851A63" w:rsidP="00500437">
            <w:pPr>
              <w:jc w:val="center"/>
              <w:rPr>
                <w:snapToGrid w:val="0"/>
                <w:color w:val="000000"/>
                <w:lang w:val="uk-UA"/>
              </w:rPr>
            </w:pPr>
          </w:p>
        </w:tc>
        <w:tc>
          <w:tcPr>
            <w:tcW w:w="7920" w:type="dxa"/>
            <w:vAlign w:val="center"/>
          </w:tcPr>
          <w:p w:rsidR="00851A63" w:rsidRPr="001C2080" w:rsidRDefault="00851A63" w:rsidP="00500437">
            <w:pPr>
              <w:ind w:firstLine="1332"/>
              <w:rPr>
                <w:lang w:val="uk-UA"/>
              </w:rPr>
            </w:pPr>
          </w:p>
        </w:tc>
      </w:tr>
    </w:tbl>
    <w:p w:rsidR="00851A63" w:rsidRPr="001C2080" w:rsidRDefault="00851A63" w:rsidP="00851A63">
      <w:pPr>
        <w:ind w:left="3640"/>
        <w:rPr>
          <w:b/>
          <w:lang w:val="uk-UA"/>
        </w:rPr>
      </w:pPr>
    </w:p>
    <w:p w:rsidR="00851A63" w:rsidRPr="001C2080" w:rsidRDefault="00851A63" w:rsidP="00851A63">
      <w:pPr>
        <w:ind w:left="4248" w:firstLine="708"/>
        <w:jc w:val="both"/>
        <w:rPr>
          <w:b/>
          <w:lang w:val="uk-UA"/>
        </w:rPr>
      </w:pPr>
    </w:p>
    <w:p w:rsidR="00851A63" w:rsidRPr="001C2080" w:rsidRDefault="00851A63" w:rsidP="00851A63">
      <w:pPr>
        <w:ind w:left="4248" w:firstLine="708"/>
        <w:jc w:val="both"/>
        <w:rPr>
          <w:b/>
          <w:lang w:val="uk-UA"/>
        </w:rPr>
      </w:pPr>
    </w:p>
    <w:p w:rsidR="00851A63" w:rsidRPr="001C2080" w:rsidRDefault="00851A63" w:rsidP="00851A63">
      <w:pPr>
        <w:jc w:val="both"/>
        <w:rPr>
          <w:lang w:val="uk-UA"/>
        </w:rPr>
      </w:pPr>
      <w:r w:rsidRPr="001C2080">
        <w:rPr>
          <w:b/>
          <w:lang w:val="uk-UA"/>
        </w:rPr>
        <w:t xml:space="preserve">* </w:t>
      </w:r>
      <w:r w:rsidRPr="001C2080">
        <w:rPr>
          <w:lang w:val="uk-UA"/>
        </w:rPr>
        <w:t xml:space="preserve">У цьому Переліку </w:t>
      </w:r>
      <w:r w:rsidRPr="001C2080">
        <w:t xml:space="preserve">буде </w:t>
      </w:r>
      <w:r w:rsidRPr="001C2080">
        <w:rPr>
          <w:lang w:val="uk-UA"/>
        </w:rPr>
        <w:t xml:space="preserve"> зазначено: адреси автозаправних станцій Постачальника.</w:t>
      </w:r>
    </w:p>
    <w:p w:rsidR="00851A63" w:rsidRPr="001C2080" w:rsidRDefault="00851A63" w:rsidP="00851A63">
      <w:pPr>
        <w:ind w:left="2868" w:firstLine="672"/>
        <w:jc w:val="both"/>
        <w:rPr>
          <w:lang w:val="uk-UA"/>
        </w:rPr>
      </w:pPr>
    </w:p>
    <w:tbl>
      <w:tblPr>
        <w:tblStyle w:val="a5"/>
        <w:tblW w:w="10598" w:type="dxa"/>
        <w:tblLayout w:type="fixed"/>
        <w:tblLook w:val="04A0"/>
      </w:tblPr>
      <w:tblGrid>
        <w:gridCol w:w="4219"/>
        <w:gridCol w:w="6379"/>
      </w:tblGrid>
      <w:tr w:rsidR="00851A63" w:rsidRPr="00A32B4A" w:rsidTr="00500437">
        <w:tc>
          <w:tcPr>
            <w:tcW w:w="4219" w:type="dxa"/>
            <w:hideMark/>
          </w:tcPr>
          <w:p w:rsidR="00851A63" w:rsidRPr="00A32B4A" w:rsidRDefault="00851A63" w:rsidP="00500437">
            <w:pPr>
              <w:tabs>
                <w:tab w:val="left" w:pos="9720"/>
              </w:tabs>
              <w:snapToGrid w:val="0"/>
              <w:spacing w:line="276" w:lineRule="auto"/>
              <w:ind w:right="211"/>
              <w:jc w:val="center"/>
              <w:rPr>
                <w:b/>
                <w:sz w:val="20"/>
                <w:szCs w:val="20"/>
                <w:lang w:eastAsia="en-US"/>
              </w:rPr>
            </w:pPr>
            <w:r w:rsidRPr="00A32B4A">
              <w:rPr>
                <w:b/>
                <w:sz w:val="20"/>
                <w:szCs w:val="20"/>
                <w:lang w:eastAsia="en-US"/>
              </w:rPr>
              <w:t>ЗАМОВНИК:</w:t>
            </w:r>
          </w:p>
        </w:tc>
        <w:tc>
          <w:tcPr>
            <w:tcW w:w="6379" w:type="dxa"/>
            <w:hideMark/>
          </w:tcPr>
          <w:p w:rsidR="00851A63" w:rsidRPr="00A32B4A" w:rsidRDefault="00851A63" w:rsidP="00500437">
            <w:pPr>
              <w:tabs>
                <w:tab w:val="left" w:pos="9720"/>
              </w:tabs>
              <w:snapToGrid w:val="0"/>
              <w:spacing w:line="276" w:lineRule="auto"/>
              <w:ind w:right="211"/>
              <w:jc w:val="both"/>
              <w:rPr>
                <w:b/>
                <w:sz w:val="20"/>
                <w:szCs w:val="20"/>
                <w:lang w:eastAsia="en-US"/>
              </w:rPr>
            </w:pPr>
            <w:r w:rsidRPr="00A32B4A">
              <w:rPr>
                <w:b/>
                <w:sz w:val="20"/>
                <w:szCs w:val="20"/>
                <w:lang w:eastAsia="en-US"/>
              </w:rPr>
              <w:t>ПОСТАЧАЛЬНИК:</w:t>
            </w:r>
          </w:p>
        </w:tc>
      </w:tr>
      <w:tr w:rsidR="00851A63" w:rsidRPr="00A32B4A" w:rsidTr="00500437">
        <w:tc>
          <w:tcPr>
            <w:tcW w:w="4219" w:type="dxa"/>
          </w:tcPr>
          <w:p w:rsidR="00851A63" w:rsidRPr="00A32B4A" w:rsidRDefault="00851A63" w:rsidP="00500437">
            <w:pPr>
              <w:pStyle w:val="aa"/>
              <w:spacing w:line="276" w:lineRule="auto"/>
              <w:rPr>
                <w:rFonts w:eastAsia="Calibri"/>
                <w:sz w:val="20"/>
                <w:szCs w:val="20"/>
                <w:lang w:val="ru-RU"/>
              </w:rPr>
            </w:pPr>
            <w:r w:rsidRPr="00A32B4A">
              <w:rPr>
                <w:sz w:val="20"/>
                <w:szCs w:val="20"/>
                <w:lang w:val="ru-RU"/>
              </w:rPr>
              <w:t xml:space="preserve">Комунальне некомерційне підприємство «Новоодеська багатопрофільна лікарня» Новоодеської  міської ради </w:t>
            </w:r>
          </w:p>
          <w:p w:rsidR="00851A63" w:rsidRPr="00A32B4A" w:rsidRDefault="00851A63" w:rsidP="00500437">
            <w:pPr>
              <w:pStyle w:val="aa"/>
              <w:spacing w:line="276" w:lineRule="auto"/>
              <w:rPr>
                <w:sz w:val="20"/>
                <w:szCs w:val="20"/>
                <w:lang w:val="ru-RU"/>
              </w:rPr>
            </w:pPr>
            <w:r w:rsidRPr="00A32B4A">
              <w:rPr>
                <w:sz w:val="20"/>
                <w:szCs w:val="20"/>
                <w:lang w:val="ru-RU"/>
              </w:rPr>
              <w:t>56600,м. Нова Одеса, вул. Шкільна,38</w:t>
            </w:r>
          </w:p>
          <w:p w:rsidR="00851A63" w:rsidRPr="00A32B4A" w:rsidRDefault="00851A63" w:rsidP="00500437">
            <w:pPr>
              <w:pStyle w:val="aa"/>
              <w:spacing w:line="276" w:lineRule="auto"/>
              <w:rPr>
                <w:sz w:val="20"/>
                <w:szCs w:val="20"/>
                <w:lang w:val="ru-RU"/>
              </w:rPr>
            </w:pPr>
            <w:r w:rsidRPr="00A32B4A">
              <w:rPr>
                <w:sz w:val="20"/>
                <w:szCs w:val="20"/>
                <w:lang w:val="ru-RU"/>
              </w:rPr>
              <w:t>Код ЄДРПОУ 01998294</w:t>
            </w:r>
          </w:p>
          <w:p w:rsidR="00851A63" w:rsidRPr="00A32B4A" w:rsidRDefault="00851A63" w:rsidP="00500437">
            <w:pPr>
              <w:pStyle w:val="aa"/>
              <w:spacing w:line="276" w:lineRule="auto"/>
              <w:rPr>
                <w:sz w:val="20"/>
                <w:szCs w:val="20"/>
                <w:lang w:val="ru-RU"/>
              </w:rPr>
            </w:pPr>
            <w:r w:rsidRPr="00A32B4A">
              <w:rPr>
                <w:sz w:val="20"/>
                <w:szCs w:val="20"/>
                <w:lang w:val="ru-RU"/>
              </w:rPr>
              <w:t xml:space="preserve">ІПН 019982914256  </w:t>
            </w:r>
          </w:p>
          <w:p w:rsidR="00851A63" w:rsidRPr="00A32B4A" w:rsidRDefault="00851A63" w:rsidP="00500437">
            <w:pPr>
              <w:pStyle w:val="aa"/>
              <w:spacing w:line="276" w:lineRule="auto"/>
              <w:rPr>
                <w:sz w:val="20"/>
                <w:szCs w:val="20"/>
                <w:lang w:val="ru-RU"/>
              </w:rPr>
            </w:pPr>
            <w:r w:rsidRPr="00A32B4A">
              <w:rPr>
                <w:sz w:val="20"/>
                <w:szCs w:val="20"/>
                <w:lang w:val="ru-RU"/>
              </w:rPr>
              <w:t xml:space="preserve">р/р </w:t>
            </w:r>
            <w:r w:rsidRPr="00A32B4A">
              <w:rPr>
                <w:sz w:val="20"/>
                <w:szCs w:val="20"/>
              </w:rPr>
              <w:t>UA</w:t>
            </w:r>
            <w:r w:rsidRPr="00A32B4A">
              <w:rPr>
                <w:sz w:val="20"/>
                <w:szCs w:val="20"/>
                <w:lang w:val="ru-RU"/>
              </w:rPr>
              <w:t xml:space="preserve"> ________________________</w:t>
            </w:r>
          </w:p>
          <w:p w:rsidR="00851A63" w:rsidRPr="00A32B4A" w:rsidRDefault="00851A63" w:rsidP="00500437">
            <w:pPr>
              <w:pStyle w:val="aa"/>
              <w:spacing w:line="276" w:lineRule="auto"/>
              <w:rPr>
                <w:sz w:val="20"/>
                <w:szCs w:val="20"/>
                <w:lang w:val="ru-RU"/>
              </w:rPr>
            </w:pPr>
            <w:r w:rsidRPr="00A32B4A">
              <w:rPr>
                <w:sz w:val="20"/>
                <w:szCs w:val="20"/>
                <w:lang w:val="ru-RU"/>
              </w:rPr>
              <w:t>ДКСУ м.Київ</w:t>
            </w:r>
          </w:p>
          <w:p w:rsidR="00851A63" w:rsidRPr="00A32B4A" w:rsidRDefault="00851A63" w:rsidP="00500437">
            <w:pPr>
              <w:pStyle w:val="aa"/>
              <w:spacing w:line="276" w:lineRule="auto"/>
              <w:rPr>
                <w:sz w:val="20"/>
                <w:szCs w:val="20"/>
                <w:lang w:val="ru-RU"/>
              </w:rPr>
            </w:pPr>
            <w:r w:rsidRPr="00A32B4A">
              <w:rPr>
                <w:sz w:val="20"/>
                <w:szCs w:val="20"/>
                <w:lang w:val="ru-RU"/>
              </w:rPr>
              <w:t>Код банку 820172</w:t>
            </w:r>
          </w:p>
          <w:p w:rsidR="00851A63" w:rsidRPr="00A32B4A" w:rsidRDefault="00851A63" w:rsidP="00500437">
            <w:pPr>
              <w:pStyle w:val="aa"/>
              <w:spacing w:line="276" w:lineRule="auto"/>
              <w:rPr>
                <w:sz w:val="20"/>
                <w:szCs w:val="20"/>
                <w:lang w:val="ru-RU"/>
              </w:rPr>
            </w:pPr>
            <w:r w:rsidRPr="00A32B4A">
              <w:rPr>
                <w:sz w:val="20"/>
                <w:szCs w:val="20"/>
                <w:lang w:val="ru-RU"/>
              </w:rPr>
              <w:t>Телефон/факс (05167)2-16-37, 2-18-51(факс)</w:t>
            </w:r>
          </w:p>
          <w:p w:rsidR="00851A63" w:rsidRPr="00A32B4A" w:rsidRDefault="00851A63" w:rsidP="00500437">
            <w:pPr>
              <w:pStyle w:val="aa"/>
              <w:spacing w:line="276" w:lineRule="auto"/>
              <w:rPr>
                <w:sz w:val="20"/>
                <w:szCs w:val="20"/>
                <w:lang w:val="ru-RU"/>
              </w:rPr>
            </w:pPr>
          </w:p>
          <w:p w:rsidR="00851A63" w:rsidRPr="00A32B4A" w:rsidRDefault="00851A63" w:rsidP="00500437">
            <w:pPr>
              <w:pStyle w:val="aa"/>
              <w:spacing w:line="276" w:lineRule="auto"/>
              <w:rPr>
                <w:sz w:val="20"/>
                <w:szCs w:val="20"/>
                <w:lang w:val="ru-RU"/>
              </w:rPr>
            </w:pPr>
            <w:r w:rsidRPr="00A32B4A">
              <w:rPr>
                <w:sz w:val="20"/>
                <w:szCs w:val="20"/>
                <w:lang w:val="ru-RU"/>
              </w:rPr>
              <w:t xml:space="preserve">_____________________ </w:t>
            </w:r>
          </w:p>
          <w:p w:rsidR="00851A63" w:rsidRPr="00A32B4A" w:rsidRDefault="00851A63" w:rsidP="00500437">
            <w:pPr>
              <w:pStyle w:val="aa"/>
              <w:spacing w:line="276" w:lineRule="auto"/>
              <w:rPr>
                <w:sz w:val="20"/>
                <w:szCs w:val="20"/>
                <w:lang w:val="ru-RU"/>
              </w:rPr>
            </w:pPr>
          </w:p>
          <w:p w:rsidR="00851A63" w:rsidRPr="00A32B4A" w:rsidRDefault="00851A63" w:rsidP="00500437">
            <w:pPr>
              <w:pStyle w:val="10"/>
              <w:tabs>
                <w:tab w:val="left" w:pos="9720"/>
              </w:tabs>
              <w:ind w:right="211"/>
              <w:rPr>
                <w:rFonts w:ascii="Times New Roman" w:hAnsi="Times New Roman" w:cs="Times New Roman"/>
                <w:spacing w:val="-1"/>
                <w:sz w:val="20"/>
                <w:szCs w:val="20"/>
                <w:lang w:val="uk-UA"/>
              </w:rPr>
            </w:pPr>
            <w:r w:rsidRPr="00A32B4A">
              <w:rPr>
                <w:rFonts w:ascii="Times New Roman" w:hAnsi="Times New Roman" w:cs="Times New Roman"/>
                <w:sz w:val="20"/>
                <w:szCs w:val="20"/>
              </w:rPr>
              <w:t>____________</w:t>
            </w:r>
            <w:r w:rsidRPr="00A32B4A">
              <w:rPr>
                <w:rFonts w:ascii="Times New Roman" w:hAnsi="Times New Roman" w:cs="Times New Roman"/>
                <w:sz w:val="20"/>
                <w:szCs w:val="20"/>
                <w:lang w:val="uk-UA"/>
              </w:rPr>
              <w:t>________________________</w:t>
            </w:r>
          </w:p>
          <w:p w:rsidR="00851A63" w:rsidRPr="00A32B4A" w:rsidRDefault="00851A63" w:rsidP="00500437">
            <w:pPr>
              <w:keepNext/>
              <w:tabs>
                <w:tab w:val="left" w:pos="0"/>
                <w:tab w:val="left" w:pos="9720"/>
              </w:tabs>
              <w:spacing w:line="276" w:lineRule="auto"/>
              <w:ind w:left="720" w:right="211" w:hanging="720"/>
              <w:outlineLvl w:val="2"/>
              <w:rPr>
                <w:b/>
                <w:sz w:val="20"/>
                <w:szCs w:val="20"/>
                <w:lang w:eastAsia="en-US"/>
              </w:rPr>
            </w:pPr>
            <w:r w:rsidRPr="00A32B4A">
              <w:rPr>
                <w:sz w:val="20"/>
                <w:szCs w:val="20"/>
              </w:rPr>
              <w:t>м.п.</w:t>
            </w:r>
            <w:r w:rsidRPr="00A32B4A">
              <w:rPr>
                <w:b/>
                <w:sz w:val="20"/>
                <w:szCs w:val="20"/>
                <w:lang w:eastAsia="en-US"/>
              </w:rPr>
              <w:t xml:space="preserve"> </w:t>
            </w:r>
          </w:p>
        </w:tc>
        <w:tc>
          <w:tcPr>
            <w:tcW w:w="6379" w:type="dxa"/>
          </w:tcPr>
          <w:p w:rsidR="00851A63" w:rsidRPr="00A32B4A" w:rsidRDefault="00851A63" w:rsidP="00500437">
            <w:pPr>
              <w:tabs>
                <w:tab w:val="left" w:pos="9720"/>
              </w:tabs>
              <w:snapToGrid w:val="0"/>
              <w:spacing w:line="276" w:lineRule="auto"/>
              <w:ind w:right="211"/>
              <w:jc w:val="both"/>
              <w:rPr>
                <w:b/>
                <w:spacing w:val="-1"/>
                <w:sz w:val="20"/>
                <w:szCs w:val="20"/>
                <w:u w:val="single"/>
              </w:rPr>
            </w:pPr>
          </w:p>
          <w:p w:rsidR="00851A63" w:rsidRPr="00A32B4A" w:rsidRDefault="00851A63" w:rsidP="00500437">
            <w:pPr>
              <w:pBdr>
                <w:top w:val="single" w:sz="12" w:space="1" w:color="auto"/>
                <w:bottom w:val="single" w:sz="12" w:space="1" w:color="auto"/>
              </w:pBdr>
              <w:tabs>
                <w:tab w:val="left" w:pos="9720"/>
              </w:tabs>
              <w:snapToGrid w:val="0"/>
              <w:spacing w:line="276" w:lineRule="auto"/>
              <w:ind w:right="211"/>
              <w:jc w:val="both"/>
              <w:rPr>
                <w:b/>
                <w:spacing w:val="-1"/>
                <w:sz w:val="20"/>
                <w:szCs w:val="20"/>
                <w:u w:val="single"/>
              </w:rPr>
            </w:pPr>
          </w:p>
          <w:p w:rsidR="00851A63" w:rsidRPr="00A32B4A" w:rsidRDefault="00851A63" w:rsidP="00500437">
            <w:pPr>
              <w:pBdr>
                <w:bottom w:val="single" w:sz="12" w:space="1" w:color="auto"/>
                <w:between w:val="single" w:sz="12" w:space="1" w:color="auto"/>
              </w:pBdr>
              <w:tabs>
                <w:tab w:val="left" w:pos="9720"/>
              </w:tabs>
              <w:snapToGrid w:val="0"/>
              <w:spacing w:line="276" w:lineRule="auto"/>
              <w:ind w:right="211"/>
              <w:jc w:val="both"/>
              <w:rPr>
                <w:b/>
                <w:spacing w:val="-1"/>
                <w:sz w:val="20"/>
                <w:szCs w:val="20"/>
                <w:u w:val="single"/>
              </w:rPr>
            </w:pPr>
          </w:p>
          <w:p w:rsidR="00851A63" w:rsidRPr="00A32B4A" w:rsidRDefault="00851A63" w:rsidP="00500437">
            <w:pPr>
              <w:pBdr>
                <w:bottom w:val="single" w:sz="12" w:space="1" w:color="auto"/>
                <w:between w:val="single" w:sz="12" w:space="1" w:color="auto"/>
              </w:pBdr>
              <w:tabs>
                <w:tab w:val="left" w:pos="9720"/>
              </w:tabs>
              <w:snapToGrid w:val="0"/>
              <w:spacing w:line="276" w:lineRule="auto"/>
              <w:ind w:right="211"/>
              <w:jc w:val="both"/>
              <w:rPr>
                <w:b/>
                <w:spacing w:val="-1"/>
                <w:sz w:val="20"/>
                <w:szCs w:val="20"/>
                <w:u w:val="single"/>
              </w:rPr>
            </w:pPr>
          </w:p>
          <w:p w:rsidR="00851A63" w:rsidRPr="00A32B4A" w:rsidRDefault="00851A63" w:rsidP="00500437">
            <w:pPr>
              <w:pBdr>
                <w:bottom w:val="single" w:sz="12" w:space="1" w:color="auto"/>
                <w:between w:val="single" w:sz="12" w:space="1" w:color="auto"/>
              </w:pBdr>
              <w:tabs>
                <w:tab w:val="left" w:pos="9720"/>
              </w:tabs>
              <w:snapToGrid w:val="0"/>
              <w:spacing w:line="276" w:lineRule="auto"/>
              <w:ind w:right="211"/>
              <w:jc w:val="both"/>
              <w:rPr>
                <w:b/>
                <w:spacing w:val="-1"/>
                <w:sz w:val="20"/>
                <w:szCs w:val="20"/>
                <w:u w:val="single"/>
              </w:rPr>
            </w:pPr>
          </w:p>
          <w:p w:rsidR="00851A63" w:rsidRPr="00A32B4A" w:rsidRDefault="00851A63" w:rsidP="00500437">
            <w:pPr>
              <w:tabs>
                <w:tab w:val="left" w:pos="9720"/>
              </w:tabs>
              <w:snapToGrid w:val="0"/>
              <w:spacing w:line="276" w:lineRule="auto"/>
              <w:ind w:right="211"/>
              <w:jc w:val="both"/>
              <w:rPr>
                <w:b/>
                <w:spacing w:val="-1"/>
                <w:sz w:val="20"/>
                <w:szCs w:val="20"/>
                <w:u w:val="single"/>
              </w:rPr>
            </w:pPr>
            <w:r w:rsidRPr="00A32B4A">
              <w:rPr>
                <w:b/>
                <w:spacing w:val="-1"/>
                <w:sz w:val="20"/>
                <w:szCs w:val="20"/>
                <w:u w:val="single"/>
              </w:rPr>
              <w:t>_____________________________________</w:t>
            </w:r>
          </w:p>
        </w:tc>
      </w:tr>
    </w:tbl>
    <w:p w:rsidR="00851A63" w:rsidRPr="00851A63" w:rsidRDefault="00851A63" w:rsidP="009C1D81">
      <w:pPr>
        <w:rPr>
          <w:sz w:val="22"/>
          <w:szCs w:val="22"/>
          <w:lang w:val="uk-UA"/>
        </w:rPr>
      </w:pPr>
    </w:p>
    <w:sectPr w:rsidR="00851A63" w:rsidRPr="00851A63" w:rsidSect="00CD41B4">
      <w:pgSz w:w="11906" w:h="16838"/>
      <w:pgMar w:top="851" w:right="567"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395" w:rsidRDefault="00395395">
      <w:r>
        <w:separator/>
      </w:r>
    </w:p>
  </w:endnote>
  <w:endnote w:type="continuationSeparator" w:id="1">
    <w:p w:rsidR="00395395" w:rsidRDefault="00395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395" w:rsidRDefault="00395395">
      <w:r>
        <w:separator/>
      </w:r>
    </w:p>
  </w:footnote>
  <w:footnote w:type="continuationSeparator" w:id="1">
    <w:p w:rsidR="00395395" w:rsidRDefault="00395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7DF5"/>
    <w:multiLevelType w:val="hybridMultilevel"/>
    <w:tmpl w:val="D26896D6"/>
    <w:lvl w:ilvl="0" w:tplc="784CA202">
      <w:start w:val="1"/>
      <w:numFmt w:val="decimal"/>
      <w:lvlText w:val="%1."/>
      <w:lvlJc w:val="left"/>
      <w:pPr>
        <w:tabs>
          <w:tab w:val="num" w:pos="1680"/>
        </w:tabs>
        <w:ind w:left="1680" w:hanging="9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0"/>
    <w:footnote w:id="1"/>
  </w:footnotePr>
  <w:endnotePr>
    <w:endnote w:id="0"/>
    <w:endnote w:id="1"/>
  </w:endnotePr>
  <w:compat/>
  <w:rsids>
    <w:rsidRoot w:val="006C7509"/>
    <w:rsid w:val="00130576"/>
    <w:rsid w:val="00196B8D"/>
    <w:rsid w:val="001F3769"/>
    <w:rsid w:val="00256446"/>
    <w:rsid w:val="002654CC"/>
    <w:rsid w:val="00285635"/>
    <w:rsid w:val="002D1521"/>
    <w:rsid w:val="00365DF1"/>
    <w:rsid w:val="00395395"/>
    <w:rsid w:val="00436CD3"/>
    <w:rsid w:val="005046B6"/>
    <w:rsid w:val="00524549"/>
    <w:rsid w:val="00587B55"/>
    <w:rsid w:val="005A5D2D"/>
    <w:rsid w:val="005F615D"/>
    <w:rsid w:val="006B4534"/>
    <w:rsid w:val="006C7509"/>
    <w:rsid w:val="0070628F"/>
    <w:rsid w:val="00710983"/>
    <w:rsid w:val="00753C0C"/>
    <w:rsid w:val="00851A63"/>
    <w:rsid w:val="009C1D81"/>
    <w:rsid w:val="00A279C2"/>
    <w:rsid w:val="00A32B4A"/>
    <w:rsid w:val="00A85CF0"/>
    <w:rsid w:val="00AA0745"/>
    <w:rsid w:val="00B42412"/>
    <w:rsid w:val="00B53E07"/>
    <w:rsid w:val="00B71262"/>
    <w:rsid w:val="00B934D8"/>
    <w:rsid w:val="00BA4C06"/>
    <w:rsid w:val="00C17365"/>
    <w:rsid w:val="00CD41B4"/>
    <w:rsid w:val="00CF58AD"/>
    <w:rsid w:val="00D3691D"/>
    <w:rsid w:val="00D64F95"/>
    <w:rsid w:val="00D92F8E"/>
    <w:rsid w:val="00E85B4F"/>
    <w:rsid w:val="00E876E9"/>
    <w:rsid w:val="00ED17B0"/>
    <w:rsid w:val="00EF2C93"/>
    <w:rsid w:val="00F45B04"/>
    <w:rsid w:val="00F65947"/>
    <w:rsid w:val="00FC34B0"/>
    <w:rsid w:val="00FF5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06"/>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BA4C06"/>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4">
    <w:name w:val="Верхний колонтитул Знак"/>
    <w:basedOn w:val="a0"/>
    <w:uiPriority w:val="99"/>
    <w:semiHidden/>
    <w:rsid w:val="00BA4C06"/>
    <w:rPr>
      <w:rFonts w:ascii="Times New Roman" w:eastAsia="Arial" w:hAnsi="Times New Roman" w:cs="Times New Roman"/>
      <w:sz w:val="24"/>
      <w:szCs w:val="24"/>
      <w:lang w:eastAsia="ru-RU"/>
    </w:rPr>
  </w:style>
  <w:style w:type="character" w:customStyle="1" w:styleId="1">
    <w:name w:val="Верхний колонтитул Знак1"/>
    <w:basedOn w:val="a0"/>
    <w:link w:val="a3"/>
    <w:uiPriority w:val="99"/>
    <w:rsid w:val="00BA4C06"/>
    <w:rPr>
      <w:rFonts w:ascii="Calibri" w:eastAsia="Times New Roman" w:hAnsi="Calibri" w:cs="Times New Roman"/>
      <w:lang w:eastAsia="zh-CN"/>
    </w:rPr>
  </w:style>
  <w:style w:type="table" w:styleId="a5">
    <w:name w:val="Table Grid"/>
    <w:basedOn w:val="a1"/>
    <w:uiPriority w:val="59"/>
    <w:rsid w:val="00BA4C06"/>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9C1D81"/>
    <w:pPr>
      <w:tabs>
        <w:tab w:val="center" w:pos="4677"/>
        <w:tab w:val="right" w:pos="9355"/>
      </w:tabs>
    </w:pPr>
  </w:style>
  <w:style w:type="character" w:customStyle="1" w:styleId="a7">
    <w:name w:val="Нижний колонтитул Знак"/>
    <w:basedOn w:val="a0"/>
    <w:link w:val="a6"/>
    <w:uiPriority w:val="99"/>
    <w:rsid w:val="009C1D81"/>
    <w:rPr>
      <w:rFonts w:ascii="Times New Roman" w:eastAsia="Arial" w:hAnsi="Times New Roman" w:cs="Times New Roman"/>
      <w:sz w:val="24"/>
      <w:szCs w:val="24"/>
      <w:lang w:eastAsia="ru-RU"/>
    </w:rPr>
  </w:style>
  <w:style w:type="paragraph" w:styleId="a8">
    <w:name w:val="Subtitle"/>
    <w:basedOn w:val="a"/>
    <w:next w:val="a"/>
    <w:link w:val="a9"/>
    <w:qFormat/>
    <w:rsid w:val="002654CC"/>
    <w:pPr>
      <w:suppressAutoHyphens/>
      <w:spacing w:after="60"/>
      <w:jc w:val="center"/>
    </w:pPr>
    <w:rPr>
      <w:rFonts w:ascii="Cambria" w:eastAsia="Times New Roman" w:hAnsi="Cambria"/>
      <w:lang w:val="en-US" w:eastAsia="ar-SA"/>
    </w:rPr>
  </w:style>
  <w:style w:type="character" w:customStyle="1" w:styleId="a9">
    <w:name w:val="Подзаголовок Знак"/>
    <w:basedOn w:val="a0"/>
    <w:link w:val="a8"/>
    <w:rsid w:val="002654CC"/>
    <w:rPr>
      <w:rFonts w:ascii="Cambria" w:eastAsia="Times New Roman" w:hAnsi="Cambria" w:cs="Times New Roman"/>
      <w:sz w:val="24"/>
      <w:szCs w:val="24"/>
      <w:lang w:val="en-US" w:eastAsia="ar-SA"/>
    </w:rPr>
  </w:style>
  <w:style w:type="paragraph" w:styleId="aa">
    <w:name w:val="No Spacing"/>
    <w:basedOn w:val="a"/>
    <w:uiPriority w:val="1"/>
    <w:qFormat/>
    <w:rsid w:val="006B4534"/>
    <w:pPr>
      <w:suppressAutoHyphens/>
    </w:pPr>
    <w:rPr>
      <w:rFonts w:eastAsia="Times New Roman"/>
      <w:lang w:val="en-US" w:eastAsia="ar-SA"/>
    </w:rPr>
  </w:style>
  <w:style w:type="paragraph" w:customStyle="1" w:styleId="10">
    <w:name w:val="Обычный1"/>
    <w:qFormat/>
    <w:rsid w:val="006B4534"/>
    <w:pPr>
      <w:spacing w:after="0"/>
    </w:pPr>
    <w:rPr>
      <w:rFonts w:ascii="Arial" w:eastAsia="Arial" w:hAnsi="Arial" w:cs="Arial"/>
      <w:color w:val="000000"/>
      <w:lang w:eastAsia="ru-RU"/>
    </w:rPr>
  </w:style>
  <w:style w:type="paragraph" w:customStyle="1" w:styleId="ab">
    <w:name w:val="Содержимое таблицы"/>
    <w:basedOn w:val="a"/>
    <w:rsid w:val="00F45B04"/>
    <w:pPr>
      <w:suppressLineNumbers/>
      <w:suppressAutoHyphens/>
    </w:pPr>
    <w:rPr>
      <w:rFonts w:eastAsia="Times New Roman"/>
      <w:lang w:val="uk-UA" w:eastAsia="zh-CN"/>
    </w:rPr>
  </w:style>
  <w:style w:type="paragraph" w:customStyle="1" w:styleId="FR1">
    <w:name w:val="FR1"/>
    <w:qFormat/>
    <w:rsid w:val="00851A63"/>
    <w:pPr>
      <w:widowControl w:val="0"/>
      <w:spacing w:after="0" w:line="240" w:lineRule="auto"/>
      <w:jc w:val="both"/>
    </w:pPr>
    <w:rPr>
      <w:rFonts w:ascii="Arial" w:eastAsia="Times New Roman" w:hAnsi="Arial" w:cs="Times New Roman"/>
      <w: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3262</Words>
  <Characters>18598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30</cp:revision>
  <cp:lastPrinted>2023-09-07T05:52:00Z</cp:lastPrinted>
  <dcterms:created xsi:type="dcterms:W3CDTF">2023-09-05T06:26:00Z</dcterms:created>
  <dcterms:modified xsi:type="dcterms:W3CDTF">2024-04-04T10:28:00Z</dcterms:modified>
</cp:coreProperties>
</file>