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025B38" w:rsidRDefault="00DC6D65" w:rsidP="00EC337B">
      <w:pPr>
        <w:jc w:val="center"/>
        <w:outlineLvl w:val="0"/>
        <w:rPr>
          <w:b/>
          <w:bCs/>
          <w:sz w:val="52"/>
          <w:szCs w:val="52"/>
          <w:lang w:val="uk-UA"/>
        </w:rPr>
      </w:pPr>
    </w:p>
    <w:p w:rsidR="00DC6D65" w:rsidRPr="001948C7" w:rsidRDefault="00DC6D65" w:rsidP="00EC337B">
      <w:pPr>
        <w:jc w:val="center"/>
        <w:outlineLvl w:val="0"/>
        <w:rPr>
          <w:sz w:val="36"/>
          <w:szCs w:val="36"/>
          <w:lang w:val="uk-UA"/>
        </w:rPr>
      </w:pPr>
      <w:r w:rsidRPr="001948C7">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1948C7" w:rsidTr="00E06EF8">
        <w:trPr>
          <w:trHeight w:val="352"/>
        </w:trPr>
        <w:tc>
          <w:tcPr>
            <w:tcW w:w="4640" w:type="dxa"/>
            <w:tcBorders>
              <w:top w:val="nil"/>
              <w:left w:val="nil"/>
              <w:bottom w:val="nil"/>
              <w:right w:val="nil"/>
            </w:tcBorders>
          </w:tcPr>
          <w:p w:rsidR="00DC6D65" w:rsidRPr="001948C7" w:rsidRDefault="00DC6D65" w:rsidP="00EC337B">
            <w:pPr>
              <w:ind w:firstLine="567"/>
              <w:rPr>
                <w:b/>
                <w:bCs/>
                <w:lang w:val="uk-UA"/>
              </w:rPr>
            </w:pPr>
          </w:p>
        </w:tc>
        <w:tc>
          <w:tcPr>
            <w:tcW w:w="5110" w:type="dxa"/>
            <w:tcBorders>
              <w:top w:val="nil"/>
              <w:left w:val="nil"/>
              <w:bottom w:val="nil"/>
              <w:right w:val="nil"/>
            </w:tcBorders>
          </w:tcPr>
          <w:p w:rsidR="00DC6D65" w:rsidRPr="001948C7" w:rsidRDefault="00DC6D65" w:rsidP="00EC337B">
            <w:pPr>
              <w:rPr>
                <w:bCs/>
                <w:noProof/>
                <w:sz w:val="28"/>
                <w:szCs w:val="28"/>
                <w:lang w:val="uk-UA"/>
              </w:rPr>
            </w:pPr>
            <w:r w:rsidRPr="001948C7">
              <w:rPr>
                <w:bCs/>
                <w:sz w:val="28"/>
                <w:szCs w:val="28"/>
                <w:lang w:val="uk-UA"/>
              </w:rPr>
              <w:t>«</w:t>
            </w:r>
            <w:r w:rsidRPr="001948C7">
              <w:rPr>
                <w:bCs/>
                <w:noProof/>
                <w:sz w:val="28"/>
                <w:szCs w:val="28"/>
                <w:lang w:val="uk-UA"/>
              </w:rPr>
              <w:t>ЗАТВЕРДЖЕНО</w:t>
            </w:r>
            <w:r w:rsidRPr="001948C7">
              <w:rPr>
                <w:bCs/>
                <w:sz w:val="28"/>
                <w:szCs w:val="28"/>
                <w:lang w:val="uk-UA"/>
              </w:rPr>
              <w:t>»</w:t>
            </w:r>
          </w:p>
        </w:tc>
      </w:tr>
      <w:tr w:rsidR="00DC6D65" w:rsidRPr="001948C7" w:rsidTr="00E06EF8">
        <w:trPr>
          <w:trHeight w:val="80"/>
        </w:trPr>
        <w:tc>
          <w:tcPr>
            <w:tcW w:w="4640" w:type="dxa"/>
            <w:tcBorders>
              <w:top w:val="nil"/>
              <w:left w:val="nil"/>
              <w:bottom w:val="nil"/>
              <w:right w:val="nil"/>
            </w:tcBorders>
          </w:tcPr>
          <w:p w:rsidR="00DC6D65" w:rsidRPr="001948C7" w:rsidRDefault="00DC6D65" w:rsidP="00EC337B">
            <w:pPr>
              <w:ind w:firstLine="567"/>
              <w:rPr>
                <w:b/>
                <w:bCs/>
                <w:lang w:val="uk-UA"/>
              </w:rPr>
            </w:pPr>
          </w:p>
        </w:tc>
        <w:tc>
          <w:tcPr>
            <w:tcW w:w="5110" w:type="dxa"/>
            <w:tcBorders>
              <w:top w:val="nil"/>
              <w:left w:val="nil"/>
              <w:bottom w:val="nil"/>
              <w:right w:val="nil"/>
            </w:tcBorders>
          </w:tcPr>
          <w:p w:rsidR="00DC6D65" w:rsidRPr="001948C7" w:rsidRDefault="00DC6D65" w:rsidP="00EC337B">
            <w:pPr>
              <w:rPr>
                <w:bCs/>
                <w:sz w:val="28"/>
                <w:szCs w:val="28"/>
                <w:lang w:val="uk-UA"/>
              </w:rPr>
            </w:pPr>
            <w:r w:rsidRPr="001948C7">
              <w:rPr>
                <w:bCs/>
                <w:sz w:val="28"/>
                <w:szCs w:val="28"/>
                <w:lang w:val="uk-UA"/>
              </w:rPr>
              <w:t xml:space="preserve">Рішенням уповноваженої особи </w:t>
            </w:r>
          </w:p>
          <w:p w:rsidR="00DC6D65" w:rsidRPr="001948C7" w:rsidRDefault="00DC6D65" w:rsidP="00EC337B">
            <w:pPr>
              <w:rPr>
                <w:sz w:val="28"/>
                <w:szCs w:val="28"/>
                <w:lang w:val="uk-UA"/>
              </w:rPr>
            </w:pPr>
            <w:r w:rsidRPr="001948C7">
              <w:rPr>
                <w:sz w:val="28"/>
                <w:szCs w:val="28"/>
                <w:lang w:val="uk-UA"/>
              </w:rPr>
              <w:t>Рудик В.А. _____________________</w:t>
            </w:r>
          </w:p>
          <w:p w:rsidR="00DC6D65" w:rsidRPr="001948C7" w:rsidRDefault="00DC6D65" w:rsidP="00EC337B">
            <w:pPr>
              <w:rPr>
                <w:b/>
                <w:sz w:val="28"/>
                <w:szCs w:val="28"/>
                <w:lang w:val="uk-UA"/>
              </w:rPr>
            </w:pPr>
            <w:r w:rsidRPr="001948C7">
              <w:rPr>
                <w:sz w:val="28"/>
                <w:szCs w:val="28"/>
                <w:lang w:val="uk-UA"/>
              </w:rPr>
              <w:t>протокол №</w:t>
            </w:r>
            <w:r w:rsidR="00663AD5" w:rsidRPr="001948C7">
              <w:rPr>
                <w:b/>
                <w:sz w:val="28"/>
                <w:szCs w:val="28"/>
                <w:lang w:val="uk-UA"/>
              </w:rPr>
              <w:t xml:space="preserve"> </w:t>
            </w:r>
            <w:r w:rsidR="00301015">
              <w:rPr>
                <w:b/>
                <w:sz w:val="28"/>
                <w:szCs w:val="28"/>
                <w:lang w:val="uk-UA"/>
              </w:rPr>
              <w:t>2</w:t>
            </w:r>
          </w:p>
          <w:p w:rsidR="00DC6D65" w:rsidRPr="001948C7" w:rsidRDefault="00DC6D65" w:rsidP="00301015">
            <w:pPr>
              <w:rPr>
                <w:sz w:val="28"/>
                <w:szCs w:val="28"/>
                <w:lang w:val="uk-UA"/>
              </w:rPr>
            </w:pPr>
            <w:r w:rsidRPr="001948C7">
              <w:rPr>
                <w:sz w:val="28"/>
                <w:szCs w:val="28"/>
                <w:lang w:val="uk-UA"/>
              </w:rPr>
              <w:t>від «</w:t>
            </w:r>
            <w:r w:rsidRPr="001948C7">
              <w:rPr>
                <w:b/>
                <w:sz w:val="28"/>
                <w:szCs w:val="28"/>
                <w:lang w:val="uk-UA"/>
              </w:rPr>
              <w:t xml:space="preserve"> </w:t>
            </w:r>
            <w:r w:rsidR="00301015">
              <w:rPr>
                <w:b/>
                <w:sz w:val="28"/>
                <w:szCs w:val="28"/>
                <w:lang w:val="uk-UA"/>
              </w:rPr>
              <w:t>23</w:t>
            </w:r>
            <w:r w:rsidRPr="001948C7">
              <w:rPr>
                <w:sz w:val="28"/>
                <w:szCs w:val="28"/>
                <w:lang w:val="uk-UA"/>
              </w:rPr>
              <w:t xml:space="preserve"> »</w:t>
            </w:r>
            <w:r w:rsidR="00695F4F" w:rsidRPr="001948C7">
              <w:rPr>
                <w:sz w:val="28"/>
                <w:szCs w:val="28"/>
                <w:lang w:val="uk-UA"/>
              </w:rPr>
              <w:t xml:space="preserve"> </w:t>
            </w:r>
            <w:r w:rsidR="00A56940" w:rsidRPr="001948C7">
              <w:rPr>
                <w:b/>
                <w:sz w:val="28"/>
                <w:szCs w:val="28"/>
                <w:lang w:val="uk-UA"/>
              </w:rPr>
              <w:t>лютого</w:t>
            </w:r>
            <w:r w:rsidRPr="001948C7">
              <w:rPr>
                <w:b/>
                <w:sz w:val="28"/>
                <w:szCs w:val="28"/>
                <w:lang w:val="uk-UA"/>
              </w:rPr>
              <w:t xml:space="preserve"> 202</w:t>
            </w:r>
            <w:r w:rsidR="00695F4F" w:rsidRPr="001948C7">
              <w:rPr>
                <w:b/>
                <w:sz w:val="28"/>
                <w:szCs w:val="28"/>
                <w:lang w:val="uk-UA"/>
              </w:rPr>
              <w:t>4</w:t>
            </w:r>
            <w:r w:rsidRPr="001948C7">
              <w:rPr>
                <w:b/>
                <w:sz w:val="28"/>
                <w:szCs w:val="28"/>
                <w:lang w:val="uk-UA"/>
              </w:rPr>
              <w:t>р</w:t>
            </w:r>
            <w:r w:rsidRPr="001948C7">
              <w:rPr>
                <w:sz w:val="28"/>
                <w:szCs w:val="28"/>
                <w:lang w:val="uk-UA"/>
              </w:rPr>
              <w:t>.</w:t>
            </w:r>
          </w:p>
        </w:tc>
      </w:tr>
    </w:tbl>
    <w:p w:rsidR="00DC6D65" w:rsidRPr="001948C7" w:rsidRDefault="00DC6D65" w:rsidP="00EC337B">
      <w:pPr>
        <w:widowControl w:val="0"/>
        <w:ind w:firstLine="567"/>
        <w:jc w:val="center"/>
        <w:rPr>
          <w:b/>
          <w:snapToGrid w:val="0"/>
          <w:lang w:val="uk-UA"/>
        </w:rPr>
      </w:pPr>
      <w:r w:rsidRPr="001948C7">
        <w:rPr>
          <w:b/>
          <w:snapToGrid w:val="0"/>
          <w:lang w:val="uk-UA"/>
        </w:rPr>
        <w:t xml:space="preserve">                                                         </w:t>
      </w:r>
    </w:p>
    <w:p w:rsidR="00DC6D65" w:rsidRPr="001948C7" w:rsidRDefault="00DC6D65" w:rsidP="00EC337B">
      <w:pPr>
        <w:rPr>
          <w:b/>
          <w:lang w:val="uk-UA"/>
        </w:rPr>
      </w:pPr>
    </w:p>
    <w:p w:rsidR="00A76D69" w:rsidRPr="001948C7" w:rsidRDefault="00A76D69" w:rsidP="00A76D69">
      <w:pPr>
        <w:jc w:val="center"/>
        <w:rPr>
          <w:b/>
          <w:sz w:val="32"/>
          <w:szCs w:val="32"/>
          <w:lang w:val="uk-UA"/>
        </w:rPr>
      </w:pPr>
      <w:r w:rsidRPr="001948C7">
        <w:rPr>
          <w:b/>
          <w:sz w:val="32"/>
          <w:szCs w:val="32"/>
          <w:lang w:val="uk-UA"/>
        </w:rPr>
        <w:t>ТЕНДЕРНА ДОКУМЕНТАЦІЯ</w:t>
      </w:r>
    </w:p>
    <w:p w:rsidR="00A76D69" w:rsidRPr="001948C7" w:rsidRDefault="00A76D69" w:rsidP="00A76D69">
      <w:pPr>
        <w:jc w:val="center"/>
        <w:rPr>
          <w:b/>
          <w:sz w:val="32"/>
          <w:szCs w:val="32"/>
          <w:lang w:val="uk-UA"/>
        </w:rPr>
      </w:pPr>
      <w:r w:rsidRPr="001948C7">
        <w:rPr>
          <w:b/>
          <w:sz w:val="32"/>
          <w:szCs w:val="32"/>
          <w:lang w:val="uk-UA"/>
        </w:rPr>
        <w:t xml:space="preserve">Відкриті торги на закупівлю </w:t>
      </w:r>
      <w:r w:rsidR="00F4562B">
        <w:rPr>
          <w:b/>
          <w:sz w:val="32"/>
          <w:szCs w:val="32"/>
          <w:lang w:val="uk-UA"/>
        </w:rPr>
        <w:t>послуг</w:t>
      </w:r>
    </w:p>
    <w:p w:rsidR="00A76D69" w:rsidRPr="001948C7" w:rsidRDefault="00A76D69" w:rsidP="00A76D69">
      <w:pPr>
        <w:tabs>
          <w:tab w:val="left" w:pos="2200"/>
        </w:tabs>
        <w:jc w:val="center"/>
        <w:rPr>
          <w:sz w:val="21"/>
          <w:szCs w:val="21"/>
          <w:lang w:val="uk-UA" w:eastAsia="uk-UA"/>
        </w:rPr>
      </w:pPr>
    </w:p>
    <w:p w:rsidR="00695F4F" w:rsidRPr="001948C7" w:rsidRDefault="00695F4F" w:rsidP="00695F4F">
      <w:pPr>
        <w:jc w:val="center"/>
        <w:rPr>
          <w:b/>
          <w:sz w:val="36"/>
          <w:szCs w:val="36"/>
          <w:lang w:val="uk-UA"/>
        </w:rPr>
      </w:pPr>
      <w:proofErr w:type="spellStart"/>
      <w:r w:rsidRPr="001948C7">
        <w:rPr>
          <w:b/>
          <w:sz w:val="36"/>
          <w:szCs w:val="36"/>
          <w:lang w:val="uk-UA"/>
        </w:rPr>
        <w:t>ДК</w:t>
      </w:r>
      <w:proofErr w:type="spellEnd"/>
      <w:r w:rsidRPr="001948C7">
        <w:rPr>
          <w:b/>
          <w:sz w:val="36"/>
          <w:szCs w:val="36"/>
          <w:lang w:val="uk-UA"/>
        </w:rPr>
        <w:t xml:space="preserve"> 021:2015  Єдиний закупівельний словник</w:t>
      </w:r>
    </w:p>
    <w:p w:rsidR="00A56940" w:rsidRPr="001948C7" w:rsidRDefault="00A56940" w:rsidP="00A56940">
      <w:pPr>
        <w:widowControl w:val="0"/>
        <w:suppressAutoHyphens/>
        <w:autoSpaceDE w:val="0"/>
        <w:jc w:val="center"/>
        <w:rPr>
          <w:b/>
          <w:sz w:val="32"/>
          <w:szCs w:val="32"/>
          <w:lang w:val="uk-UA" w:eastAsia="ar-SA"/>
        </w:rPr>
      </w:pPr>
      <w:r w:rsidRPr="001948C7">
        <w:rPr>
          <w:b/>
          <w:color w:val="000000"/>
          <w:sz w:val="32"/>
          <w:szCs w:val="32"/>
          <w:lang w:val="uk-UA" w:eastAsia="ar-SA"/>
        </w:rPr>
        <w:t>50750000-7</w:t>
      </w:r>
      <w:r w:rsidRPr="001948C7">
        <w:rPr>
          <w:b/>
          <w:sz w:val="32"/>
          <w:szCs w:val="32"/>
          <w:lang w:val="uk-UA" w:eastAsia="ar-SA"/>
        </w:rPr>
        <w:t xml:space="preserve">  «</w:t>
      </w:r>
      <w:r w:rsidRPr="001948C7">
        <w:rPr>
          <w:b/>
          <w:color w:val="000000"/>
          <w:sz w:val="32"/>
          <w:szCs w:val="32"/>
          <w:lang w:val="uk-UA" w:eastAsia="ar-SA"/>
        </w:rPr>
        <w:t>Послуги з технічного обслуговування ліфтів</w:t>
      </w:r>
      <w:r w:rsidRPr="001948C7">
        <w:rPr>
          <w:b/>
          <w:sz w:val="32"/>
          <w:szCs w:val="32"/>
          <w:lang w:val="uk-UA" w:eastAsia="ar-SA"/>
        </w:rPr>
        <w:t>»</w:t>
      </w:r>
    </w:p>
    <w:p w:rsidR="00A56940" w:rsidRPr="001948C7" w:rsidRDefault="00A56940" w:rsidP="00A56940">
      <w:pPr>
        <w:widowControl w:val="0"/>
        <w:suppressAutoHyphens/>
        <w:autoSpaceDE w:val="0"/>
        <w:jc w:val="center"/>
        <w:rPr>
          <w:b/>
          <w:color w:val="000000"/>
          <w:sz w:val="32"/>
          <w:szCs w:val="32"/>
          <w:lang w:val="uk-UA" w:eastAsia="ar-SA"/>
        </w:rPr>
      </w:pPr>
    </w:p>
    <w:p w:rsidR="00A56940" w:rsidRPr="001948C7" w:rsidRDefault="00A56940" w:rsidP="00A56940">
      <w:pPr>
        <w:tabs>
          <w:tab w:val="left" w:pos="9360"/>
        </w:tabs>
        <w:jc w:val="center"/>
        <w:rPr>
          <w:b/>
          <w:sz w:val="30"/>
          <w:szCs w:val="30"/>
          <w:lang w:val="uk-UA"/>
        </w:rPr>
      </w:pPr>
      <w:r w:rsidRPr="001948C7">
        <w:rPr>
          <w:b/>
          <w:snapToGrid w:val="0"/>
          <w:sz w:val="30"/>
          <w:szCs w:val="30"/>
          <w:lang w:val="uk-UA"/>
        </w:rPr>
        <w:t xml:space="preserve"> (</w:t>
      </w:r>
      <w:r w:rsidRPr="001948C7">
        <w:rPr>
          <w:b/>
          <w:sz w:val="30"/>
          <w:szCs w:val="30"/>
          <w:lang w:val="uk-UA"/>
        </w:rPr>
        <w:t xml:space="preserve">Послуги з технічного обслуговування і ремонту ліфтів </w:t>
      </w:r>
    </w:p>
    <w:p w:rsidR="00A56940" w:rsidRPr="001948C7" w:rsidRDefault="00A56940" w:rsidP="00A56940">
      <w:pPr>
        <w:jc w:val="center"/>
        <w:rPr>
          <w:b/>
          <w:sz w:val="30"/>
          <w:szCs w:val="30"/>
          <w:lang w:val="uk-UA"/>
        </w:rPr>
      </w:pPr>
      <w:r w:rsidRPr="001948C7">
        <w:rPr>
          <w:b/>
          <w:sz w:val="30"/>
          <w:szCs w:val="30"/>
          <w:lang w:val="uk-UA"/>
        </w:rPr>
        <w:t xml:space="preserve">з цілодобовою присутністю персоналу Виконавця  </w:t>
      </w:r>
    </w:p>
    <w:p w:rsidR="00A56940" w:rsidRPr="001948C7" w:rsidRDefault="00A56940" w:rsidP="00A56940">
      <w:pPr>
        <w:jc w:val="center"/>
        <w:rPr>
          <w:b/>
          <w:snapToGrid w:val="0"/>
          <w:sz w:val="30"/>
          <w:szCs w:val="30"/>
          <w:lang w:val="uk-UA"/>
        </w:rPr>
      </w:pPr>
      <w:r w:rsidRPr="001948C7">
        <w:rPr>
          <w:b/>
          <w:sz w:val="30"/>
          <w:szCs w:val="30"/>
          <w:lang w:val="uk-UA"/>
        </w:rPr>
        <w:t>на об’єкті Замовника</w:t>
      </w:r>
      <w:r w:rsidRPr="001948C7">
        <w:rPr>
          <w:b/>
          <w:snapToGrid w:val="0"/>
          <w:sz w:val="30"/>
          <w:szCs w:val="30"/>
          <w:lang w:val="uk-UA"/>
        </w:rPr>
        <w:t xml:space="preserve">) </w:t>
      </w:r>
    </w:p>
    <w:p w:rsidR="0052481B" w:rsidRPr="001948C7" w:rsidRDefault="0052481B" w:rsidP="001D1D99">
      <w:pPr>
        <w:widowControl w:val="0"/>
        <w:suppressAutoHyphens/>
        <w:autoSpaceDE w:val="0"/>
        <w:jc w:val="center"/>
        <w:rPr>
          <w:bCs/>
          <w:lang w:val="uk-UA"/>
        </w:rPr>
      </w:pPr>
    </w:p>
    <w:p w:rsidR="001D1D99" w:rsidRPr="001948C7" w:rsidRDefault="001D1D99" w:rsidP="001D1D99">
      <w:pPr>
        <w:widowControl w:val="0"/>
        <w:suppressAutoHyphens/>
        <w:autoSpaceDE w:val="0"/>
        <w:jc w:val="center"/>
        <w:rPr>
          <w:bCs/>
          <w:lang w:val="uk-UA"/>
        </w:rPr>
      </w:pPr>
    </w:p>
    <w:p w:rsidR="001D1D99" w:rsidRPr="001948C7" w:rsidRDefault="001D1D99" w:rsidP="001D1D99">
      <w:pPr>
        <w:widowControl w:val="0"/>
        <w:suppressAutoHyphens/>
        <w:autoSpaceDE w:val="0"/>
        <w:jc w:val="center"/>
        <w:rPr>
          <w:sz w:val="28"/>
          <w:szCs w:val="28"/>
          <w:lang w:val="uk-UA" w:eastAsia="ar-SA"/>
        </w:rPr>
      </w:pPr>
      <w:r w:rsidRPr="001948C7">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1948C7" w:rsidRDefault="00DC6D65" w:rsidP="00EC337B">
      <w:pPr>
        <w:widowControl w:val="0"/>
        <w:suppressAutoHyphens/>
        <w:autoSpaceDE w:val="0"/>
        <w:jc w:val="center"/>
        <w:rPr>
          <w:sz w:val="28"/>
          <w:szCs w:val="28"/>
          <w:lang w:val="uk-UA" w:eastAsia="ar-SA"/>
        </w:rPr>
      </w:pPr>
    </w:p>
    <w:p w:rsidR="00DC6D65" w:rsidRPr="001948C7" w:rsidRDefault="00DC6D65" w:rsidP="00EC337B">
      <w:pPr>
        <w:tabs>
          <w:tab w:val="left" w:pos="7159"/>
        </w:tabs>
        <w:rPr>
          <w:color w:val="000000"/>
          <w:lang w:val="uk-UA"/>
        </w:rPr>
      </w:pPr>
      <w:r w:rsidRPr="001948C7">
        <w:rPr>
          <w:color w:val="000000"/>
          <w:lang w:val="uk-UA"/>
        </w:rPr>
        <w:tab/>
      </w: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BA0A3B" w:rsidRPr="001948C7" w:rsidRDefault="00BA0A3B" w:rsidP="00EC337B">
      <w:pPr>
        <w:jc w:val="center"/>
        <w:rPr>
          <w:color w:val="000000"/>
          <w:lang w:val="uk-UA"/>
        </w:rPr>
      </w:pPr>
    </w:p>
    <w:p w:rsidR="00BA0A3B" w:rsidRPr="001948C7" w:rsidRDefault="00BA0A3B" w:rsidP="00EC337B">
      <w:pPr>
        <w:jc w:val="center"/>
        <w:rPr>
          <w:color w:val="000000"/>
          <w:lang w:val="uk-UA"/>
        </w:rPr>
      </w:pPr>
    </w:p>
    <w:p w:rsidR="009C6F8F" w:rsidRPr="001948C7" w:rsidRDefault="009C6F8F" w:rsidP="00EC337B">
      <w:pPr>
        <w:jc w:val="center"/>
        <w:rPr>
          <w:color w:val="000000"/>
          <w:lang w:val="uk-UA"/>
        </w:rPr>
      </w:pPr>
    </w:p>
    <w:p w:rsidR="00DC6D65" w:rsidRPr="001948C7" w:rsidRDefault="00DC6D65" w:rsidP="00EC337B">
      <w:pPr>
        <w:jc w:val="center"/>
        <w:rPr>
          <w:b/>
          <w:bCs/>
          <w:sz w:val="32"/>
          <w:szCs w:val="32"/>
          <w:lang w:val="uk-UA"/>
        </w:rPr>
      </w:pPr>
      <w:r w:rsidRPr="001948C7">
        <w:rPr>
          <w:b/>
          <w:bCs/>
          <w:sz w:val="32"/>
          <w:szCs w:val="32"/>
          <w:lang w:val="uk-UA"/>
        </w:rPr>
        <w:t>м. Київ – 202</w:t>
      </w:r>
      <w:r w:rsidR="002922B5" w:rsidRPr="001948C7">
        <w:rPr>
          <w:b/>
          <w:bCs/>
          <w:sz w:val="32"/>
          <w:szCs w:val="32"/>
          <w:lang w:val="uk-UA"/>
        </w:rPr>
        <w:t>4</w:t>
      </w:r>
    </w:p>
    <w:p w:rsidR="00A947EE" w:rsidRPr="001948C7" w:rsidRDefault="00A947EE" w:rsidP="00EC337B">
      <w:pPr>
        <w:spacing w:line="220" w:lineRule="exact"/>
        <w:rPr>
          <w:lang w:val="uk-UA"/>
        </w:rPr>
      </w:pPr>
    </w:p>
    <w:p w:rsidR="00CD3EAE" w:rsidRPr="001948C7" w:rsidRDefault="00CD3EAE" w:rsidP="00EC337B">
      <w:pPr>
        <w:spacing w:line="220" w:lineRule="exact"/>
        <w:rPr>
          <w:lang w:val="uk-UA"/>
        </w:rPr>
      </w:pPr>
    </w:p>
    <w:p w:rsidR="00CD3EAE" w:rsidRPr="001948C7" w:rsidRDefault="00CD3EAE" w:rsidP="00EC337B">
      <w:pPr>
        <w:spacing w:line="220" w:lineRule="exact"/>
        <w:rPr>
          <w:lang w:val="uk-UA"/>
        </w:rPr>
      </w:pPr>
    </w:p>
    <w:p w:rsidR="0099523B" w:rsidRPr="001948C7" w:rsidRDefault="0099523B" w:rsidP="00EC337B">
      <w:pPr>
        <w:spacing w:line="220" w:lineRule="exact"/>
        <w:rPr>
          <w:lang w:val="uk-UA"/>
        </w:rPr>
      </w:pPr>
    </w:p>
    <w:p w:rsidR="0099523B" w:rsidRDefault="0099523B" w:rsidP="00EC337B">
      <w:pPr>
        <w:spacing w:line="220" w:lineRule="exact"/>
        <w:rPr>
          <w:lang w:val="uk-UA"/>
        </w:rPr>
      </w:pPr>
    </w:p>
    <w:p w:rsidR="00EA0FEE" w:rsidRPr="001948C7" w:rsidRDefault="00EA0FEE" w:rsidP="00EC337B">
      <w:pPr>
        <w:spacing w:line="220" w:lineRule="exact"/>
        <w:rPr>
          <w:lang w:val="uk-UA"/>
        </w:rPr>
      </w:pPr>
    </w:p>
    <w:p w:rsidR="00EA0FEE" w:rsidRDefault="00EA0FEE" w:rsidP="00EC337B">
      <w:pPr>
        <w:spacing w:line="220" w:lineRule="exact"/>
        <w:jc w:val="center"/>
        <w:rPr>
          <w:b/>
          <w:lang w:val="uk-UA"/>
        </w:rPr>
      </w:pPr>
    </w:p>
    <w:p w:rsidR="00DC6D65" w:rsidRPr="001948C7" w:rsidRDefault="00DC6D65" w:rsidP="00EC337B">
      <w:pPr>
        <w:spacing w:line="220" w:lineRule="exact"/>
        <w:jc w:val="center"/>
        <w:rPr>
          <w:b/>
          <w:lang w:val="uk-UA"/>
        </w:rPr>
      </w:pPr>
      <w:r w:rsidRPr="001948C7">
        <w:rPr>
          <w:b/>
          <w:lang w:val="uk-UA"/>
        </w:rPr>
        <w:t xml:space="preserve">ІНСТРУКЦІЇ </w:t>
      </w:r>
    </w:p>
    <w:p w:rsidR="00DC6D65" w:rsidRPr="001948C7"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1948C7">
        <w:rPr>
          <w:b/>
          <w:lang w:val="uk-UA"/>
        </w:rPr>
        <w:t xml:space="preserve">УЧАСНИКАМ ПРОЦЕДУРИ ВІДКРИТИХ ТОРГІВ </w:t>
      </w:r>
    </w:p>
    <w:p w:rsidR="00DC6D65" w:rsidRPr="001948C7"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EA0FEE" w:rsidRDefault="00DC5073" w:rsidP="00EC337B">
            <w:pPr>
              <w:spacing w:line="220" w:lineRule="exact"/>
              <w:jc w:val="center"/>
              <w:rPr>
                <w:b/>
                <w:lang w:val="uk-UA"/>
              </w:rPr>
            </w:pPr>
            <w:r w:rsidRPr="00EA0FEE">
              <w:rPr>
                <w:b/>
                <w:lang w:val="uk-UA"/>
              </w:rPr>
              <w:t>Розділ 1. Загальні положення</w:t>
            </w:r>
          </w:p>
        </w:tc>
      </w:tr>
      <w:tr w:rsidR="00DC5073"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EA0FEE" w:rsidRDefault="00DC5073" w:rsidP="00EC337B">
            <w:pPr>
              <w:pStyle w:val="2"/>
              <w:spacing w:line="220" w:lineRule="exact"/>
              <w:ind w:firstLine="459"/>
              <w:rPr>
                <w:szCs w:val="24"/>
              </w:rPr>
            </w:pPr>
            <w:r w:rsidRPr="00EA0FEE">
              <w:rPr>
                <w:b w:val="0"/>
                <w:bCs/>
                <w:szCs w:val="24"/>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EA0FEE">
              <w:rPr>
                <w:b w:val="0"/>
                <w:bCs/>
                <w:szCs w:val="24"/>
              </w:rPr>
              <w:t xml:space="preserve"> (зі змінами)</w:t>
            </w:r>
            <w:r w:rsidRPr="00EA0FEE">
              <w:rPr>
                <w:b w:val="0"/>
                <w:bCs/>
                <w:szCs w:val="24"/>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ind w:firstLine="426"/>
              <w:rPr>
                <w:lang w:val="uk-UA"/>
              </w:rPr>
            </w:pPr>
            <w:r w:rsidRPr="00EA0FEE">
              <w:rPr>
                <w:lang w:val="uk-UA"/>
              </w:rPr>
              <w:t> </w:t>
            </w:r>
          </w:p>
        </w:tc>
      </w:tr>
      <w:tr w:rsidR="008030DB" w:rsidRPr="0069255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EA0FEE" w:rsidRDefault="008030DB" w:rsidP="00DB3C0E">
            <w:pPr>
              <w:spacing w:line="220" w:lineRule="exact"/>
              <w:ind w:left="153" w:firstLine="284"/>
              <w:jc w:val="both"/>
              <w:rPr>
                <w:b/>
                <w:lang w:val="uk-UA"/>
              </w:rPr>
            </w:pPr>
            <w:r w:rsidRPr="00EA0FEE">
              <w:rPr>
                <w:b/>
                <w:bCs/>
                <w:lang w:val="uk-UA"/>
              </w:rPr>
              <w:t>Державна установа «Інститут педіатрії, акушерства і гінекології імені академіка О.М. Лук’янової НАМН України»</w:t>
            </w:r>
          </w:p>
        </w:tc>
      </w:tr>
      <w:tr w:rsidR="008030DB" w:rsidRPr="00EA0FEE"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EA0FEE" w:rsidRDefault="008030DB"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EA0FEE">
              <w:rPr>
                <w:b/>
                <w:lang w:val="uk-UA"/>
              </w:rPr>
              <w:t>вул. Платона Майбороди, б. 8,  м. Київ, 04050</w:t>
            </w:r>
          </w:p>
        </w:tc>
      </w:tr>
      <w:tr w:rsidR="008030DB" w:rsidRPr="00EA0FEE"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EA0FEE" w:rsidRDefault="008030DB" w:rsidP="00DB3C0E">
            <w:pPr>
              <w:jc w:val="both"/>
              <w:rPr>
                <w:b/>
                <w:lang w:val="uk-UA"/>
              </w:rPr>
            </w:pPr>
          </w:p>
          <w:p w:rsidR="008030DB" w:rsidRPr="00EA0FEE" w:rsidRDefault="008030DB" w:rsidP="00DB3C0E">
            <w:pPr>
              <w:ind w:left="12" w:firstLine="425"/>
              <w:jc w:val="both"/>
              <w:rPr>
                <w:b/>
                <w:bdr w:val="none" w:sz="0" w:space="0" w:color="auto" w:frame="1"/>
                <w:lang w:val="uk-UA" w:eastAsia="uk-UA"/>
              </w:rPr>
            </w:pPr>
            <w:r w:rsidRPr="00EA0FEE">
              <w:rPr>
                <w:b/>
                <w:lang w:val="uk-UA"/>
              </w:rPr>
              <w:t xml:space="preserve">Рудик Вікторія, </w:t>
            </w:r>
            <w:r w:rsidRPr="00EA0FEE">
              <w:rPr>
                <w:b/>
                <w:bdr w:val="none" w:sz="0" w:space="0" w:color="auto" w:frame="1"/>
                <w:lang w:val="uk-UA" w:eastAsia="uk-UA"/>
              </w:rPr>
              <w:t xml:space="preserve">уповноважена особа з публічних </w:t>
            </w:r>
          </w:p>
          <w:p w:rsidR="008030DB" w:rsidRPr="00EA0FEE" w:rsidRDefault="008030DB" w:rsidP="00DB3C0E">
            <w:pPr>
              <w:ind w:left="153"/>
              <w:jc w:val="both"/>
              <w:rPr>
                <w:b/>
                <w:lang w:val="uk-UA"/>
              </w:rPr>
            </w:pPr>
            <w:r w:rsidRPr="00EA0FEE">
              <w:rPr>
                <w:b/>
                <w:lang w:val="uk-UA"/>
              </w:rPr>
              <w:t xml:space="preserve"> </w:t>
            </w:r>
            <w:r w:rsidRPr="00EA0FEE">
              <w:rPr>
                <w:b/>
                <w:bdr w:val="none" w:sz="0" w:space="0" w:color="auto" w:frame="1"/>
                <w:lang w:val="uk-UA" w:eastAsia="uk-UA"/>
              </w:rPr>
              <w:t>закупівель</w:t>
            </w:r>
            <w:r w:rsidRPr="00EA0FEE">
              <w:rPr>
                <w:b/>
                <w:lang w:val="uk-UA"/>
              </w:rPr>
              <w:t xml:space="preserve">,  тел./факс +38 (044) 4890186,  </w:t>
            </w:r>
          </w:p>
          <w:p w:rsidR="008030DB" w:rsidRPr="00EA0FEE" w:rsidRDefault="008030DB" w:rsidP="00DB3C0E">
            <w:pPr>
              <w:ind w:left="153"/>
              <w:jc w:val="both"/>
              <w:rPr>
                <w:b/>
                <w:lang w:val="uk-UA"/>
              </w:rPr>
            </w:pPr>
            <w:r w:rsidRPr="00EA0FEE">
              <w:rPr>
                <w:b/>
                <w:lang w:val="uk-UA"/>
              </w:rPr>
              <w:t xml:space="preserve"> e-</w:t>
            </w:r>
            <w:proofErr w:type="spellStart"/>
            <w:r w:rsidRPr="00EA0FEE">
              <w:rPr>
                <w:b/>
                <w:lang w:val="uk-UA"/>
              </w:rPr>
              <w:t>mail</w:t>
            </w:r>
            <w:proofErr w:type="spellEnd"/>
            <w:r w:rsidRPr="00EA0FEE">
              <w:rPr>
                <w:b/>
                <w:lang w:val="uk-UA"/>
              </w:rPr>
              <w:t xml:space="preserve">: </w:t>
            </w:r>
            <w:hyperlink r:id="rId8" w:history="1">
              <w:r w:rsidRPr="00EA0FEE">
                <w:rPr>
                  <w:rStyle w:val="a5"/>
                  <w:b/>
                  <w:color w:val="auto"/>
                  <w:u w:val="none"/>
                  <w:lang w:val="uk-UA"/>
                </w:rPr>
                <w:t>vikka_pag@ukr.net</w:t>
              </w:r>
            </w:hyperlink>
          </w:p>
        </w:tc>
      </w:tr>
      <w:tr w:rsidR="008030DB" w:rsidRPr="00EA0FEE"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EA0FEE" w:rsidRDefault="008030DB" w:rsidP="00DB3C0E">
            <w:pPr>
              <w:spacing w:line="220" w:lineRule="exact"/>
              <w:ind w:firstLine="426"/>
              <w:rPr>
                <w:lang w:val="uk-UA"/>
              </w:rPr>
            </w:pPr>
            <w:r w:rsidRPr="00EA0FEE">
              <w:rPr>
                <w:lang w:val="uk-UA"/>
              </w:rPr>
              <w:t>Відкриті торги з особливостями</w:t>
            </w:r>
          </w:p>
        </w:tc>
      </w:tr>
      <w:tr w:rsidR="008030DB"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EA0FEE" w:rsidRDefault="00F4562B" w:rsidP="00DB3C0E">
            <w:pPr>
              <w:spacing w:line="220" w:lineRule="exact"/>
              <w:ind w:firstLine="414"/>
              <w:rPr>
                <w:lang w:val="uk-UA"/>
              </w:rPr>
            </w:pPr>
            <w:r>
              <w:rPr>
                <w:lang w:val="uk-UA"/>
              </w:rPr>
              <w:t>Послуги</w:t>
            </w:r>
          </w:p>
        </w:tc>
      </w:tr>
      <w:tr w:rsidR="00A56940" w:rsidRPr="00692557"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6940" w:rsidRPr="00EA0FEE" w:rsidRDefault="00A56940" w:rsidP="00EC337B">
            <w:pPr>
              <w:spacing w:line="220" w:lineRule="exact"/>
              <w:rPr>
                <w:b/>
                <w:lang w:val="uk-UA"/>
              </w:rPr>
            </w:pPr>
            <w:r w:rsidRPr="00EA0FEE">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A56940" w:rsidRPr="00EA0FEE" w:rsidRDefault="00A56940" w:rsidP="00EC337B">
            <w:pPr>
              <w:spacing w:line="220" w:lineRule="exact"/>
              <w:rPr>
                <w:b/>
                <w:lang w:val="uk-UA"/>
              </w:rPr>
            </w:pPr>
            <w:r w:rsidRPr="00EA0FEE">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56940" w:rsidRPr="00EA0FEE" w:rsidRDefault="00A56940" w:rsidP="00F95676">
            <w:pPr>
              <w:tabs>
                <w:tab w:val="left" w:pos="9360"/>
              </w:tabs>
              <w:spacing w:line="220" w:lineRule="exact"/>
              <w:ind w:firstLine="437"/>
              <w:jc w:val="both"/>
              <w:rPr>
                <w:b/>
                <w:lang w:val="uk-UA" w:eastAsia="ar-SA"/>
              </w:rPr>
            </w:pPr>
            <w:proofErr w:type="spellStart"/>
            <w:r w:rsidRPr="00EA0FEE">
              <w:rPr>
                <w:b/>
                <w:lang w:val="uk-UA"/>
              </w:rPr>
              <w:t>ДК</w:t>
            </w:r>
            <w:proofErr w:type="spellEnd"/>
            <w:r w:rsidRPr="00EA0FEE">
              <w:rPr>
                <w:b/>
                <w:lang w:val="uk-UA"/>
              </w:rPr>
              <w:t xml:space="preserve"> 021:2015 </w:t>
            </w:r>
            <w:r w:rsidRPr="00EA0FEE">
              <w:rPr>
                <w:b/>
                <w:color w:val="000000"/>
                <w:lang w:val="uk-UA" w:eastAsia="ar-SA"/>
              </w:rPr>
              <w:t>–</w:t>
            </w:r>
            <w:r w:rsidRPr="00EA0FEE">
              <w:rPr>
                <w:b/>
                <w:lang w:val="uk-UA"/>
              </w:rPr>
              <w:t xml:space="preserve"> 50750000-7</w:t>
            </w:r>
            <w:r w:rsidRPr="00EA0FEE">
              <w:rPr>
                <w:b/>
                <w:color w:val="000000"/>
                <w:lang w:val="uk-UA" w:eastAsia="ar-SA"/>
              </w:rPr>
              <w:t xml:space="preserve"> – «</w:t>
            </w:r>
            <w:r w:rsidRPr="00EA0FEE">
              <w:rPr>
                <w:b/>
                <w:lang w:val="uk-UA"/>
              </w:rPr>
              <w:t>Послуги з технічного обслуговування ліфтів</w:t>
            </w:r>
            <w:r w:rsidRPr="00EA0FEE">
              <w:rPr>
                <w:b/>
                <w:color w:val="000000"/>
                <w:lang w:val="uk-UA" w:eastAsia="ar-SA"/>
              </w:rPr>
              <w:t xml:space="preserve">» </w:t>
            </w:r>
            <w:r w:rsidRPr="00EA0FEE">
              <w:rPr>
                <w:b/>
                <w:lang w:val="uk-UA"/>
              </w:rPr>
              <w:t>(Послуги з технічного обслуговування і ремонту ліфтів з цілодобовою присутністю персоналу Виконавця на об’єкті Замовника)</w:t>
            </w:r>
          </w:p>
        </w:tc>
      </w:tr>
      <w:tr w:rsidR="00360162"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EA0FEE" w:rsidRDefault="00360162" w:rsidP="00EC337B">
            <w:pPr>
              <w:spacing w:line="220" w:lineRule="exact"/>
              <w:rPr>
                <w:b/>
                <w:lang w:val="uk-UA"/>
              </w:rPr>
            </w:pPr>
            <w:r w:rsidRPr="00EA0FEE">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EA0FEE" w:rsidRDefault="00360162" w:rsidP="00DB3C0E">
            <w:pPr>
              <w:widowControl w:val="0"/>
              <w:spacing w:line="220" w:lineRule="exact"/>
              <w:ind w:left="-9" w:right="113"/>
              <w:contextualSpacing/>
              <w:rPr>
                <w:b/>
                <w:lang w:val="uk-UA" w:eastAsia="uk-UA"/>
              </w:rPr>
            </w:pPr>
            <w:r w:rsidRPr="00EA0FEE">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EA0FEE" w:rsidRDefault="00360162" w:rsidP="00EC337B">
            <w:pPr>
              <w:spacing w:line="220" w:lineRule="exact"/>
              <w:ind w:firstLine="414"/>
              <w:jc w:val="both"/>
              <w:textAlignment w:val="baseline"/>
              <w:rPr>
                <w:lang w:val="uk-UA"/>
              </w:rPr>
            </w:pPr>
            <w:r w:rsidRPr="00EA0FEE">
              <w:rPr>
                <w:lang w:val="uk-UA"/>
              </w:rPr>
              <w:t xml:space="preserve">Учасники подають тендерні пропозиції щодо предмету закупівлі </w:t>
            </w:r>
            <w:r w:rsidRPr="00EA0FEE">
              <w:rPr>
                <w:u w:val="single"/>
                <w:lang w:val="uk-UA"/>
              </w:rPr>
              <w:t>в цілому</w:t>
            </w:r>
            <w:r w:rsidRPr="00EA0FEE">
              <w:rPr>
                <w:lang w:val="uk-UA"/>
              </w:rPr>
              <w:t xml:space="preserve">. </w:t>
            </w:r>
          </w:p>
          <w:p w:rsidR="008030DB" w:rsidRPr="00EA0FEE" w:rsidRDefault="008030DB" w:rsidP="00EC337B">
            <w:pPr>
              <w:spacing w:line="220" w:lineRule="exact"/>
              <w:ind w:firstLine="414"/>
              <w:jc w:val="both"/>
              <w:textAlignment w:val="baseline"/>
              <w:rPr>
                <w:bCs/>
                <w:lang w:val="uk-UA"/>
              </w:rPr>
            </w:pPr>
            <w:r w:rsidRPr="00EA0FEE">
              <w:rPr>
                <w:lang w:val="uk-UA"/>
              </w:rPr>
              <w:t>Окремі частини (лоти) не передбачено.</w:t>
            </w:r>
          </w:p>
        </w:tc>
      </w:tr>
      <w:tr w:rsidR="007D6CF1" w:rsidRPr="00EA0FEE"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6CF1" w:rsidRPr="00EA0FEE" w:rsidRDefault="007D6CF1" w:rsidP="00EC337B">
            <w:pPr>
              <w:spacing w:line="220" w:lineRule="exact"/>
              <w:rPr>
                <w:b/>
                <w:lang w:val="uk-UA"/>
              </w:rPr>
            </w:pPr>
            <w:r w:rsidRPr="00EA0FEE">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7D6CF1" w:rsidRPr="00EA0FEE" w:rsidRDefault="007D6CF1" w:rsidP="00EC337B">
            <w:pPr>
              <w:spacing w:line="220" w:lineRule="exact"/>
              <w:rPr>
                <w:b/>
                <w:lang w:val="uk-UA"/>
              </w:rPr>
            </w:pPr>
            <w:r w:rsidRPr="00EA0FEE">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7D6CF1" w:rsidRPr="00EA0FEE" w:rsidRDefault="007D6CF1" w:rsidP="007D6CF1">
            <w:pPr>
              <w:shd w:val="clear" w:color="auto" w:fill="FFFFFF"/>
              <w:spacing w:line="220" w:lineRule="exact"/>
              <w:ind w:firstLine="414"/>
              <w:jc w:val="both"/>
              <w:textAlignment w:val="baseline"/>
              <w:rPr>
                <w:rFonts w:eastAsia="MS Mincho"/>
                <w:b/>
                <w:lang w:val="uk-UA"/>
              </w:rPr>
            </w:pPr>
            <w:r w:rsidRPr="00EA0FEE">
              <w:rPr>
                <w:lang w:val="uk-UA"/>
              </w:rPr>
              <w:t>Місце поставки товару:</w:t>
            </w:r>
            <w:r w:rsidRPr="00EA0FEE">
              <w:rPr>
                <w:b/>
                <w:bCs/>
                <w:lang w:val="uk-UA"/>
              </w:rPr>
              <w:t xml:space="preserve"> </w:t>
            </w:r>
            <w:r w:rsidRPr="00EA0FEE">
              <w:rPr>
                <w:b/>
                <w:lang w:val="uk-UA"/>
              </w:rPr>
              <w:t xml:space="preserve">вул. П. Майбороди, б. </w:t>
            </w:r>
            <w:smartTag w:uri="urn:schemas-microsoft-com:office:smarttags" w:element="metricconverter">
              <w:smartTagPr>
                <w:attr w:name="ProductID" w:val="8, м"/>
              </w:smartTagPr>
              <w:r w:rsidRPr="00EA0FEE">
                <w:rPr>
                  <w:b/>
                  <w:lang w:val="uk-UA"/>
                </w:rPr>
                <w:t>8, м</w:t>
              </w:r>
            </w:smartTag>
            <w:r w:rsidRPr="00EA0FEE">
              <w:rPr>
                <w:b/>
                <w:lang w:val="uk-UA"/>
              </w:rPr>
              <w:t>. Київ, 04050</w:t>
            </w:r>
          </w:p>
          <w:p w:rsidR="007D6CF1" w:rsidRPr="00EA0FEE" w:rsidRDefault="007D6CF1" w:rsidP="007D6CF1">
            <w:pPr>
              <w:pStyle w:val="a3"/>
              <w:spacing w:line="220" w:lineRule="exact"/>
              <w:ind w:firstLine="414"/>
              <w:jc w:val="both"/>
              <w:rPr>
                <w:b/>
                <w:bCs/>
                <w:lang w:val="uk-UA"/>
              </w:rPr>
            </w:pPr>
            <w:r w:rsidRPr="00EA0FEE">
              <w:rPr>
                <w:bCs/>
                <w:lang w:val="uk-UA"/>
              </w:rPr>
              <w:t>Кількість:</w:t>
            </w:r>
            <w:r w:rsidRPr="00EA0FEE">
              <w:rPr>
                <w:b/>
                <w:bCs/>
                <w:lang w:val="uk-UA"/>
              </w:rPr>
              <w:t xml:space="preserve"> </w:t>
            </w:r>
            <w:r w:rsidR="00A56940" w:rsidRPr="00EA0FEE">
              <w:rPr>
                <w:b/>
                <w:snapToGrid w:val="0"/>
                <w:lang w:val="uk-UA"/>
              </w:rPr>
              <w:t>1 послуга</w:t>
            </w:r>
          </w:p>
          <w:p w:rsidR="007D6CF1" w:rsidRPr="00EA0FEE" w:rsidRDefault="007D6CF1" w:rsidP="007D6CF1">
            <w:pPr>
              <w:spacing w:line="220" w:lineRule="exact"/>
              <w:ind w:firstLine="426"/>
              <w:jc w:val="both"/>
              <w:rPr>
                <w:lang w:val="uk-UA"/>
              </w:rPr>
            </w:pPr>
            <w:r w:rsidRPr="00EA0FEE">
              <w:rPr>
                <w:bCs/>
                <w:lang w:val="uk-UA"/>
              </w:rPr>
              <w:t xml:space="preserve">Більш детально викладено у Додатку №3 </w:t>
            </w:r>
            <w:r w:rsidRPr="00EA0FEE">
              <w:rPr>
                <w:shd w:val="clear" w:color="auto" w:fill="FFFFFF"/>
                <w:lang w:val="uk-UA"/>
              </w:rPr>
              <w:t>(ТВ до предмету закупівлі)</w:t>
            </w:r>
            <w:r w:rsidRPr="00EA0FEE">
              <w:rPr>
                <w:bCs/>
                <w:lang w:val="uk-UA"/>
              </w:rPr>
              <w:t xml:space="preserve"> тендерної документації.</w:t>
            </w:r>
          </w:p>
        </w:tc>
      </w:tr>
      <w:tr w:rsidR="00A56940" w:rsidRPr="00EA0FEE"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6940" w:rsidRPr="00EA0FEE" w:rsidRDefault="00A56940" w:rsidP="00EC337B">
            <w:pPr>
              <w:spacing w:line="220" w:lineRule="exact"/>
              <w:rPr>
                <w:b/>
                <w:lang w:val="uk-UA"/>
              </w:rPr>
            </w:pPr>
            <w:r w:rsidRPr="00EA0FEE">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56940" w:rsidRPr="00EA0FEE" w:rsidRDefault="00A56940" w:rsidP="00EC337B">
            <w:pPr>
              <w:spacing w:line="220" w:lineRule="exact"/>
              <w:rPr>
                <w:b/>
                <w:lang w:val="uk-UA"/>
              </w:rPr>
            </w:pPr>
            <w:r w:rsidRPr="00EA0FEE">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56940" w:rsidRPr="00EA0FEE" w:rsidRDefault="00A56940" w:rsidP="001B6E95">
            <w:pPr>
              <w:spacing w:line="220" w:lineRule="exact"/>
              <w:jc w:val="both"/>
              <w:rPr>
                <w:lang w:val="uk-UA"/>
              </w:rPr>
            </w:pPr>
            <w:r w:rsidRPr="00EA0FEE">
              <w:rPr>
                <w:b/>
                <w:bCs/>
                <w:lang w:val="uk-UA"/>
              </w:rPr>
              <w:t xml:space="preserve">      До 31 грудня 202</w:t>
            </w:r>
            <w:r w:rsidR="001B6E95" w:rsidRPr="00EA0FEE">
              <w:rPr>
                <w:b/>
                <w:bCs/>
                <w:lang w:val="uk-UA"/>
              </w:rPr>
              <w:t>4</w:t>
            </w:r>
            <w:r w:rsidRPr="00EA0FEE">
              <w:rPr>
                <w:b/>
                <w:bCs/>
                <w:lang w:val="uk-UA"/>
              </w:rPr>
              <w:t xml:space="preserve"> року (включно), цілодобово</w:t>
            </w:r>
          </w:p>
        </w:tc>
      </w:tr>
      <w:tr w:rsidR="00DC5073"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EA0FEE" w:rsidRDefault="00E17B74" w:rsidP="00575E91">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EA0FEE">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EA0FEE" w:rsidRDefault="00E17B74" w:rsidP="00575E91">
            <w:pPr>
              <w:widowControl w:val="0"/>
              <w:spacing w:line="220" w:lineRule="exact"/>
              <w:ind w:right="113" w:firstLine="426"/>
              <w:contextualSpacing/>
              <w:jc w:val="both"/>
              <w:rPr>
                <w:bCs/>
                <w:lang w:val="uk-UA"/>
              </w:rPr>
            </w:pPr>
            <w:r w:rsidRPr="00EA0FEE">
              <w:rPr>
                <w:bCs/>
                <w:lang w:val="uk-UA"/>
              </w:rPr>
              <w:t>Замовник забезпечує вільний доступ усіх учасників до інформації про закупівлю, передбаченої цим Законом.</w:t>
            </w:r>
          </w:p>
          <w:p w:rsidR="00575E91" w:rsidRPr="00EA0FEE" w:rsidRDefault="00575E91" w:rsidP="0095177C">
            <w:pPr>
              <w:pStyle w:val="anchor"/>
              <w:spacing w:before="0" w:beforeAutospacing="0" w:after="0" w:afterAutospacing="0" w:line="220" w:lineRule="exact"/>
              <w:ind w:firstLine="437"/>
              <w:jc w:val="both"/>
            </w:pPr>
            <w:r w:rsidRPr="00EA0FEE">
              <w:t xml:space="preserve">Утім, замовникам заборонено проводити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Pr="00EA0FEE">
              <w:lastRenderedPageBreak/>
              <w:t>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75E91" w:rsidRPr="00EA0FEE" w:rsidRDefault="00575E91" w:rsidP="0095177C">
            <w:pPr>
              <w:widowControl w:val="0"/>
              <w:spacing w:line="220" w:lineRule="exact"/>
              <w:ind w:right="113" w:firstLine="426"/>
              <w:contextualSpacing/>
              <w:jc w:val="both"/>
              <w:rPr>
                <w:bCs/>
                <w:lang w:val="uk-UA"/>
              </w:rPr>
            </w:pPr>
            <w:r w:rsidRPr="00EA0FEE">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EA0FEE" w:rsidRDefault="00DB3C0E" w:rsidP="00EC337B">
            <w:pPr>
              <w:spacing w:line="220" w:lineRule="exact"/>
              <w:rPr>
                <w:b/>
                <w:lang w:val="uk-UA"/>
              </w:rPr>
            </w:pPr>
            <w:r w:rsidRPr="00EA0FEE">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EA0FEE" w:rsidRDefault="00DB3C0E" w:rsidP="00EC337B">
            <w:pPr>
              <w:spacing w:line="220" w:lineRule="exact"/>
              <w:rPr>
                <w:b/>
                <w:lang w:val="uk-UA"/>
              </w:rPr>
            </w:pPr>
            <w:r w:rsidRPr="00EA0FEE">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EA0FEE"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EA0FEE">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EA0FEE"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EA0FEE">
              <w:rPr>
                <w:color w:val="000000"/>
                <w:lang w:val="uk-UA"/>
              </w:rPr>
              <w:t xml:space="preserve">У разі якщо учасником процедури закупівлі є нерезидент,  такий </w:t>
            </w:r>
            <w:r w:rsidRPr="00EA0FEE">
              <w:rPr>
                <w:lang w:val="uk-UA"/>
              </w:rPr>
              <w:t>у</w:t>
            </w:r>
            <w:r w:rsidRPr="00EA0FEE">
              <w:rPr>
                <w:color w:val="000000"/>
                <w:lang w:val="uk-UA"/>
              </w:rPr>
              <w:t>часник зазначає ціну пропозиції в електронній системі закупівель у валюті – гривня.</w:t>
            </w:r>
          </w:p>
          <w:p w:rsidR="00DB3C0E" w:rsidRPr="00EA0FEE" w:rsidRDefault="00DB3C0E" w:rsidP="00DB3C0E">
            <w:pPr>
              <w:spacing w:line="220" w:lineRule="exact"/>
              <w:ind w:right="20" w:firstLine="491"/>
              <w:jc w:val="both"/>
              <w:rPr>
                <w:color w:val="000000"/>
                <w:lang w:val="uk-UA"/>
              </w:rPr>
            </w:pPr>
            <w:r w:rsidRPr="00EA0FEE">
              <w:rPr>
                <w:color w:val="000000"/>
                <w:lang w:val="uk-UA"/>
              </w:rPr>
              <w:t>Вартість тендерної пропозиції та всі інші ціни повинні бути чітко визначені.</w:t>
            </w:r>
          </w:p>
          <w:p w:rsidR="00DB3C0E" w:rsidRPr="00EA0FEE" w:rsidRDefault="00DB3C0E" w:rsidP="00DB3C0E">
            <w:pPr>
              <w:spacing w:line="220" w:lineRule="exact"/>
              <w:ind w:right="20" w:firstLine="491"/>
              <w:jc w:val="both"/>
              <w:rPr>
                <w:color w:val="000000"/>
                <w:lang w:val="uk-UA"/>
              </w:rPr>
            </w:pPr>
            <w:r w:rsidRPr="00EA0FEE">
              <w:rPr>
                <w:color w:val="000000"/>
                <w:lang w:val="uk-UA"/>
              </w:rPr>
              <w:t>Учасник самостійно несе всі витрати, пов’язані з підготовкою та поданням його тендерної пропозиції.</w:t>
            </w:r>
          </w:p>
          <w:p w:rsidR="00DB3C0E" w:rsidRPr="00EA0FEE" w:rsidRDefault="00DB3C0E" w:rsidP="00DB3C0E">
            <w:pPr>
              <w:spacing w:line="220" w:lineRule="exact"/>
              <w:ind w:right="20" w:firstLine="491"/>
              <w:jc w:val="both"/>
              <w:rPr>
                <w:bdr w:val="none" w:sz="0" w:space="0" w:color="auto" w:frame="1"/>
                <w:lang w:val="uk-UA"/>
              </w:rPr>
            </w:pPr>
            <w:r w:rsidRPr="00EA0FEE">
              <w:rPr>
                <w:color w:val="000000"/>
                <w:lang w:val="uk-UA"/>
              </w:rPr>
              <w:t>Ціною тендерної пропозиції вважається сума, зазначена учасником у його тендерній пропозиції як загальна сума, за яку він погод</w:t>
            </w:r>
            <w:r w:rsidR="00553641" w:rsidRPr="00EA0FEE">
              <w:rPr>
                <w:color w:val="000000"/>
                <w:lang w:val="uk-UA"/>
              </w:rPr>
              <w:t>жується виконати умови надання послуг</w:t>
            </w:r>
            <w:r w:rsidRPr="00EA0FEE">
              <w:rPr>
                <w:color w:val="000000"/>
                <w:lang w:val="uk-UA"/>
              </w:rPr>
              <w:t xml:space="preserve">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EA0FEE" w:rsidRDefault="00DB3C0E" w:rsidP="00DB3C0E">
            <w:pPr>
              <w:pStyle w:val="HTML"/>
              <w:spacing w:line="220" w:lineRule="exact"/>
              <w:ind w:firstLine="432"/>
              <w:jc w:val="both"/>
              <w:rPr>
                <w:rFonts w:ascii="Times New Roman" w:hAnsi="Times New Roman"/>
                <w:sz w:val="24"/>
                <w:szCs w:val="24"/>
                <w:lang w:val="uk-UA"/>
              </w:rPr>
            </w:pPr>
            <w:r w:rsidRPr="00EA0FEE">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EA0FEE" w:rsidRDefault="00DB3C0E" w:rsidP="00DB3C0E">
            <w:pPr>
              <w:pStyle w:val="HTML"/>
              <w:spacing w:line="220" w:lineRule="exact"/>
              <w:ind w:firstLine="432"/>
              <w:jc w:val="both"/>
              <w:rPr>
                <w:rFonts w:ascii="Times New Roman" w:hAnsi="Times New Roman"/>
                <w:sz w:val="24"/>
                <w:szCs w:val="24"/>
                <w:lang w:val="uk-UA"/>
              </w:rPr>
            </w:pPr>
            <w:r w:rsidRPr="00EA0FEE">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EA0FEE" w:rsidRDefault="00DB3C0E" w:rsidP="00DB3C0E">
            <w:pPr>
              <w:pStyle w:val="HTML"/>
              <w:spacing w:line="220" w:lineRule="exact"/>
              <w:ind w:firstLine="432"/>
              <w:jc w:val="both"/>
              <w:rPr>
                <w:rFonts w:ascii="Times New Roman" w:hAnsi="Times New Roman"/>
                <w:sz w:val="24"/>
                <w:szCs w:val="24"/>
                <w:lang w:val="uk-UA"/>
              </w:rPr>
            </w:pPr>
            <w:r w:rsidRPr="00EA0FEE">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EA0FEE" w:rsidRDefault="00DB3C0E" w:rsidP="00DB3C0E">
            <w:pPr>
              <w:spacing w:line="220" w:lineRule="exact"/>
              <w:ind w:right="20" w:firstLine="491"/>
              <w:jc w:val="both"/>
              <w:rPr>
                <w:lang w:val="uk-UA"/>
              </w:rPr>
            </w:pPr>
            <w:r w:rsidRPr="00EA0FEE">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EA0FEE" w:rsidRDefault="00DB3C0E" w:rsidP="00DB3C0E">
            <w:pPr>
              <w:spacing w:line="220" w:lineRule="exact"/>
              <w:ind w:right="20" w:firstLine="491"/>
              <w:jc w:val="both"/>
              <w:rPr>
                <w:lang w:val="uk-UA"/>
              </w:rPr>
            </w:pPr>
            <w:r w:rsidRPr="00EA0FEE">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EA0FEE" w:rsidRDefault="00DB3C0E" w:rsidP="00EC337B">
            <w:pPr>
              <w:spacing w:line="220" w:lineRule="exact"/>
              <w:rPr>
                <w:b/>
                <w:lang w:val="uk-UA"/>
              </w:rPr>
            </w:pPr>
            <w:r w:rsidRPr="00EA0FEE">
              <w:rPr>
                <w:b/>
                <w:lang w:val="uk-UA"/>
              </w:rPr>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EA0FEE" w:rsidRDefault="00DB3C0E" w:rsidP="00EC337B">
            <w:pPr>
              <w:spacing w:line="220" w:lineRule="exact"/>
              <w:rPr>
                <w:b/>
                <w:lang w:val="uk-UA"/>
              </w:rPr>
            </w:pPr>
            <w:r w:rsidRPr="00EA0FEE">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EA0FEE" w:rsidRDefault="00DB3C0E" w:rsidP="00DB3C0E">
            <w:pPr>
              <w:spacing w:line="220" w:lineRule="exact"/>
              <w:ind w:firstLine="365"/>
              <w:jc w:val="both"/>
              <w:rPr>
                <w:lang w:val="uk-UA"/>
              </w:rPr>
            </w:pPr>
            <w:r w:rsidRPr="00EA0FEE">
              <w:rPr>
                <w:lang w:val="uk-UA"/>
              </w:rPr>
              <w:t>Під час проведення процедур закупівель всі документи, що готуються замовником, викладаються українською мовою.</w:t>
            </w:r>
          </w:p>
          <w:p w:rsidR="00DB3C0E" w:rsidRPr="00EA0FEE" w:rsidRDefault="00DB3C0E" w:rsidP="00DB3C0E">
            <w:pPr>
              <w:spacing w:line="220" w:lineRule="exact"/>
              <w:ind w:firstLine="425"/>
              <w:jc w:val="both"/>
              <w:rPr>
                <w:lang w:val="uk-UA"/>
              </w:rPr>
            </w:pPr>
            <w:r w:rsidRPr="00EA0FEE">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w:t>
            </w:r>
            <w:r w:rsidRPr="00EA0FEE">
              <w:rPr>
                <w:rStyle w:val="3"/>
                <w:rFonts w:eastAsia="Calibri"/>
                <w:sz w:val="24"/>
                <w:szCs w:val="24"/>
              </w:rPr>
              <w:t>іншою ніж українська мова</w:t>
            </w:r>
            <w:r w:rsidRPr="00EA0FEE">
              <w:rPr>
                <w:lang w:val="uk-UA"/>
              </w:rPr>
              <w:t xml:space="preserve">, </w:t>
            </w:r>
            <w:r w:rsidRPr="00EA0FEE">
              <w:rPr>
                <w:rStyle w:val="3"/>
                <w:rFonts w:eastAsia="Calibri"/>
                <w:sz w:val="24"/>
                <w:szCs w:val="24"/>
              </w:rPr>
              <w:t xml:space="preserve">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w:t>
            </w:r>
            <w:r w:rsidRPr="00EA0FEE">
              <w:rPr>
                <w:rStyle w:val="3"/>
                <w:rFonts w:eastAsia="Calibri"/>
                <w:sz w:val="24"/>
                <w:szCs w:val="24"/>
              </w:rPr>
              <w:lastRenderedPageBreak/>
              <w:t>викладений українською мовою.</w:t>
            </w:r>
            <w:r w:rsidRPr="00EA0FEE">
              <w:rPr>
                <w:lang w:val="uk-UA"/>
              </w:rPr>
              <w:t xml:space="preserve"> </w:t>
            </w:r>
          </w:p>
          <w:p w:rsidR="00DB3C0E" w:rsidRPr="00EA0FEE" w:rsidRDefault="00DB3C0E" w:rsidP="00DB3C0E">
            <w:pPr>
              <w:spacing w:line="220" w:lineRule="exact"/>
              <w:ind w:firstLine="425"/>
              <w:jc w:val="both"/>
              <w:rPr>
                <w:lang w:val="uk-UA"/>
              </w:rPr>
            </w:pPr>
            <w:r w:rsidRPr="00EA0FEE">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A0FEE">
              <w:rPr>
                <w:lang w:val="uk-UA"/>
              </w:rPr>
              <w:t>у</w:t>
            </w:r>
            <w:r w:rsidRPr="00EA0FEE">
              <w:rPr>
                <w:color w:val="000000"/>
                <w:lang w:val="uk-UA"/>
              </w:rPr>
              <w:t xml:space="preserve"> тому числі якщо такі документи надані іноземною мовою без перекладу.</w:t>
            </w:r>
          </w:p>
        </w:tc>
      </w:tr>
      <w:tr w:rsidR="00DB3C8E"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EA0FEE" w:rsidRDefault="00DB3C8E" w:rsidP="00EC337B">
            <w:pPr>
              <w:spacing w:line="220" w:lineRule="exact"/>
              <w:jc w:val="center"/>
              <w:rPr>
                <w:b/>
                <w:lang w:val="uk-UA"/>
              </w:rPr>
            </w:pPr>
            <w:r w:rsidRPr="00EA0FEE">
              <w:rPr>
                <w:b/>
                <w:lang w:val="uk-UA"/>
              </w:rPr>
              <w:lastRenderedPageBreak/>
              <w:t>Розділ 2. Порядок унесення змін та надання роз’яснень до тендерної документації</w:t>
            </w:r>
          </w:p>
        </w:tc>
      </w:tr>
      <w:tr w:rsidR="00DB3C8E" w:rsidRPr="0069255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A0FEE" w:rsidRDefault="00DB3C8E" w:rsidP="00EC337B">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EA0FEE" w:rsidRDefault="00DB3C8E" w:rsidP="00942D70">
            <w:pPr>
              <w:spacing w:line="220" w:lineRule="exact"/>
              <w:rPr>
                <w:b/>
                <w:lang w:val="uk-UA"/>
              </w:rPr>
            </w:pPr>
            <w:r w:rsidRPr="00EA0FEE">
              <w:rPr>
                <w:b/>
                <w:lang w:val="uk-UA"/>
              </w:rPr>
              <w:t xml:space="preserve">Процедура надання роз’яснень щодо тендерної документації </w:t>
            </w:r>
            <w:r w:rsidR="00942D70" w:rsidRPr="00EA0FEE">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EA0FEE" w:rsidRDefault="00942D70" w:rsidP="00EC337B">
            <w:pPr>
              <w:spacing w:line="220" w:lineRule="exact"/>
              <w:ind w:firstLine="426"/>
              <w:jc w:val="both"/>
              <w:rPr>
                <w:lang w:val="uk-UA"/>
              </w:rPr>
            </w:pPr>
            <w:r w:rsidRPr="00EA0FEE">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EA0FEE">
              <w:rPr>
                <w:lang w:val="uk-UA"/>
              </w:rPr>
              <w:t>.</w:t>
            </w:r>
          </w:p>
          <w:p w:rsidR="00942D70" w:rsidRPr="00EA0FEE" w:rsidRDefault="00942D70" w:rsidP="00EC337B">
            <w:pPr>
              <w:spacing w:line="220" w:lineRule="exact"/>
              <w:ind w:firstLine="426"/>
              <w:jc w:val="both"/>
              <w:rPr>
                <w:lang w:val="uk-UA"/>
              </w:rPr>
            </w:pPr>
            <w:r w:rsidRPr="00EA0FEE">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EA0FEE">
                <w:rPr>
                  <w:u w:val="single"/>
                  <w:lang w:val="uk-UA"/>
                </w:rPr>
                <w:t>статті</w:t>
              </w:r>
            </w:hyperlink>
            <w:hyperlink r:id="rId10" w:anchor="n960" w:tgtFrame="_blank" w:history="1">
              <w:r w:rsidRPr="00EA0FEE">
                <w:rPr>
                  <w:u w:val="single"/>
                  <w:lang w:val="uk-UA"/>
                </w:rPr>
                <w:t> 8</w:t>
              </w:r>
            </w:hyperlink>
            <w:r w:rsidRPr="00EA0FEE">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2D70" w:rsidRPr="00EA0FEE" w:rsidRDefault="00942D70" w:rsidP="00EC337B">
            <w:pPr>
              <w:spacing w:line="220" w:lineRule="exact"/>
              <w:ind w:firstLine="426"/>
              <w:jc w:val="both"/>
              <w:rPr>
                <w:lang w:val="uk-UA"/>
              </w:rPr>
            </w:pPr>
            <w:r w:rsidRPr="00EA0FEE">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3C8E" w:rsidRPr="00EA0FEE" w:rsidRDefault="00942D70" w:rsidP="00EC337B">
            <w:pPr>
              <w:spacing w:line="220" w:lineRule="exact"/>
              <w:ind w:firstLine="426"/>
              <w:jc w:val="both"/>
              <w:rPr>
                <w:lang w:val="uk-UA"/>
              </w:rPr>
            </w:pPr>
            <w:r w:rsidRPr="00EA0FEE">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EA0FEE">
              <w:rPr>
                <w:lang w:val="uk-UA"/>
              </w:rPr>
              <w:t>.</w:t>
            </w:r>
          </w:p>
          <w:p w:rsidR="00DB3C8E" w:rsidRPr="00EA0FEE" w:rsidRDefault="00942D70" w:rsidP="00942D70">
            <w:pPr>
              <w:spacing w:line="220" w:lineRule="exact"/>
              <w:ind w:firstLine="426"/>
              <w:jc w:val="both"/>
              <w:rPr>
                <w:color w:val="000000"/>
                <w:lang w:val="uk-UA" w:eastAsia="en-US"/>
              </w:rPr>
            </w:pPr>
            <w:r w:rsidRPr="00EA0FEE">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EA0FEE">
              <w:rPr>
                <w:lang w:val="uk-UA"/>
              </w:rPr>
              <w:t>.</w:t>
            </w:r>
            <w:r w:rsidRPr="00EA0FEE">
              <w:rPr>
                <w:color w:val="000000"/>
                <w:lang w:val="uk-UA" w:eastAsia="en-US"/>
              </w:rPr>
              <w:t xml:space="preserve"> </w:t>
            </w:r>
          </w:p>
        </w:tc>
      </w:tr>
      <w:tr w:rsidR="00DB3C8E"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EA0FEE" w:rsidRDefault="00DB3C8E" w:rsidP="00EC337B">
            <w:pPr>
              <w:spacing w:line="220" w:lineRule="exact"/>
              <w:jc w:val="center"/>
              <w:rPr>
                <w:b/>
                <w:lang w:val="uk-UA"/>
              </w:rPr>
            </w:pPr>
            <w:r w:rsidRPr="00EA0FEE">
              <w:rPr>
                <w:b/>
                <w:lang w:val="uk-UA"/>
              </w:rPr>
              <w:t xml:space="preserve">Розділ 3. Інструкція з підготовки тендерної пропозиції </w:t>
            </w:r>
          </w:p>
        </w:tc>
      </w:tr>
      <w:tr w:rsidR="00DB3C8E" w:rsidRPr="00692557"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A0FEE" w:rsidRDefault="00DB3C8E" w:rsidP="00EC337B">
            <w:pPr>
              <w:spacing w:line="220" w:lineRule="exact"/>
              <w:jc w:val="center"/>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EA0FEE" w:rsidRDefault="00DB3C8E" w:rsidP="00EC337B">
            <w:pPr>
              <w:spacing w:line="220" w:lineRule="exact"/>
              <w:rPr>
                <w:b/>
                <w:lang w:val="uk-UA"/>
              </w:rPr>
            </w:pPr>
            <w:r w:rsidRPr="00EA0FEE">
              <w:rPr>
                <w:b/>
                <w:lang w:val="uk-UA"/>
              </w:rPr>
              <w:t>Зміст і спосіб подання тендерної пропозиції</w:t>
            </w:r>
          </w:p>
          <w:p w:rsidR="00DB3C8E" w:rsidRPr="00EA0FEE"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EA0FEE"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A0FE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EA0FEE"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A0FEE">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EA0FEE">
              <w:rPr>
                <w:rFonts w:ascii="Times New Roman" w:hAnsi="Times New Roman" w:cs="Times New Roman"/>
                <w:color w:val="auto"/>
                <w:sz w:val="24"/>
                <w:szCs w:val="24"/>
                <w:shd w:val="clear" w:color="auto" w:fill="FFFFFF"/>
                <w:lang w:val="uk-UA" w:eastAsia="en-US"/>
              </w:rPr>
              <w:t>(у разі їх (його) встановлення</w:t>
            </w:r>
            <w:r w:rsidRPr="00EA0FEE">
              <w:rPr>
                <w:rFonts w:ascii="Times New Roman" w:hAnsi="Times New Roman" w:cs="Times New Roman"/>
                <w:color w:val="auto"/>
                <w:sz w:val="24"/>
                <w:szCs w:val="24"/>
                <w:lang w:val="uk-UA" w:eastAsia="en-US"/>
              </w:rPr>
              <w:t>, наявність/відсутність підстав, установлених у </w:t>
            </w:r>
            <w:hyperlink r:id="rId11" w:anchor="n1261" w:history="1">
              <w:r w:rsidRPr="00EA0FEE">
                <w:rPr>
                  <w:rStyle w:val="a5"/>
                  <w:rFonts w:ascii="Times New Roman" w:hAnsi="Times New Roman" w:cs="Times New Roman"/>
                  <w:color w:val="auto"/>
                  <w:sz w:val="24"/>
                  <w:szCs w:val="24"/>
                  <w:u w:val="none"/>
                  <w:lang w:val="uk-UA" w:eastAsia="en-US"/>
                </w:rPr>
                <w:t>пункті 47</w:t>
              </w:r>
            </w:hyperlink>
            <w:r w:rsidRPr="00EA0FEE">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EA0FEE">
              <w:rPr>
                <w:rFonts w:ascii="Times New Roman" w:hAnsi="Times New Roman" w:cs="Times New Roman"/>
                <w:color w:val="auto"/>
                <w:sz w:val="24"/>
                <w:szCs w:val="24"/>
                <w:lang w:val="uk-UA" w:eastAsia="en-US"/>
              </w:rPr>
              <w:t xml:space="preserve">цій </w:t>
            </w:r>
            <w:r w:rsidRPr="00EA0FEE">
              <w:rPr>
                <w:rFonts w:ascii="Times New Roman" w:hAnsi="Times New Roman" w:cs="Times New Roman"/>
                <w:color w:val="auto"/>
                <w:sz w:val="24"/>
                <w:szCs w:val="24"/>
                <w:lang w:val="uk-UA" w:eastAsia="en-US"/>
              </w:rPr>
              <w:t>тендерній документації</w:t>
            </w:r>
            <w:r w:rsidR="007E0997" w:rsidRPr="00EA0FEE">
              <w:rPr>
                <w:rFonts w:ascii="Times New Roman" w:hAnsi="Times New Roman" w:cs="Times New Roman"/>
                <w:color w:val="auto"/>
                <w:sz w:val="24"/>
                <w:szCs w:val="24"/>
                <w:lang w:val="uk-UA" w:eastAsia="en-US"/>
              </w:rPr>
              <w:t xml:space="preserve">, </w:t>
            </w:r>
            <w:r w:rsidR="007E0997" w:rsidRPr="00EA0FEE">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EA0FEE" w:rsidRDefault="00DB3C8E" w:rsidP="00EC337B">
            <w:pPr>
              <w:pStyle w:val="a3"/>
              <w:spacing w:line="220" w:lineRule="exact"/>
              <w:ind w:firstLine="426"/>
              <w:jc w:val="both"/>
              <w:rPr>
                <w:lang w:val="uk-UA"/>
              </w:rPr>
            </w:pPr>
            <w:r w:rsidRPr="00EA0FEE">
              <w:rPr>
                <w:lang w:val="uk-UA"/>
              </w:rPr>
              <w:t xml:space="preserve">Учасник відповідно до вимог цієї тендерної документації </w:t>
            </w:r>
            <w:r w:rsidRPr="00EA0FEE">
              <w:rPr>
                <w:lang w:val="uk-UA"/>
              </w:rPr>
              <w:lastRenderedPageBreak/>
              <w:t>повинен надати у складі тендерної пропозиції:</w:t>
            </w:r>
          </w:p>
          <w:p w:rsidR="005915AB" w:rsidRPr="00EA0FEE" w:rsidRDefault="005915AB" w:rsidP="00EC337B">
            <w:pPr>
              <w:pStyle w:val="a3"/>
              <w:spacing w:line="220" w:lineRule="exact"/>
              <w:ind w:firstLine="426"/>
              <w:jc w:val="both"/>
              <w:rPr>
                <w:b/>
                <w:lang w:val="uk-UA"/>
              </w:rPr>
            </w:pPr>
            <w:r w:rsidRPr="00EA0FEE">
              <w:rPr>
                <w:lang w:val="uk-UA"/>
              </w:rPr>
              <w:t xml:space="preserve">- заповнену форму </w:t>
            </w:r>
            <w:r w:rsidRPr="00EA0FEE">
              <w:rPr>
                <w:b/>
                <w:lang w:val="uk-UA"/>
              </w:rPr>
              <w:t>«Тендерна пропозиція»</w:t>
            </w:r>
            <w:r w:rsidRPr="00EA0FEE">
              <w:rPr>
                <w:lang w:val="uk-UA"/>
              </w:rPr>
              <w:t xml:space="preserve"> згідно з </w:t>
            </w:r>
            <w:r w:rsidRPr="00EA0FEE">
              <w:rPr>
                <w:b/>
                <w:lang w:val="uk-UA"/>
              </w:rPr>
              <w:t>Додатком №1 до ТД</w:t>
            </w:r>
            <w:r w:rsidR="007669A8" w:rsidRPr="00EA0FEE">
              <w:rPr>
                <w:b/>
                <w:lang w:val="uk-UA"/>
              </w:rPr>
              <w:t>;</w:t>
            </w:r>
          </w:p>
          <w:p w:rsidR="005915AB" w:rsidRPr="00EA0FEE" w:rsidRDefault="005915AB" w:rsidP="00EC337B">
            <w:pPr>
              <w:pStyle w:val="a3"/>
              <w:spacing w:line="220" w:lineRule="exact"/>
              <w:ind w:firstLine="426"/>
              <w:jc w:val="both"/>
              <w:rPr>
                <w:lang w:val="uk-UA"/>
              </w:rPr>
            </w:pPr>
            <w:r w:rsidRPr="00EA0FEE">
              <w:rPr>
                <w:b/>
                <w:lang w:val="uk-UA"/>
              </w:rPr>
              <w:t xml:space="preserve">- </w:t>
            </w:r>
            <w:r w:rsidR="007669A8" w:rsidRPr="00EA0FEE">
              <w:rPr>
                <w:lang w:val="uk-UA"/>
              </w:rPr>
              <w:t xml:space="preserve">інформацію про відповідність учасників кваліфікаційним критеріям </w:t>
            </w:r>
            <w:r w:rsidR="007669A8" w:rsidRPr="00EA0FEE">
              <w:rPr>
                <w:b/>
                <w:lang w:val="uk-UA"/>
              </w:rPr>
              <w:t>відповідно до статті 16 Закону та Особливостей</w:t>
            </w:r>
            <w:r w:rsidR="007669A8" w:rsidRPr="00EA0FEE">
              <w:rPr>
                <w:lang w:val="uk-UA"/>
              </w:rPr>
              <w:t xml:space="preserve">    згідно з </w:t>
            </w:r>
            <w:r w:rsidR="007669A8" w:rsidRPr="00EA0FEE">
              <w:rPr>
                <w:b/>
                <w:lang w:val="uk-UA"/>
              </w:rPr>
              <w:t>Додатком №2 до ТД;</w:t>
            </w:r>
          </w:p>
          <w:p w:rsidR="005915AB" w:rsidRPr="00EA0FEE" w:rsidRDefault="005915AB" w:rsidP="00EC337B">
            <w:pPr>
              <w:pStyle w:val="a3"/>
              <w:spacing w:line="220" w:lineRule="exact"/>
              <w:ind w:firstLine="426"/>
              <w:jc w:val="both"/>
              <w:rPr>
                <w:b/>
                <w:u w:val="single"/>
                <w:lang w:val="uk-UA"/>
              </w:rPr>
            </w:pPr>
            <w:r w:rsidRPr="00EA0FEE">
              <w:rPr>
                <w:lang w:val="uk-UA"/>
              </w:rPr>
              <w:t xml:space="preserve">- </w:t>
            </w:r>
            <w:r w:rsidR="00193934" w:rsidRPr="00EA0FEE">
              <w:rPr>
                <w:lang w:val="uk-UA"/>
              </w:rPr>
              <w:t xml:space="preserve">інформацію щодо відповідності учасника вимогам, визначеним у </w:t>
            </w:r>
            <w:r w:rsidR="007669A8" w:rsidRPr="00EA0FEE">
              <w:rPr>
                <w:b/>
                <w:lang w:val="uk-UA"/>
              </w:rPr>
              <w:t>пункті 47Особливостей</w:t>
            </w:r>
            <w:r w:rsidR="007669A8" w:rsidRPr="00EA0FEE">
              <w:rPr>
                <w:lang w:val="uk-UA"/>
              </w:rPr>
              <w:t xml:space="preserve"> згідно з </w:t>
            </w:r>
            <w:r w:rsidR="007669A8" w:rsidRPr="00EA0FEE">
              <w:rPr>
                <w:b/>
                <w:lang w:val="uk-UA"/>
              </w:rPr>
              <w:t>Додатком №2 до ТД;</w:t>
            </w:r>
          </w:p>
          <w:p w:rsidR="005915AB" w:rsidRPr="00EA0FEE" w:rsidRDefault="005915AB" w:rsidP="00EC337B">
            <w:pPr>
              <w:spacing w:line="220" w:lineRule="exact"/>
              <w:ind w:firstLine="426"/>
              <w:jc w:val="both"/>
              <w:rPr>
                <w:lang w:val="uk-UA"/>
              </w:rPr>
            </w:pPr>
            <w:r w:rsidRPr="00EA0FEE">
              <w:rPr>
                <w:bCs/>
                <w:lang w:val="uk-UA"/>
              </w:rPr>
              <w:t xml:space="preserve">- </w:t>
            </w:r>
            <w:r w:rsidRPr="00EA0FEE">
              <w:rPr>
                <w:lang w:val="uk-UA"/>
              </w:rPr>
              <w:t xml:space="preserve">інформацію про необхідні </w:t>
            </w:r>
            <w:r w:rsidRPr="00EA0FEE">
              <w:rPr>
                <w:b/>
                <w:lang w:val="uk-UA"/>
              </w:rPr>
              <w:t>технічні, якісні та кількісні</w:t>
            </w:r>
            <w:r w:rsidRPr="00EA0FEE">
              <w:rPr>
                <w:lang w:val="uk-UA"/>
              </w:rPr>
              <w:t xml:space="preserve"> характеристики предмета закупівлі </w:t>
            </w:r>
            <w:r w:rsidR="007669A8" w:rsidRPr="00EA0FEE">
              <w:rPr>
                <w:lang w:val="uk-UA"/>
              </w:rPr>
              <w:t xml:space="preserve">згідно з </w:t>
            </w:r>
            <w:r w:rsidR="007669A8" w:rsidRPr="00EA0FEE">
              <w:rPr>
                <w:b/>
                <w:lang w:val="uk-UA"/>
              </w:rPr>
              <w:t>Додатком №3 до ТД;</w:t>
            </w:r>
          </w:p>
          <w:p w:rsidR="00091993" w:rsidRPr="00EA0FEE" w:rsidRDefault="00820907" w:rsidP="00091993">
            <w:pPr>
              <w:spacing w:line="220" w:lineRule="exact"/>
              <w:ind w:firstLine="426"/>
              <w:jc w:val="both"/>
              <w:rPr>
                <w:lang w:val="uk-UA"/>
              </w:rPr>
            </w:pPr>
            <w:r w:rsidRPr="00EA0FEE">
              <w:rPr>
                <w:lang w:val="uk-UA"/>
              </w:rPr>
              <w:t xml:space="preserve">- </w:t>
            </w:r>
            <w:r w:rsidR="00091993" w:rsidRPr="00EA0FEE">
              <w:rPr>
                <w:lang w:val="uk-UA" w:eastAsia="uk-UA"/>
              </w:rPr>
              <w:t xml:space="preserve">документ, що підтверджує надання учасником </w:t>
            </w:r>
            <w:r w:rsidR="00091993" w:rsidRPr="00EA0FEE">
              <w:rPr>
                <w:b/>
                <w:lang w:val="uk-UA" w:eastAsia="uk-UA"/>
              </w:rPr>
              <w:t>забезпечення тендерної пропозиції</w:t>
            </w:r>
            <w:r w:rsidR="00091993" w:rsidRPr="00EA0FEE">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EA0FEE">
              <w:rPr>
                <w:lang w:val="uk-UA"/>
              </w:rPr>
              <w:t>Розділу 3 тендерної документації;</w:t>
            </w:r>
          </w:p>
          <w:p w:rsidR="00032719" w:rsidRPr="00EA0FEE" w:rsidRDefault="00032719" w:rsidP="00032719">
            <w:pPr>
              <w:spacing w:line="220" w:lineRule="exact"/>
              <w:ind w:firstLine="426"/>
              <w:jc w:val="both"/>
              <w:rPr>
                <w:lang w:val="uk-UA"/>
              </w:rPr>
            </w:pPr>
            <w:r w:rsidRPr="00EA0FEE">
              <w:rPr>
                <w:lang w:val="uk-UA"/>
              </w:rPr>
              <w:t xml:space="preserve">- </w:t>
            </w:r>
            <w:r w:rsidRPr="00EA0FEE">
              <w:rPr>
                <w:lang w:val="uk-UA" w:eastAsia="uk-UA"/>
              </w:rPr>
              <w:t xml:space="preserve">документ, що підтверджує надання учасником </w:t>
            </w:r>
            <w:r w:rsidRPr="00EA0FEE">
              <w:rPr>
                <w:b/>
                <w:lang w:val="uk-UA" w:eastAsia="uk-UA"/>
              </w:rPr>
              <w:t>забезпечення виконання договору</w:t>
            </w:r>
            <w:r w:rsidRPr="00EA0FEE">
              <w:rPr>
                <w:lang w:val="uk-UA" w:eastAsia="uk-UA"/>
              </w:rPr>
              <w:t xml:space="preserve"> (якщо таке забезпечення передбачено оголошенням про проведення процедури закупівлі), відповідно до пункту 6  </w:t>
            </w:r>
            <w:r w:rsidRPr="00EA0FEE">
              <w:rPr>
                <w:lang w:val="uk-UA"/>
              </w:rPr>
              <w:t>Розділу 6 тендерної документації;</w:t>
            </w:r>
          </w:p>
          <w:p w:rsidR="00820907" w:rsidRPr="00EA0FEE" w:rsidRDefault="00820907" w:rsidP="00AF78CD">
            <w:pPr>
              <w:spacing w:line="220" w:lineRule="exact"/>
              <w:ind w:firstLine="426"/>
              <w:jc w:val="both"/>
              <w:rPr>
                <w:lang w:val="uk-UA"/>
              </w:rPr>
            </w:pPr>
            <w:r w:rsidRPr="00EA0FEE">
              <w:rPr>
                <w:lang w:val="uk-UA"/>
              </w:rPr>
              <w:t xml:space="preserve">- </w:t>
            </w:r>
            <w:r w:rsidRPr="00EA0FEE">
              <w:rPr>
                <w:color w:val="000000"/>
                <w:lang w:val="uk-UA" w:eastAsia="en-US"/>
              </w:rPr>
              <w:t xml:space="preserve">документи, що підтверджують повноваження </w:t>
            </w:r>
            <w:r w:rsidR="00AF78CD" w:rsidRPr="00EA0FEE">
              <w:rPr>
                <w:color w:val="000000"/>
                <w:lang w:val="uk-UA" w:eastAsia="en-US"/>
              </w:rPr>
              <w:t>посадової</w:t>
            </w:r>
            <w:r w:rsidRPr="00EA0FEE">
              <w:rPr>
                <w:color w:val="000000"/>
                <w:lang w:val="uk-UA" w:eastAsia="en-US"/>
              </w:rPr>
              <w:t xml:space="preserve"> особи або представника учасника процедури закупівлі щодо підпису документів тендерної пропозиції</w:t>
            </w:r>
            <w:r w:rsidR="00AF78CD" w:rsidRPr="00EA0FEE">
              <w:rPr>
                <w:color w:val="000000"/>
                <w:lang w:val="uk-UA" w:eastAsia="en-US"/>
              </w:rPr>
              <w:t xml:space="preserve"> та/або договору </w:t>
            </w:r>
            <w:r w:rsidR="00AF78CD" w:rsidRPr="00EA0FEE">
              <w:rPr>
                <w:lang w:val="uk-UA"/>
              </w:rPr>
              <w:t>за результатами проведення процедури закупівлі</w:t>
            </w:r>
            <w:r w:rsidRPr="00EA0FEE">
              <w:rPr>
                <w:color w:val="000000"/>
                <w:lang w:val="uk-UA" w:eastAsia="en-US"/>
              </w:rPr>
              <w:t>;</w:t>
            </w:r>
          </w:p>
          <w:p w:rsidR="00091993" w:rsidRPr="00EA0FEE" w:rsidRDefault="00091993" w:rsidP="00091993">
            <w:pPr>
              <w:spacing w:line="220" w:lineRule="exact"/>
              <w:ind w:firstLine="426"/>
              <w:jc w:val="both"/>
              <w:rPr>
                <w:lang w:val="uk-UA"/>
              </w:rPr>
            </w:pPr>
            <w:r w:rsidRPr="00EA0FEE">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EA0FEE" w:rsidRDefault="00091993" w:rsidP="00091993">
            <w:pPr>
              <w:spacing w:line="220" w:lineRule="exact"/>
              <w:ind w:firstLine="426"/>
              <w:jc w:val="both"/>
              <w:rPr>
                <w:lang w:val="uk-UA"/>
              </w:rPr>
            </w:pPr>
            <w:r w:rsidRPr="00EA0FEE">
              <w:rPr>
                <w:lang w:val="uk-UA"/>
              </w:rPr>
              <w:t>- інші документи, передбачені вимогами цієї тендерної документації та додатками, які є невід’ємною її частиною.</w:t>
            </w:r>
          </w:p>
          <w:p w:rsidR="005A511E" w:rsidRPr="00EA0FEE" w:rsidRDefault="005A511E" w:rsidP="00091993">
            <w:pPr>
              <w:spacing w:line="220" w:lineRule="exact"/>
              <w:ind w:firstLine="426"/>
              <w:jc w:val="both"/>
              <w:rPr>
                <w:lang w:val="uk-UA"/>
              </w:rPr>
            </w:pPr>
            <w:r w:rsidRPr="00EA0FEE">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EA0FEE" w:rsidRDefault="00FA4CDA" w:rsidP="00EC337B">
            <w:pPr>
              <w:spacing w:line="220" w:lineRule="exact"/>
              <w:ind w:firstLine="284"/>
              <w:jc w:val="both"/>
              <w:rPr>
                <w:lang w:val="uk-UA"/>
              </w:rPr>
            </w:pPr>
            <w:r w:rsidRPr="00EA0FEE">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EA0FEE" w:rsidRDefault="005915AB" w:rsidP="00EC337B">
            <w:pPr>
              <w:spacing w:line="220" w:lineRule="exact"/>
              <w:ind w:firstLine="284"/>
              <w:jc w:val="both"/>
              <w:rPr>
                <w:lang w:val="uk-UA" w:eastAsia="uk-UA"/>
              </w:rPr>
            </w:pPr>
            <w:r w:rsidRPr="00EA0FEE">
              <w:rPr>
                <w:b/>
                <w:i/>
                <w:lang w:val="uk-UA" w:eastAsia="uk-UA"/>
              </w:rPr>
              <w:t xml:space="preserve">Електронний вигляд тендерної пропозиції повинен бути чітким, </w:t>
            </w:r>
            <w:r w:rsidRPr="00EA0FEE">
              <w:rPr>
                <w:b/>
                <w:i/>
                <w:lang w:val="uk-UA"/>
              </w:rPr>
              <w:t>розбірливим, читабельним</w:t>
            </w:r>
            <w:r w:rsidRPr="00EA0FEE">
              <w:rPr>
                <w:b/>
                <w:i/>
                <w:lang w:val="uk-UA" w:eastAsia="uk-UA"/>
              </w:rPr>
              <w:t xml:space="preserve"> та відображати підписи та печатки*</w:t>
            </w:r>
            <w:r w:rsidRPr="00EA0FEE">
              <w:rPr>
                <w:lang w:val="uk-UA" w:eastAsia="uk-UA"/>
              </w:rPr>
              <w:t xml:space="preserve">, у тому числі нотаріальне посвідчення документів. </w:t>
            </w:r>
          </w:p>
          <w:p w:rsidR="004D4B8F" w:rsidRPr="00EA0FEE" w:rsidRDefault="004D4B8F" w:rsidP="00EC337B">
            <w:pPr>
              <w:spacing w:line="220" w:lineRule="exact"/>
              <w:ind w:firstLine="284"/>
              <w:jc w:val="both"/>
              <w:rPr>
                <w:i/>
                <w:lang w:val="uk-UA"/>
              </w:rPr>
            </w:pPr>
            <w:r w:rsidRPr="00EA0FEE">
              <w:rPr>
                <w:i/>
                <w:lang w:val="uk-UA"/>
              </w:rPr>
              <w:t>*Ця вимога не стосується учасників, які здійснюють діяльність без печатки згідно з чинним законодавством.</w:t>
            </w:r>
          </w:p>
          <w:p w:rsidR="00414F25" w:rsidRPr="00EA0FEE" w:rsidRDefault="00414F25" w:rsidP="00414F25">
            <w:pPr>
              <w:spacing w:line="220" w:lineRule="exact"/>
              <w:ind w:firstLine="284"/>
              <w:jc w:val="both"/>
              <w:rPr>
                <w:lang w:val="uk-UA"/>
              </w:rPr>
            </w:pPr>
            <w:r w:rsidRPr="00EA0FEE">
              <w:rPr>
                <w:b/>
                <w:i/>
                <w:shd w:val="clear" w:color="auto" w:fill="FFFFFF"/>
                <w:lang w:val="uk-UA"/>
              </w:rPr>
              <w:t xml:space="preserve">Документи, що підтверджують відповідність учасника </w:t>
            </w:r>
            <w:r w:rsidRPr="00EA0FEE">
              <w:rPr>
                <w:b/>
                <w:i/>
                <w:u w:val="single"/>
                <w:shd w:val="clear" w:color="auto" w:fill="FFFFFF"/>
                <w:lang w:val="uk-UA"/>
              </w:rPr>
              <w:t>кваліфікаційним критеріям</w:t>
            </w:r>
            <w:r w:rsidRPr="00EA0FEE">
              <w:rPr>
                <w:b/>
                <w:i/>
                <w:shd w:val="clear" w:color="auto" w:fill="FFFFFF"/>
                <w:lang w:val="uk-UA"/>
              </w:rPr>
              <w:t xml:space="preserve"> та документи, що містять </w:t>
            </w:r>
            <w:r w:rsidRPr="00EA0FEE">
              <w:rPr>
                <w:b/>
                <w:i/>
                <w:u w:val="single"/>
                <w:shd w:val="clear" w:color="auto" w:fill="FFFFFF"/>
                <w:lang w:val="uk-UA"/>
              </w:rPr>
              <w:t>технічній опис</w:t>
            </w:r>
            <w:r w:rsidRPr="00EA0FEE">
              <w:rPr>
                <w:b/>
                <w:i/>
                <w:shd w:val="clear" w:color="auto" w:fill="FFFFFF"/>
                <w:lang w:val="uk-UA"/>
              </w:rPr>
              <w:t xml:space="preserve"> предмета закупівлі, подаються </w:t>
            </w:r>
            <w:r w:rsidRPr="00EA0FEE">
              <w:rPr>
                <w:b/>
                <w:i/>
                <w:u w:val="single"/>
                <w:shd w:val="clear" w:color="auto" w:fill="FFFFFF"/>
                <w:lang w:val="uk-UA"/>
              </w:rPr>
              <w:t>в окремих файлах</w:t>
            </w:r>
            <w:r w:rsidRPr="00EA0FEE">
              <w:rPr>
                <w:shd w:val="clear" w:color="auto" w:fill="FFFFFF"/>
                <w:lang w:val="uk-UA"/>
              </w:rPr>
              <w:t>.</w:t>
            </w:r>
          </w:p>
          <w:p w:rsidR="00FA4CDA" w:rsidRPr="00EA0FEE" w:rsidRDefault="00414F25" w:rsidP="00EC337B">
            <w:pPr>
              <w:spacing w:line="220" w:lineRule="exact"/>
              <w:ind w:firstLine="284"/>
              <w:jc w:val="both"/>
              <w:rPr>
                <w:lang w:val="uk-UA" w:eastAsia="uk-UA"/>
              </w:rPr>
            </w:pPr>
            <w:r w:rsidRPr="00EA0FEE">
              <w:rPr>
                <w:lang w:val="uk-UA"/>
              </w:rPr>
              <w:t xml:space="preserve">Кожен документ має бути завантажений в електронну систему закупівель </w:t>
            </w:r>
            <w:r w:rsidRPr="00EA0FEE">
              <w:rPr>
                <w:b/>
                <w:color w:val="000000"/>
                <w:lang w:val="uk-UA"/>
              </w:rPr>
              <w:t xml:space="preserve">у формі електронного документа </w:t>
            </w:r>
            <w:r w:rsidRPr="00EA0FEE">
              <w:rPr>
                <w:color w:val="000000"/>
                <w:lang w:val="uk-UA"/>
              </w:rPr>
              <w:t>або</w:t>
            </w:r>
            <w:r w:rsidRPr="00EA0FEE">
              <w:rPr>
                <w:lang w:val="uk-UA"/>
              </w:rPr>
              <w:t xml:space="preserve"> у вигляді </w:t>
            </w:r>
            <w:r w:rsidRPr="00EA0FEE">
              <w:rPr>
                <w:b/>
                <w:lang w:val="uk-UA"/>
              </w:rPr>
              <w:t xml:space="preserve">сканкопій у форматі розширення </w:t>
            </w:r>
            <w:proofErr w:type="spellStart"/>
            <w:r w:rsidRPr="00EA0FEE">
              <w:rPr>
                <w:b/>
                <w:lang w:val="uk-UA"/>
              </w:rPr>
              <w:t>.pdf</w:t>
            </w:r>
            <w:proofErr w:type="spellEnd"/>
            <w:r w:rsidRPr="00EA0FEE">
              <w:rPr>
                <w:b/>
                <w:lang w:val="uk-UA"/>
              </w:rPr>
              <w:t xml:space="preserve"> та/або розширення програм, що здійснюють архівацію даних (</w:t>
            </w:r>
            <w:proofErr w:type="spellStart"/>
            <w:r w:rsidRPr="00EA0FEE">
              <w:rPr>
                <w:b/>
                <w:lang w:val="uk-UA"/>
              </w:rPr>
              <w:t>WinRAR</w:t>
            </w:r>
            <w:proofErr w:type="spellEnd"/>
            <w:r w:rsidRPr="00EA0FEE">
              <w:rPr>
                <w:b/>
                <w:lang w:val="uk-UA"/>
              </w:rPr>
              <w:t>, 7-Zip)</w:t>
            </w:r>
            <w:r w:rsidRPr="00EA0FEE">
              <w:rPr>
                <w:lang w:val="uk-UA"/>
              </w:rPr>
              <w:t xml:space="preserve">. Забороняється обмежувати перегляд цих файлів шляхом встановлення на них паролів або у будь-який інший спосіб. </w:t>
            </w:r>
            <w:r w:rsidRPr="00EA0FEE">
              <w:rPr>
                <w:b/>
                <w:lang w:val="uk-UA"/>
              </w:rPr>
              <w:t xml:space="preserve">Документи, які складаються з декількох сторінок (наприклад Статут) повинні скануватись </w:t>
            </w:r>
            <w:r w:rsidRPr="00EA0FEE">
              <w:rPr>
                <w:b/>
                <w:u w:val="single"/>
                <w:lang w:val="uk-UA"/>
              </w:rPr>
              <w:t>одним файлом</w:t>
            </w:r>
            <w:r w:rsidRPr="00EA0FEE">
              <w:rPr>
                <w:b/>
                <w:lang w:val="uk-UA"/>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EA0FEE" w:rsidRDefault="00FA4CDA" w:rsidP="00EC337B">
            <w:pPr>
              <w:spacing w:line="220" w:lineRule="exact"/>
              <w:ind w:firstLine="426"/>
              <w:jc w:val="both"/>
              <w:rPr>
                <w:lang w:val="uk-UA"/>
              </w:rPr>
            </w:pPr>
            <w:r w:rsidRPr="00EA0FEE">
              <w:rPr>
                <w:lang w:val="uk-UA"/>
              </w:rPr>
              <w:t>Зміст та вигляд документів повинен відповідати оригіналам відповідних документів, згідн</w:t>
            </w:r>
            <w:r w:rsidR="00164D21" w:rsidRPr="00EA0FEE">
              <w:rPr>
                <w:lang w:val="uk-UA"/>
              </w:rPr>
              <w:t>о яких виготовляються такі скан</w:t>
            </w:r>
            <w:r w:rsidRPr="00EA0FEE">
              <w:rPr>
                <w:lang w:val="uk-UA"/>
              </w:rPr>
              <w:t xml:space="preserve">копії. </w:t>
            </w:r>
          </w:p>
          <w:p w:rsidR="00414F25" w:rsidRPr="00EA0FEE" w:rsidRDefault="00FA4CDA" w:rsidP="00EC337B">
            <w:pPr>
              <w:spacing w:line="220" w:lineRule="exact"/>
              <w:ind w:firstLine="426"/>
              <w:jc w:val="both"/>
              <w:rPr>
                <w:lang w:val="uk-UA"/>
              </w:rPr>
            </w:pPr>
            <w:r w:rsidRPr="00EA0FEE">
              <w:rPr>
                <w:lang w:val="uk-UA"/>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EA0FEE" w:rsidRDefault="00FA4CDA" w:rsidP="00EC337B">
            <w:pPr>
              <w:spacing w:line="220" w:lineRule="exact"/>
              <w:ind w:firstLine="426"/>
              <w:jc w:val="both"/>
              <w:rPr>
                <w:lang w:val="uk-UA"/>
              </w:rPr>
            </w:pPr>
            <w:r w:rsidRPr="00EA0FEE">
              <w:rPr>
                <w:lang w:val="uk-UA"/>
              </w:rPr>
              <w:t>Вимога щодо засвідчення того чи іншого документу тендерної пропозиції власноручним підписом учасника/</w:t>
            </w:r>
            <w:r w:rsidR="00164D21" w:rsidRPr="00EA0FEE">
              <w:rPr>
                <w:lang w:val="uk-UA"/>
              </w:rPr>
              <w:t xml:space="preserve"> </w:t>
            </w:r>
            <w:r w:rsidRPr="00EA0FEE">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EA0FEE" w:rsidRDefault="00C7372E" w:rsidP="00EC337B">
            <w:pPr>
              <w:spacing w:line="220" w:lineRule="exact"/>
              <w:ind w:firstLine="426"/>
              <w:jc w:val="both"/>
              <w:rPr>
                <w:lang w:val="uk-UA"/>
              </w:rPr>
            </w:pPr>
            <w:r w:rsidRPr="00EA0FEE">
              <w:rPr>
                <w:lang w:val="uk-UA"/>
              </w:rPr>
              <w:t xml:space="preserve">Усі документи (довідки, інформаційні довідки, листи тощо), які складаються безпосередньо Учасником </w:t>
            </w:r>
            <w:r w:rsidRPr="00EA0FEE">
              <w:rPr>
                <w:color w:val="000000"/>
                <w:lang w:val="uk-UA"/>
              </w:rPr>
              <w:t>або Учасник отримує від інших осіб/юридичних осіб приватного чи публічного права (підприємств/ установ/ організацій)</w:t>
            </w:r>
            <w:r w:rsidRPr="00EA0FEE">
              <w:rPr>
                <w:lang w:val="uk-UA"/>
              </w:rPr>
              <w:t xml:space="preserve"> та завантажуються в електронну систему закупівель, повинні бути </w:t>
            </w:r>
            <w:r w:rsidRPr="00EA0FEE">
              <w:rPr>
                <w:b/>
                <w:i/>
                <w:lang w:val="uk-UA"/>
              </w:rPr>
              <w:t>не раніше дати оприлюднення оголошення про проведення даної закупівлі</w:t>
            </w:r>
            <w:r w:rsidRPr="00EA0FEE">
              <w:rPr>
                <w:lang w:val="uk-UA"/>
              </w:rPr>
              <w:t xml:space="preserve"> (</w:t>
            </w:r>
            <w:r w:rsidRPr="00EA0FEE">
              <w:rPr>
                <w:color w:val="000000"/>
                <w:lang w:val="uk-UA"/>
              </w:rPr>
              <w:t>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r w:rsidRPr="00EA0FEE">
              <w:rPr>
                <w:lang w:val="uk-UA"/>
              </w:rPr>
              <w:t>).</w:t>
            </w:r>
          </w:p>
          <w:p w:rsidR="00F32196" w:rsidRPr="00EA0FEE" w:rsidRDefault="00F32196" w:rsidP="00EC337B">
            <w:pPr>
              <w:spacing w:line="220" w:lineRule="exact"/>
              <w:ind w:firstLine="426"/>
              <w:jc w:val="both"/>
              <w:rPr>
                <w:lang w:val="uk-UA"/>
              </w:rPr>
            </w:pPr>
            <w:r w:rsidRPr="00EA0FEE">
              <w:rPr>
                <w:b/>
                <w:i/>
                <w:lang w:val="uk-UA"/>
              </w:rPr>
              <w:t xml:space="preserve">У разі перенесення дати розкриття, зазначені документи </w:t>
            </w:r>
            <w:r w:rsidR="00A41833" w:rsidRPr="00EA0FEE">
              <w:rPr>
                <w:b/>
                <w:i/>
                <w:lang w:val="uk-UA"/>
              </w:rPr>
              <w:t xml:space="preserve">тендерної пропозиції учасника </w:t>
            </w:r>
            <w:r w:rsidRPr="00EA0FEE">
              <w:rPr>
                <w:b/>
                <w:i/>
                <w:lang w:val="uk-UA"/>
              </w:rPr>
              <w:t>залишаються чинним</w:t>
            </w:r>
            <w:r w:rsidR="00086F06" w:rsidRPr="00EA0FEE">
              <w:rPr>
                <w:b/>
                <w:i/>
                <w:lang w:val="uk-UA"/>
              </w:rPr>
              <w:t>и</w:t>
            </w:r>
            <w:r w:rsidRPr="00EA0FEE">
              <w:rPr>
                <w:b/>
                <w:i/>
                <w:lang w:val="uk-UA"/>
              </w:rPr>
              <w:t xml:space="preserve">, якщо вони були дійсними на </w:t>
            </w:r>
            <w:r w:rsidR="00086F06" w:rsidRPr="00EA0FEE">
              <w:rPr>
                <w:b/>
                <w:i/>
                <w:lang w:val="uk-UA"/>
              </w:rPr>
              <w:t xml:space="preserve">попередню </w:t>
            </w:r>
            <w:r w:rsidRPr="00EA0FEE">
              <w:rPr>
                <w:b/>
                <w:i/>
                <w:lang w:val="uk-UA"/>
              </w:rPr>
              <w:t>дату розкриття</w:t>
            </w:r>
            <w:r w:rsidR="00086F06" w:rsidRPr="00EA0FEE">
              <w:rPr>
                <w:b/>
                <w:i/>
                <w:lang w:val="uk-UA"/>
              </w:rPr>
              <w:t>,</w:t>
            </w:r>
            <w:r w:rsidRPr="00EA0FEE">
              <w:rPr>
                <w:b/>
                <w:i/>
                <w:lang w:val="uk-UA"/>
              </w:rPr>
              <w:t xml:space="preserve"> зазначену в оголошенні про проведення торгів.</w:t>
            </w:r>
          </w:p>
          <w:p w:rsidR="00FA4CDA" w:rsidRPr="00EA0FEE" w:rsidRDefault="00FA4CDA" w:rsidP="00EC337B">
            <w:pPr>
              <w:spacing w:line="220" w:lineRule="exact"/>
              <w:ind w:firstLine="426"/>
              <w:jc w:val="both"/>
              <w:rPr>
                <w:lang w:val="uk-UA"/>
              </w:rPr>
            </w:pPr>
            <w:r w:rsidRPr="00EA0FEE">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EA0FEE" w:rsidRDefault="009407DB" w:rsidP="00EC337B">
            <w:pPr>
              <w:spacing w:line="220" w:lineRule="exact"/>
              <w:ind w:firstLine="284"/>
              <w:jc w:val="both"/>
              <w:rPr>
                <w:lang w:val="uk-UA"/>
              </w:rPr>
            </w:pPr>
            <w:r w:rsidRPr="00EA0FEE">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A0FEE">
              <w:rPr>
                <w:b/>
                <w:i/>
                <w:lang w:val="uk-UA"/>
              </w:rPr>
              <w:t>«Виправленому вірити» дата, підпис, прізвище та ініціали особи або осіб, що підписують пропозицію</w:t>
            </w:r>
            <w:r w:rsidRPr="00EA0FEE">
              <w:rPr>
                <w:lang w:val="uk-UA"/>
              </w:rPr>
              <w:t>. Відповідальність за помилки друку у документах несе учасник.</w:t>
            </w:r>
          </w:p>
          <w:p w:rsidR="002D722D" w:rsidRPr="00EA0FEE" w:rsidRDefault="002D722D" w:rsidP="002D722D">
            <w:pPr>
              <w:spacing w:line="220" w:lineRule="exact"/>
              <w:ind w:firstLine="426"/>
              <w:jc w:val="both"/>
              <w:rPr>
                <w:lang w:val="uk-UA"/>
              </w:rPr>
            </w:pPr>
            <w:r w:rsidRPr="00EA0FEE">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EA0FEE">
              <w:rPr>
                <w:b/>
                <w:i/>
                <w:lang w:val="uk-UA"/>
              </w:rPr>
              <w:t xml:space="preserve">повинна містити накладений кваліфікований електронний підпис </w:t>
            </w:r>
            <w:r w:rsidRPr="00EA0FEE">
              <w:rPr>
                <w:b/>
                <w:i/>
                <w:color w:val="000000"/>
                <w:lang w:val="uk-UA"/>
              </w:rPr>
              <w:t>(КЕП) або удосконалений електронний підпи</w:t>
            </w:r>
            <w:r w:rsidRPr="00EA0FEE">
              <w:rPr>
                <w:b/>
                <w:i/>
                <w:lang w:val="uk-UA"/>
              </w:rPr>
              <w:t>с (УЕП) учасника/ уповноваженої особи учасника процедури закупівлі</w:t>
            </w:r>
            <w:r w:rsidRPr="00EA0FEE">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EA0FEE" w:rsidRDefault="00607149" w:rsidP="00607149">
            <w:pPr>
              <w:spacing w:line="220" w:lineRule="exact"/>
              <w:ind w:firstLine="426"/>
              <w:jc w:val="both"/>
              <w:rPr>
                <w:lang w:val="uk-UA"/>
              </w:rPr>
            </w:pPr>
            <w:r w:rsidRPr="00EA0FEE">
              <w:rPr>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A0FEE">
              <w:rPr>
                <w:lang w:val="uk-UA"/>
              </w:rPr>
              <w:t xml:space="preserve">із накладанням удосконаленого електронного підпису </w:t>
            </w:r>
            <w:r w:rsidRPr="00EA0FEE">
              <w:rPr>
                <w:lang w:val="uk-UA" w:eastAsia="uk-UA"/>
              </w:rPr>
              <w:t xml:space="preserve">(УЕП) </w:t>
            </w:r>
            <w:r w:rsidRPr="00EA0FEE">
              <w:rPr>
                <w:lang w:val="uk-UA"/>
              </w:rPr>
              <w:t xml:space="preserve"> або кваліфікованого електронного підпису </w:t>
            </w:r>
            <w:r w:rsidRPr="00EA0FEE">
              <w:rPr>
                <w:lang w:val="uk-UA" w:eastAsia="uk-UA"/>
              </w:rPr>
              <w:t>(КЕП)</w:t>
            </w:r>
            <w:r w:rsidRPr="00EA0FEE">
              <w:rPr>
                <w:lang w:val="uk-UA"/>
              </w:rPr>
              <w:t>.</w:t>
            </w:r>
          </w:p>
          <w:p w:rsidR="00607149" w:rsidRPr="00EA0FEE" w:rsidRDefault="00607149" w:rsidP="00607149">
            <w:pPr>
              <w:spacing w:line="220" w:lineRule="exact"/>
              <w:ind w:left="95" w:right="83" w:firstLine="345"/>
              <w:jc w:val="both"/>
              <w:rPr>
                <w:lang w:val="uk-UA"/>
              </w:rPr>
            </w:pPr>
            <w:r w:rsidRPr="00EA0FEE">
              <w:rPr>
                <w:lang w:val="uk-UA"/>
              </w:rPr>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EA0FEE" w:rsidRDefault="00607149" w:rsidP="00607149">
            <w:pPr>
              <w:spacing w:line="220" w:lineRule="exact"/>
              <w:ind w:firstLine="426"/>
              <w:jc w:val="both"/>
              <w:rPr>
                <w:lang w:val="uk-UA"/>
              </w:rPr>
            </w:pPr>
            <w:r w:rsidRPr="00EA0FEE">
              <w:rPr>
                <w:lang w:val="uk-UA"/>
              </w:rPr>
              <w:t>У разі подання у складі тендерної пропозиції електронного(</w:t>
            </w:r>
            <w:proofErr w:type="spellStart"/>
            <w:r w:rsidRPr="00EA0FEE">
              <w:rPr>
                <w:lang w:val="uk-UA"/>
              </w:rPr>
              <w:t>их</w:t>
            </w:r>
            <w:proofErr w:type="spellEnd"/>
            <w:r w:rsidRPr="00EA0FEE">
              <w:rPr>
                <w:lang w:val="uk-UA"/>
              </w:rPr>
              <w:t>) документа(</w:t>
            </w:r>
            <w:proofErr w:type="spellStart"/>
            <w:r w:rsidRPr="00EA0FEE">
              <w:rPr>
                <w:lang w:val="uk-UA"/>
              </w:rPr>
              <w:t>ів</w:t>
            </w:r>
            <w:proofErr w:type="spellEnd"/>
            <w:r w:rsidRPr="00EA0FEE">
              <w:rPr>
                <w:lang w:val="uk-UA"/>
              </w:rPr>
              <w:t>) учасник має накласти КЕП або УЕП особи уповноваженої на підписання тендерної пропозиції учасника на кожен електронний документ.</w:t>
            </w:r>
          </w:p>
          <w:p w:rsidR="00607149" w:rsidRPr="00EA0FEE" w:rsidRDefault="00607149" w:rsidP="00607149">
            <w:pPr>
              <w:spacing w:line="220" w:lineRule="exact"/>
              <w:ind w:firstLine="426"/>
              <w:jc w:val="both"/>
              <w:rPr>
                <w:b/>
                <w:color w:val="000000"/>
                <w:lang w:val="uk-UA"/>
              </w:rPr>
            </w:pPr>
            <w:r w:rsidRPr="00EA0FEE">
              <w:rPr>
                <w:color w:val="000000"/>
                <w:lang w:val="uk-UA"/>
              </w:rPr>
              <w:t xml:space="preserve">Якщо електронні документи тендерної пропозиції видано </w:t>
            </w:r>
            <w:r w:rsidRPr="00EA0FEE">
              <w:rPr>
                <w:color w:val="000000"/>
                <w:lang w:val="uk-UA"/>
              </w:rPr>
              <w:lastRenderedPageBreak/>
              <w:t>іншою організацією і на них уже накладено КЕП/УЕП цієї організації, учаснику не потрібно накладати на нього свій КЕП/УЕП.</w:t>
            </w:r>
          </w:p>
          <w:p w:rsidR="002D722D" w:rsidRPr="00EA0FEE" w:rsidRDefault="002D722D" w:rsidP="00607149">
            <w:pPr>
              <w:spacing w:line="220" w:lineRule="exact"/>
              <w:ind w:firstLine="426"/>
              <w:jc w:val="both"/>
              <w:rPr>
                <w:lang w:val="uk-UA"/>
              </w:rPr>
            </w:pPr>
            <w:r w:rsidRPr="00EA0FEE">
              <w:rPr>
                <w:lang w:val="uk-UA"/>
              </w:rPr>
              <w:t xml:space="preserve">Замовник перевіряє КЕП/УЕП учасника на сайті центрального засвідчувального органу за посиланням </w:t>
            </w:r>
            <w:hyperlink r:id="rId12" w:history="1">
              <w:r w:rsidRPr="00EA0FEE">
                <w:rPr>
                  <w:rStyle w:val="a5"/>
                  <w:color w:val="auto"/>
                  <w:u w:val="none"/>
                  <w:lang w:val="uk-UA"/>
                </w:rPr>
                <w:t>https://czo.gov.ua/verify</w:t>
              </w:r>
            </w:hyperlink>
            <w:r w:rsidRPr="00EA0FEE">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EA0FEE" w:rsidRDefault="002D722D" w:rsidP="00607149">
            <w:pPr>
              <w:spacing w:line="220" w:lineRule="exact"/>
              <w:ind w:firstLine="425"/>
              <w:jc w:val="both"/>
              <w:rPr>
                <w:lang w:val="uk-UA"/>
              </w:rPr>
            </w:pPr>
            <w:r w:rsidRPr="00EA0FEE">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EA0FEE">
              <w:rPr>
                <w:lang w:val="uk-UA"/>
              </w:rPr>
              <w:t>4</w:t>
            </w:r>
            <w:r w:rsidRPr="00EA0FEE">
              <w:rPr>
                <w:lang w:val="uk-UA"/>
              </w:rPr>
              <w:t xml:space="preserve"> Особливостей.</w:t>
            </w:r>
          </w:p>
          <w:p w:rsidR="00651FC5" w:rsidRPr="00EA0FEE" w:rsidRDefault="00651FC5" w:rsidP="00651FC5">
            <w:pPr>
              <w:spacing w:line="220" w:lineRule="exact"/>
              <w:ind w:firstLine="426"/>
              <w:jc w:val="both"/>
              <w:rPr>
                <w:lang w:val="uk-UA" w:eastAsia="uk-UA"/>
              </w:rPr>
            </w:pPr>
            <w:r w:rsidRPr="00EA0FEE">
              <w:rPr>
                <w:lang w:val="uk-UA" w:eastAsia="uk-UA"/>
              </w:rPr>
              <w:t xml:space="preserve">Кожен учасник має право подати тільки одну тендерну пропозицію </w:t>
            </w:r>
            <w:r w:rsidRPr="00EA0FEE">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EA0FEE">
              <w:rPr>
                <w:lang w:val="uk-UA" w:eastAsia="uk-UA"/>
              </w:rPr>
              <w:t>.</w:t>
            </w:r>
          </w:p>
          <w:p w:rsidR="00DB3C8E" w:rsidRPr="00EA0FEE" w:rsidRDefault="00651FC5" w:rsidP="000A45E1">
            <w:pPr>
              <w:spacing w:line="220" w:lineRule="exact"/>
              <w:ind w:firstLine="426"/>
              <w:jc w:val="both"/>
              <w:rPr>
                <w:lang w:val="uk-UA" w:eastAsia="uk-UA"/>
              </w:rPr>
            </w:pPr>
            <w:r w:rsidRPr="00EA0FEE">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EA0FEE">
              <w:rPr>
                <w:lang w:val="uk-UA" w:eastAsia="uk-UA"/>
              </w:rPr>
              <w:t>.</w:t>
            </w:r>
            <w:r w:rsidR="00371874" w:rsidRPr="00EA0FEE">
              <w:rPr>
                <w:lang w:val="uk-UA" w:eastAsia="uk-UA"/>
              </w:rPr>
              <w:t xml:space="preserve"> </w:t>
            </w:r>
          </w:p>
        </w:tc>
      </w:tr>
      <w:tr w:rsidR="00994EC7" w:rsidRPr="00EA0FEE" w:rsidTr="00553641">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994EC7" w:rsidRPr="00B65ECE" w:rsidRDefault="00994EC7" w:rsidP="006E2173">
            <w:pPr>
              <w:keepNext/>
              <w:keepLines/>
              <w:suppressAutoHyphens/>
              <w:spacing w:line="220" w:lineRule="exact"/>
              <w:ind w:firstLine="437"/>
              <w:jc w:val="both"/>
              <w:rPr>
                <w:lang w:val="uk-UA"/>
              </w:rPr>
            </w:pPr>
            <w:r w:rsidRPr="00B65ECE">
              <w:rPr>
                <w:lang w:val="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94EC7" w:rsidRPr="00B65ECE" w:rsidRDefault="00994EC7" w:rsidP="006E2173">
            <w:pPr>
              <w:keepNext/>
              <w:keepLines/>
              <w:suppressAutoHyphens/>
              <w:spacing w:line="220" w:lineRule="exact"/>
              <w:ind w:firstLine="437"/>
              <w:jc w:val="both"/>
              <w:rPr>
                <w:lang w:val="uk-UA"/>
              </w:rPr>
            </w:pPr>
            <w:r w:rsidRPr="00B65ECE">
              <w:rPr>
                <w:lang w:val="uk-UA"/>
              </w:rPr>
              <w:t xml:space="preserve">Замовник вимагає надання учасниками забезпечення тендерної пропозиції: </w:t>
            </w:r>
          </w:p>
          <w:p w:rsidR="00994EC7" w:rsidRPr="00B65ECE" w:rsidRDefault="00994EC7" w:rsidP="006E2173">
            <w:pPr>
              <w:keepNext/>
              <w:keepLines/>
              <w:suppressAutoHyphens/>
              <w:spacing w:line="220" w:lineRule="exact"/>
              <w:jc w:val="both"/>
              <w:rPr>
                <w:lang w:val="uk-UA"/>
              </w:rPr>
            </w:pPr>
            <w:r w:rsidRPr="00B65ECE">
              <w:rPr>
                <w:lang w:val="uk-UA"/>
              </w:rPr>
              <w:t xml:space="preserve">- вид забезпечення тендерної пропозиції: </w:t>
            </w:r>
            <w:r w:rsidRPr="00B65ECE">
              <w:rPr>
                <w:b/>
                <w:lang w:val="uk-UA"/>
              </w:rPr>
              <w:t>електронна банківська гарантія</w:t>
            </w:r>
            <w:r w:rsidRPr="00B65ECE">
              <w:rPr>
                <w:lang w:val="uk-UA"/>
              </w:rPr>
              <w:t xml:space="preserve">; </w:t>
            </w:r>
          </w:p>
          <w:p w:rsidR="00994EC7" w:rsidRPr="00B65ECE" w:rsidRDefault="00994EC7" w:rsidP="006E2173">
            <w:pPr>
              <w:keepNext/>
              <w:keepLines/>
              <w:suppressAutoHyphens/>
              <w:spacing w:line="220" w:lineRule="exact"/>
              <w:jc w:val="both"/>
              <w:rPr>
                <w:lang w:val="uk-UA"/>
              </w:rPr>
            </w:pPr>
            <w:r w:rsidRPr="00B65ECE">
              <w:rPr>
                <w:lang w:val="uk-UA"/>
              </w:rPr>
              <w:t>- розмір забез</w:t>
            </w:r>
            <w:r w:rsidR="00FF008D" w:rsidRPr="00B65ECE">
              <w:rPr>
                <w:lang w:val="uk-UA"/>
              </w:rPr>
              <w:t xml:space="preserve">печення тендерної пропозиції – </w:t>
            </w:r>
            <w:r w:rsidR="00FF008D" w:rsidRPr="00B65ECE">
              <w:rPr>
                <w:b/>
                <w:lang w:val="uk-UA"/>
              </w:rPr>
              <w:t>3</w:t>
            </w:r>
            <w:r w:rsidRPr="00B65ECE">
              <w:rPr>
                <w:b/>
                <w:lang w:val="uk-UA"/>
              </w:rPr>
              <w:t>%</w:t>
            </w:r>
            <w:r w:rsidRPr="00B65ECE">
              <w:rPr>
                <w:lang w:val="uk-UA"/>
              </w:rPr>
              <w:t xml:space="preserve"> від очікуваної вартості закупівлі: </w:t>
            </w:r>
            <w:r w:rsidR="00371874" w:rsidRPr="00B65ECE">
              <w:rPr>
                <w:b/>
                <w:lang w:val="uk-UA"/>
              </w:rPr>
              <w:t>32 835</w:t>
            </w:r>
            <w:r w:rsidRPr="00B65ECE">
              <w:rPr>
                <w:b/>
                <w:lang w:val="uk-UA"/>
              </w:rPr>
              <w:t>,00 грн.</w:t>
            </w:r>
            <w:r w:rsidRPr="00B65ECE">
              <w:rPr>
                <w:lang w:val="uk-UA"/>
              </w:rPr>
              <w:t xml:space="preserve"> (</w:t>
            </w:r>
            <w:r w:rsidR="00371874" w:rsidRPr="00B65ECE">
              <w:rPr>
                <w:lang w:val="uk-UA"/>
              </w:rPr>
              <w:t>тридцять дві</w:t>
            </w:r>
            <w:r w:rsidRPr="00B65ECE">
              <w:rPr>
                <w:lang w:val="uk-UA"/>
              </w:rPr>
              <w:t xml:space="preserve"> тисяч</w:t>
            </w:r>
            <w:r w:rsidR="00371874" w:rsidRPr="00B65ECE">
              <w:rPr>
                <w:lang w:val="uk-UA"/>
              </w:rPr>
              <w:t>і</w:t>
            </w:r>
            <w:r w:rsidRPr="00B65ECE">
              <w:rPr>
                <w:lang w:val="uk-UA"/>
              </w:rPr>
              <w:t xml:space="preserve"> </w:t>
            </w:r>
            <w:r w:rsidR="00371874" w:rsidRPr="00B65ECE">
              <w:rPr>
                <w:lang w:val="uk-UA"/>
              </w:rPr>
              <w:t>вісімсот тридцять п’ять</w:t>
            </w:r>
            <w:r w:rsidRPr="00B65ECE">
              <w:rPr>
                <w:lang w:val="uk-UA"/>
              </w:rPr>
              <w:t xml:space="preserve"> грн. 00 коп.).</w:t>
            </w:r>
          </w:p>
          <w:p w:rsidR="00994EC7" w:rsidRPr="00B65ECE" w:rsidRDefault="00994EC7" w:rsidP="006E2173">
            <w:pPr>
              <w:keepNext/>
              <w:keepLines/>
              <w:suppressAutoHyphens/>
              <w:spacing w:line="220" w:lineRule="exact"/>
              <w:jc w:val="both"/>
              <w:rPr>
                <w:lang w:val="uk-UA"/>
              </w:rPr>
            </w:pPr>
            <w:r w:rsidRPr="00B65ECE">
              <w:rPr>
                <w:lang w:val="uk-UA"/>
              </w:rPr>
              <w:t>- строк дії забе</w:t>
            </w:r>
            <w:r w:rsidR="00371874" w:rsidRPr="00B65ECE">
              <w:rPr>
                <w:lang w:val="uk-UA"/>
              </w:rPr>
              <w:t xml:space="preserve">зпечення тендерної пропозиції: не меньше </w:t>
            </w:r>
            <w:r w:rsidR="00371874" w:rsidRPr="00B65ECE">
              <w:rPr>
                <w:b/>
                <w:lang w:val="uk-UA"/>
              </w:rPr>
              <w:t>3</w:t>
            </w:r>
            <w:r w:rsidRPr="00B65ECE">
              <w:rPr>
                <w:b/>
                <w:lang w:val="uk-UA"/>
              </w:rPr>
              <w:t>0 (</w:t>
            </w:r>
            <w:r w:rsidR="00371874" w:rsidRPr="00B65ECE">
              <w:rPr>
                <w:b/>
                <w:lang w:val="uk-UA"/>
              </w:rPr>
              <w:t>тридцяти</w:t>
            </w:r>
            <w:r w:rsidRPr="00B65ECE">
              <w:rPr>
                <w:b/>
                <w:lang w:val="uk-UA"/>
              </w:rPr>
              <w:t xml:space="preserve">) </w:t>
            </w:r>
            <w:r w:rsidR="00371874" w:rsidRPr="00B65ECE">
              <w:rPr>
                <w:b/>
                <w:lang w:val="uk-UA"/>
              </w:rPr>
              <w:t>календарних</w:t>
            </w:r>
            <w:r w:rsidRPr="00B65ECE">
              <w:rPr>
                <w:b/>
                <w:lang w:val="uk-UA"/>
              </w:rPr>
              <w:t xml:space="preserve"> днів</w:t>
            </w:r>
            <w:r w:rsidRPr="00B65ECE">
              <w:rPr>
                <w:lang w:val="uk-UA"/>
              </w:rPr>
              <w:t xml:space="preserve">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rsidR="00994EC7" w:rsidRPr="00B65ECE" w:rsidRDefault="00994EC7" w:rsidP="006E2173">
            <w:pPr>
              <w:keepNext/>
              <w:keepLines/>
              <w:suppressAutoHyphens/>
              <w:spacing w:line="220" w:lineRule="exact"/>
              <w:jc w:val="both"/>
              <w:rPr>
                <w:lang w:val="uk-UA"/>
              </w:rPr>
            </w:pPr>
            <w:r w:rsidRPr="00B65ECE">
              <w:rPr>
                <w:lang w:val="uk-UA"/>
              </w:rPr>
              <w:t>- банківська гарантія оформляється та повинна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473392" w:rsidRPr="00B65ECE" w:rsidRDefault="00473392" w:rsidP="006E2173">
            <w:pPr>
              <w:keepNext/>
              <w:keepLines/>
              <w:suppressAutoHyphens/>
              <w:spacing w:line="220" w:lineRule="exact"/>
              <w:ind w:firstLine="437"/>
              <w:jc w:val="both"/>
              <w:rPr>
                <w:lang w:val="uk-UA"/>
              </w:rPr>
            </w:pPr>
            <w:r w:rsidRPr="00B65ECE">
              <w:rPr>
                <w:lang w:val="uk-UA"/>
              </w:rPr>
              <w:t xml:space="preserve">Банківська гарантія має видаватись під відповідне грошове забезпечення (покриття). Для підтвердження учасник надає </w:t>
            </w:r>
            <w:r w:rsidRPr="00B65ECE">
              <w:rPr>
                <w:b/>
                <w:lang w:val="uk-UA"/>
              </w:rPr>
              <w:t>копію платіжного доручення</w:t>
            </w:r>
            <w:r w:rsidRPr="00B65ECE">
              <w:rPr>
                <w:lang w:val="uk-UA"/>
              </w:rPr>
              <w:t xml:space="preserve"> на користь банку-гаранта у розмірі забезпечення пропозиції.</w:t>
            </w:r>
          </w:p>
          <w:p w:rsidR="00473392" w:rsidRPr="00B65ECE" w:rsidRDefault="00994EC7" w:rsidP="006E2173">
            <w:pPr>
              <w:tabs>
                <w:tab w:val="left" w:pos="322"/>
              </w:tabs>
              <w:spacing w:line="220" w:lineRule="exact"/>
              <w:ind w:firstLine="437"/>
              <w:jc w:val="both"/>
              <w:rPr>
                <w:lang w:val="uk-UA"/>
              </w:rPr>
            </w:pPr>
            <w:r w:rsidRPr="00B65ECE">
              <w:rPr>
                <w:lang w:val="uk-UA"/>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w:t>
            </w:r>
            <w:r w:rsidRPr="00B65ECE">
              <w:rPr>
                <w:b/>
                <w:lang w:val="uk-UA"/>
              </w:rPr>
              <w:t xml:space="preserve">КЕП </w:t>
            </w:r>
            <w:r w:rsidR="00462911" w:rsidRPr="00B65ECE">
              <w:rPr>
                <w:b/>
                <w:lang w:val="uk-UA"/>
              </w:rPr>
              <w:t>(</w:t>
            </w:r>
            <w:r w:rsidRPr="00B65ECE">
              <w:rPr>
                <w:b/>
                <w:lang w:val="uk-UA"/>
              </w:rPr>
              <w:t>кваліфікованим електронним підписом) особи, уповноваженої на підписання банківської гарантії</w:t>
            </w:r>
            <w:r w:rsidRPr="00B65ECE">
              <w:rPr>
                <w:lang w:val="uk-UA"/>
              </w:rPr>
              <w:t xml:space="preserve">. </w:t>
            </w:r>
          </w:p>
          <w:p w:rsidR="00CD28D6" w:rsidRPr="00B65ECE" w:rsidRDefault="00CD28D6" w:rsidP="006E2173">
            <w:pPr>
              <w:pStyle w:val="LO-normal"/>
              <w:widowControl w:val="0"/>
              <w:spacing w:line="220" w:lineRule="exact"/>
              <w:ind w:firstLine="437"/>
              <w:jc w:val="both"/>
              <w:rPr>
                <w:rFonts w:ascii="Times New Roman" w:eastAsia="SimSun" w:hAnsi="Times New Roman" w:cs="Times New Roman"/>
                <w:sz w:val="24"/>
                <w:szCs w:val="24"/>
                <w:lang w:val="uk-UA"/>
              </w:rPr>
            </w:pPr>
            <w:r w:rsidRPr="00B65ECE">
              <w:rPr>
                <w:rFonts w:ascii="Times New Roman" w:hAnsi="Times New Roman" w:cs="Times New Roman"/>
                <w:sz w:val="24"/>
                <w:szCs w:val="24"/>
                <w:lang w:val="uk-UA"/>
              </w:rPr>
              <w:t xml:space="preserve">У тексті (або колонтитулах) банківської гарантії має бути вказано </w:t>
            </w:r>
            <w:r w:rsidRPr="00B65ECE">
              <w:rPr>
                <w:rFonts w:ascii="Times New Roman" w:hAnsi="Times New Roman" w:cs="Times New Roman"/>
                <w:b/>
                <w:sz w:val="24"/>
                <w:szCs w:val="24"/>
                <w:lang w:val="uk-UA"/>
              </w:rPr>
              <w:t>посилання на програмний комплекс</w:t>
            </w:r>
            <w:r w:rsidRPr="00B65ECE">
              <w:rPr>
                <w:rFonts w:ascii="Times New Roman" w:hAnsi="Times New Roman" w:cs="Times New Roman"/>
                <w:sz w:val="24"/>
                <w:szCs w:val="24"/>
                <w:lang w:val="uk-UA"/>
              </w:rPr>
              <w:t xml:space="preserve">, яким накладено </w:t>
            </w:r>
            <w:r w:rsidRPr="00B65ECE">
              <w:rPr>
                <w:rFonts w:ascii="Times New Roman" w:eastAsia="SimSun" w:hAnsi="Times New Roman" w:cs="Times New Roman"/>
                <w:sz w:val="24"/>
                <w:szCs w:val="24"/>
                <w:lang w:val="uk-UA"/>
              </w:rPr>
              <w:t>КЕП.</w:t>
            </w:r>
          </w:p>
          <w:p w:rsidR="00CD28D6" w:rsidRPr="00B65ECE" w:rsidRDefault="00CD28D6" w:rsidP="006E2173">
            <w:pPr>
              <w:tabs>
                <w:tab w:val="left" w:pos="322"/>
              </w:tabs>
              <w:spacing w:line="220" w:lineRule="exact"/>
              <w:ind w:firstLine="437"/>
              <w:jc w:val="both"/>
              <w:rPr>
                <w:b/>
                <w:lang w:val="uk-UA"/>
              </w:rPr>
            </w:pPr>
            <w:r w:rsidRPr="00B65ECE">
              <w:rPr>
                <w:b/>
                <w:i/>
                <w:lang w:val="uk-UA" w:eastAsia="uk-UA"/>
              </w:rPr>
              <w:t xml:space="preserve">Електронна банківська гарантія що не підписана КЕП вважається не дійсною, а пропозиція відхиляється з причини не надання учасником забезпечення </w:t>
            </w:r>
            <w:r w:rsidR="006E2173" w:rsidRPr="00B65ECE">
              <w:rPr>
                <w:b/>
                <w:i/>
                <w:lang w:val="uk-UA" w:eastAsia="uk-UA"/>
              </w:rPr>
              <w:t xml:space="preserve">тендерної </w:t>
            </w:r>
            <w:r w:rsidRPr="00B65ECE">
              <w:rPr>
                <w:b/>
                <w:i/>
                <w:lang w:val="uk-UA" w:eastAsia="uk-UA"/>
              </w:rPr>
              <w:t>пропозиції</w:t>
            </w:r>
            <w:r w:rsidR="006E2173" w:rsidRPr="00B65ECE">
              <w:rPr>
                <w:b/>
                <w:i/>
                <w:lang w:val="uk-UA" w:eastAsia="uk-UA"/>
              </w:rPr>
              <w:t>.</w:t>
            </w:r>
          </w:p>
          <w:p w:rsidR="00CD28D6" w:rsidRPr="00B65ECE" w:rsidRDefault="00CD28D6" w:rsidP="006E2173">
            <w:pPr>
              <w:tabs>
                <w:tab w:val="left" w:pos="0"/>
              </w:tabs>
              <w:spacing w:line="220" w:lineRule="exact"/>
              <w:ind w:firstLine="437"/>
              <w:jc w:val="both"/>
              <w:rPr>
                <w:bCs/>
                <w:lang w:val="uk-UA"/>
              </w:rPr>
            </w:pPr>
            <w:r w:rsidRPr="00B65ECE">
              <w:rPr>
                <w:bCs/>
                <w:lang w:val="uk-UA"/>
              </w:rPr>
              <w:t>Гарантія має містити:</w:t>
            </w:r>
          </w:p>
          <w:p w:rsidR="00CD28D6" w:rsidRPr="00B65ECE" w:rsidRDefault="006E2173" w:rsidP="006E2173">
            <w:pPr>
              <w:tabs>
                <w:tab w:val="left" w:pos="0"/>
              </w:tabs>
              <w:spacing w:line="220" w:lineRule="exact"/>
              <w:ind w:firstLine="5"/>
              <w:jc w:val="both"/>
              <w:rPr>
                <w:bCs/>
                <w:lang w:val="uk-UA"/>
              </w:rPr>
            </w:pPr>
            <w:r w:rsidRPr="00B65ECE">
              <w:rPr>
                <w:bCs/>
                <w:lang w:val="uk-UA"/>
              </w:rPr>
              <w:t xml:space="preserve">- </w:t>
            </w:r>
            <w:r w:rsidR="00056129" w:rsidRPr="00B65ECE">
              <w:rPr>
                <w:bCs/>
                <w:lang w:val="uk-UA"/>
              </w:rPr>
              <w:t>назву документа – «</w:t>
            </w:r>
            <w:r w:rsidR="00CD28D6" w:rsidRPr="00B65ECE">
              <w:rPr>
                <w:bCs/>
                <w:lang w:val="uk-UA"/>
              </w:rPr>
              <w:t>Гарантія</w:t>
            </w:r>
            <w:r w:rsidR="00056129" w:rsidRPr="00B65ECE">
              <w:rPr>
                <w:bCs/>
                <w:lang w:val="uk-UA"/>
              </w:rPr>
              <w:t>»</w:t>
            </w:r>
            <w:r w:rsidR="00CD28D6" w:rsidRPr="00B65ECE">
              <w:rPr>
                <w:bCs/>
                <w:lang w:val="uk-UA"/>
              </w:rPr>
              <w:t xml:space="preserve"> (банківська гарантія або Гарантія забезпечення пропозиції);</w:t>
            </w:r>
          </w:p>
          <w:p w:rsidR="00CD28D6" w:rsidRPr="00B65ECE" w:rsidRDefault="00965405" w:rsidP="006E2173">
            <w:pPr>
              <w:tabs>
                <w:tab w:val="left" w:pos="0"/>
              </w:tabs>
              <w:spacing w:line="220" w:lineRule="exact"/>
              <w:ind w:firstLine="5"/>
              <w:jc w:val="both"/>
              <w:rPr>
                <w:bCs/>
                <w:lang w:val="uk-UA"/>
              </w:rPr>
            </w:pPr>
            <w:r w:rsidRPr="00B65ECE">
              <w:rPr>
                <w:bCs/>
                <w:lang w:val="uk-UA"/>
              </w:rPr>
              <w:t xml:space="preserve">- </w:t>
            </w:r>
            <w:r w:rsidR="00CD28D6" w:rsidRPr="00B65ECE">
              <w:rPr>
                <w:bCs/>
                <w:lang w:val="uk-UA"/>
              </w:rPr>
              <w:t>номер, дату та місце складання;</w:t>
            </w:r>
          </w:p>
          <w:p w:rsidR="00066AC5" w:rsidRPr="00B65ECE" w:rsidRDefault="00066AC5" w:rsidP="006E2173">
            <w:pPr>
              <w:tabs>
                <w:tab w:val="left" w:pos="0"/>
              </w:tabs>
              <w:spacing w:line="220" w:lineRule="exact"/>
              <w:ind w:firstLine="5"/>
              <w:jc w:val="both"/>
              <w:rPr>
                <w:bCs/>
                <w:lang w:val="uk-UA"/>
              </w:rPr>
            </w:pPr>
            <w:r w:rsidRPr="00B65ECE">
              <w:rPr>
                <w:bCs/>
                <w:lang w:val="uk-UA"/>
              </w:rPr>
              <w:t xml:space="preserve">- </w:t>
            </w:r>
            <w:r w:rsidR="002D5F9F" w:rsidRPr="00B65ECE">
              <w:rPr>
                <w:bCs/>
                <w:lang w:val="uk-UA"/>
              </w:rPr>
              <w:t xml:space="preserve">повне найменування </w:t>
            </w:r>
            <w:r w:rsidRPr="00B65ECE">
              <w:rPr>
                <w:bCs/>
                <w:lang w:val="uk-UA"/>
              </w:rPr>
              <w:t>гаранта, його місцезнаходження;</w:t>
            </w:r>
          </w:p>
          <w:p w:rsidR="00CD28D6" w:rsidRPr="00B65ECE" w:rsidRDefault="00066AC5" w:rsidP="006E2173">
            <w:pPr>
              <w:tabs>
                <w:tab w:val="left" w:pos="0"/>
              </w:tabs>
              <w:spacing w:line="220" w:lineRule="exact"/>
              <w:ind w:firstLine="5"/>
              <w:jc w:val="both"/>
              <w:rPr>
                <w:bCs/>
                <w:lang w:val="uk-UA"/>
              </w:rPr>
            </w:pPr>
            <w:r w:rsidRPr="00B65ECE">
              <w:rPr>
                <w:bCs/>
                <w:lang w:val="uk-UA"/>
              </w:rPr>
              <w:t xml:space="preserve">- </w:t>
            </w:r>
            <w:r w:rsidR="002D5F9F" w:rsidRPr="00B65ECE">
              <w:rPr>
                <w:bCs/>
                <w:lang w:val="uk-UA"/>
              </w:rPr>
              <w:t xml:space="preserve">повне найменування </w:t>
            </w:r>
            <w:r w:rsidR="00613FBC" w:rsidRPr="00B65ECE">
              <w:rPr>
                <w:bCs/>
                <w:lang w:val="uk-UA"/>
              </w:rPr>
              <w:t>принципала (</w:t>
            </w:r>
            <w:r w:rsidR="00CD28D6" w:rsidRPr="00B65ECE">
              <w:rPr>
                <w:bCs/>
                <w:lang w:val="uk-UA"/>
              </w:rPr>
              <w:t xml:space="preserve">для фізичної </w:t>
            </w:r>
            <w:r w:rsidR="006E2173" w:rsidRPr="00B65ECE">
              <w:rPr>
                <w:bCs/>
                <w:lang w:val="uk-UA"/>
              </w:rPr>
              <w:t>особи-</w:t>
            </w:r>
            <w:r w:rsidR="006E2173" w:rsidRPr="00B65ECE">
              <w:rPr>
                <w:bCs/>
                <w:lang w:val="uk-UA"/>
              </w:rPr>
              <w:lastRenderedPageBreak/>
              <w:t xml:space="preserve">підприємця – </w:t>
            </w:r>
            <w:r w:rsidR="00CD28D6" w:rsidRPr="00B65ECE">
              <w:rPr>
                <w:bCs/>
                <w:lang w:val="uk-UA"/>
              </w:rPr>
              <w:t>прізвище, ім’я, по батькові та документ, що її засвідчує (серія, номер, дата, ким виданий, місце проживання), його місцезнаходження;</w:t>
            </w:r>
          </w:p>
          <w:p w:rsidR="002D5F9F" w:rsidRPr="00B65ECE" w:rsidRDefault="002D5F9F" w:rsidP="006E2173">
            <w:pPr>
              <w:tabs>
                <w:tab w:val="left" w:pos="0"/>
              </w:tabs>
              <w:spacing w:line="220" w:lineRule="exact"/>
              <w:ind w:firstLine="5"/>
              <w:jc w:val="both"/>
              <w:rPr>
                <w:bCs/>
                <w:lang w:val="uk-UA"/>
              </w:rPr>
            </w:pPr>
            <w:r w:rsidRPr="00B65ECE">
              <w:rPr>
                <w:bCs/>
                <w:lang w:val="uk-UA"/>
              </w:rPr>
              <w:t>- повне найменування бен</w:t>
            </w:r>
            <w:r w:rsidR="009C2E9C" w:rsidRPr="00B65ECE">
              <w:rPr>
                <w:bCs/>
                <w:lang w:val="uk-UA"/>
              </w:rPr>
              <w:t>ефіціара, його місцезнаходження;</w:t>
            </w:r>
          </w:p>
          <w:p w:rsidR="002D5F9F" w:rsidRPr="00B65ECE" w:rsidRDefault="002D5F9F" w:rsidP="006E2173">
            <w:pPr>
              <w:tabs>
                <w:tab w:val="left" w:pos="0"/>
              </w:tabs>
              <w:spacing w:line="220" w:lineRule="exact"/>
              <w:ind w:firstLine="5"/>
              <w:jc w:val="both"/>
              <w:rPr>
                <w:bCs/>
                <w:lang w:val="uk-UA"/>
              </w:rPr>
            </w:pPr>
            <w:r w:rsidRPr="00B65ECE">
              <w:rPr>
                <w:bCs/>
                <w:lang w:val="uk-UA"/>
              </w:rPr>
              <w:t xml:space="preserve">- </w:t>
            </w:r>
            <w:r w:rsidR="00CD28D6" w:rsidRPr="00B65ECE">
              <w:rPr>
                <w:bCs/>
                <w:lang w:val="uk-UA"/>
              </w:rPr>
              <w:t>сум</w:t>
            </w:r>
            <w:r w:rsidRPr="00B65ECE">
              <w:rPr>
                <w:bCs/>
                <w:lang w:val="uk-UA"/>
              </w:rPr>
              <w:t>у гарантії цифрами та словами;</w:t>
            </w:r>
          </w:p>
          <w:p w:rsidR="00CD28D6" w:rsidRPr="00B65ECE" w:rsidRDefault="002D5F9F" w:rsidP="006E2173">
            <w:pPr>
              <w:tabs>
                <w:tab w:val="left" w:pos="0"/>
              </w:tabs>
              <w:spacing w:line="220" w:lineRule="exact"/>
              <w:ind w:firstLine="5"/>
              <w:jc w:val="both"/>
              <w:rPr>
                <w:bCs/>
                <w:lang w:val="uk-UA"/>
              </w:rPr>
            </w:pPr>
            <w:r w:rsidRPr="00B65ECE">
              <w:rPr>
                <w:bCs/>
                <w:lang w:val="uk-UA"/>
              </w:rPr>
              <w:t xml:space="preserve">- назву </w:t>
            </w:r>
            <w:r w:rsidR="00CD28D6" w:rsidRPr="00B65ECE">
              <w:rPr>
                <w:bCs/>
                <w:lang w:val="uk-UA"/>
              </w:rPr>
              <w:t>валют</w:t>
            </w:r>
            <w:r w:rsidRPr="00B65ECE">
              <w:rPr>
                <w:bCs/>
                <w:lang w:val="uk-UA"/>
              </w:rPr>
              <w:t>и, у якій надається гарантія</w:t>
            </w:r>
            <w:r w:rsidR="00CD28D6" w:rsidRPr="00B65ECE">
              <w:rPr>
                <w:bCs/>
                <w:lang w:val="uk-UA"/>
              </w:rPr>
              <w:t>;</w:t>
            </w:r>
          </w:p>
          <w:p w:rsidR="002D5F9F" w:rsidRPr="00B65ECE" w:rsidRDefault="002D5F9F" w:rsidP="006E2173">
            <w:pPr>
              <w:tabs>
                <w:tab w:val="left" w:pos="0"/>
              </w:tabs>
              <w:spacing w:line="220" w:lineRule="exact"/>
              <w:ind w:firstLine="5"/>
              <w:jc w:val="both"/>
              <w:rPr>
                <w:bCs/>
                <w:lang w:val="uk-UA"/>
              </w:rPr>
            </w:pPr>
            <w:r w:rsidRPr="00B65ECE">
              <w:rPr>
                <w:bCs/>
                <w:lang w:val="uk-UA"/>
              </w:rPr>
              <w:t>- дату початку строку дії гарантії (набрання чинності);</w:t>
            </w:r>
          </w:p>
          <w:p w:rsidR="002D5F9F" w:rsidRPr="00B65ECE" w:rsidRDefault="002D5F9F" w:rsidP="006E2173">
            <w:pPr>
              <w:tabs>
                <w:tab w:val="left" w:pos="0"/>
              </w:tabs>
              <w:spacing w:line="220" w:lineRule="exact"/>
              <w:ind w:firstLine="5"/>
              <w:jc w:val="both"/>
              <w:rPr>
                <w:bCs/>
                <w:lang w:val="uk-UA"/>
              </w:rPr>
            </w:pPr>
            <w:r w:rsidRPr="00B65ECE">
              <w:rPr>
                <w:bCs/>
                <w:lang w:val="uk-UA"/>
              </w:rPr>
              <w:t>- дату закінчення строку дії гарантії;</w:t>
            </w:r>
          </w:p>
          <w:p w:rsidR="002D5F9F" w:rsidRPr="00B65ECE" w:rsidRDefault="002D5F9F" w:rsidP="006E2173">
            <w:pPr>
              <w:tabs>
                <w:tab w:val="left" w:pos="0"/>
              </w:tabs>
              <w:spacing w:line="220" w:lineRule="exact"/>
              <w:ind w:firstLine="5"/>
              <w:jc w:val="both"/>
              <w:rPr>
                <w:bCs/>
                <w:lang w:val="uk-UA"/>
              </w:rPr>
            </w:pPr>
            <w:r w:rsidRPr="00B65ECE">
              <w:rPr>
                <w:bCs/>
                <w:lang w:val="uk-UA"/>
              </w:rPr>
              <w:t>- номер оголошення про проведення процедури закупівлі;</w:t>
            </w:r>
          </w:p>
          <w:p w:rsidR="002D5F9F" w:rsidRPr="00B65ECE" w:rsidRDefault="002D5F9F" w:rsidP="006E2173">
            <w:pPr>
              <w:tabs>
                <w:tab w:val="left" w:pos="0"/>
              </w:tabs>
              <w:spacing w:line="220" w:lineRule="exact"/>
              <w:ind w:firstLine="5"/>
              <w:jc w:val="both"/>
              <w:rPr>
                <w:bCs/>
                <w:lang w:val="uk-UA"/>
              </w:rPr>
            </w:pPr>
            <w:r w:rsidRPr="00B65ECE">
              <w:rPr>
                <w:bCs/>
                <w:lang w:val="uk-UA"/>
              </w:rPr>
              <w:t>- назву, дату та номер документа, в якому передбачена вимога щодо надання гарантії;</w:t>
            </w:r>
          </w:p>
          <w:p w:rsidR="002D5F9F" w:rsidRPr="00B65ECE" w:rsidRDefault="002D5F9F" w:rsidP="006E2173">
            <w:pPr>
              <w:tabs>
                <w:tab w:val="left" w:pos="0"/>
              </w:tabs>
              <w:spacing w:line="220" w:lineRule="exact"/>
              <w:ind w:firstLine="5"/>
              <w:jc w:val="both"/>
              <w:rPr>
                <w:bCs/>
                <w:lang w:val="uk-UA"/>
              </w:rPr>
            </w:pPr>
            <w:r w:rsidRPr="00B65ECE">
              <w:rPr>
                <w:bCs/>
                <w:lang w:val="uk-UA"/>
              </w:rPr>
              <w:t>- відомості про договір, відповідно до якого видається гарантія</w:t>
            </w:r>
          </w:p>
          <w:p w:rsidR="00CD28D6" w:rsidRPr="00B65ECE" w:rsidRDefault="006E2173" w:rsidP="006E2173">
            <w:pPr>
              <w:tabs>
                <w:tab w:val="left" w:pos="0"/>
              </w:tabs>
              <w:spacing w:line="220" w:lineRule="exact"/>
              <w:ind w:firstLine="5"/>
              <w:jc w:val="both"/>
              <w:rPr>
                <w:bCs/>
                <w:lang w:val="uk-UA"/>
              </w:rPr>
            </w:pPr>
            <w:r w:rsidRPr="00B65ECE">
              <w:rPr>
                <w:bCs/>
                <w:lang w:val="uk-UA"/>
              </w:rPr>
              <w:t xml:space="preserve">- </w:t>
            </w:r>
            <w:r w:rsidR="00CD28D6" w:rsidRPr="00B65ECE">
              <w:rPr>
                <w:bCs/>
                <w:lang w:val="uk-UA"/>
              </w:rPr>
              <w:t>умови, за яких можна вносити зміни до тексту гарантії принципалом, бенефіціаром, гарантом.</w:t>
            </w:r>
          </w:p>
          <w:p w:rsidR="00A01A54" w:rsidRPr="00B65ECE" w:rsidRDefault="00A01A54" w:rsidP="006E2173">
            <w:pPr>
              <w:pStyle w:val="LO-normal"/>
              <w:widowControl w:val="0"/>
              <w:spacing w:line="220" w:lineRule="exact"/>
              <w:ind w:firstLine="437"/>
              <w:jc w:val="both"/>
              <w:rPr>
                <w:rFonts w:ascii="Times New Roman" w:eastAsia="Times New Roman" w:hAnsi="Times New Roman" w:cs="Times New Roman"/>
                <w:color w:val="auto"/>
                <w:sz w:val="24"/>
                <w:szCs w:val="24"/>
                <w:lang w:val="uk-UA"/>
              </w:rPr>
            </w:pPr>
            <w:r w:rsidRPr="00B65ECE">
              <w:rPr>
                <w:rFonts w:ascii="Times New Roman" w:eastAsia="Times New Roman" w:hAnsi="Times New Roman" w:cs="Times New Roman"/>
                <w:color w:val="auto"/>
                <w:sz w:val="24"/>
                <w:szCs w:val="24"/>
                <w:lang w:val="uk-UA"/>
              </w:rPr>
              <w:t>У складі пропозиції учасник повинен надати копію договору або заяви про надання банківської гарантії (якщо така заява має силу договору про надання гарантії, а саме в заяві передбачені всі умови, за якими надається гарантія, і ця заява погоджена з гарантом тобто містить підпис уповноваженої особи та відбиток печатки гаранта).</w:t>
            </w:r>
            <w:r w:rsidR="00DC01B1" w:rsidRPr="00B65ECE">
              <w:rPr>
                <w:rFonts w:ascii="Times New Roman" w:eastAsia="Times New Roman" w:hAnsi="Times New Roman" w:cs="Times New Roman"/>
                <w:color w:val="auto"/>
                <w:sz w:val="24"/>
                <w:szCs w:val="24"/>
                <w:lang w:val="uk-UA"/>
              </w:rPr>
              <w:t xml:space="preserve"> </w:t>
            </w:r>
          </w:p>
          <w:p w:rsidR="0065214B" w:rsidRPr="00B65ECE" w:rsidRDefault="0065214B" w:rsidP="006E2173">
            <w:pPr>
              <w:framePr w:hSpace="180" w:wrap="auto" w:vAnchor="text" w:hAnchor="margin" w:y="442"/>
              <w:tabs>
                <w:tab w:val="left" w:pos="0"/>
              </w:tabs>
              <w:spacing w:line="220" w:lineRule="exact"/>
              <w:ind w:firstLine="437"/>
              <w:jc w:val="both"/>
              <w:rPr>
                <w:b/>
                <w:lang w:val="uk-UA"/>
              </w:rPr>
            </w:pPr>
            <w:r w:rsidRPr="00B65ECE">
              <w:rPr>
                <w:b/>
                <w:lang w:val="uk-UA"/>
              </w:rPr>
              <w:t xml:space="preserve">Електронна банківська гарантія вважається не наданою у разі якщо така гарантія не відповідає вимогам даного пункту </w:t>
            </w:r>
            <w:r w:rsidR="00056129" w:rsidRPr="00B65ECE">
              <w:rPr>
                <w:b/>
                <w:lang w:val="uk-UA"/>
              </w:rPr>
              <w:t>тендерної документації</w:t>
            </w:r>
            <w:r w:rsidRPr="00B65ECE">
              <w:rPr>
                <w:b/>
                <w:lang w:val="uk-UA"/>
              </w:rPr>
              <w:t>.</w:t>
            </w:r>
          </w:p>
          <w:p w:rsidR="0065214B" w:rsidRPr="00B65ECE" w:rsidRDefault="0065214B" w:rsidP="006E2173">
            <w:pPr>
              <w:keepNext/>
              <w:keepLines/>
              <w:spacing w:line="220" w:lineRule="exact"/>
              <w:ind w:firstLine="437"/>
              <w:jc w:val="both"/>
              <w:rPr>
                <w:b/>
                <w:lang w:val="uk-UA"/>
              </w:rPr>
            </w:pPr>
            <w:r w:rsidRPr="00B65ECE">
              <w:rPr>
                <w:b/>
                <w:lang w:val="uk-UA"/>
              </w:rPr>
              <w:t>Пропозиції, що не супроводжуютьс</w:t>
            </w:r>
            <w:r w:rsidR="00613FBC" w:rsidRPr="00B65ECE">
              <w:rPr>
                <w:b/>
                <w:lang w:val="uk-UA"/>
              </w:rPr>
              <w:t xml:space="preserve">я документальним підтвердженням </w:t>
            </w:r>
            <w:r w:rsidRPr="00B65ECE">
              <w:rPr>
                <w:b/>
                <w:lang w:val="uk-UA"/>
              </w:rPr>
              <w:t xml:space="preserve">надання забезпечення </w:t>
            </w:r>
            <w:r w:rsidR="00056129" w:rsidRPr="00B65ECE">
              <w:rPr>
                <w:b/>
                <w:lang w:val="uk-UA"/>
              </w:rPr>
              <w:t xml:space="preserve">тендерної </w:t>
            </w:r>
            <w:r w:rsidRPr="00B65ECE">
              <w:rPr>
                <w:b/>
                <w:lang w:val="uk-UA"/>
              </w:rPr>
              <w:t xml:space="preserve">пропозиції, відхиляються Замовником відповідно до </w:t>
            </w:r>
            <w:r w:rsidR="00056129" w:rsidRPr="00B65ECE">
              <w:rPr>
                <w:b/>
                <w:lang w:val="uk-UA"/>
              </w:rPr>
              <w:t>пп. 1 п.</w:t>
            </w:r>
            <w:r w:rsidR="00613FBC" w:rsidRPr="00B65ECE">
              <w:rPr>
                <w:b/>
                <w:lang w:val="uk-UA"/>
              </w:rPr>
              <w:t xml:space="preserve"> </w:t>
            </w:r>
            <w:r w:rsidR="00056129" w:rsidRPr="00B65ECE">
              <w:rPr>
                <w:b/>
                <w:lang w:val="uk-UA"/>
              </w:rPr>
              <w:t>44 Особливостей</w:t>
            </w:r>
            <w:r w:rsidRPr="00B65ECE">
              <w:rPr>
                <w:b/>
                <w:lang w:val="uk-UA"/>
              </w:rPr>
              <w:t>.</w:t>
            </w:r>
          </w:p>
          <w:p w:rsidR="0065214B" w:rsidRPr="00B65ECE" w:rsidRDefault="00056129" w:rsidP="006E2173">
            <w:pPr>
              <w:tabs>
                <w:tab w:val="left" w:pos="322"/>
              </w:tabs>
              <w:spacing w:line="220" w:lineRule="exact"/>
              <w:ind w:firstLine="437"/>
              <w:jc w:val="both"/>
              <w:rPr>
                <w:lang w:val="uk-UA"/>
              </w:rPr>
            </w:pPr>
            <w:r w:rsidRPr="00B65ECE">
              <w:rPr>
                <w:lang w:val="uk-UA"/>
              </w:rPr>
              <w:t>Усі витрати, пов'язані з наданням забезпечення тендерної пропозиції, здійснюються за рахунок коштів учасника.</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994EC7" w:rsidRPr="00B65ECE" w:rsidRDefault="00994EC7" w:rsidP="00056129">
            <w:pPr>
              <w:pStyle w:val="msonormalbullet1gif"/>
              <w:keepNext/>
              <w:keepLines/>
              <w:tabs>
                <w:tab w:val="left" w:pos="420"/>
              </w:tabs>
              <w:spacing w:before="0" w:after="0" w:line="220" w:lineRule="exact"/>
              <w:ind w:firstLine="437"/>
              <w:jc w:val="both"/>
              <w:rPr>
                <w:lang w:val="uk-UA"/>
              </w:rPr>
            </w:pPr>
            <w:r w:rsidRPr="00B65ECE">
              <w:rPr>
                <w:b/>
                <w:i/>
                <w:lang w:val="uk-UA"/>
              </w:rPr>
              <w:t>Забезпечення тендерної пропозиції повертається учаснику</w:t>
            </w:r>
            <w:r w:rsidRPr="00B65ECE">
              <w:rPr>
                <w:lang w:val="uk-UA"/>
              </w:rPr>
              <w:t xml:space="preserve"> протягом п’яти банківських днів з дня настання підстави для повернення забезпечення тендерної пропозиції в разі:</w:t>
            </w:r>
          </w:p>
          <w:p w:rsidR="00994EC7" w:rsidRPr="00B65ECE" w:rsidRDefault="00994EC7" w:rsidP="00056129">
            <w:pPr>
              <w:pStyle w:val="13"/>
              <w:keepNext/>
              <w:keepLines/>
              <w:numPr>
                <w:ilvl w:val="0"/>
                <w:numId w:val="19"/>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bookmarkStart w:id="0" w:name="n446"/>
            <w:bookmarkEnd w:id="0"/>
            <w:r w:rsidRPr="00B65ECE">
              <w:rPr>
                <w:rFonts w:ascii="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994EC7" w:rsidRPr="00B65ECE" w:rsidRDefault="00994EC7" w:rsidP="00056129">
            <w:pPr>
              <w:pStyle w:val="13"/>
              <w:keepNext/>
              <w:keepLines/>
              <w:numPr>
                <w:ilvl w:val="0"/>
                <w:numId w:val="19"/>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B65ECE">
              <w:rPr>
                <w:rFonts w:ascii="Times New Roman" w:hAnsi="Times New Roman" w:cs="Times New Roman"/>
                <w:sz w:val="24"/>
                <w:szCs w:val="24"/>
              </w:rPr>
              <w:t>укладення договору про закупівлю з учасником, який став переможцем процедури закупівлі;</w:t>
            </w:r>
          </w:p>
          <w:p w:rsidR="00994EC7" w:rsidRPr="00B65ECE" w:rsidRDefault="00994EC7" w:rsidP="00056129">
            <w:pPr>
              <w:pStyle w:val="13"/>
              <w:keepNext/>
              <w:keepLines/>
              <w:numPr>
                <w:ilvl w:val="0"/>
                <w:numId w:val="19"/>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B65ECE">
              <w:rPr>
                <w:rFonts w:ascii="Times New Roman" w:hAnsi="Times New Roman" w:cs="Times New Roman"/>
                <w:sz w:val="24"/>
                <w:szCs w:val="24"/>
              </w:rPr>
              <w:t>відкликання тендерної пропозиції до закінчення строку її подання;</w:t>
            </w:r>
          </w:p>
          <w:p w:rsidR="00994EC7" w:rsidRPr="00B65ECE" w:rsidRDefault="00994EC7" w:rsidP="00056129">
            <w:pPr>
              <w:pStyle w:val="13"/>
              <w:keepNext/>
              <w:keepLines/>
              <w:numPr>
                <w:ilvl w:val="0"/>
                <w:numId w:val="19"/>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B65ECE">
              <w:rPr>
                <w:rFonts w:ascii="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994EC7" w:rsidRPr="00B65ECE" w:rsidRDefault="00994EC7" w:rsidP="00056129">
            <w:pPr>
              <w:pStyle w:val="msonormalbullet2gif"/>
              <w:keepNext/>
              <w:keepLines/>
              <w:tabs>
                <w:tab w:val="left" w:pos="420"/>
              </w:tabs>
              <w:spacing w:before="0" w:after="0" w:line="220" w:lineRule="exact"/>
              <w:ind w:firstLine="437"/>
              <w:jc w:val="both"/>
            </w:pPr>
            <w:r w:rsidRPr="00B65ECE">
              <w:rPr>
                <w:b/>
                <w:i/>
              </w:rPr>
              <w:t>Забезпечення тендерної пропозиції не повертається в разі</w:t>
            </w:r>
            <w:r w:rsidRPr="00B65ECE">
              <w:t>:</w:t>
            </w:r>
          </w:p>
          <w:p w:rsidR="00994EC7" w:rsidRPr="00B65ECE" w:rsidRDefault="00994EC7" w:rsidP="00056129">
            <w:pPr>
              <w:pStyle w:val="13"/>
              <w:keepNext/>
              <w:keepLines/>
              <w:numPr>
                <w:ilvl w:val="0"/>
                <w:numId w:val="20"/>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bookmarkStart w:id="1" w:name="n441"/>
            <w:bookmarkEnd w:id="1"/>
            <w:r w:rsidRPr="00B65ECE">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94EC7" w:rsidRPr="00B65ECE" w:rsidRDefault="00994EC7" w:rsidP="00056129">
            <w:pPr>
              <w:pStyle w:val="13"/>
              <w:keepNext/>
              <w:keepLines/>
              <w:numPr>
                <w:ilvl w:val="0"/>
                <w:numId w:val="20"/>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B65ECE">
              <w:rPr>
                <w:rFonts w:ascii="Times New Roman" w:hAnsi="Times New Roman" w:cs="Times New Roman"/>
                <w:sz w:val="24"/>
                <w:szCs w:val="24"/>
              </w:rPr>
              <w:t>непідписання договору про закупівлю учасником, який став переможцем тендеру;</w:t>
            </w:r>
          </w:p>
          <w:p w:rsidR="00994EC7" w:rsidRPr="00B65ECE" w:rsidRDefault="00994EC7" w:rsidP="00056129">
            <w:pPr>
              <w:pStyle w:val="13"/>
              <w:keepNext/>
              <w:keepLines/>
              <w:numPr>
                <w:ilvl w:val="0"/>
                <w:numId w:val="20"/>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B65ECE">
              <w:rPr>
                <w:rFonts w:ascii="Times New Roman" w:hAnsi="Times New Roman" w:cs="Times New Roman"/>
                <w:sz w:val="24"/>
                <w:szCs w:val="24"/>
              </w:rPr>
              <w:t>ненадання переможцем процедури закупівл</w:t>
            </w:r>
            <w:r w:rsidR="007D670F" w:rsidRPr="00B65ECE">
              <w:rPr>
                <w:rFonts w:ascii="Times New Roman" w:hAnsi="Times New Roman" w:cs="Times New Roman"/>
                <w:sz w:val="24"/>
                <w:szCs w:val="24"/>
              </w:rPr>
              <w:t>і у строк, визначений</w:t>
            </w:r>
            <w:r w:rsidRPr="00B65ECE">
              <w:rPr>
                <w:rFonts w:ascii="Times New Roman" w:hAnsi="Times New Roman" w:cs="Times New Roman"/>
                <w:sz w:val="24"/>
                <w:szCs w:val="24"/>
              </w:rPr>
              <w:t xml:space="preserve"> абзацом 15 пункту 47 Особливостей, документів, що підтверджують відсутність підстав, установлених пунктом 47 Особливостей;</w:t>
            </w:r>
          </w:p>
          <w:p w:rsidR="00994EC7" w:rsidRPr="00B65ECE" w:rsidRDefault="00994EC7" w:rsidP="00056129">
            <w:pPr>
              <w:pStyle w:val="13"/>
              <w:keepNext/>
              <w:keepLines/>
              <w:numPr>
                <w:ilvl w:val="0"/>
                <w:numId w:val="20"/>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B65ECE">
              <w:rPr>
                <w:rFonts w:ascii="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56129" w:rsidRPr="00B65ECE" w:rsidRDefault="00994EC7" w:rsidP="00056129">
            <w:pPr>
              <w:spacing w:line="220" w:lineRule="exact"/>
              <w:ind w:firstLine="429"/>
              <w:jc w:val="both"/>
              <w:rPr>
                <w:rFonts w:eastAsia="Arial"/>
                <w:lang w:val="uk-UA"/>
              </w:rPr>
            </w:pPr>
            <w:r w:rsidRPr="00B65ECE">
              <w:rPr>
                <w:rFonts w:eastAsia="Arial"/>
                <w:lang w:val="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w:t>
            </w:r>
            <w:r w:rsidR="00056129" w:rsidRPr="00B65ECE">
              <w:rPr>
                <w:rFonts w:eastAsia="Arial"/>
                <w:lang w:val="uk-UA"/>
              </w:rPr>
              <w:t xml:space="preserve">ною четвертою статті 25 Закону. </w:t>
            </w:r>
          </w:p>
          <w:p w:rsidR="00994EC7" w:rsidRPr="00B65ECE" w:rsidRDefault="00994EC7" w:rsidP="00056129">
            <w:pPr>
              <w:spacing w:line="220" w:lineRule="exact"/>
              <w:ind w:firstLine="429"/>
              <w:jc w:val="both"/>
              <w:rPr>
                <w:lang w:val="uk-UA"/>
              </w:rPr>
            </w:pPr>
            <w:r w:rsidRPr="00B65ECE">
              <w:rPr>
                <w:lang w:val="uk-UA"/>
              </w:rPr>
              <w:t xml:space="preserve">Кошти, що надійшли як забезпечення тендерної пропозиції, якщо вони не повертаються учаснику у випадках, </w:t>
            </w:r>
            <w:r w:rsidRPr="00B65ECE">
              <w:rPr>
                <w:lang w:val="uk-UA"/>
              </w:rPr>
              <w:lastRenderedPageBreak/>
              <w:t>визначених цим Законом, підлягають перерахуванню до відповідного бюджету.</w:t>
            </w:r>
          </w:p>
        </w:tc>
      </w:tr>
      <w:tr w:rsidR="00994EC7" w:rsidRPr="0069255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F71916">
            <w:pPr>
              <w:spacing w:line="220" w:lineRule="exact"/>
              <w:ind w:firstLine="437"/>
              <w:jc w:val="both"/>
              <w:rPr>
                <w:lang w:val="uk-UA"/>
              </w:rPr>
            </w:pPr>
            <w:r w:rsidRPr="00EA0FEE">
              <w:rPr>
                <w:lang w:val="uk-UA"/>
              </w:rPr>
              <w:t xml:space="preserve">Тендерні пропозиції вважаються дійсними протягом </w:t>
            </w:r>
            <w:r w:rsidR="0046702D" w:rsidRPr="00EA0FEE">
              <w:rPr>
                <w:b/>
                <w:lang w:val="uk-UA"/>
              </w:rPr>
              <w:t>12</w:t>
            </w:r>
            <w:r w:rsidRPr="00EA0FEE">
              <w:rPr>
                <w:b/>
                <w:bCs/>
                <w:lang w:val="uk-UA"/>
              </w:rPr>
              <w:t>0 (</w:t>
            </w:r>
            <w:r w:rsidR="0046702D" w:rsidRPr="00EA0FEE">
              <w:rPr>
                <w:b/>
                <w:bCs/>
                <w:lang w:val="uk-UA"/>
              </w:rPr>
              <w:t>ста двадцяти</w:t>
            </w:r>
            <w:r w:rsidRPr="00EA0FEE">
              <w:rPr>
                <w:b/>
                <w:bCs/>
                <w:lang w:val="uk-UA"/>
              </w:rPr>
              <w:t>)</w:t>
            </w:r>
            <w:r w:rsidRPr="00EA0FEE">
              <w:rPr>
                <w:b/>
                <w:lang w:val="uk-UA"/>
              </w:rPr>
              <w:t xml:space="preserve"> днів</w:t>
            </w:r>
            <w:r w:rsidRPr="00EA0FEE">
              <w:rPr>
                <w:lang w:val="uk-UA"/>
              </w:rPr>
              <w:t xml:space="preserve"> </w:t>
            </w:r>
            <w:r w:rsidRPr="00EA0FEE">
              <w:rPr>
                <w:lang w:val="uk-UA" w:eastAsia="uk-UA"/>
              </w:rPr>
              <w:t>із дати кінцевого строку подання тендерних пропозицій</w:t>
            </w:r>
            <w:r w:rsidRPr="00EA0FEE">
              <w:rPr>
                <w:lang w:val="uk-UA"/>
              </w:rPr>
              <w:t xml:space="preserve">, </w:t>
            </w:r>
            <w:r w:rsidRPr="00EA0FEE">
              <w:rPr>
                <w:rStyle w:val="3"/>
                <w:rFonts w:eastAsia="Calibri"/>
                <w:color w:val="auto"/>
                <w:sz w:val="24"/>
                <w:szCs w:val="24"/>
              </w:rPr>
              <w:t xml:space="preserve">про що учасником надається відповідний </w:t>
            </w:r>
            <w:r w:rsidRPr="00EA0FEE">
              <w:rPr>
                <w:rStyle w:val="3"/>
                <w:rFonts w:eastAsia="Calibri"/>
                <w:b/>
                <w:i/>
                <w:color w:val="auto"/>
                <w:sz w:val="24"/>
                <w:szCs w:val="24"/>
              </w:rPr>
              <w:t>гарантійний лист</w:t>
            </w:r>
            <w:r w:rsidRPr="00EA0FEE">
              <w:rPr>
                <w:rStyle w:val="3"/>
                <w:rFonts w:eastAsia="Calibri"/>
                <w:color w:val="auto"/>
                <w:sz w:val="24"/>
                <w:szCs w:val="24"/>
              </w:rPr>
              <w:t>.</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A0FEE">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A0FEE">
              <w:rPr>
                <w:rFonts w:ascii="Times New Roman" w:hAnsi="Times New Roman" w:cs="Times New Roman"/>
                <w:color w:val="auto"/>
                <w:sz w:val="24"/>
                <w:szCs w:val="24"/>
                <w:shd w:val="solid" w:color="FFFFFF" w:fill="FFFFFF"/>
                <w:lang w:val="uk-UA"/>
              </w:rPr>
              <w:t>Учасник процедури закупівлі має право:</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A0FEE">
              <w:rPr>
                <w:rFonts w:ascii="Times New Roman" w:hAnsi="Times New Roman" w:cs="Times New Roman"/>
                <w:color w:val="auto"/>
                <w:sz w:val="24"/>
                <w:szCs w:val="24"/>
                <w:shd w:val="solid" w:color="FFFFFF" w:fill="FFFFFF"/>
                <w:lang w:val="uk-UA"/>
              </w:rPr>
              <w:t xml:space="preserve">відхилити таку вимогу, не втрачаючи при цьому наданого ним забезпечення тендерної пропозиції </w:t>
            </w:r>
            <w:r w:rsidRPr="00EA0FEE">
              <w:rPr>
                <w:rFonts w:ascii="Times New Roman" w:eastAsia="Times New Roman" w:hAnsi="Times New Roman" w:cs="Times New Roman"/>
                <w:i/>
                <w:sz w:val="24"/>
                <w:szCs w:val="24"/>
                <w:lang w:val="uk-UA"/>
              </w:rPr>
              <w:t>(у разі якщо таке вимагалося)</w:t>
            </w:r>
            <w:r w:rsidRPr="00EA0FEE">
              <w:rPr>
                <w:rFonts w:ascii="Times New Roman" w:hAnsi="Times New Roman" w:cs="Times New Roman"/>
                <w:color w:val="auto"/>
                <w:sz w:val="24"/>
                <w:szCs w:val="24"/>
                <w:shd w:val="solid" w:color="FFFFFF" w:fill="FFFFFF"/>
                <w:lang w:val="uk-UA"/>
              </w:rPr>
              <w:t>;</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A0FEE">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A0FEE">
              <w:rPr>
                <w:rFonts w:ascii="Times New Roman" w:eastAsia="Times New Roman" w:hAnsi="Times New Roman" w:cs="Times New Roman"/>
                <w:i/>
                <w:sz w:val="24"/>
                <w:szCs w:val="24"/>
                <w:lang w:val="uk-UA"/>
              </w:rPr>
              <w:t>(у разі якщо таке вимагалося)</w:t>
            </w:r>
            <w:r w:rsidRPr="00EA0FEE">
              <w:rPr>
                <w:rFonts w:ascii="Times New Roman" w:hAnsi="Times New Roman" w:cs="Times New Roman"/>
                <w:color w:val="auto"/>
                <w:sz w:val="24"/>
                <w:szCs w:val="24"/>
                <w:shd w:val="solid" w:color="FFFFFF" w:fill="FFFFFF"/>
                <w:lang w:val="uk-UA"/>
              </w:rPr>
              <w:t xml:space="preserve">. </w:t>
            </w:r>
          </w:p>
          <w:p w:rsidR="00994EC7" w:rsidRPr="00EA0FEE" w:rsidRDefault="00994EC7" w:rsidP="00994EC7">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A0FEE">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4EC7" w:rsidRPr="0069255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ind w:firstLine="437"/>
              <w:jc w:val="both"/>
              <w:rPr>
                <w:lang w:val="uk-UA"/>
              </w:rPr>
            </w:pPr>
            <w:r w:rsidRPr="00EA0FEE">
              <w:rPr>
                <w:lang w:val="uk-UA"/>
              </w:rPr>
              <w:t xml:space="preserve">Відповідно до статті 16 Закону з урахуванням вимог Особливостей </w:t>
            </w:r>
            <w:r w:rsidRPr="00EA0FEE">
              <w:rPr>
                <w:rFonts w:eastAsia="Calibri"/>
                <w:lang w:val="uk-UA" w:eastAsia="uk-UA"/>
              </w:rPr>
              <w:t>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09469E" w:rsidRPr="00EA0FEE" w:rsidRDefault="0009469E" w:rsidP="0009469E">
            <w:pPr>
              <w:spacing w:line="220" w:lineRule="exact"/>
              <w:jc w:val="both"/>
              <w:rPr>
                <w:rFonts w:eastAsia="Calibri"/>
                <w:lang w:val="uk-UA" w:eastAsia="uk-UA"/>
              </w:rPr>
            </w:pPr>
            <w:r w:rsidRPr="00EA0FEE">
              <w:rPr>
                <w:lang w:val="uk-UA"/>
              </w:rPr>
              <w:t>1) наявність в учасника процедури закупівлі обладнання, матеріально-технічної бази та технологій;</w:t>
            </w:r>
          </w:p>
          <w:p w:rsidR="0009469E" w:rsidRPr="00EA0FEE" w:rsidRDefault="0009469E" w:rsidP="0009469E">
            <w:pPr>
              <w:spacing w:line="220" w:lineRule="exact"/>
              <w:jc w:val="both"/>
              <w:rPr>
                <w:lang w:val="uk-UA"/>
              </w:rPr>
            </w:pPr>
            <w:r w:rsidRPr="00EA0FEE">
              <w:rPr>
                <w:rFonts w:eastAsia="Calibri"/>
                <w:lang w:val="uk-UA" w:eastAsia="uk-UA"/>
              </w:rPr>
              <w:t xml:space="preserve">2) </w:t>
            </w:r>
            <w:r w:rsidRPr="00EA0FEE">
              <w:rPr>
                <w:lang w:val="uk-UA"/>
              </w:rPr>
              <w:t>наявність в учасника процедури закупівлі працівників відповідної кваліфікації, які мають необхідні знання та досвід;</w:t>
            </w:r>
          </w:p>
          <w:p w:rsidR="0009469E" w:rsidRPr="00EA0FEE" w:rsidRDefault="0009469E" w:rsidP="0009469E">
            <w:pPr>
              <w:spacing w:line="220" w:lineRule="exact"/>
              <w:jc w:val="both"/>
              <w:rPr>
                <w:lang w:val="uk-UA"/>
              </w:rPr>
            </w:pPr>
            <w:r w:rsidRPr="00EA0FEE">
              <w:rPr>
                <w:lang w:val="uk-UA"/>
              </w:rPr>
              <w:t>3) наявність документально підтвердженого досвіду виконання аналогічного (аналогічних) за предметом закупівлі договору (договорів)</w:t>
            </w:r>
            <w:r w:rsidRPr="00EA0FEE">
              <w:rPr>
                <w:rFonts w:eastAsia="Calibri"/>
                <w:lang w:val="uk-UA" w:eastAsia="uk-UA"/>
              </w:rPr>
              <w:t>;</w:t>
            </w:r>
          </w:p>
          <w:p w:rsidR="0009469E" w:rsidRPr="00EA0FEE" w:rsidRDefault="0009469E" w:rsidP="0009469E">
            <w:pPr>
              <w:spacing w:line="220" w:lineRule="exact"/>
              <w:jc w:val="both"/>
              <w:rPr>
                <w:lang w:val="uk-UA"/>
              </w:rPr>
            </w:pPr>
            <w:r w:rsidRPr="00EA0FEE">
              <w:rPr>
                <w:lang w:val="uk-UA"/>
              </w:rPr>
              <w:t xml:space="preserve">4) </w:t>
            </w:r>
            <w:r w:rsidRPr="00EA0FEE">
              <w:rPr>
                <w:rFonts w:eastAsia="Calibri"/>
                <w:lang w:val="uk-UA" w:eastAsia="uk-UA"/>
              </w:rPr>
              <w:t xml:space="preserve">наявність </w:t>
            </w:r>
            <w:r w:rsidRPr="00EA0FEE">
              <w:rPr>
                <w:lang w:val="uk-UA"/>
              </w:rPr>
              <w:t>фінансової спроможності, яка підтверджується фінансовою звітністю.</w:t>
            </w:r>
          </w:p>
          <w:p w:rsidR="00994EC7" w:rsidRPr="00EA0FEE" w:rsidRDefault="00994EC7" w:rsidP="00994EC7">
            <w:pPr>
              <w:spacing w:line="220" w:lineRule="exact"/>
              <w:ind w:firstLine="437"/>
              <w:jc w:val="both"/>
              <w:rPr>
                <w:lang w:val="uk-UA"/>
              </w:rPr>
            </w:pPr>
            <w:r w:rsidRPr="00EA0FEE">
              <w:rPr>
                <w:lang w:val="uk-UA"/>
              </w:rPr>
              <w:t>Учасник зобов’язаний надати інформацію та             документи відповідно Додатку №2 до цієї тендерної документації, що підтверджують його відповідність встановленим кваліфікаційним критеріям.</w:t>
            </w:r>
          </w:p>
          <w:p w:rsidR="00994EC7" w:rsidRPr="00EA0FEE" w:rsidRDefault="00994EC7" w:rsidP="00737971">
            <w:pPr>
              <w:spacing w:line="220" w:lineRule="exact"/>
              <w:ind w:firstLine="437"/>
              <w:jc w:val="both"/>
              <w:rPr>
                <w:lang w:val="uk-UA"/>
              </w:rPr>
            </w:pPr>
            <w:r w:rsidRPr="00EA0FEE">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94EC7" w:rsidRPr="0069255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Вимоги, згідно  з пунктом 28  та пунктом 47  Особливостей</w:t>
            </w:r>
          </w:p>
          <w:p w:rsidR="00994EC7" w:rsidRPr="00EA0FEE" w:rsidRDefault="00994EC7" w:rsidP="00994EC7">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A0FEE">
              <w:rPr>
                <w:rFonts w:ascii="Times New Roman" w:hAnsi="Times New Roman" w:cs="Times New Roman"/>
                <w:b/>
                <w:i/>
                <w:sz w:val="24"/>
                <w:szCs w:val="24"/>
                <w:lang w:val="uk-UA"/>
              </w:rPr>
              <w:t>Підстави для відмови в участі у процедурі закупівлі, встановлені пунктом 47 Особливостей:</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A0FEE">
              <w:rPr>
                <w:rFonts w:ascii="Times New Roman" w:hAnsi="Times New Roman" w:cs="Times New Roman"/>
                <w:sz w:val="24"/>
                <w:szCs w:val="24"/>
                <w:lang w:val="uk-UA" w:eastAsia="en-US"/>
              </w:rPr>
              <w:t>1) </w:t>
            </w:r>
            <w:r w:rsidRPr="00EA0FEE">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EA0FEE">
              <w:rPr>
                <w:rFonts w:ascii="Times New Roman" w:hAnsi="Times New Roman" w:cs="Times New Roman"/>
                <w:color w:val="auto"/>
                <w:sz w:val="24"/>
                <w:szCs w:val="24"/>
                <w:lang w:val="uk-UA" w:eastAsia="uk-UA"/>
              </w:rPr>
              <w:t>;</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A0FEE">
              <w:rPr>
                <w:rFonts w:ascii="Times New Roman" w:hAnsi="Times New Roman"/>
                <w:sz w:val="24"/>
                <w:szCs w:val="24"/>
                <w:lang w:val="uk-UA" w:eastAsia="en-US"/>
              </w:rPr>
              <w:t>2) </w:t>
            </w:r>
            <w:r w:rsidRPr="00EA0FEE">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EA0FEE">
              <w:rPr>
                <w:rFonts w:ascii="Times New Roman" w:hAnsi="Times New Roman" w:cs="Times New Roman"/>
                <w:color w:val="auto"/>
                <w:sz w:val="24"/>
                <w:szCs w:val="24"/>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3) </w:t>
            </w:r>
            <w:r w:rsidRPr="00EA0FEE">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4) </w:t>
            </w:r>
            <w:r w:rsidRPr="00EA0FEE">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EA0FEE">
                <w:rPr>
                  <w:lang w:val="uk-UA"/>
                </w:rPr>
                <w:t>пунктом</w:t>
              </w:r>
            </w:hyperlink>
            <w:hyperlink r:id="rId14" w:anchor="n52" w:tgtFrame="_blank" w:history="1">
              <w:r w:rsidRPr="00EA0FEE">
                <w:rPr>
                  <w:lang w:val="uk-UA"/>
                </w:rPr>
                <w:t> 4</w:t>
              </w:r>
            </w:hyperlink>
            <w:r w:rsidRPr="00EA0FEE">
              <w:rPr>
                <w:lang w:val="uk-UA"/>
              </w:rPr>
              <w:t> частини другої статті 6, </w:t>
            </w:r>
            <w:hyperlink r:id="rId15" w:anchor="n456" w:tgtFrame="_blank" w:history="1">
              <w:r w:rsidRPr="00EA0FEE">
                <w:rPr>
                  <w:lang w:val="uk-UA"/>
                </w:rPr>
                <w:t>пунктом 1</w:t>
              </w:r>
            </w:hyperlink>
            <w:r w:rsidRPr="00EA0FEE">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lastRenderedPageBreak/>
              <w:t>5) </w:t>
            </w:r>
            <w:r w:rsidRPr="00EA0FEE">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6) </w:t>
            </w:r>
            <w:r w:rsidRPr="00EA0FEE">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7) </w:t>
            </w:r>
            <w:r w:rsidRPr="00EA0FEE">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8) </w:t>
            </w:r>
            <w:r w:rsidRPr="00EA0FEE">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9) </w:t>
            </w:r>
            <w:r w:rsidRPr="00EA0FEE">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EA0FEE">
                <w:rPr>
                  <w:lang w:val="uk-UA"/>
                </w:rPr>
                <w:t>пунктом 9</w:t>
              </w:r>
            </w:hyperlink>
            <w:r w:rsidRPr="00EA0FEE">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10) </w:t>
            </w:r>
            <w:r w:rsidRPr="00EA0FEE">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11) </w:t>
            </w:r>
            <w:r w:rsidRPr="00EA0FEE">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EA0FEE">
                <w:rPr>
                  <w:lang w:val="uk-UA"/>
                </w:rPr>
                <w:t>Законом України</w:t>
              </w:r>
            </w:hyperlink>
            <w:r w:rsidRPr="00EA0FEE">
              <w:rPr>
                <w:lang w:val="uk-UA"/>
              </w:rPr>
              <w:t> «Про санкції», крім випадку, коли активи такої особи в установленому законодавством порядку передані в управління АРМА</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12) </w:t>
            </w:r>
            <w:r w:rsidRPr="00EA0FEE">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EA0FEE">
              <w:rPr>
                <w:color w:val="000000"/>
                <w:lang w:val="uk-UA" w:eastAsia="en-US"/>
              </w:rPr>
              <w:t>.</w:t>
            </w:r>
          </w:p>
          <w:p w:rsidR="00994EC7" w:rsidRPr="00EA0FEE" w:rsidRDefault="00994EC7" w:rsidP="00994EC7">
            <w:pPr>
              <w:spacing w:line="220" w:lineRule="exact"/>
              <w:ind w:firstLine="426"/>
              <w:jc w:val="both"/>
              <w:rPr>
                <w:kern w:val="2"/>
                <w:lang w:val="uk-UA"/>
              </w:rPr>
            </w:pPr>
            <w:r w:rsidRPr="00EA0FEE">
              <w:rPr>
                <w:lang w:val="uk-UA" w:eastAsia="uk-UA"/>
              </w:rPr>
              <w:t xml:space="preserve">У складі тендерної пропозиції </w:t>
            </w:r>
            <w:r w:rsidRPr="00EA0FEE">
              <w:rPr>
                <w:b/>
                <w:lang w:val="uk-UA" w:eastAsia="uk-UA"/>
              </w:rPr>
              <w:t>учасник надає</w:t>
            </w:r>
            <w:r w:rsidRPr="00EA0FEE">
              <w:rPr>
                <w:lang w:val="uk-UA" w:eastAsia="uk-UA"/>
              </w:rPr>
              <w:t xml:space="preserve"> </w:t>
            </w:r>
            <w:r w:rsidRPr="00EA0FEE">
              <w:rPr>
                <w:b/>
                <w:lang w:val="uk-UA" w:eastAsia="uk-UA"/>
              </w:rPr>
              <w:t xml:space="preserve">довідку </w:t>
            </w:r>
            <w:r w:rsidRPr="00EA0FEE">
              <w:rPr>
                <w:lang w:val="uk-UA" w:eastAsia="uk-UA"/>
              </w:rPr>
              <w:t xml:space="preserve">у довільній формі із зазначенням інформації що </w:t>
            </w:r>
            <w:r w:rsidRPr="00EA0FEE">
              <w:rPr>
                <w:kern w:val="2"/>
                <w:lang w:val="uk-UA"/>
              </w:rPr>
              <w:t xml:space="preserve">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w:t>
            </w:r>
            <w:r w:rsidRPr="00EA0FEE">
              <w:rPr>
                <w:lang w:val="uk-UA" w:eastAsia="uk-UA"/>
              </w:rPr>
              <w:t xml:space="preserve">або </w:t>
            </w:r>
            <w:r w:rsidRPr="00EA0FEE">
              <w:rPr>
                <w:kern w:val="2"/>
                <w:lang w:val="uk-UA"/>
              </w:rPr>
              <w:t xml:space="preserve">учасник </w:t>
            </w:r>
            <w:r w:rsidRPr="00EA0FEE">
              <w:rPr>
                <w:kern w:val="2"/>
                <w:lang w:val="uk-UA"/>
              </w:rPr>
              <w:lastRenderedPageBreak/>
              <w:t xml:space="preserve">процедури закупівлі, що перебуває в обставинах, зазначених в </w:t>
            </w:r>
            <w:proofErr w:type="spellStart"/>
            <w:r w:rsidRPr="00EA0FEE">
              <w:rPr>
                <w:kern w:val="2"/>
                <w:lang w:val="uk-UA"/>
              </w:rPr>
              <w:t>абз</w:t>
            </w:r>
            <w:proofErr w:type="spellEnd"/>
            <w:r w:rsidRPr="00EA0FEE">
              <w:rPr>
                <w:kern w:val="2"/>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994EC7" w:rsidRPr="00EA0FEE" w:rsidRDefault="00994EC7" w:rsidP="00994EC7">
            <w:pPr>
              <w:spacing w:line="220" w:lineRule="exact"/>
              <w:ind w:firstLine="426"/>
              <w:jc w:val="both"/>
              <w:rPr>
                <w:lang w:val="uk-UA"/>
              </w:rPr>
            </w:pPr>
            <w:r w:rsidRPr="00EA0FEE">
              <w:rPr>
                <w:b/>
                <w:lang w:val="uk-UA"/>
              </w:rPr>
              <w:t>Учасник</w:t>
            </w:r>
            <w:r w:rsidRPr="00EA0FEE">
              <w:rPr>
                <w:lang w:val="uk-UA"/>
              </w:rPr>
              <w:t xml:space="preserve"> процедури закупівлі </w:t>
            </w:r>
            <w:r w:rsidRPr="00EA0FEE">
              <w:rPr>
                <w:b/>
                <w:lang w:val="uk-UA"/>
              </w:rPr>
              <w:t>підтверджує</w:t>
            </w:r>
            <w:r w:rsidRPr="00EA0FEE">
              <w:rPr>
                <w:lang w:val="uk-UA"/>
              </w:rPr>
              <w:t xml:space="preserve"> відсутність підстав, зазначених в пункті 47 Особливостей (крім </w:t>
            </w:r>
            <w:r w:rsidRPr="00EA0FEE">
              <w:rPr>
                <w:color w:val="000000"/>
                <w:lang w:val="uk-UA" w:eastAsia="en-US"/>
              </w:rPr>
              <w:t xml:space="preserve">підпунктів 1 і 7, </w:t>
            </w:r>
            <w:r w:rsidRPr="00EA0FEE">
              <w:rPr>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4EC7" w:rsidRPr="00EA0FEE" w:rsidRDefault="00994EC7" w:rsidP="00994EC7">
            <w:pPr>
              <w:spacing w:line="220" w:lineRule="exact"/>
              <w:ind w:firstLine="426"/>
              <w:jc w:val="both"/>
              <w:rPr>
                <w:color w:val="000000"/>
                <w:lang w:val="uk-UA" w:eastAsia="en-US"/>
              </w:rPr>
            </w:pPr>
            <w:r w:rsidRPr="00EA0FEE">
              <w:rPr>
                <w:b/>
                <w:color w:val="000000"/>
                <w:lang w:val="uk-UA" w:eastAsia="en-US"/>
              </w:rPr>
              <w:t>Замовник не вимагає</w:t>
            </w:r>
            <w:r w:rsidRPr="00EA0FEE">
              <w:rPr>
                <w:color w:val="000000"/>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w:t>
            </w:r>
            <w:r w:rsidRPr="00EA0FEE">
              <w:rPr>
                <w:b/>
                <w:color w:val="000000"/>
                <w:lang w:val="uk-UA" w:eastAsia="en-US"/>
              </w:rPr>
              <w:t>крім самостійного декларування відсутності</w:t>
            </w:r>
            <w:r w:rsidRPr="00EA0FEE">
              <w:rPr>
                <w:color w:val="000000"/>
                <w:lang w:val="uk-UA" w:eastAsia="en-US"/>
              </w:rPr>
              <w:t xml:space="preserve"> таких підстав учасником процедури закупівлі відповідно до абзацу шістнадцятого цього ж пункту.</w:t>
            </w:r>
          </w:p>
          <w:p w:rsidR="00994EC7" w:rsidRPr="00EA0FEE" w:rsidRDefault="00994EC7" w:rsidP="00994EC7">
            <w:pPr>
              <w:spacing w:line="220" w:lineRule="exact"/>
              <w:ind w:firstLine="426"/>
              <w:jc w:val="both"/>
              <w:rPr>
                <w:lang w:val="uk-UA" w:eastAsia="en-US"/>
              </w:rPr>
            </w:pPr>
            <w:r w:rsidRPr="00EA0FEE">
              <w:rPr>
                <w:b/>
                <w:lang w:val="uk-UA"/>
              </w:rPr>
              <w:t>Замовник самостійно за результатами розгляду</w:t>
            </w:r>
            <w:r w:rsidRPr="00EA0FEE">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EA0FEE">
              <w:t> </w:t>
            </w:r>
            <w:hyperlink r:id="rId18" w:anchor="n616" w:history="1">
              <w:r w:rsidRPr="00EA0FEE">
                <w:rPr>
                  <w:lang w:val="uk-UA"/>
                </w:rPr>
                <w:t>підпунктами 1</w:t>
              </w:r>
            </w:hyperlink>
            <w:r w:rsidRPr="00EA0FEE">
              <w:t> </w:t>
            </w:r>
            <w:r w:rsidRPr="00EA0FEE">
              <w:rPr>
                <w:lang w:val="uk-UA"/>
              </w:rPr>
              <w:t>і</w:t>
            </w:r>
            <w:r w:rsidRPr="00EA0FEE">
              <w:t> </w:t>
            </w:r>
            <w:hyperlink r:id="rId19" w:anchor="n622" w:history="1">
              <w:r w:rsidRPr="00EA0FEE">
                <w:rPr>
                  <w:lang w:val="uk-UA"/>
                </w:rPr>
                <w:t>7</w:t>
              </w:r>
            </w:hyperlink>
            <w:r w:rsidRPr="00EA0FEE">
              <w:t> </w:t>
            </w:r>
            <w:r w:rsidRPr="00EA0FEE">
              <w:rPr>
                <w:lang w:val="uk-UA"/>
              </w:rPr>
              <w:t xml:space="preserve"> пункту 47 Особливостей.</w:t>
            </w:r>
          </w:p>
          <w:p w:rsidR="00994EC7" w:rsidRPr="00EA0FEE" w:rsidRDefault="00994EC7" w:rsidP="00994EC7">
            <w:pPr>
              <w:spacing w:line="220" w:lineRule="exact"/>
              <w:ind w:firstLine="426"/>
              <w:jc w:val="both"/>
              <w:rPr>
                <w:lang w:val="uk-UA" w:eastAsia="uk-UA"/>
              </w:rPr>
            </w:pPr>
            <w:r w:rsidRPr="00EA0FEE">
              <w:rPr>
                <w:b/>
                <w:color w:val="000000"/>
                <w:lang w:val="uk-UA" w:eastAsia="en-US"/>
              </w:rPr>
              <w:t xml:space="preserve">Переможець </w:t>
            </w:r>
            <w:r w:rsidRPr="00EA0FEE">
              <w:rPr>
                <w:color w:val="000000"/>
                <w:lang w:val="uk-UA" w:eastAsia="en-US"/>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w:t>
            </w:r>
            <w:r w:rsidRPr="00EA0FEE">
              <w:rPr>
                <w:lang w:val="uk-UA"/>
              </w:rPr>
              <w:t>пункту 47 Особливостей</w:t>
            </w:r>
            <w:r w:rsidRPr="00EA0FEE">
              <w:rPr>
                <w:color w:val="000000"/>
                <w:lang w:val="uk-UA" w:eastAsia="en-US"/>
              </w:rPr>
              <w:t xml:space="preserve">. </w:t>
            </w:r>
            <w:r w:rsidRPr="00EA0FEE">
              <w:rPr>
                <w:b/>
                <w:lang w:val="uk-UA"/>
              </w:rPr>
              <w:t>Замовник не вимагає</w:t>
            </w:r>
            <w:r w:rsidRPr="00EA0FEE">
              <w:rPr>
                <w:lang w:val="uk-UA"/>
              </w:rPr>
              <w:t xml:space="preserve"> документального підтвердження публічної інформації, що оприлюднена у формі відкритих даних згідно із</w:t>
            </w:r>
            <w:r w:rsidRPr="00EA0FEE">
              <w:t> </w:t>
            </w:r>
            <w:hyperlink r:id="rId20" w:tgtFrame="_blank" w:history="1">
              <w:r w:rsidRPr="00EA0FEE">
                <w:rPr>
                  <w:lang w:val="uk-UA"/>
                </w:rPr>
                <w:t>Законом України</w:t>
              </w:r>
            </w:hyperlink>
            <w:r w:rsidRPr="00EA0FEE">
              <w:t> </w:t>
            </w:r>
            <w:r w:rsidRPr="00EA0FEE">
              <w:rPr>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A0FEE">
              <w:rPr>
                <w:lang w:val="uk-UA" w:eastAsia="en-US"/>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ind w:firstLine="429"/>
              <w:jc w:val="both"/>
              <w:rPr>
                <w:lang w:val="uk-UA" w:eastAsia="uk-UA"/>
              </w:rPr>
            </w:pPr>
            <w:r w:rsidRPr="00EA0FEE">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EA0FEE">
              <w:rPr>
                <w:lang w:val="uk-UA" w:eastAsia="uk-UA"/>
              </w:rPr>
              <w:t xml:space="preserve">згідно </w:t>
            </w:r>
            <w:r w:rsidRPr="00EA0FEE">
              <w:rPr>
                <w:b/>
                <w:lang w:val="uk-UA" w:eastAsia="uk-UA"/>
              </w:rPr>
              <w:t>Додатку №3</w:t>
            </w:r>
            <w:r w:rsidRPr="00EA0FEE">
              <w:rPr>
                <w:lang w:val="uk-UA" w:eastAsia="uk-UA"/>
              </w:rPr>
              <w:t xml:space="preserve"> цієї тендерної документації.</w:t>
            </w:r>
          </w:p>
          <w:p w:rsidR="00994EC7" w:rsidRPr="00EA0FEE" w:rsidRDefault="00994EC7" w:rsidP="00994EC7">
            <w:pPr>
              <w:spacing w:line="220" w:lineRule="exact"/>
              <w:ind w:firstLine="429"/>
              <w:jc w:val="both"/>
              <w:rPr>
                <w:lang w:val="uk-UA"/>
              </w:rPr>
            </w:pPr>
            <w:r w:rsidRPr="00EA0FEE">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994EC7" w:rsidRPr="00EA0FEE" w:rsidRDefault="00994EC7" w:rsidP="00994EC7">
            <w:pPr>
              <w:spacing w:line="220" w:lineRule="exact"/>
              <w:ind w:firstLine="429"/>
              <w:jc w:val="both"/>
              <w:rPr>
                <w:rStyle w:val="3"/>
                <w:rFonts w:eastAsia="Calibri"/>
                <w:sz w:val="24"/>
                <w:szCs w:val="24"/>
              </w:rPr>
            </w:pPr>
            <w:r w:rsidRPr="00EA0FEE">
              <w:rPr>
                <w:rStyle w:val="3"/>
                <w:rFonts w:eastAsia="Calibri"/>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994EC7" w:rsidRPr="00EA0FEE" w:rsidRDefault="00994EC7" w:rsidP="00994EC7">
            <w:pPr>
              <w:pStyle w:val="21"/>
              <w:spacing w:after="0" w:line="220" w:lineRule="exact"/>
              <w:ind w:left="0" w:firstLine="426"/>
              <w:jc w:val="both"/>
              <w:rPr>
                <w:lang w:val="uk-UA"/>
              </w:rPr>
            </w:pPr>
            <w:r w:rsidRPr="00EA0FEE">
              <w:rPr>
                <w:lang w:val="uk-UA"/>
              </w:rPr>
              <w:t>Технічні, якісні характеристики предмета закупівлі повинні передбачати необхідність застосування заходів із захисту довкілля</w:t>
            </w:r>
            <w:r w:rsidRPr="00EA0FEE">
              <w:rPr>
                <w:color w:val="000000"/>
                <w:lang w:val="uk-UA"/>
              </w:rPr>
              <w:t>.</w:t>
            </w:r>
          </w:p>
        </w:tc>
      </w:tr>
      <w:tr w:rsidR="00F0032A"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032A" w:rsidRPr="00EA0FEE" w:rsidRDefault="00F0032A" w:rsidP="00994EC7">
            <w:pPr>
              <w:spacing w:line="220" w:lineRule="exact"/>
              <w:rPr>
                <w:b/>
                <w:lang w:val="uk-UA"/>
              </w:rPr>
            </w:pPr>
            <w:r w:rsidRPr="00EA0FEE">
              <w:rPr>
                <w:b/>
                <w:lang w:val="uk-UA"/>
              </w:rPr>
              <w:t>8</w:t>
            </w:r>
          </w:p>
        </w:tc>
        <w:tc>
          <w:tcPr>
            <w:tcW w:w="1632" w:type="pct"/>
            <w:tcBorders>
              <w:top w:val="outset" w:sz="6" w:space="0" w:color="auto"/>
              <w:left w:val="outset" w:sz="6" w:space="0" w:color="auto"/>
              <w:bottom w:val="outset" w:sz="6" w:space="0" w:color="auto"/>
              <w:right w:val="outset" w:sz="6" w:space="0" w:color="auto"/>
            </w:tcBorders>
            <w:hideMark/>
          </w:tcPr>
          <w:p w:rsidR="00F0032A" w:rsidRPr="00EA0FEE" w:rsidRDefault="00F0032A" w:rsidP="00994EC7">
            <w:pPr>
              <w:spacing w:line="220" w:lineRule="exact"/>
              <w:rPr>
                <w:b/>
                <w:lang w:val="uk-UA"/>
              </w:rPr>
            </w:pPr>
            <w:r w:rsidRPr="00EA0FEE">
              <w:rPr>
                <w:b/>
                <w:lang w:val="uk-UA"/>
              </w:rPr>
              <w:t>Інформація про субпідрядника/співвиконавця (</w:t>
            </w:r>
            <w:r w:rsidRPr="00EA0FEE">
              <w:rPr>
                <w:b/>
                <w:lang w:val="uk-UA" w:eastAsia="uk-UA"/>
              </w:rPr>
              <w:t>у разі закупівлі робіт або послуг</w:t>
            </w:r>
            <w:r w:rsidRPr="00EA0FEE">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F0032A" w:rsidRPr="00EA0FEE" w:rsidRDefault="00F0032A" w:rsidP="001715BB">
            <w:pPr>
              <w:tabs>
                <w:tab w:val="left" w:pos="906"/>
              </w:tabs>
              <w:spacing w:line="220" w:lineRule="exact"/>
              <w:ind w:firstLine="380"/>
              <w:jc w:val="both"/>
              <w:rPr>
                <w:rStyle w:val="rvts0"/>
                <w:lang w:val="uk-UA"/>
              </w:rPr>
            </w:pPr>
            <w:r w:rsidRPr="00EA0FEE">
              <w:rPr>
                <w:b/>
                <w:lang w:val="uk-UA"/>
              </w:rPr>
              <w:t>У разі закупівлі робіт або послуг</w:t>
            </w:r>
            <w:r w:rsidRPr="00EA0FEE">
              <w:rPr>
                <w:lang w:val="uk-UA"/>
              </w:rPr>
              <w:t xml:space="preserve"> учасник процедури закупівлі зазначає у тендерній пропозиції інформацію про повне найменування та місцезнаходження кожного суб’єкта господарювання, якого учасник планує залучати до виконання робіт або послуг як субпідрядника в обсязі не менше ніж 20 відсотків від вартості договору про закупівлю </w:t>
            </w:r>
            <w:r w:rsidRPr="00EA0FEE">
              <w:rPr>
                <w:rStyle w:val="3"/>
                <w:rFonts w:eastAsia="Calibri"/>
                <w:sz w:val="24"/>
                <w:szCs w:val="24"/>
              </w:rPr>
              <w:t xml:space="preserve">або </w:t>
            </w:r>
            <w:r w:rsidRPr="00EA0FEE">
              <w:rPr>
                <w:rStyle w:val="3"/>
                <w:rFonts w:eastAsia="Calibri"/>
                <w:b/>
                <w:sz w:val="24"/>
                <w:szCs w:val="24"/>
              </w:rPr>
              <w:t>інформацію у довільній формі щодо незалучення такого (таких) субпідрядника/співвиконавця</w:t>
            </w:r>
            <w:r w:rsidRPr="00EA0FEE">
              <w:rPr>
                <w:rStyle w:val="3"/>
                <w:rFonts w:eastAsia="Calibri"/>
                <w:sz w:val="24"/>
                <w:szCs w:val="24"/>
              </w:rPr>
              <w:t xml:space="preserve"> (</w:t>
            </w:r>
            <w:r w:rsidRPr="00EA0FEE">
              <w:rPr>
                <w:rStyle w:val="3"/>
                <w:rFonts w:eastAsia="Calibri"/>
                <w:b/>
                <w:sz w:val="24"/>
                <w:szCs w:val="24"/>
              </w:rPr>
              <w:t>або так само залучення їх в обсязі, що не перевищує 20 відсотків від вартості договору про закупівлю</w:t>
            </w:r>
            <w:r w:rsidRPr="00EA0FEE">
              <w:rPr>
                <w:rStyle w:val="3"/>
                <w:rFonts w:eastAsia="Calibri"/>
                <w:sz w:val="24"/>
                <w:szCs w:val="24"/>
              </w:rPr>
              <w:t>).</w:t>
            </w:r>
          </w:p>
          <w:p w:rsidR="00F0032A" w:rsidRPr="00EA0FEE" w:rsidRDefault="00F0032A" w:rsidP="001715BB">
            <w:pPr>
              <w:spacing w:line="220" w:lineRule="exact"/>
              <w:ind w:firstLine="426"/>
              <w:jc w:val="both"/>
              <w:rPr>
                <w:lang w:val="uk-UA"/>
              </w:rPr>
            </w:pPr>
            <w:r w:rsidRPr="00EA0FEE">
              <w:rPr>
                <w:rStyle w:val="rvts0"/>
                <w:lang w:val="uk-UA"/>
              </w:rPr>
              <w:lastRenderedPageBreak/>
              <w:t xml:space="preserve">У разі залучення учасником </w:t>
            </w:r>
            <w:r w:rsidRPr="00EA0FEE">
              <w:rPr>
                <w:lang w:val="uk-UA"/>
              </w:rPr>
              <w:t xml:space="preserve">субпідрядника, останній повинен надати </w:t>
            </w:r>
            <w:r w:rsidRPr="00EA0FEE">
              <w:rPr>
                <w:b/>
                <w:lang w:val="uk-UA"/>
              </w:rPr>
              <w:t>оригінал гарантійного листа</w:t>
            </w:r>
            <w:r w:rsidRPr="00EA0FEE">
              <w:rPr>
                <w:lang w:val="uk-UA"/>
              </w:rPr>
              <w:t xml:space="preserve"> щодо погодження виконання робіт/послуг, що їм доручаються, в зазначені строки.</w:t>
            </w:r>
          </w:p>
        </w:tc>
      </w:tr>
      <w:tr w:rsidR="00994EC7" w:rsidRPr="0069255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9</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ind w:left="27" w:firstLine="402"/>
              <w:jc w:val="both"/>
              <w:rPr>
                <w:shd w:val="clear" w:color="auto" w:fill="FFFFFF"/>
                <w:lang w:val="uk-UA"/>
              </w:rPr>
            </w:pPr>
            <w:r w:rsidRPr="00EA0FEE">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994EC7" w:rsidRPr="00EA0FEE" w:rsidRDefault="00994EC7" w:rsidP="00994EC7">
            <w:pPr>
              <w:spacing w:line="220" w:lineRule="exact"/>
              <w:ind w:firstLine="402"/>
              <w:jc w:val="both"/>
              <w:rPr>
                <w:lang w:val="uk-UA"/>
              </w:rPr>
            </w:pPr>
            <w:r w:rsidRPr="00EA0FEE">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994EC7"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994EC7" w:rsidRPr="00EA0FEE" w:rsidRDefault="00994EC7" w:rsidP="00994EC7">
            <w:pPr>
              <w:spacing w:line="220" w:lineRule="exact"/>
              <w:jc w:val="center"/>
              <w:rPr>
                <w:b/>
                <w:lang w:val="uk-UA"/>
              </w:rPr>
            </w:pPr>
            <w:r w:rsidRPr="00EA0FEE">
              <w:rPr>
                <w:b/>
                <w:lang w:val="uk-UA"/>
              </w:rPr>
              <w:t>Розділ 4. Подання та розкриття тендерної пропозиції</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widowControl w:val="0"/>
              <w:spacing w:line="220" w:lineRule="exact"/>
              <w:ind w:left="34" w:firstLine="427"/>
              <w:contextualSpacing/>
              <w:jc w:val="both"/>
              <w:rPr>
                <w:lang w:val="uk-UA"/>
              </w:rPr>
            </w:pPr>
            <w:r w:rsidRPr="00EA0FEE">
              <w:rPr>
                <w:lang w:val="uk-UA"/>
              </w:rPr>
              <w:t>Кінцевий строк подання тендерних пропозицій –</w:t>
            </w:r>
            <w:r w:rsidR="00CA06B4" w:rsidRPr="00EA0FEE">
              <w:rPr>
                <w:b/>
                <w:lang w:val="uk-UA"/>
              </w:rPr>
              <w:t>2</w:t>
            </w:r>
            <w:r w:rsidR="00692557">
              <w:rPr>
                <w:b/>
                <w:lang w:val="uk-UA"/>
              </w:rPr>
              <w:t>8</w:t>
            </w:r>
            <w:r w:rsidRPr="00EA0FEE">
              <w:rPr>
                <w:b/>
                <w:lang w:val="uk-UA"/>
              </w:rPr>
              <w:t>.02.2024 року до 09:00 год.</w:t>
            </w:r>
          </w:p>
          <w:p w:rsidR="00994EC7" w:rsidRPr="00EA0FEE" w:rsidRDefault="00994EC7" w:rsidP="00994EC7">
            <w:pPr>
              <w:widowControl w:val="0"/>
              <w:spacing w:line="220" w:lineRule="exact"/>
              <w:ind w:left="34" w:firstLine="427"/>
              <w:contextualSpacing/>
              <w:jc w:val="both"/>
              <w:rPr>
                <w:lang w:val="uk-UA"/>
              </w:rPr>
            </w:pPr>
            <w:r w:rsidRPr="00EA0FEE">
              <w:rPr>
                <w:lang w:val="uk-UA" w:eastAsia="uk-UA"/>
              </w:rPr>
              <w:t>Отримана тендерна пропозиція вноситься автоматично до реєстру отриманих тендерних пропозицій</w:t>
            </w:r>
            <w:r w:rsidRPr="00EA0FEE">
              <w:rPr>
                <w:lang w:val="uk-UA"/>
              </w:rPr>
              <w:t>.</w:t>
            </w:r>
          </w:p>
          <w:p w:rsidR="00994EC7" w:rsidRPr="00EA0FEE" w:rsidRDefault="00994EC7" w:rsidP="00994EC7">
            <w:pPr>
              <w:spacing w:line="220" w:lineRule="exact"/>
              <w:ind w:left="34" w:firstLine="427"/>
              <w:jc w:val="both"/>
              <w:rPr>
                <w:lang w:val="uk-UA"/>
              </w:rPr>
            </w:pPr>
            <w:r w:rsidRPr="00EA0FEE">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94EC7" w:rsidRPr="00EA0FEE" w:rsidRDefault="00994EC7" w:rsidP="00994EC7">
            <w:pPr>
              <w:widowControl w:val="0"/>
              <w:spacing w:line="220" w:lineRule="exact"/>
              <w:ind w:left="34" w:firstLine="427"/>
              <w:contextualSpacing/>
              <w:jc w:val="both"/>
              <w:rPr>
                <w:lang w:val="uk-UA" w:eastAsia="uk-UA"/>
              </w:rPr>
            </w:pPr>
            <w:r w:rsidRPr="00EA0FEE">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EA0FEE">
              <w:rPr>
                <w:lang w:val="uk-UA" w:eastAsia="uk-UA"/>
              </w:rPr>
              <w:t>.</w:t>
            </w:r>
          </w:p>
          <w:p w:rsidR="00994EC7" w:rsidRPr="00EA0FEE" w:rsidRDefault="00994EC7" w:rsidP="00994EC7">
            <w:pPr>
              <w:widowControl w:val="0"/>
              <w:spacing w:line="220" w:lineRule="exact"/>
              <w:ind w:left="34" w:firstLine="427"/>
              <w:contextualSpacing/>
              <w:jc w:val="both"/>
              <w:rPr>
                <w:lang w:val="uk-UA" w:eastAsia="uk-UA"/>
              </w:rPr>
            </w:pPr>
            <w:r w:rsidRPr="00EA0FEE">
              <w:rPr>
                <w:color w:val="000000"/>
                <w:lang w:val="uk-UA" w:eastAsia="en-US"/>
              </w:rPr>
              <w:t xml:space="preserve">Строк для подання тендерних пропозицій не може бути менше, </w:t>
            </w:r>
            <w:r w:rsidRPr="00EA0FEE">
              <w:rPr>
                <w:b/>
                <w:color w:val="000000"/>
                <w:lang w:val="uk-UA" w:eastAsia="en-US"/>
              </w:rPr>
              <w:t xml:space="preserve">ніж сім днів </w:t>
            </w:r>
            <w:r w:rsidRPr="00EA0FEE">
              <w:rPr>
                <w:color w:val="000000"/>
                <w:lang w:val="uk-UA" w:eastAsia="en-US"/>
              </w:rPr>
              <w:t>з дня оприлюднення оголошення про проведення відкритих торгів в електронній системі закупівель.</w:t>
            </w:r>
          </w:p>
        </w:tc>
      </w:tr>
      <w:tr w:rsidR="00994EC7" w:rsidRPr="0069255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widowControl w:val="0"/>
              <w:spacing w:line="220" w:lineRule="exact"/>
              <w:ind w:firstLine="427"/>
              <w:contextualSpacing/>
              <w:jc w:val="both"/>
              <w:rPr>
                <w:lang w:val="uk-UA"/>
              </w:rPr>
            </w:pPr>
            <w:r w:rsidRPr="00EA0FEE">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EA0FEE">
              <w:rPr>
                <w:lang w:val="uk-UA"/>
              </w:rPr>
              <w:t>.</w:t>
            </w:r>
          </w:p>
          <w:p w:rsidR="00994EC7" w:rsidRPr="00EA0FEE" w:rsidRDefault="00994EC7" w:rsidP="00994EC7">
            <w:pPr>
              <w:widowControl w:val="0"/>
              <w:spacing w:line="220" w:lineRule="exact"/>
              <w:ind w:firstLine="427"/>
              <w:contextualSpacing/>
              <w:jc w:val="both"/>
              <w:rPr>
                <w:lang w:val="uk-UA" w:eastAsia="en-US"/>
              </w:rPr>
            </w:pPr>
            <w:r w:rsidRPr="00EA0FEE">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994EC7" w:rsidRPr="00EA0FEE" w:rsidRDefault="00994EC7" w:rsidP="00994EC7">
            <w:pPr>
              <w:widowControl w:val="0"/>
              <w:spacing w:line="220" w:lineRule="exact"/>
              <w:ind w:firstLine="427"/>
              <w:contextualSpacing/>
              <w:jc w:val="both"/>
              <w:rPr>
                <w:lang w:val="uk-UA"/>
              </w:rPr>
            </w:pPr>
            <w:r w:rsidRPr="00EA0FEE">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Pr="00EA0FEE">
              <w:rPr>
                <w:lang w:val="uk-UA"/>
              </w:rPr>
              <w:t>.</w:t>
            </w:r>
          </w:p>
          <w:p w:rsidR="00994EC7" w:rsidRPr="00EA0FEE" w:rsidRDefault="00994EC7" w:rsidP="00994EC7">
            <w:pPr>
              <w:widowControl w:val="0"/>
              <w:spacing w:line="220" w:lineRule="exact"/>
              <w:ind w:firstLine="427"/>
              <w:contextualSpacing/>
              <w:jc w:val="both"/>
              <w:rPr>
                <w:lang w:val="uk-UA"/>
              </w:rPr>
            </w:pPr>
            <w:r w:rsidRPr="00EA0FEE">
              <w:rPr>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94EC7" w:rsidRPr="00EA0FEE" w:rsidRDefault="00994EC7" w:rsidP="00994EC7">
            <w:pPr>
              <w:widowControl w:val="0"/>
              <w:spacing w:line="220" w:lineRule="exact"/>
              <w:ind w:firstLine="427"/>
              <w:contextualSpacing/>
              <w:jc w:val="both"/>
              <w:rPr>
                <w:lang w:val="uk-UA"/>
              </w:rPr>
            </w:pPr>
            <w:r w:rsidRPr="00EA0FEE">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Pr="00EA0FEE">
              <w:rPr>
                <w:lang w:val="uk-UA"/>
              </w:rPr>
              <w:t>.</w:t>
            </w:r>
          </w:p>
          <w:p w:rsidR="00994EC7" w:rsidRPr="00EA0FEE" w:rsidRDefault="00994EC7" w:rsidP="00994EC7">
            <w:pPr>
              <w:widowControl w:val="0"/>
              <w:spacing w:line="220" w:lineRule="exact"/>
              <w:ind w:firstLine="427"/>
              <w:contextualSpacing/>
              <w:jc w:val="both"/>
              <w:rPr>
                <w:lang w:val="uk-UA"/>
              </w:rPr>
            </w:pPr>
            <w:r w:rsidRPr="00EA0FEE">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Pr="00EA0FEE">
              <w:rPr>
                <w:color w:val="000000"/>
                <w:lang w:val="uk-UA" w:eastAsia="en-US"/>
              </w:rPr>
              <w:t xml:space="preserve"> пунктом </w:t>
            </w:r>
            <w:hyperlink r:id="rId21" w:anchor="n159" w:history="1">
              <w:r w:rsidRPr="00EA0FEE">
                <w:rPr>
                  <w:rStyle w:val="a5"/>
                  <w:color w:val="000000"/>
                  <w:u w:val="none"/>
                  <w:lang w:val="uk-UA" w:eastAsia="en-US"/>
                </w:rPr>
                <w:t>47</w:t>
              </w:r>
            </w:hyperlink>
            <w:r w:rsidRPr="00EA0FEE">
              <w:rPr>
                <w:color w:val="000000"/>
                <w:lang w:val="uk-UA" w:eastAsia="en-US"/>
              </w:rPr>
              <w:t xml:space="preserve"> Особливостей.</w:t>
            </w:r>
          </w:p>
        </w:tc>
      </w:tr>
      <w:tr w:rsidR="00994EC7"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994EC7" w:rsidRPr="00EA0FEE" w:rsidRDefault="00994EC7" w:rsidP="00994EC7">
            <w:pPr>
              <w:spacing w:line="220" w:lineRule="exact"/>
              <w:jc w:val="center"/>
              <w:rPr>
                <w:b/>
                <w:lang w:val="uk-UA"/>
              </w:rPr>
            </w:pPr>
            <w:r w:rsidRPr="00EA0FEE">
              <w:rPr>
                <w:b/>
                <w:lang w:val="uk-UA"/>
              </w:rPr>
              <w:t>Розділ 5. Оцінка тендерної пропозиції</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pStyle w:val="a3"/>
              <w:spacing w:line="220" w:lineRule="exact"/>
              <w:ind w:firstLine="252"/>
              <w:jc w:val="both"/>
              <w:rPr>
                <w:lang w:val="uk-UA" w:eastAsia="en-US"/>
              </w:rPr>
            </w:pPr>
            <w:r w:rsidRPr="00EA0FEE">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history="1">
              <w:r w:rsidRPr="00EA0FEE">
                <w:rPr>
                  <w:rStyle w:val="a5"/>
                  <w:color w:val="auto"/>
                  <w:u w:val="none"/>
                  <w:lang w:val="uk-UA" w:eastAsia="en-US"/>
                </w:rPr>
                <w:t>шістнадцятої</w:t>
              </w:r>
            </w:hyperlink>
            <w:r w:rsidRPr="00EA0FEE">
              <w:rPr>
                <w:lang w:val="uk-UA" w:eastAsia="en-US"/>
              </w:rPr>
              <w:t xml:space="preserve">, абзаців другого і третього частини п’ятнадцятої статті 29 Закону не застосовуються) з урахуванням положень пункту 43 Особливостей. </w:t>
            </w:r>
            <w:r w:rsidRPr="00EA0FEE">
              <w:rPr>
                <w:color w:val="000000"/>
                <w:lang w:val="uk-UA" w:eastAsia="en-US"/>
              </w:rPr>
              <w:t xml:space="preserve">Замовник розглядає найбільш економічно вигідну тендерну пропозицію учасника процедури закупівлі відповідно до цього пункту </w:t>
            </w:r>
            <w:r w:rsidRPr="00EA0FEE">
              <w:rPr>
                <w:color w:val="000000"/>
                <w:lang w:val="uk-UA" w:eastAsia="en-US"/>
              </w:rPr>
              <w:lastRenderedPageBreak/>
              <w:t xml:space="preserve">Особливостей щодо її відповідності вимогам тендерної документації.  </w:t>
            </w:r>
          </w:p>
          <w:p w:rsidR="00994EC7" w:rsidRPr="00EA0FEE" w:rsidRDefault="00994EC7" w:rsidP="00994EC7">
            <w:pPr>
              <w:spacing w:line="220" w:lineRule="exact"/>
              <w:ind w:firstLine="298"/>
              <w:jc w:val="both"/>
              <w:rPr>
                <w:lang w:val="uk-UA"/>
              </w:rPr>
            </w:pPr>
            <w:r w:rsidRPr="00EA0FEE">
              <w:rPr>
                <w:b/>
                <w:lang w:val="uk-UA"/>
              </w:rPr>
              <w:t>Ціна тендерної пропозиції не може перевищувати очікувану вартість предмета закупівлі</w:t>
            </w:r>
            <w:r w:rsidRPr="00EA0FEE">
              <w:rPr>
                <w:lang w:val="uk-UA"/>
              </w:rPr>
              <w:t>, зазначену в оголошенні про проведення відкритих торгів, з урахуванням абзацу другого пункту 28 Особливостей.</w:t>
            </w:r>
          </w:p>
          <w:p w:rsidR="00994EC7" w:rsidRPr="00EA0FEE" w:rsidRDefault="00994EC7" w:rsidP="00994EC7">
            <w:pPr>
              <w:spacing w:line="220" w:lineRule="exact"/>
              <w:ind w:firstLine="298"/>
              <w:jc w:val="both"/>
              <w:rPr>
                <w:lang w:val="uk-UA"/>
              </w:rPr>
            </w:pPr>
            <w:r w:rsidRPr="00EA0FEE">
              <w:rPr>
                <w:b/>
                <w:lang w:val="uk-UA"/>
              </w:rPr>
              <w:t xml:space="preserve">Замовник не приймає до розгляду тендерну пропозицію, ціна якої є вищою, </w:t>
            </w:r>
            <w:r w:rsidRPr="00EA0FEE">
              <w:rPr>
                <w:lang w:val="uk-UA"/>
              </w:rPr>
              <w:t xml:space="preserve">ніж очікувана вартість предмета закупівлі, визначена замовником в оголошенні про проведення відкритих торгів. </w:t>
            </w:r>
          </w:p>
          <w:p w:rsidR="00994EC7" w:rsidRPr="00EA0FEE" w:rsidRDefault="00994EC7" w:rsidP="00994EC7">
            <w:pPr>
              <w:pStyle w:val="a3"/>
              <w:spacing w:line="220" w:lineRule="exact"/>
              <w:ind w:firstLine="252"/>
              <w:jc w:val="both"/>
              <w:rPr>
                <w:lang w:val="uk-UA" w:eastAsia="en-US"/>
              </w:rPr>
            </w:pPr>
            <w:r w:rsidRPr="00EA0FEE">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A0FEE">
              <w:rPr>
                <w:lang w:val="uk-UA" w:eastAsia="en-US"/>
              </w:rPr>
              <w:t>.</w:t>
            </w:r>
          </w:p>
          <w:p w:rsidR="00994EC7" w:rsidRPr="00EA0FEE" w:rsidRDefault="00994EC7" w:rsidP="00994EC7">
            <w:pPr>
              <w:widowControl w:val="0"/>
              <w:spacing w:line="220" w:lineRule="exact"/>
              <w:ind w:firstLine="298"/>
              <w:contextualSpacing/>
              <w:jc w:val="both"/>
              <w:rPr>
                <w:shd w:val="solid" w:color="FFFFFF" w:fill="FFFFFF"/>
                <w:lang w:val="uk-UA"/>
              </w:rPr>
            </w:pPr>
            <w:r w:rsidRPr="00EA0FEE">
              <w:rPr>
                <w:lang w:val="uk-UA" w:eastAsia="en-US"/>
              </w:rPr>
              <w:t>Електронний аукціон проводиться електронною системою закупівель відповідно до статті 30 Закону.</w:t>
            </w:r>
          </w:p>
          <w:p w:rsidR="00994EC7" w:rsidRPr="00EA0FEE" w:rsidRDefault="00994EC7" w:rsidP="00994EC7">
            <w:pPr>
              <w:pStyle w:val="a3"/>
              <w:spacing w:line="220" w:lineRule="exact"/>
              <w:ind w:firstLine="252"/>
              <w:jc w:val="both"/>
              <w:rPr>
                <w:rStyle w:val="3"/>
                <w:sz w:val="24"/>
                <w:szCs w:val="24"/>
              </w:rPr>
            </w:pPr>
            <w:r w:rsidRPr="00EA0FEE">
              <w:rPr>
                <w:rStyle w:val="3"/>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EA0FEE">
              <w:rPr>
                <w:shd w:val="clear" w:color="auto" w:fill="FFFFFF"/>
                <w:lang w:val="uk-UA"/>
              </w:rPr>
              <w:t xml:space="preserve">Розмір мінімального кроку пониження ціни під час електронного аукціону складає </w:t>
            </w:r>
            <w:r w:rsidRPr="00EA0FEE">
              <w:rPr>
                <w:b/>
                <w:shd w:val="clear" w:color="auto" w:fill="FFFFFF"/>
                <w:lang w:val="uk-UA"/>
              </w:rPr>
              <w:t>0,5 % (пів відсотка)</w:t>
            </w:r>
            <w:r w:rsidRPr="00EA0FEE">
              <w:rPr>
                <w:rStyle w:val="3"/>
                <w:sz w:val="24"/>
                <w:szCs w:val="24"/>
              </w:rPr>
              <w:t xml:space="preserve"> від очікуваної вартості закупівлі.</w:t>
            </w:r>
          </w:p>
          <w:p w:rsidR="00994EC7" w:rsidRPr="00EA0FEE" w:rsidRDefault="00994EC7" w:rsidP="00994EC7">
            <w:pPr>
              <w:pStyle w:val="a3"/>
              <w:spacing w:line="220" w:lineRule="exact"/>
              <w:ind w:firstLine="252"/>
              <w:jc w:val="both"/>
              <w:rPr>
                <w:lang w:val="uk-UA"/>
              </w:rPr>
            </w:pPr>
            <w:r w:rsidRPr="00EA0FEE">
              <w:rPr>
                <w:lang w:val="uk-UA"/>
              </w:rPr>
              <w:t>Оцінка тендерних пропозицій здійснюється на основі критерію</w:t>
            </w:r>
            <w:r w:rsidRPr="00EA0FEE">
              <w:rPr>
                <w:b/>
                <w:lang w:val="uk-UA"/>
              </w:rPr>
              <w:t xml:space="preserve"> «Ціна»</w:t>
            </w:r>
            <w:r w:rsidRPr="00EA0FEE">
              <w:rPr>
                <w:lang w:val="uk-UA"/>
              </w:rPr>
              <w:t>. Питома вага – 100 %.</w:t>
            </w:r>
          </w:p>
          <w:p w:rsidR="00994EC7" w:rsidRPr="00EA0FEE" w:rsidRDefault="00994EC7" w:rsidP="00994EC7">
            <w:pPr>
              <w:suppressAutoHyphens/>
              <w:spacing w:line="220" w:lineRule="exact"/>
              <w:ind w:firstLine="288"/>
              <w:jc w:val="both"/>
              <w:rPr>
                <w:rFonts w:eastAsia="SimSun"/>
                <w:b/>
                <w:kern w:val="2"/>
                <w:shd w:val="clear" w:color="auto" w:fill="FFFFFF"/>
                <w:lang w:val="uk-UA" w:eastAsia="uk-UA"/>
              </w:rPr>
            </w:pPr>
            <w:r w:rsidRPr="00EA0FEE">
              <w:rPr>
                <w:rFonts w:eastAsia="SimSun"/>
                <w:b/>
                <w:kern w:val="2"/>
                <w:shd w:val="clear" w:color="auto" w:fill="FFFFFF"/>
                <w:lang w:val="uk-UA" w:eastAsia="uk-UA"/>
              </w:rPr>
              <w:t xml:space="preserve">Ціна тендерної пропозиції повинна: </w:t>
            </w:r>
          </w:p>
          <w:p w:rsidR="00994EC7" w:rsidRPr="00EA0FEE" w:rsidRDefault="00994EC7" w:rsidP="00994EC7">
            <w:pPr>
              <w:suppressAutoHyphens/>
              <w:spacing w:line="220" w:lineRule="exact"/>
              <w:jc w:val="both"/>
              <w:rPr>
                <w:rFonts w:eastAsia="SimSun"/>
                <w:b/>
                <w:kern w:val="2"/>
                <w:shd w:val="clear" w:color="auto" w:fill="FFFFFF"/>
                <w:lang w:val="uk-UA" w:eastAsia="uk-UA"/>
              </w:rPr>
            </w:pPr>
            <w:r w:rsidRPr="00EA0FEE">
              <w:rPr>
                <w:rFonts w:eastAsia="SimSun"/>
                <w:b/>
                <w:kern w:val="2"/>
                <w:shd w:val="clear" w:color="auto" w:fill="FFFFFF"/>
                <w:lang w:val="uk-UA" w:eastAsia="uk-UA"/>
              </w:rPr>
              <w:t>-</w:t>
            </w:r>
            <w:r w:rsidRPr="00EA0FEE">
              <w:rPr>
                <w:rFonts w:eastAsia="SimSun"/>
                <w:kern w:val="2"/>
                <w:shd w:val="clear" w:color="auto" w:fill="FFFFFF"/>
                <w:lang w:val="uk-UA" w:eastAsia="uk-UA"/>
              </w:rPr>
              <w:t xml:space="preserve"> бути визначена на момент подання тендерної пропозиції;</w:t>
            </w:r>
            <w:r w:rsidRPr="00EA0FEE">
              <w:rPr>
                <w:rFonts w:eastAsia="SimSun"/>
                <w:b/>
                <w:kern w:val="2"/>
                <w:shd w:val="clear" w:color="auto" w:fill="FFFFFF"/>
                <w:lang w:val="uk-UA" w:eastAsia="uk-UA"/>
              </w:rPr>
              <w:t xml:space="preserve"> </w:t>
            </w:r>
          </w:p>
          <w:p w:rsidR="00994EC7" w:rsidRPr="00EA0FEE" w:rsidRDefault="00994EC7" w:rsidP="00994EC7">
            <w:pPr>
              <w:suppressAutoHyphens/>
              <w:spacing w:line="220" w:lineRule="exact"/>
              <w:jc w:val="both"/>
              <w:rPr>
                <w:rFonts w:eastAsia="SimSun"/>
                <w:b/>
                <w:kern w:val="2"/>
                <w:shd w:val="clear" w:color="auto" w:fill="FFFFFF"/>
                <w:lang w:val="uk-UA" w:eastAsia="uk-UA"/>
              </w:rPr>
            </w:pPr>
            <w:r w:rsidRPr="00EA0FEE">
              <w:rPr>
                <w:rFonts w:eastAsia="SimSun"/>
                <w:b/>
                <w:kern w:val="2"/>
                <w:shd w:val="clear" w:color="auto" w:fill="FFFFFF"/>
                <w:lang w:val="uk-UA" w:eastAsia="uk-UA"/>
              </w:rPr>
              <w:t xml:space="preserve">- </w:t>
            </w:r>
            <w:r w:rsidRPr="00EA0FEE">
              <w:rPr>
                <w:rFonts w:eastAsia="SimSun"/>
                <w:kern w:val="2"/>
                <w:shd w:val="clear" w:color="auto" w:fill="FFFFFF"/>
                <w:lang w:val="uk-UA" w:eastAsia="uk-UA"/>
              </w:rPr>
              <w:t>бути визначена з урахуванням норм чинного законодавства України;</w:t>
            </w:r>
            <w:r w:rsidRPr="00EA0FEE">
              <w:rPr>
                <w:rFonts w:eastAsia="SimSun"/>
                <w:b/>
                <w:kern w:val="2"/>
                <w:shd w:val="clear" w:color="auto" w:fill="FFFFFF"/>
                <w:lang w:val="uk-UA" w:eastAsia="uk-UA"/>
              </w:rPr>
              <w:t xml:space="preserve"> </w:t>
            </w:r>
          </w:p>
          <w:p w:rsidR="00994EC7" w:rsidRPr="00EA0FEE" w:rsidRDefault="00994EC7" w:rsidP="00994EC7">
            <w:pPr>
              <w:suppressAutoHyphens/>
              <w:spacing w:line="220" w:lineRule="exact"/>
              <w:jc w:val="both"/>
              <w:rPr>
                <w:rFonts w:eastAsia="SimSun"/>
                <w:b/>
                <w:kern w:val="2"/>
                <w:shd w:val="clear" w:color="auto" w:fill="FFFFFF"/>
                <w:lang w:val="uk-UA" w:eastAsia="uk-UA"/>
              </w:rPr>
            </w:pPr>
            <w:r w:rsidRPr="00EA0FEE">
              <w:rPr>
                <w:rFonts w:eastAsia="SimSun"/>
                <w:b/>
                <w:kern w:val="2"/>
                <w:shd w:val="clear" w:color="auto" w:fill="FFFFFF"/>
                <w:lang w:val="uk-UA" w:eastAsia="uk-UA"/>
              </w:rPr>
              <w:t xml:space="preserve">-  </w:t>
            </w:r>
            <w:r w:rsidRPr="00EA0FEE">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994EC7" w:rsidRPr="00EA0FEE" w:rsidRDefault="00994EC7" w:rsidP="00994EC7">
            <w:pPr>
              <w:spacing w:line="220" w:lineRule="exact"/>
              <w:ind w:firstLine="298"/>
              <w:jc w:val="both"/>
              <w:rPr>
                <w:lang w:val="uk-UA" w:eastAsia="en-US"/>
              </w:rPr>
            </w:pPr>
            <w:r w:rsidRPr="00EA0FEE">
              <w:rPr>
                <w:lang w:val="uk-UA"/>
              </w:rPr>
              <w:t xml:space="preserve">Учасник визначає ціни на </w:t>
            </w:r>
            <w:r w:rsidR="007E3DBC" w:rsidRPr="00EA0FEE">
              <w:rPr>
                <w:lang w:val="uk-UA"/>
              </w:rPr>
              <w:t>послуги</w:t>
            </w:r>
            <w:r w:rsidRPr="00EA0FEE">
              <w:rPr>
                <w:lang w:val="uk-UA"/>
              </w:rPr>
              <w:t xml:space="preserve">, що він пропонує </w:t>
            </w:r>
            <w:r w:rsidR="007E3DBC" w:rsidRPr="00EA0FEE">
              <w:rPr>
                <w:lang w:val="uk-UA"/>
              </w:rPr>
              <w:t>надати</w:t>
            </w:r>
            <w:r w:rsidRPr="00EA0FEE">
              <w:rPr>
                <w:lang w:val="uk-UA"/>
              </w:rPr>
              <w:t xml:space="preserve"> 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7E3DBC" w:rsidRPr="00EA0FEE">
              <w:rPr>
                <w:lang w:val="uk-UA"/>
              </w:rPr>
              <w:t>послуг</w:t>
            </w:r>
            <w:r w:rsidRPr="00EA0FEE">
              <w:rPr>
                <w:lang w:val="uk-UA"/>
              </w:rPr>
              <w:t xml:space="preserve"> даного виду.</w:t>
            </w:r>
            <w:r w:rsidRPr="00EA0FEE">
              <w:rPr>
                <w:lang w:val="uk-UA" w:eastAsia="en-US"/>
              </w:rPr>
              <w:t xml:space="preserve"> </w:t>
            </w:r>
          </w:p>
          <w:p w:rsidR="00994EC7" w:rsidRPr="00EA0FEE" w:rsidRDefault="00994EC7" w:rsidP="00994EC7">
            <w:pPr>
              <w:spacing w:line="220" w:lineRule="exact"/>
              <w:ind w:firstLine="298"/>
              <w:jc w:val="both"/>
              <w:rPr>
                <w:lang w:val="uk-UA"/>
              </w:rPr>
            </w:pPr>
            <w:r w:rsidRPr="00EA0FEE">
              <w:rPr>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994EC7" w:rsidRPr="00EA0FEE" w:rsidRDefault="00994EC7" w:rsidP="00994EC7">
            <w:pPr>
              <w:spacing w:line="220" w:lineRule="exact"/>
              <w:ind w:firstLine="298"/>
              <w:jc w:val="both"/>
              <w:rPr>
                <w:lang w:val="uk-UA"/>
              </w:rPr>
            </w:pPr>
            <w:r w:rsidRPr="00EA0FEE">
              <w:rPr>
                <w:b/>
                <w:i/>
                <w:lang w:val="uk-UA"/>
              </w:rPr>
              <w:t>Оцінка здійснюється щодо предмета закупівлі в цілому.</w:t>
            </w:r>
          </w:p>
        </w:tc>
      </w:tr>
      <w:tr w:rsidR="00994EC7" w:rsidRPr="0069255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pStyle w:val="a3"/>
              <w:spacing w:line="220" w:lineRule="exact"/>
              <w:ind w:firstLine="252"/>
              <w:jc w:val="both"/>
              <w:rPr>
                <w:bdr w:val="none" w:sz="0" w:space="0" w:color="auto" w:frame="1"/>
                <w:lang w:val="uk-UA"/>
              </w:rPr>
            </w:pPr>
            <w:r w:rsidRPr="00EA0FEE">
              <w:rPr>
                <w:color w:val="000000"/>
                <w:lang w:val="uk-UA"/>
              </w:rPr>
              <w:t xml:space="preserve">Після оцінки тендерних пропозицій, замовник </w:t>
            </w:r>
            <w:r w:rsidRPr="00EA0FEE">
              <w:rPr>
                <w:lang w:val="uk-UA"/>
              </w:rPr>
              <w:t>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Pr="00EA0FEE">
              <w:rPr>
                <w:bdr w:val="none" w:sz="0" w:space="0" w:color="auto" w:frame="1"/>
                <w:lang w:val="uk-UA"/>
              </w:rPr>
              <w:t xml:space="preserve"> </w:t>
            </w:r>
          </w:p>
          <w:p w:rsidR="00994EC7" w:rsidRPr="00EA0FEE" w:rsidRDefault="00994EC7" w:rsidP="00994EC7">
            <w:pPr>
              <w:pStyle w:val="a3"/>
              <w:spacing w:line="220" w:lineRule="exact"/>
              <w:ind w:firstLine="252"/>
              <w:jc w:val="both"/>
              <w:rPr>
                <w:bdr w:val="none" w:sz="0" w:space="0" w:color="auto" w:frame="1"/>
                <w:lang w:val="uk-UA"/>
              </w:rPr>
            </w:pPr>
            <w:r w:rsidRPr="00EA0FEE">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EA0FEE">
              <w:rPr>
                <w:b/>
                <w:i/>
                <w:bdr w:val="none" w:sz="0" w:space="0" w:color="auto" w:frame="1"/>
                <w:lang w:val="uk-UA"/>
              </w:rPr>
              <w:t>5 (п’яти) робочих днів</w:t>
            </w:r>
            <w:r w:rsidRPr="00EA0FEE">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EA0FEE">
              <w:rPr>
                <w:b/>
                <w:i/>
                <w:bdr w:val="none" w:sz="0" w:space="0" w:color="auto" w:frame="1"/>
                <w:lang w:val="uk-UA"/>
              </w:rPr>
              <w:t>20 робочих днів</w:t>
            </w:r>
            <w:r w:rsidRPr="00EA0FEE">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EA0FEE">
              <w:rPr>
                <w:lang w:val="uk-UA"/>
              </w:rPr>
              <w:t xml:space="preserve"> протягом одного дня з дня прийняття відповідного рішення</w:t>
            </w:r>
            <w:r w:rsidRPr="00EA0FEE">
              <w:rPr>
                <w:bdr w:val="none" w:sz="0" w:space="0" w:color="auto" w:frame="1"/>
                <w:lang w:val="uk-UA"/>
              </w:rPr>
              <w:t>.</w:t>
            </w:r>
          </w:p>
          <w:p w:rsidR="00994EC7" w:rsidRPr="00EA0FEE" w:rsidRDefault="00994EC7" w:rsidP="00994EC7">
            <w:pPr>
              <w:pStyle w:val="a3"/>
              <w:spacing w:line="220" w:lineRule="exact"/>
              <w:ind w:firstLine="252"/>
              <w:jc w:val="both"/>
              <w:rPr>
                <w:color w:val="000000"/>
                <w:lang w:val="uk-UA" w:eastAsia="en-US"/>
              </w:rPr>
            </w:pPr>
            <w:r w:rsidRPr="00EA0FEE">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94EC7" w:rsidRPr="00EA0FEE" w:rsidRDefault="00994EC7" w:rsidP="00994EC7">
            <w:pPr>
              <w:pStyle w:val="a3"/>
              <w:spacing w:line="220" w:lineRule="exact"/>
              <w:ind w:firstLine="252"/>
              <w:jc w:val="both"/>
              <w:rPr>
                <w:rFonts w:eastAsia="SimSun"/>
                <w:kern w:val="2"/>
                <w:shd w:val="clear" w:color="auto" w:fill="FFFFFF"/>
                <w:lang w:val="uk-UA" w:eastAsia="uk-UA"/>
              </w:rPr>
            </w:pPr>
          </w:p>
          <w:p w:rsidR="00994EC7" w:rsidRPr="00EA0FEE" w:rsidRDefault="00994EC7" w:rsidP="00994EC7">
            <w:pPr>
              <w:pStyle w:val="a3"/>
              <w:spacing w:line="220" w:lineRule="exact"/>
              <w:ind w:firstLine="252"/>
              <w:jc w:val="both"/>
              <w:rPr>
                <w:lang w:val="uk-UA"/>
              </w:rPr>
            </w:pPr>
            <w:r w:rsidRPr="00EA0FEE">
              <w:rPr>
                <w:lang w:val="uk-UA"/>
              </w:rPr>
              <w:t xml:space="preserve">Відповідно п. 43 Особливостей – </w:t>
            </w:r>
            <w:r w:rsidRPr="00EA0FEE">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A0FEE">
              <w:rPr>
                <w:b/>
                <w:i/>
                <w:lang w:val="uk-UA" w:eastAsia="en-US"/>
              </w:rPr>
              <w:t xml:space="preserve">два </w:t>
            </w:r>
            <w:r w:rsidRPr="00EA0FEE">
              <w:rPr>
                <w:b/>
                <w:i/>
                <w:lang w:val="uk-UA" w:eastAsia="en-US"/>
              </w:rPr>
              <w:lastRenderedPageBreak/>
              <w:t>робочі дні</w:t>
            </w:r>
            <w:r w:rsidRPr="00EA0FEE">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EA0FEE">
              <w:rPr>
                <w:lang w:val="uk-UA"/>
              </w:rPr>
              <w:t>.</w:t>
            </w:r>
          </w:p>
          <w:p w:rsidR="00994EC7" w:rsidRPr="00EA0FEE" w:rsidRDefault="00994EC7" w:rsidP="00994EC7">
            <w:pPr>
              <w:pStyle w:val="a3"/>
              <w:spacing w:line="220" w:lineRule="exact"/>
              <w:ind w:firstLine="249"/>
              <w:jc w:val="both"/>
              <w:rPr>
                <w:color w:val="000000"/>
                <w:lang w:val="uk-UA" w:eastAsia="en-US"/>
              </w:rPr>
            </w:pPr>
            <w:r w:rsidRPr="00EA0FEE">
              <w:rPr>
                <w:b/>
                <w:i/>
                <w:color w:val="000000"/>
                <w:lang w:val="uk-UA" w:eastAsia="en-US"/>
              </w:rPr>
              <w:t>Під невідповідністю</w:t>
            </w:r>
            <w:r w:rsidRPr="00EA0FEE">
              <w:rPr>
                <w:color w:val="000000"/>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94EC7" w:rsidRPr="00EA0FEE" w:rsidRDefault="00994EC7" w:rsidP="00994EC7">
            <w:pPr>
              <w:pStyle w:val="a3"/>
              <w:spacing w:line="220" w:lineRule="exact"/>
              <w:ind w:firstLine="249"/>
              <w:jc w:val="both"/>
              <w:rPr>
                <w:shd w:val="clear" w:color="auto" w:fill="FFFFFF"/>
                <w:lang w:val="uk-UA"/>
              </w:rPr>
            </w:pPr>
            <w:r w:rsidRPr="00EA0FEE">
              <w:rPr>
                <w:b/>
                <w:i/>
                <w:color w:val="000000"/>
                <w:lang w:val="uk-UA" w:eastAsia="en-US"/>
              </w:rPr>
              <w:t>Невідповідністю</w:t>
            </w:r>
            <w:r w:rsidRPr="00EA0FEE">
              <w:rPr>
                <w:color w:val="000000"/>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EA0FEE">
              <w:rPr>
                <w:shd w:val="clear" w:color="auto" w:fill="FFFFFF"/>
                <w:lang w:val="uk-UA"/>
              </w:rPr>
              <w:t>.</w:t>
            </w:r>
          </w:p>
          <w:p w:rsidR="00994EC7" w:rsidRPr="00EA0FEE" w:rsidRDefault="00994EC7" w:rsidP="00994EC7">
            <w:pPr>
              <w:pStyle w:val="a3"/>
              <w:spacing w:line="220" w:lineRule="exact"/>
              <w:ind w:firstLine="252"/>
              <w:jc w:val="both"/>
              <w:rPr>
                <w:lang w:val="uk-UA"/>
              </w:rPr>
            </w:pPr>
            <w:r w:rsidRPr="00EA0FEE">
              <w:rPr>
                <w:color w:val="000000"/>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EA0FEE">
              <w:rPr>
                <w:shd w:val="clear" w:color="auto" w:fill="FFFFFF"/>
                <w:lang w:val="uk-UA"/>
              </w:rPr>
              <w:t>.</w:t>
            </w:r>
          </w:p>
          <w:p w:rsidR="00994EC7" w:rsidRPr="00EA0FEE" w:rsidRDefault="00994EC7" w:rsidP="00994EC7">
            <w:pPr>
              <w:pStyle w:val="a3"/>
              <w:spacing w:line="220" w:lineRule="exact"/>
              <w:ind w:firstLine="207"/>
              <w:jc w:val="both"/>
              <w:rPr>
                <w:rStyle w:val="3"/>
                <w:color w:val="auto"/>
                <w:sz w:val="24"/>
                <w:szCs w:val="24"/>
              </w:rPr>
            </w:pPr>
            <w:r w:rsidRPr="00EA0FEE">
              <w:rPr>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w:t>
            </w:r>
            <w:r w:rsidRPr="00EA0FEE">
              <w:rPr>
                <w:rStyle w:val="3"/>
                <w:color w:val="auto"/>
                <w:sz w:val="24"/>
                <w:szCs w:val="24"/>
              </w:rPr>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A0FEE">
              <w:rPr>
                <w:rStyle w:val="3"/>
                <w:b/>
                <w:i/>
                <w:color w:val="auto"/>
                <w:sz w:val="24"/>
                <w:szCs w:val="24"/>
              </w:rPr>
              <w:t>протягом 24 годин</w:t>
            </w:r>
            <w:r w:rsidRPr="00EA0FEE">
              <w:rPr>
                <w:rStyle w:val="3"/>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94EC7" w:rsidRPr="00EA0FEE" w:rsidRDefault="00994EC7" w:rsidP="00994EC7">
            <w:pPr>
              <w:pStyle w:val="a3"/>
              <w:spacing w:line="220" w:lineRule="exact"/>
              <w:ind w:firstLine="207"/>
              <w:jc w:val="both"/>
              <w:rPr>
                <w:lang w:val="uk-UA"/>
              </w:rPr>
            </w:pPr>
            <w:r w:rsidRPr="00EA0FEE">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994EC7" w:rsidRPr="00EA0FEE" w:rsidRDefault="00994EC7" w:rsidP="00994EC7">
            <w:pPr>
              <w:pStyle w:val="a3"/>
              <w:spacing w:line="220" w:lineRule="exact"/>
              <w:ind w:firstLine="252"/>
              <w:jc w:val="both"/>
              <w:rPr>
                <w:lang w:val="uk-UA"/>
              </w:rPr>
            </w:pPr>
            <w:r w:rsidRPr="00EA0FEE">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п. 49 Особливостей</w:t>
            </w:r>
            <w:r w:rsidRPr="00EA0FEE">
              <w:rPr>
                <w:bCs/>
                <w:lang w:val="uk-UA"/>
              </w:rPr>
              <w:t>.</w:t>
            </w:r>
            <w:r w:rsidRPr="00EA0FEE">
              <w:rPr>
                <w:lang w:val="uk-UA"/>
              </w:rPr>
              <w:t xml:space="preserve">  </w:t>
            </w:r>
          </w:p>
          <w:p w:rsidR="00994EC7" w:rsidRPr="00EA0FEE" w:rsidRDefault="00994EC7" w:rsidP="00994EC7">
            <w:pPr>
              <w:spacing w:line="220" w:lineRule="exact"/>
              <w:ind w:firstLine="295"/>
              <w:jc w:val="both"/>
              <w:rPr>
                <w:lang w:val="uk-UA"/>
              </w:rPr>
            </w:pPr>
            <w:r w:rsidRPr="00EA0FEE">
              <w:rPr>
                <w:lang w:val="uk-UA"/>
              </w:rPr>
              <w:t>У разі відхилення тендерної пропозиції з підстави, визначеної</w:t>
            </w:r>
            <w:r w:rsidRPr="00EA0FEE">
              <w:t> </w:t>
            </w:r>
            <w:hyperlink r:id="rId23" w:anchor="n605" w:history="1">
              <w:r w:rsidRPr="00EA0FEE">
                <w:rPr>
                  <w:lang w:val="uk-UA"/>
                </w:rPr>
                <w:t>підпунктом 3</w:t>
              </w:r>
            </w:hyperlink>
            <w:r w:rsidRPr="00EA0FEE">
              <w:t> </w:t>
            </w:r>
            <w:r w:rsidRPr="00EA0FEE">
              <w:rPr>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Pr="00EA0FEE">
              <w:t> </w:t>
            </w:r>
            <w:hyperlink r:id="rId24" w:anchor="n1611" w:tgtFrame="_blank" w:history="1">
              <w:r w:rsidRPr="00EA0FEE">
                <w:rPr>
                  <w:lang w:val="uk-UA"/>
                </w:rPr>
                <w:t>статтею</w:t>
              </w:r>
            </w:hyperlink>
            <w:hyperlink r:id="rId25" w:anchor="n1611" w:tgtFrame="_blank" w:history="1">
              <w:r w:rsidRPr="00EA0FEE">
                <w:t> 33</w:t>
              </w:r>
            </w:hyperlink>
            <w:r w:rsidRPr="00EA0FEE">
              <w:t> Закону та пунктом</w:t>
            </w:r>
            <w:r w:rsidRPr="00EA0FEE">
              <w:rPr>
                <w:lang w:val="uk-UA"/>
              </w:rPr>
              <w:t xml:space="preserve"> 49 Особливостей.</w:t>
            </w:r>
          </w:p>
          <w:p w:rsidR="00994EC7" w:rsidRPr="00EA0FEE" w:rsidRDefault="00994EC7" w:rsidP="00994EC7">
            <w:pPr>
              <w:spacing w:line="220" w:lineRule="exact"/>
              <w:ind w:firstLine="295"/>
              <w:jc w:val="both"/>
              <w:rPr>
                <w:lang w:val="uk-UA"/>
              </w:rPr>
            </w:pPr>
            <w:r w:rsidRPr="00EA0FEE">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94EC7" w:rsidRPr="00EA0FEE" w:rsidRDefault="00994EC7" w:rsidP="00994EC7">
            <w:pPr>
              <w:pStyle w:val="a3"/>
              <w:spacing w:line="220" w:lineRule="exact"/>
              <w:ind w:firstLine="210"/>
              <w:jc w:val="both"/>
              <w:rPr>
                <w:lang w:val="uk-UA" w:eastAsia="ar-SA"/>
              </w:rPr>
            </w:pPr>
            <w:r w:rsidRPr="00EA0FEE">
              <w:rPr>
                <w:lang w:val="uk-UA" w:eastAsia="ar-SA"/>
              </w:rPr>
              <w:t>Замовник має право звернутися за підтвердженням  інформації, наданої учасником/переможцем</w:t>
            </w:r>
            <w:r w:rsidRPr="00EA0FEE">
              <w:rPr>
                <w:lang w:val="uk-UA"/>
              </w:rPr>
              <w:t xml:space="preserve"> процедури закупівлі</w:t>
            </w:r>
            <w:r w:rsidRPr="00EA0FEE">
              <w:rPr>
                <w:lang w:val="uk-UA" w:eastAsia="ar-SA"/>
              </w:rPr>
              <w:t xml:space="preserve">, до органів державної влади, підприємств, установ, організацій відповідно до їх компетенції. </w:t>
            </w:r>
            <w:r w:rsidRPr="00EA0FEE">
              <w:rPr>
                <w:color w:val="000000"/>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A0FEE">
              <w:rPr>
                <w:lang w:val="uk-UA"/>
              </w:rPr>
              <w:t xml:space="preserve">, </w:t>
            </w:r>
            <w:r w:rsidRPr="00EA0FEE">
              <w:rPr>
                <w:lang w:val="uk-UA" w:eastAsia="ar-SA"/>
              </w:rPr>
              <w:t xml:space="preserve">про що у складі тендерної пропозиції </w:t>
            </w:r>
            <w:r w:rsidRPr="00EA0FEE">
              <w:rPr>
                <w:b/>
                <w:lang w:val="uk-UA" w:eastAsia="ar-SA"/>
              </w:rPr>
              <w:t>надається лист-згода</w:t>
            </w:r>
            <w:r w:rsidRPr="00EA0FEE">
              <w:rPr>
                <w:lang w:val="uk-UA" w:eastAsia="ar-S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84"/>
              <w:jc w:val="both"/>
              <w:rPr>
                <w:lang w:val="uk-UA"/>
              </w:rPr>
            </w:pPr>
            <w:r w:rsidRPr="00EA0FEE">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EA0FEE">
              <w:rPr>
                <w:bdr w:val="none" w:sz="0" w:space="0" w:color="auto" w:frame="1"/>
                <w:lang w:val="uk-UA"/>
              </w:rPr>
              <w:t xml:space="preserve">відповідно </w:t>
            </w:r>
            <w:r w:rsidRPr="00EA0FEE">
              <w:rPr>
                <w:lang w:val="uk-UA"/>
              </w:rPr>
              <w:t>не є підставою для відхилення пропозиції учасника.</w:t>
            </w:r>
          </w:p>
          <w:p w:rsidR="00994EC7" w:rsidRPr="00EA0FEE" w:rsidRDefault="00994EC7" w:rsidP="00994EC7">
            <w:pPr>
              <w:spacing w:line="220" w:lineRule="exact"/>
              <w:ind w:firstLine="284"/>
              <w:jc w:val="both"/>
              <w:rPr>
                <w:rStyle w:val="3"/>
                <w:rFonts w:eastAsia="Calibri"/>
                <w:sz w:val="24"/>
                <w:szCs w:val="24"/>
              </w:rPr>
            </w:pPr>
            <w:r w:rsidRPr="00EA0FEE">
              <w:rPr>
                <w:lang w:val="uk-UA" w:eastAsia="uk-UA"/>
              </w:rPr>
              <w:t>Згідно з наказом Мінекономіки від 15.04.2020 № 710 «Про затвердження Переліку формальних помилок» та на</w:t>
            </w:r>
            <w:r w:rsidRPr="00EA0FEE">
              <w:rPr>
                <w:rStyle w:val="3"/>
                <w:rFonts w:eastAsia="Calibri"/>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уживання великої літери замість маленької і навпаки;</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уживання розділових знаків та відмінювання слів у реченні;</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використання слова або мовного  звороту, запозичених з іншої мови;</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застосування правил переносу частини слова з рядка в рядок;</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написання слів разом та/або окремо, та/або через дефіс;</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5. У </w:t>
            </w:r>
            <w:r w:rsidRPr="00EA0FEE">
              <w:rPr>
                <w:rFonts w:ascii="Times New Roman" w:hAnsi="Times New Roman" w:cs="Times New Roman"/>
                <w:sz w:val="24"/>
                <w:szCs w:val="24"/>
                <w:lang w:val="uk-UA"/>
              </w:rPr>
              <w:t>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EA0FEE">
              <w:rPr>
                <w:rFonts w:ascii="Times New Roman" w:hAnsi="Times New Roman" w:cs="Times New Roman"/>
                <w:color w:val="auto"/>
                <w:sz w:val="24"/>
                <w:szCs w:val="24"/>
                <w:lang w:val="uk-UA"/>
              </w:rPr>
              <w:t>.</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6. Подання </w:t>
            </w:r>
            <w:r w:rsidRPr="00EA0FEE">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EA0FEE">
              <w:rPr>
                <w:rFonts w:ascii="Times New Roman" w:hAnsi="Times New Roman" w:cs="Times New Roman"/>
                <w:color w:val="auto"/>
                <w:sz w:val="24"/>
                <w:szCs w:val="24"/>
                <w:lang w:val="uk-UA"/>
              </w:rPr>
              <w:t xml:space="preserve">. </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9. Подання </w:t>
            </w:r>
            <w:r w:rsidRPr="00EA0FEE">
              <w:rPr>
                <w:rFonts w:ascii="Times New Roman" w:hAnsi="Times New Roman" w:cs="Times New Roman"/>
                <w:sz w:val="24"/>
                <w:szCs w:val="24"/>
                <w:lang w:val="uk-UA"/>
              </w:rPr>
              <w:t xml:space="preserve">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A0FEE">
              <w:rPr>
                <w:rFonts w:ascii="Times New Roman" w:hAnsi="Times New Roman" w:cs="Times New Roman"/>
                <w:sz w:val="24"/>
                <w:szCs w:val="24"/>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EA0FEE">
              <w:rPr>
                <w:rFonts w:ascii="Times New Roman" w:hAnsi="Times New Roman" w:cs="Times New Roman"/>
                <w:color w:val="auto"/>
                <w:sz w:val="24"/>
                <w:szCs w:val="24"/>
                <w:lang w:val="uk-UA"/>
              </w:rPr>
              <w:t>.</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10. </w:t>
            </w:r>
            <w:r w:rsidRPr="00EA0FEE">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EA0FEE">
              <w:rPr>
                <w:rFonts w:ascii="Times New Roman" w:hAnsi="Times New Roman" w:cs="Times New Roman"/>
                <w:color w:val="auto"/>
                <w:sz w:val="24"/>
                <w:szCs w:val="24"/>
                <w:lang w:val="uk-UA"/>
              </w:rPr>
              <w:t>.</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11. Подання </w:t>
            </w:r>
            <w:r w:rsidRPr="00EA0FEE">
              <w:rPr>
                <w:rFonts w:ascii="Times New Roman" w:hAnsi="Times New Roman" w:cs="Times New Roman"/>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EA0FEE">
              <w:rPr>
                <w:rFonts w:ascii="Times New Roman" w:hAnsi="Times New Roman" w:cs="Times New Roman"/>
                <w:color w:val="auto"/>
                <w:sz w:val="24"/>
                <w:szCs w:val="24"/>
                <w:lang w:val="uk-UA"/>
              </w:rPr>
              <w:t>.</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4EC7" w:rsidRPr="00EA0FEE" w:rsidRDefault="00994EC7" w:rsidP="00994EC7">
            <w:pPr>
              <w:widowControl w:val="0"/>
              <w:spacing w:line="220" w:lineRule="exact"/>
              <w:ind w:left="34" w:firstLine="264"/>
              <w:contextualSpacing/>
              <w:jc w:val="both"/>
              <w:rPr>
                <w:lang w:val="uk-UA" w:eastAsia="uk-UA"/>
              </w:rPr>
            </w:pPr>
            <w:r w:rsidRPr="00EA0FEE">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color w:val="000000"/>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pStyle w:val="a3"/>
              <w:spacing w:line="220" w:lineRule="exact"/>
              <w:ind w:firstLine="252"/>
              <w:jc w:val="both"/>
              <w:rPr>
                <w:lang w:val="uk-UA"/>
              </w:rPr>
            </w:pPr>
            <w:r w:rsidRPr="00EA0FEE">
              <w:rPr>
                <w:color w:val="000000"/>
                <w:lang w:val="uk-UA" w:eastAsia="en-US"/>
              </w:rPr>
              <w:t>Учасник процедури закупівлі, який надав найбільш економічно вигідну тендерну пропозицію, що є</w:t>
            </w:r>
            <w:r w:rsidRPr="00EA0FEE">
              <w:rPr>
                <w:b/>
                <w:color w:val="000000"/>
                <w:lang w:val="uk-UA" w:eastAsia="en-US"/>
              </w:rPr>
              <w:t xml:space="preserve"> аномально низькою</w:t>
            </w:r>
            <w:r w:rsidRPr="00EA0FEE">
              <w:rPr>
                <w:color w:val="000000"/>
                <w:lang w:val="uk-UA" w:eastAsia="en-US"/>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EA0FEE">
              <w:rPr>
                <w:b/>
                <w:color w:val="000000"/>
                <w:lang w:val="uk-UA" w:eastAsia="en-US"/>
              </w:rPr>
              <w:t xml:space="preserve">протягом одного робочого дня </w:t>
            </w:r>
            <w:r w:rsidRPr="00EA0FEE">
              <w:rPr>
                <w:color w:val="000000"/>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EA0FEE">
              <w:rPr>
                <w:lang w:val="uk-UA"/>
              </w:rPr>
              <w:t xml:space="preserve">.  </w:t>
            </w:r>
          </w:p>
          <w:p w:rsidR="00994EC7" w:rsidRPr="00EA0FEE" w:rsidRDefault="00994EC7" w:rsidP="00994EC7">
            <w:pPr>
              <w:pStyle w:val="a3"/>
              <w:spacing w:line="220" w:lineRule="exact"/>
              <w:ind w:firstLine="461"/>
              <w:jc w:val="both"/>
              <w:rPr>
                <w:lang w:val="uk-UA"/>
              </w:rPr>
            </w:pPr>
            <w:r w:rsidRPr="00EA0FEE">
              <w:rPr>
                <w:lang w:val="uk-UA"/>
              </w:rPr>
              <w:t xml:space="preserve">Замовник може відхилити аномально низьку тендерну пропозицію, у разі якщо учасник </w:t>
            </w:r>
            <w:r w:rsidRPr="00EA0FEE">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EA0FEE">
              <w:rPr>
                <w:lang w:val="uk-UA"/>
              </w:rPr>
              <w:t>.</w:t>
            </w:r>
          </w:p>
          <w:p w:rsidR="00994EC7" w:rsidRPr="00EA0FEE" w:rsidRDefault="00994EC7" w:rsidP="00994EC7">
            <w:pPr>
              <w:keepNext/>
              <w:keepLines/>
              <w:suppressAutoHyphens/>
              <w:spacing w:line="220" w:lineRule="exact"/>
              <w:ind w:firstLine="288"/>
              <w:contextualSpacing/>
              <w:jc w:val="both"/>
              <w:rPr>
                <w:lang w:val="uk-UA" w:eastAsia="uk-UA"/>
              </w:rPr>
            </w:pPr>
            <w:r w:rsidRPr="00EA0FEE">
              <w:rPr>
                <w:lang w:val="uk-UA" w:eastAsia="uk-UA"/>
              </w:rPr>
              <w:t>Обґрунтування аномально низької тендерної пропозиції може містити інформацію про:</w:t>
            </w:r>
          </w:p>
          <w:p w:rsidR="00994EC7" w:rsidRPr="00EA0FEE" w:rsidRDefault="00994EC7" w:rsidP="00994EC7">
            <w:pPr>
              <w:keepNext/>
              <w:keepLines/>
              <w:suppressAutoHyphens/>
              <w:spacing w:line="220" w:lineRule="exact"/>
              <w:ind w:firstLine="288"/>
              <w:contextualSpacing/>
              <w:jc w:val="both"/>
              <w:rPr>
                <w:lang w:val="uk-UA" w:eastAsia="uk-UA"/>
              </w:rPr>
            </w:pPr>
            <w:r w:rsidRPr="00EA0FEE">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4EC7" w:rsidRPr="00EA0FEE" w:rsidRDefault="00994EC7" w:rsidP="00994EC7">
            <w:pPr>
              <w:keepNext/>
              <w:keepLines/>
              <w:suppressAutoHyphens/>
              <w:spacing w:line="220" w:lineRule="exact"/>
              <w:ind w:firstLine="288"/>
              <w:contextualSpacing/>
              <w:jc w:val="both"/>
              <w:rPr>
                <w:lang w:val="uk-UA" w:eastAsia="uk-UA"/>
              </w:rPr>
            </w:pPr>
            <w:r w:rsidRPr="00EA0FEE">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94EC7" w:rsidRPr="00EA0FEE" w:rsidRDefault="00994EC7" w:rsidP="00994EC7">
            <w:pPr>
              <w:pStyle w:val="a3"/>
              <w:spacing w:line="220" w:lineRule="exact"/>
              <w:ind w:firstLine="252"/>
              <w:jc w:val="both"/>
              <w:rPr>
                <w:color w:val="000000"/>
                <w:spacing w:val="3"/>
                <w:shd w:val="clear" w:color="auto" w:fill="FFFFFF"/>
                <w:lang w:val="uk-UA"/>
              </w:rPr>
            </w:pPr>
            <w:r w:rsidRPr="00EA0FEE">
              <w:rPr>
                <w:lang w:val="uk-UA" w:eastAsia="uk-UA"/>
              </w:rPr>
              <w:t>3) отримання учасником державної допомоги згідно із законодавством.</w:t>
            </w:r>
          </w:p>
        </w:tc>
      </w:tr>
      <w:tr w:rsidR="00994EC7" w:rsidRPr="0069255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98"/>
              <w:jc w:val="both"/>
              <w:rPr>
                <w:shd w:val="solid" w:color="FFFFFF" w:fill="FFFFFF"/>
                <w:lang w:val="uk-UA"/>
              </w:rPr>
            </w:pPr>
            <w:r w:rsidRPr="00EA0FEE">
              <w:rPr>
                <w:b/>
                <w:bCs/>
                <w:shd w:val="solid" w:color="FFFFFF" w:fill="FFFFFF"/>
                <w:lang w:val="uk-UA"/>
              </w:rPr>
              <w:t>1.</w:t>
            </w:r>
            <w:r w:rsidRPr="00EA0FEE">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994EC7" w:rsidRPr="00EA0FEE" w:rsidRDefault="00994EC7" w:rsidP="00994EC7">
            <w:pPr>
              <w:spacing w:line="220" w:lineRule="exact"/>
              <w:ind w:firstLine="298"/>
              <w:jc w:val="both"/>
              <w:rPr>
                <w:lang w:val="uk-UA"/>
              </w:rPr>
            </w:pPr>
            <w:r w:rsidRPr="00EA0FEE">
              <w:rPr>
                <w:lang w:val="uk-UA"/>
              </w:rPr>
              <w:t>1) </w:t>
            </w:r>
            <w:r w:rsidRPr="00EA0FEE">
              <w:rPr>
                <w:b/>
                <w:i/>
                <w:lang w:val="uk-UA"/>
              </w:rPr>
              <w:t>учасник процедури закупівлі</w:t>
            </w:r>
            <w:r w:rsidRPr="00EA0FEE">
              <w:rPr>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підпадає під підстави, встановлені пунктом 47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не надав забезпечення тендерної пропозиції, якщо таке забезпечення вимагалося замовником</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не </w:t>
            </w:r>
            <w:r w:rsidRPr="00EA0FEE">
              <w:rPr>
                <w:color w:val="000000"/>
                <w:lang w:val="uk-UA" w:eastAsia="en-US"/>
              </w:rPr>
              <w:t xml:space="preserve">виправив виявлені замовником після розкриття тендерних пропозицій невідповідності в інформації та/або </w:t>
            </w:r>
            <w:r w:rsidRPr="00EA0FEE">
              <w:rPr>
                <w:color w:val="000000"/>
                <w:lang w:val="uk-UA" w:eastAsia="en-US"/>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A0FEE">
              <w:rPr>
                <w:shd w:val="solid" w:color="FFFFFF" w:fill="FFFFFF"/>
                <w:lang w:val="uk-UA"/>
              </w:rPr>
              <w:t>;</w:t>
            </w:r>
          </w:p>
          <w:p w:rsidR="00994EC7" w:rsidRPr="00EA0FEE" w:rsidRDefault="00994EC7" w:rsidP="00994EC7">
            <w:pPr>
              <w:spacing w:line="220" w:lineRule="exact"/>
              <w:ind w:firstLine="298"/>
              <w:jc w:val="both"/>
              <w:rPr>
                <w:lang w:val="uk-UA"/>
              </w:rPr>
            </w:pPr>
            <w:r w:rsidRPr="00EA0FEE">
              <w:rPr>
                <w:lang w:val="uk-UA"/>
              </w:rPr>
              <w:t>2) </w:t>
            </w:r>
            <w:r w:rsidRPr="00EA0FEE">
              <w:rPr>
                <w:b/>
                <w:i/>
                <w:lang w:val="uk-UA"/>
              </w:rPr>
              <w:t>тендерна пропозиція</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EA0FEE">
                <w:rPr>
                  <w:rStyle w:val="a5"/>
                  <w:color w:val="000000"/>
                  <w:u w:val="none"/>
                  <w:lang w:val="uk-UA" w:eastAsia="en-US"/>
                </w:rPr>
                <w:t xml:space="preserve">пункту </w:t>
              </w:r>
            </w:hyperlink>
            <w:hyperlink r:id="rId27" w:anchor="n131" w:history="1">
              <w:r w:rsidRPr="00EA0FEE">
                <w:rPr>
                  <w:rStyle w:val="a5"/>
                  <w:color w:val="000000"/>
                  <w:u w:val="none"/>
                  <w:lang w:val="uk-UA" w:eastAsia="en-US"/>
                </w:rPr>
                <w:t>4</w:t>
              </w:r>
            </w:hyperlink>
            <w:r w:rsidRPr="00EA0FEE">
              <w:rPr>
                <w:color w:val="000000"/>
                <w:lang w:val="uk-UA" w:eastAsia="en-US"/>
              </w:rPr>
              <w:t>3 Особливостей</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є такою, строк дії якої закінчився</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3) </w:t>
            </w:r>
            <w:r w:rsidRPr="00EA0FEE">
              <w:rPr>
                <w:b/>
                <w:i/>
                <w:lang w:val="uk-UA"/>
              </w:rPr>
              <w:t>переможець процедури закупівлі</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lastRenderedPageBreak/>
              <w:t xml:space="preserve">- </w:t>
            </w:r>
            <w:r w:rsidRPr="00EA0FEE">
              <w:rPr>
                <w:color w:val="000000"/>
                <w:lang w:val="uk-UA" w:eastAsia="en-US"/>
              </w:rPr>
              <w:t>не надав забезпечення виконання договору про закупівлю, якщо таке забезпечення вимагалося замовником</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EA0FEE">
              <w:rPr>
                <w:lang w:val="uk-UA"/>
              </w:rPr>
              <w:t>.</w:t>
            </w:r>
          </w:p>
          <w:p w:rsidR="00994EC7" w:rsidRPr="00EA0FEE" w:rsidRDefault="00994EC7" w:rsidP="00994EC7">
            <w:pPr>
              <w:spacing w:line="220" w:lineRule="exact"/>
              <w:ind w:firstLine="298"/>
              <w:jc w:val="both"/>
              <w:rPr>
                <w:lang w:val="uk-UA"/>
              </w:rPr>
            </w:pPr>
            <w:r w:rsidRPr="00EA0FEE">
              <w:rPr>
                <w:b/>
                <w:bCs/>
                <w:lang w:val="uk-UA"/>
              </w:rPr>
              <w:t>2.</w:t>
            </w:r>
            <w:r w:rsidRPr="00EA0FEE">
              <w:rPr>
                <w:lang w:val="uk-UA"/>
              </w:rPr>
              <w:t> </w:t>
            </w:r>
            <w:r w:rsidRPr="00EA0FEE">
              <w:rPr>
                <w:b/>
                <w:lang w:val="uk-UA"/>
              </w:rPr>
              <w:t>Замовник може відхилити тендерну пропозицію</w:t>
            </w:r>
            <w:r w:rsidRPr="00EA0FEE">
              <w:rPr>
                <w:lang w:val="uk-UA"/>
              </w:rPr>
              <w:t xml:space="preserve"> із зазначенням аргументації в електронній системі закупівель у разі, коли:</w:t>
            </w:r>
          </w:p>
          <w:p w:rsidR="00994EC7" w:rsidRPr="00EA0FEE" w:rsidRDefault="00994EC7" w:rsidP="00994EC7">
            <w:pPr>
              <w:numPr>
                <w:ilvl w:val="0"/>
                <w:numId w:val="1"/>
              </w:numPr>
              <w:tabs>
                <w:tab w:val="left" w:pos="360"/>
                <w:tab w:val="left" w:pos="851"/>
                <w:tab w:val="left" w:pos="1440"/>
              </w:tabs>
              <w:spacing w:line="220" w:lineRule="exact"/>
              <w:ind w:left="0" w:firstLine="298"/>
              <w:jc w:val="both"/>
              <w:rPr>
                <w:lang w:val="uk-UA"/>
              </w:rPr>
            </w:pPr>
            <w:r w:rsidRPr="00EA0FEE">
              <w:rPr>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2) </w:t>
            </w:r>
            <w:r w:rsidRPr="00EA0FEE">
              <w:rPr>
                <w:color w:val="000000"/>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EA0FEE">
              <w:rPr>
                <w:lang w:val="uk-UA"/>
              </w:rPr>
              <w:t>.</w:t>
            </w:r>
          </w:p>
          <w:p w:rsidR="00994EC7" w:rsidRPr="00EA0FEE" w:rsidRDefault="00994EC7" w:rsidP="00994EC7">
            <w:pPr>
              <w:spacing w:line="220" w:lineRule="exact"/>
              <w:ind w:firstLine="298"/>
              <w:jc w:val="both"/>
              <w:rPr>
                <w:lang w:val="uk-UA"/>
              </w:rPr>
            </w:pPr>
            <w:r w:rsidRPr="00EA0FEE">
              <w:rPr>
                <w:b/>
                <w:bCs/>
                <w:lang w:val="uk-UA"/>
              </w:rPr>
              <w:t>3.</w:t>
            </w:r>
            <w:r w:rsidRPr="00EA0FEE">
              <w:rPr>
                <w:lang w:val="uk-UA"/>
              </w:rPr>
              <w:t> </w:t>
            </w:r>
            <w:r w:rsidRPr="00EA0FEE">
              <w:rPr>
                <w:b/>
                <w:color w:val="000000"/>
                <w:lang w:val="uk-UA" w:eastAsia="en-US"/>
              </w:rPr>
              <w:t xml:space="preserve">Інформація про відхилення </w:t>
            </w:r>
            <w:r w:rsidRPr="00EA0FEE">
              <w:rPr>
                <w:color w:val="000000"/>
                <w:lang w:val="uk-UA" w:eastAsia="en-US"/>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A0FEE">
              <w:rPr>
                <w:b/>
                <w:color w:val="000000"/>
                <w:lang w:val="uk-UA" w:eastAsia="en-US"/>
              </w:rPr>
              <w:t xml:space="preserve">протягом одного дня </w:t>
            </w:r>
            <w:r w:rsidRPr="00EA0FEE">
              <w:rPr>
                <w:color w:val="000000"/>
                <w:lang w:val="uk-UA" w:eastAsia="en-US"/>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A0FEE">
              <w:rPr>
                <w:lang w:val="uk-UA"/>
              </w:rPr>
              <w:t>.</w:t>
            </w:r>
          </w:p>
          <w:p w:rsidR="00994EC7" w:rsidRPr="00EA0FEE" w:rsidRDefault="00994EC7" w:rsidP="00994EC7">
            <w:pPr>
              <w:spacing w:line="220" w:lineRule="exact"/>
              <w:ind w:firstLine="298"/>
              <w:jc w:val="both"/>
              <w:rPr>
                <w:lang w:val="uk-UA"/>
              </w:rPr>
            </w:pPr>
            <w:r w:rsidRPr="00EA0FEE">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A0FEE">
              <w:rPr>
                <w:b/>
                <w:color w:val="000000"/>
                <w:lang w:val="uk-UA" w:eastAsia="en-US"/>
              </w:rPr>
              <w:t xml:space="preserve">не пізніш як через чотири дні </w:t>
            </w:r>
            <w:r w:rsidRPr="00EA0FEE">
              <w:rPr>
                <w:color w:val="000000"/>
                <w:lang w:val="uk-UA"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A0FEE">
              <w:rPr>
                <w:lang w:val="uk-UA"/>
              </w:rPr>
              <w:t>.</w:t>
            </w:r>
          </w:p>
        </w:tc>
      </w:tr>
      <w:tr w:rsidR="00994EC7"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994EC7" w:rsidRPr="00EA0FEE" w:rsidRDefault="00994EC7" w:rsidP="00994EC7">
            <w:pPr>
              <w:spacing w:line="220" w:lineRule="exact"/>
              <w:jc w:val="center"/>
              <w:rPr>
                <w:b/>
                <w:lang w:val="uk-UA"/>
              </w:rPr>
            </w:pPr>
            <w:r w:rsidRPr="00EA0FEE">
              <w:rPr>
                <w:b/>
                <w:lang w:val="uk-UA"/>
              </w:rPr>
              <w:lastRenderedPageBreak/>
              <w:t>Розділ 6. Результати торгів та укладання договору про закупівлю</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98"/>
              <w:jc w:val="both"/>
              <w:rPr>
                <w:lang w:val="uk-UA"/>
              </w:rPr>
            </w:pPr>
            <w:r w:rsidRPr="00EA0FEE">
              <w:rPr>
                <w:shd w:val="solid" w:color="FFFFFF" w:fill="FFFFFF"/>
                <w:lang w:val="uk-UA"/>
              </w:rPr>
              <w:t>1. </w:t>
            </w:r>
            <w:r w:rsidRPr="00EA0FEE">
              <w:rPr>
                <w:b/>
                <w:i/>
                <w:lang w:val="uk-UA"/>
              </w:rPr>
              <w:t>Замовник відміняє відкриті торги у разі</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1) </w:t>
            </w:r>
            <w:r w:rsidRPr="00EA0FEE">
              <w:rPr>
                <w:lang w:val="uk-UA" w:eastAsia="en-US"/>
              </w:rPr>
              <w:t>відсутності подальшої потреби в закупівлі товарів, робіт чи послуг</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2) </w:t>
            </w:r>
            <w:r w:rsidRPr="00EA0FEE">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3) </w:t>
            </w:r>
            <w:r w:rsidRPr="00EA0FEE">
              <w:rPr>
                <w:lang w:val="uk-UA" w:eastAsia="en-US"/>
              </w:rPr>
              <w:t>скорочення обсягу видатків на здійснення закупівлі товарів, робіт чи послуг</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4) </w:t>
            </w:r>
            <w:r w:rsidRPr="00EA0FEE">
              <w:rPr>
                <w:lang w:val="uk-UA" w:eastAsia="en-US"/>
              </w:rPr>
              <w:t>коли здійснення закупівлі стало неможливим внаслідок дії обставин непереборної сили</w:t>
            </w:r>
            <w:r w:rsidRPr="00EA0FEE">
              <w:rPr>
                <w:lang w:val="uk-UA"/>
              </w:rPr>
              <w:t>.</w:t>
            </w:r>
          </w:p>
          <w:p w:rsidR="00994EC7" w:rsidRPr="00EA0FEE" w:rsidRDefault="00994EC7" w:rsidP="00994EC7">
            <w:pPr>
              <w:spacing w:line="220" w:lineRule="exact"/>
              <w:ind w:firstLine="298"/>
              <w:jc w:val="both"/>
              <w:rPr>
                <w:lang w:val="uk-UA"/>
              </w:rPr>
            </w:pPr>
            <w:r w:rsidRPr="00EA0FEE">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EA0FEE">
              <w:rPr>
                <w:lang w:val="uk-UA"/>
              </w:rPr>
              <w:t xml:space="preserve">.  </w:t>
            </w:r>
          </w:p>
          <w:p w:rsidR="00994EC7" w:rsidRPr="00EA0FEE" w:rsidRDefault="00994EC7" w:rsidP="00994EC7">
            <w:pPr>
              <w:spacing w:line="220" w:lineRule="exact"/>
              <w:ind w:firstLine="298"/>
              <w:jc w:val="both"/>
              <w:rPr>
                <w:lang w:val="uk-UA"/>
              </w:rPr>
            </w:pPr>
            <w:r w:rsidRPr="00EA0FEE">
              <w:rPr>
                <w:lang w:val="uk-UA"/>
              </w:rPr>
              <w:t>2. </w:t>
            </w:r>
            <w:r w:rsidRPr="00EA0FEE">
              <w:rPr>
                <w:b/>
                <w:i/>
                <w:lang w:val="uk-UA"/>
              </w:rPr>
              <w:t>Відкриті торги автоматично відміняються електронною системою закупівель у разі</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1) </w:t>
            </w:r>
            <w:r w:rsidRPr="00EA0FEE">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2) </w:t>
            </w:r>
            <w:r w:rsidRPr="00EA0FEE">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EA0FEE">
              <w:rPr>
                <w:lang w:val="uk-UA"/>
              </w:rPr>
              <w:t>.</w:t>
            </w:r>
          </w:p>
          <w:p w:rsidR="00994EC7" w:rsidRPr="00EA0FEE" w:rsidRDefault="00994EC7" w:rsidP="00994EC7">
            <w:pPr>
              <w:spacing w:line="220" w:lineRule="exact"/>
              <w:ind w:firstLine="298"/>
              <w:jc w:val="both"/>
              <w:rPr>
                <w:lang w:val="uk-UA"/>
              </w:rPr>
            </w:pPr>
            <w:r w:rsidRPr="00EA0FEE">
              <w:rPr>
                <w:lang w:val="uk-UA" w:eastAsia="en-US"/>
              </w:rPr>
              <w:t xml:space="preserve">Електронною системою закупівель автоматично протягом </w:t>
            </w:r>
            <w:r w:rsidRPr="00EA0FEE">
              <w:rPr>
                <w:lang w:val="uk-UA" w:eastAsia="en-US"/>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3. </w:t>
            </w:r>
            <w:r w:rsidRPr="00EA0FEE">
              <w:rPr>
                <w:b/>
                <w:i/>
                <w:lang w:val="uk-UA"/>
              </w:rPr>
              <w:t>Відкриті торги можуть бути відмінені частково (за лотом)</w:t>
            </w:r>
            <w:r w:rsidRPr="00EA0FEE">
              <w:rPr>
                <w:lang w:val="uk-UA"/>
              </w:rPr>
              <w:t>.</w:t>
            </w:r>
          </w:p>
          <w:p w:rsidR="00994EC7" w:rsidRPr="00EA0FEE" w:rsidRDefault="00994EC7" w:rsidP="00994EC7">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4. </w:t>
            </w:r>
            <w:r w:rsidRPr="00EA0FEE">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A0FEE">
              <w:rPr>
                <w:rFonts w:ascii="Times New Roman" w:hAnsi="Times New Roman" w:cs="Times New Roman"/>
                <w:color w:val="auto"/>
                <w:sz w:val="24"/>
                <w:szCs w:val="24"/>
                <w:lang w:val="uk-U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keepNext/>
              <w:keepLines/>
              <w:suppressAutoHyphens/>
              <w:spacing w:line="220" w:lineRule="exact"/>
              <w:ind w:firstLine="298"/>
              <w:jc w:val="both"/>
              <w:rPr>
                <w:lang w:val="uk-UA" w:eastAsia="uk-UA"/>
              </w:rPr>
            </w:pPr>
            <w:r w:rsidRPr="00EA0FEE">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994EC7" w:rsidRPr="00EA0FEE" w:rsidRDefault="00994EC7" w:rsidP="00994EC7">
            <w:pPr>
              <w:keepNext/>
              <w:keepLines/>
              <w:suppressAutoHyphens/>
              <w:spacing w:line="220" w:lineRule="exact"/>
              <w:ind w:firstLine="298"/>
              <w:jc w:val="both"/>
              <w:rPr>
                <w:lang w:val="uk-UA" w:eastAsia="uk-UA"/>
              </w:rPr>
            </w:pPr>
            <w:r w:rsidRPr="00EA0FEE">
              <w:rPr>
                <w:lang w:val="uk-UA" w:eastAsia="uk-UA"/>
              </w:rPr>
              <w:t xml:space="preserve">2.2. </w:t>
            </w:r>
            <w:r w:rsidRPr="00EA0FEE">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EA0FEE">
              <w:rPr>
                <w:lang w:val="uk-UA" w:eastAsia="uk-UA"/>
              </w:rPr>
              <w:t>.</w:t>
            </w:r>
          </w:p>
          <w:p w:rsidR="00994EC7" w:rsidRPr="00EA0FEE" w:rsidRDefault="00994EC7" w:rsidP="00994EC7">
            <w:pPr>
              <w:keepNext/>
              <w:keepLines/>
              <w:suppressAutoHyphens/>
              <w:spacing w:line="220" w:lineRule="exact"/>
              <w:ind w:firstLine="298"/>
              <w:jc w:val="both"/>
              <w:rPr>
                <w:lang w:val="uk-UA" w:eastAsia="uk-UA"/>
              </w:rPr>
            </w:pPr>
            <w:r w:rsidRPr="00EA0FEE">
              <w:rPr>
                <w:lang w:val="uk-UA" w:eastAsia="uk-UA"/>
              </w:rPr>
              <w:t xml:space="preserve">2.3. </w:t>
            </w:r>
            <w:r w:rsidRPr="00EA0FEE">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A0FEE">
              <w:rPr>
                <w:lang w:val="uk-UA" w:eastAsia="uk-UA"/>
              </w:rPr>
              <w:t>.</w:t>
            </w:r>
          </w:p>
          <w:p w:rsidR="00994EC7" w:rsidRPr="00EA0FEE" w:rsidRDefault="00994EC7" w:rsidP="00994EC7">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EA0FEE">
              <w:rPr>
                <w:lang w:val="uk-UA" w:eastAsia="uk-UA"/>
              </w:rPr>
              <w:t xml:space="preserve">2.4. </w:t>
            </w:r>
            <w:r w:rsidRPr="00EA0FEE">
              <w:rPr>
                <w:b/>
                <w:lang w:val="uk-UA" w:eastAsia="en-US"/>
              </w:rPr>
              <w:t>Замовник укладає договір</w:t>
            </w:r>
            <w:r w:rsidRPr="00EA0FEE">
              <w:rPr>
                <w:lang w:val="uk-UA" w:eastAsia="en-US"/>
              </w:rPr>
              <w:t xml:space="preserve"> про закупівлю з учасником, який визнаний переможцем процедури закупівлі, протягом строку дії його пропозиції, </w:t>
            </w:r>
            <w:r w:rsidRPr="00EA0FEE">
              <w:rPr>
                <w:b/>
                <w:lang w:val="uk-UA" w:eastAsia="en-US"/>
              </w:rPr>
              <w:t>не пізніше ніж через 15 днів</w:t>
            </w:r>
            <w:r w:rsidRPr="00EA0FEE">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EA0FEE">
              <w:rPr>
                <w:b/>
                <w:lang w:val="uk-UA" w:eastAsia="en-US"/>
              </w:rPr>
              <w:t>строк для укладення договору може бути продовжений до 60 днів</w:t>
            </w:r>
            <w:r w:rsidRPr="00EA0FEE">
              <w:rPr>
                <w:lang w:val="uk-UA"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A0FEE">
              <w:rPr>
                <w:lang w:val="uk-UA" w:eastAsia="uk-UA"/>
              </w:rPr>
              <w:t>.</w:t>
            </w:r>
          </w:p>
        </w:tc>
      </w:tr>
      <w:tr w:rsidR="00994EC7" w:rsidRPr="0069255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A0FEE">
              <w:rPr>
                <w:rFonts w:ascii="Times New Roman" w:eastAsia="Times New Roman" w:hAnsi="Times New Roman" w:cs="Times New Roman"/>
                <w:color w:val="auto"/>
                <w:sz w:val="24"/>
                <w:szCs w:val="24"/>
                <w:lang w:val="uk-UA"/>
              </w:rPr>
              <w:t xml:space="preserve">Проект договору про закупівлю </w:t>
            </w:r>
            <w:r w:rsidRPr="00EA0FEE">
              <w:rPr>
                <w:rFonts w:ascii="Times New Roman" w:hAnsi="Times New Roman" w:cs="Times New Roman"/>
                <w:sz w:val="24"/>
                <w:szCs w:val="24"/>
                <w:lang w:val="uk-UA"/>
              </w:rPr>
              <w:t xml:space="preserve">з зазначенням порядку змін його умов  </w:t>
            </w:r>
            <w:r w:rsidRPr="00EA0FEE">
              <w:rPr>
                <w:rFonts w:ascii="Times New Roman" w:eastAsia="Times New Roman" w:hAnsi="Times New Roman" w:cs="Times New Roman"/>
                <w:color w:val="auto"/>
                <w:sz w:val="24"/>
                <w:szCs w:val="24"/>
                <w:lang w:val="uk-UA"/>
              </w:rPr>
              <w:t xml:space="preserve">наведено у </w:t>
            </w:r>
            <w:r w:rsidRPr="00EA0FEE">
              <w:rPr>
                <w:rFonts w:ascii="Times New Roman" w:eastAsia="Times New Roman" w:hAnsi="Times New Roman" w:cs="Times New Roman"/>
                <w:b/>
                <w:color w:val="auto"/>
                <w:sz w:val="24"/>
                <w:szCs w:val="24"/>
                <w:lang w:val="uk-UA"/>
              </w:rPr>
              <w:t>Додатку 4</w:t>
            </w:r>
            <w:r w:rsidRPr="00EA0FEE">
              <w:rPr>
                <w:rFonts w:ascii="Times New Roman" w:eastAsia="Times New Roman" w:hAnsi="Times New Roman" w:cs="Times New Roman"/>
                <w:color w:val="auto"/>
                <w:sz w:val="24"/>
                <w:szCs w:val="24"/>
                <w:lang w:val="uk-UA"/>
              </w:rPr>
              <w:t xml:space="preserve"> тендерної документації.</w:t>
            </w:r>
          </w:p>
          <w:p w:rsidR="00994EC7" w:rsidRPr="00EA0FEE" w:rsidRDefault="00994EC7" w:rsidP="009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EA0FEE">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994EC7" w:rsidRPr="00EA0FEE" w:rsidRDefault="00994EC7" w:rsidP="00994EC7">
            <w:pPr>
              <w:spacing w:line="220" w:lineRule="exact"/>
              <w:ind w:firstLine="298"/>
              <w:jc w:val="both"/>
              <w:textAlignment w:val="baseline"/>
              <w:rPr>
                <w:lang w:val="uk-UA"/>
              </w:rPr>
            </w:pPr>
            <w:r w:rsidRPr="00EA0FEE">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994EC7" w:rsidRPr="00EA0FEE" w:rsidRDefault="00994EC7" w:rsidP="00994EC7">
            <w:pPr>
              <w:spacing w:line="220" w:lineRule="exact"/>
              <w:ind w:firstLine="298"/>
              <w:jc w:val="both"/>
              <w:textAlignment w:val="baseline"/>
              <w:rPr>
                <w:lang w:val="uk-UA"/>
              </w:rPr>
            </w:pPr>
            <w:r w:rsidRPr="00EA0FEE">
              <w:rPr>
                <w:lang w:val="uk-UA" w:eastAsia="uk-UA"/>
              </w:rPr>
              <w:t xml:space="preserve">Учасник процедури закупівлі повинен надати у складі тендерної пропозиції </w:t>
            </w:r>
            <w:r w:rsidRPr="00EA0FEE">
              <w:rPr>
                <w:b/>
                <w:lang w:val="uk-UA"/>
              </w:rPr>
              <w:t>Лист-згоду</w:t>
            </w:r>
            <w:r w:rsidRPr="00EA0FEE">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 та гарантує виконання своїх зобов’язань за ним.</w:t>
            </w:r>
          </w:p>
          <w:p w:rsidR="00994EC7" w:rsidRPr="00EA0FEE" w:rsidRDefault="00994EC7" w:rsidP="00994EC7">
            <w:pPr>
              <w:spacing w:line="220" w:lineRule="exact"/>
              <w:ind w:firstLine="298"/>
              <w:jc w:val="both"/>
              <w:rPr>
                <w:lang w:val="uk-UA"/>
              </w:rPr>
            </w:pPr>
            <w:r w:rsidRPr="00EA0FEE">
              <w:rPr>
                <w:lang w:val="uk-UA" w:eastAsia="uk-UA"/>
              </w:rPr>
              <w:t>У</w:t>
            </w:r>
            <w:r w:rsidRPr="00EA0FEE">
              <w:rPr>
                <w:lang w:val="uk-UA"/>
              </w:rPr>
              <w:t xml:space="preserve">мови договору про закупівлю не повинні відрізнятися від змісту тендерної пропозиції переможця процедури закупівлі, </w:t>
            </w:r>
            <w:r w:rsidRPr="00EA0FEE">
              <w:rPr>
                <w:lang w:val="uk-UA" w:eastAsia="en-US"/>
              </w:rPr>
              <w:t xml:space="preserve">у тому числі за результатами електронного аукціону, </w:t>
            </w:r>
            <w:r w:rsidRPr="00EA0FEE">
              <w:rPr>
                <w:lang w:val="uk-UA"/>
              </w:rPr>
              <w:t xml:space="preserve"> крім випадків: </w:t>
            </w:r>
          </w:p>
          <w:p w:rsidR="00994EC7" w:rsidRPr="00EA0FEE" w:rsidRDefault="00994EC7" w:rsidP="00994EC7">
            <w:pPr>
              <w:spacing w:line="220" w:lineRule="exact"/>
              <w:ind w:firstLine="298"/>
              <w:jc w:val="both"/>
              <w:rPr>
                <w:lang w:val="uk-UA"/>
              </w:rPr>
            </w:pPr>
            <w:r w:rsidRPr="00EA0FEE">
              <w:rPr>
                <w:lang w:val="uk-UA"/>
              </w:rPr>
              <w:t>визначення грошового еквівалента зобов’язання в іноземній валюті;</w:t>
            </w:r>
          </w:p>
          <w:p w:rsidR="00994EC7" w:rsidRPr="00EA0FEE" w:rsidRDefault="00994EC7" w:rsidP="00095542">
            <w:pPr>
              <w:spacing w:line="220" w:lineRule="exact"/>
              <w:ind w:firstLine="298"/>
              <w:jc w:val="both"/>
              <w:rPr>
                <w:lang w:val="uk-UA"/>
              </w:rPr>
            </w:pPr>
            <w:r w:rsidRPr="00EA0FEE">
              <w:rPr>
                <w:lang w:val="uk-UA"/>
              </w:rPr>
              <w:t>перерахунку ціни в бік зменшення ціни тендерної пропозиції переможця без зменшення обсягів закупівлі</w:t>
            </w:r>
            <w:r w:rsidR="00095542" w:rsidRPr="00EA0FEE">
              <w:rPr>
                <w:lang w:val="uk-U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A0FEE">
              <w:rPr>
                <w:rFonts w:ascii="Times New Roman" w:hAnsi="Times New Roman"/>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EA0FEE">
              <w:rPr>
                <w:rFonts w:ascii="Times New Roman" w:eastAsia="Times New Roman" w:hAnsi="Times New Roman" w:cs="Times New Roman"/>
                <w:color w:val="auto"/>
                <w:sz w:val="24"/>
                <w:szCs w:val="24"/>
                <w:lang w:val="uk-UA"/>
              </w:rPr>
              <w:t>.</w:t>
            </w:r>
          </w:p>
          <w:p w:rsidR="00994EC7" w:rsidRPr="00EA0FEE" w:rsidRDefault="00994EC7" w:rsidP="00994EC7">
            <w:pPr>
              <w:spacing w:line="220" w:lineRule="exact"/>
              <w:ind w:firstLine="298"/>
              <w:jc w:val="both"/>
              <w:textAlignment w:val="baseline"/>
              <w:rPr>
                <w:color w:val="000000"/>
                <w:lang w:val="uk-UA" w:eastAsia="en-US"/>
              </w:rPr>
            </w:pPr>
            <w:bookmarkStart w:id="2" w:name="n577"/>
            <w:bookmarkEnd w:id="2"/>
            <w:r w:rsidRPr="00EA0FEE">
              <w:rPr>
                <w:b/>
                <w:color w:val="000000"/>
                <w:lang w:val="uk-UA" w:eastAsia="en-US"/>
              </w:rPr>
              <w:t>Переможець</w:t>
            </w:r>
            <w:r w:rsidRPr="00EA0FEE">
              <w:rPr>
                <w:color w:val="000000"/>
                <w:lang w:val="uk-UA" w:eastAsia="en-US"/>
              </w:rPr>
              <w:t xml:space="preserve"> процедури закупівлі під час укладення договору про закупівлю </w:t>
            </w:r>
            <w:r w:rsidRPr="00EA0FEE">
              <w:rPr>
                <w:b/>
                <w:color w:val="000000"/>
                <w:lang w:val="uk-UA" w:eastAsia="en-US"/>
              </w:rPr>
              <w:t>повинен надати:</w:t>
            </w:r>
            <w:r w:rsidRPr="00EA0FEE">
              <w:rPr>
                <w:color w:val="000000"/>
                <w:lang w:val="uk-UA" w:eastAsia="en-US"/>
              </w:rPr>
              <w:t xml:space="preserve"> </w:t>
            </w:r>
          </w:p>
          <w:p w:rsidR="00994EC7" w:rsidRPr="00EA0FEE" w:rsidRDefault="00994EC7" w:rsidP="00994EC7">
            <w:pPr>
              <w:spacing w:line="220" w:lineRule="exact"/>
              <w:ind w:firstLine="298"/>
              <w:jc w:val="both"/>
              <w:textAlignment w:val="baseline"/>
              <w:rPr>
                <w:lang w:val="uk-UA" w:eastAsia="uk-UA"/>
              </w:rPr>
            </w:pPr>
            <w:r w:rsidRPr="00EA0FEE">
              <w:rPr>
                <w:lang w:val="uk-UA" w:eastAsia="uk-UA"/>
              </w:rPr>
              <w:t xml:space="preserve">1) відповідну </w:t>
            </w:r>
            <w:r w:rsidRPr="00EA0FEE">
              <w:rPr>
                <w:b/>
                <w:lang w:val="uk-UA" w:eastAsia="uk-UA"/>
              </w:rPr>
              <w:t>інформацію про право підписання</w:t>
            </w:r>
            <w:r w:rsidRPr="00EA0FEE">
              <w:rPr>
                <w:lang w:val="uk-UA" w:eastAsia="uk-UA"/>
              </w:rPr>
              <w:t xml:space="preserve"> договору про закупівлю;</w:t>
            </w:r>
          </w:p>
          <w:p w:rsidR="00994EC7" w:rsidRPr="00EA0FEE" w:rsidRDefault="00994EC7" w:rsidP="00994EC7">
            <w:pPr>
              <w:spacing w:line="220" w:lineRule="exact"/>
              <w:ind w:firstLine="298"/>
              <w:jc w:val="both"/>
              <w:textAlignment w:val="baseline"/>
              <w:rPr>
                <w:lang w:val="uk-UA" w:eastAsia="uk-UA"/>
              </w:rPr>
            </w:pPr>
            <w:r w:rsidRPr="00EA0FEE">
              <w:rPr>
                <w:lang w:val="uk-UA" w:eastAsia="uk-UA"/>
              </w:rPr>
              <w:t xml:space="preserve">2) </w:t>
            </w:r>
            <w:r w:rsidRPr="00EA0FEE">
              <w:rPr>
                <w:b/>
                <w:lang w:val="uk-UA" w:eastAsia="uk-UA"/>
              </w:rPr>
              <w:t>копію ліцензії або документа дозвільного характеру</w:t>
            </w:r>
            <w:r w:rsidRPr="00EA0FEE">
              <w:rPr>
                <w:lang w:val="uk-UA" w:eastAsia="uk-UA"/>
              </w:rPr>
              <w:t xml:space="preserve"> (у разі їх наявності) </w:t>
            </w:r>
            <w:r w:rsidRPr="00EA0FEE">
              <w:rPr>
                <w:b/>
                <w:lang w:val="uk-UA" w:eastAsia="uk-UA"/>
              </w:rPr>
              <w:t xml:space="preserve">на провадження певного виду </w:t>
            </w:r>
            <w:r w:rsidRPr="00EA0FEE">
              <w:rPr>
                <w:b/>
                <w:lang w:val="uk-UA" w:eastAsia="uk-UA"/>
              </w:rPr>
              <w:lastRenderedPageBreak/>
              <w:t>господарської діяльності</w:t>
            </w:r>
            <w:r w:rsidRPr="00EA0FEE">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94EC7" w:rsidRPr="00EA0FEE" w:rsidRDefault="00994EC7" w:rsidP="00994EC7">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EA0FEE">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94EC7" w:rsidRPr="00EA0FEE" w:rsidRDefault="00994EC7" w:rsidP="00994EC7">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EA0FEE">
              <w:rPr>
                <w:rFonts w:ascii="Times New Roman" w:eastAsia="Times New Roman" w:hAnsi="Times New Roman" w:cs="Times New Roman"/>
                <w:i/>
                <w:sz w:val="24"/>
                <w:szCs w:val="24"/>
                <w:lang w:val="uk-UA"/>
              </w:rPr>
              <w:t>У випадку ненадання переможцем інформації про право підписання договору про закупівлю –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994EC7" w:rsidRPr="00EA0FEE" w:rsidRDefault="00994EC7" w:rsidP="00994EC7">
            <w:pPr>
              <w:spacing w:line="220" w:lineRule="exact"/>
              <w:ind w:firstLine="298"/>
              <w:jc w:val="both"/>
              <w:rPr>
                <w:lang w:val="uk-UA"/>
              </w:rPr>
            </w:pPr>
            <w:bookmarkStart w:id="3" w:name="n579"/>
            <w:bookmarkStart w:id="4" w:name="n578"/>
            <w:bookmarkStart w:id="5" w:name="n580"/>
            <w:bookmarkEnd w:id="3"/>
            <w:bookmarkEnd w:id="4"/>
            <w:bookmarkEnd w:id="5"/>
            <w:r w:rsidRPr="00EA0FEE">
              <w:rPr>
                <w:b/>
                <w:color w:val="000000"/>
                <w:lang w:val="uk-UA" w:eastAsia="en-US"/>
              </w:rPr>
              <w:t>Істотні умови договору про закупівлю</w:t>
            </w:r>
            <w:r w:rsidRPr="00EA0FEE">
              <w:rPr>
                <w:color w:val="000000"/>
                <w:lang w:val="uk-UA" w:eastAsia="en-US"/>
              </w:rPr>
              <w:t xml:space="preserve"> не можуть змінюватися після його підписання до виконання зобов’язань сторонами в повному обсязі, крім випадків</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1) зменшення обсягів закупівлі, зокрема з урахуванням фактичного обсягу видатків замовника;</w:t>
            </w:r>
          </w:p>
          <w:p w:rsidR="00994EC7" w:rsidRPr="00EA0FEE" w:rsidRDefault="00994EC7" w:rsidP="00994EC7">
            <w:pPr>
              <w:spacing w:line="220" w:lineRule="exact"/>
              <w:ind w:firstLine="298"/>
              <w:jc w:val="both"/>
              <w:rPr>
                <w:lang w:val="uk-UA"/>
              </w:rPr>
            </w:pPr>
            <w:r w:rsidRPr="00EA0FEE">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4EC7" w:rsidRPr="00EA0FEE" w:rsidRDefault="00994EC7" w:rsidP="00994EC7">
            <w:pPr>
              <w:spacing w:line="220" w:lineRule="exact"/>
              <w:ind w:firstLine="298"/>
              <w:jc w:val="both"/>
              <w:rPr>
                <w:lang w:val="uk-UA"/>
              </w:rPr>
            </w:pPr>
            <w:r w:rsidRPr="00EA0FE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4EC7" w:rsidRPr="00EA0FEE" w:rsidRDefault="00994EC7" w:rsidP="00994EC7">
            <w:pPr>
              <w:spacing w:line="220" w:lineRule="exact"/>
              <w:ind w:firstLine="298"/>
              <w:jc w:val="both"/>
              <w:rPr>
                <w:lang w:val="uk-UA"/>
              </w:rPr>
            </w:pPr>
            <w:r w:rsidRPr="00EA0FEE">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4EC7" w:rsidRPr="00EA0FEE" w:rsidRDefault="00994EC7" w:rsidP="00994EC7">
            <w:pPr>
              <w:spacing w:line="220" w:lineRule="exact"/>
              <w:ind w:firstLine="298"/>
              <w:jc w:val="both"/>
              <w:rPr>
                <w:lang w:val="uk-UA"/>
              </w:rPr>
            </w:pPr>
            <w:r w:rsidRPr="00EA0FEE">
              <w:rPr>
                <w:lang w:val="uk-UA"/>
              </w:rPr>
              <w:t>5) погодження зміни ціни в договорі про закупівлю в бік зменшення (без зміни кількості (обсягу) та якості товарів, робіт і послуг);</w:t>
            </w:r>
          </w:p>
          <w:p w:rsidR="00994EC7" w:rsidRPr="00EA0FEE" w:rsidRDefault="00994EC7" w:rsidP="00994EC7">
            <w:pPr>
              <w:spacing w:line="220" w:lineRule="exact"/>
              <w:ind w:firstLine="298"/>
              <w:jc w:val="both"/>
              <w:rPr>
                <w:lang w:val="uk-UA"/>
              </w:rPr>
            </w:pPr>
            <w:r w:rsidRPr="00EA0FEE">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4EC7" w:rsidRPr="00EA0FEE" w:rsidRDefault="00994EC7" w:rsidP="00994EC7">
            <w:pPr>
              <w:spacing w:line="220" w:lineRule="exact"/>
              <w:ind w:firstLine="298"/>
              <w:jc w:val="both"/>
              <w:rPr>
                <w:lang w:val="uk-UA"/>
              </w:rPr>
            </w:pPr>
            <w:r w:rsidRPr="00EA0FEE">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0FEE">
              <w:rPr>
                <w:lang w:val="uk-UA"/>
              </w:rPr>
              <w:t>Platts</w:t>
            </w:r>
            <w:proofErr w:type="spellEnd"/>
            <w:r w:rsidRPr="00EA0FEE">
              <w:rPr>
                <w:lang w:val="uk-UA"/>
              </w:rPr>
              <w:t xml:space="preserve">, ARGUS, регульованих цін (тарифів), нормативів, середньозважених цін на електроенергію на ринку </w:t>
            </w:r>
            <w:proofErr w:type="spellStart"/>
            <w:r w:rsidRPr="00EA0FEE">
              <w:rPr>
                <w:lang w:val="uk-UA"/>
              </w:rPr>
              <w:t>“на</w:t>
            </w:r>
            <w:proofErr w:type="spellEnd"/>
            <w:r w:rsidRPr="00EA0FEE">
              <w:rPr>
                <w:lang w:val="uk-UA"/>
              </w:rPr>
              <w:t xml:space="preserve"> добу </w:t>
            </w:r>
            <w:proofErr w:type="spellStart"/>
            <w:r w:rsidRPr="00EA0FEE">
              <w:rPr>
                <w:lang w:val="uk-UA"/>
              </w:rPr>
              <w:t>наперед”</w:t>
            </w:r>
            <w:proofErr w:type="spellEnd"/>
            <w:r w:rsidRPr="00EA0FEE">
              <w:rPr>
                <w:lang w:val="uk-UA"/>
              </w:rPr>
              <w:t>, що застосовуються в договорі про закупівлю, у разі встановлення в договорі про закупівлю порядку зміни ціни;</w:t>
            </w:r>
          </w:p>
          <w:p w:rsidR="00994EC7" w:rsidRPr="00EA0FEE" w:rsidRDefault="00994EC7" w:rsidP="00994EC7">
            <w:pPr>
              <w:spacing w:line="220" w:lineRule="exact"/>
              <w:ind w:firstLine="298"/>
              <w:jc w:val="both"/>
              <w:rPr>
                <w:lang w:val="uk-UA"/>
              </w:rPr>
            </w:pPr>
            <w:r w:rsidRPr="00EA0FEE">
              <w:rPr>
                <w:lang w:val="uk-UA"/>
              </w:rPr>
              <w:t>8) </w:t>
            </w:r>
            <w:r w:rsidRPr="00EA0FEE">
              <w:rPr>
                <w:color w:val="000000"/>
                <w:lang w:val="uk-UA" w:eastAsia="en-US"/>
              </w:rPr>
              <w:t>зміни умов у зв’язку із застосуванням положень частини шостої статті 41 Закону</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9) </w:t>
            </w:r>
            <w:r w:rsidRPr="00EA0FEE">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8" w:history="1">
              <w:r w:rsidRPr="00EA0FEE">
                <w:rPr>
                  <w:rStyle w:val="a5"/>
                  <w:color w:val="auto"/>
                  <w:u w:val="none"/>
                  <w:shd w:val="clear" w:color="auto" w:fill="FFFFFF"/>
                  <w:lang w:val="uk-UA"/>
                </w:rPr>
                <w:t>№ 382</w:t>
              </w:r>
            </w:hyperlink>
            <w:r w:rsidRPr="00EA0FEE">
              <w:rPr>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w:t>
            </w:r>
            <w:r w:rsidRPr="00EA0FEE">
              <w:rPr>
                <w:shd w:val="clear" w:color="auto" w:fill="FFFFFF"/>
                <w:lang w:val="uk-UA"/>
              </w:rPr>
              <w:lastRenderedPageBreak/>
              <w:t>законодавством порядку.</w:t>
            </w:r>
          </w:p>
          <w:p w:rsidR="00994EC7" w:rsidRPr="00EA0FEE" w:rsidRDefault="00994EC7" w:rsidP="00994EC7">
            <w:pPr>
              <w:pStyle w:val="rvps2"/>
              <w:widowControl w:val="0"/>
              <w:autoSpaceDE w:val="0"/>
              <w:spacing w:before="0" w:beforeAutospacing="0" w:after="0" w:afterAutospacing="0" w:line="220" w:lineRule="exact"/>
              <w:ind w:firstLine="298"/>
              <w:jc w:val="both"/>
              <w:textAlignment w:val="baseline"/>
              <w:rPr>
                <w:lang w:val="uk-UA"/>
              </w:rPr>
            </w:pPr>
            <w:r w:rsidRPr="00EA0FEE">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994EC7" w:rsidRPr="00EA0FEE" w:rsidRDefault="00994EC7" w:rsidP="00994EC7">
            <w:pPr>
              <w:pStyle w:val="rvps2"/>
              <w:widowControl w:val="0"/>
              <w:autoSpaceDE w:val="0"/>
              <w:spacing w:before="0" w:beforeAutospacing="0" w:after="0" w:afterAutospacing="0" w:line="220" w:lineRule="exact"/>
              <w:ind w:firstLine="298"/>
              <w:jc w:val="both"/>
              <w:textAlignment w:val="baseline"/>
              <w:rPr>
                <w:lang w:val="uk-UA"/>
              </w:rPr>
            </w:pPr>
            <w:r w:rsidRPr="00EA0FEE">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Договір про закупівлю є нікчемним у разі:</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1) </w:t>
            </w:r>
            <w:r w:rsidRPr="00EA0FEE">
              <w:rPr>
                <w:color w:val="000000"/>
                <w:lang w:val="uk-UA" w:eastAsia="en-US"/>
              </w:rPr>
              <w:t>коли замовник уклав договір про закупівлю з порушенням вимог, визначених пунктом 5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2) </w:t>
            </w:r>
            <w:r w:rsidRPr="00EA0FEE">
              <w:rPr>
                <w:color w:val="000000"/>
                <w:lang w:val="uk-UA" w:eastAsia="en-US"/>
              </w:rPr>
              <w:t>укладення договору про закупівлю з порушенням вимог пункту 18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3) </w:t>
            </w:r>
            <w:r w:rsidRPr="00EA0FEE">
              <w:rPr>
                <w:color w:val="000000"/>
                <w:lang w:val="uk-UA" w:eastAsia="en-US"/>
              </w:rPr>
              <w:t>укладення договору про закупівлю в період оскарження відкритих торгів відповідно до статті 18 Закону та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4) </w:t>
            </w:r>
            <w:r w:rsidRPr="00EA0FEE">
              <w:rPr>
                <w:lang w:val="uk-UA"/>
              </w:rPr>
              <w:t>укладення договору з порушенням строків, передбачених</w:t>
            </w:r>
            <w:r w:rsidRPr="00EA0FEE">
              <w:t> </w:t>
            </w:r>
            <w:hyperlink r:id="rId29" w:anchor="n638" w:history="1">
              <w:r w:rsidRPr="00EA0FEE">
                <w:rPr>
                  <w:lang w:val="uk-UA"/>
                </w:rPr>
                <w:t>абзацами третім</w:t>
              </w:r>
            </w:hyperlink>
            <w:r w:rsidRPr="00EA0FEE">
              <w:t> </w:t>
            </w:r>
            <w:r w:rsidRPr="00EA0FEE">
              <w:rPr>
                <w:lang w:val="uk-UA"/>
              </w:rPr>
              <w:t>та</w:t>
            </w:r>
            <w:r w:rsidRPr="00EA0FEE">
              <w:t> </w:t>
            </w:r>
            <w:hyperlink r:id="rId30" w:anchor="n639" w:history="1">
              <w:r w:rsidRPr="00EA0FEE">
                <w:rPr>
                  <w:lang w:val="uk-UA"/>
                </w:rPr>
                <w:t>четвертим</w:t>
              </w:r>
            </w:hyperlink>
            <w:r w:rsidRPr="00EA0FEE">
              <w:t> </w:t>
            </w:r>
            <w:r w:rsidRPr="00EA0FEE">
              <w:rPr>
                <w:lang w:val="uk-UA"/>
              </w:rPr>
              <w:t>пункту 49 цих особливостей, крім випадків зупинення перебігу строків у зв’язку з розглядом скарги органом оскарження відповідно до</w:t>
            </w:r>
            <w:r w:rsidRPr="00EA0FEE">
              <w:t> </w:t>
            </w:r>
            <w:hyperlink r:id="rId31" w:anchor="n1284" w:tgtFrame="_blank" w:history="1">
              <w:r w:rsidRPr="00EA0FEE">
                <w:rPr>
                  <w:lang w:val="uk-UA"/>
                </w:rPr>
                <w:t>статті 18</w:t>
              </w:r>
            </w:hyperlink>
            <w:r w:rsidRPr="00EA0FEE">
              <w:t> </w:t>
            </w:r>
            <w:r w:rsidRPr="00EA0FEE">
              <w:rPr>
                <w:lang w:val="uk-UA"/>
              </w:rPr>
              <w:t>Закону з урахуванням Особливостей</w:t>
            </w:r>
            <w:r w:rsidRPr="00EA0FEE">
              <w:rPr>
                <w:shd w:val="solid" w:color="FFFFFF" w:fill="FFFFFF"/>
                <w:lang w:val="uk-UA"/>
              </w:rPr>
              <w:t>;</w:t>
            </w:r>
          </w:p>
          <w:p w:rsidR="00994EC7" w:rsidRPr="00EA0FEE" w:rsidRDefault="00994EC7" w:rsidP="00994EC7">
            <w:pPr>
              <w:spacing w:line="220" w:lineRule="exact"/>
              <w:ind w:firstLine="298"/>
              <w:jc w:val="both"/>
              <w:textAlignment w:val="baseline"/>
              <w:rPr>
                <w:lang w:val="uk-UA"/>
              </w:rPr>
            </w:pPr>
            <w:r w:rsidRPr="00EA0FEE">
              <w:rPr>
                <w:shd w:val="solid" w:color="FFFFFF" w:fill="FFFFFF"/>
                <w:lang w:val="uk-UA"/>
              </w:rPr>
              <w:t>5) </w:t>
            </w:r>
            <w:r w:rsidRPr="00EA0FEE">
              <w:rPr>
                <w:color w:val="000000"/>
                <w:lang w:val="uk-UA"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EA0FEE">
              <w:rPr>
                <w:shd w:val="solid" w:color="FFFFFF" w:fill="FFFFFF"/>
                <w:lang w:val="uk-U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98"/>
              <w:jc w:val="both"/>
              <w:rPr>
                <w:shd w:val="solid" w:color="FFFFFF" w:fill="FFFFFF"/>
                <w:lang w:val="uk-UA"/>
              </w:rPr>
            </w:pPr>
            <w:r w:rsidRPr="00EA0FEE">
              <w:rPr>
                <w:lang w:val="uk-UA"/>
              </w:rPr>
              <w:t xml:space="preserve">У разі </w:t>
            </w:r>
            <w:r w:rsidRPr="00EA0FEE">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EA0FEE">
              <w:rPr>
                <w:lang w:val="uk-UA" w:eastAsia="en-US"/>
              </w:rPr>
              <w:t>відхиляє тендерну пропозицію такого учасника</w:t>
            </w:r>
            <w:r w:rsidRPr="00EA0FEE">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994EC7" w:rsidRPr="00EA0FEE" w:rsidRDefault="00994EC7" w:rsidP="00994EC7">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EA0FEE">
              <w:rPr>
                <w:rFonts w:ascii="Times New Roman" w:hAnsi="Times New Roman"/>
                <w:b/>
                <w:color w:val="auto"/>
                <w:sz w:val="24"/>
                <w:szCs w:val="24"/>
                <w:lang w:val="uk-UA" w:eastAsia="ru-RU"/>
              </w:rPr>
              <w:t>Не вимагається</w:t>
            </w:r>
          </w:p>
        </w:tc>
      </w:tr>
      <w:tr w:rsidR="00994EC7"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994EC7" w:rsidRPr="00EA0FEE" w:rsidRDefault="00994EC7" w:rsidP="00994EC7">
            <w:pPr>
              <w:spacing w:line="220" w:lineRule="exact"/>
              <w:jc w:val="center"/>
              <w:rPr>
                <w:b/>
                <w:lang w:val="uk-UA"/>
              </w:rPr>
            </w:pPr>
            <w:r w:rsidRPr="00EA0FEE">
              <w:rPr>
                <w:b/>
                <w:lang w:val="uk-UA"/>
              </w:rPr>
              <w:t xml:space="preserve">Розділ 7. </w:t>
            </w:r>
            <w:r w:rsidRPr="00EA0FEE">
              <w:rPr>
                <w:b/>
                <w:color w:val="000000"/>
                <w:lang w:val="uk-UA"/>
              </w:rPr>
              <w:t>Інші умови тендерної документації</w:t>
            </w:r>
          </w:p>
        </w:tc>
      </w:tr>
      <w:tr w:rsidR="00994EC7" w:rsidRPr="00692557"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98"/>
              <w:jc w:val="both"/>
              <w:rPr>
                <w:lang w:val="uk-UA" w:eastAsia="uk-UA"/>
              </w:rPr>
            </w:pPr>
            <w:r w:rsidRPr="00EA0FEE">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994EC7" w:rsidRPr="00EA0FEE" w:rsidRDefault="00994EC7" w:rsidP="00994EC7">
            <w:pPr>
              <w:spacing w:line="220" w:lineRule="exact"/>
              <w:ind w:firstLine="298"/>
              <w:jc w:val="both"/>
              <w:rPr>
                <w:color w:val="000000"/>
                <w:lang w:val="uk-UA"/>
              </w:rPr>
            </w:pPr>
            <w:r w:rsidRPr="00EA0FEE">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94EC7" w:rsidRPr="00EA0FEE" w:rsidRDefault="00994EC7" w:rsidP="00994EC7">
            <w:pPr>
              <w:spacing w:line="220" w:lineRule="exact"/>
              <w:ind w:firstLine="298"/>
              <w:jc w:val="both"/>
              <w:rPr>
                <w:color w:val="000000"/>
                <w:lang w:val="uk-UA"/>
              </w:rPr>
            </w:pPr>
            <w:r w:rsidRPr="00EA0FEE">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94EC7" w:rsidRPr="00EA0FEE" w:rsidRDefault="00994EC7" w:rsidP="00994EC7">
            <w:pPr>
              <w:spacing w:line="220" w:lineRule="exact"/>
              <w:ind w:firstLine="298"/>
              <w:jc w:val="both"/>
              <w:rPr>
                <w:color w:val="000000"/>
                <w:lang w:val="uk-UA"/>
              </w:rPr>
            </w:pPr>
            <w:r w:rsidRPr="00EA0FEE">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994EC7" w:rsidRPr="00EA0FEE" w:rsidRDefault="00994EC7" w:rsidP="00994EC7">
            <w:pPr>
              <w:spacing w:line="220" w:lineRule="exact"/>
              <w:ind w:firstLine="284"/>
              <w:jc w:val="both"/>
              <w:rPr>
                <w:lang w:val="uk-UA"/>
              </w:rPr>
            </w:pPr>
            <w:r w:rsidRPr="00EA0FEE">
              <w:rPr>
                <w:b/>
                <w:i/>
                <w:lang w:val="uk-UA"/>
              </w:rPr>
              <w:t xml:space="preserve">Документи, що не передбачені законодавством для учасників / переможців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 / переможців та які вимагаються цією тендерною документацією (та додатками до неї), учасники / переможці надають </w:t>
            </w:r>
            <w:r w:rsidRPr="00EA0FEE">
              <w:rPr>
                <w:b/>
                <w:i/>
                <w:u w:val="single"/>
                <w:lang w:val="uk-UA"/>
              </w:rPr>
              <w:t xml:space="preserve">письмове </w:t>
            </w:r>
            <w:r w:rsidRPr="00EA0FEE">
              <w:rPr>
                <w:rStyle w:val="3"/>
                <w:rFonts w:eastAsia="Calibri"/>
                <w:b/>
                <w:i/>
                <w:sz w:val="24"/>
                <w:szCs w:val="24"/>
                <w:u w:val="single"/>
              </w:rPr>
              <w:t xml:space="preserve">роз’яснення </w:t>
            </w:r>
            <w:r w:rsidRPr="00EA0FEE">
              <w:rPr>
                <w:b/>
                <w:i/>
                <w:u w:val="single"/>
                <w:lang w:val="uk-UA"/>
              </w:rPr>
              <w:t>в довільній формі</w:t>
            </w:r>
            <w:r w:rsidRPr="00EA0FEE">
              <w:rPr>
                <w:b/>
                <w:i/>
                <w:lang w:val="uk-UA"/>
              </w:rPr>
              <w:t xml:space="preserve"> </w:t>
            </w:r>
            <w:r w:rsidRPr="00EA0FEE">
              <w:rPr>
                <w:rStyle w:val="3"/>
                <w:rFonts w:eastAsia="Calibri"/>
                <w:b/>
                <w:i/>
                <w:sz w:val="24"/>
                <w:szCs w:val="24"/>
              </w:rPr>
              <w:t xml:space="preserve">щодо їх відсутності із вказанням причини та посиланням </w:t>
            </w:r>
            <w:r w:rsidRPr="00EA0FEE">
              <w:rPr>
                <w:b/>
                <w:i/>
                <w:lang w:val="uk-UA"/>
              </w:rPr>
              <w:t>на відповідні нормативно-правові акти</w:t>
            </w:r>
            <w:r w:rsidRPr="00EA0FEE">
              <w:rPr>
                <w:rStyle w:val="3"/>
                <w:rFonts w:eastAsia="Calibri"/>
                <w:b/>
                <w:i/>
                <w:sz w:val="24"/>
                <w:szCs w:val="24"/>
              </w:rPr>
              <w:t xml:space="preserve"> </w:t>
            </w:r>
            <w:r w:rsidRPr="00EA0FEE">
              <w:rPr>
                <w:rStyle w:val="3"/>
                <w:rFonts w:eastAsia="Calibri"/>
                <w:b/>
                <w:i/>
                <w:sz w:val="24"/>
                <w:szCs w:val="24"/>
              </w:rPr>
              <w:lastRenderedPageBreak/>
              <w:t>(</w:t>
            </w:r>
            <w:r w:rsidRPr="00EA0FEE">
              <w:rPr>
                <w:b/>
                <w:i/>
                <w:lang w:val="uk-UA"/>
              </w:rPr>
              <w:t xml:space="preserve">законодавчі підстави ненадання  відповідних документів) </w:t>
            </w:r>
            <w:r w:rsidRPr="00EA0FEE">
              <w:rPr>
                <w:b/>
                <w:i/>
                <w:color w:val="000000"/>
                <w:lang w:val="uk-UA"/>
              </w:rPr>
              <w:t>або надають копії роз'яснень державних органів.</w:t>
            </w:r>
          </w:p>
          <w:p w:rsidR="00994EC7" w:rsidRPr="00EA0FEE" w:rsidRDefault="00994EC7" w:rsidP="00994EC7">
            <w:pPr>
              <w:spacing w:line="220" w:lineRule="exact"/>
              <w:ind w:firstLine="284"/>
              <w:jc w:val="both"/>
              <w:rPr>
                <w:lang w:val="uk-UA"/>
              </w:rPr>
            </w:pPr>
            <w:r w:rsidRPr="00EA0FEE">
              <w:rPr>
                <w:color w:val="000000"/>
                <w:lang w:val="uk-UA"/>
              </w:rPr>
              <w:t xml:space="preserve">Якщо вимога в тендерній документації встановлена </w:t>
            </w:r>
            <w:r w:rsidRPr="00EA0FEE">
              <w:rPr>
                <w:lang w:val="uk-UA"/>
              </w:rPr>
              <w:t>декілька разів, учасник/переможець може подати необхідний документ  або інформацію один раз.</w:t>
            </w:r>
          </w:p>
          <w:p w:rsidR="00994EC7" w:rsidRPr="00EA0FEE" w:rsidRDefault="00994EC7" w:rsidP="00994EC7">
            <w:pPr>
              <w:spacing w:line="220" w:lineRule="exact"/>
              <w:ind w:firstLine="284"/>
              <w:jc w:val="both"/>
              <w:rPr>
                <w:lang w:val="uk-UA"/>
              </w:rPr>
            </w:pPr>
            <w:r w:rsidRPr="00EA0FEE">
              <w:rPr>
                <w:lang w:val="uk-UA" w:eastAsia="en-US"/>
              </w:rPr>
              <w:t xml:space="preserve">Замовникам </w:t>
            </w:r>
            <w:r w:rsidRPr="00EA0FEE">
              <w:rPr>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A0FEE">
              <w:rPr>
                <w:lang w:val="uk-UA" w:eastAsia="en-US"/>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rFonts w:eastAsia="Tahoma"/>
                <w:b/>
                <w:bCs/>
                <w:color w:val="000000"/>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ind w:firstLine="298"/>
              <w:jc w:val="both"/>
              <w:rPr>
                <w:lang w:val="uk-UA"/>
              </w:rPr>
            </w:pPr>
            <w:r w:rsidRPr="00EA0FEE">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електронної системи при подачі тендерної пропозиції. У разі невідповідності, пріоритетною вважається інформація, зазначена в екранних формах </w:t>
            </w:r>
            <w:r w:rsidRPr="00EA0FEE">
              <w:rPr>
                <w:lang w:val="uk-UA" w:eastAsia="uk-UA"/>
              </w:rPr>
              <w:t>електронної системи закупівель</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Якщо ціна, що зазначена в наданій тендерній пропозиції учасника, відрізняється від ціни, зазначеної в екранних формах електронної системи, тендерна пропозиція такого учасника відхиляється. </w:t>
            </w:r>
          </w:p>
          <w:p w:rsidR="00994EC7" w:rsidRPr="00EA0FEE" w:rsidRDefault="00994EC7" w:rsidP="00994EC7">
            <w:pPr>
              <w:spacing w:line="220" w:lineRule="exact"/>
              <w:ind w:firstLine="298"/>
              <w:jc w:val="both"/>
              <w:rPr>
                <w:color w:val="000000"/>
                <w:lang w:val="uk-UA"/>
              </w:rPr>
            </w:pPr>
            <w:r w:rsidRPr="00EA0FEE">
              <w:rPr>
                <w:lang w:val="uk-UA"/>
              </w:rPr>
              <w:t xml:space="preserve">На підтвердження цього пункту, учасник подає в складі своєї тендерної пропозиції </w:t>
            </w:r>
            <w:r w:rsidRPr="00EA0FEE">
              <w:rPr>
                <w:b/>
                <w:lang w:val="uk-UA"/>
              </w:rPr>
              <w:t>лист-згоду</w:t>
            </w:r>
            <w:r w:rsidRPr="00EA0FEE">
              <w:rPr>
                <w:lang w:val="uk-UA"/>
              </w:rPr>
              <w:t xml:space="preserve"> в довільній формі.</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t>3</w:t>
            </w:r>
          </w:p>
        </w:tc>
        <w:tc>
          <w:tcPr>
            <w:tcW w:w="1632"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rFonts w:eastAsia="Tahoma"/>
                <w:b/>
                <w:bCs/>
                <w:color w:val="000000"/>
                <w:lang w:val="uk-UA"/>
              </w:rPr>
            </w:pPr>
            <w:r w:rsidRPr="00EA0FEE">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tabs>
                <w:tab w:val="left" w:pos="-5508"/>
              </w:tabs>
              <w:spacing w:line="220" w:lineRule="exact"/>
              <w:ind w:firstLine="298"/>
              <w:jc w:val="both"/>
              <w:rPr>
                <w:lang w:val="uk-UA"/>
              </w:rPr>
            </w:pPr>
            <w:r w:rsidRPr="00EA0FEE">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994EC7" w:rsidRPr="00EA0FEE" w:rsidRDefault="00994EC7" w:rsidP="00994EC7">
            <w:pPr>
              <w:spacing w:line="220" w:lineRule="exact"/>
              <w:ind w:left="11" w:firstLine="298"/>
              <w:jc w:val="both"/>
              <w:rPr>
                <w:lang w:val="uk-UA"/>
              </w:rPr>
            </w:pPr>
            <w:r w:rsidRPr="00EA0FEE">
              <w:rPr>
                <w:lang w:val="uk-UA"/>
              </w:rPr>
              <w:t xml:space="preserve">На підтвердження цього пункту, учасник подає в складі своєї тендерної пропозиції </w:t>
            </w:r>
            <w:r w:rsidRPr="00EA0FEE">
              <w:rPr>
                <w:b/>
                <w:lang w:val="uk-UA"/>
              </w:rPr>
              <w:t>лист-згоду</w:t>
            </w:r>
            <w:r w:rsidRPr="00EA0FEE">
              <w:rPr>
                <w:lang w:val="uk-UA"/>
              </w:rPr>
              <w:t xml:space="preserve"> в довільній формі.</w:t>
            </w:r>
          </w:p>
        </w:tc>
      </w:tr>
    </w:tbl>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143189" w:rsidRPr="001948C7" w:rsidRDefault="00143189" w:rsidP="00EC337B">
      <w:pPr>
        <w:spacing w:line="220" w:lineRule="exact"/>
        <w:ind w:left="7560"/>
        <w:jc w:val="right"/>
        <w:rPr>
          <w:b/>
          <w:bCs/>
          <w:smallCaps/>
          <w:snapToGrid w:val="0"/>
          <w:lang w:val="uk-UA"/>
        </w:rPr>
      </w:pPr>
    </w:p>
    <w:p w:rsidR="00143189" w:rsidRPr="001948C7" w:rsidRDefault="00143189" w:rsidP="00EC337B">
      <w:pPr>
        <w:spacing w:line="220" w:lineRule="exact"/>
        <w:ind w:left="7560"/>
        <w:jc w:val="right"/>
        <w:rPr>
          <w:b/>
          <w:bCs/>
          <w:smallCaps/>
          <w:snapToGrid w:val="0"/>
          <w:lang w:val="uk-UA"/>
        </w:rPr>
      </w:pPr>
    </w:p>
    <w:p w:rsidR="00143189" w:rsidRPr="001948C7" w:rsidRDefault="00143189" w:rsidP="00EC337B">
      <w:pPr>
        <w:spacing w:line="220" w:lineRule="exact"/>
        <w:ind w:left="7560"/>
        <w:jc w:val="right"/>
        <w:rPr>
          <w:b/>
          <w:bCs/>
          <w:smallCaps/>
          <w:snapToGrid w:val="0"/>
          <w:lang w:val="uk-UA"/>
        </w:rPr>
      </w:pPr>
    </w:p>
    <w:p w:rsidR="00143189" w:rsidRPr="001948C7" w:rsidRDefault="00143189" w:rsidP="00EC337B">
      <w:pPr>
        <w:spacing w:line="220" w:lineRule="exact"/>
        <w:ind w:left="7560"/>
        <w:jc w:val="right"/>
        <w:rPr>
          <w:b/>
          <w:bCs/>
          <w:smallCaps/>
          <w:snapToGrid w:val="0"/>
          <w:lang w:val="uk-UA"/>
        </w:rPr>
      </w:pPr>
    </w:p>
    <w:p w:rsidR="00FA1515" w:rsidRPr="001948C7" w:rsidRDefault="0031201C" w:rsidP="00FA1515">
      <w:pPr>
        <w:spacing w:line="220" w:lineRule="exact"/>
        <w:ind w:left="7560"/>
        <w:jc w:val="right"/>
        <w:rPr>
          <w:b/>
          <w:bCs/>
          <w:smallCaps/>
          <w:snapToGrid w:val="0"/>
          <w:lang w:val="uk-UA"/>
        </w:rPr>
      </w:pPr>
      <w:r w:rsidRPr="001948C7">
        <w:rPr>
          <w:b/>
          <w:bCs/>
          <w:smallCaps/>
          <w:snapToGrid w:val="0"/>
          <w:lang w:val="uk-UA"/>
        </w:rPr>
        <w:lastRenderedPageBreak/>
        <w:t>Д</w:t>
      </w:r>
      <w:r w:rsidR="00FA1515" w:rsidRPr="001948C7">
        <w:rPr>
          <w:b/>
          <w:bCs/>
          <w:smallCaps/>
          <w:snapToGrid w:val="0"/>
          <w:lang w:val="uk-UA"/>
        </w:rPr>
        <w:t>ОДАТОК №1</w:t>
      </w:r>
    </w:p>
    <w:p w:rsidR="00FA1515" w:rsidRPr="001948C7" w:rsidRDefault="00FA1515" w:rsidP="00FA1515">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FA1515" w:rsidRPr="001948C7" w:rsidRDefault="00FA1515" w:rsidP="00FA1515">
      <w:pPr>
        <w:spacing w:line="220" w:lineRule="exact"/>
        <w:ind w:left="7560"/>
        <w:jc w:val="right"/>
        <w:rPr>
          <w:b/>
          <w:bCs/>
          <w:smallCaps/>
          <w:snapToGrid w:val="0"/>
          <w:lang w:val="uk-UA"/>
        </w:rPr>
      </w:pPr>
    </w:p>
    <w:p w:rsidR="00FA1515" w:rsidRPr="001948C7" w:rsidRDefault="00FA1515" w:rsidP="00FA1515">
      <w:pPr>
        <w:spacing w:line="220" w:lineRule="exact"/>
        <w:ind w:firstLine="709"/>
        <w:jc w:val="center"/>
        <w:rPr>
          <w:i/>
          <w:lang w:val="uk-UA"/>
        </w:rPr>
      </w:pPr>
      <w:r w:rsidRPr="001948C7">
        <w:rPr>
          <w:i/>
          <w:lang w:val="uk-UA"/>
        </w:rPr>
        <w:t>Довідка</w:t>
      </w:r>
      <w:r w:rsidRPr="001948C7">
        <w:rPr>
          <w:i/>
          <w:color w:val="000000"/>
          <w:lang w:val="uk-UA"/>
        </w:rPr>
        <w:t xml:space="preserve"> </w:t>
      </w:r>
      <w:r w:rsidRPr="001948C7">
        <w:rPr>
          <w:i/>
          <w:lang w:val="uk-UA"/>
        </w:rPr>
        <w:t>оформлюється на фірмовому бланку Учасника (у разі наявності таких бланків)</w:t>
      </w:r>
    </w:p>
    <w:p w:rsidR="00FA1515" w:rsidRPr="001948C7" w:rsidRDefault="00FA1515" w:rsidP="00FA1515">
      <w:pPr>
        <w:spacing w:line="220" w:lineRule="exact"/>
        <w:ind w:firstLine="709"/>
        <w:jc w:val="center"/>
        <w:rPr>
          <w:i/>
          <w:lang w:val="uk-UA"/>
        </w:rPr>
      </w:pPr>
      <w:r w:rsidRPr="001948C7">
        <w:rPr>
          <w:i/>
          <w:lang w:val="uk-UA"/>
        </w:rPr>
        <w:t xml:space="preserve">та подається за встановленою замовником формою. </w:t>
      </w:r>
    </w:p>
    <w:p w:rsidR="00FA1515" w:rsidRPr="001948C7" w:rsidRDefault="00FA1515" w:rsidP="00FA1515">
      <w:pPr>
        <w:spacing w:line="220" w:lineRule="exact"/>
        <w:ind w:firstLine="709"/>
        <w:jc w:val="center"/>
        <w:rPr>
          <w:i/>
          <w:lang w:val="uk-UA"/>
        </w:rPr>
      </w:pPr>
      <w:r w:rsidRPr="001948C7">
        <w:rPr>
          <w:i/>
          <w:lang w:val="uk-UA"/>
        </w:rPr>
        <w:t xml:space="preserve">Учасник не повинен відступати від даної форми.       </w:t>
      </w:r>
    </w:p>
    <w:p w:rsidR="00FA1515" w:rsidRPr="001948C7" w:rsidRDefault="00FA1515" w:rsidP="00FA1515">
      <w:pPr>
        <w:spacing w:line="220" w:lineRule="exact"/>
        <w:ind w:firstLine="709"/>
        <w:jc w:val="center"/>
        <w:rPr>
          <w:i/>
          <w:lang w:val="uk-UA"/>
        </w:rPr>
      </w:pPr>
      <w:r w:rsidRPr="001948C7">
        <w:rPr>
          <w:i/>
          <w:lang w:val="uk-UA"/>
        </w:rPr>
        <w:t xml:space="preserve">  </w:t>
      </w:r>
    </w:p>
    <w:p w:rsidR="00FA1515" w:rsidRPr="001948C7" w:rsidRDefault="00FA1515" w:rsidP="00FA1515">
      <w:pPr>
        <w:spacing w:line="220" w:lineRule="exact"/>
        <w:rPr>
          <w:lang w:val="uk-UA"/>
        </w:rPr>
      </w:pPr>
      <w:r w:rsidRPr="001948C7">
        <w:rPr>
          <w:lang w:val="uk-UA"/>
        </w:rPr>
        <w:t>№___________</w:t>
      </w:r>
    </w:p>
    <w:p w:rsidR="00FA1515" w:rsidRPr="001948C7" w:rsidRDefault="00FA1515" w:rsidP="00FA1515">
      <w:pPr>
        <w:spacing w:line="220" w:lineRule="exact"/>
        <w:rPr>
          <w:lang w:val="uk-UA"/>
        </w:rPr>
      </w:pPr>
      <w:r w:rsidRPr="001948C7">
        <w:rPr>
          <w:lang w:val="uk-UA"/>
        </w:rPr>
        <w:t>Від__________                                                              ДУ «</w:t>
      </w:r>
      <w:proofErr w:type="spellStart"/>
      <w:r w:rsidRPr="001948C7">
        <w:rPr>
          <w:lang w:val="uk-UA"/>
        </w:rPr>
        <w:t>ІПАГ</w:t>
      </w:r>
      <w:proofErr w:type="spellEnd"/>
      <w:r w:rsidRPr="001948C7">
        <w:rPr>
          <w:lang w:val="uk-UA"/>
        </w:rPr>
        <w:t xml:space="preserve"> ім. акад. О.М.Лук’янової НАМНУ»</w:t>
      </w:r>
    </w:p>
    <w:p w:rsidR="00FA1515" w:rsidRPr="001948C7" w:rsidRDefault="00FA1515" w:rsidP="00FA1515">
      <w:pPr>
        <w:spacing w:line="220" w:lineRule="exact"/>
        <w:ind w:left="180" w:right="196"/>
        <w:jc w:val="center"/>
        <w:rPr>
          <w:i/>
          <w:iCs/>
          <w:sz w:val="16"/>
          <w:szCs w:val="16"/>
          <w:lang w:val="uk-UA"/>
        </w:rPr>
      </w:pPr>
    </w:p>
    <w:p w:rsidR="00FA1515" w:rsidRPr="001948C7" w:rsidRDefault="00FA1515" w:rsidP="00FA1515">
      <w:pPr>
        <w:spacing w:line="220" w:lineRule="exact"/>
        <w:jc w:val="center"/>
        <w:rPr>
          <w:b/>
          <w:lang w:val="uk-UA"/>
        </w:rPr>
      </w:pPr>
      <w:r w:rsidRPr="001948C7">
        <w:rPr>
          <w:b/>
          <w:lang w:val="uk-UA"/>
        </w:rPr>
        <w:t>ТЕНДЕРНА ПРОПОЗИЦІЯ</w:t>
      </w:r>
    </w:p>
    <w:p w:rsidR="00FA1515" w:rsidRPr="001948C7" w:rsidRDefault="00FA1515" w:rsidP="00FA1515">
      <w:pPr>
        <w:spacing w:line="220" w:lineRule="exact"/>
        <w:jc w:val="center"/>
        <w:rPr>
          <w:b/>
          <w:lang w:val="uk-UA"/>
        </w:rPr>
      </w:pPr>
    </w:p>
    <w:p w:rsidR="00FA1515" w:rsidRPr="001948C7" w:rsidRDefault="00FA1515" w:rsidP="00FA1515">
      <w:pPr>
        <w:spacing w:line="220" w:lineRule="exact"/>
        <w:rPr>
          <w:b/>
          <w:lang w:val="uk-UA"/>
        </w:rPr>
      </w:pPr>
      <w:r w:rsidRPr="001948C7">
        <w:rPr>
          <w:b/>
          <w:lang w:val="uk-UA"/>
        </w:rPr>
        <w:t>Інформація про учасника процедури закупівлі:</w:t>
      </w:r>
    </w:p>
    <w:p w:rsidR="00FA1515" w:rsidRPr="001948C7" w:rsidRDefault="00FA1515" w:rsidP="00FA1515">
      <w:pPr>
        <w:spacing w:line="220" w:lineRule="exact"/>
        <w:rPr>
          <w:sz w:val="16"/>
          <w:szCs w:val="16"/>
          <w:lang w:val="uk-UA"/>
        </w:rPr>
      </w:pPr>
    </w:p>
    <w:tbl>
      <w:tblPr>
        <w:tblW w:w="10425" w:type="dxa"/>
        <w:tblInd w:w="108" w:type="dxa"/>
        <w:tblLook w:val="0000"/>
      </w:tblPr>
      <w:tblGrid>
        <w:gridCol w:w="6314"/>
        <w:gridCol w:w="4111"/>
      </w:tblGrid>
      <w:tr w:rsidR="00FA1515" w:rsidRPr="001948C7" w:rsidTr="004713C3">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 xml:space="preserve">Повне </w:t>
            </w:r>
            <w:r w:rsidRPr="001948C7">
              <w:rPr>
                <w:i/>
                <w:iCs/>
                <w:lang w:val="uk-UA"/>
              </w:rPr>
              <w:t>(згідно статутних документів)</w:t>
            </w:r>
            <w:r w:rsidRPr="001948C7">
              <w:rPr>
                <w:b/>
                <w:bCs/>
                <w:lang w:val="uk-UA"/>
              </w:rPr>
              <w:t xml:space="preserve"> та скорочене        </w:t>
            </w:r>
            <w:r w:rsidRPr="001948C7">
              <w:rPr>
                <w:bCs/>
                <w:i/>
                <w:lang w:val="uk-UA"/>
              </w:rPr>
              <w:t>(за наявності)</w:t>
            </w:r>
            <w:r w:rsidRPr="001948C7">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lang w:val="uk-UA"/>
              </w:rPr>
            </w:pPr>
            <w:r w:rsidRPr="001948C7">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Керівництво учасника</w:t>
            </w:r>
            <w:r w:rsidRPr="001948C7">
              <w:rPr>
                <w:b/>
                <w:bCs/>
                <w:i/>
                <w:lang w:val="uk-UA"/>
              </w:rPr>
              <w:t xml:space="preserve"> </w:t>
            </w:r>
            <w:r w:rsidRPr="001948C7">
              <w:rPr>
                <w:i/>
                <w:lang w:val="uk-UA"/>
              </w:rPr>
              <w:t>(</w:t>
            </w:r>
            <w:r w:rsidRPr="001948C7">
              <w:rPr>
                <w:i/>
                <w:iCs/>
                <w:lang w:val="uk-UA"/>
              </w:rPr>
              <w:t>посада, прізвище, ім'я по батькові, телефон для контактів</w:t>
            </w:r>
            <w:r w:rsidRPr="001948C7">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color w:val="000000"/>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color w:val="000000"/>
                <w:lang w:val="uk-UA"/>
              </w:rPr>
              <w:t>Класифікація суб’єкта господарювання</w:t>
            </w:r>
            <w:r w:rsidRPr="001948C7">
              <w:rPr>
                <w:color w:val="000000"/>
                <w:lang w:val="uk-UA"/>
              </w:rPr>
              <w:t xml:space="preserve"> (суб’єкт </w:t>
            </w:r>
            <w:proofErr w:type="spellStart"/>
            <w:r w:rsidRPr="001948C7">
              <w:rPr>
                <w:color w:val="000000"/>
                <w:lang w:val="uk-UA"/>
              </w:rPr>
              <w:t>мікро-</w:t>
            </w:r>
            <w:proofErr w:type="spellEnd"/>
            <w:r w:rsidRPr="001948C7">
              <w:rPr>
                <w:color w:val="000000"/>
                <w:lang w:val="uk-UA"/>
              </w:rPr>
              <w:t>,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 xml:space="preserve">Основний поточний рахунок </w:t>
            </w:r>
            <w:r w:rsidRPr="001948C7">
              <w:rPr>
                <w:bCs/>
                <w:i/>
                <w:lang w:val="uk-UA"/>
              </w:rPr>
              <w:t>(</w:t>
            </w:r>
            <w:r w:rsidRPr="001948C7">
              <w:rPr>
                <w:i/>
                <w:iCs/>
                <w:lang w:val="uk-UA"/>
              </w:rPr>
              <w:t>номер рахунку, найменування банку, МФО</w:t>
            </w:r>
            <w:r w:rsidRPr="001948C7">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 xml:space="preserve">Інші рахунки, </w:t>
            </w:r>
            <w:r w:rsidRPr="001948C7">
              <w:rPr>
                <w:bCs/>
                <w:lang w:val="uk-UA"/>
              </w:rPr>
              <w:t>за наявності</w:t>
            </w:r>
            <w:r w:rsidRPr="001948C7">
              <w:rPr>
                <w:b/>
                <w:bCs/>
                <w:lang w:val="uk-UA"/>
              </w:rPr>
              <w:t xml:space="preserve"> </w:t>
            </w:r>
            <w:r w:rsidRPr="001948C7">
              <w:rPr>
                <w:bCs/>
                <w:i/>
                <w:lang w:val="uk-UA"/>
              </w:rPr>
              <w:t>(</w:t>
            </w:r>
            <w:r w:rsidRPr="001948C7">
              <w:rPr>
                <w:i/>
                <w:iCs/>
                <w:lang w:val="uk-UA"/>
              </w:rPr>
              <w:t>валюта і номер рахунку, найменування банку, МФО</w:t>
            </w:r>
            <w:r w:rsidRPr="001948C7">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e-</w:t>
            </w:r>
            <w:proofErr w:type="spellStart"/>
            <w:r w:rsidRPr="001948C7">
              <w:rPr>
                <w:b/>
                <w:bCs/>
                <w:lang w:val="uk-UA"/>
              </w:rPr>
              <w:t>mail</w:t>
            </w:r>
            <w:proofErr w:type="spellEnd"/>
            <w:r w:rsidRPr="001948C7">
              <w:rPr>
                <w:b/>
                <w:bCs/>
                <w:lang w:val="uk-UA"/>
              </w:rPr>
              <w:t xml:space="preserve"> </w:t>
            </w:r>
            <w:r w:rsidRPr="001948C7">
              <w:rPr>
                <w:bCs/>
                <w:i/>
                <w:lang w:val="uk-UA"/>
              </w:rPr>
              <w:t>(</w:t>
            </w:r>
            <w:r w:rsidRPr="001948C7">
              <w:rPr>
                <w:i/>
                <w:iCs/>
                <w:lang w:val="uk-UA"/>
              </w:rPr>
              <w:t>адреса електронної пошти в разі наявності</w:t>
            </w:r>
            <w:r w:rsidRPr="001948C7">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bl>
    <w:p w:rsidR="001320F7" w:rsidRPr="001948C7" w:rsidRDefault="001320F7" w:rsidP="001320F7">
      <w:pPr>
        <w:spacing w:line="220" w:lineRule="exact"/>
        <w:jc w:val="both"/>
        <w:rPr>
          <w:lang w:val="uk-UA"/>
        </w:rPr>
      </w:pPr>
    </w:p>
    <w:p w:rsidR="001320F7" w:rsidRPr="001948C7" w:rsidRDefault="001320F7" w:rsidP="001320F7">
      <w:pPr>
        <w:spacing w:line="220" w:lineRule="exact"/>
        <w:jc w:val="both"/>
        <w:rPr>
          <w:lang w:val="uk-UA"/>
        </w:rPr>
      </w:pPr>
    </w:p>
    <w:p w:rsidR="001320F7" w:rsidRPr="001948C7" w:rsidRDefault="001320F7" w:rsidP="001320F7">
      <w:pPr>
        <w:spacing w:line="220" w:lineRule="exact"/>
        <w:jc w:val="both"/>
        <w:rPr>
          <w:lang w:val="uk-UA"/>
        </w:rPr>
      </w:pPr>
    </w:p>
    <w:p w:rsidR="001320F7" w:rsidRPr="001948C7" w:rsidRDefault="001320F7" w:rsidP="001320F7">
      <w:pPr>
        <w:pStyle w:val="a3"/>
        <w:spacing w:line="220" w:lineRule="exact"/>
        <w:ind w:firstLine="708"/>
        <w:jc w:val="both"/>
        <w:rPr>
          <w:lang w:val="uk-UA"/>
        </w:rPr>
      </w:pPr>
      <w:r w:rsidRPr="001948C7">
        <w:rPr>
          <w:lang w:val="uk-UA"/>
        </w:rPr>
        <w:t xml:space="preserve">1. Ми, ______________________________________, надаємо свою пропозицію щодо участі у </w:t>
      </w:r>
    </w:p>
    <w:p w:rsidR="001320F7" w:rsidRPr="001948C7" w:rsidRDefault="001320F7" w:rsidP="001320F7">
      <w:pPr>
        <w:pStyle w:val="a3"/>
        <w:spacing w:line="220" w:lineRule="exact"/>
        <w:jc w:val="both"/>
        <w:rPr>
          <w:lang w:val="uk-UA"/>
        </w:rPr>
      </w:pPr>
      <w:r w:rsidRPr="001948C7">
        <w:rPr>
          <w:lang w:val="uk-UA"/>
        </w:rPr>
        <w:tab/>
      </w:r>
      <w:r w:rsidRPr="001948C7">
        <w:rPr>
          <w:lang w:val="uk-UA"/>
        </w:rPr>
        <w:tab/>
      </w:r>
      <w:r w:rsidRPr="001948C7">
        <w:rPr>
          <w:lang w:val="uk-UA"/>
        </w:rPr>
        <w:tab/>
        <w:t xml:space="preserve">    </w:t>
      </w:r>
      <w:r w:rsidRPr="001948C7">
        <w:rPr>
          <w:sz w:val="16"/>
          <w:szCs w:val="16"/>
          <w:lang w:val="uk-UA"/>
        </w:rPr>
        <w:t>(</w:t>
      </w:r>
      <w:r w:rsidRPr="001948C7">
        <w:rPr>
          <w:i/>
          <w:sz w:val="16"/>
          <w:szCs w:val="16"/>
          <w:lang w:val="uk-UA"/>
        </w:rPr>
        <w:t>найменування Учасника</w:t>
      </w:r>
      <w:r w:rsidRPr="001948C7">
        <w:rPr>
          <w:sz w:val="16"/>
          <w:szCs w:val="16"/>
          <w:lang w:val="uk-UA"/>
        </w:rPr>
        <w:t>)</w:t>
      </w:r>
    </w:p>
    <w:p w:rsidR="001320F7" w:rsidRPr="001948C7" w:rsidRDefault="001320F7" w:rsidP="001320F7">
      <w:pPr>
        <w:pStyle w:val="a3"/>
        <w:spacing w:line="220" w:lineRule="exact"/>
        <w:jc w:val="both"/>
        <w:rPr>
          <w:b/>
          <w:lang w:val="uk-UA"/>
        </w:rPr>
      </w:pPr>
      <w:r w:rsidRPr="001948C7">
        <w:rPr>
          <w:lang w:val="uk-UA"/>
        </w:rPr>
        <w:t xml:space="preserve">торгах на </w:t>
      </w:r>
      <w:r w:rsidRPr="00361E22">
        <w:rPr>
          <w:b/>
          <w:lang w:val="uk-UA"/>
        </w:rPr>
        <w:t>закупівлю послуг з технічного обслуговування та ремонту ліфтів (</w:t>
      </w:r>
      <w:proofErr w:type="spellStart"/>
      <w:r w:rsidRPr="00361E22">
        <w:rPr>
          <w:b/>
          <w:lang w:val="uk-UA"/>
        </w:rPr>
        <w:t>ДК</w:t>
      </w:r>
      <w:proofErr w:type="spellEnd"/>
      <w:r w:rsidRPr="00361E22">
        <w:rPr>
          <w:b/>
          <w:lang w:val="uk-UA"/>
        </w:rPr>
        <w:t xml:space="preserve"> 021:2015 </w:t>
      </w:r>
      <w:r w:rsidRPr="00361E22">
        <w:rPr>
          <w:b/>
          <w:color w:val="000000"/>
          <w:lang w:val="uk-UA" w:eastAsia="ar-SA"/>
        </w:rPr>
        <w:t>–</w:t>
      </w:r>
      <w:r w:rsidRPr="00361E22">
        <w:rPr>
          <w:b/>
          <w:lang w:val="uk-UA"/>
        </w:rPr>
        <w:t xml:space="preserve"> 50750000-7</w:t>
      </w:r>
      <w:r w:rsidRPr="00361E22">
        <w:rPr>
          <w:b/>
          <w:color w:val="000000"/>
          <w:lang w:val="uk-UA" w:eastAsia="ar-SA"/>
        </w:rPr>
        <w:t xml:space="preserve"> – «</w:t>
      </w:r>
      <w:r w:rsidRPr="00361E22">
        <w:rPr>
          <w:b/>
          <w:lang w:val="uk-UA"/>
        </w:rPr>
        <w:t>Послуги з технічного обслуговування ліфтів</w:t>
      </w:r>
      <w:r w:rsidRPr="00361E22">
        <w:rPr>
          <w:b/>
          <w:color w:val="000000"/>
          <w:lang w:val="uk-UA" w:eastAsia="ar-SA"/>
        </w:rPr>
        <w:t>»)</w:t>
      </w:r>
      <w:r w:rsidRPr="001948C7">
        <w:rPr>
          <w:color w:val="000000"/>
          <w:lang w:val="uk-UA"/>
        </w:rPr>
        <w:t xml:space="preserve"> –  для потреб </w:t>
      </w:r>
      <w:r w:rsidRPr="001948C7">
        <w:rPr>
          <w:lang w:val="uk-UA"/>
        </w:rPr>
        <w:t>Державної установи «Інститут педіатрії, акушерства і гінекології ім. акад. О.М. Лук’янової НАМН України» згідно з технічними та іншими вимогами.</w:t>
      </w:r>
    </w:p>
    <w:p w:rsidR="001320F7" w:rsidRPr="001948C7" w:rsidRDefault="001320F7" w:rsidP="001320F7">
      <w:pPr>
        <w:tabs>
          <w:tab w:val="left" w:pos="567"/>
        </w:tabs>
        <w:spacing w:line="220" w:lineRule="exact"/>
        <w:jc w:val="both"/>
        <w:rPr>
          <w:lang w:val="uk-UA"/>
        </w:rPr>
      </w:pPr>
      <w:r w:rsidRPr="001948C7">
        <w:rPr>
          <w:lang w:val="uk-UA"/>
        </w:rPr>
        <w:tab/>
      </w:r>
    </w:p>
    <w:p w:rsidR="001320F7" w:rsidRPr="001948C7" w:rsidRDefault="001320F7" w:rsidP="001320F7">
      <w:pPr>
        <w:tabs>
          <w:tab w:val="left" w:pos="720"/>
        </w:tabs>
        <w:spacing w:line="220" w:lineRule="exact"/>
        <w:ind w:firstLine="720"/>
        <w:jc w:val="both"/>
        <w:rPr>
          <w:b/>
          <w:lang w:val="uk-UA"/>
        </w:rPr>
      </w:pPr>
      <w:r w:rsidRPr="001948C7">
        <w:rP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тендерній пропозиції при вартості </w:t>
      </w:r>
      <w:r w:rsidRPr="001948C7">
        <w:rPr>
          <w:b/>
          <w:lang w:val="uk-UA"/>
        </w:rPr>
        <w:t xml:space="preserve">послуг </w:t>
      </w:r>
      <w:r w:rsidRPr="001948C7">
        <w:rPr>
          <w:b/>
          <w:u w:val="single"/>
          <w:lang w:val="uk-UA"/>
        </w:rPr>
        <w:t xml:space="preserve">  за один місяць: </w:t>
      </w:r>
      <w:r w:rsidRPr="001948C7">
        <w:rPr>
          <w:b/>
          <w:color w:val="FFFFFF" w:themeColor="background1"/>
          <w:u w:val="single"/>
          <w:lang w:val="uk-UA"/>
        </w:rPr>
        <w:t>.</w:t>
      </w:r>
    </w:p>
    <w:p w:rsidR="001320F7" w:rsidRPr="001948C7" w:rsidRDefault="001320F7" w:rsidP="001320F7">
      <w:pPr>
        <w:spacing w:line="220" w:lineRule="exact"/>
        <w:jc w:val="both"/>
        <w:rPr>
          <w:lang w:val="uk-UA"/>
        </w:rPr>
      </w:pPr>
      <w:r w:rsidRPr="001948C7">
        <w:rPr>
          <w:lang w:val="uk-UA"/>
        </w:rPr>
        <w:t>________________________________________________________________________</w:t>
      </w:r>
      <w:r w:rsidRPr="001948C7">
        <w:rPr>
          <w:rFonts w:cs="Times New Roman CYR"/>
          <w:lang w:val="uk-UA"/>
        </w:rPr>
        <w:t xml:space="preserve"> грн. з/без ПДВ*</w:t>
      </w:r>
    </w:p>
    <w:p w:rsidR="001320F7" w:rsidRPr="001948C7" w:rsidRDefault="001320F7" w:rsidP="001320F7">
      <w:pPr>
        <w:spacing w:line="220" w:lineRule="exact"/>
        <w:rPr>
          <w:i/>
          <w:sz w:val="20"/>
          <w:szCs w:val="20"/>
          <w:lang w:val="uk-UA"/>
        </w:rPr>
      </w:pPr>
      <w:r w:rsidRPr="001948C7">
        <w:rPr>
          <w:i/>
          <w:sz w:val="20"/>
          <w:szCs w:val="20"/>
          <w:lang w:val="uk-UA"/>
        </w:rPr>
        <w:t xml:space="preserve">                                                                           (цифрами та літерами)</w:t>
      </w:r>
    </w:p>
    <w:p w:rsidR="001320F7" w:rsidRPr="001948C7" w:rsidRDefault="001320F7" w:rsidP="001320F7">
      <w:pPr>
        <w:spacing w:line="220" w:lineRule="exact"/>
        <w:ind w:right="196"/>
        <w:jc w:val="both"/>
        <w:rPr>
          <w:lang w:val="uk-UA"/>
        </w:rPr>
      </w:pPr>
    </w:p>
    <w:p w:rsidR="001320F7" w:rsidRPr="001948C7" w:rsidRDefault="001320F7" w:rsidP="001320F7">
      <w:pPr>
        <w:spacing w:line="220" w:lineRule="exact"/>
        <w:ind w:right="-1" w:firstLine="629"/>
        <w:jc w:val="both"/>
        <w:rPr>
          <w:b/>
          <w:u w:val="single"/>
          <w:lang w:val="uk-UA"/>
        </w:rPr>
      </w:pPr>
      <w:r w:rsidRPr="001948C7">
        <w:rPr>
          <w:b/>
          <w:u w:val="single"/>
          <w:lang w:val="uk-UA"/>
        </w:rPr>
        <w:t xml:space="preserve">Розрахунок  ціни за один місяць </w:t>
      </w:r>
      <w:r w:rsidR="00361E22">
        <w:rPr>
          <w:b/>
          <w:u w:val="single"/>
          <w:lang w:val="uk-UA"/>
        </w:rPr>
        <w:t xml:space="preserve">учасником </w:t>
      </w:r>
      <w:r w:rsidRPr="001948C7">
        <w:rPr>
          <w:b/>
          <w:u w:val="single"/>
          <w:lang w:val="uk-UA"/>
        </w:rPr>
        <w:t xml:space="preserve">додається. </w:t>
      </w:r>
    </w:p>
    <w:p w:rsidR="001320F7" w:rsidRPr="001948C7" w:rsidRDefault="001320F7" w:rsidP="001320F7">
      <w:pPr>
        <w:spacing w:line="220" w:lineRule="exact"/>
        <w:rPr>
          <w:u w:val="single"/>
          <w:lang w:val="uk-UA"/>
        </w:rPr>
      </w:pPr>
    </w:p>
    <w:p w:rsidR="001320F7" w:rsidRPr="001948C7" w:rsidRDefault="001320F7" w:rsidP="001320F7">
      <w:pPr>
        <w:spacing w:line="220" w:lineRule="exact"/>
        <w:ind w:firstLine="629"/>
        <w:jc w:val="both"/>
        <w:rPr>
          <w:lang w:val="uk-UA"/>
        </w:rPr>
      </w:pPr>
      <w:r w:rsidRPr="001948C7">
        <w:rPr>
          <w:b/>
          <w:lang w:val="uk-UA"/>
        </w:rPr>
        <w:t xml:space="preserve">Загальна  вартість обслуговування  </w:t>
      </w:r>
      <w:r w:rsidRPr="001948C7">
        <w:rPr>
          <w:b/>
          <w:u w:val="single"/>
          <w:lang w:val="uk-UA"/>
        </w:rPr>
        <w:t xml:space="preserve"> з  </w:t>
      </w:r>
      <w:r w:rsidR="003C4E22">
        <w:rPr>
          <w:b/>
          <w:u w:val="single"/>
          <w:lang w:val="uk-UA"/>
        </w:rPr>
        <w:t>01</w:t>
      </w:r>
      <w:r w:rsidRPr="001948C7">
        <w:rPr>
          <w:b/>
          <w:u w:val="single"/>
          <w:lang w:val="uk-UA"/>
        </w:rPr>
        <w:t>.0</w:t>
      </w:r>
      <w:r w:rsidR="003C4E22">
        <w:rPr>
          <w:b/>
          <w:u w:val="single"/>
          <w:lang w:val="uk-UA"/>
        </w:rPr>
        <w:t>3</w:t>
      </w:r>
      <w:r w:rsidRPr="001948C7">
        <w:rPr>
          <w:b/>
          <w:u w:val="single"/>
          <w:lang w:val="uk-UA"/>
        </w:rPr>
        <w:t xml:space="preserve">.2024р.  –  по  31.12.2024р. </w:t>
      </w:r>
      <w:r w:rsidRPr="001948C7">
        <w:rPr>
          <w:lang w:val="uk-UA"/>
        </w:rPr>
        <w:t xml:space="preserve">  з  урахуванням усіх  податків  та зборів:  </w:t>
      </w:r>
    </w:p>
    <w:p w:rsidR="001320F7" w:rsidRPr="001948C7" w:rsidRDefault="001320F7" w:rsidP="001320F7">
      <w:pPr>
        <w:spacing w:line="220" w:lineRule="exact"/>
        <w:ind w:firstLine="629"/>
        <w:jc w:val="both"/>
        <w:rPr>
          <w:lang w:val="uk-UA"/>
        </w:rPr>
      </w:pPr>
    </w:p>
    <w:p w:rsidR="001320F7" w:rsidRPr="001948C7" w:rsidRDefault="001320F7" w:rsidP="001320F7">
      <w:pPr>
        <w:spacing w:line="220" w:lineRule="exact"/>
        <w:ind w:firstLine="629"/>
        <w:jc w:val="both"/>
        <w:rPr>
          <w:lang w:val="uk-UA"/>
        </w:rPr>
      </w:pPr>
    </w:p>
    <w:p w:rsidR="001320F7" w:rsidRPr="001948C7" w:rsidRDefault="001320F7" w:rsidP="001320F7">
      <w:pPr>
        <w:spacing w:line="220" w:lineRule="exact"/>
        <w:ind w:firstLine="629"/>
        <w:jc w:val="both"/>
        <w:rPr>
          <w:lang w:val="uk-UA"/>
        </w:rPr>
      </w:pPr>
    </w:p>
    <w:p w:rsidR="001320F7" w:rsidRPr="001948C7" w:rsidRDefault="001320F7" w:rsidP="001320F7">
      <w:pPr>
        <w:spacing w:line="220" w:lineRule="exact"/>
        <w:jc w:val="both"/>
        <w:rPr>
          <w:lang w:val="uk-UA"/>
        </w:rPr>
      </w:pPr>
      <w:r w:rsidRPr="001948C7">
        <w:rPr>
          <w:lang w:val="uk-UA"/>
        </w:rPr>
        <w:lastRenderedPageBreak/>
        <w:t>_______________________________________________________________________</w:t>
      </w:r>
      <w:r w:rsidRPr="001948C7">
        <w:rPr>
          <w:rFonts w:cs="Times New Roman CYR"/>
          <w:lang w:val="uk-UA"/>
        </w:rPr>
        <w:t xml:space="preserve"> грн. з/без ПДВ*</w:t>
      </w:r>
    </w:p>
    <w:p w:rsidR="001320F7" w:rsidRPr="001948C7" w:rsidRDefault="001320F7" w:rsidP="001320F7">
      <w:pPr>
        <w:spacing w:line="220" w:lineRule="exact"/>
        <w:ind w:firstLine="720"/>
        <w:rPr>
          <w:i/>
          <w:sz w:val="20"/>
          <w:szCs w:val="20"/>
          <w:lang w:val="uk-UA"/>
        </w:rPr>
      </w:pPr>
      <w:r w:rsidRPr="001948C7">
        <w:rPr>
          <w:i/>
          <w:sz w:val="20"/>
          <w:szCs w:val="20"/>
          <w:lang w:val="uk-UA"/>
        </w:rPr>
        <w:t xml:space="preserve">                                                            (цифрами та літерами)</w:t>
      </w:r>
    </w:p>
    <w:p w:rsidR="001320F7" w:rsidRPr="001948C7" w:rsidRDefault="001320F7" w:rsidP="001320F7">
      <w:pPr>
        <w:spacing w:line="220" w:lineRule="exact"/>
        <w:jc w:val="both"/>
        <w:rPr>
          <w:bCs/>
          <w:iCs/>
          <w:lang w:val="uk-UA"/>
        </w:rPr>
      </w:pPr>
    </w:p>
    <w:p w:rsidR="001320F7" w:rsidRPr="001948C7" w:rsidRDefault="001320F7" w:rsidP="001320F7">
      <w:pPr>
        <w:spacing w:line="220" w:lineRule="exact"/>
        <w:jc w:val="both"/>
        <w:rPr>
          <w:bCs/>
          <w:i/>
          <w:iCs/>
          <w:lang w:val="uk-UA"/>
        </w:rPr>
      </w:pPr>
      <w:r w:rsidRPr="001948C7">
        <w:rPr>
          <w:bCs/>
          <w:i/>
          <w:iCs/>
          <w:lang w:val="uk-UA"/>
        </w:rPr>
        <w:t>Примітка:</w:t>
      </w:r>
    </w:p>
    <w:p w:rsidR="001320F7" w:rsidRPr="001948C7" w:rsidRDefault="001320F7" w:rsidP="001320F7">
      <w:pPr>
        <w:spacing w:line="220" w:lineRule="exact"/>
        <w:jc w:val="both"/>
        <w:rPr>
          <w:i/>
          <w:lang w:val="uk-UA"/>
        </w:rPr>
      </w:pPr>
      <w:r w:rsidRPr="001948C7">
        <w:rPr>
          <w:bCs/>
          <w:i/>
          <w:iCs/>
          <w:lang w:val="uk-UA"/>
        </w:rPr>
        <w:t>*</w:t>
      </w:r>
      <w:r w:rsidRPr="001948C7">
        <w:rPr>
          <w:i/>
          <w:lang w:val="uk-UA"/>
        </w:rPr>
        <w:t xml:space="preserve"> </w:t>
      </w:r>
      <w:r w:rsidRPr="001948C7">
        <w:rPr>
          <w:i/>
          <w:lang w:val="uk-UA"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1320F7" w:rsidRPr="001948C7" w:rsidRDefault="001320F7" w:rsidP="001320F7">
      <w:pPr>
        <w:spacing w:line="220" w:lineRule="exact"/>
        <w:jc w:val="both"/>
        <w:rPr>
          <w:bCs/>
          <w:iCs/>
          <w:lang w:val="uk-UA"/>
        </w:rPr>
      </w:pPr>
    </w:p>
    <w:p w:rsidR="001320F7" w:rsidRPr="001948C7" w:rsidRDefault="001320F7" w:rsidP="001320F7">
      <w:pPr>
        <w:spacing w:line="220" w:lineRule="exact"/>
        <w:jc w:val="both"/>
        <w:rPr>
          <w:b/>
          <w:bCs/>
          <w:iCs/>
          <w:sz w:val="26"/>
          <w:szCs w:val="26"/>
          <w:lang w:val="uk-UA"/>
        </w:rPr>
      </w:pPr>
    </w:p>
    <w:p w:rsidR="001320F7" w:rsidRPr="001948C7" w:rsidRDefault="001320F7" w:rsidP="001320F7">
      <w:pPr>
        <w:spacing w:line="220" w:lineRule="exact"/>
        <w:ind w:firstLine="708"/>
        <w:jc w:val="both"/>
        <w:rPr>
          <w:lang w:val="uk-UA"/>
        </w:rPr>
      </w:pPr>
      <w:r w:rsidRPr="001948C7">
        <w:rPr>
          <w:lang w:val="uk-UA"/>
        </w:rPr>
        <w:t xml:space="preserve">2.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 </w:t>
      </w:r>
    </w:p>
    <w:p w:rsidR="001320F7" w:rsidRPr="001948C7" w:rsidRDefault="001320F7" w:rsidP="001320F7">
      <w:pPr>
        <w:spacing w:line="220" w:lineRule="exact"/>
        <w:ind w:firstLine="708"/>
        <w:jc w:val="both"/>
        <w:rPr>
          <w:lang w:val="uk-UA"/>
        </w:rPr>
      </w:pPr>
      <w:r w:rsidRPr="001948C7">
        <w:rPr>
          <w:lang w:val="uk-UA"/>
        </w:rPr>
        <w:t xml:space="preserve">3. Ми погоджуємося дотримуватися умов цієї пропозиції протягом </w:t>
      </w:r>
      <w:r w:rsidRPr="001948C7">
        <w:rPr>
          <w:b/>
          <w:bCs/>
          <w:lang w:val="uk-UA"/>
        </w:rPr>
        <w:t>120 (ста двадцяти)</w:t>
      </w:r>
      <w:r w:rsidRPr="001948C7">
        <w:rPr>
          <w:b/>
          <w:lang w:val="uk-UA"/>
        </w:rPr>
        <w:t xml:space="preserve"> днів</w:t>
      </w:r>
      <w:r w:rsidRPr="001948C7">
        <w:rPr>
          <w:lang w:val="uk-UA"/>
        </w:rPr>
        <w:t xml:space="preserve"> з дати кінцевого строку подання тендерних пропозицій.  </w:t>
      </w:r>
    </w:p>
    <w:p w:rsidR="001320F7" w:rsidRPr="001948C7" w:rsidRDefault="001320F7" w:rsidP="001320F7">
      <w:pPr>
        <w:spacing w:line="220" w:lineRule="exact"/>
        <w:ind w:firstLine="540"/>
        <w:jc w:val="both"/>
        <w:rPr>
          <w:lang w:val="uk-UA" w:eastAsia="uk-UA"/>
        </w:rPr>
      </w:pPr>
      <w:r w:rsidRPr="001948C7">
        <w:rPr>
          <w:rFonts w:eastAsia="Calibri"/>
          <w:lang w:val="uk-UA" w:eastAsia="en-US"/>
        </w:rPr>
        <w:tab/>
        <w:t>4</w:t>
      </w:r>
      <w:r w:rsidRPr="001948C7">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1948C7">
        <w:rPr>
          <w:lang w:val="uk-UA" w:eastAsia="uk-UA"/>
        </w:rPr>
        <w:t>днів з дати оприлюднення в електронній системі закупівель повідомлення про намір укласти договір про закупівлю</w:t>
      </w:r>
      <w:r w:rsidRPr="001948C7">
        <w:rPr>
          <w:lang w:val="uk-UA"/>
        </w:rPr>
        <w:t xml:space="preserve">, але не пізніше ніж через 15 днів з дня прийняття рішення про намір укласти договір про закупівлю </w:t>
      </w:r>
      <w:r w:rsidRPr="001948C7">
        <w:rPr>
          <w:lang w:val="uk-UA" w:eastAsia="uk-UA"/>
        </w:rPr>
        <w:t xml:space="preserve">відповідно до вимог тендерної документації та пропозиції учасника-переможця. </w:t>
      </w:r>
    </w:p>
    <w:p w:rsidR="001320F7" w:rsidRPr="001948C7" w:rsidRDefault="001320F7" w:rsidP="001320F7">
      <w:pPr>
        <w:spacing w:line="220" w:lineRule="exact"/>
        <w:ind w:firstLine="708"/>
        <w:jc w:val="both"/>
        <w:rPr>
          <w:lang w:val="uk-UA"/>
        </w:rPr>
      </w:pPr>
      <w:r w:rsidRPr="001948C7">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320F7" w:rsidRPr="001948C7" w:rsidRDefault="001320F7" w:rsidP="001320F7">
      <w:pPr>
        <w:spacing w:line="220" w:lineRule="exact"/>
        <w:ind w:firstLine="708"/>
        <w:jc w:val="both"/>
        <w:rPr>
          <w:lang w:val="uk-UA"/>
        </w:rPr>
      </w:pPr>
      <w:r w:rsidRPr="001948C7">
        <w:rPr>
          <w:lang w:val="uk-UA"/>
        </w:rPr>
        <w:t>6. Ми погоджуємось, що об'єм послуг та тривалість їх надання можуть бути скореговані відповідно до бюджетних асигнувань замовника на ці послуги.</w:t>
      </w:r>
    </w:p>
    <w:p w:rsidR="001320F7" w:rsidRPr="001948C7" w:rsidRDefault="001320F7" w:rsidP="001320F7">
      <w:pPr>
        <w:spacing w:line="220" w:lineRule="exact"/>
        <w:ind w:firstLine="709"/>
        <w:jc w:val="both"/>
        <w:rPr>
          <w:lang w:val="uk-UA" w:eastAsia="uk-UA"/>
        </w:rPr>
      </w:pPr>
      <w:r w:rsidRPr="001948C7">
        <w:rPr>
          <w:lang w:val="uk-UA" w:eastAsia="uk-UA"/>
        </w:rPr>
        <w:t>7.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1948C7">
        <w:rPr>
          <w:lang w:val="uk-UA"/>
        </w:rPr>
        <w:t xml:space="preserve"> О</w:t>
      </w:r>
      <w:r w:rsidRPr="001948C7">
        <w:rPr>
          <w:lang w:val="uk-UA" w:eastAsia="uk-UA"/>
        </w:rPr>
        <w:t xml:space="preserve">собливостей здійснення публічних закупівель товарів, робіт і послуг для замовників, передбачених Законом України </w:t>
      </w:r>
      <w:proofErr w:type="spellStart"/>
      <w:r w:rsidRPr="001948C7">
        <w:rPr>
          <w:lang w:val="uk-UA" w:eastAsia="uk-UA"/>
        </w:rPr>
        <w:t>“Про</w:t>
      </w:r>
      <w:proofErr w:type="spellEnd"/>
      <w:r w:rsidRPr="001948C7">
        <w:rPr>
          <w:lang w:val="uk-UA" w:eastAsia="uk-UA"/>
        </w:rPr>
        <w:t xml:space="preserve"> публічні </w:t>
      </w:r>
      <w:proofErr w:type="spellStart"/>
      <w:r w:rsidRPr="001948C7">
        <w:rPr>
          <w:lang w:val="uk-UA" w:eastAsia="uk-UA"/>
        </w:rPr>
        <w:t>закупівлі”</w:t>
      </w:r>
      <w:proofErr w:type="spellEnd"/>
      <w:r w:rsidRPr="001948C7">
        <w:rPr>
          <w:lang w:val="uk-UA"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w:t>
      </w:r>
    </w:p>
    <w:p w:rsidR="001320F7" w:rsidRPr="001948C7" w:rsidRDefault="001320F7" w:rsidP="001320F7">
      <w:pPr>
        <w:spacing w:line="220" w:lineRule="exact"/>
        <w:ind w:firstLine="709"/>
        <w:jc w:val="both"/>
        <w:rPr>
          <w:lang w:val="uk-UA"/>
        </w:rPr>
      </w:pPr>
      <w:r w:rsidRPr="001948C7">
        <w:rPr>
          <w:lang w:val="uk-UA" w:eastAsia="uk-UA"/>
        </w:rPr>
        <w:t>8.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1320F7" w:rsidRPr="001948C7" w:rsidRDefault="001320F7" w:rsidP="001320F7">
      <w:pPr>
        <w:spacing w:line="220" w:lineRule="exact"/>
        <w:ind w:firstLine="540"/>
        <w:jc w:val="both"/>
        <w:rPr>
          <w:lang w:val="uk-UA"/>
        </w:rPr>
      </w:pPr>
    </w:p>
    <w:p w:rsidR="001320F7" w:rsidRPr="001948C7" w:rsidRDefault="001320F7" w:rsidP="001320F7">
      <w:pPr>
        <w:tabs>
          <w:tab w:val="left" w:pos="0"/>
          <w:tab w:val="left" w:pos="540"/>
        </w:tabs>
        <w:spacing w:line="220" w:lineRule="exact"/>
        <w:ind w:right="34"/>
        <w:jc w:val="both"/>
        <w:rPr>
          <w:lang w:val="uk-UA"/>
        </w:rPr>
      </w:pPr>
    </w:p>
    <w:p w:rsidR="001320F7" w:rsidRPr="001948C7" w:rsidRDefault="001320F7" w:rsidP="001320F7">
      <w:pPr>
        <w:spacing w:line="220" w:lineRule="exact"/>
        <w:jc w:val="both"/>
        <w:rPr>
          <w:lang w:val="uk-UA"/>
        </w:rPr>
      </w:pPr>
      <w:r w:rsidRPr="001948C7">
        <w:rPr>
          <w:b/>
          <w:lang w:val="uk-UA"/>
        </w:rPr>
        <w:t>Керівник Учасника процедури закупівлі</w:t>
      </w:r>
      <w:r w:rsidRPr="001948C7">
        <w:rPr>
          <w:b/>
          <w:lang w:val="uk-UA"/>
        </w:rPr>
        <w:tab/>
      </w:r>
      <w:r w:rsidRPr="001948C7">
        <w:rPr>
          <w:lang w:val="uk-UA"/>
        </w:rPr>
        <w:t>_____________</w:t>
      </w:r>
      <w:r w:rsidRPr="001948C7">
        <w:rPr>
          <w:b/>
          <w:lang w:val="uk-UA"/>
        </w:rPr>
        <w:tab/>
        <w:t xml:space="preserve">Прізвище, ініціали      </w:t>
      </w:r>
      <w:r w:rsidRPr="001948C7">
        <w:rPr>
          <w:b/>
          <w:lang w:val="uk-UA"/>
        </w:rPr>
        <w:tab/>
        <w:t xml:space="preserve">   (або уповноважена особа)                                        </w:t>
      </w:r>
      <w:r w:rsidRPr="001948C7">
        <w:rPr>
          <w:lang w:val="uk-UA"/>
        </w:rPr>
        <w:t>(підпис)</w:t>
      </w:r>
    </w:p>
    <w:p w:rsidR="001320F7" w:rsidRPr="001948C7" w:rsidRDefault="001320F7" w:rsidP="001320F7">
      <w:pPr>
        <w:spacing w:line="220" w:lineRule="exact"/>
        <w:jc w:val="both"/>
        <w:rPr>
          <w:lang w:val="uk-UA"/>
        </w:rPr>
      </w:pPr>
    </w:p>
    <w:p w:rsidR="001320F7" w:rsidRPr="001948C7" w:rsidRDefault="001320F7" w:rsidP="001320F7">
      <w:pPr>
        <w:spacing w:line="220" w:lineRule="exact"/>
        <w:jc w:val="both"/>
        <w:rPr>
          <w:lang w:val="uk-UA"/>
        </w:rPr>
      </w:pPr>
      <w:proofErr w:type="spellStart"/>
      <w:r w:rsidRPr="001948C7">
        <w:rPr>
          <w:lang w:val="uk-UA"/>
        </w:rPr>
        <w:t>мп</w:t>
      </w:r>
      <w:proofErr w:type="spellEnd"/>
      <w:r w:rsidRPr="001948C7">
        <w:rPr>
          <w:lang w:val="uk-UA"/>
        </w:rPr>
        <w:t>**</w:t>
      </w:r>
    </w:p>
    <w:p w:rsidR="001320F7" w:rsidRPr="001948C7" w:rsidRDefault="001320F7" w:rsidP="001320F7">
      <w:pPr>
        <w:tabs>
          <w:tab w:val="left" w:pos="0"/>
          <w:tab w:val="center" w:pos="4153"/>
          <w:tab w:val="right" w:pos="8306"/>
        </w:tabs>
        <w:spacing w:line="220" w:lineRule="exact"/>
        <w:rPr>
          <w:lang w:val="uk-UA"/>
        </w:rPr>
      </w:pPr>
    </w:p>
    <w:p w:rsidR="001320F7" w:rsidRPr="001948C7" w:rsidRDefault="001320F7" w:rsidP="001320F7">
      <w:pPr>
        <w:tabs>
          <w:tab w:val="left" w:pos="0"/>
          <w:tab w:val="center" w:pos="4153"/>
          <w:tab w:val="right" w:pos="8306"/>
        </w:tabs>
        <w:spacing w:line="220" w:lineRule="exact"/>
        <w:rPr>
          <w:lang w:val="uk-UA"/>
        </w:rPr>
      </w:pPr>
    </w:p>
    <w:p w:rsidR="001320F7" w:rsidRPr="001948C7" w:rsidRDefault="001320F7" w:rsidP="001320F7">
      <w:pPr>
        <w:tabs>
          <w:tab w:val="left" w:pos="0"/>
          <w:tab w:val="center" w:pos="4153"/>
          <w:tab w:val="right" w:pos="8306"/>
        </w:tabs>
        <w:spacing w:line="220" w:lineRule="exact"/>
        <w:rPr>
          <w:b/>
          <w:bCs/>
          <w:lang w:val="uk-UA"/>
        </w:rPr>
      </w:pPr>
      <w:r w:rsidRPr="001948C7">
        <w:rPr>
          <w:lang w:val="uk-UA"/>
        </w:rPr>
        <w:t>**</w:t>
      </w:r>
      <w:r w:rsidRPr="001948C7">
        <w:rPr>
          <w:i/>
          <w:lang w:val="uk-UA"/>
        </w:rPr>
        <w:t xml:space="preserve"> Ця вимога не стосується учасників, які здійснюють діяльність без печатки згідно з чинним законодавством</w:t>
      </w:r>
    </w:p>
    <w:p w:rsidR="00DC6D65" w:rsidRPr="001948C7" w:rsidRDefault="00DC6D65" w:rsidP="00EC337B">
      <w:pPr>
        <w:tabs>
          <w:tab w:val="left" w:pos="8647"/>
        </w:tabs>
        <w:spacing w:line="220" w:lineRule="exact"/>
        <w:rPr>
          <w:b/>
          <w:lang w:val="uk-UA"/>
        </w:rPr>
      </w:pPr>
    </w:p>
    <w:p w:rsidR="00DC6D65" w:rsidRPr="001948C7" w:rsidRDefault="00DC6D65" w:rsidP="00EC337B">
      <w:pPr>
        <w:spacing w:line="220" w:lineRule="exact"/>
        <w:ind w:firstLine="5040"/>
        <w:jc w:val="right"/>
        <w:rPr>
          <w:b/>
          <w:lang w:val="uk-UA"/>
        </w:rPr>
      </w:pPr>
      <w:r w:rsidRPr="001948C7">
        <w:rPr>
          <w:b/>
          <w:lang w:val="uk-UA"/>
        </w:rPr>
        <w:br w:type="page"/>
      </w:r>
    </w:p>
    <w:p w:rsidR="00CB14E0" w:rsidRPr="001948C7" w:rsidRDefault="00CB14E0" w:rsidP="00EC337B">
      <w:pPr>
        <w:tabs>
          <w:tab w:val="left" w:pos="0"/>
          <w:tab w:val="center" w:pos="4153"/>
          <w:tab w:val="right" w:pos="8306"/>
        </w:tabs>
        <w:spacing w:line="220" w:lineRule="exact"/>
        <w:jc w:val="right"/>
        <w:rPr>
          <w:b/>
          <w:bCs/>
          <w:lang w:val="uk-UA"/>
        </w:rPr>
      </w:pPr>
      <w:r w:rsidRPr="001948C7">
        <w:rPr>
          <w:b/>
          <w:bCs/>
          <w:lang w:val="uk-UA"/>
        </w:rPr>
        <w:lastRenderedPageBreak/>
        <w:t>ДОДАТОК №2</w:t>
      </w:r>
    </w:p>
    <w:p w:rsidR="002A65CD" w:rsidRPr="001948C7" w:rsidRDefault="002A65CD" w:rsidP="00EC337B">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2A65CD" w:rsidRPr="001948C7" w:rsidRDefault="002A65CD" w:rsidP="00EC337B">
      <w:pPr>
        <w:tabs>
          <w:tab w:val="left" w:pos="0"/>
          <w:tab w:val="center" w:pos="4153"/>
          <w:tab w:val="right" w:pos="8306"/>
        </w:tabs>
        <w:spacing w:line="220" w:lineRule="exact"/>
        <w:jc w:val="right"/>
        <w:rPr>
          <w:b/>
          <w:bCs/>
          <w:lang w:val="uk-UA"/>
        </w:rPr>
      </w:pPr>
    </w:p>
    <w:p w:rsidR="00CB14E0" w:rsidRPr="001948C7" w:rsidRDefault="00CB14E0" w:rsidP="00EC337B">
      <w:pPr>
        <w:tabs>
          <w:tab w:val="left" w:pos="0"/>
          <w:tab w:val="center" w:pos="4153"/>
          <w:tab w:val="right" w:pos="8306"/>
        </w:tabs>
        <w:spacing w:line="220" w:lineRule="exact"/>
        <w:ind w:firstLine="540"/>
        <w:jc w:val="right"/>
        <w:rPr>
          <w:b/>
          <w:bCs/>
          <w:lang w:val="uk-UA"/>
        </w:rPr>
      </w:pPr>
    </w:p>
    <w:p w:rsidR="00CB14E0" w:rsidRPr="001948C7" w:rsidRDefault="00CB14E0" w:rsidP="00EC337B">
      <w:pPr>
        <w:spacing w:line="220" w:lineRule="exact"/>
        <w:jc w:val="center"/>
        <w:rPr>
          <w:b/>
          <w:bCs/>
          <w:lang w:val="uk-UA"/>
        </w:rPr>
      </w:pPr>
      <w:r w:rsidRPr="001948C7">
        <w:rPr>
          <w:b/>
          <w:bCs/>
          <w:lang w:val="uk-UA"/>
        </w:rPr>
        <w:t>ПЕРЕЛІК ДОКУМЕНТІВ, ЯКІ ВИМАГАЮТЬСЯ ДЛЯ ПІДТВЕРДЖЕННЯ ВІДПОВІДНОСТІ ПРОПОЗИЦІЇ УЧАСНИКА КВАЛІФІКАЦІЙНИМ</w:t>
      </w:r>
      <w:r w:rsidR="00396BA7" w:rsidRPr="001948C7">
        <w:rPr>
          <w:b/>
          <w:bCs/>
          <w:lang w:val="uk-UA"/>
        </w:rPr>
        <w:t xml:space="preserve"> </w:t>
      </w:r>
      <w:r w:rsidR="00544EF4" w:rsidRPr="001948C7">
        <w:rPr>
          <w:b/>
          <w:bCs/>
          <w:lang w:val="uk-UA"/>
        </w:rPr>
        <w:t>КРИТЕРІЯМ, ВИМОГАМ ЩОДО СТАТТІ 4</w:t>
      </w:r>
      <w:r w:rsidR="00396BA7" w:rsidRPr="001948C7">
        <w:rPr>
          <w:b/>
          <w:bCs/>
          <w:lang w:val="uk-UA"/>
        </w:rPr>
        <w:t>7 ЗАКОНУ</w:t>
      </w:r>
      <w:r w:rsidRPr="001948C7">
        <w:rPr>
          <w:b/>
          <w:bCs/>
          <w:lang w:val="uk-UA"/>
        </w:rPr>
        <w:t xml:space="preserve"> ТА ІНШИМ ВИМОГАМ ЗАМОВНИКА</w:t>
      </w:r>
    </w:p>
    <w:p w:rsidR="00CB14E0" w:rsidRPr="001948C7" w:rsidRDefault="00CB14E0" w:rsidP="00EC337B">
      <w:pPr>
        <w:spacing w:line="220" w:lineRule="exact"/>
        <w:jc w:val="center"/>
        <w:rPr>
          <w:b/>
          <w:bCs/>
          <w:lang w:val="uk-UA"/>
        </w:rPr>
      </w:pPr>
    </w:p>
    <w:p w:rsidR="00CB14E0" w:rsidRPr="001948C7" w:rsidRDefault="00CB14E0" w:rsidP="00EC337B">
      <w:pPr>
        <w:widowControl w:val="0"/>
        <w:suppressAutoHyphens/>
        <w:spacing w:line="220" w:lineRule="exact"/>
        <w:ind w:firstLine="709"/>
        <w:jc w:val="both"/>
        <w:rPr>
          <w:b/>
          <w:lang w:val="uk-UA"/>
        </w:rPr>
      </w:pPr>
      <w:r w:rsidRPr="001948C7">
        <w:rPr>
          <w:b/>
          <w:lang w:val="uk-UA"/>
        </w:rPr>
        <w:t xml:space="preserve">1. </w:t>
      </w:r>
      <w:r w:rsidR="00004C33" w:rsidRPr="001948C7">
        <w:rPr>
          <w:b/>
          <w:lang w:val="uk-UA"/>
        </w:rPr>
        <w:t>Кваліфікаційні критерії до учасника відповідно до статті 16 Закону та спосіб їх документального підтвердження</w:t>
      </w:r>
      <w:r w:rsidRPr="001948C7">
        <w:rPr>
          <w:b/>
          <w:lang w:val="uk-UA"/>
        </w:rPr>
        <w:t>:</w:t>
      </w:r>
    </w:p>
    <w:p w:rsidR="00E1294E" w:rsidRPr="001948C7" w:rsidRDefault="00E1294E" w:rsidP="00EC337B">
      <w:pPr>
        <w:widowControl w:val="0"/>
        <w:suppressAutoHyphens/>
        <w:spacing w:line="220" w:lineRule="exact"/>
        <w:ind w:firstLine="709"/>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E1294E" w:rsidRPr="001948C7" w:rsidTr="00E1294E">
        <w:trPr>
          <w:trHeight w:val="565"/>
        </w:trPr>
        <w:tc>
          <w:tcPr>
            <w:tcW w:w="3085" w:type="dxa"/>
            <w:vAlign w:val="center"/>
          </w:tcPr>
          <w:p w:rsidR="00E1294E" w:rsidRPr="001948C7" w:rsidRDefault="00E1294E" w:rsidP="00E1294E">
            <w:pPr>
              <w:spacing w:line="220" w:lineRule="exact"/>
              <w:jc w:val="center"/>
              <w:rPr>
                <w:b/>
                <w:lang w:val="uk-UA"/>
              </w:rPr>
            </w:pPr>
            <w:r w:rsidRPr="001948C7">
              <w:rPr>
                <w:b/>
                <w:lang w:val="uk-UA"/>
              </w:rPr>
              <w:t xml:space="preserve">Кваліфікаційні критерії </w:t>
            </w:r>
          </w:p>
        </w:tc>
        <w:tc>
          <w:tcPr>
            <w:tcW w:w="6923" w:type="dxa"/>
            <w:vAlign w:val="center"/>
          </w:tcPr>
          <w:p w:rsidR="00E1294E" w:rsidRPr="001948C7" w:rsidRDefault="00E1294E" w:rsidP="00E1294E">
            <w:pPr>
              <w:spacing w:line="220" w:lineRule="exact"/>
              <w:jc w:val="center"/>
              <w:rPr>
                <w:b/>
                <w:lang w:val="uk-UA"/>
              </w:rPr>
            </w:pPr>
            <w:r w:rsidRPr="001948C7">
              <w:rPr>
                <w:b/>
                <w:lang w:val="uk-UA"/>
              </w:rPr>
              <w:t>Документальне підтвердження відповідності учасника кваліфікаційним критеріям</w:t>
            </w:r>
          </w:p>
        </w:tc>
      </w:tr>
      <w:tr w:rsidR="00E1294E" w:rsidRPr="00692557" w:rsidTr="00E1294E">
        <w:trPr>
          <w:trHeight w:val="1892"/>
        </w:trPr>
        <w:tc>
          <w:tcPr>
            <w:tcW w:w="3085" w:type="dxa"/>
            <w:vAlign w:val="center"/>
          </w:tcPr>
          <w:p w:rsidR="00E1294E" w:rsidRPr="001948C7" w:rsidRDefault="00E1294E" w:rsidP="00E1294E">
            <w:pPr>
              <w:spacing w:line="220" w:lineRule="exact"/>
              <w:rPr>
                <w:b/>
                <w:lang w:val="uk-UA"/>
              </w:rPr>
            </w:pPr>
            <w:r w:rsidRPr="001948C7">
              <w:rPr>
                <w:b/>
                <w:lang w:val="uk-UA"/>
              </w:rPr>
              <w:t>Наявність обладнання, матеріально-технічної бази та технологій</w:t>
            </w:r>
          </w:p>
        </w:tc>
        <w:tc>
          <w:tcPr>
            <w:tcW w:w="6923" w:type="dxa"/>
            <w:vAlign w:val="center"/>
          </w:tcPr>
          <w:p w:rsidR="00E1294E" w:rsidRPr="001948C7" w:rsidRDefault="00E1294E" w:rsidP="00E1294E">
            <w:pPr>
              <w:spacing w:line="220" w:lineRule="exact"/>
              <w:ind w:left="34" w:firstLine="301"/>
              <w:contextualSpacing/>
              <w:jc w:val="both"/>
              <w:rPr>
                <w:lang w:val="uk-UA"/>
              </w:rPr>
            </w:pPr>
            <w:r w:rsidRPr="001948C7">
              <w:rPr>
                <w:lang w:val="uk-UA"/>
              </w:rPr>
              <w:t xml:space="preserve">Довідка в довільній формі за підписом керівника або уповноваженої особи учасника про </w:t>
            </w:r>
            <w:r w:rsidRPr="001948C7">
              <w:rPr>
                <w:b/>
                <w:lang w:val="uk-UA"/>
              </w:rPr>
              <w:t>наявність обладнання, матеріально-технічної бази та технологій</w:t>
            </w:r>
            <w:r w:rsidRPr="001948C7">
              <w:rPr>
                <w:lang w:val="uk-UA"/>
              </w:rPr>
              <w:t>, необхідних для надання послуг, що</w:t>
            </w:r>
            <w:r w:rsidRPr="001948C7">
              <w:rPr>
                <w:bCs/>
                <w:lang w:val="uk-UA" w:eastAsia="zh-CN"/>
              </w:rPr>
              <w:t xml:space="preserve"> забезпечать виконання умов договору згідно предмету закупівлі</w:t>
            </w:r>
            <w:r w:rsidRPr="001948C7">
              <w:rPr>
                <w:lang w:val="uk-UA"/>
              </w:rPr>
              <w:t>.</w:t>
            </w:r>
          </w:p>
          <w:p w:rsidR="00E1294E" w:rsidRPr="001948C7" w:rsidRDefault="00E1294E" w:rsidP="00E1294E">
            <w:pPr>
              <w:spacing w:line="220" w:lineRule="exact"/>
              <w:ind w:left="34" w:firstLine="301"/>
              <w:contextualSpacing/>
              <w:jc w:val="both"/>
              <w:rPr>
                <w:lang w:val="uk-UA"/>
              </w:rPr>
            </w:pPr>
            <w:r w:rsidRPr="001948C7">
              <w:rPr>
                <w:shd w:val="clear" w:color="auto" w:fill="FFFFFF"/>
                <w:lang w:val="uk-UA"/>
              </w:rPr>
              <w:t xml:space="preserve">Обов’язково в даній довідці вказати </w:t>
            </w:r>
            <w:r w:rsidRPr="001948C7">
              <w:rPr>
                <w:spacing w:val="2"/>
                <w:lang w:val="uk-UA"/>
              </w:rPr>
              <w:t xml:space="preserve">наявність в учасника </w:t>
            </w:r>
            <w:r w:rsidRPr="001948C7">
              <w:rPr>
                <w:lang w:val="uk-UA" w:eastAsia="ar-SA"/>
              </w:rPr>
              <w:t>обладнання, машин і механізмів, що будуть використовуватися при наданні послуг</w:t>
            </w:r>
            <w:r w:rsidRPr="001948C7">
              <w:rPr>
                <w:spacing w:val="2"/>
                <w:lang w:val="uk-UA"/>
              </w:rPr>
              <w:t xml:space="preserve"> та власних або орендованих, або </w:t>
            </w:r>
            <w:r w:rsidRPr="001948C7">
              <w:rPr>
                <w:lang w:val="uk-UA"/>
              </w:rPr>
              <w:t>залучених на інших правових підставах</w:t>
            </w:r>
            <w:r w:rsidRPr="001948C7">
              <w:rPr>
                <w:spacing w:val="2"/>
                <w:lang w:val="uk-UA"/>
              </w:rPr>
              <w:t xml:space="preserve"> офісних та/або </w:t>
            </w:r>
            <w:r w:rsidRPr="001948C7">
              <w:rPr>
                <w:spacing w:val="1"/>
                <w:lang w:val="uk-UA"/>
              </w:rPr>
              <w:t>складових приміщень та автотранспорту.</w:t>
            </w:r>
          </w:p>
        </w:tc>
      </w:tr>
      <w:tr w:rsidR="00E1294E" w:rsidRPr="00692557" w:rsidTr="00E1294E">
        <w:trPr>
          <w:trHeight w:val="986"/>
        </w:trPr>
        <w:tc>
          <w:tcPr>
            <w:tcW w:w="3085" w:type="dxa"/>
            <w:vAlign w:val="center"/>
          </w:tcPr>
          <w:p w:rsidR="00E1294E" w:rsidRPr="001948C7" w:rsidRDefault="00E1294E" w:rsidP="00E1294E">
            <w:pPr>
              <w:spacing w:line="220" w:lineRule="exact"/>
              <w:rPr>
                <w:b/>
                <w:lang w:val="uk-UA"/>
              </w:rPr>
            </w:pPr>
            <w:r w:rsidRPr="001948C7">
              <w:rPr>
                <w:b/>
                <w:lang w:val="uk-UA"/>
              </w:rPr>
              <w:t>Наявність працівників відповідної кваліфікації, які мають необхідні знання та досвід</w:t>
            </w:r>
          </w:p>
        </w:tc>
        <w:tc>
          <w:tcPr>
            <w:tcW w:w="6923" w:type="dxa"/>
            <w:vAlign w:val="center"/>
          </w:tcPr>
          <w:p w:rsidR="00E1294E" w:rsidRPr="001948C7" w:rsidRDefault="00E1294E" w:rsidP="00E1294E">
            <w:pPr>
              <w:spacing w:line="220" w:lineRule="exact"/>
              <w:ind w:left="34" w:firstLine="301"/>
              <w:contextualSpacing/>
              <w:jc w:val="both"/>
              <w:rPr>
                <w:lang w:val="uk-UA"/>
              </w:rPr>
            </w:pPr>
            <w:r w:rsidRPr="001948C7">
              <w:rPr>
                <w:lang w:val="uk-UA"/>
              </w:rPr>
              <w:t xml:space="preserve">Довідка в довільній формі за підписом керівника або уповноваженої особи учасника щодо </w:t>
            </w:r>
            <w:r w:rsidRPr="001948C7">
              <w:rPr>
                <w:b/>
                <w:lang w:val="uk-UA"/>
              </w:rPr>
              <w:t>наявності працівників відповідної кваліфікації</w:t>
            </w:r>
            <w:r w:rsidRPr="001948C7">
              <w:rPr>
                <w:lang w:val="uk-UA"/>
              </w:rPr>
              <w:t xml:space="preserve">, які мають необхідні знання та досвід роботи у сфері надання послуг з повного технічного обслуговування та ремонту ліфтів. </w:t>
            </w:r>
          </w:p>
        </w:tc>
      </w:tr>
      <w:tr w:rsidR="00E1294E" w:rsidRPr="001948C7" w:rsidTr="00E1294E">
        <w:trPr>
          <w:trHeight w:val="1680"/>
        </w:trPr>
        <w:tc>
          <w:tcPr>
            <w:tcW w:w="3085" w:type="dxa"/>
            <w:vAlign w:val="center"/>
          </w:tcPr>
          <w:p w:rsidR="00E1294E" w:rsidRPr="001948C7" w:rsidRDefault="00E1294E" w:rsidP="00E1294E">
            <w:pPr>
              <w:spacing w:line="220" w:lineRule="exact"/>
              <w:rPr>
                <w:b/>
                <w:lang w:val="uk-UA"/>
              </w:rPr>
            </w:pPr>
            <w:r w:rsidRPr="001948C7">
              <w:rPr>
                <w:b/>
                <w:lang w:val="uk-UA"/>
              </w:rPr>
              <w:t>Наявність документально підтвердженого досвіду виконання аналогічного(</w:t>
            </w:r>
            <w:proofErr w:type="spellStart"/>
            <w:r w:rsidRPr="001948C7">
              <w:rPr>
                <w:b/>
                <w:lang w:val="uk-UA"/>
              </w:rPr>
              <w:t>их</w:t>
            </w:r>
            <w:proofErr w:type="spellEnd"/>
            <w:r w:rsidRPr="001948C7">
              <w:rPr>
                <w:b/>
                <w:lang w:val="uk-UA"/>
              </w:rPr>
              <w:t xml:space="preserve">) </w:t>
            </w:r>
            <w:r w:rsidRPr="001948C7">
              <w:rPr>
                <w:b/>
                <w:shd w:val="clear" w:color="auto" w:fill="FFFFFF"/>
                <w:lang w:val="uk-UA"/>
              </w:rPr>
              <w:t>за предметом закупівлі</w:t>
            </w:r>
            <w:r w:rsidRPr="001948C7">
              <w:rPr>
                <w:b/>
                <w:lang w:val="uk-UA"/>
              </w:rPr>
              <w:t xml:space="preserve"> договору(</w:t>
            </w:r>
            <w:proofErr w:type="spellStart"/>
            <w:r w:rsidRPr="001948C7">
              <w:rPr>
                <w:b/>
                <w:lang w:val="uk-UA"/>
              </w:rPr>
              <w:t>ів</w:t>
            </w:r>
            <w:proofErr w:type="spellEnd"/>
            <w:r w:rsidRPr="001948C7">
              <w:rPr>
                <w:b/>
                <w:lang w:val="uk-UA"/>
              </w:rPr>
              <w:t>)</w:t>
            </w:r>
          </w:p>
        </w:tc>
        <w:tc>
          <w:tcPr>
            <w:tcW w:w="6923" w:type="dxa"/>
            <w:vAlign w:val="center"/>
          </w:tcPr>
          <w:p w:rsidR="00E1294E" w:rsidRPr="001948C7" w:rsidRDefault="00E1294E" w:rsidP="00E1294E">
            <w:pPr>
              <w:numPr>
                <w:ilvl w:val="3"/>
                <w:numId w:val="2"/>
              </w:numPr>
              <w:tabs>
                <w:tab w:val="clear" w:pos="2783"/>
                <w:tab w:val="num" w:pos="0"/>
              </w:tabs>
              <w:spacing w:line="220" w:lineRule="exact"/>
              <w:ind w:left="0" w:hanging="2628"/>
              <w:contextualSpacing/>
              <w:jc w:val="both"/>
              <w:rPr>
                <w:lang w:val="uk-UA"/>
              </w:rPr>
            </w:pPr>
            <w:r w:rsidRPr="001948C7">
              <w:rPr>
                <w:lang w:val="uk-UA"/>
              </w:rPr>
              <w:t xml:space="preserve">     Довідка в довільній формі за підписом керівника або уповноваженої особи учасника,</w:t>
            </w:r>
            <w:r w:rsidRPr="001948C7">
              <w:rPr>
                <w:bCs/>
                <w:lang w:val="uk-UA"/>
              </w:rPr>
              <w:t xml:space="preserve"> про </w:t>
            </w:r>
            <w:r w:rsidRPr="001948C7">
              <w:rPr>
                <w:b/>
                <w:bCs/>
                <w:lang w:val="uk-UA"/>
              </w:rPr>
              <w:t>виконання аналогічного(</w:t>
            </w:r>
            <w:proofErr w:type="spellStart"/>
            <w:r w:rsidRPr="001948C7">
              <w:rPr>
                <w:b/>
                <w:bCs/>
                <w:lang w:val="uk-UA"/>
              </w:rPr>
              <w:t>их</w:t>
            </w:r>
            <w:proofErr w:type="spellEnd"/>
            <w:r w:rsidRPr="001948C7">
              <w:rPr>
                <w:b/>
                <w:bCs/>
                <w:lang w:val="uk-UA"/>
              </w:rPr>
              <w:t>) договору(</w:t>
            </w:r>
            <w:proofErr w:type="spellStart"/>
            <w:r w:rsidRPr="001948C7">
              <w:rPr>
                <w:b/>
                <w:bCs/>
                <w:lang w:val="uk-UA"/>
              </w:rPr>
              <w:t>ів</w:t>
            </w:r>
            <w:proofErr w:type="spellEnd"/>
            <w:r w:rsidRPr="001948C7">
              <w:rPr>
                <w:b/>
                <w:bCs/>
                <w:lang w:val="uk-UA"/>
              </w:rPr>
              <w:t>)</w:t>
            </w:r>
            <w:r w:rsidRPr="001948C7">
              <w:rPr>
                <w:lang w:val="uk-UA"/>
              </w:rPr>
              <w:t>.</w:t>
            </w:r>
          </w:p>
          <w:p w:rsidR="00E1294E" w:rsidRPr="001948C7" w:rsidRDefault="00E1294E" w:rsidP="00E1294E">
            <w:pPr>
              <w:spacing w:line="220" w:lineRule="exact"/>
              <w:ind w:firstLine="335"/>
              <w:contextualSpacing/>
              <w:jc w:val="both"/>
              <w:rPr>
                <w:bCs/>
                <w:i/>
                <w:lang w:val="uk-UA"/>
              </w:rPr>
            </w:pPr>
            <w:r w:rsidRPr="001948C7">
              <w:rPr>
                <w:lang w:val="uk-UA"/>
              </w:rPr>
              <w:t>В якості документального підтвердження досвіду виконання аналогічного(</w:t>
            </w:r>
            <w:proofErr w:type="spellStart"/>
            <w:r w:rsidRPr="001948C7">
              <w:rPr>
                <w:lang w:val="uk-UA"/>
              </w:rPr>
              <w:t>их</w:t>
            </w:r>
            <w:proofErr w:type="spellEnd"/>
            <w:r w:rsidRPr="001948C7">
              <w:rPr>
                <w:lang w:val="uk-UA"/>
              </w:rPr>
              <w:t>) договору(</w:t>
            </w:r>
            <w:proofErr w:type="spellStart"/>
            <w:r w:rsidRPr="001948C7">
              <w:rPr>
                <w:lang w:val="uk-UA"/>
              </w:rPr>
              <w:t>ів</w:t>
            </w:r>
            <w:proofErr w:type="spellEnd"/>
            <w:r w:rsidRPr="001948C7">
              <w:rPr>
                <w:lang w:val="uk-UA"/>
              </w:rPr>
              <w:t>) необхідно надати копію аналогічного(</w:t>
            </w:r>
            <w:proofErr w:type="spellStart"/>
            <w:r w:rsidRPr="001948C7">
              <w:rPr>
                <w:lang w:val="uk-UA"/>
              </w:rPr>
              <w:t>их</w:t>
            </w:r>
            <w:proofErr w:type="spellEnd"/>
            <w:r w:rsidRPr="001948C7">
              <w:rPr>
                <w:lang w:val="uk-UA"/>
              </w:rPr>
              <w:t>) договору(</w:t>
            </w:r>
            <w:proofErr w:type="spellStart"/>
            <w:r w:rsidRPr="001948C7">
              <w:rPr>
                <w:lang w:val="uk-UA"/>
              </w:rPr>
              <w:t>ів</w:t>
            </w:r>
            <w:proofErr w:type="spellEnd"/>
            <w:r w:rsidRPr="001948C7">
              <w:rPr>
                <w:lang w:val="uk-UA"/>
              </w:rPr>
              <w:t>) предмету закупівлі,  зазначеного(</w:t>
            </w:r>
            <w:proofErr w:type="spellStart"/>
            <w:r w:rsidRPr="001948C7">
              <w:rPr>
                <w:lang w:val="uk-UA"/>
              </w:rPr>
              <w:t>их</w:t>
            </w:r>
            <w:proofErr w:type="spellEnd"/>
            <w:r w:rsidRPr="001948C7">
              <w:rPr>
                <w:lang w:val="uk-UA"/>
              </w:rPr>
              <w:t>) у довідці (зі всіма додатками).</w:t>
            </w:r>
            <w:r w:rsidRPr="001948C7">
              <w:rPr>
                <w:bCs/>
                <w:i/>
                <w:lang w:val="uk-UA"/>
              </w:rPr>
              <w:t xml:space="preserve"> </w:t>
            </w:r>
          </w:p>
          <w:p w:rsidR="00E1294E" w:rsidRPr="001948C7" w:rsidRDefault="00E1294E" w:rsidP="00E1294E">
            <w:pPr>
              <w:spacing w:line="220" w:lineRule="exact"/>
              <w:ind w:firstLine="335"/>
              <w:contextualSpacing/>
              <w:jc w:val="both"/>
              <w:rPr>
                <w:lang w:val="uk-UA"/>
              </w:rPr>
            </w:pPr>
            <w:r w:rsidRPr="001948C7">
              <w:rPr>
                <w:shd w:val="clear" w:color="auto" w:fill="FFFFFF"/>
                <w:lang w:val="uk-UA"/>
              </w:rPr>
              <w:t>Обов’язково в даній довідці вказати н</w:t>
            </w:r>
            <w:r w:rsidRPr="001948C7">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E1294E" w:rsidRPr="001948C7" w:rsidRDefault="00E1294E" w:rsidP="00E1294E">
            <w:pPr>
              <w:spacing w:line="220" w:lineRule="exact"/>
              <w:ind w:firstLine="335"/>
              <w:contextualSpacing/>
              <w:jc w:val="both"/>
              <w:rPr>
                <w:bCs/>
                <w:lang w:val="uk-UA"/>
              </w:rPr>
            </w:pPr>
            <w:r w:rsidRPr="001948C7">
              <w:rPr>
                <w:lang w:val="uk-UA"/>
              </w:rPr>
              <w:t>Оригінал листа-відгука контрагента з інформацією про виконання  договору, який зазначено в довідці.</w:t>
            </w:r>
          </w:p>
          <w:p w:rsidR="00E1294E" w:rsidRPr="001948C7" w:rsidRDefault="00E1294E" w:rsidP="00E1294E">
            <w:pPr>
              <w:spacing w:line="220" w:lineRule="exact"/>
              <w:ind w:firstLine="335"/>
              <w:contextualSpacing/>
              <w:jc w:val="both"/>
              <w:rPr>
                <w:i/>
                <w:color w:val="000000"/>
                <w:lang w:val="uk-UA" w:eastAsia="ar-SA"/>
              </w:rPr>
            </w:pPr>
            <w:r w:rsidRPr="001948C7">
              <w:rPr>
                <w:bCs/>
                <w:i/>
                <w:lang w:val="uk-UA"/>
              </w:rPr>
              <w:t xml:space="preserve">Аналогічним договором відповідно до цього оголошення вважається договір на надання послуг, код </w:t>
            </w:r>
            <w:proofErr w:type="spellStart"/>
            <w:r w:rsidRPr="001948C7">
              <w:rPr>
                <w:i/>
                <w:lang w:val="uk-UA"/>
              </w:rPr>
              <w:t>ДК</w:t>
            </w:r>
            <w:proofErr w:type="spellEnd"/>
            <w:r w:rsidRPr="001948C7">
              <w:rPr>
                <w:i/>
                <w:lang w:val="uk-UA"/>
              </w:rPr>
              <w:t xml:space="preserve"> 021:2015</w:t>
            </w:r>
            <w:r w:rsidRPr="001948C7">
              <w:rPr>
                <w:i/>
                <w:color w:val="000000"/>
                <w:lang w:val="uk-UA" w:eastAsia="ar-SA"/>
              </w:rPr>
              <w:t xml:space="preserve"> – </w:t>
            </w:r>
            <w:r w:rsidRPr="001948C7">
              <w:rPr>
                <w:i/>
                <w:lang w:val="uk-UA"/>
              </w:rPr>
              <w:t>50750000-7</w:t>
            </w:r>
            <w:r w:rsidRPr="001948C7">
              <w:rPr>
                <w:i/>
                <w:color w:val="000000"/>
                <w:lang w:val="uk-UA" w:eastAsia="ar-SA"/>
              </w:rPr>
              <w:t>.</w:t>
            </w:r>
          </w:p>
        </w:tc>
      </w:tr>
      <w:tr w:rsidR="00E1294E" w:rsidRPr="001948C7" w:rsidTr="00E1294E">
        <w:trPr>
          <w:trHeight w:val="1680"/>
        </w:trPr>
        <w:tc>
          <w:tcPr>
            <w:tcW w:w="3085" w:type="dxa"/>
            <w:vAlign w:val="center"/>
          </w:tcPr>
          <w:p w:rsidR="00E1294E" w:rsidRPr="001948C7" w:rsidRDefault="00E1294E" w:rsidP="00E1294E">
            <w:pPr>
              <w:spacing w:line="220" w:lineRule="exact"/>
              <w:rPr>
                <w:b/>
                <w:lang w:val="uk-UA"/>
              </w:rPr>
            </w:pPr>
            <w:r w:rsidRPr="001948C7">
              <w:rPr>
                <w:b/>
                <w:lang w:val="uk-UA"/>
              </w:rPr>
              <w:t>Наявність фінансової спроможності</w:t>
            </w:r>
          </w:p>
        </w:tc>
        <w:tc>
          <w:tcPr>
            <w:tcW w:w="6923" w:type="dxa"/>
            <w:vAlign w:val="center"/>
          </w:tcPr>
          <w:p w:rsidR="00E1294E" w:rsidRPr="001948C7" w:rsidRDefault="00E1294E" w:rsidP="00E1294E">
            <w:pPr>
              <w:suppressAutoHyphens/>
              <w:spacing w:line="220" w:lineRule="exact"/>
              <w:ind w:firstLine="351"/>
              <w:jc w:val="both"/>
              <w:rPr>
                <w:lang w:val="uk-UA"/>
              </w:rPr>
            </w:pPr>
            <w:r w:rsidRPr="001948C7">
              <w:rPr>
                <w:lang w:val="uk-UA"/>
              </w:rPr>
              <w:t>На підтвердження фінансової спроможності учасник надає фінансову звітність за 202</w:t>
            </w:r>
            <w:r w:rsidR="00D909C6" w:rsidRPr="001948C7">
              <w:rPr>
                <w:lang w:val="uk-UA"/>
              </w:rPr>
              <w:t>3</w:t>
            </w:r>
            <w:r w:rsidRPr="001948C7">
              <w:rPr>
                <w:lang w:val="uk-UA"/>
              </w:rPr>
              <w:t xml:space="preserve"> рік.</w:t>
            </w:r>
          </w:p>
          <w:p w:rsidR="00E1294E" w:rsidRPr="001948C7" w:rsidRDefault="00E1294E" w:rsidP="00E1294E">
            <w:pPr>
              <w:suppressAutoHyphens/>
              <w:spacing w:line="220" w:lineRule="exact"/>
              <w:ind w:firstLine="351"/>
              <w:jc w:val="both"/>
              <w:rPr>
                <w:i/>
                <w:sz w:val="26"/>
                <w:szCs w:val="26"/>
                <w:lang w:val="uk-UA"/>
              </w:rPr>
            </w:pPr>
            <w:r w:rsidRPr="001948C7">
              <w:rPr>
                <w:b/>
                <w:i/>
                <w:lang w:val="uk-UA"/>
              </w:rPr>
              <w:t>Звітним періодом для складання фінансової звітності є календарний рік</w:t>
            </w:r>
            <w:r w:rsidRPr="001948C7">
              <w:rPr>
                <w:i/>
                <w:sz w:val="26"/>
                <w:szCs w:val="26"/>
                <w:lang w:val="uk-UA"/>
              </w:rPr>
              <w:t>.</w:t>
            </w:r>
          </w:p>
          <w:p w:rsidR="00E1294E" w:rsidRPr="001948C7" w:rsidRDefault="00E1294E" w:rsidP="00E1294E">
            <w:pPr>
              <w:suppressAutoHyphens/>
              <w:spacing w:line="220" w:lineRule="exact"/>
              <w:ind w:firstLine="351"/>
              <w:jc w:val="both"/>
              <w:rPr>
                <w:lang w:val="uk-UA"/>
              </w:rPr>
            </w:pPr>
            <w:r w:rsidRPr="001948C7">
              <w:rPr>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31.12.202</w:t>
            </w:r>
            <w:r w:rsidR="00D909C6" w:rsidRPr="001948C7">
              <w:rPr>
                <w:lang w:val="uk-UA"/>
              </w:rPr>
              <w:t>3</w:t>
            </w:r>
            <w:r w:rsidRPr="001948C7">
              <w:rPr>
                <w:lang w:val="uk-UA"/>
              </w:rPr>
              <w:t>р.</w:t>
            </w:r>
          </w:p>
          <w:p w:rsidR="00E1294E" w:rsidRPr="001948C7" w:rsidRDefault="00E1294E" w:rsidP="00E1294E">
            <w:pPr>
              <w:spacing w:line="220" w:lineRule="exact"/>
              <w:ind w:firstLine="351"/>
              <w:contextualSpacing/>
              <w:jc w:val="both"/>
              <w:rPr>
                <w:lang w:val="uk-UA"/>
              </w:rPr>
            </w:pPr>
            <w:r w:rsidRPr="001948C7">
              <w:rPr>
                <w:lang w:val="uk-UA"/>
              </w:rPr>
              <w:t xml:space="preserve">У випадку якщо учасником із законодавчих причин не складається фінансова звітність, він надає </w:t>
            </w:r>
            <w:r w:rsidRPr="001948C7">
              <w:rPr>
                <w:b/>
                <w:lang w:val="uk-UA"/>
              </w:rPr>
              <w:t>лист-роз’яснення</w:t>
            </w:r>
            <w:r w:rsidRPr="001948C7">
              <w:rPr>
                <w:lang w:val="uk-UA"/>
              </w:rPr>
              <w:t xml:space="preserve"> з відповідним поясненням та посиланням на нормативні акти.</w:t>
            </w:r>
          </w:p>
        </w:tc>
      </w:tr>
    </w:tbl>
    <w:p w:rsidR="00CB14E0" w:rsidRPr="001948C7" w:rsidRDefault="00CB14E0" w:rsidP="00EC337B">
      <w:pPr>
        <w:spacing w:line="220" w:lineRule="exact"/>
        <w:ind w:firstLine="720"/>
        <w:jc w:val="both"/>
        <w:rPr>
          <w:bCs/>
          <w:lang w:val="uk-UA"/>
        </w:rPr>
      </w:pPr>
    </w:p>
    <w:p w:rsidR="00CB14E0" w:rsidRPr="001948C7" w:rsidRDefault="00CB14E0" w:rsidP="00EC337B">
      <w:pPr>
        <w:spacing w:line="220" w:lineRule="exact"/>
        <w:ind w:firstLine="720"/>
        <w:jc w:val="both"/>
        <w:rPr>
          <w:i/>
          <w:lang w:val="uk-UA" w:eastAsia="ar-SA"/>
        </w:rPr>
      </w:pPr>
      <w:r w:rsidRPr="001948C7">
        <w:rPr>
          <w:bCs/>
          <w:i/>
          <w:lang w:val="uk-UA"/>
        </w:rPr>
        <w:t>*Примітка:</w:t>
      </w:r>
      <w:r w:rsidRPr="001948C7">
        <w:rPr>
          <w:i/>
          <w:lang w:val="uk-UA" w:eastAsia="ar-SA"/>
        </w:rPr>
        <w:t>.</w:t>
      </w:r>
    </w:p>
    <w:p w:rsidR="00CB14E0" w:rsidRPr="001948C7" w:rsidRDefault="00004C33" w:rsidP="00EC337B">
      <w:pPr>
        <w:spacing w:line="220" w:lineRule="exact"/>
        <w:ind w:firstLine="720"/>
        <w:jc w:val="both"/>
        <w:rPr>
          <w:shd w:val="clear" w:color="auto" w:fill="FFFFFF"/>
          <w:lang w:val="uk-UA"/>
        </w:rPr>
      </w:pPr>
      <w:r w:rsidRPr="001948C7">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1948C7" w:rsidRDefault="00004C33" w:rsidP="00EC337B">
      <w:pPr>
        <w:spacing w:line="220" w:lineRule="exact"/>
        <w:ind w:firstLine="720"/>
        <w:jc w:val="both"/>
        <w:rPr>
          <w:bCs/>
          <w:lang w:val="uk-UA"/>
        </w:rPr>
      </w:pPr>
    </w:p>
    <w:p w:rsidR="00CB14E0" w:rsidRPr="001948C7" w:rsidRDefault="00CB14E0" w:rsidP="00EC337B">
      <w:pPr>
        <w:spacing w:line="220" w:lineRule="exact"/>
        <w:ind w:firstLine="720"/>
        <w:jc w:val="both"/>
        <w:rPr>
          <w:i/>
          <w:iCs/>
          <w:lang w:val="uk-UA"/>
        </w:rPr>
      </w:pPr>
      <w:r w:rsidRPr="001948C7">
        <w:rPr>
          <w:i/>
          <w:iCs/>
          <w:lang w:val="uk-UA"/>
        </w:rPr>
        <w:t>Учасник за власним бажанням може надати додаткові матеріали про його відповідність кваліфікаційним критеріям.</w:t>
      </w:r>
    </w:p>
    <w:p w:rsidR="00CB14E0" w:rsidRPr="001948C7" w:rsidRDefault="00CB14E0" w:rsidP="00EC337B">
      <w:pPr>
        <w:spacing w:line="220" w:lineRule="exact"/>
        <w:ind w:firstLine="5040"/>
        <w:jc w:val="right"/>
        <w:rPr>
          <w:b/>
          <w:lang w:val="uk-UA"/>
        </w:rPr>
      </w:pPr>
    </w:p>
    <w:p w:rsidR="00CB14E0" w:rsidRPr="001948C7" w:rsidRDefault="00CB14E0" w:rsidP="00B73E24">
      <w:pPr>
        <w:spacing w:line="220" w:lineRule="exact"/>
        <w:ind w:firstLine="5040"/>
        <w:jc w:val="right"/>
        <w:rPr>
          <w:b/>
          <w:lang w:val="uk-UA"/>
        </w:rPr>
      </w:pPr>
    </w:p>
    <w:p w:rsidR="00DA0B79" w:rsidRPr="001948C7" w:rsidRDefault="00DA0B79" w:rsidP="00B73E24">
      <w:pPr>
        <w:spacing w:line="220" w:lineRule="exact"/>
        <w:ind w:firstLine="5040"/>
        <w:jc w:val="right"/>
        <w:rPr>
          <w:b/>
          <w:lang w:val="uk-UA"/>
        </w:rPr>
      </w:pPr>
    </w:p>
    <w:p w:rsidR="005E148A" w:rsidRDefault="005E148A" w:rsidP="00B73E24">
      <w:pPr>
        <w:spacing w:line="220" w:lineRule="exact"/>
        <w:ind w:firstLine="5040"/>
        <w:jc w:val="right"/>
        <w:rPr>
          <w:b/>
          <w:lang w:val="uk-UA"/>
        </w:rPr>
      </w:pPr>
    </w:p>
    <w:p w:rsidR="00361E22" w:rsidRDefault="00361E22" w:rsidP="00B73E24">
      <w:pPr>
        <w:spacing w:line="220" w:lineRule="exact"/>
        <w:ind w:firstLine="5040"/>
        <w:jc w:val="right"/>
        <w:rPr>
          <w:b/>
          <w:lang w:val="uk-UA"/>
        </w:rPr>
      </w:pPr>
    </w:p>
    <w:p w:rsidR="00361E22" w:rsidRDefault="00361E22" w:rsidP="00B73E24">
      <w:pPr>
        <w:spacing w:line="220" w:lineRule="exact"/>
        <w:ind w:firstLine="5040"/>
        <w:jc w:val="right"/>
        <w:rPr>
          <w:b/>
          <w:lang w:val="uk-UA"/>
        </w:rPr>
      </w:pPr>
    </w:p>
    <w:p w:rsidR="005801F0" w:rsidRPr="001948C7" w:rsidRDefault="005801F0" w:rsidP="00B73E24">
      <w:pPr>
        <w:widowControl w:val="0"/>
        <w:suppressAutoHyphens/>
        <w:spacing w:line="220" w:lineRule="exact"/>
        <w:ind w:firstLine="709"/>
        <w:jc w:val="both"/>
        <w:rPr>
          <w:b/>
          <w:lang w:val="uk-UA"/>
        </w:rPr>
      </w:pPr>
      <w:r w:rsidRPr="001948C7">
        <w:rPr>
          <w:b/>
          <w:lang w:val="uk-UA"/>
        </w:rPr>
        <w:lastRenderedPageBreak/>
        <w:t>2. Підтвердження відсутності обставин для відмови в участі у процедурі закупівлі, передбачених пунктом 4</w:t>
      </w:r>
      <w:r w:rsidR="00891503" w:rsidRPr="001948C7">
        <w:rPr>
          <w:b/>
          <w:lang w:val="uk-UA"/>
        </w:rPr>
        <w:t>7</w:t>
      </w:r>
      <w:r w:rsidRPr="001948C7">
        <w:rPr>
          <w:b/>
          <w:lang w:val="uk-UA"/>
        </w:rPr>
        <w:t xml:space="preserve"> Особливостей</w:t>
      </w:r>
    </w:p>
    <w:p w:rsidR="005801F0" w:rsidRPr="001948C7" w:rsidRDefault="005801F0" w:rsidP="00B73E24">
      <w:pPr>
        <w:suppressAutoHyphens/>
        <w:spacing w:line="220" w:lineRule="exact"/>
        <w:ind w:firstLine="567"/>
        <w:jc w:val="both"/>
        <w:rPr>
          <w:b/>
          <w:color w:val="0033CC"/>
          <w:lang w:val="uk-UA"/>
        </w:rPr>
      </w:pPr>
    </w:p>
    <w:p w:rsidR="005801F0" w:rsidRPr="001948C7" w:rsidRDefault="005801F0" w:rsidP="00B73E24">
      <w:pPr>
        <w:spacing w:line="220" w:lineRule="exact"/>
        <w:ind w:firstLine="567"/>
        <w:jc w:val="both"/>
        <w:rPr>
          <w:shd w:val="solid" w:color="FFFFFF" w:fill="FFFFFF"/>
          <w:lang w:val="uk-UA"/>
        </w:rPr>
      </w:pPr>
      <w:r w:rsidRPr="001948C7">
        <w:rPr>
          <w:u w:val="single"/>
          <w:lang w:val="uk-UA"/>
        </w:rPr>
        <w:t>Учасник процедури закупівлі підтверджує відсутність підстав</w:t>
      </w:r>
      <w:r w:rsidRPr="001948C7">
        <w:rPr>
          <w:lang w:val="uk-UA"/>
        </w:rPr>
        <w:t>, зазначених в пункті 4</w:t>
      </w:r>
      <w:r w:rsidR="00891503" w:rsidRPr="001948C7">
        <w:rPr>
          <w:lang w:val="uk-UA"/>
        </w:rPr>
        <w:t>7</w:t>
      </w:r>
      <w:r w:rsidRPr="001948C7">
        <w:rPr>
          <w:lang w:val="uk-UA"/>
        </w:rPr>
        <w:t xml:space="preserve"> Особливостей (крім </w:t>
      </w:r>
      <w:r w:rsidR="002F6783" w:rsidRPr="001948C7">
        <w:rPr>
          <w:color w:val="000000"/>
          <w:lang w:val="uk-UA" w:eastAsia="en-US"/>
        </w:rPr>
        <w:t xml:space="preserve">підпунктів 1 і 7, </w:t>
      </w:r>
      <w:r w:rsidRPr="001948C7">
        <w:rPr>
          <w:lang w:val="uk-UA"/>
        </w:rPr>
        <w:t xml:space="preserve">абзацу чотирнадцятого цього пункту), </w:t>
      </w:r>
      <w:r w:rsidRPr="001948C7">
        <w:rPr>
          <w:u w:val="single"/>
          <w:lang w:val="uk-UA"/>
        </w:rPr>
        <w:t>шляхом самостійного декларування відсутності таких підстав</w:t>
      </w:r>
      <w:r w:rsidRPr="001948C7">
        <w:rPr>
          <w:lang w:val="uk-UA"/>
        </w:rPr>
        <w:t xml:space="preserve">  в електронній системі закупівель під час подання тендерної пропозиції</w:t>
      </w:r>
      <w:r w:rsidRPr="001948C7">
        <w:rPr>
          <w:shd w:val="solid" w:color="FFFFFF" w:fill="FFFFFF"/>
          <w:lang w:val="uk-UA"/>
        </w:rPr>
        <w:t>.</w:t>
      </w:r>
    </w:p>
    <w:p w:rsidR="005801F0" w:rsidRPr="001948C7" w:rsidRDefault="005801F0" w:rsidP="00B73E24">
      <w:pPr>
        <w:spacing w:line="220" w:lineRule="exact"/>
        <w:ind w:firstLine="567"/>
        <w:jc w:val="both"/>
        <w:rPr>
          <w:shd w:val="solid" w:color="FFFFFF" w:fill="FFFFFF"/>
          <w:lang w:val="uk-UA"/>
        </w:rPr>
      </w:pPr>
    </w:p>
    <w:p w:rsidR="005801F0" w:rsidRPr="001948C7" w:rsidRDefault="005801F0" w:rsidP="00B73E24">
      <w:pPr>
        <w:spacing w:line="220" w:lineRule="exact"/>
        <w:ind w:firstLine="437"/>
        <w:jc w:val="both"/>
        <w:rPr>
          <w:lang w:val="uk-UA"/>
        </w:rPr>
      </w:pPr>
      <w:r w:rsidRPr="001948C7">
        <w:rPr>
          <w:b/>
          <w:lang w:val="uk-UA"/>
        </w:rPr>
        <w:t xml:space="preserve">Замовник не вимагає </w:t>
      </w:r>
      <w:r w:rsidRPr="001948C7">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1948C7">
        <w:rPr>
          <w:lang w:val="uk-UA"/>
        </w:rPr>
        <w:t>7</w:t>
      </w:r>
      <w:r w:rsidRPr="001948C7">
        <w:rPr>
          <w:lang w:val="uk-UA"/>
        </w:rPr>
        <w:t xml:space="preserve"> Особливостей</w:t>
      </w:r>
      <w:r w:rsidRPr="001948C7">
        <w:rPr>
          <w:iCs/>
          <w:lang w:val="uk-UA"/>
        </w:rPr>
        <w:t>*</w:t>
      </w:r>
      <w:r w:rsidRPr="001948C7">
        <w:rPr>
          <w:lang w:val="uk-UA"/>
        </w:rPr>
        <w:t xml:space="preserve"> (крім абзацу чотирнадцятого цього пункту), </w:t>
      </w:r>
      <w:r w:rsidRPr="001948C7">
        <w:rPr>
          <w:u w:val="single"/>
          <w:lang w:val="uk-UA"/>
        </w:rPr>
        <w:t>крім самостійного декларування відсутності таких підстав</w:t>
      </w:r>
      <w:r w:rsidRPr="001948C7">
        <w:rPr>
          <w:lang w:val="uk-UA"/>
        </w:rPr>
        <w:t xml:space="preserve"> учасником процедури закупівлі відповідно до абзацу шістнадцятого цього ж пункту.</w:t>
      </w:r>
    </w:p>
    <w:p w:rsidR="005801F0" w:rsidRPr="001948C7" w:rsidRDefault="005801F0" w:rsidP="00B73E24">
      <w:pPr>
        <w:spacing w:line="220" w:lineRule="exact"/>
        <w:ind w:firstLine="567"/>
        <w:jc w:val="both"/>
        <w:rPr>
          <w:i/>
          <w:iCs/>
          <w:shd w:val="solid" w:color="FFFFFF" w:fill="FFFFFF"/>
          <w:lang w:val="uk-UA"/>
        </w:rPr>
      </w:pPr>
      <w:r w:rsidRPr="001948C7">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8C7">
        <w:rPr>
          <w:i/>
          <w:iCs/>
          <w:shd w:val="solid" w:color="FFFFFF" w:fill="FFFFFF"/>
          <w:lang w:val="uk-UA"/>
        </w:rPr>
        <w:t xml:space="preserve"> декларування.</w:t>
      </w:r>
    </w:p>
    <w:p w:rsidR="005743DB" w:rsidRPr="001948C7" w:rsidRDefault="005743DB" w:rsidP="00B73E24">
      <w:pPr>
        <w:spacing w:line="220" w:lineRule="exact"/>
        <w:ind w:firstLine="567"/>
        <w:jc w:val="both"/>
        <w:rPr>
          <w:i/>
          <w:iCs/>
          <w:shd w:val="solid" w:color="FFFFFF" w:fill="FFFFFF"/>
          <w:lang w:val="uk-UA"/>
        </w:rPr>
      </w:pPr>
    </w:p>
    <w:p w:rsidR="005743DB" w:rsidRPr="001948C7" w:rsidRDefault="005743DB" w:rsidP="00B73E24">
      <w:pPr>
        <w:spacing w:line="220" w:lineRule="exact"/>
        <w:ind w:firstLine="567"/>
        <w:jc w:val="both"/>
        <w:rPr>
          <w:iCs/>
          <w:shd w:val="solid" w:color="FFFFFF" w:fill="FFFFFF"/>
          <w:lang w:val="uk-UA"/>
        </w:rPr>
      </w:pPr>
      <w:r w:rsidRPr="001948C7">
        <w:rPr>
          <w:b/>
          <w:lang w:val="uk-UA"/>
        </w:rPr>
        <w:t>Замовник самостійно</w:t>
      </w:r>
      <w:r w:rsidRPr="001948C7">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1948C7">
        <w:rPr>
          <w:b/>
          <w:lang w:val="uk-UA"/>
        </w:rPr>
        <w:t>пп.2 п. 47 Особливостей</w:t>
      </w:r>
      <w:r w:rsidRPr="001948C7">
        <w:rPr>
          <w:lang w:val="uk-UA"/>
        </w:rPr>
        <w:t>.</w:t>
      </w:r>
    </w:p>
    <w:p w:rsidR="00886479" w:rsidRPr="001948C7" w:rsidRDefault="00886479" w:rsidP="00B73E24">
      <w:pPr>
        <w:spacing w:line="220" w:lineRule="exact"/>
        <w:ind w:firstLine="567"/>
        <w:jc w:val="both"/>
        <w:rPr>
          <w:kern w:val="2"/>
          <w:lang w:val="uk-UA"/>
        </w:rPr>
      </w:pPr>
    </w:p>
    <w:p w:rsidR="00B73E24" w:rsidRPr="001948C7" w:rsidRDefault="00B73E24" w:rsidP="00B73E24">
      <w:pPr>
        <w:spacing w:line="220" w:lineRule="exact"/>
        <w:ind w:firstLine="567"/>
        <w:jc w:val="both"/>
        <w:rPr>
          <w:kern w:val="2"/>
          <w:lang w:val="uk-UA"/>
        </w:rPr>
      </w:pPr>
      <w:r w:rsidRPr="001948C7">
        <w:rPr>
          <w:b/>
          <w:kern w:val="2"/>
          <w:lang w:val="uk-UA"/>
        </w:rPr>
        <w:t xml:space="preserve">Якщо </w:t>
      </w:r>
      <w:r w:rsidR="00DA0B79" w:rsidRPr="001948C7">
        <w:rPr>
          <w:b/>
          <w:kern w:val="2"/>
          <w:lang w:val="uk-UA"/>
        </w:rPr>
        <w:t>в учасника</w:t>
      </w:r>
      <w:r w:rsidR="00DA0B79" w:rsidRPr="001948C7">
        <w:rPr>
          <w:kern w:val="2"/>
          <w:lang w:val="uk-UA"/>
        </w:rPr>
        <w:t xml:space="preserve"> </w:t>
      </w:r>
      <w:r w:rsidRPr="001948C7">
        <w:rPr>
          <w:kern w:val="2"/>
          <w:lang w:val="uk-UA"/>
        </w:rPr>
        <w:t xml:space="preserve">під час подання </w:t>
      </w:r>
      <w:r w:rsidR="00DA0B79" w:rsidRPr="001948C7">
        <w:rPr>
          <w:kern w:val="2"/>
          <w:lang w:val="uk-UA"/>
        </w:rPr>
        <w:t xml:space="preserve">своєї </w:t>
      </w:r>
      <w:r w:rsidRPr="001948C7">
        <w:rPr>
          <w:kern w:val="2"/>
          <w:lang w:val="uk-UA"/>
        </w:rPr>
        <w:t>тендерної пропозиції буде відсутня технічна можливість самостійно декларувати відсутність пі</w:t>
      </w:r>
      <w:r w:rsidR="00886479" w:rsidRPr="001948C7">
        <w:rPr>
          <w:kern w:val="2"/>
          <w:lang w:val="uk-UA"/>
        </w:rPr>
        <w:t>дстави для відмови в участі у від</w:t>
      </w:r>
      <w:r w:rsidRPr="001948C7">
        <w:rPr>
          <w:kern w:val="2"/>
          <w:lang w:val="uk-UA"/>
        </w:rPr>
        <w:t xml:space="preserve">критих торгах щодо </w:t>
      </w:r>
      <w:r w:rsidRPr="001948C7">
        <w:rPr>
          <w:b/>
          <w:kern w:val="2"/>
          <w:lang w:val="uk-UA"/>
        </w:rPr>
        <w:t>пп. 11 п. 47 Особливостей</w:t>
      </w:r>
      <w:r w:rsidRPr="001948C7">
        <w:rPr>
          <w:kern w:val="2"/>
          <w:lang w:val="uk-UA"/>
        </w:rPr>
        <w:t>,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3E24" w:rsidRPr="001948C7" w:rsidRDefault="00B73E24" w:rsidP="00B73E24">
      <w:pPr>
        <w:spacing w:line="220" w:lineRule="exact"/>
        <w:ind w:firstLine="567"/>
        <w:jc w:val="both"/>
        <w:rPr>
          <w:i/>
          <w:kern w:val="2"/>
          <w:lang w:val="uk-UA"/>
        </w:rPr>
      </w:pPr>
      <w:r w:rsidRPr="001948C7">
        <w:rPr>
          <w:i/>
          <w:kern w:val="2"/>
          <w:lang w:val="uk-UA"/>
        </w:rPr>
        <w:t>* Під час розгляду тендерної пропозиції учасника</w:t>
      </w:r>
      <w:r w:rsidRPr="001948C7">
        <w:rPr>
          <w:i/>
          <w:kern w:val="2"/>
        </w:rPr>
        <w:t>,</w:t>
      </w:r>
      <w:r w:rsidRPr="001948C7">
        <w:rPr>
          <w:i/>
          <w:kern w:val="2"/>
          <w:lang w:val="uk-UA"/>
        </w:rPr>
        <w:t xml:space="preserve">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73E24" w:rsidRPr="001948C7" w:rsidRDefault="00B73E24" w:rsidP="00B73E24">
      <w:pPr>
        <w:spacing w:line="220" w:lineRule="exact"/>
        <w:ind w:firstLine="567"/>
        <w:jc w:val="both"/>
        <w:rPr>
          <w:i/>
          <w:kern w:val="2"/>
          <w:lang w:val="uk-UA"/>
        </w:rPr>
      </w:pPr>
      <w:r w:rsidRPr="001948C7">
        <w:rPr>
          <w:i/>
          <w:kern w:val="2"/>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73E24" w:rsidRPr="001948C7" w:rsidRDefault="00B73E24" w:rsidP="00B73E24">
      <w:pPr>
        <w:spacing w:line="220" w:lineRule="exact"/>
        <w:ind w:firstLine="567"/>
        <w:jc w:val="both"/>
        <w:rPr>
          <w:i/>
          <w:kern w:val="2"/>
          <w:lang w:val="uk-UA"/>
        </w:rPr>
      </w:pPr>
      <w:r w:rsidRPr="001948C7">
        <w:rPr>
          <w:i/>
          <w:kern w:val="2"/>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73E24" w:rsidRPr="001948C7" w:rsidRDefault="00B73E24" w:rsidP="00B73E24">
      <w:pPr>
        <w:spacing w:line="220" w:lineRule="exact"/>
        <w:ind w:firstLine="567"/>
        <w:jc w:val="both"/>
        <w:rPr>
          <w:iCs/>
          <w:shd w:val="solid" w:color="FFFFFF" w:fill="FFFFFF"/>
          <w:lang w:val="uk-UA"/>
        </w:rPr>
      </w:pPr>
    </w:p>
    <w:p w:rsidR="00891503" w:rsidRPr="001948C7" w:rsidRDefault="00891503" w:rsidP="00B73E24">
      <w:pPr>
        <w:pBdr>
          <w:top w:val="nil"/>
          <w:left w:val="nil"/>
          <w:bottom w:val="nil"/>
          <w:right w:val="nil"/>
          <w:between w:val="nil"/>
        </w:pBdr>
        <w:spacing w:line="220" w:lineRule="exact"/>
        <w:ind w:firstLine="522"/>
        <w:jc w:val="both"/>
        <w:rPr>
          <w:lang w:val="uk-UA"/>
        </w:rPr>
      </w:pPr>
      <w:r w:rsidRPr="001948C7">
        <w:rPr>
          <w:lang w:val="uk-UA"/>
        </w:rPr>
        <w:t xml:space="preserve">Для підтвердження відсутності підстави, визначеної </w:t>
      </w:r>
      <w:r w:rsidRPr="001948C7">
        <w:rPr>
          <w:b/>
          <w:lang w:val="uk-UA"/>
        </w:rPr>
        <w:t>абзацом чотирнадцятим пункту 47 Особливостей</w:t>
      </w:r>
      <w:r w:rsidRPr="001948C7">
        <w:rPr>
          <w:lang w:val="uk-UA"/>
        </w:rPr>
        <w:t xml:space="preserve">, учасник у складі тендерної пропозиції надає </w:t>
      </w:r>
      <w:r w:rsidRPr="001948C7">
        <w:rPr>
          <w:b/>
          <w:lang w:val="uk-UA"/>
        </w:rPr>
        <w:t>довідку у довільній формі</w:t>
      </w:r>
      <w:r w:rsidRPr="001948C7">
        <w:rPr>
          <w:lang w:val="uk-UA"/>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rsidR="00891503" w:rsidRPr="001948C7" w:rsidRDefault="00891503" w:rsidP="00B73E24">
      <w:pPr>
        <w:widowControl w:val="0"/>
        <w:pBdr>
          <w:top w:val="nil"/>
          <w:left w:val="nil"/>
          <w:bottom w:val="nil"/>
          <w:right w:val="nil"/>
          <w:between w:val="nil"/>
        </w:pBdr>
        <w:spacing w:line="220" w:lineRule="exact"/>
        <w:ind w:firstLine="567"/>
        <w:jc w:val="both"/>
        <w:rPr>
          <w:i/>
          <w:lang w:val="uk-UA"/>
        </w:rPr>
      </w:pPr>
      <w:r w:rsidRPr="001948C7">
        <w:rPr>
          <w:i/>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91503" w:rsidRPr="001948C7" w:rsidRDefault="00891503" w:rsidP="00B73E24">
      <w:pPr>
        <w:pBdr>
          <w:top w:val="nil"/>
          <w:left w:val="nil"/>
          <w:bottom w:val="nil"/>
          <w:right w:val="nil"/>
          <w:between w:val="nil"/>
        </w:pBdr>
        <w:spacing w:line="220" w:lineRule="exact"/>
        <w:jc w:val="both"/>
        <w:rPr>
          <w:lang w:val="uk-UA"/>
        </w:rPr>
      </w:pPr>
    </w:p>
    <w:p w:rsidR="00891503" w:rsidRPr="001948C7" w:rsidRDefault="00891503" w:rsidP="00E14E49">
      <w:pPr>
        <w:widowControl w:val="0"/>
        <w:autoSpaceDE w:val="0"/>
        <w:autoSpaceDN w:val="0"/>
        <w:adjustRightInd w:val="0"/>
        <w:spacing w:line="220" w:lineRule="exact"/>
        <w:ind w:firstLine="567"/>
        <w:rPr>
          <w:i/>
          <w:lang w:val="uk-UA"/>
        </w:rPr>
      </w:pPr>
      <w:r w:rsidRPr="001948C7">
        <w:rPr>
          <w:i/>
          <w:lang w:val="uk-UA"/>
        </w:rPr>
        <w:t>Примітка:</w:t>
      </w:r>
      <w:r w:rsidR="00E14E49" w:rsidRPr="001948C7">
        <w:rPr>
          <w:i/>
          <w:lang w:val="uk-UA"/>
        </w:rPr>
        <w:t xml:space="preserve"> </w:t>
      </w:r>
    </w:p>
    <w:p w:rsidR="00891503" w:rsidRPr="001948C7" w:rsidRDefault="00891503" w:rsidP="00E14E49">
      <w:pPr>
        <w:spacing w:line="220" w:lineRule="exact"/>
        <w:ind w:firstLine="567"/>
        <w:jc w:val="both"/>
        <w:rPr>
          <w:strike/>
          <w:shd w:val="solid" w:color="FFFFFF" w:fill="FFFFFF"/>
          <w:lang w:val="uk-UA"/>
        </w:rPr>
      </w:pPr>
      <w:r w:rsidRPr="001948C7">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1948C7" w:rsidRDefault="00891503" w:rsidP="00B73E24">
      <w:pPr>
        <w:spacing w:line="220" w:lineRule="exact"/>
        <w:ind w:firstLine="567"/>
        <w:jc w:val="both"/>
        <w:rPr>
          <w:iCs/>
          <w:shd w:val="solid" w:color="FFFFFF" w:fill="FFFFFF"/>
          <w:lang w:val="uk-UA"/>
        </w:rPr>
      </w:pPr>
    </w:p>
    <w:p w:rsidR="005801F0" w:rsidRPr="001948C7" w:rsidRDefault="005801F0" w:rsidP="00B73E24">
      <w:pPr>
        <w:spacing w:line="220" w:lineRule="exact"/>
        <w:ind w:firstLine="437"/>
        <w:jc w:val="both"/>
        <w:rPr>
          <w:lang w:val="uk-UA"/>
        </w:rPr>
      </w:pPr>
      <w:r w:rsidRPr="001948C7">
        <w:rPr>
          <w:b/>
          <w:lang w:val="uk-UA"/>
        </w:rPr>
        <w:t>Переможець</w:t>
      </w:r>
      <w:r w:rsidRPr="001948C7">
        <w:rPr>
          <w:lang w:val="uk-UA"/>
        </w:rPr>
        <w:t xml:space="preserve"> процедури закупівлі у строк, що </w:t>
      </w:r>
      <w:r w:rsidRPr="001948C7">
        <w:rPr>
          <w:u w:val="single"/>
          <w:lang w:val="uk-UA"/>
        </w:rPr>
        <w:t>не перевищує чотири дні</w:t>
      </w:r>
      <w:r w:rsidRPr="001948C7">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sidR="002F6783" w:rsidRPr="001948C7">
        <w:rPr>
          <w:lang w:val="uk-UA"/>
        </w:rPr>
        <w:t>7</w:t>
      </w:r>
      <w:r w:rsidRPr="001948C7">
        <w:rPr>
          <w:lang w:val="uk-UA"/>
        </w:rPr>
        <w:t xml:space="preserve"> Особливостей. </w:t>
      </w:r>
    </w:p>
    <w:p w:rsidR="005801F0" w:rsidRPr="001948C7" w:rsidRDefault="002F6783" w:rsidP="00B73E24">
      <w:pPr>
        <w:spacing w:line="220" w:lineRule="exact"/>
        <w:ind w:firstLine="426"/>
        <w:jc w:val="both"/>
        <w:rPr>
          <w:lang w:val="uk-UA" w:eastAsia="en-US"/>
        </w:rPr>
      </w:pPr>
      <w:r w:rsidRPr="001948C7">
        <w:rPr>
          <w:b/>
          <w:lang w:val="uk-UA" w:eastAsia="en-US"/>
        </w:rPr>
        <w:t>Замовник</w:t>
      </w:r>
      <w:r w:rsidRPr="001948C7">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948C7">
        <w:rPr>
          <w:lang w:val="uk-UA"/>
        </w:rPr>
        <w:t>пункту 47 Особливостей</w:t>
      </w:r>
      <w:r w:rsidRPr="001948C7">
        <w:rPr>
          <w:lang w:val="uk-UA" w:eastAsia="en-US"/>
        </w:rPr>
        <w:t>.</w:t>
      </w:r>
    </w:p>
    <w:p w:rsidR="006F574B" w:rsidRPr="001948C7" w:rsidRDefault="006F574B" w:rsidP="00B73E24">
      <w:pPr>
        <w:spacing w:line="220" w:lineRule="exact"/>
        <w:ind w:firstLine="426"/>
        <w:jc w:val="both"/>
        <w:rPr>
          <w:szCs w:val="20"/>
          <w:lang w:val="uk-UA"/>
        </w:rPr>
      </w:pPr>
      <w:r w:rsidRPr="001948C7">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3C0A" w:rsidRPr="001948C7" w:rsidRDefault="00E13C0A" w:rsidP="00B73E24">
      <w:pPr>
        <w:spacing w:line="220" w:lineRule="exact"/>
        <w:ind w:firstLine="426"/>
        <w:jc w:val="both"/>
        <w:rPr>
          <w:szCs w:val="20"/>
          <w:lang w:val="uk-UA"/>
        </w:rPr>
      </w:pPr>
    </w:p>
    <w:p w:rsidR="00E13C0A" w:rsidRPr="001948C7" w:rsidRDefault="00E13C0A" w:rsidP="00B73E24">
      <w:pPr>
        <w:spacing w:line="220" w:lineRule="exact"/>
        <w:ind w:firstLine="426"/>
        <w:jc w:val="both"/>
        <w:rPr>
          <w:szCs w:val="20"/>
          <w:lang w:val="uk-UA"/>
        </w:rPr>
      </w:pPr>
    </w:p>
    <w:p w:rsidR="00E13C0A" w:rsidRPr="001948C7" w:rsidRDefault="00E13C0A" w:rsidP="00B73E24">
      <w:pPr>
        <w:spacing w:line="220" w:lineRule="exact"/>
        <w:ind w:firstLine="426"/>
        <w:jc w:val="both"/>
        <w:rPr>
          <w:szCs w:val="20"/>
          <w:lang w:val="uk-UA"/>
        </w:rPr>
      </w:pPr>
    </w:p>
    <w:p w:rsidR="00E13C0A" w:rsidRPr="001948C7" w:rsidRDefault="00E13C0A" w:rsidP="00B73E24">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1948C7"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1948C7" w:rsidRDefault="00726416" w:rsidP="00B73E24">
            <w:pPr>
              <w:widowControl w:val="0"/>
              <w:tabs>
                <w:tab w:val="left" w:pos="2982"/>
              </w:tabs>
              <w:spacing w:line="220" w:lineRule="exact"/>
              <w:jc w:val="center"/>
              <w:rPr>
                <w:b/>
                <w:bCs/>
                <w:lang w:val="uk-UA" w:eastAsia="uk-UA"/>
              </w:rPr>
            </w:pPr>
            <w:r w:rsidRPr="001948C7">
              <w:rPr>
                <w:b/>
                <w:bCs/>
                <w:lang w:val="uk-UA" w:eastAsia="uk-UA"/>
              </w:rPr>
              <w:t>№</w:t>
            </w:r>
          </w:p>
          <w:p w:rsidR="00726416" w:rsidRPr="001948C7" w:rsidRDefault="00726416" w:rsidP="00B73E24">
            <w:pPr>
              <w:widowControl w:val="0"/>
              <w:tabs>
                <w:tab w:val="left" w:pos="2982"/>
              </w:tabs>
              <w:spacing w:line="220" w:lineRule="exact"/>
              <w:jc w:val="center"/>
              <w:rPr>
                <w:b/>
                <w:lang w:val="uk-UA" w:eastAsia="uk-UA"/>
              </w:rPr>
            </w:pPr>
            <w:r w:rsidRPr="001948C7">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1948C7" w:rsidRDefault="00726416" w:rsidP="00B73E24">
            <w:pPr>
              <w:widowControl w:val="0"/>
              <w:tabs>
                <w:tab w:val="left" w:pos="2982"/>
              </w:tabs>
              <w:spacing w:line="220" w:lineRule="exact"/>
              <w:jc w:val="center"/>
              <w:rPr>
                <w:b/>
                <w:lang w:val="uk-UA" w:eastAsia="uk-UA"/>
              </w:rPr>
            </w:pPr>
            <w:r w:rsidRPr="001948C7">
              <w:rPr>
                <w:b/>
                <w:lang w:val="uk-UA" w:eastAsia="uk-UA"/>
              </w:rPr>
              <w:t xml:space="preserve">Вимоги, встановлені </w:t>
            </w:r>
          </w:p>
          <w:p w:rsidR="00726416" w:rsidRPr="001948C7" w:rsidRDefault="00726416" w:rsidP="00B73E24">
            <w:pPr>
              <w:widowControl w:val="0"/>
              <w:tabs>
                <w:tab w:val="left" w:pos="2982"/>
              </w:tabs>
              <w:spacing w:line="220" w:lineRule="exact"/>
              <w:jc w:val="center"/>
              <w:rPr>
                <w:b/>
                <w:lang w:val="uk-UA" w:eastAsia="uk-UA"/>
              </w:rPr>
            </w:pPr>
            <w:r w:rsidRPr="001948C7">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1948C7" w:rsidRDefault="00726416" w:rsidP="00B73E24">
            <w:pPr>
              <w:widowControl w:val="0"/>
              <w:tabs>
                <w:tab w:val="left" w:pos="2982"/>
              </w:tabs>
              <w:spacing w:line="220" w:lineRule="exact"/>
              <w:jc w:val="center"/>
              <w:rPr>
                <w:b/>
                <w:iCs/>
                <w:lang w:val="uk-UA" w:eastAsia="uk-UA"/>
              </w:rPr>
            </w:pPr>
            <w:r w:rsidRPr="001948C7">
              <w:rPr>
                <w:b/>
                <w:iCs/>
                <w:lang w:val="uk-UA" w:eastAsia="uk-UA"/>
              </w:rPr>
              <w:t xml:space="preserve">Спосіб документального підтвердження </w:t>
            </w:r>
          </w:p>
          <w:p w:rsidR="00726416" w:rsidRPr="001948C7" w:rsidRDefault="00726416" w:rsidP="00B73E24">
            <w:pPr>
              <w:widowControl w:val="0"/>
              <w:tabs>
                <w:tab w:val="left" w:pos="2982"/>
              </w:tabs>
              <w:spacing w:line="220" w:lineRule="exact"/>
              <w:jc w:val="center"/>
              <w:rPr>
                <w:lang w:val="uk-UA"/>
              </w:rPr>
            </w:pPr>
            <w:r w:rsidRPr="001948C7">
              <w:rPr>
                <w:b/>
                <w:lang w:val="uk-UA" w:eastAsia="uk-UA"/>
              </w:rPr>
              <w:t xml:space="preserve">пункту 47 </w:t>
            </w:r>
            <w:r w:rsidRPr="001948C7">
              <w:rPr>
                <w:b/>
                <w:iCs/>
                <w:u w:val="single"/>
                <w:lang w:val="uk-UA" w:eastAsia="uk-UA"/>
              </w:rPr>
              <w:t>переможцем</w:t>
            </w:r>
          </w:p>
        </w:tc>
      </w:tr>
      <w:tr w:rsidR="00726416" w:rsidRPr="00692557"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lang w:val="uk-UA" w:eastAsia="uk-UA"/>
              </w:rPr>
            </w:pPr>
            <w:r w:rsidRPr="001948C7">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726416" w:rsidRPr="001948C7" w:rsidRDefault="00726416" w:rsidP="00B73E24">
            <w:pPr>
              <w:widowControl w:val="0"/>
              <w:tabs>
                <w:tab w:val="left" w:pos="2982"/>
              </w:tabs>
              <w:spacing w:line="220" w:lineRule="exact"/>
              <w:rPr>
                <w:lang w:val="uk-UA"/>
              </w:rPr>
            </w:pPr>
            <w:r w:rsidRPr="001948C7">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1948C7" w:rsidRDefault="00726416" w:rsidP="00B73E24">
            <w:pPr>
              <w:widowControl w:val="0"/>
              <w:tabs>
                <w:tab w:val="left" w:pos="2982"/>
              </w:tabs>
              <w:spacing w:line="220" w:lineRule="exact"/>
              <w:rPr>
                <w:shd w:val="clear" w:color="auto" w:fill="FFFFFF"/>
                <w:lang w:val="uk-UA" w:eastAsia="uk-UA"/>
              </w:rPr>
            </w:pPr>
            <w:r w:rsidRPr="001948C7">
              <w:rPr>
                <w:shd w:val="clear" w:color="auto" w:fill="FFFFFF"/>
                <w:lang w:val="uk-UA" w:eastAsia="uk-UA"/>
              </w:rPr>
              <w:t>(пп.3 п.4</w:t>
            </w:r>
            <w:r w:rsidR="00B075F0" w:rsidRPr="001948C7">
              <w:rPr>
                <w:shd w:val="clear" w:color="auto" w:fill="FFFFFF"/>
                <w:lang w:val="uk-UA" w:eastAsia="uk-UA"/>
              </w:rPr>
              <w:t>7</w:t>
            </w:r>
            <w:r w:rsidRPr="001948C7">
              <w:rPr>
                <w:shd w:val="clear" w:color="auto" w:fill="FFFFFF"/>
                <w:lang w:val="uk-UA" w:eastAsia="uk-UA"/>
              </w:rPr>
              <w:t xml:space="preserve"> Особливостей) </w:t>
            </w:r>
          </w:p>
          <w:p w:rsidR="00726416" w:rsidRPr="001948C7" w:rsidRDefault="00726416" w:rsidP="00B73E24">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6416" w:rsidRPr="001948C7" w:rsidRDefault="00CD011A" w:rsidP="00B73E24">
            <w:pPr>
              <w:widowControl w:val="0"/>
              <w:tabs>
                <w:tab w:val="left" w:pos="2982"/>
              </w:tabs>
              <w:spacing w:line="220" w:lineRule="exact"/>
              <w:rPr>
                <w:lang w:val="uk-UA" w:eastAsia="uk-UA"/>
              </w:rPr>
            </w:pPr>
            <w:r w:rsidRPr="001948C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301C79" w:rsidRPr="001948C7" w:rsidRDefault="00CD011A" w:rsidP="00301C79">
            <w:pPr>
              <w:widowControl w:val="0"/>
              <w:tabs>
                <w:tab w:val="left" w:pos="2982"/>
              </w:tabs>
              <w:spacing w:line="220" w:lineRule="exact"/>
              <w:rPr>
                <w:lang w:val="uk-UA" w:eastAsia="uk-UA"/>
              </w:rPr>
            </w:pPr>
            <w:r w:rsidRPr="001948C7">
              <w:rPr>
                <w:kern w:val="2"/>
                <w:lang w:val="uk-UA"/>
              </w:rPr>
              <w:t>Документ</w:t>
            </w:r>
            <w:r w:rsidR="00062FA7" w:rsidRPr="001948C7">
              <w:rPr>
                <w:lang w:val="uk-UA"/>
              </w:rPr>
              <w:t xml:space="preserve"> надається в період відсутності функціональної можливості перевірки інформації на </w:t>
            </w:r>
            <w:proofErr w:type="spellStart"/>
            <w:r w:rsidR="00062FA7" w:rsidRPr="001948C7">
              <w:rPr>
                <w:lang w:val="uk-UA"/>
              </w:rPr>
              <w:t>веб-ресурсі</w:t>
            </w:r>
            <w:proofErr w:type="spellEnd"/>
            <w:r w:rsidR="00062FA7" w:rsidRPr="001948C7">
              <w:rPr>
                <w:lang w:val="uk-UA"/>
              </w:rPr>
              <w:t xml:space="preserve"> Єдиного державного реєстру осіб, які вчинили корупційні або пов’язані з корупцією правопорушення</w:t>
            </w:r>
            <w:r w:rsidR="00301C79" w:rsidRPr="001948C7">
              <w:rPr>
                <w:lang w:val="uk-UA"/>
              </w:rPr>
              <w:t xml:space="preserve">, </w:t>
            </w:r>
            <w:r w:rsidR="00301C79" w:rsidRPr="001948C7">
              <w:rPr>
                <w:color w:val="000000"/>
                <w:lang w:val="uk-UA"/>
              </w:rPr>
              <w:t>яка не стосується запитувача.</w:t>
            </w:r>
          </w:p>
        </w:tc>
      </w:tr>
      <w:tr w:rsidR="00726416" w:rsidRPr="001948C7" w:rsidTr="00726416">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lang w:val="uk-UA" w:eastAsia="uk-UA"/>
              </w:rPr>
            </w:pPr>
            <w:r w:rsidRPr="001948C7">
              <w:rPr>
                <w:bCs/>
                <w:lang w:val="uk-UA" w:eastAsia="uk-UA"/>
              </w:rPr>
              <w:t>2</w:t>
            </w:r>
          </w:p>
        </w:tc>
        <w:tc>
          <w:tcPr>
            <w:tcW w:w="3969" w:type="dxa"/>
            <w:tcBorders>
              <w:top w:val="single" w:sz="4" w:space="0" w:color="000000"/>
              <w:left w:val="single" w:sz="4" w:space="0" w:color="000000"/>
              <w:bottom w:val="single" w:sz="4" w:space="0" w:color="000000"/>
            </w:tcBorders>
            <w:shd w:val="clear" w:color="auto" w:fill="auto"/>
          </w:tcPr>
          <w:p w:rsidR="00726416" w:rsidRPr="001948C7" w:rsidRDefault="00726416" w:rsidP="00B73E24">
            <w:pPr>
              <w:widowControl w:val="0"/>
              <w:tabs>
                <w:tab w:val="left" w:pos="2982"/>
              </w:tabs>
              <w:spacing w:line="220" w:lineRule="exact"/>
              <w:rPr>
                <w:lang w:val="uk-UA"/>
              </w:rPr>
            </w:pPr>
            <w:r w:rsidRPr="001948C7">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1948C7" w:rsidRDefault="00726416" w:rsidP="00B73E24">
            <w:pPr>
              <w:widowControl w:val="0"/>
              <w:tabs>
                <w:tab w:val="left" w:pos="2982"/>
              </w:tabs>
              <w:spacing w:line="220" w:lineRule="exact"/>
              <w:rPr>
                <w:bCs/>
                <w:shd w:val="clear" w:color="auto" w:fill="FFFFFF"/>
                <w:lang w:val="uk-UA" w:eastAsia="uk-UA"/>
              </w:rPr>
            </w:pPr>
            <w:r w:rsidRPr="001948C7">
              <w:rPr>
                <w:shd w:val="clear" w:color="auto" w:fill="FFFFFF"/>
                <w:lang w:val="uk-UA" w:eastAsia="uk-UA"/>
              </w:rPr>
              <w:t>(пп.5 п.4</w:t>
            </w:r>
            <w:r w:rsidR="00B075F0" w:rsidRPr="001948C7">
              <w:rPr>
                <w:shd w:val="clear" w:color="auto" w:fill="FFFFFF"/>
                <w:lang w:val="uk-UA" w:eastAsia="uk-UA"/>
              </w:rPr>
              <w:t>7</w:t>
            </w:r>
            <w:r w:rsidRPr="001948C7">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F45A10" w:rsidRPr="001948C7" w:rsidRDefault="005420D2" w:rsidP="00B73E24">
            <w:pPr>
              <w:widowControl w:val="0"/>
              <w:tabs>
                <w:tab w:val="left" w:pos="2982"/>
              </w:tabs>
              <w:spacing w:line="220" w:lineRule="exact"/>
              <w:rPr>
                <w:bCs/>
                <w:shd w:val="clear" w:color="auto" w:fill="FFFFFF"/>
                <w:lang w:val="uk-UA" w:eastAsia="uk-UA"/>
              </w:rPr>
            </w:pPr>
            <w:r w:rsidRPr="001948C7">
              <w:rPr>
                <w:bCs/>
                <w:shd w:val="clear" w:color="auto" w:fill="FFFFFF"/>
                <w:lang w:val="uk-UA" w:eastAsia="uk-UA"/>
              </w:rPr>
              <w:t>Повний в</w:t>
            </w:r>
            <w:r w:rsidR="00726416" w:rsidRPr="001948C7">
              <w:rPr>
                <w:bCs/>
                <w:shd w:val="clear" w:color="auto" w:fill="FFFFFF"/>
                <w:lang w:val="uk-UA" w:eastAsia="uk-UA"/>
              </w:rPr>
              <w:t>итяг</w:t>
            </w:r>
            <w:r w:rsidR="00726416" w:rsidRPr="001948C7">
              <w:rPr>
                <w:b/>
                <w:lang w:val="uk-UA" w:eastAsia="uk-UA"/>
              </w:rPr>
              <w:t>**</w:t>
            </w:r>
            <w:r w:rsidR="00726416" w:rsidRPr="001948C7">
              <w:rPr>
                <w:bCs/>
                <w:shd w:val="clear" w:color="auto" w:fill="FFFFFF"/>
                <w:lang w:val="uk-UA" w:eastAsia="uk-UA"/>
              </w:rPr>
              <w:t xml:space="preserve"> з інформаційно-аналітичної системи «Облік відомостей про притягнення особи до кримінальної </w:t>
            </w:r>
            <w:r w:rsidRPr="001948C7">
              <w:rPr>
                <w:bCs/>
                <w:shd w:val="clear" w:color="auto" w:fill="FFFFFF"/>
                <w:lang w:val="uk-UA" w:eastAsia="uk-UA"/>
              </w:rPr>
              <w:t xml:space="preserve"> </w:t>
            </w:r>
            <w:r w:rsidR="00726416" w:rsidRPr="001948C7">
              <w:rPr>
                <w:bCs/>
                <w:shd w:val="clear" w:color="auto" w:fill="FFFFFF"/>
                <w:lang w:val="uk-UA" w:eastAsia="uk-UA"/>
              </w:rPr>
              <w:t xml:space="preserve">відповідальності та наявності судимості»,  виданий Міністерством внутрішніх справ України, </w:t>
            </w:r>
            <w:r w:rsidR="00F45A10" w:rsidRPr="001948C7">
              <w:rPr>
                <w:color w:val="000000"/>
                <w:lang w:val="uk-UA"/>
              </w:rPr>
              <w:t>що містить інформацію про</w:t>
            </w:r>
            <w:r w:rsidR="00F45A10" w:rsidRPr="001948C7">
              <w:rPr>
                <w:color w:val="000000"/>
              </w:rPr>
              <w:t> </w:t>
            </w:r>
            <w:r w:rsidR="00F45A10" w:rsidRPr="001948C7">
              <w:rPr>
                <w:color w:val="000000"/>
                <w:lang w:val="uk-UA"/>
              </w:rPr>
              <w:t>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26416" w:rsidRPr="001948C7" w:rsidRDefault="00726416" w:rsidP="00B73E24">
            <w:pPr>
              <w:widowControl w:val="0"/>
              <w:tabs>
                <w:tab w:val="left" w:pos="2982"/>
              </w:tabs>
              <w:spacing w:line="220" w:lineRule="exact"/>
              <w:rPr>
                <w:bCs/>
                <w:shd w:val="clear" w:color="auto" w:fill="FFFFFF"/>
                <w:lang w:val="uk-UA" w:eastAsia="uk-UA"/>
              </w:rPr>
            </w:pPr>
            <w:r w:rsidRPr="001948C7">
              <w:rPr>
                <w:bCs/>
                <w:shd w:val="clear" w:color="auto" w:fill="FFFFFF"/>
                <w:lang w:val="uk-UA" w:eastAsia="uk-UA"/>
              </w:rPr>
              <w:t xml:space="preserve">Документ </w:t>
            </w:r>
            <w:r w:rsidRPr="001948C7">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1948C7">
              <w:rPr>
                <w:bCs/>
                <w:shd w:val="clear" w:color="auto" w:fill="FFFFFF"/>
                <w:lang w:val="uk-UA" w:eastAsia="uk-UA"/>
              </w:rPr>
              <w:t xml:space="preserve"> бути </w:t>
            </w:r>
            <w:r w:rsidRPr="001948C7">
              <w:rPr>
                <w:bCs/>
                <w:u w:val="single"/>
                <w:shd w:val="clear" w:color="auto" w:fill="FFFFFF"/>
                <w:lang w:val="uk-UA" w:eastAsia="uk-UA"/>
              </w:rPr>
              <w:t>не більше тридцятиденної давнини</w:t>
            </w:r>
            <w:r w:rsidRPr="001948C7">
              <w:rPr>
                <w:bCs/>
                <w:shd w:val="clear" w:color="auto" w:fill="FFFFFF"/>
                <w:lang w:val="uk-UA" w:eastAsia="uk-UA"/>
              </w:rPr>
              <w:t xml:space="preserve"> відносно дати подання документа</w:t>
            </w:r>
            <w:r w:rsidR="004E0C8D" w:rsidRPr="001948C7">
              <w:rPr>
                <w:bCs/>
                <w:shd w:val="clear" w:color="auto" w:fill="FFFFFF"/>
                <w:lang w:val="uk-UA" w:eastAsia="uk-UA"/>
              </w:rPr>
              <w:t>.</w:t>
            </w:r>
          </w:p>
          <w:p w:rsidR="00396576" w:rsidRPr="001948C7" w:rsidRDefault="00396576" w:rsidP="00B73E24">
            <w:pPr>
              <w:widowControl w:val="0"/>
              <w:tabs>
                <w:tab w:val="left" w:pos="2982"/>
              </w:tabs>
              <w:spacing w:line="220" w:lineRule="exact"/>
              <w:rPr>
                <w:bCs/>
                <w:shd w:val="clear" w:color="auto" w:fill="FFFFFF"/>
                <w:lang w:val="uk-UA" w:eastAsia="uk-UA"/>
              </w:rPr>
            </w:pPr>
          </w:p>
        </w:tc>
      </w:tr>
      <w:tr w:rsidR="00726416" w:rsidRPr="001948C7" w:rsidTr="00726416">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shd w:val="clear" w:color="auto" w:fill="FFFFFF"/>
                <w:lang w:val="uk-UA" w:eastAsia="uk-UA"/>
              </w:rPr>
            </w:pPr>
            <w:r w:rsidRPr="001948C7">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1948C7" w:rsidRDefault="00726416" w:rsidP="00B73E24">
            <w:pPr>
              <w:widowControl w:val="0"/>
              <w:tabs>
                <w:tab w:val="left" w:pos="2982"/>
              </w:tabs>
              <w:spacing w:line="220" w:lineRule="exact"/>
              <w:rPr>
                <w:lang w:val="uk-UA"/>
              </w:rPr>
            </w:pPr>
            <w:r w:rsidRPr="001948C7">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1948C7" w:rsidRDefault="00726416" w:rsidP="00B73E24">
            <w:pPr>
              <w:widowControl w:val="0"/>
              <w:tabs>
                <w:tab w:val="left" w:pos="2982"/>
              </w:tabs>
              <w:spacing w:line="220" w:lineRule="exact"/>
              <w:rPr>
                <w:bCs/>
                <w:shd w:val="clear" w:color="auto" w:fill="FFFFFF"/>
                <w:lang w:val="uk-UA" w:eastAsia="uk-UA"/>
              </w:rPr>
            </w:pPr>
            <w:r w:rsidRPr="001948C7">
              <w:rPr>
                <w:shd w:val="clear" w:color="auto" w:fill="FFFFFF"/>
                <w:lang w:val="uk-UA" w:eastAsia="uk-UA"/>
              </w:rPr>
              <w:t>(пп.6 п.4</w:t>
            </w:r>
            <w:r w:rsidR="00FE5A04" w:rsidRPr="001948C7">
              <w:rPr>
                <w:shd w:val="clear" w:color="auto" w:fill="FFFFFF"/>
                <w:lang w:val="uk-UA" w:eastAsia="uk-UA"/>
              </w:rPr>
              <w:t>7</w:t>
            </w:r>
            <w:r w:rsidRPr="001948C7">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1948C7" w:rsidRDefault="00726416" w:rsidP="00B73E24">
            <w:pPr>
              <w:widowControl w:val="0"/>
              <w:tabs>
                <w:tab w:val="left" w:pos="2982"/>
              </w:tabs>
              <w:spacing w:line="220" w:lineRule="exact"/>
              <w:rPr>
                <w:bCs/>
                <w:shd w:val="clear" w:color="auto" w:fill="FFFFFF"/>
                <w:lang w:val="uk-UA" w:eastAsia="uk-UA"/>
              </w:rPr>
            </w:pPr>
          </w:p>
        </w:tc>
      </w:tr>
      <w:tr w:rsidR="00726416" w:rsidRPr="001948C7" w:rsidTr="00726416">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lang w:val="uk-UA" w:eastAsia="uk-UA"/>
              </w:rPr>
            </w:pPr>
            <w:r w:rsidRPr="001948C7">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4E0C8D" w:rsidRPr="001948C7" w:rsidRDefault="00726416" w:rsidP="00B73E24">
            <w:pPr>
              <w:widowControl w:val="0"/>
              <w:tabs>
                <w:tab w:val="left" w:pos="2982"/>
              </w:tabs>
              <w:spacing w:line="220" w:lineRule="exact"/>
              <w:rPr>
                <w:lang w:val="uk-UA"/>
              </w:rPr>
            </w:pPr>
            <w:r w:rsidRPr="001948C7">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0C8D" w:rsidRPr="001948C7">
              <w:rPr>
                <w:lang w:val="uk-UA"/>
              </w:rPr>
              <w:t xml:space="preserve"> </w:t>
            </w:r>
          </w:p>
          <w:p w:rsidR="00726416" w:rsidRPr="001948C7" w:rsidRDefault="00726416" w:rsidP="00B73E24">
            <w:pPr>
              <w:widowControl w:val="0"/>
              <w:tabs>
                <w:tab w:val="left" w:pos="2982"/>
              </w:tabs>
              <w:spacing w:line="220" w:lineRule="exact"/>
              <w:rPr>
                <w:lang w:val="uk-UA" w:eastAsia="uk-UA"/>
              </w:rPr>
            </w:pPr>
            <w:r w:rsidRPr="001948C7">
              <w:rPr>
                <w:shd w:val="clear" w:color="auto" w:fill="FFFFFF"/>
                <w:lang w:val="uk-UA" w:eastAsia="uk-UA"/>
              </w:rPr>
              <w:t>(пп.12 п.</w:t>
            </w:r>
            <w:r w:rsidR="00FE5A04" w:rsidRPr="001948C7">
              <w:rPr>
                <w:shd w:val="clear" w:color="auto" w:fill="FFFFFF"/>
                <w:lang w:val="uk-UA" w:eastAsia="uk-UA"/>
              </w:rPr>
              <w:t>47</w:t>
            </w:r>
            <w:r w:rsidRPr="001948C7">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1948C7" w:rsidRDefault="00726416" w:rsidP="00B73E24">
            <w:pPr>
              <w:widowControl w:val="0"/>
              <w:tabs>
                <w:tab w:val="left" w:pos="2982"/>
              </w:tabs>
              <w:spacing w:line="220" w:lineRule="exact"/>
              <w:rPr>
                <w:iCs/>
                <w:lang w:val="uk-UA" w:eastAsia="uk-UA"/>
              </w:rPr>
            </w:pPr>
          </w:p>
        </w:tc>
      </w:tr>
      <w:tr w:rsidR="00726416" w:rsidRPr="00692557" w:rsidTr="00726416">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lang w:val="uk-UA"/>
              </w:rPr>
            </w:pPr>
            <w:r w:rsidRPr="001948C7">
              <w:rPr>
                <w:bCs/>
                <w:lang w:val="uk-UA"/>
              </w:rPr>
              <w:t>5</w:t>
            </w:r>
          </w:p>
        </w:tc>
        <w:tc>
          <w:tcPr>
            <w:tcW w:w="3969" w:type="dxa"/>
            <w:tcBorders>
              <w:top w:val="single" w:sz="4" w:space="0" w:color="000000"/>
              <w:left w:val="single" w:sz="4" w:space="0" w:color="000000"/>
              <w:bottom w:val="single" w:sz="4" w:space="0" w:color="000000"/>
            </w:tcBorders>
            <w:shd w:val="clear" w:color="auto" w:fill="auto"/>
          </w:tcPr>
          <w:p w:rsidR="00726416" w:rsidRPr="001948C7" w:rsidRDefault="00726416" w:rsidP="00B73E24">
            <w:pPr>
              <w:widowControl w:val="0"/>
              <w:tabs>
                <w:tab w:val="left" w:pos="2982"/>
              </w:tabs>
              <w:spacing w:line="220" w:lineRule="exact"/>
              <w:rPr>
                <w:lang w:val="uk-UA"/>
              </w:rPr>
            </w:pPr>
            <w:r w:rsidRPr="001948C7">
              <w:rPr>
                <w:lang w:val="uk-UA"/>
              </w:rPr>
              <w:t xml:space="preserve">Учасник процедури закупівлі не виконав свої зобов’язання за раніше </w:t>
            </w:r>
            <w:r w:rsidRPr="001948C7">
              <w:rPr>
                <w:lang w:val="uk-UA"/>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26416" w:rsidRPr="001948C7" w:rsidRDefault="00726416" w:rsidP="00B73E24">
            <w:pPr>
              <w:widowControl w:val="0"/>
              <w:tabs>
                <w:tab w:val="left" w:pos="2982"/>
              </w:tabs>
              <w:spacing w:line="220" w:lineRule="exact"/>
              <w:rPr>
                <w:lang w:val="uk-UA"/>
              </w:rPr>
            </w:pPr>
            <w:r w:rsidRPr="001948C7">
              <w:rPr>
                <w:shd w:val="clear" w:color="auto" w:fill="FFFFFF"/>
                <w:lang w:val="uk-UA" w:eastAsia="uk-UA"/>
              </w:rPr>
              <w:t>(</w:t>
            </w:r>
            <w:proofErr w:type="spellStart"/>
            <w:r w:rsidRPr="001948C7">
              <w:rPr>
                <w:shd w:val="clear" w:color="auto" w:fill="FFFFFF"/>
                <w:lang w:val="uk-UA" w:eastAsia="uk-UA"/>
              </w:rPr>
              <w:t>абз</w:t>
            </w:r>
            <w:proofErr w:type="spellEnd"/>
            <w:r w:rsidRPr="001948C7">
              <w:rPr>
                <w:shd w:val="clear" w:color="auto" w:fill="FFFFFF"/>
                <w:lang w:val="uk-UA" w:eastAsia="uk-UA"/>
              </w:rPr>
              <w:t>. 14 п.4</w:t>
            </w:r>
            <w:r w:rsidR="00B075F0" w:rsidRPr="001948C7">
              <w:rPr>
                <w:shd w:val="clear" w:color="auto" w:fill="FFFFFF"/>
                <w:lang w:val="uk-UA" w:eastAsia="uk-UA"/>
              </w:rPr>
              <w:t>7</w:t>
            </w:r>
            <w:r w:rsidRPr="001948C7">
              <w:rPr>
                <w:shd w:val="clear" w:color="auto" w:fill="FFFFFF"/>
                <w:lang w:val="uk-UA" w:eastAsia="uk-UA"/>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3680A" w:rsidRPr="001948C7" w:rsidRDefault="00726416" w:rsidP="00B73E24">
            <w:pPr>
              <w:widowControl w:val="0"/>
              <w:tabs>
                <w:tab w:val="left" w:pos="1080"/>
                <w:tab w:val="left" w:pos="2982"/>
              </w:tabs>
              <w:spacing w:line="220" w:lineRule="exact"/>
              <w:rPr>
                <w:kern w:val="2"/>
                <w:lang w:val="uk-UA"/>
              </w:rPr>
            </w:pPr>
            <w:r w:rsidRPr="001948C7">
              <w:rPr>
                <w:lang w:val="uk-UA" w:eastAsia="uk-UA"/>
              </w:rPr>
              <w:lastRenderedPageBreak/>
              <w:t xml:space="preserve">Надається інформація в довільній формі </w:t>
            </w:r>
            <w:r w:rsidRPr="001948C7">
              <w:rPr>
                <w:lang w:val="uk-UA"/>
              </w:rPr>
              <w:t xml:space="preserve">за підписом уповноваженої особи учасника та завірену печаткою </w:t>
            </w:r>
            <w:r w:rsidRPr="001948C7">
              <w:rPr>
                <w:lang w:val="uk-UA"/>
              </w:rPr>
              <w:lastRenderedPageBreak/>
              <w:t xml:space="preserve">(у разі наявності) </w:t>
            </w:r>
            <w:r w:rsidR="00D3680A" w:rsidRPr="001948C7">
              <w:rPr>
                <w:lang w:val="uk-UA" w:eastAsia="uk-UA"/>
              </w:rPr>
              <w:t xml:space="preserve">про те, що </w:t>
            </w:r>
            <w:r w:rsidR="00D3680A" w:rsidRPr="001948C7">
              <w:rPr>
                <w:kern w:val="2"/>
                <w:lang w:val="uk-UA"/>
              </w:rPr>
              <w:t>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680A" w:rsidRPr="001948C7" w:rsidRDefault="00D3680A" w:rsidP="00B73E24">
            <w:pPr>
              <w:spacing w:line="220" w:lineRule="exact"/>
              <w:jc w:val="both"/>
              <w:rPr>
                <w:kern w:val="2"/>
                <w:lang w:val="uk-UA"/>
              </w:rPr>
            </w:pPr>
            <w:r w:rsidRPr="001948C7">
              <w:rPr>
                <w:kern w:val="2"/>
                <w:lang w:val="uk-UA"/>
              </w:rPr>
              <w:t>або</w:t>
            </w:r>
          </w:p>
          <w:p w:rsidR="00A15925" w:rsidRPr="001948C7" w:rsidRDefault="00D3680A" w:rsidP="00B73E24">
            <w:pPr>
              <w:spacing w:line="220" w:lineRule="exact"/>
              <w:rPr>
                <w:lang w:val="uk-UA" w:eastAsia="uk-UA"/>
              </w:rPr>
            </w:pPr>
            <w:r w:rsidRPr="001948C7">
              <w:rPr>
                <w:kern w:val="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01F0" w:rsidRPr="001948C7" w:rsidRDefault="005801F0" w:rsidP="00B73E24">
      <w:pPr>
        <w:tabs>
          <w:tab w:val="left" w:pos="9498"/>
        </w:tabs>
        <w:spacing w:line="220" w:lineRule="exact"/>
        <w:ind w:right="-1" w:firstLine="426"/>
        <w:jc w:val="both"/>
        <w:rPr>
          <w:i/>
          <w:shd w:val="clear" w:color="auto" w:fill="FFFFFF"/>
          <w:lang w:val="uk-UA" w:eastAsia="uk-UA"/>
        </w:rPr>
      </w:pPr>
      <w:r w:rsidRPr="001948C7">
        <w:rPr>
          <w:i/>
          <w:lang w:val="uk-UA" w:eastAsia="uk-UA"/>
        </w:rPr>
        <w:lastRenderedPageBreak/>
        <w:t>**</w:t>
      </w:r>
      <w:r w:rsidRPr="001948C7">
        <w:rPr>
          <w:bCs/>
          <w:i/>
          <w:lang w:val="uk-UA" w:eastAsia="en-US"/>
        </w:rPr>
        <w:t xml:space="preserve">Переможець процедури закупівлі на виконання вимог, визначених </w:t>
      </w:r>
      <w:r w:rsidRPr="001948C7">
        <w:rPr>
          <w:bCs/>
          <w:i/>
          <w:lang w:val="uk-UA"/>
        </w:rPr>
        <w:t xml:space="preserve">пп. 5, 6, 12 </w:t>
      </w:r>
      <w:r w:rsidRPr="001948C7">
        <w:rPr>
          <w:i/>
          <w:shd w:val="clear" w:color="auto" w:fill="FFFFFF"/>
          <w:lang w:val="uk-UA" w:eastAsia="uk-UA"/>
        </w:rPr>
        <w:t>п.4</w:t>
      </w:r>
      <w:r w:rsidR="006F574B" w:rsidRPr="001948C7">
        <w:rPr>
          <w:i/>
          <w:shd w:val="clear" w:color="auto" w:fill="FFFFFF"/>
          <w:lang w:val="uk-UA" w:eastAsia="uk-UA"/>
        </w:rPr>
        <w:t>7</w:t>
      </w:r>
      <w:r w:rsidRPr="001948C7">
        <w:rPr>
          <w:i/>
          <w:shd w:val="clear" w:color="auto" w:fill="FFFFFF"/>
          <w:lang w:val="uk-UA" w:eastAsia="uk-UA"/>
        </w:rPr>
        <w:t xml:space="preserve"> Особливостей</w:t>
      </w:r>
      <w:r w:rsidRPr="001948C7">
        <w:rPr>
          <w:bCs/>
          <w:i/>
          <w:lang w:val="uk-UA" w:eastAsia="en-US"/>
        </w:rPr>
        <w:t xml:space="preserve">, може надати один Витяг, що буде вважатися замовником підтвердженням виконання вимог спільно за </w:t>
      </w:r>
      <w:r w:rsidRPr="001948C7">
        <w:rPr>
          <w:bCs/>
          <w:i/>
          <w:lang w:val="uk-UA"/>
        </w:rPr>
        <w:t xml:space="preserve">пп. 5, 6, 12 </w:t>
      </w:r>
      <w:r w:rsidRPr="001948C7">
        <w:rPr>
          <w:i/>
          <w:shd w:val="clear" w:color="auto" w:fill="FFFFFF"/>
          <w:lang w:val="uk-UA" w:eastAsia="uk-UA"/>
        </w:rPr>
        <w:t>п.4</w:t>
      </w:r>
      <w:r w:rsidR="00A15925" w:rsidRPr="001948C7">
        <w:rPr>
          <w:i/>
          <w:shd w:val="clear" w:color="auto" w:fill="FFFFFF"/>
          <w:lang w:val="uk-UA" w:eastAsia="uk-UA"/>
        </w:rPr>
        <w:t>7</w:t>
      </w:r>
      <w:r w:rsidRPr="001948C7">
        <w:rPr>
          <w:i/>
          <w:shd w:val="clear" w:color="auto" w:fill="FFFFFF"/>
          <w:lang w:val="uk-UA" w:eastAsia="uk-UA"/>
        </w:rPr>
        <w:t xml:space="preserve"> Особливостей.</w:t>
      </w:r>
    </w:p>
    <w:p w:rsidR="005801F0" w:rsidRPr="001948C7" w:rsidRDefault="005801F0" w:rsidP="00B73E24">
      <w:pPr>
        <w:tabs>
          <w:tab w:val="left" w:pos="9498"/>
        </w:tabs>
        <w:spacing w:line="220" w:lineRule="exact"/>
        <w:ind w:right="-1" w:firstLine="426"/>
        <w:jc w:val="both"/>
        <w:rPr>
          <w:bCs/>
          <w:i/>
          <w:lang w:val="uk-UA" w:eastAsia="en-US"/>
        </w:rPr>
      </w:pPr>
    </w:p>
    <w:p w:rsidR="00143DD8" w:rsidRPr="001948C7" w:rsidRDefault="00143DD8" w:rsidP="00B73E24">
      <w:pPr>
        <w:suppressAutoHyphens/>
        <w:spacing w:line="220" w:lineRule="exact"/>
        <w:ind w:firstLine="709"/>
        <w:jc w:val="both"/>
        <w:rPr>
          <w:rFonts w:eastAsia="SimSun"/>
          <w:i/>
          <w:kern w:val="2"/>
          <w:lang w:val="uk-UA"/>
        </w:rPr>
      </w:pPr>
      <w:r w:rsidRPr="001948C7">
        <w:rPr>
          <w:rFonts w:eastAsia="SimSun"/>
          <w:b/>
          <w:i/>
          <w:kern w:val="2"/>
          <w:lang w:val="uk-UA"/>
        </w:rPr>
        <w:t>Замовник не вимагає</w:t>
      </w:r>
      <w:r w:rsidRPr="001948C7">
        <w:rPr>
          <w:rFonts w:eastAsia="SimSun"/>
          <w:i/>
          <w:kern w:val="2"/>
          <w:lang w:val="uk-UA"/>
        </w:rPr>
        <w:t xml:space="preserve"> документального підтвердження публічної інформації, що оприлюднена у формі відкритих д</w:t>
      </w:r>
      <w:r w:rsidR="008C3CC8" w:rsidRPr="001948C7">
        <w:rPr>
          <w:rFonts w:eastAsia="SimSun"/>
          <w:i/>
          <w:kern w:val="2"/>
          <w:lang w:val="uk-UA"/>
        </w:rPr>
        <w:t>аних згідно із Законом України «</w:t>
      </w:r>
      <w:r w:rsidRPr="001948C7">
        <w:rPr>
          <w:rFonts w:eastAsia="SimSun"/>
          <w:i/>
          <w:kern w:val="2"/>
          <w:lang w:val="uk-UA"/>
        </w:rPr>
        <w:t>Про доступ до публічної інформації</w:t>
      </w:r>
      <w:r w:rsidR="008C3CC8" w:rsidRPr="001948C7">
        <w:rPr>
          <w:rFonts w:eastAsia="SimSun"/>
          <w:i/>
          <w:kern w:val="2"/>
          <w:lang w:val="uk-UA"/>
        </w:rPr>
        <w:t>»</w:t>
      </w:r>
      <w:r w:rsidRPr="001948C7">
        <w:rPr>
          <w:rFonts w:eastAsia="SimSun"/>
          <w:i/>
          <w:kern w:val="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3DD8" w:rsidRPr="001948C7" w:rsidRDefault="00143DD8" w:rsidP="00B73E24">
      <w:pPr>
        <w:suppressAutoHyphens/>
        <w:spacing w:line="220" w:lineRule="exact"/>
        <w:ind w:firstLine="708"/>
        <w:jc w:val="both"/>
        <w:rPr>
          <w:rFonts w:eastAsia="SimSun"/>
          <w:i/>
          <w:kern w:val="2"/>
          <w:lang w:val="uk-UA"/>
        </w:rPr>
      </w:pPr>
    </w:p>
    <w:p w:rsidR="005801F0" w:rsidRPr="001948C7" w:rsidRDefault="005801F0" w:rsidP="00B73E24">
      <w:pPr>
        <w:suppressAutoHyphens/>
        <w:spacing w:line="220" w:lineRule="exact"/>
        <w:ind w:firstLine="708"/>
        <w:jc w:val="both"/>
        <w:rPr>
          <w:rFonts w:eastAsia="Calibri"/>
          <w:b/>
          <w:lang w:val="uk-UA" w:eastAsia="en-US"/>
        </w:rPr>
      </w:pPr>
      <w:r w:rsidRPr="001948C7">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1948C7" w:rsidRDefault="005801F0" w:rsidP="00B73E24">
      <w:pPr>
        <w:spacing w:line="220" w:lineRule="exact"/>
        <w:ind w:firstLine="708"/>
        <w:jc w:val="both"/>
        <w:rPr>
          <w:b/>
          <w:u w:val="single"/>
          <w:lang w:val="uk-UA"/>
        </w:rPr>
      </w:pPr>
      <w:r w:rsidRPr="001948C7">
        <w:rPr>
          <w:b/>
          <w:u w:val="single"/>
          <w:lang w:val="uk-UA"/>
        </w:rPr>
        <w:t>У разі неподання переможцем документів, що підтверджують відсутність підстав, передбачених пунктом 4</w:t>
      </w:r>
      <w:r w:rsidR="00131528" w:rsidRPr="001948C7">
        <w:rPr>
          <w:b/>
          <w:u w:val="single"/>
          <w:lang w:val="uk-UA"/>
        </w:rPr>
        <w:t>7</w:t>
      </w:r>
      <w:r w:rsidRPr="001948C7">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1948C7" w:rsidRDefault="005801F0" w:rsidP="00B73E24">
      <w:pPr>
        <w:tabs>
          <w:tab w:val="left" w:pos="9498"/>
        </w:tabs>
        <w:spacing w:line="220" w:lineRule="exact"/>
        <w:ind w:right="-1" w:firstLine="567"/>
        <w:jc w:val="both"/>
        <w:rPr>
          <w:iCs/>
          <w:color w:val="0070C0"/>
          <w:lang w:val="uk-UA"/>
        </w:rPr>
      </w:pPr>
    </w:p>
    <w:p w:rsidR="007D6F74" w:rsidRPr="001948C7" w:rsidRDefault="007D6F74" w:rsidP="00B73E24">
      <w:pPr>
        <w:tabs>
          <w:tab w:val="left" w:pos="9498"/>
        </w:tabs>
        <w:spacing w:line="220" w:lineRule="exact"/>
        <w:ind w:right="-1" w:firstLine="567"/>
        <w:jc w:val="both"/>
        <w:rPr>
          <w:iCs/>
          <w:color w:val="0070C0"/>
          <w:lang w:val="uk-UA"/>
        </w:rPr>
      </w:pPr>
    </w:p>
    <w:p w:rsidR="005E148A" w:rsidRPr="001948C7" w:rsidRDefault="005E148A" w:rsidP="00B73E24">
      <w:pPr>
        <w:tabs>
          <w:tab w:val="left" w:pos="9498"/>
        </w:tabs>
        <w:spacing w:line="220" w:lineRule="exact"/>
        <w:ind w:right="-1" w:firstLine="567"/>
        <w:jc w:val="both"/>
        <w:rPr>
          <w:iCs/>
          <w:color w:val="0070C0"/>
          <w:lang w:val="uk-UA"/>
        </w:rPr>
      </w:pPr>
    </w:p>
    <w:p w:rsidR="007D6F74" w:rsidRPr="001948C7" w:rsidRDefault="007D6F74" w:rsidP="00EC337B">
      <w:pPr>
        <w:tabs>
          <w:tab w:val="left" w:pos="9498"/>
        </w:tabs>
        <w:spacing w:line="220" w:lineRule="exact"/>
        <w:ind w:right="-1" w:firstLine="567"/>
        <w:jc w:val="both"/>
        <w:rPr>
          <w:iCs/>
          <w:color w:val="0070C0"/>
          <w:lang w:val="uk-UA"/>
        </w:rPr>
      </w:pPr>
    </w:p>
    <w:p w:rsidR="00443BB2" w:rsidRPr="001948C7" w:rsidRDefault="00443BB2" w:rsidP="00EC337B">
      <w:pPr>
        <w:spacing w:line="220" w:lineRule="exact"/>
        <w:ind w:right="22" w:firstLine="720"/>
        <w:jc w:val="both"/>
        <w:rPr>
          <w:b/>
          <w:bCs/>
          <w:lang w:val="uk-UA"/>
        </w:rPr>
      </w:pPr>
      <w:r w:rsidRPr="001948C7">
        <w:rPr>
          <w:b/>
          <w:bCs/>
          <w:lang w:val="uk-UA"/>
        </w:rPr>
        <w:t xml:space="preserve">3. </w:t>
      </w:r>
      <w:r w:rsidRPr="001948C7">
        <w:rPr>
          <w:b/>
          <w:color w:val="000000"/>
          <w:lang w:val="uk-UA"/>
        </w:rPr>
        <w:t>Інша інформація (для УЧАСНИКІВ - юридичних осіб, фізичних осіб та фізичних осіб-підприємців)</w:t>
      </w:r>
      <w:r w:rsidRPr="001948C7">
        <w:rPr>
          <w:b/>
          <w:bCs/>
          <w:lang w:val="uk-UA"/>
        </w:rPr>
        <w:t>:</w:t>
      </w:r>
    </w:p>
    <w:p w:rsidR="00443BB2" w:rsidRPr="001948C7" w:rsidRDefault="00443BB2" w:rsidP="00EC337B">
      <w:pPr>
        <w:spacing w:line="220" w:lineRule="exact"/>
        <w:ind w:right="22" w:firstLine="720"/>
        <w:jc w:val="both"/>
        <w:rPr>
          <w:b/>
          <w:bCs/>
          <w:lang w:val="uk-UA"/>
        </w:rPr>
      </w:pPr>
      <w:r w:rsidRPr="001948C7">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E1294E" w:rsidRPr="001948C7" w:rsidRDefault="00E1294E" w:rsidP="00E1294E">
      <w:pPr>
        <w:spacing w:line="220" w:lineRule="exact"/>
        <w:ind w:right="22" w:firstLine="720"/>
        <w:jc w:val="both"/>
        <w:rPr>
          <w:bCs/>
          <w:lang w:val="uk-UA"/>
        </w:rPr>
      </w:pPr>
      <w:r w:rsidRPr="001948C7">
        <w:rPr>
          <w:b/>
          <w:u w:val="single"/>
          <w:lang w:val="uk-UA"/>
        </w:rPr>
        <w:t>Для юридичних осіб:</w:t>
      </w:r>
      <w:r w:rsidRPr="001948C7">
        <w:rPr>
          <w:bCs/>
          <w:lang w:val="uk-UA"/>
        </w:rPr>
        <w:t xml:space="preserve"> </w:t>
      </w:r>
    </w:p>
    <w:p w:rsidR="00E1294E" w:rsidRPr="001948C7" w:rsidRDefault="00E1294E" w:rsidP="00E1294E">
      <w:pPr>
        <w:spacing w:line="220" w:lineRule="exact"/>
        <w:ind w:right="22" w:firstLine="708"/>
        <w:jc w:val="both"/>
        <w:rPr>
          <w:bCs/>
          <w:lang w:val="uk-UA"/>
        </w:rPr>
      </w:pPr>
      <w:r w:rsidRPr="001948C7">
        <w:rPr>
          <w:bCs/>
          <w:lang w:val="uk-UA"/>
        </w:rPr>
        <w:t xml:space="preserve">- </w:t>
      </w:r>
      <w:r w:rsidRPr="001948C7">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1948C7">
        <w:rPr>
          <w:bCs/>
          <w:lang w:val="uk-UA"/>
        </w:rPr>
        <w:t>протоколу/</w:t>
      </w:r>
      <w:r w:rsidRPr="001948C7">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E1294E" w:rsidRPr="001948C7" w:rsidRDefault="00E1294E" w:rsidP="00E1294E">
      <w:pPr>
        <w:spacing w:line="220" w:lineRule="exact"/>
        <w:ind w:right="22" w:firstLine="720"/>
        <w:jc w:val="both"/>
        <w:rPr>
          <w:bCs/>
          <w:lang w:val="uk-UA"/>
        </w:rPr>
      </w:pPr>
      <w:r w:rsidRPr="001948C7">
        <w:rPr>
          <w:bCs/>
          <w:lang w:val="uk-UA"/>
        </w:rPr>
        <w:t xml:space="preserve">- копія діючого Статуту (у останній редакції) або іншого установчого документу. </w:t>
      </w:r>
    </w:p>
    <w:p w:rsidR="00E1294E" w:rsidRPr="001948C7" w:rsidRDefault="00E1294E" w:rsidP="00E1294E">
      <w:pPr>
        <w:spacing w:line="220" w:lineRule="exact"/>
        <w:ind w:right="22" w:firstLine="720"/>
        <w:jc w:val="both"/>
        <w:rPr>
          <w:iCs/>
          <w:lang w:val="uk-UA"/>
        </w:rPr>
      </w:pPr>
      <w:r w:rsidRPr="001948C7">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32" w:history="1">
        <w:r w:rsidRPr="001948C7">
          <w:rPr>
            <w:rStyle w:val="a5"/>
            <w:color w:val="auto"/>
            <w:u w:val="none"/>
            <w:lang w:val="uk-UA"/>
          </w:rPr>
          <w:t>https://usr.minjust.gov.ua/ua/freesearch</w:t>
        </w:r>
      </w:hyperlink>
      <w:r w:rsidRPr="001948C7">
        <w:rPr>
          <w:lang w:val="uk-UA"/>
        </w:rPr>
        <w:t>)</w:t>
      </w:r>
      <w:r w:rsidRPr="001948C7">
        <w:rPr>
          <w:iCs/>
          <w:lang w:val="uk-UA"/>
        </w:rPr>
        <w:t>.</w:t>
      </w:r>
    </w:p>
    <w:p w:rsidR="00E1294E" w:rsidRPr="001948C7" w:rsidRDefault="00E1294E" w:rsidP="00E1294E">
      <w:pPr>
        <w:spacing w:line="220" w:lineRule="exact"/>
        <w:ind w:firstLine="708"/>
        <w:jc w:val="both"/>
        <w:rPr>
          <w:lang w:val="uk-UA"/>
        </w:rPr>
      </w:pPr>
      <w:r w:rsidRPr="001948C7">
        <w:rPr>
          <w:b/>
          <w:bCs/>
          <w:u w:val="single"/>
          <w:lang w:val="uk-UA"/>
        </w:rPr>
        <w:t>Для фізичних осіб-підприємців:</w:t>
      </w:r>
    </w:p>
    <w:p w:rsidR="00E1294E" w:rsidRPr="001948C7" w:rsidRDefault="00E1294E" w:rsidP="00E1294E">
      <w:pPr>
        <w:spacing w:line="220" w:lineRule="exact"/>
        <w:ind w:firstLine="709"/>
        <w:jc w:val="both"/>
        <w:rPr>
          <w:lang w:val="uk-UA"/>
        </w:rPr>
      </w:pPr>
      <w:r w:rsidRPr="001948C7">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w:t>
      </w:r>
      <w:r w:rsidRPr="001948C7">
        <w:rPr>
          <w:lang w:val="uk-UA"/>
        </w:rPr>
        <w:lastRenderedPageBreak/>
        <w:t xml:space="preserve">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E1294E" w:rsidRPr="001948C7" w:rsidRDefault="00E1294E" w:rsidP="00E1294E">
      <w:pPr>
        <w:spacing w:line="220" w:lineRule="exact"/>
        <w:ind w:firstLine="709"/>
        <w:jc w:val="both"/>
        <w:rPr>
          <w:lang w:val="uk-UA"/>
        </w:rPr>
      </w:pPr>
      <w:r w:rsidRPr="001948C7">
        <w:rPr>
          <w:lang w:val="uk-UA"/>
        </w:rPr>
        <w:t>- копія довідки про присвоєння ідентифікаційного номера або копія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E1294E" w:rsidRPr="001948C7" w:rsidRDefault="00E1294E" w:rsidP="00E1294E">
      <w:pPr>
        <w:spacing w:line="220" w:lineRule="exact"/>
        <w:ind w:firstLine="709"/>
        <w:jc w:val="both"/>
        <w:rPr>
          <w:lang w:val="uk-UA"/>
        </w:rPr>
      </w:pPr>
    </w:p>
    <w:p w:rsidR="00E1294E" w:rsidRPr="001948C7" w:rsidRDefault="00E1294E" w:rsidP="00E1294E">
      <w:pPr>
        <w:spacing w:line="220" w:lineRule="exact"/>
        <w:ind w:firstLine="709"/>
        <w:jc w:val="both"/>
        <w:rPr>
          <w:lang w:val="uk-UA"/>
        </w:rPr>
      </w:pPr>
      <w:r w:rsidRPr="001948C7">
        <w:rPr>
          <w:b/>
          <w:lang w:val="uk-UA"/>
        </w:rPr>
        <w:t>3.2.</w:t>
      </w:r>
      <w:r w:rsidRPr="001948C7">
        <w:rPr>
          <w:lang w:val="uk-UA"/>
        </w:rPr>
        <w:t xml:space="preserve"> Копія </w:t>
      </w:r>
      <w:r w:rsidRPr="001948C7">
        <w:rPr>
          <w:b/>
          <w:color w:val="000000"/>
          <w:lang w:val="uk-UA"/>
        </w:rPr>
        <w:t>витягу з Єдиного державного реєстру</w:t>
      </w:r>
      <w:r w:rsidRPr="001948C7">
        <w:rPr>
          <w:color w:val="000000"/>
          <w:lang w:val="uk-UA"/>
        </w:rPr>
        <w:t xml:space="preserve"> юридичних осіб, фізичних осіб-підприємців та громадських формувань або</w:t>
      </w:r>
      <w:r w:rsidRPr="001948C7">
        <w:rPr>
          <w:b/>
          <w:lang w:val="uk-UA"/>
        </w:rPr>
        <w:t xml:space="preserve"> </w:t>
      </w:r>
      <w:r w:rsidRPr="001948C7">
        <w:rPr>
          <w:b/>
          <w:color w:val="000000"/>
          <w:lang w:val="uk-UA"/>
        </w:rPr>
        <w:t>виписки з Єдиного державного реєстру</w:t>
      </w:r>
      <w:r w:rsidRPr="001948C7">
        <w:rPr>
          <w:color w:val="000000"/>
          <w:lang w:val="uk-UA"/>
        </w:rPr>
        <w:t xml:space="preserve"> юридичних осіб, фізичних осіб-підприємців та громадських формувань</w:t>
      </w:r>
      <w:r w:rsidRPr="001948C7">
        <w:rPr>
          <w:b/>
          <w:lang w:val="uk-UA"/>
        </w:rPr>
        <w:t>/в</w:t>
      </w:r>
      <w:r w:rsidRPr="001948C7">
        <w:rPr>
          <w:b/>
          <w:color w:val="000000"/>
          <w:lang w:val="uk-UA"/>
        </w:rPr>
        <w:t>иписки з Єдиного державного реєстру</w:t>
      </w:r>
      <w:r w:rsidRPr="001948C7">
        <w:rPr>
          <w:color w:val="000000"/>
          <w:lang w:val="uk-UA"/>
        </w:rPr>
        <w:t xml:space="preserve"> юридичних осіб та фізичних осіб-підприємців.</w:t>
      </w:r>
    </w:p>
    <w:p w:rsidR="00E1294E" w:rsidRPr="001948C7" w:rsidRDefault="00E1294E" w:rsidP="00E1294E">
      <w:pPr>
        <w:spacing w:line="220" w:lineRule="exact"/>
        <w:ind w:right="22" w:firstLine="720"/>
        <w:jc w:val="both"/>
        <w:rPr>
          <w:lang w:val="uk-UA"/>
        </w:rPr>
      </w:pPr>
    </w:p>
    <w:p w:rsidR="00E1294E" w:rsidRPr="001948C7" w:rsidRDefault="00E1294E" w:rsidP="00E1294E">
      <w:pPr>
        <w:spacing w:line="220" w:lineRule="exact"/>
        <w:ind w:right="22" w:firstLine="720"/>
        <w:jc w:val="both"/>
        <w:rPr>
          <w:bdr w:val="none" w:sz="0" w:space="0" w:color="auto" w:frame="1"/>
          <w:lang w:val="uk-UA"/>
        </w:rPr>
      </w:pPr>
      <w:r w:rsidRPr="001948C7">
        <w:rPr>
          <w:b/>
          <w:bCs/>
          <w:lang w:val="uk-UA"/>
        </w:rPr>
        <w:t>3.3. К</w:t>
      </w:r>
      <w:r w:rsidRPr="001948C7">
        <w:rPr>
          <w:b/>
          <w:bdr w:val="none" w:sz="0" w:space="0" w:color="auto" w:frame="1"/>
          <w:lang w:val="uk-UA"/>
        </w:rPr>
        <w:t>ерівник або уповноважена їм особа, або фізична особа, фізична особа-підприємець</w:t>
      </w:r>
      <w:r w:rsidRPr="001948C7">
        <w:rPr>
          <w:bdr w:val="none" w:sz="0" w:space="0" w:color="auto" w:frame="1"/>
          <w:lang w:val="uk-UA"/>
        </w:rPr>
        <w:t xml:space="preserve"> підписанням тендерної пропозиції </w:t>
      </w:r>
      <w:r w:rsidRPr="001948C7">
        <w:rPr>
          <w:b/>
          <w:bdr w:val="none" w:sz="0" w:space="0" w:color="auto" w:frame="1"/>
          <w:lang w:val="uk-UA"/>
        </w:rPr>
        <w:t>підтверджує, що повідомлений про свої права</w:t>
      </w:r>
      <w:r w:rsidRPr="001948C7">
        <w:rPr>
          <w:bdr w:val="none" w:sz="0" w:space="0" w:color="auto" w:frame="1"/>
          <w:lang w:val="uk-UA"/>
        </w:rPr>
        <w:t xml:space="preserve"> відповідно до ст. 8 Закону України «Про захист персональних даних»:</w:t>
      </w:r>
    </w:p>
    <w:p w:rsidR="00E1294E" w:rsidRPr="001948C7" w:rsidRDefault="00E1294E" w:rsidP="00E1294E">
      <w:pPr>
        <w:spacing w:line="220" w:lineRule="exact"/>
        <w:ind w:right="22" w:firstLine="720"/>
        <w:jc w:val="both"/>
        <w:rPr>
          <w:bdr w:val="none" w:sz="0" w:space="0" w:color="auto" w:frame="1"/>
          <w:lang w:val="uk-UA"/>
        </w:rPr>
      </w:pPr>
      <w:r w:rsidRPr="001948C7">
        <w:rPr>
          <w:bdr w:val="none" w:sz="0" w:space="0" w:color="auto" w:frame="1"/>
          <w:lang w:val="uk-UA"/>
        </w:rPr>
        <w:t xml:space="preserve">- Лист-згода </w:t>
      </w:r>
      <w:r w:rsidRPr="001948C7">
        <w:rPr>
          <w:bCs/>
          <w:lang w:val="uk-UA"/>
        </w:rPr>
        <w:t xml:space="preserve">на фірмовому бланку (у разі наявності таких бланків) в довільній формі </w:t>
      </w:r>
      <w:r w:rsidRPr="001948C7">
        <w:rPr>
          <w:noProof/>
          <w:lang w:val="uk-UA"/>
        </w:rPr>
        <w:t>на обробку та використання персональних даних (</w:t>
      </w:r>
      <w:r w:rsidRPr="001948C7">
        <w:rPr>
          <w:b/>
          <w:noProof/>
          <w:lang w:val="uk-UA"/>
        </w:rPr>
        <w:t xml:space="preserve">Додаток №5 </w:t>
      </w:r>
      <w:r w:rsidRPr="001948C7">
        <w:rPr>
          <w:b/>
          <w:lang w:val="uk-UA"/>
        </w:rPr>
        <w:t>до ТД</w:t>
      </w:r>
      <w:r w:rsidRPr="001948C7">
        <w:rPr>
          <w:noProof/>
          <w:lang w:val="uk-UA"/>
        </w:rPr>
        <w:t>).</w:t>
      </w:r>
    </w:p>
    <w:p w:rsidR="00E1294E" w:rsidRPr="001948C7" w:rsidRDefault="00E1294E" w:rsidP="00E1294E">
      <w:pPr>
        <w:spacing w:line="220" w:lineRule="exact"/>
        <w:ind w:right="22" w:firstLine="720"/>
        <w:jc w:val="both"/>
        <w:rPr>
          <w:bdr w:val="none" w:sz="0" w:space="0" w:color="auto" w:frame="1"/>
          <w:lang w:val="uk-UA"/>
        </w:rPr>
      </w:pPr>
    </w:p>
    <w:p w:rsidR="00E1294E" w:rsidRPr="001948C7" w:rsidRDefault="00E1294E" w:rsidP="00E1294E">
      <w:pPr>
        <w:spacing w:line="220" w:lineRule="exact"/>
        <w:ind w:firstLine="720"/>
        <w:jc w:val="both"/>
        <w:rPr>
          <w:lang w:val="uk-UA"/>
        </w:rPr>
      </w:pPr>
      <w:r w:rsidRPr="001948C7">
        <w:rPr>
          <w:b/>
          <w:bCs/>
          <w:lang w:val="uk-UA"/>
        </w:rPr>
        <w:t xml:space="preserve">3.4. </w:t>
      </w:r>
      <w:r w:rsidRPr="001948C7">
        <w:rPr>
          <w:bCs/>
          <w:lang w:val="uk-UA"/>
        </w:rPr>
        <w:t xml:space="preserve">Копія </w:t>
      </w:r>
      <w:r w:rsidRPr="001948C7">
        <w:rPr>
          <w:b/>
          <w:bCs/>
          <w:lang w:val="uk-UA"/>
        </w:rPr>
        <w:t>с</w:t>
      </w:r>
      <w:r w:rsidRPr="001948C7">
        <w:rPr>
          <w:b/>
          <w:lang w:val="uk-UA"/>
        </w:rPr>
        <w:t>відоцтва платника ПДВ</w:t>
      </w:r>
      <w:r w:rsidRPr="001948C7">
        <w:rPr>
          <w:lang w:val="uk-UA"/>
        </w:rPr>
        <w:t xml:space="preserve"> </w:t>
      </w:r>
      <w:r w:rsidRPr="001948C7">
        <w:rPr>
          <w:shd w:val="clear" w:color="auto" w:fill="FFFFFF"/>
          <w:lang w:val="uk-UA"/>
        </w:rPr>
        <w:t xml:space="preserve">або </w:t>
      </w:r>
      <w:r w:rsidRPr="001948C7">
        <w:rPr>
          <w:b/>
          <w:shd w:val="clear" w:color="auto" w:fill="FFFFFF"/>
          <w:lang w:val="uk-UA"/>
        </w:rPr>
        <w:t>витягу з реєстру платників ПДВ</w:t>
      </w:r>
      <w:r w:rsidRPr="001948C7">
        <w:rPr>
          <w:shd w:val="clear" w:color="auto" w:fill="FFFFFF"/>
          <w:lang w:val="uk-UA"/>
        </w:rPr>
        <w:t xml:space="preserve"> (якщо Учасник є платником ПДВ) або </w:t>
      </w:r>
      <w:r w:rsidRPr="001948C7">
        <w:rPr>
          <w:lang w:val="uk-UA"/>
        </w:rPr>
        <w:t>свідоцтва</w:t>
      </w:r>
      <w:r w:rsidRPr="001948C7">
        <w:rPr>
          <w:shd w:val="clear" w:color="auto" w:fill="FFFFFF"/>
          <w:lang w:val="uk-UA"/>
        </w:rPr>
        <w:t xml:space="preserve"> платника єдиного податку</w:t>
      </w:r>
      <w:r w:rsidRPr="001948C7">
        <w:rPr>
          <w:lang w:val="uk-UA"/>
        </w:rPr>
        <w:t xml:space="preserve"> або </w:t>
      </w:r>
      <w:r w:rsidRPr="001948C7">
        <w:rPr>
          <w:shd w:val="clear" w:color="auto" w:fill="FFFFFF"/>
          <w:lang w:val="uk-UA"/>
        </w:rPr>
        <w:t>витягу з реєстру платників єдиного податку</w:t>
      </w:r>
      <w:r w:rsidRPr="001948C7">
        <w:rPr>
          <w:lang w:val="uk-UA"/>
        </w:rPr>
        <w:t xml:space="preserve"> (якщо Учасник є платником єдиного податку) (у разі наявності).</w:t>
      </w:r>
    </w:p>
    <w:p w:rsidR="00E1294E" w:rsidRPr="001948C7" w:rsidRDefault="00E1294E" w:rsidP="00E1294E">
      <w:pPr>
        <w:spacing w:line="220" w:lineRule="exact"/>
        <w:ind w:firstLine="720"/>
        <w:jc w:val="both"/>
        <w:rPr>
          <w:lang w:val="uk-UA"/>
        </w:rPr>
      </w:pPr>
    </w:p>
    <w:p w:rsidR="00E1294E" w:rsidRPr="001948C7" w:rsidRDefault="00E1294E" w:rsidP="00E1294E">
      <w:pPr>
        <w:suppressAutoHyphens/>
        <w:spacing w:line="220" w:lineRule="exact"/>
        <w:ind w:firstLine="709"/>
        <w:jc w:val="both"/>
        <w:rPr>
          <w:lang w:val="uk-UA"/>
        </w:rPr>
      </w:pPr>
      <w:r w:rsidRPr="001948C7">
        <w:rPr>
          <w:b/>
          <w:lang w:val="uk-UA"/>
        </w:rPr>
        <w:t>3.5.</w:t>
      </w:r>
      <w:r w:rsidRPr="001948C7">
        <w:rPr>
          <w:lang w:val="uk-UA"/>
        </w:rPr>
        <w:t xml:space="preserve"> Надати </w:t>
      </w:r>
      <w:r w:rsidRPr="001948C7">
        <w:rPr>
          <w:b/>
          <w:lang w:val="uk-UA"/>
        </w:rPr>
        <w:t>гарантійний лист</w:t>
      </w:r>
      <w:r w:rsidRPr="001948C7">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E1294E" w:rsidRPr="001948C7" w:rsidRDefault="00E1294E" w:rsidP="00E1294E">
      <w:pPr>
        <w:suppressAutoHyphens/>
        <w:spacing w:line="220" w:lineRule="exact"/>
        <w:ind w:firstLine="709"/>
        <w:jc w:val="both"/>
        <w:rPr>
          <w:lang w:val="uk-UA"/>
        </w:rPr>
      </w:pPr>
    </w:p>
    <w:p w:rsidR="00E1294E" w:rsidRPr="001948C7" w:rsidRDefault="00E1294E" w:rsidP="00E1294E">
      <w:pPr>
        <w:spacing w:line="220" w:lineRule="exact"/>
        <w:ind w:right="22" w:firstLine="720"/>
        <w:jc w:val="both"/>
        <w:rPr>
          <w:b/>
          <w:lang w:val="uk-UA"/>
        </w:rPr>
      </w:pPr>
      <w:r w:rsidRPr="001948C7">
        <w:rPr>
          <w:b/>
          <w:lang w:val="uk-UA"/>
        </w:rPr>
        <w:t>3.6.</w:t>
      </w:r>
      <w:r w:rsidRPr="001948C7">
        <w:rPr>
          <w:lang w:val="uk-UA"/>
        </w:rPr>
        <w:t xml:space="preserve"> </w:t>
      </w:r>
      <w:r w:rsidRPr="001948C7">
        <w:rPr>
          <w:b/>
          <w:bCs/>
          <w:lang w:val="uk-UA"/>
        </w:rPr>
        <w:t xml:space="preserve">Документ щодо необхідності застосування учасником заходів із захисту довкілля, </w:t>
      </w:r>
      <w:r w:rsidRPr="001948C7">
        <w:rPr>
          <w:b/>
          <w:lang w:val="uk-UA"/>
        </w:rPr>
        <w:t>в тому числі під час виконання договору про постачання товару замовнику:</w:t>
      </w:r>
    </w:p>
    <w:p w:rsidR="00E1294E" w:rsidRPr="001948C7" w:rsidRDefault="00E1294E" w:rsidP="00E1294E">
      <w:pPr>
        <w:suppressAutoHyphens/>
        <w:spacing w:line="220" w:lineRule="exact"/>
        <w:ind w:firstLine="709"/>
        <w:jc w:val="both"/>
        <w:rPr>
          <w:bCs/>
          <w:lang w:val="uk-UA"/>
        </w:rPr>
      </w:pPr>
      <w:r w:rsidRPr="001948C7">
        <w:rPr>
          <w:b/>
          <w:lang w:val="uk-UA"/>
        </w:rPr>
        <w:t xml:space="preserve">- </w:t>
      </w:r>
      <w:r w:rsidRPr="001948C7">
        <w:rPr>
          <w:bCs/>
          <w:lang w:val="uk-UA"/>
        </w:rPr>
        <w:t xml:space="preserve">довідка в довільній формі за підписом керівника або уповноваженої особи Учасника, </w:t>
      </w:r>
      <w:r w:rsidRPr="001948C7">
        <w:rPr>
          <w:lang w:val="uk-UA"/>
        </w:rPr>
        <w:t>щодо впровадження учасником заходів запобігання забруднення навколишнього середовища згідно вимог чинного законодавства</w:t>
      </w:r>
      <w:r w:rsidRPr="001948C7">
        <w:rPr>
          <w:bCs/>
          <w:lang w:val="uk-UA"/>
        </w:rPr>
        <w:t xml:space="preserve"> при постачанні товару, що є предметом закупівлі.</w:t>
      </w:r>
    </w:p>
    <w:p w:rsidR="00E1294E" w:rsidRPr="001948C7" w:rsidRDefault="00E1294E" w:rsidP="00E1294E">
      <w:pPr>
        <w:suppressAutoHyphens/>
        <w:spacing w:line="220" w:lineRule="exact"/>
        <w:ind w:firstLine="709"/>
        <w:jc w:val="both"/>
        <w:rPr>
          <w:bCs/>
          <w:lang w:val="uk-UA"/>
        </w:rPr>
      </w:pPr>
      <w:r w:rsidRPr="001948C7">
        <w:rPr>
          <w:bCs/>
          <w:lang w:val="uk-UA"/>
        </w:rPr>
        <w:t xml:space="preserve"> </w:t>
      </w: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1E31A5" w:rsidRPr="001948C7" w:rsidRDefault="001E31A5" w:rsidP="00C977F5">
      <w:pPr>
        <w:suppressAutoHyphens/>
        <w:spacing w:line="220" w:lineRule="exact"/>
        <w:ind w:firstLine="709"/>
        <w:jc w:val="both"/>
        <w:rPr>
          <w:bCs/>
          <w:lang w:val="uk-UA"/>
        </w:rPr>
      </w:pPr>
    </w:p>
    <w:p w:rsidR="001E31A5" w:rsidRPr="001948C7" w:rsidRDefault="001E31A5" w:rsidP="00C977F5">
      <w:pPr>
        <w:suppressAutoHyphens/>
        <w:spacing w:line="220" w:lineRule="exact"/>
        <w:ind w:firstLine="709"/>
        <w:jc w:val="both"/>
        <w:rPr>
          <w:bCs/>
          <w:lang w:val="uk-UA"/>
        </w:rPr>
      </w:pPr>
    </w:p>
    <w:p w:rsidR="001E31A5" w:rsidRDefault="001E31A5"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Pr="001948C7" w:rsidRDefault="00361E22"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864039" w:rsidRPr="001948C7" w:rsidRDefault="00864039" w:rsidP="00864039">
      <w:pPr>
        <w:spacing w:line="220" w:lineRule="exact"/>
        <w:ind w:left="2832" w:firstLine="708"/>
        <w:jc w:val="right"/>
        <w:rPr>
          <w:b/>
          <w:lang w:val="uk-UA"/>
        </w:rPr>
      </w:pPr>
      <w:r w:rsidRPr="001948C7">
        <w:rPr>
          <w:b/>
          <w:lang w:val="uk-UA"/>
        </w:rPr>
        <w:lastRenderedPageBreak/>
        <w:t>ДОДАТОК №3</w:t>
      </w:r>
    </w:p>
    <w:p w:rsidR="00864039" w:rsidRPr="001948C7" w:rsidRDefault="00864039" w:rsidP="00864039">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864039" w:rsidRPr="001948C7" w:rsidRDefault="00864039" w:rsidP="00864039">
      <w:pPr>
        <w:spacing w:line="220" w:lineRule="exact"/>
        <w:ind w:left="2832" w:firstLine="708"/>
        <w:jc w:val="right"/>
        <w:rPr>
          <w:b/>
          <w:lang w:val="uk-UA"/>
        </w:rPr>
      </w:pPr>
    </w:p>
    <w:p w:rsidR="00864039" w:rsidRPr="001948C7" w:rsidRDefault="00864039" w:rsidP="00864039">
      <w:pPr>
        <w:spacing w:line="220" w:lineRule="exact"/>
        <w:ind w:left="2832" w:firstLine="708"/>
        <w:jc w:val="right"/>
        <w:rPr>
          <w:b/>
          <w:lang w:val="uk-UA"/>
        </w:rPr>
      </w:pPr>
    </w:p>
    <w:p w:rsidR="002208DB" w:rsidRPr="001948C7" w:rsidRDefault="002208DB" w:rsidP="002208DB">
      <w:pPr>
        <w:pStyle w:val="a3"/>
        <w:spacing w:line="220" w:lineRule="exact"/>
        <w:jc w:val="center"/>
        <w:rPr>
          <w:b/>
          <w:sz w:val="28"/>
          <w:szCs w:val="28"/>
          <w:lang w:val="uk-UA"/>
        </w:rPr>
      </w:pPr>
      <w:r w:rsidRPr="001948C7">
        <w:rPr>
          <w:b/>
          <w:sz w:val="28"/>
          <w:szCs w:val="28"/>
          <w:lang w:val="uk-UA"/>
        </w:rPr>
        <w:t>Інформація про технічні та кількісні вимоги щодо предмету закупівлі</w:t>
      </w:r>
    </w:p>
    <w:p w:rsidR="002208DB" w:rsidRPr="001948C7" w:rsidRDefault="002208DB" w:rsidP="002208DB">
      <w:pPr>
        <w:pStyle w:val="a3"/>
        <w:spacing w:line="220" w:lineRule="exact"/>
        <w:jc w:val="center"/>
        <w:rPr>
          <w:b/>
          <w:lang w:val="uk-UA"/>
        </w:rPr>
      </w:pPr>
      <w:r w:rsidRPr="001948C7">
        <w:rPr>
          <w:b/>
          <w:lang w:val="uk-UA"/>
        </w:rPr>
        <w:t xml:space="preserve">                                                                                                                                                  </w:t>
      </w:r>
    </w:p>
    <w:p w:rsidR="002208DB" w:rsidRPr="001948C7" w:rsidRDefault="002208DB" w:rsidP="002208DB">
      <w:pPr>
        <w:tabs>
          <w:tab w:val="left" w:pos="9360"/>
        </w:tabs>
        <w:spacing w:line="220" w:lineRule="exact"/>
        <w:ind w:firstLine="709"/>
        <w:jc w:val="both"/>
        <w:rPr>
          <w:lang w:val="uk-UA"/>
        </w:rPr>
      </w:pPr>
      <w:r w:rsidRPr="001948C7">
        <w:rPr>
          <w:lang w:val="uk-UA"/>
        </w:rPr>
        <w:t xml:space="preserve">1. Закупівля Послуг з технічного обслуговування ліфтів, код </w:t>
      </w:r>
      <w:proofErr w:type="spellStart"/>
      <w:r w:rsidRPr="001948C7">
        <w:rPr>
          <w:lang w:val="uk-UA"/>
        </w:rPr>
        <w:t>ДК</w:t>
      </w:r>
      <w:proofErr w:type="spellEnd"/>
      <w:r w:rsidRPr="001948C7">
        <w:rPr>
          <w:lang w:val="uk-UA"/>
        </w:rPr>
        <w:t xml:space="preserve"> 021:2015 </w:t>
      </w:r>
      <w:r w:rsidRPr="001948C7">
        <w:rPr>
          <w:color w:val="000000"/>
          <w:lang w:val="uk-UA" w:eastAsia="ar-SA"/>
        </w:rPr>
        <w:t>–</w:t>
      </w:r>
      <w:r w:rsidRPr="001948C7">
        <w:rPr>
          <w:lang w:val="uk-UA"/>
        </w:rPr>
        <w:t xml:space="preserve"> 50750000-7 (Послуги з технічного обслуговування і ремонту ліфтів з цілодобовою присутністю персоналу Виконавця на об’єкті Замовника)</w:t>
      </w:r>
      <w:r w:rsidRPr="001948C7">
        <w:rPr>
          <w:b/>
          <w:lang w:val="uk-UA"/>
        </w:rPr>
        <w:t xml:space="preserve"> </w:t>
      </w:r>
      <w:r w:rsidRPr="001948C7">
        <w:rPr>
          <w:lang w:val="uk-UA"/>
        </w:rPr>
        <w:t xml:space="preserve">включає в себе перелік послуг відповідно до «Правил будови і безпечної експлуатації ліфтів» (далі – ПББЕЛ) (Наказ Державного комітету України з промислової безпеки, охорони праці та гірничого нагляду від 01.09.2008 р. №190), «Положення про систему технічного обслуговування і ремонту ліфтів в Україні» </w:t>
      </w:r>
      <w:proofErr w:type="spellStart"/>
      <w:r w:rsidRPr="001948C7">
        <w:rPr>
          <w:kern w:val="1"/>
          <w:lang w:val="uk-UA"/>
        </w:rPr>
        <w:t>КД</w:t>
      </w:r>
      <w:proofErr w:type="spellEnd"/>
      <w:r w:rsidRPr="001948C7">
        <w:rPr>
          <w:kern w:val="1"/>
          <w:lang w:val="uk-UA"/>
        </w:rPr>
        <w:t xml:space="preserve"> 36.1-001-2000</w:t>
      </w:r>
      <w:r w:rsidRPr="001948C7">
        <w:rPr>
          <w:lang w:val="uk-UA"/>
        </w:rPr>
        <w:t xml:space="preserve"> (Наказ Державного комітету будівництва, архітектури та житлової політики України від 10.04.2000 р. №73), «Про затвердження Порядку встановлення вартості технічного обслуговування ліфтів та систем диспетчеризації» (Наказ Міністерства будівництва, архітектури та житлово-комунального господарства України від 09.11.2006 р. №369) </w:t>
      </w:r>
      <w:r w:rsidRPr="001948C7">
        <w:rPr>
          <w:kern w:val="1"/>
          <w:lang w:val="uk-UA"/>
        </w:rPr>
        <w:t xml:space="preserve">та </w:t>
      </w:r>
      <w:r w:rsidRPr="001948C7">
        <w:rPr>
          <w:lang w:val="uk-UA"/>
        </w:rPr>
        <w:t>інших чинних нормативно-правових актів.</w:t>
      </w:r>
    </w:p>
    <w:p w:rsidR="002208DB" w:rsidRPr="001948C7" w:rsidRDefault="002208DB" w:rsidP="002208DB">
      <w:pPr>
        <w:pStyle w:val="a3"/>
        <w:spacing w:line="220" w:lineRule="exact"/>
        <w:ind w:firstLine="708"/>
        <w:jc w:val="both"/>
        <w:rPr>
          <w:b/>
          <w:lang w:val="uk-UA"/>
        </w:rPr>
      </w:pPr>
      <w:r w:rsidRPr="001948C7">
        <w:rPr>
          <w:lang w:val="uk-UA"/>
        </w:rPr>
        <w:t>2.</w:t>
      </w:r>
      <w:r w:rsidRPr="001948C7">
        <w:rPr>
          <w:b/>
          <w:lang w:val="uk-UA"/>
        </w:rPr>
        <w:t xml:space="preserve"> Учасник торгів повинен надати копію на: дозвіл на проведення монтажу (демонтажу), технічний огляд, ремонт підвищеної небезпеки ліфтів та досвід роботи на аналогічних об’єктах.</w:t>
      </w:r>
    </w:p>
    <w:p w:rsidR="002208DB" w:rsidRPr="001948C7" w:rsidRDefault="002208DB" w:rsidP="002208DB">
      <w:pPr>
        <w:pStyle w:val="a3"/>
        <w:spacing w:line="220" w:lineRule="exact"/>
        <w:ind w:firstLine="708"/>
        <w:jc w:val="both"/>
        <w:rPr>
          <w:b/>
          <w:color w:val="000000"/>
          <w:lang w:val="uk-UA"/>
        </w:rPr>
      </w:pPr>
      <w:r w:rsidRPr="001948C7">
        <w:rPr>
          <w:b/>
          <w:lang w:val="uk-UA"/>
        </w:rPr>
        <w:t xml:space="preserve">Учасник повинен надати </w:t>
      </w:r>
      <w:r w:rsidRPr="001948C7">
        <w:rPr>
          <w:b/>
          <w:u w:val="single"/>
          <w:lang w:val="uk-UA"/>
        </w:rPr>
        <w:t>копію (чинну на день розкриття пропозиції) відповідної ліцензії</w:t>
      </w:r>
      <w:r w:rsidRPr="001948C7">
        <w:rPr>
          <w:b/>
          <w:lang w:val="uk-UA"/>
        </w:rPr>
        <w:t xml:space="preserve"> </w:t>
      </w:r>
      <w:r w:rsidRPr="001948C7">
        <w:rPr>
          <w:b/>
          <w:color w:val="000000"/>
          <w:lang w:val="uk-UA"/>
        </w:rPr>
        <w:t xml:space="preserve">або </w:t>
      </w:r>
      <w:r w:rsidRPr="001948C7">
        <w:rPr>
          <w:b/>
          <w:color w:val="000000"/>
          <w:u w:val="single"/>
          <w:lang w:val="uk-UA"/>
        </w:rPr>
        <w:t>документа дозвільного характеру</w:t>
      </w:r>
      <w:r w:rsidRPr="001948C7">
        <w:rPr>
          <w:b/>
          <w:color w:val="000000"/>
          <w:lang w:val="uk-UA"/>
        </w:rPr>
        <w:t xml:space="preserve"> (у разі їх наявності) на провадження певного виду господарської діяльності </w:t>
      </w:r>
      <w:r w:rsidRPr="001948C7">
        <w:rPr>
          <w:b/>
          <w:lang w:val="uk-UA"/>
        </w:rPr>
        <w:t xml:space="preserve"> (якщо </w:t>
      </w:r>
      <w:r w:rsidRPr="001948C7">
        <w:rPr>
          <w:b/>
          <w:color w:val="000000"/>
          <w:lang w:val="uk-UA"/>
        </w:rPr>
        <w:t>отримання дозволу або ліцензії на провадження такого виду діяльності передбачено законом).</w:t>
      </w:r>
    </w:p>
    <w:p w:rsidR="002208DB" w:rsidRPr="001948C7" w:rsidRDefault="002208DB" w:rsidP="002208DB">
      <w:pPr>
        <w:pStyle w:val="a3"/>
        <w:spacing w:line="220" w:lineRule="exact"/>
        <w:ind w:firstLine="708"/>
        <w:jc w:val="both"/>
        <w:rPr>
          <w:color w:val="000000"/>
          <w:lang w:val="uk-UA"/>
        </w:rPr>
      </w:pPr>
      <w:r w:rsidRPr="001948C7">
        <w:rPr>
          <w:color w:val="000000"/>
          <w:lang w:val="uk-UA"/>
        </w:rPr>
        <w:t xml:space="preserve">3. З метою одержання всієї інформації, яка може бути необхідною для підготовки пропозиції та підписання договору, учасникам необхідно в період уточнень обстежити об’єкт, на якому мають бути виконані послуги та подати в складі пропозиції </w:t>
      </w:r>
      <w:r w:rsidRPr="001948C7">
        <w:rPr>
          <w:b/>
          <w:color w:val="000000"/>
          <w:lang w:val="uk-UA"/>
        </w:rPr>
        <w:t>АКТ про огляд об’єктів</w:t>
      </w:r>
      <w:r w:rsidRPr="001948C7">
        <w:rPr>
          <w:color w:val="000000"/>
          <w:lang w:val="uk-UA"/>
        </w:rPr>
        <w:t>, за підписом та печаткою представника замовника, датою відвідування об’єкта (форма №1). Витрати, пов’язані з такими відвідуваннями та отримання інформації, покладаються на учасника.</w:t>
      </w:r>
    </w:p>
    <w:p w:rsidR="002208DB" w:rsidRPr="001948C7" w:rsidRDefault="002208DB" w:rsidP="002208DB">
      <w:pPr>
        <w:pStyle w:val="a3"/>
        <w:spacing w:line="220" w:lineRule="exact"/>
        <w:ind w:firstLine="708"/>
        <w:jc w:val="right"/>
        <w:rPr>
          <w:color w:val="000000"/>
          <w:lang w:val="uk-UA"/>
        </w:rPr>
      </w:pPr>
    </w:p>
    <w:p w:rsidR="002208DB" w:rsidRPr="001948C7" w:rsidRDefault="002208DB" w:rsidP="002208DB">
      <w:pPr>
        <w:pStyle w:val="a3"/>
        <w:spacing w:line="220" w:lineRule="exact"/>
        <w:ind w:firstLine="708"/>
        <w:jc w:val="right"/>
        <w:rPr>
          <w:color w:val="000000"/>
          <w:lang w:val="uk-UA"/>
        </w:rPr>
      </w:pPr>
      <w:r w:rsidRPr="001948C7">
        <w:rPr>
          <w:color w:val="000000"/>
          <w:lang w:val="uk-UA"/>
        </w:rPr>
        <w:t>Форма №1</w:t>
      </w:r>
    </w:p>
    <w:tbl>
      <w:tblPr>
        <w:tblStyle w:val="af5"/>
        <w:tblW w:w="10736" w:type="dxa"/>
        <w:tblLook w:val="04A0"/>
      </w:tblPr>
      <w:tblGrid>
        <w:gridCol w:w="10736"/>
      </w:tblGrid>
      <w:tr w:rsidR="002208DB" w:rsidRPr="00692557" w:rsidTr="00553641">
        <w:trPr>
          <w:trHeight w:val="2452"/>
        </w:trPr>
        <w:tc>
          <w:tcPr>
            <w:tcW w:w="10736" w:type="dxa"/>
          </w:tcPr>
          <w:p w:rsidR="002208DB" w:rsidRPr="001948C7" w:rsidRDefault="002208DB" w:rsidP="00553641">
            <w:pPr>
              <w:pStyle w:val="a3"/>
              <w:spacing w:line="220" w:lineRule="exact"/>
              <w:jc w:val="both"/>
              <w:rPr>
                <w:color w:val="000000"/>
                <w:lang w:val="uk-UA"/>
              </w:rPr>
            </w:pPr>
          </w:p>
          <w:p w:rsidR="002208DB" w:rsidRPr="001948C7" w:rsidRDefault="002208DB" w:rsidP="00553641">
            <w:pPr>
              <w:pStyle w:val="a3"/>
              <w:spacing w:line="240" w:lineRule="exact"/>
              <w:jc w:val="center"/>
              <w:rPr>
                <w:color w:val="000000"/>
                <w:lang w:val="uk-UA"/>
              </w:rPr>
            </w:pPr>
            <w:r w:rsidRPr="001948C7">
              <w:rPr>
                <w:color w:val="000000"/>
                <w:lang w:val="uk-UA"/>
              </w:rPr>
              <w:t>Акт про попередній огляд Учасником ліфтового обладнання на об’єкті Замовника</w:t>
            </w:r>
          </w:p>
          <w:p w:rsidR="00B44815" w:rsidRPr="001948C7" w:rsidRDefault="00B44815" w:rsidP="00553641">
            <w:pPr>
              <w:pStyle w:val="a3"/>
              <w:spacing w:line="240" w:lineRule="exact"/>
              <w:jc w:val="center"/>
              <w:rPr>
                <w:color w:val="000000"/>
                <w:lang w:val="uk-UA"/>
              </w:rPr>
            </w:pPr>
            <w:r w:rsidRPr="001948C7">
              <w:rPr>
                <w:color w:val="000000"/>
                <w:lang w:val="uk-UA"/>
              </w:rPr>
              <w:t xml:space="preserve">від </w:t>
            </w:r>
            <w:r w:rsidR="00852798" w:rsidRPr="001948C7">
              <w:rPr>
                <w:color w:val="000000"/>
                <w:lang w:val="uk-UA"/>
              </w:rPr>
              <w:t>«</w:t>
            </w:r>
            <w:r w:rsidRPr="001948C7">
              <w:rPr>
                <w:color w:val="000000"/>
                <w:lang w:val="uk-UA"/>
              </w:rPr>
              <w:t>____</w:t>
            </w:r>
            <w:r w:rsidR="00852798" w:rsidRPr="001948C7">
              <w:rPr>
                <w:color w:val="000000"/>
                <w:lang w:val="uk-UA"/>
              </w:rPr>
              <w:t>»</w:t>
            </w:r>
            <w:r w:rsidRPr="001948C7">
              <w:rPr>
                <w:color w:val="000000"/>
                <w:lang w:val="uk-UA"/>
              </w:rPr>
              <w:t xml:space="preserve"> ____</w:t>
            </w:r>
            <w:r w:rsidR="00852798" w:rsidRPr="001948C7">
              <w:rPr>
                <w:color w:val="000000"/>
                <w:lang w:val="uk-UA"/>
              </w:rPr>
              <w:t>___</w:t>
            </w:r>
            <w:r w:rsidRPr="001948C7">
              <w:rPr>
                <w:color w:val="000000"/>
                <w:lang w:val="uk-UA"/>
              </w:rPr>
              <w:t>_____ 2024р.</w:t>
            </w:r>
          </w:p>
          <w:p w:rsidR="002208DB" w:rsidRPr="001948C7" w:rsidRDefault="002208DB" w:rsidP="00553641">
            <w:pPr>
              <w:pStyle w:val="a3"/>
              <w:spacing w:line="240" w:lineRule="exact"/>
              <w:jc w:val="both"/>
              <w:rPr>
                <w:color w:val="000000"/>
                <w:lang w:val="uk-UA"/>
              </w:rPr>
            </w:pPr>
          </w:p>
          <w:p w:rsidR="002208DB" w:rsidRPr="001948C7" w:rsidRDefault="002208DB" w:rsidP="00553641">
            <w:pPr>
              <w:pStyle w:val="a3"/>
              <w:spacing w:line="240" w:lineRule="exact"/>
              <w:jc w:val="both"/>
              <w:rPr>
                <w:color w:val="000000"/>
                <w:lang w:val="uk-UA"/>
              </w:rPr>
            </w:pPr>
            <w:r w:rsidRPr="001948C7">
              <w:rPr>
                <w:color w:val="000000"/>
                <w:lang w:val="uk-UA"/>
              </w:rPr>
              <w:t xml:space="preserve">____________________________________, учасник відкритих торгів з особливостями за кодом </w:t>
            </w:r>
            <w:proofErr w:type="spellStart"/>
            <w:r w:rsidRPr="001948C7">
              <w:rPr>
                <w:lang w:val="uk-UA"/>
              </w:rPr>
              <w:t>ДК</w:t>
            </w:r>
            <w:proofErr w:type="spellEnd"/>
            <w:r w:rsidRPr="001948C7">
              <w:rPr>
                <w:lang w:val="uk-UA"/>
              </w:rPr>
              <w:t xml:space="preserve"> 021:2015 </w:t>
            </w:r>
            <w:r w:rsidRPr="001948C7">
              <w:rPr>
                <w:color w:val="000000"/>
                <w:lang w:val="uk-UA" w:eastAsia="ar-SA"/>
              </w:rPr>
              <w:t>–</w:t>
            </w:r>
            <w:r w:rsidRPr="001948C7">
              <w:rPr>
                <w:lang w:val="uk-UA"/>
              </w:rPr>
              <w:t xml:space="preserve"> 50750000-7</w:t>
            </w:r>
            <w:r w:rsidRPr="001948C7">
              <w:rPr>
                <w:color w:val="000000"/>
                <w:lang w:val="uk-UA" w:eastAsia="ar-SA"/>
              </w:rPr>
              <w:t xml:space="preserve"> – «</w:t>
            </w:r>
            <w:r w:rsidRPr="001948C7">
              <w:rPr>
                <w:lang w:val="uk-UA"/>
              </w:rPr>
              <w:t>Послуги з технічного обслуговування ліфтів</w:t>
            </w:r>
            <w:r w:rsidRPr="001948C7">
              <w:rPr>
                <w:color w:val="000000"/>
                <w:lang w:val="uk-UA" w:eastAsia="ar-SA"/>
              </w:rPr>
              <w:t xml:space="preserve">» </w:t>
            </w:r>
            <w:r w:rsidRPr="001948C7">
              <w:rPr>
                <w:lang w:val="uk-UA"/>
              </w:rPr>
              <w:t xml:space="preserve">(Послуги з технічного обслуговування і ремонту ліфтів з цілодобовою присутністю персоналу Виконавця на об’єкті Замовника), ідентифікатор закупівлі __________________________, повідомляє про те, що на виконання умов тендерної документації та з метою одержання </w:t>
            </w:r>
            <w:r w:rsidRPr="001948C7">
              <w:rPr>
                <w:color w:val="000000"/>
                <w:lang w:val="uk-UA"/>
              </w:rPr>
              <w:t>всієї інформації, необхідної для підготовки пропозиції та подальшого виконання послуг, _______________ 202</w:t>
            </w:r>
            <w:r w:rsidR="00D909C6" w:rsidRPr="001948C7">
              <w:rPr>
                <w:color w:val="000000"/>
                <w:lang w:val="uk-UA"/>
              </w:rPr>
              <w:t>4</w:t>
            </w:r>
            <w:r w:rsidRPr="001948C7">
              <w:rPr>
                <w:color w:val="000000"/>
                <w:lang w:val="uk-UA"/>
              </w:rPr>
              <w:t xml:space="preserve"> року здійснили виїзд для огляду та обстеження місць, де плануються надавати послуги, що підтверджує представник замовника.</w:t>
            </w:r>
          </w:p>
          <w:p w:rsidR="002208DB" w:rsidRPr="001948C7" w:rsidRDefault="002208DB" w:rsidP="00553641">
            <w:pPr>
              <w:pStyle w:val="a3"/>
              <w:spacing w:line="240" w:lineRule="exact"/>
              <w:jc w:val="both"/>
              <w:rPr>
                <w:color w:val="000000"/>
                <w:lang w:val="uk-UA"/>
              </w:rPr>
            </w:pPr>
          </w:p>
          <w:p w:rsidR="002208DB" w:rsidRPr="001948C7" w:rsidRDefault="002208DB" w:rsidP="00553641">
            <w:pPr>
              <w:pStyle w:val="a3"/>
              <w:spacing w:line="240" w:lineRule="exact"/>
              <w:ind w:firstLine="709"/>
              <w:jc w:val="both"/>
              <w:rPr>
                <w:color w:val="000000"/>
                <w:lang w:val="uk-UA"/>
              </w:rPr>
            </w:pPr>
            <w:r w:rsidRPr="001948C7">
              <w:rPr>
                <w:color w:val="000000"/>
                <w:lang w:val="uk-UA"/>
              </w:rPr>
              <w:t>Від Учасника                                                                                  Від Замовника</w:t>
            </w:r>
          </w:p>
          <w:p w:rsidR="002208DB" w:rsidRPr="001948C7" w:rsidRDefault="002208DB" w:rsidP="00553641">
            <w:pPr>
              <w:pStyle w:val="a3"/>
              <w:spacing w:line="240" w:lineRule="exact"/>
              <w:ind w:firstLine="709"/>
              <w:jc w:val="both"/>
              <w:rPr>
                <w:color w:val="000000"/>
                <w:lang w:val="uk-UA"/>
              </w:rPr>
            </w:pPr>
          </w:p>
          <w:p w:rsidR="002208DB" w:rsidRPr="001948C7" w:rsidRDefault="002208DB" w:rsidP="00553641">
            <w:pPr>
              <w:pStyle w:val="a3"/>
              <w:spacing w:line="240" w:lineRule="exact"/>
              <w:jc w:val="both"/>
              <w:rPr>
                <w:color w:val="000000"/>
                <w:lang w:val="uk-UA"/>
              </w:rPr>
            </w:pPr>
            <w:r w:rsidRPr="001948C7">
              <w:rPr>
                <w:color w:val="000000"/>
                <w:lang w:val="uk-UA"/>
              </w:rPr>
              <w:t>______________________ Прізвище, ініціали                ______________________ Прізвище, ініціали</w:t>
            </w:r>
          </w:p>
          <w:p w:rsidR="002208DB" w:rsidRPr="001948C7" w:rsidRDefault="002208DB" w:rsidP="00553641">
            <w:pPr>
              <w:pStyle w:val="a3"/>
              <w:spacing w:line="240" w:lineRule="exact"/>
              <w:jc w:val="both"/>
              <w:rPr>
                <w:color w:val="000000"/>
                <w:sz w:val="20"/>
                <w:szCs w:val="20"/>
                <w:lang w:val="uk-UA"/>
              </w:rPr>
            </w:pPr>
            <w:r w:rsidRPr="001948C7">
              <w:rPr>
                <w:color w:val="000000"/>
                <w:lang w:val="uk-UA"/>
              </w:rPr>
              <w:t xml:space="preserve">               </w:t>
            </w:r>
            <w:r w:rsidRPr="001948C7">
              <w:rPr>
                <w:color w:val="000000"/>
                <w:sz w:val="20"/>
                <w:szCs w:val="20"/>
                <w:lang w:val="uk-UA"/>
              </w:rPr>
              <w:t xml:space="preserve">(підпис)                                                                                </w:t>
            </w:r>
            <w:r w:rsidRPr="001948C7">
              <w:rPr>
                <w:color w:val="000000"/>
                <w:lang w:val="uk-UA"/>
              </w:rPr>
              <w:t xml:space="preserve">               </w:t>
            </w:r>
            <w:r w:rsidRPr="001948C7">
              <w:rPr>
                <w:color w:val="000000"/>
                <w:sz w:val="20"/>
                <w:szCs w:val="20"/>
                <w:lang w:val="uk-UA"/>
              </w:rPr>
              <w:t>(підпис)</w:t>
            </w:r>
          </w:p>
          <w:p w:rsidR="002208DB" w:rsidRPr="001948C7" w:rsidRDefault="002208DB" w:rsidP="00553641">
            <w:pPr>
              <w:pStyle w:val="a3"/>
              <w:spacing w:line="240" w:lineRule="exact"/>
              <w:jc w:val="both"/>
              <w:rPr>
                <w:color w:val="000000"/>
                <w:lang w:val="uk-UA"/>
              </w:rPr>
            </w:pPr>
            <w:proofErr w:type="spellStart"/>
            <w:r w:rsidRPr="001948C7">
              <w:rPr>
                <w:color w:val="000000"/>
                <w:lang w:val="uk-UA"/>
              </w:rPr>
              <w:t>м.п</w:t>
            </w:r>
            <w:proofErr w:type="spellEnd"/>
            <w:r w:rsidRPr="001948C7">
              <w:rPr>
                <w:color w:val="000000"/>
                <w:lang w:val="uk-UA"/>
              </w:rPr>
              <w:t xml:space="preserve">.                                                                                      </w:t>
            </w:r>
            <w:proofErr w:type="spellStart"/>
            <w:r w:rsidRPr="001948C7">
              <w:rPr>
                <w:color w:val="000000"/>
                <w:lang w:val="uk-UA"/>
              </w:rPr>
              <w:t>м.п</w:t>
            </w:r>
            <w:proofErr w:type="spellEnd"/>
            <w:r w:rsidRPr="001948C7">
              <w:rPr>
                <w:color w:val="000000"/>
                <w:lang w:val="uk-UA"/>
              </w:rPr>
              <w:t>.</w:t>
            </w:r>
          </w:p>
          <w:p w:rsidR="002208DB" w:rsidRPr="001948C7" w:rsidRDefault="002208DB" w:rsidP="00553641">
            <w:pPr>
              <w:pStyle w:val="a3"/>
              <w:spacing w:line="220" w:lineRule="exact"/>
              <w:jc w:val="both"/>
              <w:rPr>
                <w:color w:val="000000"/>
                <w:lang w:val="uk-UA"/>
              </w:rPr>
            </w:pPr>
          </w:p>
        </w:tc>
      </w:tr>
    </w:tbl>
    <w:p w:rsidR="002208DB" w:rsidRPr="001948C7" w:rsidRDefault="002208DB" w:rsidP="002208DB">
      <w:pPr>
        <w:pStyle w:val="a3"/>
        <w:spacing w:line="220" w:lineRule="exact"/>
        <w:ind w:firstLine="708"/>
        <w:jc w:val="both"/>
        <w:rPr>
          <w:color w:val="000000"/>
          <w:lang w:val="uk-UA"/>
        </w:rPr>
      </w:pPr>
    </w:p>
    <w:p w:rsidR="002208DB" w:rsidRPr="001948C7" w:rsidRDefault="002208DB" w:rsidP="002208DB">
      <w:pPr>
        <w:pStyle w:val="a3"/>
        <w:spacing w:line="220" w:lineRule="exact"/>
        <w:ind w:firstLine="708"/>
        <w:jc w:val="both"/>
        <w:rPr>
          <w:color w:val="000000"/>
          <w:lang w:val="uk-UA"/>
        </w:rPr>
      </w:pPr>
      <w:r w:rsidRPr="001948C7">
        <w:rPr>
          <w:color w:val="000000"/>
          <w:lang w:val="uk-UA"/>
        </w:rPr>
        <w:t xml:space="preserve">4. Учасник повинен надати </w:t>
      </w:r>
      <w:r w:rsidRPr="001948C7">
        <w:rPr>
          <w:b/>
          <w:color w:val="000000"/>
          <w:lang w:val="uk-UA"/>
        </w:rPr>
        <w:t>Договір добровільного страхування відповідальності перед третіми особами</w:t>
      </w:r>
      <w:r w:rsidRPr="001948C7">
        <w:rPr>
          <w:color w:val="000000"/>
          <w:lang w:val="uk-UA"/>
        </w:rPr>
        <w:t>.</w:t>
      </w:r>
    </w:p>
    <w:p w:rsidR="002208DB" w:rsidRPr="001948C7" w:rsidRDefault="002208DB" w:rsidP="002208DB">
      <w:pPr>
        <w:pStyle w:val="a3"/>
        <w:spacing w:line="220" w:lineRule="exact"/>
        <w:ind w:firstLine="708"/>
        <w:jc w:val="both"/>
        <w:rPr>
          <w:color w:val="000000"/>
          <w:lang w:val="uk-UA"/>
        </w:rPr>
      </w:pPr>
      <w:r w:rsidRPr="001948C7">
        <w:rPr>
          <w:color w:val="000000"/>
          <w:lang w:val="uk-UA"/>
        </w:rPr>
        <w:t xml:space="preserve">5. </w:t>
      </w:r>
      <w:r w:rsidRPr="001948C7">
        <w:rPr>
          <w:lang w:val="uk-UA"/>
        </w:rPr>
        <w:t xml:space="preserve">Надати </w:t>
      </w:r>
      <w:r w:rsidRPr="001948C7">
        <w:rPr>
          <w:b/>
          <w:lang w:val="uk-UA"/>
        </w:rPr>
        <w:t>гарантійний лист</w:t>
      </w:r>
      <w:r w:rsidRPr="001948C7">
        <w:rPr>
          <w:lang w:val="uk-UA"/>
        </w:rPr>
        <w:t xml:space="preserve"> про те, що з моменту укладання договору на технічне обслуговування і ремонт ліфтів – виконавець </w:t>
      </w:r>
      <w:r w:rsidRPr="001948C7">
        <w:rPr>
          <w:u w:val="single"/>
          <w:lang w:val="uk-UA"/>
        </w:rPr>
        <w:t>наказом призначить особу</w:t>
      </w:r>
      <w:r w:rsidRPr="001948C7">
        <w:rPr>
          <w:lang w:val="uk-UA"/>
        </w:rPr>
        <w:t xml:space="preserve"> із числа інженерно-технічних працівників, </w:t>
      </w:r>
      <w:r w:rsidRPr="001948C7">
        <w:rPr>
          <w:u w:val="single"/>
          <w:lang w:val="uk-UA"/>
        </w:rPr>
        <w:t>відповідальну за організацію робіт</w:t>
      </w:r>
      <w:r w:rsidRPr="001948C7">
        <w:rPr>
          <w:lang w:val="uk-UA"/>
        </w:rPr>
        <w:t xml:space="preserve"> з технічного обслуговування і ремонту ліфтів.</w:t>
      </w:r>
    </w:p>
    <w:p w:rsidR="002208DB" w:rsidRPr="001948C7" w:rsidRDefault="002208DB" w:rsidP="002208DB">
      <w:pPr>
        <w:pStyle w:val="a3"/>
        <w:spacing w:line="220" w:lineRule="exact"/>
        <w:ind w:firstLine="708"/>
        <w:jc w:val="both"/>
        <w:rPr>
          <w:color w:val="000000"/>
          <w:lang w:val="uk-UA"/>
        </w:rPr>
      </w:pPr>
      <w:r w:rsidRPr="001948C7">
        <w:rPr>
          <w:color w:val="000000"/>
          <w:lang w:val="uk-UA"/>
        </w:rPr>
        <w:t xml:space="preserve">6. </w:t>
      </w:r>
      <w:r w:rsidRPr="001948C7">
        <w:rPr>
          <w:lang w:val="uk-UA"/>
        </w:rPr>
        <w:t xml:space="preserve">Надати </w:t>
      </w:r>
      <w:r w:rsidRPr="001948C7">
        <w:rPr>
          <w:b/>
          <w:lang w:val="uk-UA"/>
        </w:rPr>
        <w:t>гарантійний лист</w:t>
      </w:r>
      <w:r w:rsidRPr="001948C7">
        <w:rPr>
          <w:lang w:val="uk-UA"/>
        </w:rPr>
        <w:t xml:space="preserve"> про те, що  з моменту укладання договору на технічне обслуговування і ремонт ліфтів – виконавець </w:t>
      </w:r>
      <w:r w:rsidRPr="001948C7">
        <w:rPr>
          <w:u w:val="single"/>
          <w:lang w:val="uk-UA"/>
        </w:rPr>
        <w:t>наказом закріпляє ліфти за електромеханіком по ліфтам</w:t>
      </w:r>
      <w:r w:rsidRPr="001948C7">
        <w:rPr>
          <w:lang w:val="uk-UA"/>
        </w:rPr>
        <w:t>, який є відповідальним за справний стан ліфтів.</w:t>
      </w:r>
    </w:p>
    <w:p w:rsidR="002208DB" w:rsidRDefault="002208DB" w:rsidP="002208DB">
      <w:pPr>
        <w:pStyle w:val="a3"/>
        <w:spacing w:line="220" w:lineRule="exact"/>
        <w:ind w:firstLine="708"/>
        <w:jc w:val="both"/>
        <w:rPr>
          <w:lang w:val="uk-UA"/>
        </w:rPr>
      </w:pPr>
      <w:r w:rsidRPr="001948C7">
        <w:rPr>
          <w:color w:val="000000"/>
          <w:lang w:val="uk-UA"/>
        </w:rPr>
        <w:t xml:space="preserve">7. </w:t>
      </w:r>
      <w:r w:rsidRPr="001948C7">
        <w:rPr>
          <w:lang w:val="uk-UA"/>
        </w:rPr>
        <w:t xml:space="preserve">Надати </w:t>
      </w:r>
      <w:r w:rsidRPr="001948C7">
        <w:rPr>
          <w:b/>
          <w:lang w:val="uk-UA"/>
        </w:rPr>
        <w:t>гарантійний лист</w:t>
      </w:r>
      <w:r w:rsidRPr="001948C7">
        <w:rPr>
          <w:lang w:val="uk-UA"/>
        </w:rPr>
        <w:t xml:space="preserve"> про те, що з моменту укладання договору на технічне обслуговування і ремонт ліфтів – виконавець </w:t>
      </w:r>
      <w:r w:rsidRPr="001948C7">
        <w:rPr>
          <w:u w:val="single"/>
          <w:lang w:val="uk-UA"/>
        </w:rPr>
        <w:t>організовує цілодобову аварійну службу для проведення евакуаційних заходів</w:t>
      </w:r>
      <w:r w:rsidRPr="001948C7">
        <w:rPr>
          <w:lang w:val="uk-UA"/>
        </w:rPr>
        <w:t xml:space="preserve"> по визволенню пасажирів з кабіни ліфта та проведенню аварійних ремонтів.</w:t>
      </w:r>
    </w:p>
    <w:p w:rsidR="00983EDA" w:rsidRPr="00983EDA" w:rsidRDefault="00983EDA" w:rsidP="00983EDA">
      <w:pPr>
        <w:pStyle w:val="a3"/>
        <w:spacing w:line="220" w:lineRule="exact"/>
        <w:ind w:firstLine="708"/>
        <w:jc w:val="both"/>
        <w:rPr>
          <w:lang w:val="uk-UA"/>
        </w:rPr>
      </w:pPr>
      <w:r w:rsidRPr="00983EDA">
        <w:rPr>
          <w:lang w:val="uk-UA"/>
        </w:rPr>
        <w:t xml:space="preserve">8. Надати </w:t>
      </w:r>
      <w:r w:rsidRPr="00983EDA">
        <w:rPr>
          <w:b/>
          <w:lang w:val="uk-UA"/>
        </w:rPr>
        <w:t>гарантійний лист</w:t>
      </w:r>
      <w:r w:rsidRPr="00983EDA">
        <w:rPr>
          <w:lang w:val="uk-UA"/>
        </w:rPr>
        <w:t xml:space="preserve"> про наявність навчених (атестованих) електромеханіків ліфтової аварійної служби та </w:t>
      </w:r>
      <w:r>
        <w:rPr>
          <w:lang w:val="uk-UA"/>
        </w:rPr>
        <w:t>на</w:t>
      </w:r>
      <w:r w:rsidRPr="00983EDA">
        <w:rPr>
          <w:lang w:val="uk-UA"/>
        </w:rPr>
        <w:t>дати копії посвідчень</w:t>
      </w:r>
      <w:r>
        <w:rPr>
          <w:lang w:val="uk-UA"/>
        </w:rPr>
        <w:t>.</w:t>
      </w:r>
    </w:p>
    <w:p w:rsidR="00983EDA" w:rsidRPr="00983EDA" w:rsidRDefault="00983EDA" w:rsidP="00983EDA">
      <w:pPr>
        <w:pStyle w:val="a3"/>
        <w:spacing w:line="220" w:lineRule="exact"/>
        <w:ind w:firstLine="708"/>
        <w:jc w:val="both"/>
        <w:rPr>
          <w:lang w:val="uk-UA"/>
        </w:rPr>
      </w:pPr>
      <w:r w:rsidRPr="00983EDA">
        <w:rPr>
          <w:lang w:val="uk-UA"/>
        </w:rPr>
        <w:t xml:space="preserve">9. Надати </w:t>
      </w:r>
      <w:r w:rsidRPr="00983EDA">
        <w:rPr>
          <w:b/>
          <w:lang w:val="uk-UA"/>
        </w:rPr>
        <w:t>гарантійний лист</w:t>
      </w:r>
      <w:r w:rsidRPr="00983EDA">
        <w:rPr>
          <w:lang w:val="uk-UA"/>
        </w:rPr>
        <w:t xml:space="preserve"> про наявність навчених (атестованих) диспетчерів ліфтової аварійної служби</w:t>
      </w:r>
      <w:r>
        <w:rPr>
          <w:lang w:val="uk-UA"/>
        </w:rPr>
        <w:t xml:space="preserve"> та на</w:t>
      </w:r>
      <w:r w:rsidRPr="00983EDA">
        <w:rPr>
          <w:lang w:val="uk-UA"/>
        </w:rPr>
        <w:t>дати копії посвідчень.</w:t>
      </w:r>
    </w:p>
    <w:p w:rsidR="00983EDA" w:rsidRPr="001948C7" w:rsidRDefault="00983EDA" w:rsidP="002208DB">
      <w:pPr>
        <w:pStyle w:val="a3"/>
        <w:spacing w:line="220" w:lineRule="exact"/>
        <w:ind w:firstLine="708"/>
        <w:jc w:val="both"/>
        <w:rPr>
          <w:lang w:val="uk-UA"/>
        </w:rPr>
      </w:pPr>
    </w:p>
    <w:p w:rsidR="002208DB" w:rsidRPr="001948C7" w:rsidRDefault="00983EDA" w:rsidP="002208DB">
      <w:pPr>
        <w:pStyle w:val="Default"/>
        <w:spacing w:line="220" w:lineRule="exact"/>
        <w:ind w:firstLine="720"/>
        <w:jc w:val="both"/>
        <w:rPr>
          <w:color w:val="auto"/>
          <w:lang w:val="uk-UA"/>
        </w:rPr>
      </w:pPr>
      <w:r>
        <w:rPr>
          <w:lang w:val="uk-UA"/>
        </w:rPr>
        <w:lastRenderedPageBreak/>
        <w:t>10</w:t>
      </w:r>
      <w:r w:rsidR="002208DB" w:rsidRPr="001948C7">
        <w:rPr>
          <w:lang w:val="uk-UA"/>
        </w:rPr>
        <w:t>. Учасник повинен з</w:t>
      </w:r>
      <w:r w:rsidR="002208DB" w:rsidRPr="001948C7">
        <w:rPr>
          <w:color w:val="auto"/>
          <w:lang w:val="uk-UA"/>
        </w:rPr>
        <w:t xml:space="preserve">дійснювати </w:t>
      </w:r>
      <w:r w:rsidR="002208DB" w:rsidRPr="001948C7">
        <w:rPr>
          <w:b/>
          <w:color w:val="auto"/>
          <w:lang w:val="uk-UA"/>
        </w:rPr>
        <w:t>цілодобове</w:t>
      </w:r>
      <w:r w:rsidR="002208DB" w:rsidRPr="001948C7">
        <w:rPr>
          <w:color w:val="auto"/>
          <w:lang w:val="uk-UA"/>
        </w:rPr>
        <w:t xml:space="preserve"> аварійне обслуговування, що направлено на усунення аварійних ситуацій, несправностей та евакуації пасажирів з кабін ліфтів у разі несанкціонованої їх зупинки та запуск ліфтів.</w:t>
      </w:r>
    </w:p>
    <w:p w:rsidR="002208DB" w:rsidRPr="001948C7" w:rsidRDefault="002208DB" w:rsidP="002208DB">
      <w:pPr>
        <w:pStyle w:val="a3"/>
        <w:spacing w:line="220" w:lineRule="exact"/>
        <w:ind w:firstLine="708"/>
        <w:jc w:val="both"/>
        <w:rPr>
          <w:lang w:val="uk-UA"/>
        </w:rPr>
      </w:pPr>
      <w:r w:rsidRPr="001948C7">
        <w:rPr>
          <w:lang w:val="uk-UA"/>
        </w:rPr>
        <w:t xml:space="preserve">В разі вимушеної зупинки (поломки) ліфта – час реагування щодо звільнення людей з кабіни ліфта становить </w:t>
      </w:r>
      <w:r w:rsidRPr="001948C7">
        <w:rPr>
          <w:b/>
          <w:lang w:val="uk-UA"/>
        </w:rPr>
        <w:t>не більше 20 хвилин</w:t>
      </w:r>
      <w:r w:rsidRPr="001948C7">
        <w:rPr>
          <w:lang w:val="uk-UA"/>
        </w:rPr>
        <w:t xml:space="preserve"> – надати </w:t>
      </w:r>
      <w:r w:rsidRPr="001948C7">
        <w:rPr>
          <w:b/>
          <w:lang w:val="uk-UA"/>
        </w:rPr>
        <w:t>гарантійний лист</w:t>
      </w:r>
      <w:r w:rsidRPr="001948C7">
        <w:rPr>
          <w:lang w:val="uk-UA"/>
        </w:rPr>
        <w:t>.</w:t>
      </w:r>
    </w:p>
    <w:p w:rsidR="002208DB" w:rsidRPr="001948C7" w:rsidRDefault="00983EDA" w:rsidP="002208DB">
      <w:pPr>
        <w:pStyle w:val="a3"/>
        <w:spacing w:line="220" w:lineRule="exact"/>
        <w:ind w:firstLine="709"/>
        <w:jc w:val="both"/>
        <w:rPr>
          <w:lang w:val="uk-UA"/>
        </w:rPr>
      </w:pPr>
      <w:r>
        <w:rPr>
          <w:lang w:val="uk-UA"/>
        </w:rPr>
        <w:t>11</w:t>
      </w:r>
      <w:r w:rsidR="002208DB" w:rsidRPr="001948C7">
        <w:rPr>
          <w:lang w:val="uk-UA"/>
        </w:rPr>
        <w:t xml:space="preserve">. З метою підтвердження своєчасно наданих послуг </w:t>
      </w:r>
      <w:r w:rsidR="002208DB" w:rsidRPr="001948C7">
        <w:rPr>
          <w:shd w:val="clear" w:color="auto" w:fill="FFFFFF"/>
          <w:lang w:val="uk-UA"/>
        </w:rPr>
        <w:t xml:space="preserve">– </w:t>
      </w:r>
      <w:r w:rsidR="002208DB" w:rsidRPr="001948C7">
        <w:rPr>
          <w:lang w:val="uk-UA"/>
        </w:rPr>
        <w:t xml:space="preserve">учасник надає </w:t>
      </w:r>
      <w:r w:rsidR="002208DB" w:rsidRPr="001948C7">
        <w:rPr>
          <w:b/>
          <w:lang w:val="uk-UA"/>
        </w:rPr>
        <w:t>гарантійний лист</w:t>
      </w:r>
      <w:r w:rsidR="002208DB" w:rsidRPr="001948C7">
        <w:rPr>
          <w:lang w:val="uk-UA"/>
        </w:rPr>
        <w:t xml:space="preserve">,  яким підтверджується можливість надання послуг, що є предметом закупівлі цих торгів, у кількості та в терміни, визначені тендерною документацією та пропозицією учасника. </w:t>
      </w:r>
      <w:r w:rsidR="002208DB" w:rsidRPr="001948C7">
        <w:rPr>
          <w:shd w:val="clear" w:color="auto" w:fill="FFFFFF"/>
          <w:lang w:val="uk-UA"/>
        </w:rPr>
        <w:t xml:space="preserve">Гарантійний лист повинен включати в себе: назву Учасника, </w:t>
      </w:r>
      <w:r w:rsidR="002208DB" w:rsidRPr="001948C7">
        <w:rPr>
          <w:lang w:val="uk-UA"/>
        </w:rPr>
        <w:t>ідентифікатор закупівлі (номер оголошення) про проведення відкритих торгів,</w:t>
      </w:r>
      <w:r w:rsidR="002208DB" w:rsidRPr="001948C7">
        <w:rPr>
          <w:shd w:val="clear" w:color="auto" w:fill="FFFFFF"/>
          <w:lang w:val="uk-UA"/>
        </w:rPr>
        <w:t xml:space="preserve"> назву предмета закупівлі, </w:t>
      </w:r>
      <w:r w:rsidR="002208DB" w:rsidRPr="001948C7">
        <w:rPr>
          <w:lang w:val="uk-UA"/>
        </w:rPr>
        <w:t>та адресуватися Замовнику.</w:t>
      </w:r>
    </w:p>
    <w:p w:rsidR="002208DB" w:rsidRPr="001948C7" w:rsidRDefault="002208DB" w:rsidP="002208DB">
      <w:pPr>
        <w:pStyle w:val="a3"/>
        <w:spacing w:line="220" w:lineRule="exact"/>
        <w:ind w:firstLine="709"/>
        <w:jc w:val="both"/>
        <w:rPr>
          <w:lang w:val="uk-UA"/>
        </w:rPr>
      </w:pPr>
      <w:r w:rsidRPr="001948C7">
        <w:rPr>
          <w:lang w:val="uk-UA"/>
        </w:rPr>
        <w:t>1</w:t>
      </w:r>
      <w:r w:rsidR="00983EDA">
        <w:rPr>
          <w:lang w:val="uk-UA"/>
        </w:rPr>
        <w:t>2</w:t>
      </w:r>
      <w:r w:rsidRPr="001948C7">
        <w:rPr>
          <w:lang w:val="uk-UA"/>
        </w:rPr>
        <w:t xml:space="preserve">. Учасник повинен надати </w:t>
      </w:r>
      <w:r w:rsidRPr="001948C7">
        <w:rPr>
          <w:b/>
          <w:lang w:val="uk-UA"/>
        </w:rPr>
        <w:t>розрахунок вартості</w:t>
      </w:r>
      <w:r w:rsidRPr="001948C7">
        <w:rPr>
          <w:lang w:val="uk-UA"/>
        </w:rPr>
        <w:t xml:space="preserve"> технічного обслуговування ліфтів </w:t>
      </w:r>
      <w:r w:rsidRPr="001948C7">
        <w:rPr>
          <w:b/>
          <w:lang w:val="uk-UA"/>
        </w:rPr>
        <w:t>за один  місяць.</w:t>
      </w:r>
    </w:p>
    <w:p w:rsidR="002208DB" w:rsidRPr="001948C7" w:rsidRDefault="002208DB" w:rsidP="002208DB">
      <w:pPr>
        <w:pStyle w:val="a3"/>
        <w:spacing w:line="220" w:lineRule="exact"/>
        <w:ind w:firstLine="708"/>
        <w:jc w:val="both"/>
        <w:rPr>
          <w:lang w:val="uk-UA"/>
        </w:rPr>
      </w:pPr>
      <w:r w:rsidRPr="001948C7">
        <w:rPr>
          <w:lang w:val="uk-UA"/>
        </w:rPr>
        <w:t>1</w:t>
      </w:r>
      <w:r w:rsidR="00983EDA">
        <w:rPr>
          <w:lang w:val="uk-UA"/>
        </w:rPr>
        <w:t>3</w:t>
      </w:r>
      <w:r w:rsidRPr="001948C7">
        <w:rPr>
          <w:lang w:val="uk-UA"/>
        </w:rPr>
        <w:t>. Кількість ліфтів на 01.02.202</w:t>
      </w:r>
      <w:r w:rsidR="000D2D15" w:rsidRPr="001948C7">
        <w:rPr>
          <w:lang w:val="uk-UA"/>
        </w:rPr>
        <w:t>4</w:t>
      </w:r>
      <w:r w:rsidRPr="001948C7">
        <w:rPr>
          <w:lang w:val="uk-UA"/>
        </w:rPr>
        <w:t xml:space="preserve"> р. складає 16 шт.</w:t>
      </w:r>
    </w:p>
    <w:p w:rsidR="002208DB" w:rsidRPr="001948C7" w:rsidRDefault="002208DB" w:rsidP="002208DB">
      <w:pPr>
        <w:pStyle w:val="a3"/>
        <w:spacing w:line="220" w:lineRule="exact"/>
        <w:ind w:firstLine="708"/>
        <w:jc w:val="both"/>
        <w:rPr>
          <w:b/>
          <w:u w:val="single"/>
          <w:lang w:val="uk-UA"/>
        </w:rPr>
      </w:pPr>
      <w:r w:rsidRPr="001948C7">
        <w:rPr>
          <w:lang w:val="uk-UA"/>
        </w:rPr>
        <w:t>1</w:t>
      </w:r>
      <w:r w:rsidR="00983EDA">
        <w:rPr>
          <w:lang w:val="uk-UA"/>
        </w:rPr>
        <w:t>4</w:t>
      </w:r>
      <w:r w:rsidRPr="001948C7">
        <w:rPr>
          <w:lang w:val="uk-UA"/>
        </w:rPr>
        <w:t>. Строк надання послуг</w:t>
      </w:r>
      <w:r w:rsidRPr="001948C7">
        <w:rPr>
          <w:b/>
          <w:lang w:val="uk-UA"/>
        </w:rPr>
        <w:t xml:space="preserve"> </w:t>
      </w:r>
      <w:r w:rsidRPr="001948C7">
        <w:rPr>
          <w:b/>
          <w:u w:val="single"/>
          <w:lang w:val="uk-UA"/>
        </w:rPr>
        <w:t xml:space="preserve">  з  </w:t>
      </w:r>
      <w:r w:rsidR="00983EDA">
        <w:rPr>
          <w:b/>
          <w:u w:val="single"/>
          <w:lang w:val="uk-UA"/>
        </w:rPr>
        <w:t>01</w:t>
      </w:r>
      <w:r w:rsidRPr="001948C7">
        <w:rPr>
          <w:b/>
          <w:u w:val="single"/>
          <w:lang w:val="uk-UA"/>
        </w:rPr>
        <w:t>.0</w:t>
      </w:r>
      <w:r w:rsidR="00983EDA">
        <w:rPr>
          <w:b/>
          <w:u w:val="single"/>
          <w:lang w:val="uk-UA"/>
        </w:rPr>
        <w:t>3</w:t>
      </w:r>
      <w:r w:rsidRPr="001948C7">
        <w:rPr>
          <w:b/>
          <w:u w:val="single"/>
          <w:lang w:val="uk-UA"/>
        </w:rPr>
        <w:t>.202</w:t>
      </w:r>
      <w:r w:rsidR="000D2D15" w:rsidRPr="001948C7">
        <w:rPr>
          <w:b/>
          <w:u w:val="single"/>
          <w:lang w:val="uk-UA"/>
        </w:rPr>
        <w:t>4р.  –  по  31.12.2024</w:t>
      </w:r>
      <w:r w:rsidRPr="001948C7">
        <w:rPr>
          <w:b/>
          <w:u w:val="single"/>
          <w:lang w:val="uk-UA"/>
        </w:rPr>
        <w:t>р.  .</w:t>
      </w:r>
    </w:p>
    <w:p w:rsidR="002208DB" w:rsidRPr="001948C7" w:rsidRDefault="002208DB" w:rsidP="002208DB">
      <w:pPr>
        <w:pStyle w:val="a3"/>
        <w:spacing w:line="220" w:lineRule="exact"/>
        <w:ind w:firstLine="708"/>
        <w:jc w:val="both"/>
        <w:rPr>
          <w:b/>
          <w:u w:val="single"/>
          <w:lang w:val="uk-UA"/>
        </w:rPr>
      </w:pPr>
    </w:p>
    <w:p w:rsidR="002208DB" w:rsidRPr="001948C7" w:rsidRDefault="002208DB" w:rsidP="002208DB">
      <w:pPr>
        <w:pStyle w:val="a3"/>
        <w:spacing w:line="220" w:lineRule="exact"/>
        <w:ind w:firstLine="708"/>
        <w:jc w:val="center"/>
        <w:rPr>
          <w:b/>
          <w:lang w:val="uk-UA"/>
        </w:rPr>
      </w:pPr>
      <w:r w:rsidRPr="001948C7">
        <w:rPr>
          <w:b/>
          <w:lang w:val="uk-UA"/>
        </w:rPr>
        <w:t>ЦІЛОДОБОВЕ ЧЕРГУВАННЯ ЕЛЕКТРОМЕХАНІКІВ НА ОБЄКТІ</w:t>
      </w:r>
    </w:p>
    <w:p w:rsidR="002208DB" w:rsidRPr="001948C7" w:rsidRDefault="002208DB" w:rsidP="002208DB">
      <w:pPr>
        <w:pStyle w:val="a7"/>
        <w:spacing w:line="220" w:lineRule="exact"/>
        <w:jc w:val="center"/>
        <w:rPr>
          <w:b/>
          <w:sz w:val="22"/>
          <w:szCs w:val="22"/>
          <w:lang w:val="uk-UA"/>
        </w:rPr>
      </w:pPr>
    </w:p>
    <w:tbl>
      <w:tblPr>
        <w:tblW w:w="99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843"/>
        <w:gridCol w:w="992"/>
        <w:gridCol w:w="638"/>
        <w:gridCol w:w="921"/>
        <w:gridCol w:w="742"/>
        <w:gridCol w:w="1134"/>
        <w:gridCol w:w="1260"/>
        <w:gridCol w:w="900"/>
        <w:gridCol w:w="959"/>
      </w:tblGrid>
      <w:tr w:rsidR="002208DB" w:rsidRPr="001948C7" w:rsidTr="00553641">
        <w:trPr>
          <w:cantSplit/>
          <w:trHeight w:val="1545"/>
        </w:trPr>
        <w:tc>
          <w:tcPr>
            <w:tcW w:w="529"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 з/п</w:t>
            </w:r>
          </w:p>
        </w:tc>
        <w:tc>
          <w:tcPr>
            <w:tcW w:w="1843"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Модель</w:t>
            </w:r>
          </w:p>
        </w:tc>
        <w:tc>
          <w:tcPr>
            <w:tcW w:w="992"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Рік вводу в експлуатацію</w:t>
            </w:r>
          </w:p>
        </w:tc>
        <w:tc>
          <w:tcPr>
            <w:tcW w:w="638"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В/п (кг)</w:t>
            </w:r>
          </w:p>
        </w:tc>
        <w:tc>
          <w:tcPr>
            <w:tcW w:w="921"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Швидкість (м/с)</w:t>
            </w:r>
          </w:p>
        </w:tc>
        <w:tc>
          <w:tcPr>
            <w:tcW w:w="742"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Кіл-ть поверхів</w:t>
            </w:r>
          </w:p>
        </w:tc>
        <w:tc>
          <w:tcPr>
            <w:tcW w:w="1134"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Система керування</w:t>
            </w:r>
          </w:p>
        </w:tc>
        <w:tc>
          <w:tcPr>
            <w:tcW w:w="1260"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Інтенсивність роботи</w:t>
            </w:r>
          </w:p>
        </w:tc>
        <w:tc>
          <w:tcPr>
            <w:tcW w:w="900"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Диспетче-</w:t>
            </w:r>
          </w:p>
          <w:p w:rsidR="002208DB" w:rsidRPr="001948C7" w:rsidRDefault="002208DB" w:rsidP="00553641">
            <w:pPr>
              <w:spacing w:line="220" w:lineRule="exact"/>
              <w:ind w:left="113" w:right="113"/>
              <w:jc w:val="center"/>
              <w:rPr>
                <w:lang w:val="uk-UA"/>
              </w:rPr>
            </w:pPr>
            <w:r w:rsidRPr="001948C7">
              <w:rPr>
                <w:sz w:val="22"/>
                <w:szCs w:val="22"/>
                <w:lang w:val="uk-UA"/>
              </w:rPr>
              <w:t>ризація</w:t>
            </w:r>
          </w:p>
        </w:tc>
        <w:tc>
          <w:tcPr>
            <w:tcW w:w="959"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Обслуго-</w:t>
            </w:r>
          </w:p>
          <w:p w:rsidR="002208DB" w:rsidRPr="001948C7" w:rsidRDefault="002208DB" w:rsidP="00553641">
            <w:pPr>
              <w:spacing w:line="220" w:lineRule="exact"/>
              <w:ind w:left="113" w:right="113"/>
              <w:jc w:val="center"/>
              <w:rPr>
                <w:lang w:val="uk-UA"/>
              </w:rPr>
            </w:pPr>
            <w:r w:rsidRPr="001948C7">
              <w:rPr>
                <w:sz w:val="22"/>
                <w:szCs w:val="22"/>
                <w:lang w:val="uk-UA"/>
              </w:rPr>
              <w:t>вування</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2010</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630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2</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Лікарняний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2018</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3</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2018</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400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9</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4</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1973</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320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0,71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5</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Лікарняний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2018</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6</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Вантажний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1974</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0,18</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2</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7</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Вантажний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0,18</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3</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8</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Вантажний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2</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9</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320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0,71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9</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Лікарняний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11</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Вантажний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12</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1985</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13</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1986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3</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14</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2018</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400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9</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15</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Лікарняний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1974</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16</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ЛМШ</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1974</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100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3</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bl>
    <w:p w:rsidR="002208DB" w:rsidRPr="001948C7" w:rsidRDefault="002208DB" w:rsidP="002208DB">
      <w:pPr>
        <w:spacing w:line="220" w:lineRule="exact"/>
        <w:ind w:left="-280"/>
        <w:rPr>
          <w:sz w:val="6"/>
          <w:szCs w:val="6"/>
          <w:lang w:val="uk-UA"/>
        </w:rPr>
      </w:pP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13. Учасник повинен виконувати технічний огляд, регулювання та налагодження ліфтового обладнання, місячні профілактичні роботи (МПР), квартальні профілактичні роботи (КПР). </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14.   Повне технічне обслуговування ліфтів проводиться у відповідності до регламентних документів. </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15. Роботи з технічного обслуговування ліфтів необхідно виконувати якісно, своєчасно. Забезпечувати умови безпечності, надійності та безперебійності роботи ліфтового обладнання. </w:t>
      </w:r>
    </w:p>
    <w:p w:rsidR="002208DB" w:rsidRPr="001948C7" w:rsidRDefault="002208DB" w:rsidP="002208DB">
      <w:pPr>
        <w:spacing w:line="220" w:lineRule="exact"/>
        <w:ind w:firstLine="720"/>
        <w:jc w:val="both"/>
        <w:rPr>
          <w:lang w:val="uk-UA"/>
        </w:rPr>
      </w:pPr>
      <w:r w:rsidRPr="001948C7">
        <w:rPr>
          <w:lang w:val="uk-UA"/>
        </w:rPr>
        <w:t xml:space="preserve">16.  Роботи з технічного обслуговування повинні виконуватись кваліфікованим, атестованим персоналом, який має бути оснащеним спеціалізованими машинами, пристроями і обладнанням для проведення технічного та аварійного обслуговування і ремонту обладнання ліфтів </w:t>
      </w:r>
      <w:r w:rsidRPr="001948C7">
        <w:rPr>
          <w:b/>
          <w:lang w:val="uk-UA"/>
        </w:rPr>
        <w:t>цілодобово</w:t>
      </w:r>
      <w:r w:rsidRPr="001948C7">
        <w:rPr>
          <w:lang w:val="uk-UA"/>
        </w:rPr>
        <w:t>.</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17. Забезпечувати техніку безпеки при виконанні робіт. </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18. Оперативно усувати технічні несправності. </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19. Вносити в паспорт (журнали) ліфтів необхідні записи про проведення планових і позапланових ремонтних робіт та записи про проведення необхідних випробувань і результатів цих випробувань.</w:t>
      </w:r>
    </w:p>
    <w:p w:rsidR="002208DB" w:rsidRPr="001948C7" w:rsidRDefault="002208DB" w:rsidP="002208DB">
      <w:pPr>
        <w:pStyle w:val="Default"/>
        <w:spacing w:line="220" w:lineRule="exact"/>
        <w:ind w:firstLine="720"/>
        <w:jc w:val="both"/>
        <w:rPr>
          <w:color w:val="auto"/>
          <w:lang w:val="uk-UA"/>
        </w:rPr>
      </w:pPr>
      <w:r w:rsidRPr="001948C7">
        <w:rPr>
          <w:color w:val="auto"/>
          <w:lang w:val="uk-UA"/>
        </w:rPr>
        <w:lastRenderedPageBreak/>
        <w:t>20. Нести відповідальність, у межах своєї компетенції, при перевірках, які проводяться органами Держпраці України.</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21. Інформувати замовника у письмовій формі про грубі порушення правил експлуатації ліфтів, а також про незадовільний стан ліфтів, який не гарантує безпечне користування ними та при необхідності призупиняти роботу ліфтів.</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22. Забезпечити безперебійну та безпечну роботу ліфтів власною робочою силою та своїми технічними засобами у відповідності до чинних нормативних документів та «Положення про систему технічного обслуговування і ремонту ліфтів в Україні».</w:t>
      </w:r>
    </w:p>
    <w:p w:rsidR="002208DB" w:rsidRPr="001948C7" w:rsidRDefault="002208DB" w:rsidP="002208DB">
      <w:pPr>
        <w:spacing w:line="220" w:lineRule="exact"/>
        <w:jc w:val="both"/>
        <w:textAlignment w:val="baseline"/>
        <w:rPr>
          <w:b/>
          <w:bCs/>
          <w:lang w:val="uk-UA"/>
        </w:rPr>
      </w:pPr>
    </w:p>
    <w:p w:rsidR="002208DB" w:rsidRPr="001948C7" w:rsidRDefault="002208DB" w:rsidP="002208DB">
      <w:pPr>
        <w:pStyle w:val="a6"/>
        <w:tabs>
          <w:tab w:val="left" w:pos="72"/>
        </w:tabs>
        <w:spacing w:line="220" w:lineRule="exact"/>
        <w:ind w:left="72" w:right="-81" w:firstLine="468"/>
        <w:rPr>
          <w:szCs w:val="24"/>
          <w:lang w:val="uk-UA"/>
        </w:rPr>
      </w:pPr>
      <w:r w:rsidRPr="001948C7">
        <w:rPr>
          <w:b/>
          <w:i/>
          <w:spacing w:val="-2"/>
          <w:szCs w:val="24"/>
          <w:lang w:val="uk-UA"/>
        </w:rPr>
        <w:t xml:space="preserve">За відсутності яких-небудь документів – </w:t>
      </w:r>
      <w:r w:rsidRPr="001948C7">
        <w:rPr>
          <w:b/>
          <w:i/>
          <w:szCs w:val="24"/>
          <w:lang w:val="uk-UA"/>
        </w:rPr>
        <w:t xml:space="preserve">Учасник надає </w:t>
      </w:r>
      <w:r w:rsidRPr="001948C7">
        <w:rPr>
          <w:b/>
          <w:bCs/>
          <w:i/>
          <w:szCs w:val="24"/>
          <w:lang w:val="uk-UA"/>
        </w:rPr>
        <w:t xml:space="preserve">довідку/інформаційний лист </w:t>
      </w:r>
      <w:r w:rsidRPr="001948C7">
        <w:rPr>
          <w:bCs/>
          <w:szCs w:val="24"/>
          <w:lang w:val="uk-UA"/>
        </w:rPr>
        <w:t>в довільній формі за підписом керівника або уповноваженої особи Учасника</w:t>
      </w:r>
      <w:r w:rsidRPr="001948C7">
        <w:rPr>
          <w:b/>
          <w:i/>
          <w:szCs w:val="24"/>
          <w:lang w:val="uk-UA"/>
        </w:rPr>
        <w:t xml:space="preserve"> з </w:t>
      </w:r>
      <w:r w:rsidRPr="001948C7">
        <w:rPr>
          <w:b/>
          <w:i/>
          <w:spacing w:val="-2"/>
          <w:szCs w:val="24"/>
          <w:lang w:val="uk-UA"/>
        </w:rPr>
        <w:t>поясненням причин відсутності цих документів.</w:t>
      </w:r>
    </w:p>
    <w:p w:rsidR="002208DB" w:rsidRPr="001948C7" w:rsidRDefault="002208DB" w:rsidP="002208DB">
      <w:pPr>
        <w:spacing w:line="220" w:lineRule="exact"/>
        <w:ind w:firstLine="720"/>
        <w:jc w:val="both"/>
        <w:rPr>
          <w:b/>
          <w:bCs/>
          <w:lang w:val="uk-UA"/>
        </w:rPr>
      </w:pPr>
    </w:p>
    <w:p w:rsidR="002208DB" w:rsidRPr="001948C7" w:rsidRDefault="002208DB" w:rsidP="002208DB">
      <w:pPr>
        <w:spacing w:line="220" w:lineRule="exact"/>
        <w:ind w:firstLine="720"/>
        <w:jc w:val="both"/>
        <w:rPr>
          <w:b/>
          <w:bCs/>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864039" w:rsidRPr="001948C7" w:rsidRDefault="00864039" w:rsidP="00864039">
      <w:pPr>
        <w:pStyle w:val="a3"/>
        <w:spacing w:line="220" w:lineRule="exact"/>
        <w:jc w:val="center"/>
        <w:rPr>
          <w:b/>
          <w:color w:val="000000"/>
          <w:lang w:val="uk-UA"/>
        </w:rPr>
      </w:pPr>
    </w:p>
    <w:p w:rsidR="00392163" w:rsidRPr="001948C7" w:rsidRDefault="00392163" w:rsidP="00392163">
      <w:pPr>
        <w:spacing w:line="220" w:lineRule="exact"/>
        <w:ind w:firstLine="5040"/>
        <w:jc w:val="right"/>
        <w:rPr>
          <w:b/>
          <w:lang w:val="uk-UA"/>
        </w:rPr>
      </w:pPr>
    </w:p>
    <w:p w:rsidR="00DD2301" w:rsidRPr="001948C7" w:rsidRDefault="00DD2301" w:rsidP="00864039">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486DBA" w:rsidRPr="001948C7" w:rsidRDefault="00486DBA" w:rsidP="00FF3D10">
      <w:pPr>
        <w:spacing w:line="220" w:lineRule="exact"/>
        <w:ind w:firstLine="5040"/>
        <w:jc w:val="right"/>
        <w:rPr>
          <w:b/>
          <w:lang w:val="uk-UA"/>
        </w:rPr>
      </w:pPr>
    </w:p>
    <w:p w:rsidR="00486DBA" w:rsidRPr="001948C7" w:rsidRDefault="00486DBA" w:rsidP="00FF3D10">
      <w:pPr>
        <w:spacing w:line="220" w:lineRule="exact"/>
        <w:ind w:firstLine="5040"/>
        <w:jc w:val="right"/>
        <w:rPr>
          <w:b/>
          <w:lang w:val="uk-UA"/>
        </w:rPr>
      </w:pPr>
    </w:p>
    <w:p w:rsidR="00486DBA" w:rsidRPr="001948C7"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361E22" w:rsidRDefault="00361E22" w:rsidP="00FF3D10">
      <w:pPr>
        <w:spacing w:line="220" w:lineRule="exact"/>
        <w:ind w:firstLine="5040"/>
        <w:jc w:val="right"/>
        <w:rPr>
          <w:b/>
          <w:lang w:val="uk-UA"/>
        </w:rPr>
      </w:pPr>
    </w:p>
    <w:p w:rsidR="00361E22" w:rsidRDefault="00361E22" w:rsidP="00FF3D10">
      <w:pPr>
        <w:spacing w:line="220" w:lineRule="exact"/>
        <w:ind w:firstLine="5040"/>
        <w:jc w:val="right"/>
        <w:rPr>
          <w:b/>
          <w:lang w:val="uk-UA"/>
        </w:rPr>
      </w:pPr>
    </w:p>
    <w:p w:rsidR="00361E22" w:rsidRDefault="00361E22" w:rsidP="00FF3D10">
      <w:pPr>
        <w:spacing w:line="220" w:lineRule="exact"/>
        <w:ind w:firstLine="5040"/>
        <w:jc w:val="right"/>
        <w:rPr>
          <w:b/>
          <w:lang w:val="uk-UA"/>
        </w:rPr>
      </w:pPr>
    </w:p>
    <w:p w:rsidR="00361E22" w:rsidRDefault="00361E22" w:rsidP="00FF3D10">
      <w:pPr>
        <w:spacing w:line="220" w:lineRule="exact"/>
        <w:ind w:firstLine="5040"/>
        <w:jc w:val="right"/>
        <w:rPr>
          <w:b/>
          <w:lang w:val="uk-UA"/>
        </w:rPr>
      </w:pPr>
    </w:p>
    <w:p w:rsidR="00361E22" w:rsidRPr="001948C7" w:rsidRDefault="00361E22" w:rsidP="00FF3D10">
      <w:pPr>
        <w:spacing w:line="220" w:lineRule="exact"/>
        <w:ind w:firstLine="5040"/>
        <w:jc w:val="right"/>
        <w:rPr>
          <w:b/>
          <w:lang w:val="uk-UA"/>
        </w:rPr>
      </w:pPr>
    </w:p>
    <w:p w:rsidR="00392163" w:rsidRPr="001948C7" w:rsidRDefault="00392163" w:rsidP="00392163">
      <w:pPr>
        <w:spacing w:line="220" w:lineRule="exact"/>
        <w:ind w:firstLine="5040"/>
        <w:jc w:val="right"/>
        <w:rPr>
          <w:b/>
          <w:lang w:val="uk-UA"/>
        </w:rPr>
      </w:pPr>
      <w:r w:rsidRPr="001948C7">
        <w:rPr>
          <w:b/>
          <w:lang w:val="uk-UA"/>
        </w:rPr>
        <w:lastRenderedPageBreak/>
        <w:t>ДОДАТОК №4</w:t>
      </w:r>
    </w:p>
    <w:p w:rsidR="00392163" w:rsidRPr="001948C7" w:rsidRDefault="00392163" w:rsidP="00392163">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392163" w:rsidRPr="001948C7" w:rsidRDefault="00392163" w:rsidP="00392163">
      <w:pPr>
        <w:spacing w:line="220" w:lineRule="exact"/>
        <w:ind w:left="4956"/>
        <w:jc w:val="right"/>
        <w:rPr>
          <w:rFonts w:eastAsia="Courier New"/>
          <w:b/>
          <w:noProof/>
          <w:lang w:val="uk-UA"/>
        </w:rPr>
      </w:pPr>
    </w:p>
    <w:p w:rsidR="00392163" w:rsidRPr="001948C7" w:rsidRDefault="00392163" w:rsidP="00392163">
      <w:pPr>
        <w:spacing w:line="220" w:lineRule="exact"/>
        <w:jc w:val="center"/>
        <w:rPr>
          <w:rFonts w:eastAsia="Courier New"/>
          <w:b/>
          <w:noProof/>
          <w:lang w:val="uk-UA"/>
        </w:rPr>
      </w:pPr>
      <w:r w:rsidRPr="001948C7">
        <w:rPr>
          <w:rFonts w:eastAsia="Courier New"/>
          <w:b/>
          <w:noProof/>
          <w:lang w:val="uk-UA"/>
        </w:rPr>
        <w:t>ПРОЕКТ ДОГОВОРУ</w:t>
      </w:r>
    </w:p>
    <w:p w:rsidR="00392163" w:rsidRPr="001948C7" w:rsidRDefault="00392163" w:rsidP="00392163">
      <w:pPr>
        <w:spacing w:line="220" w:lineRule="exact"/>
        <w:jc w:val="center"/>
        <w:rPr>
          <w:rFonts w:eastAsia="Courier New"/>
          <w:b/>
          <w:noProof/>
          <w:lang w:val="uk-UA"/>
        </w:rPr>
      </w:pPr>
    </w:p>
    <w:p w:rsidR="00392163" w:rsidRPr="001948C7" w:rsidRDefault="00392163" w:rsidP="00392163">
      <w:pPr>
        <w:spacing w:line="240" w:lineRule="exact"/>
        <w:jc w:val="center"/>
        <w:rPr>
          <w:b/>
          <w:lang w:val="uk-UA"/>
        </w:rPr>
      </w:pPr>
      <w:r w:rsidRPr="001948C7">
        <w:rPr>
          <w:b/>
          <w:lang w:val="uk-UA"/>
        </w:rPr>
        <w:t xml:space="preserve">м. Київ                                                                        </w:t>
      </w:r>
      <w:r w:rsidR="00677DBA" w:rsidRPr="001948C7">
        <w:rPr>
          <w:b/>
          <w:lang w:val="uk-UA"/>
        </w:rPr>
        <w:t xml:space="preserve"> </w:t>
      </w:r>
      <w:r w:rsidRPr="001948C7">
        <w:rPr>
          <w:b/>
          <w:lang w:val="uk-UA"/>
        </w:rPr>
        <w:t xml:space="preserve">        </w:t>
      </w:r>
      <w:r w:rsidR="00B41C1A" w:rsidRPr="001948C7">
        <w:rPr>
          <w:b/>
          <w:lang w:val="uk-UA"/>
        </w:rPr>
        <w:t xml:space="preserve">  </w:t>
      </w:r>
      <w:r w:rsidRPr="001948C7">
        <w:rPr>
          <w:b/>
          <w:lang w:val="uk-UA"/>
        </w:rPr>
        <w:t xml:space="preserve">      « _____ » ________________ 2024 р.</w:t>
      </w:r>
    </w:p>
    <w:p w:rsidR="00392163" w:rsidRPr="001948C7" w:rsidRDefault="00392163" w:rsidP="00392163">
      <w:pPr>
        <w:spacing w:line="240" w:lineRule="exact"/>
        <w:jc w:val="center"/>
        <w:rPr>
          <w:b/>
          <w:lang w:val="uk-UA"/>
        </w:rPr>
      </w:pPr>
    </w:p>
    <w:p w:rsidR="00392163" w:rsidRPr="001948C7" w:rsidRDefault="00392163" w:rsidP="00392163">
      <w:pPr>
        <w:tabs>
          <w:tab w:val="left" w:pos="567"/>
          <w:tab w:val="left" w:pos="2410"/>
        </w:tabs>
        <w:spacing w:line="240" w:lineRule="exact"/>
        <w:jc w:val="both"/>
        <w:rPr>
          <w:lang w:val="uk-UA"/>
        </w:rPr>
      </w:pPr>
      <w:r w:rsidRPr="001948C7">
        <w:rPr>
          <w:b/>
          <w:bCs/>
          <w:iCs/>
          <w:lang w:val="uk-UA"/>
        </w:rPr>
        <w:t xml:space="preserve">Державна установа «Інститут педіатрії, акушерства і гінекології </w:t>
      </w:r>
      <w:r w:rsidRPr="001948C7">
        <w:rPr>
          <w:b/>
          <w:lang w:val="uk-UA"/>
        </w:rPr>
        <w:t>ім. акад. О.М. Лук’янової</w:t>
      </w:r>
      <w:r w:rsidRPr="001948C7">
        <w:rPr>
          <w:lang w:val="uk-UA"/>
        </w:rPr>
        <w:t xml:space="preserve"> </w:t>
      </w:r>
      <w:r w:rsidRPr="001948C7">
        <w:rPr>
          <w:b/>
          <w:bCs/>
          <w:iCs/>
          <w:lang w:val="uk-UA"/>
        </w:rPr>
        <w:t>НАМН України»</w:t>
      </w:r>
      <w:r w:rsidRPr="001948C7">
        <w:rPr>
          <w:lang w:val="uk-UA"/>
        </w:rPr>
        <w:t xml:space="preserve"> в особі директора Антипкіна Юрія Геннадійовича, що діє на підставі Статуту </w:t>
      </w:r>
      <w:r w:rsidRPr="001948C7">
        <w:rPr>
          <w:b/>
          <w:lang w:val="uk-UA"/>
        </w:rPr>
        <w:t>(далі –</w:t>
      </w:r>
      <w:r w:rsidRPr="001948C7">
        <w:rPr>
          <w:lang w:val="uk-UA"/>
        </w:rPr>
        <w:t xml:space="preserve"> </w:t>
      </w:r>
      <w:r w:rsidRPr="001948C7">
        <w:rPr>
          <w:b/>
          <w:lang w:val="uk-UA"/>
        </w:rPr>
        <w:t>Замовник)</w:t>
      </w:r>
      <w:r w:rsidRPr="001948C7">
        <w:rPr>
          <w:lang w:val="uk-UA"/>
        </w:rPr>
        <w:t xml:space="preserve">, з однієї сторони  та </w:t>
      </w:r>
    </w:p>
    <w:p w:rsidR="00392163" w:rsidRPr="001948C7" w:rsidRDefault="00392163" w:rsidP="00392163">
      <w:pPr>
        <w:tabs>
          <w:tab w:val="left" w:pos="567"/>
          <w:tab w:val="left" w:pos="2410"/>
        </w:tabs>
        <w:spacing w:line="240" w:lineRule="exact"/>
        <w:jc w:val="center"/>
        <w:rPr>
          <w:sz w:val="18"/>
          <w:szCs w:val="18"/>
          <w:lang w:val="uk-UA"/>
        </w:rPr>
      </w:pPr>
      <w:r w:rsidRPr="001948C7">
        <w:rPr>
          <w:sz w:val="22"/>
          <w:szCs w:val="22"/>
          <w:lang w:val="uk-UA"/>
        </w:rPr>
        <w:t xml:space="preserve">_____________________________________________________________________________________________     </w:t>
      </w:r>
      <w:r w:rsidRPr="001948C7">
        <w:rPr>
          <w:sz w:val="18"/>
          <w:szCs w:val="18"/>
          <w:lang w:val="uk-UA"/>
        </w:rPr>
        <w:t>(найменування, організаційно-правова форма Постачальника)</w:t>
      </w:r>
    </w:p>
    <w:p w:rsidR="00392163" w:rsidRPr="001948C7" w:rsidRDefault="00392163" w:rsidP="00392163">
      <w:pPr>
        <w:tabs>
          <w:tab w:val="left" w:pos="567"/>
          <w:tab w:val="left" w:pos="2410"/>
        </w:tabs>
        <w:spacing w:line="240" w:lineRule="exact"/>
        <w:jc w:val="both"/>
        <w:rPr>
          <w:sz w:val="22"/>
          <w:szCs w:val="22"/>
          <w:lang w:val="uk-UA"/>
        </w:rPr>
      </w:pPr>
      <w:r w:rsidRPr="001948C7">
        <w:rPr>
          <w:lang w:val="uk-UA"/>
        </w:rPr>
        <w:t>що здійснює діяльність на підставі</w:t>
      </w:r>
      <w:r w:rsidRPr="001948C7">
        <w:rPr>
          <w:sz w:val="22"/>
          <w:szCs w:val="22"/>
          <w:lang w:val="uk-UA"/>
        </w:rPr>
        <w:t xml:space="preserve">   ___________________________________________________________</w:t>
      </w:r>
    </w:p>
    <w:p w:rsidR="00392163" w:rsidRPr="001948C7" w:rsidRDefault="00392163" w:rsidP="00392163">
      <w:pPr>
        <w:tabs>
          <w:tab w:val="left" w:pos="567"/>
          <w:tab w:val="left" w:pos="2410"/>
          <w:tab w:val="right" w:pos="9921"/>
        </w:tabs>
        <w:spacing w:line="240" w:lineRule="exact"/>
        <w:ind w:firstLine="851"/>
        <w:jc w:val="both"/>
        <w:rPr>
          <w:sz w:val="18"/>
          <w:szCs w:val="18"/>
          <w:lang w:val="uk-UA"/>
        </w:rPr>
      </w:pPr>
      <w:r w:rsidRPr="001948C7">
        <w:rPr>
          <w:sz w:val="18"/>
          <w:szCs w:val="18"/>
          <w:lang w:val="uk-UA"/>
        </w:rPr>
        <w:t xml:space="preserve">                                                                             (довіреність або  установчі документи Постачальника)</w:t>
      </w:r>
      <w:r w:rsidRPr="001948C7">
        <w:rPr>
          <w:sz w:val="18"/>
          <w:szCs w:val="18"/>
          <w:lang w:val="uk-UA"/>
        </w:rPr>
        <w:tab/>
      </w:r>
    </w:p>
    <w:p w:rsidR="00392163" w:rsidRPr="001948C7" w:rsidRDefault="00392163" w:rsidP="00392163">
      <w:pPr>
        <w:tabs>
          <w:tab w:val="left" w:pos="720"/>
        </w:tabs>
        <w:spacing w:line="240" w:lineRule="exact"/>
        <w:rPr>
          <w:sz w:val="22"/>
          <w:szCs w:val="22"/>
          <w:lang w:val="uk-UA"/>
        </w:rPr>
      </w:pPr>
      <w:r w:rsidRPr="001948C7">
        <w:rPr>
          <w:lang w:val="uk-UA"/>
        </w:rPr>
        <w:t xml:space="preserve">(надалі –  </w:t>
      </w:r>
      <w:r w:rsidRPr="001948C7">
        <w:rPr>
          <w:b/>
          <w:lang w:val="uk-UA"/>
        </w:rPr>
        <w:t>Виконавець</w:t>
      </w:r>
      <w:r w:rsidRPr="001948C7">
        <w:rPr>
          <w:lang w:val="uk-UA"/>
        </w:rPr>
        <w:t>)</w:t>
      </w:r>
      <w:r w:rsidRPr="001948C7">
        <w:rPr>
          <w:b/>
          <w:lang w:val="uk-UA"/>
        </w:rPr>
        <w:t xml:space="preserve">, </w:t>
      </w:r>
      <w:r w:rsidRPr="001948C7">
        <w:rPr>
          <w:lang w:val="uk-UA"/>
        </w:rPr>
        <w:t xml:space="preserve"> в особі </w:t>
      </w:r>
      <w:r w:rsidRPr="001948C7">
        <w:rPr>
          <w:sz w:val="22"/>
          <w:szCs w:val="22"/>
          <w:lang w:val="uk-UA"/>
        </w:rPr>
        <w:t>____________________________________________________________,</w:t>
      </w:r>
      <w:r w:rsidRPr="001948C7">
        <w:rPr>
          <w:sz w:val="22"/>
          <w:szCs w:val="22"/>
          <w:vertAlign w:val="superscript"/>
          <w:lang w:val="uk-UA"/>
        </w:rPr>
        <w:t xml:space="preserve">                                                                                                                        </w:t>
      </w:r>
      <w:r w:rsidRPr="001948C7">
        <w:rPr>
          <w:sz w:val="22"/>
          <w:szCs w:val="22"/>
          <w:lang w:val="uk-UA"/>
        </w:rPr>
        <w:t xml:space="preserve">                                                                                                                                                          </w:t>
      </w:r>
    </w:p>
    <w:p w:rsidR="00392163" w:rsidRPr="001948C7" w:rsidRDefault="00392163" w:rsidP="00392163">
      <w:pPr>
        <w:tabs>
          <w:tab w:val="left" w:pos="720"/>
        </w:tabs>
        <w:spacing w:line="240" w:lineRule="exact"/>
        <w:rPr>
          <w:sz w:val="22"/>
          <w:szCs w:val="22"/>
          <w:vertAlign w:val="superscript"/>
          <w:lang w:val="uk-UA"/>
        </w:rPr>
      </w:pPr>
      <w:r w:rsidRPr="001948C7">
        <w:rPr>
          <w:sz w:val="22"/>
          <w:szCs w:val="22"/>
          <w:lang w:val="uk-UA"/>
        </w:rPr>
        <w:t xml:space="preserve">                                                                                                     </w:t>
      </w:r>
      <w:r w:rsidRPr="001948C7">
        <w:rPr>
          <w:sz w:val="18"/>
          <w:szCs w:val="18"/>
          <w:lang w:val="uk-UA"/>
        </w:rPr>
        <w:t>(посада, прізвище, ім’я та по батькові)</w:t>
      </w:r>
      <w:r w:rsidRPr="001948C7">
        <w:rPr>
          <w:sz w:val="22"/>
          <w:szCs w:val="22"/>
          <w:vertAlign w:val="superscript"/>
          <w:lang w:val="uk-UA"/>
        </w:rPr>
        <w:t xml:space="preserve"> </w:t>
      </w:r>
    </w:p>
    <w:p w:rsidR="00392163" w:rsidRPr="001948C7" w:rsidRDefault="00392163" w:rsidP="00392163">
      <w:pPr>
        <w:tabs>
          <w:tab w:val="left" w:pos="567"/>
          <w:tab w:val="left" w:pos="2410"/>
        </w:tabs>
        <w:spacing w:line="240" w:lineRule="exact"/>
        <w:jc w:val="both"/>
        <w:rPr>
          <w:sz w:val="22"/>
          <w:szCs w:val="22"/>
          <w:lang w:val="uk-UA"/>
        </w:rPr>
      </w:pPr>
      <w:r w:rsidRPr="001948C7">
        <w:rPr>
          <w:lang w:val="uk-UA"/>
        </w:rPr>
        <w:t>що діє на підставі</w:t>
      </w:r>
      <w:r w:rsidRPr="001948C7">
        <w:rPr>
          <w:sz w:val="22"/>
          <w:szCs w:val="22"/>
          <w:lang w:val="uk-UA"/>
        </w:rPr>
        <w:t xml:space="preserve"> ____________________________________________________________________________,</w:t>
      </w:r>
    </w:p>
    <w:p w:rsidR="00392163" w:rsidRPr="001948C7" w:rsidRDefault="00392163" w:rsidP="00392163">
      <w:pPr>
        <w:tabs>
          <w:tab w:val="left" w:pos="720"/>
        </w:tabs>
        <w:spacing w:line="240" w:lineRule="exact"/>
        <w:jc w:val="center"/>
        <w:rPr>
          <w:sz w:val="22"/>
          <w:szCs w:val="22"/>
          <w:vertAlign w:val="superscript"/>
          <w:lang w:val="uk-UA"/>
        </w:rPr>
      </w:pPr>
      <w:r w:rsidRPr="001948C7">
        <w:rPr>
          <w:sz w:val="22"/>
          <w:szCs w:val="22"/>
          <w:vertAlign w:val="superscript"/>
          <w:lang w:val="uk-UA"/>
        </w:rPr>
        <w:t xml:space="preserve">                   </w:t>
      </w:r>
      <w:r w:rsidRPr="001948C7">
        <w:rPr>
          <w:sz w:val="18"/>
          <w:szCs w:val="18"/>
          <w:lang w:val="uk-UA"/>
        </w:rPr>
        <w:t>(довіреність або  установчі документи Постачальника)</w:t>
      </w:r>
      <w:r w:rsidRPr="001948C7">
        <w:rPr>
          <w:sz w:val="22"/>
          <w:szCs w:val="22"/>
          <w:vertAlign w:val="superscript"/>
          <w:lang w:val="uk-UA"/>
        </w:rPr>
        <w:t xml:space="preserve"> </w:t>
      </w:r>
    </w:p>
    <w:p w:rsidR="00392163" w:rsidRPr="001948C7" w:rsidRDefault="00392163" w:rsidP="00392163">
      <w:pPr>
        <w:spacing w:line="240" w:lineRule="exact"/>
        <w:jc w:val="both"/>
        <w:rPr>
          <w:lang w:val="uk-UA"/>
        </w:rPr>
      </w:pPr>
      <w:r w:rsidRPr="001948C7">
        <w:rPr>
          <w:lang w:val="uk-UA"/>
        </w:rPr>
        <w:t xml:space="preserve">з другого боку, (надалі – разом </w:t>
      </w:r>
      <w:r w:rsidRPr="001948C7">
        <w:rPr>
          <w:b/>
          <w:lang w:val="uk-UA"/>
        </w:rPr>
        <w:t xml:space="preserve">Сторони, </w:t>
      </w:r>
      <w:r w:rsidRPr="001948C7">
        <w:rPr>
          <w:lang w:val="uk-UA"/>
        </w:rPr>
        <w:t>а кожна окремо</w:t>
      </w:r>
      <w:r w:rsidRPr="001948C7">
        <w:rPr>
          <w:b/>
          <w:lang w:val="uk-UA"/>
        </w:rPr>
        <w:t xml:space="preserve"> Сторона</w:t>
      </w:r>
      <w:r w:rsidRPr="001948C7">
        <w:rPr>
          <w:lang w:val="uk-UA"/>
        </w:rPr>
        <w:t xml:space="preserve">), </w:t>
      </w:r>
      <w:r w:rsidRPr="001948C7">
        <w:rPr>
          <w:lang w:val="uk-UA"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948C7">
        <w:rPr>
          <w:lang w:val="uk-UA"/>
        </w:rPr>
        <w:t>, уклали цей договір про постачання (закупівлю) (далі – Договір) про наступне:</w:t>
      </w:r>
    </w:p>
    <w:p w:rsidR="00392163" w:rsidRPr="001948C7" w:rsidRDefault="00392163" w:rsidP="00392163">
      <w:pPr>
        <w:pStyle w:val="a3"/>
        <w:spacing w:line="240" w:lineRule="exact"/>
        <w:ind w:firstLine="550"/>
        <w:jc w:val="center"/>
        <w:rPr>
          <w:b/>
          <w:lang w:val="uk-UA"/>
        </w:rPr>
      </w:pPr>
    </w:p>
    <w:p w:rsidR="000D2D15" w:rsidRPr="001948C7" w:rsidRDefault="000D2D15" w:rsidP="000D2D15">
      <w:pPr>
        <w:pStyle w:val="a3"/>
        <w:spacing w:line="220" w:lineRule="exact"/>
        <w:ind w:firstLine="550"/>
        <w:jc w:val="center"/>
        <w:rPr>
          <w:b/>
          <w:lang w:val="uk-UA"/>
        </w:rPr>
      </w:pPr>
      <w:r w:rsidRPr="001948C7">
        <w:rPr>
          <w:b/>
          <w:lang w:val="uk-UA"/>
        </w:rPr>
        <w:t>1. ПРЕДМЕТ ДОГОВОРУ</w:t>
      </w:r>
    </w:p>
    <w:p w:rsidR="000D2D15" w:rsidRPr="001948C7" w:rsidRDefault="000D2D15" w:rsidP="000D2D15">
      <w:pPr>
        <w:spacing w:line="220" w:lineRule="exact"/>
        <w:ind w:firstLine="567"/>
        <w:jc w:val="both"/>
        <w:rPr>
          <w:b/>
          <w:lang w:val="uk-UA"/>
        </w:rPr>
      </w:pPr>
      <w:r w:rsidRPr="001948C7">
        <w:rPr>
          <w:lang w:val="uk-UA"/>
        </w:rPr>
        <w:t>1.1. Замовник  доручає, а Виконавець бере на себе зобов’язання по наданню послуг за кодом</w:t>
      </w:r>
      <w:r w:rsidRPr="001948C7">
        <w:rPr>
          <w:b/>
          <w:lang w:val="uk-UA"/>
        </w:rPr>
        <w:t xml:space="preserve"> </w:t>
      </w:r>
      <w:proofErr w:type="spellStart"/>
      <w:r w:rsidRPr="001948C7">
        <w:rPr>
          <w:b/>
          <w:lang w:val="uk-UA"/>
        </w:rPr>
        <w:t>ДК</w:t>
      </w:r>
      <w:proofErr w:type="spellEnd"/>
      <w:r w:rsidRPr="001948C7">
        <w:rPr>
          <w:b/>
          <w:lang w:val="uk-UA"/>
        </w:rPr>
        <w:t xml:space="preserve"> 021:2015 </w:t>
      </w:r>
      <w:r w:rsidRPr="001948C7">
        <w:rPr>
          <w:b/>
          <w:lang w:val="uk-UA" w:eastAsia="ar-SA"/>
        </w:rPr>
        <w:t>–</w:t>
      </w:r>
      <w:r w:rsidRPr="001948C7">
        <w:rPr>
          <w:b/>
          <w:lang w:val="uk-UA"/>
        </w:rPr>
        <w:t xml:space="preserve"> 50750000-7</w:t>
      </w:r>
      <w:r w:rsidRPr="001948C7">
        <w:rPr>
          <w:b/>
          <w:lang w:val="uk-UA" w:eastAsia="ar-SA"/>
        </w:rPr>
        <w:t xml:space="preserve"> – «</w:t>
      </w:r>
      <w:r w:rsidRPr="001948C7">
        <w:rPr>
          <w:b/>
          <w:lang w:val="uk-UA"/>
        </w:rPr>
        <w:t>Послуги з технічного обслуговування ліфтів</w:t>
      </w:r>
      <w:r w:rsidRPr="001948C7">
        <w:rPr>
          <w:b/>
          <w:lang w:val="uk-UA" w:eastAsia="ar-SA"/>
        </w:rPr>
        <w:t xml:space="preserve">» </w:t>
      </w:r>
      <w:r w:rsidRPr="001948C7">
        <w:rPr>
          <w:b/>
          <w:lang w:val="uk-UA"/>
        </w:rPr>
        <w:t>(Послуги з технічного обслуговування і ремонту ліфтів з цілодобовою присутністю персоналу Виконавця на об’єкті Замовника)</w:t>
      </w:r>
      <w:r w:rsidRPr="001948C7">
        <w:rPr>
          <w:lang w:val="uk-UA"/>
        </w:rPr>
        <w:t xml:space="preserve"> (далі – «Послуги») а </w:t>
      </w:r>
      <w:r w:rsidRPr="001948C7">
        <w:rPr>
          <w:bCs/>
          <w:lang w:val="uk-UA"/>
        </w:rPr>
        <w:t>Замовник</w:t>
      </w:r>
      <w:r w:rsidRPr="001948C7">
        <w:rPr>
          <w:lang w:val="uk-UA"/>
        </w:rPr>
        <w:t xml:space="preserve"> – прийняти і оплатити такі послуги.</w:t>
      </w:r>
    </w:p>
    <w:p w:rsidR="000D2D15" w:rsidRPr="001948C7" w:rsidRDefault="000D2D15" w:rsidP="000D2D15">
      <w:pPr>
        <w:pStyle w:val="a3"/>
        <w:spacing w:line="220" w:lineRule="exact"/>
        <w:ind w:firstLine="550"/>
        <w:jc w:val="both"/>
        <w:rPr>
          <w:lang w:val="uk-UA"/>
        </w:rPr>
      </w:pPr>
      <w:r w:rsidRPr="001948C7">
        <w:rPr>
          <w:lang w:val="uk-UA"/>
        </w:rPr>
        <w:t xml:space="preserve">1.2. </w:t>
      </w:r>
      <w:r w:rsidRPr="001948C7">
        <w:rPr>
          <w:bCs/>
          <w:lang w:val="uk-UA"/>
        </w:rPr>
        <w:t xml:space="preserve">Перелік ліфтів, </w:t>
      </w:r>
      <w:r w:rsidRPr="001948C7">
        <w:rPr>
          <w:lang w:val="uk-UA"/>
        </w:rPr>
        <w:t xml:space="preserve">їх розташування та технічна характеристика </w:t>
      </w:r>
      <w:r w:rsidRPr="001948C7">
        <w:rPr>
          <w:bCs/>
          <w:lang w:val="uk-UA"/>
        </w:rPr>
        <w:t xml:space="preserve"> </w:t>
      </w:r>
      <w:r w:rsidRPr="001948C7">
        <w:rPr>
          <w:lang w:val="uk-UA"/>
        </w:rPr>
        <w:t>зазначено у «Переліку ліфтів, які підлягають технічному обслуговуванню і ремонту, їх розташування та технічна характеристика» (Додаток №1), який є невід’ємною частиною договору.</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1.3. </w:t>
      </w:r>
      <w:r w:rsidRPr="001948C7">
        <w:rPr>
          <w:lang w:val="uk-UA"/>
        </w:rPr>
        <w:t>Обсяги послуг можуть бути скореговані у бік зменшення, зокрема з урахуванням фактичного обсягу видатків Замовника</w:t>
      </w:r>
      <w:r w:rsidRPr="001948C7">
        <w:rPr>
          <w:rFonts w:eastAsia="Calibri"/>
          <w:lang w:val="uk-UA"/>
        </w:rPr>
        <w:t>.</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0D2D15" w:rsidRPr="001948C7" w:rsidRDefault="000D2D15" w:rsidP="000D2D15">
      <w:pPr>
        <w:spacing w:line="220" w:lineRule="exact"/>
        <w:ind w:left="40" w:firstLine="550"/>
        <w:jc w:val="both"/>
        <w:rPr>
          <w:lang w:val="uk-UA"/>
        </w:rPr>
      </w:pPr>
      <w:r w:rsidRPr="001948C7">
        <w:rPr>
          <w:rFonts w:eastAsia="Calibri"/>
          <w:lang w:val="uk-UA"/>
        </w:rPr>
        <w:t xml:space="preserve">1.5. </w:t>
      </w:r>
      <w:r w:rsidRPr="001948C7">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2D15" w:rsidRPr="001948C7" w:rsidRDefault="000D2D15" w:rsidP="000D2D15">
      <w:pPr>
        <w:spacing w:line="220" w:lineRule="exact"/>
        <w:ind w:firstLine="459"/>
        <w:jc w:val="both"/>
        <w:rPr>
          <w:lang w:val="uk-UA"/>
        </w:rPr>
      </w:pPr>
      <w:r w:rsidRPr="001948C7">
        <w:rPr>
          <w:lang w:val="uk-UA"/>
        </w:rPr>
        <w:t>1) зменшення обсягів закупівлі, зокрема з урахуванням фактичного обсягу видатків замовника;</w:t>
      </w:r>
    </w:p>
    <w:p w:rsidR="000D2D15" w:rsidRPr="001948C7" w:rsidRDefault="000D2D15" w:rsidP="000D2D15">
      <w:pPr>
        <w:spacing w:line="220" w:lineRule="exact"/>
        <w:ind w:firstLine="459"/>
        <w:jc w:val="both"/>
        <w:rPr>
          <w:lang w:val="uk-UA"/>
        </w:rPr>
      </w:pPr>
      <w:r w:rsidRPr="001948C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2D15" w:rsidRPr="001948C7" w:rsidRDefault="000D2D15" w:rsidP="000D2D15">
      <w:pPr>
        <w:spacing w:line="220" w:lineRule="exact"/>
        <w:ind w:firstLine="459"/>
        <w:jc w:val="both"/>
        <w:rPr>
          <w:lang w:val="uk-UA"/>
        </w:rPr>
      </w:pPr>
      <w:r w:rsidRPr="001948C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D2D15" w:rsidRPr="001948C7" w:rsidRDefault="000D2D15" w:rsidP="000D2D15">
      <w:pPr>
        <w:spacing w:line="220" w:lineRule="exact"/>
        <w:ind w:firstLine="459"/>
        <w:jc w:val="both"/>
        <w:rPr>
          <w:lang w:val="uk-UA"/>
        </w:rPr>
      </w:pPr>
      <w:r w:rsidRPr="001948C7">
        <w:rPr>
          <w:lang w:val="uk-UA"/>
        </w:rPr>
        <w:t>4) </w:t>
      </w:r>
      <w:r w:rsidRPr="001948C7">
        <w:rPr>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948C7">
        <w:rPr>
          <w:lang w:val="uk-UA"/>
        </w:rPr>
        <w:t>;</w:t>
      </w:r>
    </w:p>
    <w:p w:rsidR="000D2D15" w:rsidRPr="001948C7" w:rsidRDefault="000D2D15" w:rsidP="000D2D15">
      <w:pPr>
        <w:spacing w:line="220" w:lineRule="exact"/>
        <w:ind w:firstLine="459"/>
        <w:jc w:val="both"/>
        <w:rPr>
          <w:lang w:val="uk-UA"/>
        </w:rPr>
      </w:pPr>
      <w:r w:rsidRPr="001948C7">
        <w:rPr>
          <w:lang w:val="uk-UA"/>
        </w:rPr>
        <w:t>5) погодження зміни ціни в договорі про закупівлю в бік зменшення (без зміни кількості (обсягу) та якості товарів, робіт і послуг);</w:t>
      </w:r>
    </w:p>
    <w:p w:rsidR="000D2D15" w:rsidRPr="001948C7" w:rsidRDefault="000D2D15" w:rsidP="000D2D15">
      <w:pPr>
        <w:spacing w:line="220" w:lineRule="exact"/>
        <w:ind w:firstLine="459"/>
        <w:jc w:val="both"/>
        <w:rPr>
          <w:lang w:val="uk-UA"/>
        </w:rPr>
      </w:pPr>
      <w:r w:rsidRPr="001948C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D2D15" w:rsidRPr="001948C7" w:rsidRDefault="000D2D15" w:rsidP="000D2D15">
      <w:pPr>
        <w:spacing w:line="220" w:lineRule="exact"/>
        <w:ind w:firstLine="459"/>
        <w:jc w:val="both"/>
        <w:rPr>
          <w:lang w:val="uk-UA"/>
        </w:rPr>
      </w:pPr>
      <w:r w:rsidRPr="001948C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48C7">
        <w:rPr>
          <w:lang w:val="uk-UA"/>
        </w:rPr>
        <w:t>Platts</w:t>
      </w:r>
      <w:proofErr w:type="spellEnd"/>
      <w:r w:rsidRPr="001948C7">
        <w:rPr>
          <w:lang w:val="uk-UA"/>
        </w:rPr>
        <w:t xml:space="preserve">, </w:t>
      </w:r>
      <w:r w:rsidRPr="001948C7">
        <w:rPr>
          <w:lang w:val="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2D15" w:rsidRPr="001948C7" w:rsidRDefault="000D2D15" w:rsidP="000D2D15">
      <w:pPr>
        <w:widowControl w:val="0"/>
        <w:suppressAutoHyphens/>
        <w:autoSpaceDE w:val="0"/>
        <w:spacing w:line="220" w:lineRule="exact"/>
        <w:ind w:firstLine="550"/>
        <w:jc w:val="both"/>
        <w:rPr>
          <w:lang w:val="uk-UA"/>
        </w:rPr>
      </w:pPr>
      <w:r w:rsidRPr="001948C7">
        <w:rPr>
          <w:lang w:val="uk-UA"/>
        </w:rPr>
        <w:t xml:space="preserve">8) зміни умов у зв’язку із застосуванням положень </w:t>
      </w:r>
      <w:r w:rsidR="00677DBA" w:rsidRPr="001948C7">
        <w:rPr>
          <w:lang w:val="uk-UA"/>
        </w:rPr>
        <w:t>частини шостої статті 41 Закону;</w:t>
      </w:r>
    </w:p>
    <w:p w:rsidR="000D2D15" w:rsidRPr="001948C7" w:rsidRDefault="00677DBA" w:rsidP="000D2D15">
      <w:pPr>
        <w:widowControl w:val="0"/>
        <w:suppressAutoHyphens/>
        <w:autoSpaceDE w:val="0"/>
        <w:spacing w:line="220" w:lineRule="exact"/>
        <w:ind w:firstLine="550"/>
        <w:jc w:val="both"/>
        <w:rPr>
          <w:rFonts w:eastAsia="Calibri"/>
          <w:lang w:val="uk-UA"/>
        </w:rPr>
      </w:pPr>
      <w:r w:rsidRPr="001948C7">
        <w:rPr>
          <w:lang w:val="uk-UA"/>
        </w:rPr>
        <w:t xml:space="preserve">9) </w:t>
      </w:r>
      <w:r w:rsidRPr="001948C7">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3" w:history="1">
        <w:r w:rsidRPr="001948C7">
          <w:rPr>
            <w:rStyle w:val="a5"/>
            <w:color w:val="auto"/>
            <w:u w:val="none"/>
            <w:shd w:val="clear" w:color="auto" w:fill="FFFFFF"/>
            <w:lang w:val="uk-UA"/>
          </w:rPr>
          <w:t>№ 382</w:t>
        </w:r>
      </w:hyperlink>
      <w:r w:rsidRPr="001948C7">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1.6. Усі зміни та доповнення до Договору є чинними лише у тому випадку, якщо оформлені письмово </w:t>
      </w:r>
      <w:r w:rsidRPr="001948C7">
        <w:rPr>
          <w:lang w:val="uk-UA"/>
        </w:rPr>
        <w:t xml:space="preserve">шляхом укладення </w:t>
      </w:r>
      <w:r w:rsidRPr="001948C7">
        <w:rPr>
          <w:rFonts w:eastAsia="Calibri"/>
          <w:lang w:val="uk-UA"/>
        </w:rPr>
        <w:t xml:space="preserve">Додаткових угод, які підписуються уповноваженими представниками </w:t>
      </w:r>
      <w:r w:rsidRPr="001948C7">
        <w:rPr>
          <w:rFonts w:eastAsia="Calibri"/>
          <w:bCs/>
          <w:iCs/>
          <w:lang w:val="uk-UA"/>
        </w:rPr>
        <w:t xml:space="preserve">Сторін та </w:t>
      </w:r>
      <w:r w:rsidRPr="001948C7">
        <w:rPr>
          <w:rFonts w:eastAsia="Calibri"/>
          <w:lang w:val="uk-UA"/>
        </w:rPr>
        <w:t>оприлюднюються відповідно до вимог ст.10 Закону України «Про публічні закупівлі»</w:t>
      </w:r>
      <w:r w:rsidRPr="001948C7">
        <w:rPr>
          <w:rFonts w:eastAsia="Calibri"/>
          <w:bCs/>
          <w:iCs/>
          <w:lang w:val="uk-UA"/>
        </w:rPr>
        <w:t>.</w:t>
      </w:r>
      <w:r w:rsidRPr="001948C7">
        <w:rPr>
          <w:rFonts w:eastAsia="Calibri"/>
          <w:lang w:val="uk-UA"/>
        </w:rPr>
        <w:t xml:space="preserve"> Усі Додаткові угоди є невід’ємними частинами Договору і мають однакову юридичну силу.</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2. ЯКІСТЬ ПОСЛУГ</w:t>
      </w:r>
    </w:p>
    <w:p w:rsidR="000D2D15" w:rsidRPr="001948C7" w:rsidRDefault="000D2D15" w:rsidP="000D2D15">
      <w:pPr>
        <w:spacing w:line="220" w:lineRule="exact"/>
        <w:ind w:firstLine="567"/>
        <w:jc w:val="both"/>
        <w:rPr>
          <w:lang w:val="uk-UA"/>
        </w:rPr>
      </w:pPr>
      <w:r w:rsidRPr="001948C7">
        <w:rPr>
          <w:lang w:val="uk-UA"/>
        </w:rPr>
        <w:t>2.1. Послуги повинні бути надані Виконавцем Замовнику</w:t>
      </w:r>
      <w:r w:rsidRPr="001948C7">
        <w:rPr>
          <w:kern w:val="1"/>
          <w:lang w:val="uk-UA"/>
        </w:rPr>
        <w:t xml:space="preserve">, якість яких забезпечить безперебійну та безпечну роботу ліфтів відповідно до </w:t>
      </w:r>
      <w:r w:rsidRPr="001948C7">
        <w:rPr>
          <w:lang w:val="uk-UA"/>
        </w:rPr>
        <w:t xml:space="preserve">вимог діючого Положення про систему технічного обслуговування та ремонту ліфтів в Україні </w:t>
      </w:r>
      <w:proofErr w:type="spellStart"/>
      <w:r w:rsidRPr="001948C7">
        <w:rPr>
          <w:lang w:val="uk-UA"/>
        </w:rPr>
        <w:t>КД</w:t>
      </w:r>
      <w:proofErr w:type="spellEnd"/>
      <w:r w:rsidRPr="001948C7">
        <w:rPr>
          <w:lang w:val="uk-UA"/>
        </w:rPr>
        <w:t xml:space="preserve"> 36.1-001-2000, затвердженого наказом Держбуду України, від 10.04.2000 р. № 73 «Про затвердження державних нормативних документів». Відповідно до умов Положення виконується комплекс робіт попереджувального характеру у плановому порядку з метою забезпечення безперебійної та безпечної роботи ліфтів, а також запобігання передчасного зношування обладнання і підтримання належного технічного стану, що відповідає вимогам «Правил будови і безпечної експлуатації ліфтів» (далі – ПББЕЛ), затверджених наказом Державного комітету України з промислової безпеки, охорони праці та гірничого нагляду, від 01.09.2008 р. № 190 «Про затвердження Правил будови і безпечної експлуатації ліфтів», наказу Міністерства будівництва, архітектури та житлово-комунального господарства України № 369 від 09.11.2006 р. «Про затвердження Порядку встановлення вартості технічного обслуговування ліфтів та систем диспетчеризації».</w:t>
      </w:r>
    </w:p>
    <w:p w:rsidR="000D2D15" w:rsidRPr="001948C7" w:rsidRDefault="000D2D15" w:rsidP="000D2D15">
      <w:pPr>
        <w:spacing w:line="220" w:lineRule="exact"/>
        <w:ind w:firstLine="567"/>
        <w:jc w:val="both"/>
        <w:rPr>
          <w:lang w:val="uk-UA"/>
        </w:rPr>
      </w:pPr>
      <w:r w:rsidRPr="001948C7">
        <w:rPr>
          <w:lang w:val="uk-UA"/>
        </w:rPr>
        <w:t>Послуги з технічного обслуговування ліфтів повинні включати:</w:t>
      </w:r>
    </w:p>
    <w:p w:rsidR="000D2D15" w:rsidRPr="001948C7" w:rsidRDefault="000D2D15" w:rsidP="000D2D15">
      <w:pPr>
        <w:spacing w:line="220" w:lineRule="exact"/>
        <w:ind w:firstLine="567"/>
        <w:jc w:val="both"/>
        <w:rPr>
          <w:lang w:val="uk-UA"/>
        </w:rPr>
      </w:pPr>
      <w:r w:rsidRPr="001948C7">
        <w:rPr>
          <w:lang w:val="uk-UA"/>
        </w:rPr>
        <w:t>2.1.1. Регламентні роботи (визначаються обслуговуючою організацією і повинні забезпечувати безперебійну та безпечну роботу підіймальних споруд) – постійні обходи, огляди та перевірка технічного стану, усунення дрібних пошкоджень (згідно технологічного процесу на проведення технічного огляду ліфтів), прибирання ліфтів. Результати огляду заносяться до журналу прийому – здачі змін.</w:t>
      </w:r>
    </w:p>
    <w:p w:rsidR="000D2D15" w:rsidRPr="001948C7" w:rsidRDefault="000D2D15" w:rsidP="000D2D15">
      <w:pPr>
        <w:spacing w:line="220" w:lineRule="exact"/>
        <w:ind w:firstLine="567"/>
        <w:jc w:val="both"/>
        <w:rPr>
          <w:lang w:val="uk-UA"/>
        </w:rPr>
      </w:pPr>
      <w:r w:rsidRPr="001948C7">
        <w:rPr>
          <w:lang w:val="uk-UA"/>
        </w:rPr>
        <w:t>2.1.2. Місячні профілактичні ремонти (МПР) (проводяться один раз на місяць) – перевірка дієздатності і забезпечення безпечної роботи ліфтів; перевірка і, за необхідності, регулювання всіх вузлів і ланцюгів безпеки, виявлення і заміна вузлів і деталей, які зносились і не можуть забезпечити надійну роботу ліфтів; прибирання порталів дверей шахти, машинних приміщень, простору під кабінами, приямків від забруднення та сміття і інші роботи, які передбачені технологічним процесом.</w:t>
      </w:r>
    </w:p>
    <w:p w:rsidR="000D2D15" w:rsidRPr="001948C7" w:rsidRDefault="000D2D15" w:rsidP="000D2D15">
      <w:pPr>
        <w:pStyle w:val="21"/>
        <w:tabs>
          <w:tab w:val="left" w:pos="456"/>
        </w:tabs>
        <w:spacing w:after="0" w:line="220" w:lineRule="exact"/>
        <w:ind w:left="0" w:firstLine="567"/>
        <w:jc w:val="both"/>
        <w:rPr>
          <w:lang w:val="uk-UA"/>
        </w:rPr>
      </w:pPr>
      <w:r w:rsidRPr="001948C7">
        <w:rPr>
          <w:lang w:val="uk-UA"/>
        </w:rPr>
        <w:t>2.1.3. Квартальні профілактичні ремонти (КПР) (проводяться один раз на 3 місяці)  – всі роботи, передбачені місячним ремонтом, а також роботи з перевірки і ремонту вузлів, які не входять до вузлів безпеки, роботи з подовження терміну експлуатації обладнання, змащувальні роботи. Після виконання одного з квартальних ремонтів проводиться повний або періодичний технічний огляд ліфта.</w:t>
      </w:r>
    </w:p>
    <w:p w:rsidR="000D2D15" w:rsidRPr="001948C7" w:rsidRDefault="000D2D15" w:rsidP="000D2D15">
      <w:pPr>
        <w:spacing w:line="220" w:lineRule="exact"/>
        <w:ind w:firstLine="567"/>
        <w:jc w:val="both"/>
        <w:rPr>
          <w:lang w:val="uk-UA"/>
        </w:rPr>
      </w:pPr>
      <w:r w:rsidRPr="001948C7">
        <w:rPr>
          <w:lang w:val="uk-UA"/>
        </w:rPr>
        <w:t>2.1.4. Періодичний технічний огляд ліфта</w:t>
      </w:r>
      <w:r w:rsidRPr="001948C7">
        <w:rPr>
          <w:b/>
          <w:lang w:val="uk-UA"/>
        </w:rPr>
        <w:t xml:space="preserve"> </w:t>
      </w:r>
      <w:r w:rsidRPr="001948C7">
        <w:rPr>
          <w:lang w:val="uk-UA"/>
        </w:rPr>
        <w:t>–</w:t>
      </w:r>
      <w:r w:rsidRPr="001948C7">
        <w:rPr>
          <w:b/>
          <w:lang w:val="uk-UA"/>
        </w:rPr>
        <w:t xml:space="preserve"> </w:t>
      </w:r>
      <w:r w:rsidRPr="001948C7">
        <w:rPr>
          <w:lang w:val="uk-UA"/>
        </w:rPr>
        <w:t>після виконання одного з квартальних ремонтів, згідно з вимогами ПББЕЛ.</w:t>
      </w:r>
    </w:p>
    <w:p w:rsidR="000D2D15" w:rsidRPr="001948C7" w:rsidRDefault="000D2D15" w:rsidP="000D2D15">
      <w:pPr>
        <w:spacing w:line="220" w:lineRule="exact"/>
        <w:ind w:firstLine="567"/>
        <w:jc w:val="both"/>
        <w:rPr>
          <w:lang w:val="uk-UA"/>
        </w:rPr>
      </w:pPr>
      <w:r w:rsidRPr="001948C7">
        <w:rPr>
          <w:lang w:val="uk-UA"/>
        </w:rPr>
        <w:t>2.1.5. Позачерговий технічний огляд ліфта</w:t>
      </w:r>
      <w:r w:rsidRPr="001948C7">
        <w:rPr>
          <w:b/>
          <w:lang w:val="uk-UA"/>
        </w:rPr>
        <w:t xml:space="preserve"> </w:t>
      </w:r>
      <w:r w:rsidRPr="001948C7">
        <w:rPr>
          <w:lang w:val="uk-UA"/>
        </w:rPr>
        <w:t>–</w:t>
      </w:r>
      <w:r w:rsidRPr="001948C7">
        <w:rPr>
          <w:b/>
          <w:lang w:val="uk-UA"/>
        </w:rPr>
        <w:t xml:space="preserve"> </w:t>
      </w:r>
      <w:r w:rsidRPr="001948C7">
        <w:rPr>
          <w:lang w:val="uk-UA"/>
        </w:rPr>
        <w:t>після заміни окремих вузлів та агрегатів, згідно з вимогами ПББЕЛ.</w:t>
      </w:r>
    </w:p>
    <w:p w:rsidR="000D2D15" w:rsidRPr="001948C7" w:rsidRDefault="000D2D15" w:rsidP="000D2D15">
      <w:pPr>
        <w:spacing w:line="220" w:lineRule="exact"/>
        <w:ind w:firstLine="567"/>
        <w:jc w:val="both"/>
        <w:rPr>
          <w:lang w:val="uk-UA"/>
        </w:rPr>
      </w:pPr>
      <w:r w:rsidRPr="001948C7">
        <w:rPr>
          <w:lang w:val="uk-UA"/>
        </w:rPr>
        <w:t>2.2. Заміна (закупка) деталей для проведення регламентних робіт, місячних та квартальних ремонтів, перевірка стану ізоляції, опору заземлювача, повного опору петлі «фаза-нуль» проводиться Виконавцем без додаткової оплати.</w:t>
      </w:r>
    </w:p>
    <w:p w:rsidR="000D2D15" w:rsidRPr="001948C7" w:rsidRDefault="000D2D15" w:rsidP="000D2D15">
      <w:pPr>
        <w:spacing w:line="220" w:lineRule="exact"/>
        <w:ind w:firstLine="567"/>
        <w:jc w:val="both"/>
        <w:rPr>
          <w:bCs/>
          <w:iCs/>
          <w:lang w:val="uk-UA"/>
        </w:rPr>
      </w:pPr>
      <w:r w:rsidRPr="001948C7">
        <w:rPr>
          <w:lang w:val="uk-UA"/>
        </w:rPr>
        <w:t xml:space="preserve">2.3. Всі роботи з обслуговування повинні виконуватися кваліфікованим персоналом (з медичним оглядом та забезпеченим ЗІЗ), кількісний і професійний склад якого </w:t>
      </w:r>
      <w:r w:rsidRPr="001948C7">
        <w:rPr>
          <w:bCs/>
          <w:iCs/>
          <w:lang w:val="uk-UA"/>
        </w:rPr>
        <w:t xml:space="preserve">забезпечить безперебійну та безпечну роботу </w:t>
      </w:r>
      <w:r w:rsidRPr="001948C7">
        <w:rPr>
          <w:lang w:val="uk-UA"/>
        </w:rPr>
        <w:t>ліфтів та підіймальних платформ.</w:t>
      </w:r>
    </w:p>
    <w:p w:rsidR="000D2D15" w:rsidRPr="001948C7" w:rsidRDefault="000D2D15" w:rsidP="000D2D15">
      <w:pPr>
        <w:spacing w:line="220" w:lineRule="exact"/>
        <w:ind w:firstLine="567"/>
        <w:jc w:val="both"/>
        <w:rPr>
          <w:lang w:val="uk-UA"/>
        </w:rPr>
      </w:pPr>
      <w:r w:rsidRPr="001948C7">
        <w:rPr>
          <w:lang w:val="uk-UA"/>
        </w:rPr>
        <w:t>2.4. Виконавець повинен надавати сертифікати якості та відповідності на матеріали, які планується використати для виконання запропонованих послуг.</w:t>
      </w:r>
    </w:p>
    <w:p w:rsidR="000D2D15" w:rsidRPr="001948C7" w:rsidRDefault="000D2D15" w:rsidP="000D2D15">
      <w:pPr>
        <w:spacing w:line="220" w:lineRule="exact"/>
        <w:ind w:firstLine="567"/>
        <w:jc w:val="both"/>
        <w:rPr>
          <w:lang w:val="uk-UA"/>
        </w:rPr>
      </w:pPr>
      <w:r w:rsidRPr="001948C7">
        <w:rPr>
          <w:lang w:val="uk-UA"/>
        </w:rPr>
        <w:t>2.5. Виконавець повинен забезпечити високу культуру праці для підтримання чистоти в адміністративних будинках під час надання послуг. Чистку обладнання шах ліфтів проводити використовуючи виробничий пилосос.</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lang w:val="uk-UA"/>
        </w:rPr>
        <w:t>2.6. Виконавець повинен усунути за свій рахунок всі недоліки, спричинені неякісним наданням послуг протягом однієї робочої доби.</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lang w:val="uk-UA"/>
        </w:rPr>
      </w:pPr>
      <w:r w:rsidRPr="001948C7">
        <w:rPr>
          <w:b/>
          <w:bCs/>
          <w:lang w:val="uk-UA"/>
        </w:rPr>
        <w:t>3. ЦІНА ДОГОВОРУ</w:t>
      </w:r>
    </w:p>
    <w:p w:rsidR="000D2D15" w:rsidRPr="001948C7" w:rsidRDefault="000D2D15" w:rsidP="000D2D15">
      <w:pPr>
        <w:spacing w:line="220" w:lineRule="exact"/>
        <w:ind w:left="57" w:firstLine="510"/>
        <w:jc w:val="both"/>
        <w:rPr>
          <w:bCs/>
          <w:lang w:val="uk-UA"/>
        </w:rPr>
      </w:pPr>
      <w:r w:rsidRPr="001948C7">
        <w:rPr>
          <w:bCs/>
          <w:lang w:val="uk-UA"/>
        </w:rPr>
        <w:t>3.1. Ціна цього Договору визначена Протоколом погодження договірної ціни (Додаток №2) та Розрахунком вартості послуг з повного технічного обслуговування та ремонту ліфтів (надається Виконавцем), які є невід’ємними частиною Договору і становить:</w:t>
      </w:r>
    </w:p>
    <w:p w:rsidR="000D2D15" w:rsidRPr="001948C7" w:rsidRDefault="000D2D15" w:rsidP="000D2D15">
      <w:pPr>
        <w:spacing w:line="220" w:lineRule="exact"/>
        <w:ind w:right="-1" w:firstLine="510"/>
        <w:jc w:val="both"/>
        <w:rPr>
          <w:i/>
          <w:lang w:val="uk-UA"/>
        </w:rPr>
      </w:pPr>
      <w:r w:rsidRPr="001948C7">
        <w:rPr>
          <w:bCs/>
          <w:lang w:val="uk-UA"/>
        </w:rPr>
        <w:lastRenderedPageBreak/>
        <w:t xml:space="preserve">_____________ грн. _____ коп. </w:t>
      </w:r>
      <w:r w:rsidRPr="001948C7">
        <w:rPr>
          <w:bCs/>
          <w:i/>
          <w:lang w:val="uk-UA"/>
        </w:rPr>
        <w:t>(цифрами)</w:t>
      </w:r>
      <w:r w:rsidRPr="001948C7">
        <w:rPr>
          <w:bCs/>
          <w:lang w:val="uk-UA"/>
        </w:rPr>
        <w:t xml:space="preserve"> (___________________ грн.________ коп.) </w:t>
      </w:r>
      <w:r w:rsidRPr="001948C7">
        <w:rPr>
          <w:bCs/>
          <w:i/>
          <w:lang w:val="uk-UA"/>
        </w:rPr>
        <w:t>(словами)</w:t>
      </w:r>
      <w:r w:rsidRPr="001948C7">
        <w:rPr>
          <w:bCs/>
          <w:lang w:val="uk-UA"/>
        </w:rPr>
        <w:t xml:space="preserve">, в тому числі ПДВ  - _____________ грн. _____ коп.  </w:t>
      </w:r>
      <w:r w:rsidRPr="001948C7">
        <w:rPr>
          <w:bCs/>
          <w:i/>
          <w:lang w:val="uk-UA"/>
        </w:rPr>
        <w:t xml:space="preserve">(цифрами) </w:t>
      </w:r>
      <w:r w:rsidRPr="001948C7">
        <w:rPr>
          <w:bCs/>
          <w:lang w:val="uk-UA"/>
        </w:rPr>
        <w:t>(</w:t>
      </w:r>
      <w:r w:rsidRPr="001948C7">
        <w:rPr>
          <w:i/>
          <w:lang w:val="uk-UA"/>
        </w:rPr>
        <w:t xml:space="preserve"> якщо Учасник є платником ПДВ).</w:t>
      </w:r>
    </w:p>
    <w:p w:rsidR="000D2D15" w:rsidRPr="001948C7" w:rsidRDefault="000D2D15" w:rsidP="000D2D15">
      <w:pPr>
        <w:spacing w:line="220" w:lineRule="exact"/>
        <w:ind w:firstLine="510"/>
        <w:jc w:val="both"/>
        <w:rPr>
          <w:lang w:val="uk-UA"/>
        </w:rPr>
      </w:pPr>
      <w:r w:rsidRPr="001948C7">
        <w:rPr>
          <w:lang w:val="uk-UA"/>
        </w:rPr>
        <w:t xml:space="preserve"> 3.2. Ціни на послуги встановлюються в національній валюті України – гривні. </w:t>
      </w:r>
    </w:p>
    <w:p w:rsidR="000D2D15" w:rsidRPr="001948C7" w:rsidRDefault="000D2D15" w:rsidP="000D2D15">
      <w:pPr>
        <w:widowControl w:val="0"/>
        <w:suppressAutoHyphens/>
        <w:autoSpaceDE w:val="0"/>
        <w:spacing w:line="220" w:lineRule="exact"/>
        <w:ind w:firstLine="567"/>
        <w:jc w:val="both"/>
        <w:rPr>
          <w:lang w:val="uk-UA"/>
        </w:rPr>
      </w:pPr>
      <w:r w:rsidRPr="001948C7">
        <w:rPr>
          <w:bCs/>
          <w:lang w:val="uk-UA"/>
        </w:rPr>
        <w:t xml:space="preserve">3.3. Ціна Договору може бути зменшена за взаємною згодою Сторін та </w:t>
      </w:r>
      <w:r w:rsidRPr="001948C7">
        <w:rPr>
          <w:lang w:val="uk-UA"/>
        </w:rPr>
        <w:t>в залежності від бюджетного призначення згідно кошторису на 202</w:t>
      </w:r>
      <w:r w:rsidR="00677DBA" w:rsidRPr="001948C7">
        <w:rPr>
          <w:lang w:val="uk-UA"/>
        </w:rPr>
        <w:t>4</w:t>
      </w:r>
      <w:r w:rsidRPr="001948C7">
        <w:rPr>
          <w:lang w:val="uk-UA"/>
        </w:rPr>
        <w:t>р. та реального фінансування видатків, про що в письмовій формі в тижневий термін Замовник повідомляє Постачальника.</w:t>
      </w:r>
    </w:p>
    <w:p w:rsidR="000D2D15" w:rsidRPr="001948C7" w:rsidRDefault="000D2D15" w:rsidP="000D2D15">
      <w:pPr>
        <w:widowControl w:val="0"/>
        <w:suppressAutoHyphens/>
        <w:autoSpaceDE w:val="0"/>
        <w:spacing w:line="220" w:lineRule="exact"/>
        <w:ind w:firstLine="550"/>
        <w:jc w:val="both"/>
        <w:rPr>
          <w:lang w:val="uk-UA"/>
        </w:rPr>
      </w:pPr>
      <w:r w:rsidRPr="001948C7">
        <w:rPr>
          <w:bCs/>
          <w:iCs/>
          <w:lang w:val="uk-UA"/>
        </w:rPr>
        <w:t>3.4. Замовник</w:t>
      </w:r>
      <w:r w:rsidRPr="001948C7">
        <w:rPr>
          <w:lang w:val="uk-UA"/>
        </w:rPr>
        <w:t xml:space="preserve"> не є платником податку на прибуток.</w:t>
      </w:r>
    </w:p>
    <w:p w:rsidR="000D2D15" w:rsidRPr="001948C7" w:rsidRDefault="000D2D15" w:rsidP="000D2D15">
      <w:pPr>
        <w:widowControl w:val="0"/>
        <w:suppressAutoHyphens/>
        <w:autoSpaceDE w:val="0"/>
        <w:spacing w:line="220" w:lineRule="exact"/>
        <w:ind w:firstLine="550"/>
        <w:jc w:val="both"/>
        <w:rPr>
          <w:lang w:val="uk-UA"/>
        </w:rPr>
      </w:pPr>
      <w:r w:rsidRPr="001948C7">
        <w:rPr>
          <w:lang w:val="uk-UA"/>
        </w:rPr>
        <w:t xml:space="preserve">3.5. </w:t>
      </w:r>
      <w:r w:rsidRPr="001948C7">
        <w:rPr>
          <w:bCs/>
          <w:iCs/>
          <w:lang w:val="uk-UA"/>
        </w:rPr>
        <w:t>Постачальник</w:t>
      </w:r>
      <w:r w:rsidRPr="001948C7">
        <w:rPr>
          <w:lang w:val="uk-UA"/>
        </w:rPr>
        <w:t xml:space="preserve"> має статус платника податку – __________________________________.</w:t>
      </w:r>
    </w:p>
    <w:p w:rsidR="000D2D15" w:rsidRPr="001948C7" w:rsidRDefault="000D2D15" w:rsidP="000D2D15">
      <w:pPr>
        <w:widowControl w:val="0"/>
        <w:suppressAutoHyphens/>
        <w:autoSpaceDE w:val="0"/>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4. ПОРЯДОК РОЗРАХУНКІВ</w:t>
      </w:r>
    </w:p>
    <w:p w:rsidR="000D2D15" w:rsidRPr="001948C7" w:rsidRDefault="000D2D15" w:rsidP="000D2D15">
      <w:pPr>
        <w:spacing w:line="220" w:lineRule="exact"/>
        <w:ind w:firstLine="550"/>
        <w:jc w:val="both"/>
        <w:rPr>
          <w:lang w:val="uk-UA"/>
        </w:rPr>
      </w:pPr>
      <w:r w:rsidRPr="001948C7">
        <w:rPr>
          <w:bCs/>
          <w:lang w:val="uk-UA"/>
        </w:rPr>
        <w:t xml:space="preserve">4.1. </w:t>
      </w:r>
      <w:r w:rsidRPr="001948C7">
        <w:rPr>
          <w:lang w:val="uk-UA"/>
        </w:rPr>
        <w:t>Передача результатів послуг здійснюється відповідно до акту прийому-передачі наданих послуг, який надається щомісячно після надання послуг в повному обсязі  і є підставою для здійснення розрахунків з Виконавцем.</w:t>
      </w:r>
    </w:p>
    <w:p w:rsidR="000D2D15" w:rsidRPr="001948C7" w:rsidRDefault="000D2D15" w:rsidP="000D2D15">
      <w:pPr>
        <w:spacing w:line="220" w:lineRule="exact"/>
        <w:ind w:firstLine="567"/>
        <w:jc w:val="both"/>
        <w:rPr>
          <w:lang w:val="uk-UA"/>
        </w:rPr>
      </w:pPr>
      <w:r w:rsidRPr="001948C7">
        <w:rPr>
          <w:lang w:val="uk-UA"/>
        </w:rPr>
        <w:t xml:space="preserve">4.2. Розрахунки за надані Послуги здійснюється Замовником </w:t>
      </w:r>
      <w:r w:rsidRPr="001948C7">
        <w:rPr>
          <w:rFonts w:eastAsia="Calibri"/>
          <w:lang w:val="uk-UA"/>
        </w:rPr>
        <w:t>на підставі п.1 ст. 49 Бюджетного кодексу України</w:t>
      </w:r>
      <w:r w:rsidRPr="001948C7">
        <w:rPr>
          <w:lang w:val="uk-UA"/>
        </w:rPr>
        <w:t xml:space="preserve"> протягом 10 (десяти)  робочих днів з моменту надання Послуг, за наявності коштів на рахунку Замовника; у разі відсутності відповідних бюджетних асигнувань – по мірі їх надходження Замовнику. Моментом надання Послуг вважається день підписання Сторонами акту прийому-передачі наданих послуг. </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4.3. Датою платежу є дата зарахування грошових коштів на розрахунковий рахунок Виконавця.</w:t>
      </w:r>
    </w:p>
    <w:p w:rsidR="000D2D15" w:rsidRPr="001948C7" w:rsidRDefault="000D2D15" w:rsidP="000D2D15">
      <w:pPr>
        <w:pStyle w:val="24"/>
        <w:spacing w:after="0" w:line="220" w:lineRule="exact"/>
        <w:ind w:firstLine="567"/>
        <w:jc w:val="both"/>
        <w:rPr>
          <w:lang w:val="uk-UA"/>
        </w:rPr>
      </w:pPr>
      <w:r w:rsidRPr="001948C7">
        <w:rPr>
          <w:lang w:val="uk-UA"/>
        </w:rPr>
        <w:t>4.4. При простоях ліфта з вини Виконавця більше 1-ї доби, Сторони оформлюють відповідний акт та знімають з обсягу послуг вартість технічного обслуговування за час простою ліфтів.</w:t>
      </w:r>
    </w:p>
    <w:p w:rsidR="000D2D15" w:rsidRPr="001948C7" w:rsidRDefault="000D2D15" w:rsidP="000D2D15">
      <w:pPr>
        <w:pStyle w:val="24"/>
        <w:spacing w:after="0" w:line="220" w:lineRule="exact"/>
        <w:ind w:firstLine="567"/>
        <w:jc w:val="both"/>
        <w:rPr>
          <w:lang w:val="uk-UA"/>
        </w:rPr>
      </w:pPr>
      <w:r w:rsidRPr="001948C7">
        <w:rPr>
          <w:lang w:val="uk-UA"/>
        </w:rPr>
        <w:t xml:space="preserve">4.5. </w:t>
      </w:r>
      <w:r w:rsidRPr="001948C7">
        <w:rPr>
          <w:rFonts w:eastAsia="Calibri"/>
          <w:lang w:val="uk-UA"/>
        </w:rPr>
        <w:t>Фінансування даного Договору відбувається за рахунок коштів Державного бюджету України.</w:t>
      </w:r>
      <w:r w:rsidRPr="001948C7">
        <w:rPr>
          <w:lang w:val="uk-UA"/>
        </w:rPr>
        <w:t xml:space="preserve"> Оплата послуг здійснюється щомісячно в безготівковій формі в національній валюті з Державного бюджету України.</w:t>
      </w:r>
    </w:p>
    <w:p w:rsidR="000D2D15" w:rsidRPr="001948C7" w:rsidRDefault="000D2D15" w:rsidP="000D2D15">
      <w:pPr>
        <w:pStyle w:val="24"/>
        <w:spacing w:after="0" w:line="220" w:lineRule="exact"/>
        <w:ind w:firstLine="567"/>
        <w:jc w:val="both"/>
        <w:rPr>
          <w:color w:val="FF0000"/>
          <w:lang w:val="uk-UA"/>
        </w:rPr>
      </w:pPr>
      <w:r w:rsidRPr="001948C7">
        <w:rPr>
          <w:lang w:val="uk-UA"/>
        </w:rPr>
        <w:t xml:space="preserve">4.6. </w:t>
      </w:r>
      <w:r w:rsidRPr="001948C7">
        <w:rPr>
          <w:color w:val="000000"/>
          <w:lang w:val="uk-UA"/>
        </w:rPr>
        <w:t xml:space="preserve">Бюджетні </w:t>
      </w:r>
      <w:r w:rsidRPr="001948C7">
        <w:rPr>
          <w:lang w:val="uk-UA"/>
        </w:rPr>
        <w:t>зобов’язання</w:t>
      </w:r>
      <w:r w:rsidRPr="001948C7">
        <w:rPr>
          <w:color w:val="000000"/>
          <w:lang w:val="uk-UA"/>
        </w:rPr>
        <w:t xml:space="preserve"> Замовника за Договором виникають у разі наявності та в межах відповідних бюджетних асигнувань.    </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5. УМОВИ НАДАННЯ ПОСЛУГ</w:t>
      </w:r>
    </w:p>
    <w:p w:rsidR="000D2D15" w:rsidRPr="001948C7" w:rsidRDefault="000D2D15" w:rsidP="000D2D15">
      <w:pPr>
        <w:spacing w:line="220" w:lineRule="exact"/>
        <w:ind w:firstLine="567"/>
        <w:jc w:val="both"/>
        <w:rPr>
          <w:bCs/>
          <w:lang w:val="uk-UA"/>
        </w:rPr>
      </w:pPr>
      <w:r w:rsidRPr="001948C7">
        <w:rPr>
          <w:lang w:val="uk-UA"/>
        </w:rPr>
        <w:t xml:space="preserve">5.1. Строк надання послуг: </w:t>
      </w:r>
      <w:r w:rsidRPr="001948C7">
        <w:rPr>
          <w:b/>
          <w:bCs/>
          <w:lang w:val="uk-UA"/>
        </w:rPr>
        <w:t xml:space="preserve">з </w:t>
      </w:r>
      <w:r w:rsidR="001B6E95">
        <w:rPr>
          <w:b/>
          <w:bCs/>
          <w:lang w:val="uk-UA"/>
        </w:rPr>
        <w:t>01</w:t>
      </w:r>
      <w:r w:rsidRPr="001948C7">
        <w:rPr>
          <w:b/>
          <w:lang w:val="uk-UA"/>
        </w:rPr>
        <w:t>.0</w:t>
      </w:r>
      <w:r w:rsidR="001B6E95">
        <w:rPr>
          <w:b/>
          <w:lang w:val="uk-UA"/>
        </w:rPr>
        <w:t>3</w:t>
      </w:r>
      <w:r w:rsidRPr="001948C7">
        <w:rPr>
          <w:b/>
          <w:lang w:val="uk-UA"/>
        </w:rPr>
        <w:t>.202</w:t>
      </w:r>
      <w:r w:rsidR="00677DBA" w:rsidRPr="001948C7">
        <w:rPr>
          <w:b/>
          <w:lang w:val="uk-UA"/>
        </w:rPr>
        <w:t>4</w:t>
      </w:r>
      <w:r w:rsidRPr="001948C7">
        <w:rPr>
          <w:b/>
          <w:lang w:val="uk-UA"/>
        </w:rPr>
        <w:t>р. по 31.12.202</w:t>
      </w:r>
      <w:r w:rsidR="00677DBA" w:rsidRPr="001948C7">
        <w:rPr>
          <w:b/>
          <w:lang w:val="uk-UA"/>
        </w:rPr>
        <w:t>4</w:t>
      </w:r>
      <w:r w:rsidRPr="001948C7">
        <w:rPr>
          <w:b/>
          <w:lang w:val="uk-UA"/>
        </w:rPr>
        <w:t xml:space="preserve">р. </w:t>
      </w:r>
      <w:r w:rsidRPr="001948C7">
        <w:rPr>
          <w:bCs/>
          <w:lang w:val="uk-UA"/>
        </w:rPr>
        <w:t xml:space="preserve"> </w:t>
      </w:r>
    </w:p>
    <w:p w:rsidR="000D2D15" w:rsidRPr="001948C7" w:rsidRDefault="000D2D15" w:rsidP="000D2D15">
      <w:pPr>
        <w:spacing w:line="220" w:lineRule="exact"/>
        <w:ind w:firstLine="567"/>
        <w:jc w:val="both"/>
        <w:rPr>
          <w:lang w:val="uk-UA"/>
        </w:rPr>
      </w:pPr>
      <w:r w:rsidRPr="001948C7">
        <w:rPr>
          <w:lang w:val="uk-UA"/>
        </w:rPr>
        <w:t>5.2. Місце надання  послуг: вул. Платона Майбороди, б. 8,  м. Київ, 04050.</w:t>
      </w:r>
    </w:p>
    <w:p w:rsidR="000D2D15" w:rsidRPr="001948C7" w:rsidRDefault="000D2D15" w:rsidP="000D2D15">
      <w:pPr>
        <w:spacing w:line="220" w:lineRule="exact"/>
        <w:ind w:firstLine="567"/>
        <w:jc w:val="both"/>
        <w:rPr>
          <w:lang w:val="uk-UA"/>
        </w:rPr>
      </w:pPr>
      <w:r w:rsidRPr="001948C7">
        <w:rPr>
          <w:lang w:val="uk-UA"/>
        </w:rPr>
        <w:t xml:space="preserve">5.3. Ремонтні та регламентні роботи виконуються згідно заявки </w:t>
      </w:r>
      <w:r w:rsidRPr="001948C7">
        <w:rPr>
          <w:b/>
          <w:lang w:val="uk-UA"/>
        </w:rPr>
        <w:t>Замовника.</w:t>
      </w:r>
      <w:r w:rsidRPr="001948C7">
        <w:rPr>
          <w:lang w:val="uk-UA"/>
        </w:rPr>
        <w:t xml:space="preserve"> </w:t>
      </w:r>
    </w:p>
    <w:p w:rsidR="000D2D15" w:rsidRPr="001948C7" w:rsidRDefault="000D2D15" w:rsidP="000D2D15">
      <w:pPr>
        <w:spacing w:line="220" w:lineRule="exact"/>
        <w:ind w:firstLine="567"/>
        <w:jc w:val="both"/>
        <w:rPr>
          <w:lang w:val="uk-UA"/>
        </w:rPr>
      </w:pPr>
      <w:r w:rsidRPr="001948C7">
        <w:rPr>
          <w:lang w:val="uk-UA"/>
        </w:rPr>
        <w:t xml:space="preserve">5.4. Режим роботи персоналу </w:t>
      </w:r>
      <w:r w:rsidRPr="001948C7">
        <w:rPr>
          <w:b/>
          <w:lang w:val="uk-UA"/>
        </w:rPr>
        <w:t>Виконавця</w:t>
      </w:r>
      <w:r w:rsidRPr="001948C7">
        <w:rPr>
          <w:lang w:val="uk-UA"/>
        </w:rPr>
        <w:t xml:space="preserve"> на постах за адресою:</w:t>
      </w:r>
    </w:p>
    <w:p w:rsidR="000D2D15" w:rsidRPr="001948C7" w:rsidRDefault="000D2D15" w:rsidP="000D2D15">
      <w:pPr>
        <w:spacing w:line="220" w:lineRule="exact"/>
        <w:jc w:val="both"/>
        <w:rPr>
          <w:lang w:val="uk-UA"/>
        </w:rPr>
      </w:pPr>
      <w:r w:rsidRPr="001948C7">
        <w:rPr>
          <w:lang w:val="uk-UA"/>
        </w:rPr>
        <w:t xml:space="preserve">вул. Платона Майбороди,б. 8,  м. Київ, 04050, </w:t>
      </w:r>
      <w:r w:rsidRPr="001948C7">
        <w:rPr>
          <w:b/>
          <w:i/>
          <w:u w:val="single"/>
          <w:lang w:val="uk-UA"/>
        </w:rPr>
        <w:t>цілодобово</w:t>
      </w:r>
      <w:r w:rsidRPr="001948C7">
        <w:rPr>
          <w:lang w:val="uk-UA"/>
        </w:rPr>
        <w:t xml:space="preserve">. </w:t>
      </w:r>
    </w:p>
    <w:p w:rsidR="000D2D15" w:rsidRPr="001948C7" w:rsidRDefault="000D2D15" w:rsidP="000D2D15">
      <w:pPr>
        <w:spacing w:line="220" w:lineRule="exact"/>
        <w:ind w:firstLine="567"/>
        <w:jc w:val="both"/>
        <w:rPr>
          <w:lang w:val="uk-UA"/>
        </w:rPr>
      </w:pPr>
      <w:r w:rsidRPr="001948C7">
        <w:rPr>
          <w:lang w:val="uk-UA"/>
        </w:rPr>
        <w:t xml:space="preserve">5.5. В разі вимушеної зупинки (поломки) ліфта – час реагування щодо звільнення людей з кабіни ліфта становить </w:t>
      </w:r>
      <w:r w:rsidRPr="001948C7">
        <w:rPr>
          <w:b/>
          <w:lang w:val="uk-UA"/>
        </w:rPr>
        <w:t>не більше 20 хвилин</w:t>
      </w:r>
      <w:r w:rsidRPr="001948C7">
        <w:rPr>
          <w:lang w:val="uk-UA"/>
        </w:rPr>
        <w:t>.</w:t>
      </w:r>
    </w:p>
    <w:p w:rsidR="000D2D15" w:rsidRPr="001948C7" w:rsidRDefault="000D2D15" w:rsidP="000D2D15">
      <w:pPr>
        <w:spacing w:line="220" w:lineRule="exact"/>
        <w:ind w:firstLine="550"/>
        <w:jc w:val="center"/>
        <w:rPr>
          <w:b/>
          <w:lang w:val="uk-UA"/>
        </w:rPr>
      </w:pPr>
    </w:p>
    <w:p w:rsidR="000D2D15" w:rsidRPr="001948C7" w:rsidRDefault="000D2D15" w:rsidP="000D2D15">
      <w:pPr>
        <w:spacing w:line="220" w:lineRule="exact"/>
        <w:ind w:firstLine="550"/>
        <w:jc w:val="center"/>
        <w:rPr>
          <w:b/>
          <w:lang w:val="uk-UA"/>
        </w:rPr>
      </w:pPr>
      <w:r w:rsidRPr="001948C7">
        <w:rPr>
          <w:b/>
          <w:lang w:val="uk-UA"/>
        </w:rPr>
        <w:t>6. ПРАВА ТА ОБОВ</w:t>
      </w:r>
      <w:r w:rsidRPr="001948C7">
        <w:rPr>
          <w:lang w:val="uk-UA"/>
        </w:rPr>
        <w:t>’</w:t>
      </w:r>
      <w:r w:rsidRPr="001948C7">
        <w:rPr>
          <w:b/>
          <w:lang w:val="uk-UA"/>
        </w:rPr>
        <w:t>ЯЗКИ СТОРІН</w:t>
      </w:r>
    </w:p>
    <w:p w:rsidR="000D2D15" w:rsidRPr="001948C7" w:rsidRDefault="000D2D15" w:rsidP="000D2D15">
      <w:pPr>
        <w:spacing w:line="220" w:lineRule="exact"/>
        <w:ind w:firstLine="567"/>
        <w:rPr>
          <w:b/>
          <w:lang w:val="uk-UA"/>
        </w:rPr>
      </w:pPr>
      <w:r w:rsidRPr="001948C7">
        <w:rPr>
          <w:b/>
          <w:lang w:val="uk-UA"/>
        </w:rPr>
        <w:t>6.1 ВИКОНАВЕЦЬ  має право:</w:t>
      </w:r>
    </w:p>
    <w:p w:rsidR="000D2D15" w:rsidRPr="001948C7" w:rsidRDefault="000D2D15" w:rsidP="000D2D15">
      <w:pPr>
        <w:spacing w:line="220" w:lineRule="exact"/>
        <w:ind w:firstLine="567"/>
        <w:jc w:val="both"/>
        <w:rPr>
          <w:lang w:val="uk-UA"/>
        </w:rPr>
      </w:pPr>
      <w:r w:rsidRPr="001948C7">
        <w:rPr>
          <w:lang w:val="uk-UA"/>
        </w:rPr>
        <w:t>6.1.1. Своєчасно та в повному обсязі отримувати плату за надані Послуги.</w:t>
      </w:r>
    </w:p>
    <w:p w:rsidR="000D2D15" w:rsidRPr="001948C7" w:rsidRDefault="000D2D15" w:rsidP="000D2D15">
      <w:pPr>
        <w:spacing w:line="220" w:lineRule="exact"/>
        <w:ind w:firstLine="567"/>
        <w:jc w:val="both"/>
        <w:rPr>
          <w:lang w:val="uk-UA"/>
        </w:rPr>
      </w:pPr>
      <w:r w:rsidRPr="001948C7">
        <w:rPr>
          <w:lang w:val="uk-UA"/>
        </w:rPr>
        <w:t>6.1.2. Виконавець має право достроково розірвати цей Договір в односторонньому порядку у разі невиконання зобов'язань Замовником щодо оплати наданих послуг. При цьому Договір вважається розірваним відповідно до цього пункту по спливу 10 календарних днів з  моменту отримання Замовником від Виконавця повідомлення про таке розірвання</w:t>
      </w:r>
    </w:p>
    <w:p w:rsidR="000D2D15" w:rsidRPr="001948C7" w:rsidRDefault="000D2D15" w:rsidP="000D2D15">
      <w:pPr>
        <w:spacing w:line="220" w:lineRule="exact"/>
        <w:ind w:firstLine="567"/>
        <w:jc w:val="both"/>
        <w:rPr>
          <w:b/>
          <w:lang w:val="uk-UA"/>
        </w:rPr>
      </w:pPr>
      <w:r w:rsidRPr="001948C7">
        <w:rPr>
          <w:b/>
          <w:lang w:val="uk-UA"/>
        </w:rPr>
        <w:t>6.2.    ВИКОНАВЕЦЬ зобов`язаний:</w:t>
      </w:r>
    </w:p>
    <w:p w:rsidR="000D2D15" w:rsidRPr="001948C7" w:rsidRDefault="000D2D15" w:rsidP="000D2D15">
      <w:pPr>
        <w:spacing w:line="220" w:lineRule="exact"/>
        <w:ind w:firstLine="567"/>
        <w:jc w:val="both"/>
        <w:rPr>
          <w:lang w:val="uk-UA"/>
        </w:rPr>
      </w:pPr>
      <w:r w:rsidRPr="001948C7">
        <w:rPr>
          <w:lang w:val="uk-UA"/>
        </w:rPr>
        <w:t>6.2.1. Виконати передбачені договором послуги відповідно до «Переліку ліфтів, які підлягають технічному обслуговуванню, їх розташування та технічна характеристика » (Додаток №1) і здати Замовникові в обумовлені Договором терміни.</w:t>
      </w:r>
    </w:p>
    <w:p w:rsidR="000D2D15" w:rsidRPr="001948C7" w:rsidRDefault="000D2D15" w:rsidP="000D2D15">
      <w:pPr>
        <w:spacing w:line="220" w:lineRule="exact"/>
        <w:ind w:firstLine="567"/>
        <w:jc w:val="both"/>
        <w:rPr>
          <w:lang w:val="uk-UA"/>
        </w:rPr>
      </w:pPr>
      <w:r w:rsidRPr="001948C7">
        <w:rPr>
          <w:lang w:val="uk-UA"/>
        </w:rPr>
        <w:t>6.2.2. Призначити, у відповідності з вимогами ПББЕЛ, працівників, відповідальних за організацію робіт з технічного обслуговування і ремонту ліфтів та організацію їх експлуатації.</w:t>
      </w:r>
    </w:p>
    <w:p w:rsidR="000D2D15" w:rsidRPr="001948C7" w:rsidRDefault="000D2D15" w:rsidP="000D2D15">
      <w:pPr>
        <w:spacing w:line="220" w:lineRule="exact"/>
        <w:ind w:firstLine="567"/>
        <w:jc w:val="both"/>
        <w:rPr>
          <w:lang w:val="uk-UA"/>
        </w:rPr>
      </w:pPr>
      <w:r w:rsidRPr="001948C7">
        <w:rPr>
          <w:lang w:val="uk-UA"/>
        </w:rPr>
        <w:t>6.2.3. Призначити, у відповідності з вимогами ПББЕЛ, електромеханіків, які одночасно є відповідальними особами за справний стан ліфтів</w:t>
      </w:r>
    </w:p>
    <w:p w:rsidR="000D2D15" w:rsidRPr="001948C7" w:rsidRDefault="000D2D15" w:rsidP="000D2D15">
      <w:pPr>
        <w:spacing w:line="220" w:lineRule="exact"/>
        <w:ind w:firstLine="567"/>
        <w:jc w:val="both"/>
        <w:rPr>
          <w:lang w:val="uk-UA"/>
        </w:rPr>
      </w:pPr>
      <w:r w:rsidRPr="001948C7">
        <w:rPr>
          <w:lang w:val="uk-UA"/>
        </w:rPr>
        <w:t>6.2.4. Призначити на час відпустки, відрядження або хвороби працівника, відповідального за організацію робіт з технічного обслуговування і ремонту, або електромеханіка, відповідального за його справний стан, їх обов’язки покладати, у відповідності з вимогами ПББЕЛ, на інших працівників.</w:t>
      </w:r>
    </w:p>
    <w:p w:rsidR="000D2D15" w:rsidRPr="001948C7" w:rsidRDefault="000D2D15" w:rsidP="000D2D15">
      <w:pPr>
        <w:spacing w:line="220" w:lineRule="exact"/>
        <w:ind w:firstLine="567"/>
        <w:jc w:val="both"/>
        <w:rPr>
          <w:lang w:val="uk-UA"/>
        </w:rPr>
      </w:pPr>
      <w:r w:rsidRPr="001948C7">
        <w:rPr>
          <w:lang w:val="uk-UA"/>
        </w:rPr>
        <w:t xml:space="preserve">6.2.5. У десятиденний термін після підписання Договору надати Замовнику витяг з наказу про призначення відповідальних осіб, зазначених у </w:t>
      </w:r>
      <w:proofErr w:type="spellStart"/>
      <w:r w:rsidRPr="001948C7">
        <w:rPr>
          <w:lang w:val="uk-UA"/>
        </w:rPr>
        <w:t>п.п</w:t>
      </w:r>
      <w:proofErr w:type="spellEnd"/>
      <w:r w:rsidRPr="001948C7">
        <w:rPr>
          <w:lang w:val="uk-UA"/>
        </w:rPr>
        <w:t>. 6.2.2-6.2.4 цього Договору.</w:t>
      </w:r>
    </w:p>
    <w:p w:rsidR="000D2D15" w:rsidRPr="001948C7" w:rsidRDefault="000D2D15" w:rsidP="000D2D15">
      <w:pPr>
        <w:spacing w:line="220" w:lineRule="exact"/>
        <w:ind w:firstLine="567"/>
        <w:jc w:val="both"/>
        <w:rPr>
          <w:lang w:val="uk-UA"/>
        </w:rPr>
      </w:pPr>
      <w:r w:rsidRPr="001948C7">
        <w:rPr>
          <w:lang w:val="uk-UA"/>
        </w:rPr>
        <w:t>6.2.6.  Брати участь у проведенні планових перевірок ліфтів органами Держпраці України.</w:t>
      </w:r>
    </w:p>
    <w:p w:rsidR="000D2D15" w:rsidRPr="001948C7" w:rsidRDefault="000D2D15" w:rsidP="000D2D15">
      <w:pPr>
        <w:spacing w:line="220" w:lineRule="exact"/>
        <w:ind w:firstLine="567"/>
        <w:jc w:val="both"/>
        <w:rPr>
          <w:lang w:val="uk-UA"/>
        </w:rPr>
      </w:pPr>
      <w:r w:rsidRPr="001948C7">
        <w:rPr>
          <w:lang w:val="uk-UA"/>
        </w:rPr>
        <w:t>6.2.7. Письмово інформувати Замовника про введення нових норм, пов’язаних з експлуатацією ліфтового обладнання, повідомляти (акт технічного стану) про необхідність виконання робіт (ремонт, заміна, модернізація обладнання та інше), які підпадають під визначення п. 6.2.16 цього Договору.</w:t>
      </w:r>
    </w:p>
    <w:p w:rsidR="000D2D15" w:rsidRPr="001948C7" w:rsidRDefault="000D2D15" w:rsidP="000D2D15">
      <w:pPr>
        <w:tabs>
          <w:tab w:val="left" w:pos="540"/>
        </w:tabs>
        <w:spacing w:line="220" w:lineRule="exact"/>
        <w:ind w:firstLine="567"/>
        <w:jc w:val="both"/>
        <w:rPr>
          <w:lang w:val="uk-UA"/>
        </w:rPr>
      </w:pPr>
      <w:r w:rsidRPr="001948C7">
        <w:rPr>
          <w:lang w:val="uk-UA"/>
        </w:rPr>
        <w:t>6.2.8. Складати спільно з Замовником двохсторонні акти у випадках: фізичного зношення обладнання, заводського браку, неякісного енергопостачанням, крадіжки обладнання.</w:t>
      </w:r>
    </w:p>
    <w:p w:rsidR="000D2D15" w:rsidRPr="001948C7" w:rsidRDefault="000D2D15" w:rsidP="000D2D15">
      <w:pPr>
        <w:pStyle w:val="30"/>
        <w:spacing w:after="0" w:line="220" w:lineRule="exact"/>
        <w:ind w:left="0" w:firstLine="567"/>
        <w:jc w:val="both"/>
        <w:rPr>
          <w:sz w:val="24"/>
          <w:szCs w:val="24"/>
        </w:rPr>
      </w:pPr>
      <w:r w:rsidRPr="001948C7">
        <w:rPr>
          <w:sz w:val="24"/>
          <w:szCs w:val="24"/>
        </w:rPr>
        <w:t>6.2.9.</w:t>
      </w:r>
      <w:r w:rsidRPr="001948C7">
        <w:rPr>
          <w:sz w:val="24"/>
          <w:szCs w:val="24"/>
        </w:rPr>
        <w:tab/>
        <w:t>Оформляти акти технічного стану обладнання ліфтів та приймати участь в розслідуванні причин виникнення аварійних ситуацій під час експлуатації ліфтів.</w:t>
      </w:r>
    </w:p>
    <w:p w:rsidR="000D2D15" w:rsidRPr="001948C7" w:rsidRDefault="000D2D15" w:rsidP="000D2D15">
      <w:pPr>
        <w:spacing w:line="220" w:lineRule="exact"/>
        <w:ind w:firstLine="567"/>
        <w:jc w:val="both"/>
        <w:rPr>
          <w:lang w:val="uk-UA"/>
        </w:rPr>
      </w:pPr>
      <w:r w:rsidRPr="001948C7">
        <w:rPr>
          <w:lang w:val="uk-UA"/>
        </w:rPr>
        <w:t>6.2.10. Виконувати у встановлені строки приписи органів Держпраці України.</w:t>
      </w:r>
    </w:p>
    <w:p w:rsidR="000D2D15" w:rsidRPr="001948C7" w:rsidRDefault="000D2D15" w:rsidP="000D2D15">
      <w:pPr>
        <w:spacing w:line="220" w:lineRule="exact"/>
        <w:ind w:firstLine="567"/>
        <w:jc w:val="both"/>
        <w:rPr>
          <w:lang w:val="uk-UA"/>
        </w:rPr>
      </w:pPr>
      <w:r w:rsidRPr="001948C7">
        <w:rPr>
          <w:lang w:val="uk-UA"/>
        </w:rPr>
        <w:lastRenderedPageBreak/>
        <w:t>6.2.11. Інформувати Замовника про грубі порушення правил експлуатації ліфтів, а також про незадовільний їх стан, який не гарантує безпечне користування ними, а при необхідності призупиняти роботу ліфтів.</w:t>
      </w:r>
    </w:p>
    <w:p w:rsidR="000D2D15" w:rsidRPr="001948C7" w:rsidRDefault="000D2D15" w:rsidP="000D2D15">
      <w:pPr>
        <w:spacing w:line="220" w:lineRule="exact"/>
        <w:ind w:firstLine="567"/>
        <w:jc w:val="both"/>
        <w:rPr>
          <w:lang w:val="uk-UA"/>
        </w:rPr>
      </w:pPr>
      <w:r w:rsidRPr="001948C7">
        <w:rPr>
          <w:lang w:val="uk-UA"/>
        </w:rPr>
        <w:t>6.2.12. Своєчасно готувати ліфти до чергового технічного огляду, проводити його, поставивши до відома Замовника, та вносити відповідні записи до паспортів і спеціальних журналів.</w:t>
      </w:r>
    </w:p>
    <w:p w:rsidR="000D2D15" w:rsidRPr="001948C7" w:rsidRDefault="000D2D15" w:rsidP="000D2D15">
      <w:pPr>
        <w:tabs>
          <w:tab w:val="left" w:pos="1080"/>
        </w:tabs>
        <w:spacing w:line="220" w:lineRule="exact"/>
        <w:ind w:right="22" w:firstLine="567"/>
        <w:jc w:val="both"/>
        <w:rPr>
          <w:lang w:val="uk-UA"/>
        </w:rPr>
      </w:pPr>
      <w:r w:rsidRPr="001948C7">
        <w:rPr>
          <w:lang w:val="uk-UA"/>
        </w:rPr>
        <w:t>6.2.13. Узгоджувати із Замовником залучення субпідрядних організацій, що залучаються до надання послуг за Договором, і забезпечувати контроль за ходом роботи, що виконується ними.</w:t>
      </w:r>
    </w:p>
    <w:p w:rsidR="000D2D15" w:rsidRPr="001948C7" w:rsidRDefault="000D2D15" w:rsidP="000D2D15">
      <w:pPr>
        <w:tabs>
          <w:tab w:val="left" w:pos="1080"/>
        </w:tabs>
        <w:spacing w:line="220" w:lineRule="exact"/>
        <w:ind w:right="22" w:firstLine="567"/>
        <w:jc w:val="both"/>
        <w:rPr>
          <w:lang w:val="uk-UA"/>
        </w:rPr>
      </w:pPr>
      <w:r w:rsidRPr="001948C7">
        <w:rPr>
          <w:lang w:val="uk-UA"/>
        </w:rPr>
        <w:t>6.2.14. Надати ґрунтові пояснення та попередити Замовника за 2 (два)  тижні у разі неможливості виконання взятих за договором зобов’язань.</w:t>
      </w:r>
    </w:p>
    <w:p w:rsidR="000D2D15" w:rsidRPr="001948C7" w:rsidRDefault="000D2D15" w:rsidP="000D2D15">
      <w:pPr>
        <w:tabs>
          <w:tab w:val="left" w:pos="1080"/>
        </w:tabs>
        <w:spacing w:line="220" w:lineRule="exact"/>
        <w:ind w:right="22" w:firstLine="567"/>
        <w:jc w:val="both"/>
        <w:rPr>
          <w:lang w:val="uk-UA"/>
        </w:rPr>
      </w:pPr>
      <w:r w:rsidRPr="001948C7">
        <w:rPr>
          <w:lang w:val="uk-UA"/>
        </w:rPr>
        <w:t xml:space="preserve">6.2.15. Організовувати (за погодженням із </w:t>
      </w:r>
      <w:r w:rsidRPr="001948C7">
        <w:rPr>
          <w:bCs/>
          <w:lang w:val="uk-UA"/>
        </w:rPr>
        <w:t>Замовником</w:t>
      </w:r>
      <w:r w:rsidRPr="001948C7">
        <w:rPr>
          <w:lang w:val="uk-UA"/>
        </w:rPr>
        <w:t>) проведення експертного обстеження ліфтів, термін експлуатації яких перевищує 25 років.</w:t>
      </w:r>
    </w:p>
    <w:p w:rsidR="000D2D15" w:rsidRPr="001948C7" w:rsidRDefault="000D2D15" w:rsidP="000D2D15">
      <w:pPr>
        <w:tabs>
          <w:tab w:val="left" w:pos="1080"/>
        </w:tabs>
        <w:spacing w:line="220" w:lineRule="exact"/>
        <w:ind w:right="22" w:firstLine="567"/>
        <w:jc w:val="both"/>
        <w:rPr>
          <w:lang w:val="uk-UA"/>
        </w:rPr>
      </w:pPr>
      <w:r w:rsidRPr="001948C7">
        <w:rPr>
          <w:lang w:val="uk-UA"/>
        </w:rPr>
        <w:t>6.2.16. Виконувати на вимогу Замовника роботи по заміні, модернізації, проектуванню, заміру шумів, дефектоскопії, капітальні ремонти (заміну лебідки або редукторів, що входять до її складу, електродвигунів головного приводу, заміну станції керування) на умовах додаткової оплати.</w:t>
      </w:r>
    </w:p>
    <w:p w:rsidR="000D2D15" w:rsidRPr="001948C7" w:rsidRDefault="000D2D15" w:rsidP="000D2D15">
      <w:pPr>
        <w:tabs>
          <w:tab w:val="left" w:pos="1080"/>
        </w:tabs>
        <w:spacing w:line="220" w:lineRule="exact"/>
        <w:ind w:right="22" w:firstLine="567"/>
        <w:jc w:val="both"/>
        <w:rPr>
          <w:lang w:val="uk-UA"/>
        </w:rPr>
      </w:pPr>
      <w:r w:rsidRPr="001948C7">
        <w:rPr>
          <w:lang w:val="uk-UA"/>
        </w:rPr>
        <w:t>6.2.17. Забезпечувати належний санітарний стан машинних, блочних приміщень та приямків ліфтів.</w:t>
      </w:r>
    </w:p>
    <w:p w:rsidR="000D2D15" w:rsidRPr="001948C7" w:rsidRDefault="000D2D15" w:rsidP="000D2D15">
      <w:pPr>
        <w:tabs>
          <w:tab w:val="left" w:pos="1080"/>
        </w:tabs>
        <w:spacing w:line="220" w:lineRule="exact"/>
        <w:ind w:right="22" w:firstLine="567"/>
        <w:jc w:val="both"/>
        <w:rPr>
          <w:lang w:val="uk-UA"/>
        </w:rPr>
      </w:pPr>
      <w:r w:rsidRPr="001948C7">
        <w:rPr>
          <w:lang w:val="uk-UA"/>
        </w:rPr>
        <w:t>6.2.18. Готувати розрахункові документи та своєчасно передавати їх Замовнику.</w:t>
      </w:r>
    </w:p>
    <w:p w:rsidR="000D2D15" w:rsidRPr="001948C7" w:rsidRDefault="000D2D15" w:rsidP="000D2D15">
      <w:pPr>
        <w:tabs>
          <w:tab w:val="left" w:pos="1080"/>
        </w:tabs>
        <w:spacing w:line="220" w:lineRule="exact"/>
        <w:ind w:right="22" w:firstLine="567"/>
        <w:jc w:val="both"/>
        <w:rPr>
          <w:lang w:val="uk-UA"/>
        </w:rPr>
      </w:pPr>
      <w:r w:rsidRPr="001948C7">
        <w:rPr>
          <w:lang w:val="uk-UA"/>
        </w:rPr>
        <w:t>6.2.19. Вносити до паспортів ліфтів та підіймальних платформ записи, які відносяться до обов’язків Виконавця.</w:t>
      </w:r>
    </w:p>
    <w:p w:rsidR="000D2D15" w:rsidRPr="001948C7" w:rsidRDefault="000D2D15" w:rsidP="000D2D15">
      <w:pPr>
        <w:tabs>
          <w:tab w:val="left" w:pos="1080"/>
        </w:tabs>
        <w:spacing w:line="220" w:lineRule="exact"/>
        <w:ind w:right="22" w:firstLine="567"/>
        <w:jc w:val="both"/>
        <w:rPr>
          <w:lang w:val="uk-UA"/>
        </w:rPr>
      </w:pPr>
      <w:r w:rsidRPr="001948C7">
        <w:rPr>
          <w:lang w:val="uk-UA"/>
        </w:rPr>
        <w:t xml:space="preserve">6.2.20. Сприяти виявленню осіб, які порушують вимоги Правила експлуатації, допускають навмисне псування ліфтового обладнання і інформувати </w:t>
      </w:r>
      <w:r w:rsidRPr="001948C7">
        <w:rPr>
          <w:bCs/>
          <w:lang w:val="uk-UA"/>
        </w:rPr>
        <w:t>Замовника</w:t>
      </w:r>
      <w:r w:rsidRPr="001948C7">
        <w:rPr>
          <w:lang w:val="uk-UA"/>
        </w:rPr>
        <w:t xml:space="preserve"> для прийняття заходів по усуненню  виявлених порушень.</w:t>
      </w:r>
    </w:p>
    <w:p w:rsidR="000D2D15" w:rsidRPr="001948C7" w:rsidRDefault="000D2D15" w:rsidP="000D2D15">
      <w:pPr>
        <w:spacing w:line="220" w:lineRule="exact"/>
        <w:ind w:firstLine="567"/>
        <w:jc w:val="both"/>
        <w:rPr>
          <w:b/>
          <w:lang w:val="uk-UA"/>
        </w:rPr>
      </w:pPr>
      <w:r w:rsidRPr="001948C7">
        <w:rPr>
          <w:b/>
          <w:lang w:val="uk-UA"/>
        </w:rPr>
        <w:t>6.3. ЗАМОВНИК має право:</w:t>
      </w:r>
    </w:p>
    <w:p w:rsidR="000D2D15" w:rsidRPr="001948C7" w:rsidRDefault="000D2D15" w:rsidP="000D2D15">
      <w:pPr>
        <w:spacing w:line="220" w:lineRule="exact"/>
        <w:ind w:firstLine="567"/>
        <w:jc w:val="both"/>
        <w:rPr>
          <w:lang w:val="uk-UA"/>
        </w:rPr>
      </w:pPr>
      <w:r w:rsidRPr="001948C7">
        <w:rPr>
          <w:lang w:val="uk-UA"/>
        </w:rPr>
        <w:t>6.3.1 Контролювати хід виконання та якість надання Послуг Виконавцем.</w:t>
      </w:r>
    </w:p>
    <w:p w:rsidR="000D2D15" w:rsidRPr="001948C7" w:rsidRDefault="000D2D15" w:rsidP="000D2D15">
      <w:pPr>
        <w:spacing w:line="220" w:lineRule="exact"/>
        <w:ind w:firstLine="567"/>
        <w:jc w:val="both"/>
        <w:rPr>
          <w:lang w:val="uk-UA"/>
        </w:rPr>
      </w:pPr>
      <w:r w:rsidRPr="001948C7">
        <w:rPr>
          <w:lang w:val="uk-UA"/>
        </w:rPr>
        <w:t>6.3.2. Замовник має право ініціювати внесення змін у Договір; вимагати розірвання Договору та відшкодування збитків за наявності істотних порушень Виконавцем умов Договору, попередивши його за 2 (два)  тижні.</w:t>
      </w:r>
    </w:p>
    <w:p w:rsidR="000D2D15" w:rsidRPr="001948C7" w:rsidRDefault="000D2D15" w:rsidP="000D2D15">
      <w:pPr>
        <w:spacing w:line="220" w:lineRule="exact"/>
        <w:ind w:firstLine="567"/>
        <w:jc w:val="both"/>
        <w:rPr>
          <w:lang w:val="uk-UA"/>
        </w:rPr>
      </w:pPr>
      <w:r w:rsidRPr="001948C7">
        <w:rPr>
          <w:lang w:val="uk-UA"/>
        </w:rPr>
        <w:t>6.3.3. Замовник має право достроково розірвати цей Договір в односторонньому порядку у разі невиконання чи неналежного виконання зобов'язань Виконавцем. При цьому Договір вважається розірваним відповідно до цього пункту по спливу 10 календарних днів з  моменту отримання Виконавцем від Замовника повідомлення про таке розірвання.</w:t>
      </w:r>
    </w:p>
    <w:p w:rsidR="000D2D15" w:rsidRPr="001948C7" w:rsidRDefault="000D2D15" w:rsidP="000D2D15">
      <w:pPr>
        <w:spacing w:line="220" w:lineRule="exact"/>
        <w:ind w:firstLine="567"/>
        <w:jc w:val="both"/>
        <w:rPr>
          <w:lang w:val="uk-UA"/>
        </w:rPr>
      </w:pPr>
      <w:r w:rsidRPr="001948C7">
        <w:rPr>
          <w:lang w:val="uk-UA"/>
        </w:rPr>
        <w:t>6.3.4. Повернути акт прийому-передачі наданих Послуг Виконавцю без здійснення оплати у разі неналежного його оформлення: відсутність печатки, підписів тощо.</w:t>
      </w:r>
    </w:p>
    <w:p w:rsidR="000D2D15" w:rsidRPr="001948C7" w:rsidRDefault="000D2D15" w:rsidP="000D2D15">
      <w:pPr>
        <w:spacing w:line="220" w:lineRule="exact"/>
        <w:ind w:firstLine="567"/>
        <w:jc w:val="both"/>
        <w:rPr>
          <w:lang w:val="uk-UA"/>
        </w:rPr>
      </w:pPr>
      <w:r w:rsidRPr="001948C7">
        <w:rPr>
          <w:lang w:val="uk-UA"/>
        </w:rPr>
        <w:t>6.3.5.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0D2D15" w:rsidRPr="001948C7" w:rsidRDefault="000D2D15" w:rsidP="000D2D15">
      <w:pPr>
        <w:spacing w:line="220" w:lineRule="exact"/>
        <w:ind w:firstLine="567"/>
        <w:jc w:val="both"/>
        <w:rPr>
          <w:b/>
          <w:lang w:val="uk-UA"/>
        </w:rPr>
      </w:pPr>
      <w:r w:rsidRPr="001948C7">
        <w:rPr>
          <w:b/>
          <w:lang w:val="uk-UA"/>
        </w:rPr>
        <w:t>6.4.  ЗАМОВНИК зобов`язаний:</w:t>
      </w:r>
    </w:p>
    <w:p w:rsidR="000D2D15" w:rsidRPr="001948C7" w:rsidRDefault="000D2D15" w:rsidP="000D2D15">
      <w:pPr>
        <w:spacing w:line="220" w:lineRule="exact"/>
        <w:ind w:firstLine="567"/>
        <w:jc w:val="both"/>
        <w:rPr>
          <w:lang w:val="uk-UA"/>
        </w:rPr>
      </w:pPr>
      <w:r w:rsidRPr="001948C7">
        <w:rPr>
          <w:lang w:val="uk-UA"/>
        </w:rPr>
        <w:t>6.4.1. Своєчасно сплачувати за надані Виконавцем послуги.</w:t>
      </w:r>
    </w:p>
    <w:p w:rsidR="000D2D15" w:rsidRPr="001948C7" w:rsidRDefault="000D2D15" w:rsidP="000D2D15">
      <w:pPr>
        <w:spacing w:line="220" w:lineRule="exact"/>
        <w:ind w:firstLine="567"/>
        <w:jc w:val="both"/>
        <w:rPr>
          <w:lang w:val="uk-UA"/>
        </w:rPr>
      </w:pPr>
      <w:r w:rsidRPr="001948C7">
        <w:rPr>
          <w:lang w:val="uk-UA"/>
        </w:rPr>
        <w:t>6.4.2. Призначати відповідальну особу за вирішення організаційних питань з експлуатації ліфтів та збереження технічної документації (паспортів), а також забезпечувати надання цієї документації на  вимогу Виконавця.</w:t>
      </w:r>
    </w:p>
    <w:p w:rsidR="000D2D15" w:rsidRPr="001948C7" w:rsidRDefault="000D2D15" w:rsidP="000D2D15">
      <w:pPr>
        <w:spacing w:line="220" w:lineRule="exact"/>
        <w:ind w:firstLine="567"/>
        <w:jc w:val="both"/>
        <w:rPr>
          <w:lang w:val="uk-UA"/>
        </w:rPr>
      </w:pPr>
      <w:r w:rsidRPr="001948C7">
        <w:rPr>
          <w:lang w:val="uk-UA"/>
        </w:rPr>
        <w:t>6.4.3. Проводити відвідання персоналом Замовника машинних та блочних приміщень з відома відповідальних осіб Виконавця.</w:t>
      </w:r>
    </w:p>
    <w:p w:rsidR="000D2D15" w:rsidRPr="001948C7" w:rsidRDefault="000D2D15" w:rsidP="000D2D15">
      <w:pPr>
        <w:spacing w:line="220" w:lineRule="exact"/>
        <w:ind w:firstLine="567"/>
        <w:jc w:val="both"/>
        <w:rPr>
          <w:lang w:val="uk-UA"/>
        </w:rPr>
      </w:pPr>
      <w:r w:rsidRPr="001948C7">
        <w:rPr>
          <w:lang w:val="uk-UA"/>
        </w:rPr>
        <w:t>6.4.4. Утримувати у належному стані електромережу та її захисні пристрої, забезпечувати   якісне та безперебійне подання електроенергії до головного увідного пристрою в машинному приміщенні.</w:t>
      </w:r>
    </w:p>
    <w:p w:rsidR="000D2D15" w:rsidRPr="001948C7" w:rsidRDefault="000D2D15" w:rsidP="000D2D15">
      <w:pPr>
        <w:spacing w:line="220" w:lineRule="exact"/>
        <w:ind w:firstLine="567"/>
        <w:jc w:val="both"/>
        <w:rPr>
          <w:lang w:val="uk-UA"/>
        </w:rPr>
      </w:pPr>
      <w:r w:rsidRPr="001948C7">
        <w:rPr>
          <w:lang w:val="uk-UA"/>
        </w:rPr>
        <w:t xml:space="preserve">6.4.5. </w:t>
      </w:r>
      <w:r w:rsidRPr="001948C7">
        <w:rPr>
          <w:lang w:val="uk-UA"/>
        </w:rPr>
        <w:tab/>
        <w:t xml:space="preserve">Забезпечувати достатню освітленість посадкових площадок, підходів до машинних і блочних приміщень; необхідний температурний режим в шахтах і машинних приміщеннях; збереження обладнання ліфтів. </w:t>
      </w:r>
    </w:p>
    <w:p w:rsidR="000D2D15" w:rsidRPr="001948C7" w:rsidRDefault="000D2D15" w:rsidP="000D2D15">
      <w:pPr>
        <w:spacing w:line="220" w:lineRule="exact"/>
        <w:ind w:firstLine="567"/>
        <w:jc w:val="both"/>
        <w:rPr>
          <w:lang w:val="uk-UA"/>
        </w:rPr>
      </w:pPr>
      <w:r w:rsidRPr="001948C7">
        <w:rPr>
          <w:lang w:val="uk-UA"/>
        </w:rPr>
        <w:t>6.4.6. Забезпечувати наявність в кабінах ліфтів «Правил користування ліфтами».</w:t>
      </w:r>
    </w:p>
    <w:p w:rsidR="000D2D15" w:rsidRPr="001948C7" w:rsidRDefault="000D2D15" w:rsidP="000D2D15">
      <w:pPr>
        <w:spacing w:line="220" w:lineRule="exact"/>
        <w:ind w:firstLine="567"/>
        <w:jc w:val="both"/>
        <w:rPr>
          <w:lang w:val="uk-UA"/>
        </w:rPr>
      </w:pPr>
      <w:r w:rsidRPr="001948C7">
        <w:rPr>
          <w:lang w:val="uk-UA"/>
        </w:rPr>
        <w:t>6.4.7. Допускати персонал Замовника в машинні та блочні приміщення тільки з відома відповідальних осіб Виконавця.</w:t>
      </w:r>
    </w:p>
    <w:p w:rsidR="000D2D15" w:rsidRPr="001948C7" w:rsidRDefault="000D2D15" w:rsidP="000D2D15">
      <w:pPr>
        <w:spacing w:line="220" w:lineRule="exact"/>
        <w:ind w:firstLine="567"/>
        <w:jc w:val="both"/>
        <w:rPr>
          <w:lang w:val="uk-UA"/>
        </w:rPr>
      </w:pPr>
      <w:r w:rsidRPr="001948C7">
        <w:rPr>
          <w:lang w:val="uk-UA"/>
        </w:rPr>
        <w:t xml:space="preserve">6.4.8. </w:t>
      </w:r>
      <w:r w:rsidRPr="001948C7">
        <w:rPr>
          <w:lang w:val="uk-UA"/>
        </w:rPr>
        <w:tab/>
        <w:t>Повідомляти Виконавця про всі випадки порушення нормальної роботи ліфтового обладнання та про ремонтні роботи в будинку, які можуть призвести до псування цього обладнання.</w:t>
      </w:r>
    </w:p>
    <w:p w:rsidR="000D2D15" w:rsidRPr="001948C7" w:rsidRDefault="000D2D15" w:rsidP="000D2D15">
      <w:pPr>
        <w:spacing w:line="220" w:lineRule="exact"/>
        <w:ind w:firstLine="567"/>
        <w:jc w:val="both"/>
        <w:rPr>
          <w:lang w:val="uk-UA"/>
        </w:rPr>
      </w:pPr>
      <w:r w:rsidRPr="001948C7">
        <w:rPr>
          <w:lang w:val="uk-UA"/>
        </w:rPr>
        <w:t>6.4.9.</w:t>
      </w:r>
      <w:r w:rsidRPr="001948C7">
        <w:rPr>
          <w:lang w:val="uk-UA"/>
        </w:rPr>
        <w:tab/>
        <w:t>Вчасно реєструвати ліфти в органах Держнаглядохоронпраці України після їх монтажу, заміни, або запропонувати Виконавцю провести цю роботу за відповідну плату.</w:t>
      </w:r>
    </w:p>
    <w:p w:rsidR="000D2D15" w:rsidRPr="001948C7" w:rsidRDefault="000D2D15" w:rsidP="000D2D15">
      <w:pPr>
        <w:spacing w:line="220" w:lineRule="exact"/>
        <w:ind w:left="40" w:firstLine="567"/>
        <w:jc w:val="both"/>
        <w:rPr>
          <w:lang w:val="uk-UA"/>
        </w:rPr>
      </w:pPr>
      <w:r w:rsidRPr="001948C7">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0D2D15" w:rsidRPr="001948C7" w:rsidRDefault="000D2D15" w:rsidP="000D2D15">
      <w:pPr>
        <w:spacing w:line="220" w:lineRule="exact"/>
        <w:ind w:firstLine="550"/>
        <w:jc w:val="both"/>
        <w:rPr>
          <w:lang w:val="uk-UA"/>
        </w:rPr>
      </w:pPr>
      <w:r w:rsidRPr="001948C7">
        <w:rPr>
          <w:lang w:val="uk-UA"/>
        </w:rPr>
        <w:t>6.6.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7. ВІДПОВІДАЛЬНІСТЬ СТОРІН</w:t>
      </w:r>
    </w:p>
    <w:p w:rsidR="000D2D15" w:rsidRPr="001948C7" w:rsidRDefault="000D2D15" w:rsidP="000D2D15">
      <w:pPr>
        <w:spacing w:line="220" w:lineRule="exact"/>
        <w:ind w:firstLine="567"/>
        <w:jc w:val="both"/>
        <w:rPr>
          <w:lang w:val="uk-UA"/>
        </w:rPr>
      </w:pPr>
      <w:r w:rsidRPr="001948C7">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D2D15" w:rsidRPr="001948C7" w:rsidRDefault="000D2D15" w:rsidP="000D2D15">
      <w:pPr>
        <w:spacing w:line="220" w:lineRule="exact"/>
        <w:ind w:firstLine="567"/>
        <w:jc w:val="both"/>
        <w:rPr>
          <w:lang w:val="uk-UA"/>
        </w:rPr>
      </w:pPr>
      <w:r w:rsidRPr="001948C7">
        <w:rPr>
          <w:lang w:val="uk-UA"/>
        </w:rPr>
        <w:t>7.2. За порушення строків при наданні Послуг, Виконавець сплачує Замовнику пеню у розмірі подвійної облікової ставки НБУ від вартості ненаданих Послуг за кожний день прострочення.</w:t>
      </w:r>
    </w:p>
    <w:p w:rsidR="000D2D15" w:rsidRPr="001948C7" w:rsidRDefault="000D2D15" w:rsidP="000D2D15">
      <w:pPr>
        <w:spacing w:line="220" w:lineRule="exact"/>
        <w:ind w:firstLine="567"/>
        <w:jc w:val="both"/>
        <w:rPr>
          <w:lang w:val="uk-UA"/>
        </w:rPr>
      </w:pPr>
      <w:r w:rsidRPr="001948C7">
        <w:rPr>
          <w:lang w:val="uk-UA"/>
        </w:rPr>
        <w:t xml:space="preserve">7.3. За порушення строків оплати за надані Послуги Замовник сплачує Виконавцю пеню у розмірі облікової ставки Національного банку України, що діяла у період, за який нараховується пеня, від суми заборгованості за кожний день прострочення. </w:t>
      </w:r>
    </w:p>
    <w:p w:rsidR="000D2D15" w:rsidRPr="001948C7" w:rsidRDefault="000D2D15" w:rsidP="000D2D15">
      <w:pPr>
        <w:spacing w:line="220" w:lineRule="exact"/>
        <w:ind w:firstLine="567"/>
        <w:jc w:val="both"/>
        <w:rPr>
          <w:lang w:val="uk-UA"/>
        </w:rPr>
      </w:pPr>
      <w:r w:rsidRPr="001948C7">
        <w:rPr>
          <w:lang w:val="uk-UA"/>
        </w:rPr>
        <w:t xml:space="preserve">7.4. Сплата штрафних санкцій не звільняє Сторону, яка їх сплатила, від виконання зобов’язань за  Договором. </w:t>
      </w:r>
    </w:p>
    <w:p w:rsidR="000D2D15" w:rsidRPr="001948C7" w:rsidRDefault="000D2D15" w:rsidP="000D2D15">
      <w:pPr>
        <w:spacing w:line="220" w:lineRule="exact"/>
        <w:ind w:firstLine="567"/>
        <w:jc w:val="both"/>
        <w:rPr>
          <w:lang w:val="uk-UA"/>
        </w:rPr>
      </w:pPr>
      <w:r w:rsidRPr="001948C7">
        <w:rPr>
          <w:lang w:val="uk-UA"/>
        </w:rPr>
        <w:t>7.5. Сторона несе повну відповідальність за правильність указаних нею в Договорі реквізитів та зобов’язується повідомляти в письмовій формі іншу Сторону про зміну поштових, розрахунково-платіжних та інших реквізитів 5 (п’яти)- денний строк, а в разі неповідомлення несе ризик настання пов’язаних із цим несприятливих наслідків.</w:t>
      </w:r>
    </w:p>
    <w:p w:rsidR="000D2D15" w:rsidRPr="001948C7" w:rsidRDefault="000D2D15" w:rsidP="000D2D15">
      <w:pPr>
        <w:spacing w:line="220" w:lineRule="exact"/>
        <w:ind w:firstLine="567"/>
        <w:jc w:val="both"/>
        <w:rPr>
          <w:lang w:val="uk-UA"/>
        </w:rPr>
      </w:pPr>
      <w:r w:rsidRPr="001948C7">
        <w:rPr>
          <w:lang w:val="uk-UA"/>
        </w:rPr>
        <w:t>7.6.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послуги якої сплачує Виконавець.</w:t>
      </w:r>
    </w:p>
    <w:p w:rsidR="000D2D15" w:rsidRPr="001948C7" w:rsidRDefault="000D2D15" w:rsidP="000D2D15">
      <w:pPr>
        <w:spacing w:line="220" w:lineRule="exact"/>
        <w:ind w:left="40" w:firstLine="567"/>
        <w:jc w:val="both"/>
        <w:rPr>
          <w:lang w:val="uk-UA"/>
        </w:rPr>
      </w:pPr>
      <w:r w:rsidRPr="001948C7">
        <w:rPr>
          <w:lang w:val="uk-UA"/>
        </w:rPr>
        <w:t xml:space="preserve">7.7. У випадках, не передбачених цим Договором, </w:t>
      </w:r>
      <w:r w:rsidRPr="001948C7">
        <w:rPr>
          <w:bCs/>
          <w:iCs/>
          <w:lang w:val="uk-UA"/>
        </w:rPr>
        <w:t>Сторони</w:t>
      </w:r>
      <w:r w:rsidRPr="001948C7">
        <w:rPr>
          <w:lang w:val="uk-UA"/>
        </w:rPr>
        <w:t xml:space="preserve"> керуються чинним законодавством України.</w:t>
      </w:r>
    </w:p>
    <w:p w:rsidR="000D2D15" w:rsidRPr="001948C7" w:rsidRDefault="000D2D15" w:rsidP="000D2D15">
      <w:pPr>
        <w:spacing w:line="220" w:lineRule="exact"/>
        <w:jc w:val="center"/>
        <w:rPr>
          <w:b/>
          <w:bCs/>
          <w:lang w:val="uk-UA"/>
        </w:rPr>
      </w:pPr>
      <w:r w:rsidRPr="001948C7">
        <w:rPr>
          <w:b/>
          <w:bCs/>
          <w:lang w:val="uk-UA"/>
        </w:rPr>
        <w:t>8. ФОРС-МАЖОРНІ ОБСТАВИНИ</w:t>
      </w:r>
    </w:p>
    <w:p w:rsidR="000D2D15" w:rsidRPr="001948C7" w:rsidRDefault="000D2D15" w:rsidP="000D2D15">
      <w:pPr>
        <w:spacing w:line="220" w:lineRule="exact"/>
        <w:ind w:firstLine="567"/>
        <w:jc w:val="both"/>
        <w:rPr>
          <w:lang w:val="uk-UA"/>
        </w:rPr>
      </w:pPr>
      <w:r w:rsidRPr="001948C7">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війна тощо).</w:t>
      </w:r>
    </w:p>
    <w:p w:rsidR="000D2D15" w:rsidRPr="001948C7" w:rsidRDefault="000D2D15" w:rsidP="000D2D15">
      <w:pPr>
        <w:spacing w:line="220" w:lineRule="exact"/>
        <w:ind w:firstLine="567"/>
        <w:jc w:val="both"/>
        <w:rPr>
          <w:lang w:val="uk-UA"/>
        </w:rPr>
      </w:pPr>
      <w:r w:rsidRPr="001948C7">
        <w:rPr>
          <w:lang w:val="uk-UA"/>
        </w:rPr>
        <w:t>8.2. У разі неможливості виконання взятих за Договором зобов’язань Виконавець має надати ґрунтовні пояснення та  негайно попередити Замовника.</w:t>
      </w:r>
    </w:p>
    <w:p w:rsidR="000D2D15" w:rsidRPr="001948C7" w:rsidRDefault="000D2D15" w:rsidP="000D2D15">
      <w:pPr>
        <w:spacing w:line="220" w:lineRule="exact"/>
        <w:ind w:firstLine="567"/>
        <w:jc w:val="both"/>
        <w:rPr>
          <w:lang w:val="uk-UA"/>
        </w:rPr>
      </w:pPr>
      <w:r w:rsidRPr="001948C7">
        <w:rPr>
          <w:lang w:val="uk-UA"/>
        </w:rPr>
        <w:t>8.3.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0D2D15" w:rsidRPr="001948C7" w:rsidRDefault="000D2D15" w:rsidP="000D2D15">
      <w:pPr>
        <w:spacing w:line="220" w:lineRule="exact"/>
        <w:ind w:firstLine="567"/>
        <w:jc w:val="both"/>
        <w:rPr>
          <w:lang w:val="uk-UA"/>
        </w:rPr>
      </w:pPr>
      <w:r w:rsidRPr="001948C7">
        <w:rPr>
          <w:lang w:val="uk-UA"/>
        </w:rPr>
        <w:t xml:space="preserve">8.4. Доказом виникнення обставин непереборної сили та строку їх дій є відповідні документи, які підтверджуються Торгово-промисловою Палатою  України.     </w:t>
      </w:r>
    </w:p>
    <w:p w:rsidR="000D2D15" w:rsidRPr="001948C7" w:rsidRDefault="000D2D15" w:rsidP="000D2D15">
      <w:pPr>
        <w:spacing w:line="220" w:lineRule="exact"/>
        <w:ind w:firstLine="567"/>
        <w:jc w:val="both"/>
        <w:rPr>
          <w:lang w:val="uk-UA"/>
        </w:rPr>
      </w:pPr>
      <w:r w:rsidRPr="001948C7">
        <w:rPr>
          <w:lang w:val="uk-UA"/>
        </w:rPr>
        <w:t xml:space="preserve">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lang w:val="uk-UA"/>
        </w:rPr>
      </w:pPr>
      <w:r w:rsidRPr="001948C7">
        <w:rPr>
          <w:b/>
          <w:bCs/>
          <w:lang w:val="uk-UA"/>
        </w:rPr>
        <w:t>9. ВИРІШЕННЯ СПОРІВ</w:t>
      </w:r>
    </w:p>
    <w:p w:rsidR="000D2D15" w:rsidRPr="001948C7" w:rsidRDefault="000D2D15" w:rsidP="000D2D15">
      <w:pPr>
        <w:spacing w:line="220" w:lineRule="exact"/>
        <w:ind w:firstLine="550"/>
        <w:jc w:val="both"/>
        <w:rPr>
          <w:lang w:val="uk-UA"/>
        </w:rPr>
      </w:pPr>
      <w:r w:rsidRPr="001948C7">
        <w:rPr>
          <w:lang w:val="uk-UA"/>
        </w:rPr>
        <w:t xml:space="preserve">9.1. Усі спори та розбіжності, які виникли впродовж терміну дії Договору, вирішуються </w:t>
      </w:r>
      <w:r w:rsidRPr="001948C7">
        <w:rPr>
          <w:bCs/>
          <w:iCs/>
          <w:lang w:val="uk-UA"/>
        </w:rPr>
        <w:t>Сторонами</w:t>
      </w:r>
      <w:r w:rsidRPr="001948C7">
        <w:rPr>
          <w:lang w:val="uk-UA"/>
        </w:rPr>
        <w:t xml:space="preserve"> шляхом переговорів.</w:t>
      </w:r>
    </w:p>
    <w:p w:rsidR="000D2D15" w:rsidRPr="001948C7" w:rsidRDefault="000D2D15" w:rsidP="000D2D15">
      <w:pPr>
        <w:spacing w:line="220" w:lineRule="exact"/>
        <w:ind w:firstLine="550"/>
        <w:jc w:val="both"/>
        <w:rPr>
          <w:lang w:val="uk-UA"/>
        </w:rPr>
      </w:pPr>
      <w:r w:rsidRPr="001948C7">
        <w:rPr>
          <w:lang w:val="uk-UA"/>
        </w:rPr>
        <w:t xml:space="preserve">9.2. Спірні питання, з яких </w:t>
      </w:r>
      <w:r w:rsidRPr="001948C7">
        <w:rPr>
          <w:bCs/>
          <w:iCs/>
          <w:lang w:val="uk-UA"/>
        </w:rPr>
        <w:t>Сторони</w:t>
      </w:r>
      <w:r w:rsidRPr="001948C7">
        <w:rPr>
          <w:lang w:val="uk-UA"/>
        </w:rPr>
        <w:t xml:space="preserve"> не дійшли згоди шляхом переговорів, вирішуються у відповідності до чинного законодавства України.</w:t>
      </w:r>
    </w:p>
    <w:p w:rsidR="000D2D15" w:rsidRPr="001948C7" w:rsidRDefault="000D2D15" w:rsidP="000D2D15">
      <w:pPr>
        <w:spacing w:line="220" w:lineRule="exact"/>
        <w:ind w:firstLine="550"/>
        <w:jc w:val="both"/>
        <w:rPr>
          <w:bCs/>
          <w:lang w:val="uk-UA"/>
        </w:rPr>
      </w:pPr>
    </w:p>
    <w:p w:rsidR="000D2D15" w:rsidRPr="001948C7" w:rsidRDefault="000D2D15" w:rsidP="000D2D15">
      <w:pPr>
        <w:spacing w:line="220" w:lineRule="exact"/>
        <w:jc w:val="center"/>
        <w:rPr>
          <w:b/>
          <w:lang w:val="uk-UA"/>
        </w:rPr>
      </w:pPr>
      <w:r w:rsidRPr="001948C7">
        <w:rPr>
          <w:b/>
          <w:lang w:val="uk-UA"/>
        </w:rPr>
        <w:t>10. ОХОРОНА ПРАЦІ, ПОЖЕЖНА БЕЗПЕКА ТА ВИРОБНИЧА САНІТАРІЯ</w:t>
      </w:r>
    </w:p>
    <w:p w:rsidR="000D2D15" w:rsidRPr="001948C7" w:rsidRDefault="000D2D15" w:rsidP="000D2D15">
      <w:pPr>
        <w:spacing w:line="220" w:lineRule="exact"/>
        <w:ind w:firstLine="567"/>
        <w:jc w:val="both"/>
        <w:rPr>
          <w:lang w:val="uk-UA"/>
        </w:rPr>
      </w:pPr>
      <w:r w:rsidRPr="001948C7">
        <w:rPr>
          <w:lang w:val="uk-UA"/>
        </w:rPr>
        <w:t xml:space="preserve">10.1. При виконанні робіт Виконавець повинен забезпечити: </w:t>
      </w:r>
    </w:p>
    <w:p w:rsidR="000D2D15" w:rsidRPr="001948C7" w:rsidRDefault="000D2D15" w:rsidP="000D2D15">
      <w:pPr>
        <w:spacing w:line="220" w:lineRule="exact"/>
        <w:ind w:firstLine="567"/>
        <w:jc w:val="both"/>
        <w:rPr>
          <w:lang w:val="uk-UA"/>
        </w:rPr>
      </w:pPr>
      <w:r w:rsidRPr="001948C7">
        <w:rPr>
          <w:lang w:val="uk-UA"/>
        </w:rPr>
        <w:t xml:space="preserve">- безпечні умови праці для своїх робітників і контроль за дотриманням ними норм та правил охорони праці і пожежної безпеки відповідно до Закону України «Про охорону праці» та інших нормативних документів про охорону праці і пожежну безпеку; </w:t>
      </w:r>
    </w:p>
    <w:p w:rsidR="000D2D15" w:rsidRPr="001948C7" w:rsidRDefault="000D2D15" w:rsidP="000D2D15">
      <w:pPr>
        <w:spacing w:line="220" w:lineRule="exact"/>
        <w:ind w:firstLine="567"/>
        <w:jc w:val="both"/>
        <w:rPr>
          <w:lang w:val="uk-UA"/>
        </w:rPr>
      </w:pPr>
      <w:r w:rsidRPr="001948C7">
        <w:rPr>
          <w:lang w:val="uk-UA"/>
        </w:rPr>
        <w:t>- дотримання працівниками нормативних вимог з питань охорони праці, пожежної безпеки та виробничої санітарії;</w:t>
      </w:r>
    </w:p>
    <w:p w:rsidR="000D2D15" w:rsidRPr="001948C7" w:rsidRDefault="000D2D15" w:rsidP="000D2D15">
      <w:pPr>
        <w:spacing w:line="220" w:lineRule="exact"/>
        <w:ind w:firstLine="567"/>
        <w:jc w:val="both"/>
        <w:rPr>
          <w:lang w:val="uk-UA"/>
        </w:rPr>
      </w:pPr>
      <w:r w:rsidRPr="001948C7">
        <w:rPr>
          <w:lang w:val="uk-UA"/>
        </w:rPr>
        <w:t>- правил внутрішнього трудового розпорядку Замовника.</w:t>
      </w:r>
    </w:p>
    <w:p w:rsidR="000D2D15" w:rsidRPr="001948C7" w:rsidRDefault="000D2D15" w:rsidP="000D2D15">
      <w:pPr>
        <w:spacing w:line="220" w:lineRule="exact"/>
        <w:ind w:firstLine="567"/>
        <w:jc w:val="both"/>
        <w:rPr>
          <w:lang w:val="uk-UA"/>
        </w:rPr>
      </w:pPr>
      <w:r w:rsidRPr="001948C7">
        <w:rPr>
          <w:lang w:val="uk-UA"/>
        </w:rPr>
        <w:t xml:space="preserve">10.2. До початку виконання робіт на території Замовника, Виконавець повинен отримати у встановленому порядку дозволи Держпраці на виконання робіт підвищеної небезпеки, на експлуатацію машин, механізмів, та обладнання з підвищеною небезпекою, а також  ліцензії на певний вид господарської діяльності. </w:t>
      </w:r>
    </w:p>
    <w:p w:rsidR="000D2D15" w:rsidRPr="001948C7" w:rsidRDefault="000D2D15" w:rsidP="000D2D15">
      <w:pPr>
        <w:spacing w:line="220" w:lineRule="exact"/>
        <w:ind w:firstLine="567"/>
        <w:jc w:val="both"/>
        <w:rPr>
          <w:lang w:val="uk-UA"/>
        </w:rPr>
      </w:pPr>
      <w:r w:rsidRPr="001948C7">
        <w:rPr>
          <w:lang w:val="uk-UA"/>
        </w:rPr>
        <w:t>10.3. Усе обладнання, машини, механізми, технологічна оснастка, засоби підмащування, приставні драбини, а також засоби індивідуального та колективного захисту, які належать Виконавцю та які будуть використані для виконання робіт на території або об’єктах Замовника, повинні бути в справному та безпечному стані, що підтверджується відповідними документами, які повинні бути надані Замовнику до початку робіт.</w:t>
      </w:r>
    </w:p>
    <w:p w:rsidR="000D2D15" w:rsidRPr="001948C7" w:rsidRDefault="000D2D15" w:rsidP="000D2D15">
      <w:pPr>
        <w:spacing w:line="220" w:lineRule="exact"/>
        <w:ind w:firstLine="567"/>
        <w:jc w:val="both"/>
        <w:rPr>
          <w:lang w:val="uk-UA"/>
        </w:rPr>
      </w:pPr>
      <w:r w:rsidRPr="001948C7">
        <w:rPr>
          <w:lang w:val="uk-UA"/>
        </w:rPr>
        <w:t xml:space="preserve">10.4. До початку виконання робіт Замовник, призначає відповідальну особу за: </w:t>
      </w:r>
    </w:p>
    <w:p w:rsidR="000D2D15" w:rsidRPr="001948C7" w:rsidRDefault="000D2D15" w:rsidP="000D2D15">
      <w:pPr>
        <w:spacing w:line="220" w:lineRule="exact"/>
        <w:ind w:firstLine="567"/>
        <w:jc w:val="both"/>
        <w:rPr>
          <w:lang w:val="uk-UA"/>
        </w:rPr>
      </w:pPr>
      <w:r w:rsidRPr="001948C7">
        <w:rPr>
          <w:lang w:val="uk-UA"/>
        </w:rPr>
        <w:t>- координацію дій підрядних організацій;</w:t>
      </w:r>
    </w:p>
    <w:p w:rsidR="000D2D15" w:rsidRPr="001948C7" w:rsidRDefault="000D2D15" w:rsidP="000D2D15">
      <w:pPr>
        <w:spacing w:line="220" w:lineRule="exact"/>
        <w:ind w:firstLine="567"/>
        <w:jc w:val="both"/>
        <w:rPr>
          <w:lang w:val="uk-UA"/>
        </w:rPr>
      </w:pPr>
      <w:r w:rsidRPr="001948C7">
        <w:rPr>
          <w:lang w:val="uk-UA"/>
        </w:rPr>
        <w:t>- виконанням доручених об’ємів робіт;</w:t>
      </w:r>
    </w:p>
    <w:p w:rsidR="000D2D15" w:rsidRPr="001948C7" w:rsidRDefault="000D2D15" w:rsidP="000D2D15">
      <w:pPr>
        <w:spacing w:line="220" w:lineRule="exact"/>
        <w:ind w:firstLine="567"/>
        <w:jc w:val="both"/>
        <w:rPr>
          <w:lang w:val="uk-UA"/>
        </w:rPr>
      </w:pPr>
      <w:r w:rsidRPr="001948C7">
        <w:rPr>
          <w:lang w:val="uk-UA"/>
        </w:rPr>
        <w:t xml:space="preserve">- контроль ефективності функціонування системи управління охороною праці в підрядній організації. </w:t>
      </w:r>
    </w:p>
    <w:p w:rsidR="000D2D15" w:rsidRPr="001948C7" w:rsidRDefault="000D2D15" w:rsidP="000D2D15">
      <w:pPr>
        <w:spacing w:line="220" w:lineRule="exact"/>
        <w:ind w:firstLine="567"/>
        <w:jc w:val="both"/>
        <w:rPr>
          <w:lang w:val="uk-UA"/>
        </w:rPr>
      </w:pPr>
      <w:r w:rsidRPr="001948C7">
        <w:rPr>
          <w:lang w:val="uk-UA"/>
        </w:rPr>
        <w:t>10.5. Виконавець несе відповідальність за своєчасне навчання з питань охорони праці та пожежної безпеки та перевірку знань у своїх працівників відповідно до вимог НПАОП 0.00-4.12-05 Типове положення про порядок проведення навчання й перевірки знань з питань охорони праці, а також проходження ними медичних оглядів (з урахуванням виконуваної ними роботи та професії) та забезпечення засобами індивідуального захисту згідно чинних Норм та Технічних регламентів. Виконавець не повинен допускати до виконання робіт своїх працівників без ЗІЗ та медичного огляду.</w:t>
      </w:r>
    </w:p>
    <w:p w:rsidR="000D2D15" w:rsidRPr="001948C7" w:rsidRDefault="000D2D15" w:rsidP="000D2D15">
      <w:pPr>
        <w:spacing w:line="220" w:lineRule="exact"/>
        <w:ind w:firstLine="567"/>
        <w:jc w:val="both"/>
        <w:rPr>
          <w:lang w:val="uk-UA"/>
        </w:rPr>
      </w:pPr>
      <w:r w:rsidRPr="001948C7">
        <w:rPr>
          <w:lang w:val="uk-UA"/>
        </w:rPr>
        <w:lastRenderedPageBreak/>
        <w:t xml:space="preserve">10.6. Виконавець повинен доводити до відома своїх працівників інформацію про існуючі небезпеки та ризики при виконанні робіт та заходи щодо попередження або обмеження впливу небезпек і ризиків, з  роз'ясненням наступного: </w:t>
      </w:r>
    </w:p>
    <w:p w:rsidR="000D2D15" w:rsidRPr="001948C7" w:rsidRDefault="000D2D15" w:rsidP="000D2D15">
      <w:pPr>
        <w:spacing w:line="220" w:lineRule="exact"/>
        <w:ind w:firstLine="567"/>
        <w:jc w:val="both"/>
        <w:rPr>
          <w:lang w:val="uk-UA"/>
        </w:rPr>
      </w:pPr>
      <w:r w:rsidRPr="001948C7">
        <w:rPr>
          <w:lang w:val="uk-UA"/>
        </w:rPr>
        <w:t>- загальні відомості про технологічний процес та обладнання;</w:t>
      </w:r>
    </w:p>
    <w:p w:rsidR="000D2D15" w:rsidRPr="001948C7" w:rsidRDefault="000D2D15" w:rsidP="000D2D15">
      <w:pPr>
        <w:spacing w:line="220" w:lineRule="exact"/>
        <w:ind w:firstLine="567"/>
        <w:jc w:val="both"/>
        <w:rPr>
          <w:lang w:val="uk-UA"/>
        </w:rPr>
      </w:pPr>
      <w:r w:rsidRPr="001948C7">
        <w:rPr>
          <w:lang w:val="uk-UA"/>
        </w:rPr>
        <w:t xml:space="preserve">- небезпечні зони обладнання, запобіжні пристосування та огородження, блокування, заземлення та інші засоби захисту; </w:t>
      </w:r>
    </w:p>
    <w:p w:rsidR="000D2D15" w:rsidRPr="001948C7" w:rsidRDefault="000D2D15" w:rsidP="000D2D15">
      <w:pPr>
        <w:spacing w:line="220" w:lineRule="exact"/>
        <w:ind w:firstLine="567"/>
        <w:jc w:val="both"/>
        <w:rPr>
          <w:lang w:val="uk-UA"/>
        </w:rPr>
      </w:pPr>
      <w:r w:rsidRPr="001948C7">
        <w:rPr>
          <w:lang w:val="uk-UA"/>
        </w:rPr>
        <w:t xml:space="preserve">- основні небезпечні, шкідливі виробничі фактори і небезпеки та ризики при виконанні робіт; - порядок підготовки, безпечної організації робіт та утримання робочих місць; </w:t>
      </w:r>
    </w:p>
    <w:p w:rsidR="000D2D15" w:rsidRPr="001948C7" w:rsidRDefault="000D2D15" w:rsidP="000D2D15">
      <w:pPr>
        <w:spacing w:line="220" w:lineRule="exact"/>
        <w:ind w:firstLine="567"/>
        <w:jc w:val="both"/>
        <w:rPr>
          <w:lang w:val="uk-UA"/>
        </w:rPr>
      </w:pPr>
      <w:r w:rsidRPr="001948C7">
        <w:rPr>
          <w:lang w:val="uk-UA"/>
        </w:rPr>
        <w:t xml:space="preserve">- правила поведінки на робочому місці; </w:t>
      </w:r>
    </w:p>
    <w:p w:rsidR="000D2D15" w:rsidRPr="001948C7" w:rsidRDefault="000D2D15" w:rsidP="000D2D15">
      <w:pPr>
        <w:spacing w:line="220" w:lineRule="exact"/>
        <w:ind w:firstLine="567"/>
        <w:jc w:val="both"/>
        <w:rPr>
          <w:lang w:val="uk-UA"/>
        </w:rPr>
      </w:pPr>
      <w:r w:rsidRPr="001948C7">
        <w:rPr>
          <w:lang w:val="uk-UA"/>
        </w:rPr>
        <w:t xml:space="preserve">- ознайомлення зі змістом інструкцій по безпечному веденню робіт; </w:t>
      </w:r>
    </w:p>
    <w:p w:rsidR="000D2D15" w:rsidRPr="001948C7" w:rsidRDefault="000D2D15" w:rsidP="000D2D15">
      <w:pPr>
        <w:spacing w:line="220" w:lineRule="exact"/>
        <w:ind w:firstLine="567"/>
        <w:jc w:val="both"/>
        <w:rPr>
          <w:lang w:val="uk-UA"/>
        </w:rPr>
      </w:pPr>
      <w:r w:rsidRPr="001948C7">
        <w:rPr>
          <w:lang w:val="uk-UA"/>
        </w:rPr>
        <w:t xml:space="preserve">- пожежна безпека, способи та засоби запобігання пожежам, вибухів і дії персоналу при їх виникненні; </w:t>
      </w:r>
    </w:p>
    <w:p w:rsidR="000D2D15" w:rsidRPr="001948C7" w:rsidRDefault="000D2D15" w:rsidP="000D2D15">
      <w:pPr>
        <w:spacing w:line="220" w:lineRule="exact"/>
        <w:ind w:firstLine="567"/>
        <w:jc w:val="both"/>
        <w:rPr>
          <w:lang w:val="uk-UA"/>
        </w:rPr>
      </w:pPr>
      <w:r w:rsidRPr="001948C7">
        <w:rPr>
          <w:lang w:val="uk-UA"/>
        </w:rPr>
        <w:t xml:space="preserve">- місця розташування засобів пожежогасіння та сигналізації; </w:t>
      </w:r>
    </w:p>
    <w:p w:rsidR="000D2D15" w:rsidRPr="001948C7" w:rsidRDefault="000D2D15" w:rsidP="000D2D15">
      <w:pPr>
        <w:spacing w:line="220" w:lineRule="exact"/>
        <w:ind w:firstLine="567"/>
        <w:jc w:val="both"/>
        <w:rPr>
          <w:lang w:val="uk-UA"/>
        </w:rPr>
      </w:pPr>
      <w:r w:rsidRPr="001948C7">
        <w:rPr>
          <w:lang w:val="uk-UA"/>
        </w:rPr>
        <w:t xml:space="preserve">- безпечні прийоми і методи роботи, можливі небезпеки та ризики під час виконання робіт, заходи щодо їх попередження та дії працівників при виникненні небезпечної ситуації; </w:t>
      </w:r>
    </w:p>
    <w:p w:rsidR="000D2D15" w:rsidRPr="001948C7" w:rsidRDefault="000D2D15" w:rsidP="000D2D15">
      <w:pPr>
        <w:spacing w:line="220" w:lineRule="exact"/>
        <w:ind w:firstLine="567"/>
        <w:jc w:val="both"/>
        <w:rPr>
          <w:lang w:val="uk-UA"/>
        </w:rPr>
      </w:pPr>
      <w:r w:rsidRPr="001948C7">
        <w:rPr>
          <w:lang w:val="uk-UA"/>
        </w:rPr>
        <w:t xml:space="preserve">- надання першої допомоги постраждалим, дії працівників при виникненні нещасного випадку; </w:t>
      </w:r>
    </w:p>
    <w:p w:rsidR="000D2D15" w:rsidRPr="001948C7" w:rsidRDefault="000D2D15" w:rsidP="000D2D15">
      <w:pPr>
        <w:spacing w:line="220" w:lineRule="exact"/>
        <w:ind w:firstLine="567"/>
        <w:jc w:val="both"/>
        <w:rPr>
          <w:lang w:val="uk-UA"/>
        </w:rPr>
      </w:pPr>
      <w:r w:rsidRPr="001948C7">
        <w:rPr>
          <w:lang w:val="uk-UA"/>
        </w:rPr>
        <w:t xml:space="preserve">- порядок дії в аварійних ситуаціях. </w:t>
      </w:r>
    </w:p>
    <w:p w:rsidR="000D2D15" w:rsidRPr="001948C7" w:rsidRDefault="000D2D15" w:rsidP="000D2D15">
      <w:pPr>
        <w:spacing w:line="220" w:lineRule="exact"/>
        <w:ind w:firstLine="567"/>
        <w:jc w:val="both"/>
        <w:rPr>
          <w:lang w:val="uk-UA"/>
        </w:rPr>
      </w:pPr>
      <w:r w:rsidRPr="001948C7">
        <w:rPr>
          <w:lang w:val="uk-UA"/>
        </w:rPr>
        <w:t xml:space="preserve">10.7. Небезпеки та ризики повинні бути відображені в розділі «Охорона праці» ремонтної – та проектно-технологічної документації. </w:t>
      </w:r>
    </w:p>
    <w:p w:rsidR="000D2D15" w:rsidRPr="001948C7" w:rsidRDefault="000D2D15" w:rsidP="000D2D15">
      <w:pPr>
        <w:spacing w:line="220" w:lineRule="exact"/>
        <w:ind w:firstLine="567"/>
        <w:jc w:val="both"/>
        <w:rPr>
          <w:lang w:val="uk-UA"/>
        </w:rPr>
      </w:pPr>
      <w:r w:rsidRPr="001948C7">
        <w:rPr>
          <w:lang w:val="uk-UA"/>
        </w:rPr>
        <w:t xml:space="preserve">10.8. Відповідальність за ознайомлення виконавців із заходами щодо безпечного виконання робіт, небезпеками і ризиками по виконуваній роботі несуть безпосередні виконавці робіт Виконавця. </w:t>
      </w:r>
    </w:p>
    <w:p w:rsidR="000D2D15" w:rsidRPr="001948C7" w:rsidRDefault="000D2D15" w:rsidP="000D2D15">
      <w:pPr>
        <w:spacing w:line="220" w:lineRule="exact"/>
        <w:ind w:firstLine="567"/>
        <w:jc w:val="both"/>
        <w:rPr>
          <w:lang w:val="uk-UA"/>
        </w:rPr>
      </w:pPr>
      <w:r w:rsidRPr="001948C7">
        <w:rPr>
          <w:lang w:val="uk-UA"/>
        </w:rPr>
        <w:t>10.9. Роботи на висоті працівниками Виконавця повинні проводитися згідно вимог чинних нормативних актів.</w:t>
      </w:r>
    </w:p>
    <w:p w:rsidR="000D2D15" w:rsidRPr="001948C7" w:rsidRDefault="000D2D15" w:rsidP="000D2D15">
      <w:pPr>
        <w:spacing w:line="220" w:lineRule="exact"/>
        <w:ind w:firstLine="567"/>
        <w:jc w:val="both"/>
        <w:rPr>
          <w:lang w:val="uk-UA"/>
        </w:rPr>
      </w:pPr>
      <w:r w:rsidRPr="001948C7">
        <w:rPr>
          <w:lang w:val="uk-UA"/>
        </w:rPr>
        <w:t>10.10. Представники Замовника мають право зупиняти роботи працівників Виконавця, у разі порушення на території Замовника  вимог чинних нормативних актів з охорони праці, пожежної безпеки та виробничої санітарії.</w:t>
      </w:r>
    </w:p>
    <w:p w:rsidR="000D2D15" w:rsidRPr="001948C7" w:rsidRDefault="000D2D15" w:rsidP="000D2D15">
      <w:pPr>
        <w:spacing w:line="220" w:lineRule="exact"/>
        <w:ind w:firstLine="567"/>
        <w:jc w:val="both"/>
        <w:rPr>
          <w:lang w:val="uk-UA"/>
        </w:rPr>
      </w:pPr>
      <w:r w:rsidRPr="001948C7">
        <w:rPr>
          <w:lang w:val="uk-UA"/>
        </w:rPr>
        <w:t xml:space="preserve">10.11. Персонал Виконавця повинен володіти прийомами надання першої долікарської допомоги потерпілим при нещасних випадках. </w:t>
      </w:r>
    </w:p>
    <w:p w:rsidR="000D2D15" w:rsidRPr="001948C7" w:rsidRDefault="000D2D15" w:rsidP="000D2D15">
      <w:pPr>
        <w:spacing w:line="220" w:lineRule="exact"/>
        <w:ind w:firstLine="567"/>
        <w:jc w:val="both"/>
        <w:rPr>
          <w:lang w:val="uk-UA"/>
        </w:rPr>
      </w:pPr>
      <w:r w:rsidRPr="001948C7">
        <w:rPr>
          <w:lang w:val="uk-UA"/>
        </w:rPr>
        <w:t xml:space="preserve">10.12. Замовник не несе відповідальності за нещасний випадок, що може трапитися із працівником Виконавця за умов порушення останнім вимог Закону України «Про охорону праці», «Про пожежну безпеку» та інших чинних нормативно-правових актів. </w:t>
      </w:r>
    </w:p>
    <w:p w:rsidR="000D2D15" w:rsidRPr="001948C7" w:rsidRDefault="000D2D15" w:rsidP="000D2D15">
      <w:pPr>
        <w:spacing w:line="220" w:lineRule="exact"/>
        <w:ind w:firstLine="567"/>
        <w:jc w:val="both"/>
        <w:rPr>
          <w:lang w:val="uk-UA"/>
        </w:rPr>
      </w:pPr>
      <w:r w:rsidRPr="001948C7">
        <w:rPr>
          <w:lang w:val="uk-UA"/>
        </w:rPr>
        <w:t xml:space="preserve">10.13. Нещасний випадок, що відбувся з працівником Виконавця розслідується згідно вимогам «Порядку розслідування, ведення обліку нещасних випадків, професійних захворювань та аварій на виробництві» і береться на облік Виконавцем. </w:t>
      </w:r>
    </w:p>
    <w:p w:rsidR="000D2D15" w:rsidRPr="001948C7" w:rsidRDefault="000D2D15" w:rsidP="000D2D15">
      <w:pPr>
        <w:spacing w:line="220" w:lineRule="exact"/>
        <w:ind w:firstLine="567"/>
        <w:jc w:val="both"/>
        <w:rPr>
          <w:lang w:val="uk-UA"/>
        </w:rPr>
      </w:pPr>
      <w:r w:rsidRPr="001948C7">
        <w:rPr>
          <w:lang w:val="uk-UA"/>
        </w:rPr>
        <w:t>10.14. Виконавець зобов'язаний негайно надавати Замовнику  інформацію про інцидент, аварії або нещасний випадок.</w:t>
      </w:r>
    </w:p>
    <w:p w:rsidR="000D2D15" w:rsidRPr="001948C7" w:rsidRDefault="000D2D15" w:rsidP="000D2D15">
      <w:pPr>
        <w:spacing w:line="220" w:lineRule="exact"/>
        <w:ind w:firstLine="567"/>
        <w:jc w:val="both"/>
        <w:rPr>
          <w:lang w:val="uk-UA"/>
        </w:rPr>
      </w:pPr>
      <w:r w:rsidRPr="001948C7">
        <w:rPr>
          <w:lang w:val="uk-UA"/>
        </w:rPr>
        <w:t>10.15. Виконавець повинен забезпечити постійний контроль за дотриманням працівниками Виконавця вимог чинних нормативних актів з охорони праці, пожежної безпеки та виробничої санітарії.</w:t>
      </w:r>
    </w:p>
    <w:p w:rsidR="000D2D15" w:rsidRPr="001948C7" w:rsidRDefault="000D2D15" w:rsidP="000D2D15">
      <w:pPr>
        <w:spacing w:line="220" w:lineRule="exact"/>
        <w:ind w:firstLine="567"/>
        <w:jc w:val="both"/>
        <w:rPr>
          <w:lang w:val="uk-UA"/>
        </w:rPr>
      </w:pPr>
      <w:r w:rsidRPr="001948C7">
        <w:rPr>
          <w:lang w:val="uk-UA"/>
        </w:rPr>
        <w:t xml:space="preserve">10.16.  Працівники Виконавця зобов'язані: </w:t>
      </w:r>
    </w:p>
    <w:p w:rsidR="000D2D15" w:rsidRPr="001948C7" w:rsidRDefault="000D2D15" w:rsidP="000D2D15">
      <w:pPr>
        <w:spacing w:line="220" w:lineRule="exact"/>
        <w:ind w:firstLine="567"/>
        <w:jc w:val="both"/>
        <w:rPr>
          <w:lang w:val="uk-UA"/>
        </w:rPr>
      </w:pPr>
      <w:r w:rsidRPr="001948C7">
        <w:rPr>
          <w:lang w:val="uk-UA"/>
        </w:rPr>
        <w:t>- утриматися від дій, що заважають іншим працівникам виконувати трудові обов'язки;</w:t>
      </w:r>
    </w:p>
    <w:p w:rsidR="000D2D15" w:rsidRPr="001948C7" w:rsidRDefault="000D2D15" w:rsidP="000D2D15">
      <w:pPr>
        <w:spacing w:line="220" w:lineRule="exact"/>
        <w:ind w:firstLine="567"/>
        <w:jc w:val="both"/>
        <w:rPr>
          <w:lang w:val="uk-UA"/>
        </w:rPr>
      </w:pPr>
      <w:r w:rsidRPr="001948C7">
        <w:rPr>
          <w:lang w:val="uk-UA"/>
        </w:rPr>
        <w:t>- якісно виконувати роботи, дотримуватися технологічної дисципліни;</w:t>
      </w:r>
    </w:p>
    <w:p w:rsidR="000D2D15" w:rsidRPr="001948C7" w:rsidRDefault="000D2D15" w:rsidP="000D2D15">
      <w:pPr>
        <w:spacing w:line="220" w:lineRule="exact"/>
        <w:ind w:firstLine="567"/>
        <w:jc w:val="both"/>
        <w:rPr>
          <w:lang w:val="uk-UA"/>
        </w:rPr>
      </w:pPr>
      <w:r w:rsidRPr="001948C7">
        <w:rPr>
          <w:lang w:val="uk-UA"/>
        </w:rPr>
        <w:t xml:space="preserve">- вживати заходів до негайного усунення причин і умов, що створюють загрозу життю і здоров'ю працюючих, та негайно повідомляти про подію безпосередньому керівнику робіт; </w:t>
      </w:r>
    </w:p>
    <w:p w:rsidR="000D2D15" w:rsidRPr="001948C7" w:rsidRDefault="000D2D15" w:rsidP="000D2D15">
      <w:pPr>
        <w:spacing w:line="220" w:lineRule="exact"/>
        <w:ind w:firstLine="567"/>
        <w:jc w:val="both"/>
        <w:rPr>
          <w:lang w:val="uk-UA"/>
        </w:rPr>
      </w:pPr>
      <w:r w:rsidRPr="001948C7">
        <w:rPr>
          <w:lang w:val="uk-UA"/>
        </w:rPr>
        <w:t>- утримувати своє робоче місце, обладнання та пристосування у порядку, чистоті, справному стані.</w:t>
      </w:r>
    </w:p>
    <w:p w:rsidR="000D2D15" w:rsidRPr="001948C7" w:rsidRDefault="000D2D15" w:rsidP="000D2D15">
      <w:pPr>
        <w:spacing w:line="220" w:lineRule="exact"/>
        <w:ind w:firstLine="567"/>
        <w:jc w:val="both"/>
        <w:rPr>
          <w:lang w:val="uk-UA"/>
        </w:rPr>
      </w:pPr>
      <w:r w:rsidRPr="001948C7">
        <w:rPr>
          <w:lang w:val="uk-UA"/>
        </w:rPr>
        <w:t xml:space="preserve">10.17.  Працівникам Виконавця забороняється: </w:t>
      </w:r>
    </w:p>
    <w:p w:rsidR="000D2D15" w:rsidRPr="001948C7" w:rsidRDefault="000D2D15" w:rsidP="000D2D15">
      <w:pPr>
        <w:spacing w:line="220" w:lineRule="exact"/>
        <w:ind w:firstLine="567"/>
        <w:jc w:val="both"/>
        <w:rPr>
          <w:lang w:val="uk-UA"/>
        </w:rPr>
      </w:pPr>
      <w:r w:rsidRPr="001948C7">
        <w:rPr>
          <w:lang w:val="uk-UA"/>
        </w:rPr>
        <w:t xml:space="preserve">- виконувати непередбачені договором (проектом організації робіт, проектом виробництва робіт, технологічною картою) роботи; </w:t>
      </w:r>
    </w:p>
    <w:p w:rsidR="000D2D15" w:rsidRPr="001948C7" w:rsidRDefault="000D2D15" w:rsidP="000D2D15">
      <w:pPr>
        <w:spacing w:line="220" w:lineRule="exact"/>
        <w:ind w:firstLine="567"/>
        <w:jc w:val="both"/>
        <w:rPr>
          <w:lang w:val="uk-UA"/>
        </w:rPr>
      </w:pPr>
      <w:r w:rsidRPr="001948C7">
        <w:rPr>
          <w:lang w:val="uk-UA"/>
        </w:rPr>
        <w:t xml:space="preserve">- проводити та допускати сторонніх осіб на робочі місця; </w:t>
      </w:r>
    </w:p>
    <w:p w:rsidR="000D2D15" w:rsidRPr="001948C7" w:rsidRDefault="000D2D15" w:rsidP="000D2D15">
      <w:pPr>
        <w:spacing w:line="220" w:lineRule="exact"/>
        <w:ind w:firstLine="567"/>
        <w:jc w:val="both"/>
        <w:rPr>
          <w:lang w:val="uk-UA"/>
        </w:rPr>
      </w:pPr>
      <w:r w:rsidRPr="001948C7">
        <w:rPr>
          <w:lang w:val="uk-UA"/>
        </w:rPr>
        <w:t xml:space="preserve">- забирати з собою майно, інструмент, предмети та матеріали, які належать Замовнику; </w:t>
      </w:r>
    </w:p>
    <w:p w:rsidR="000D2D15" w:rsidRPr="001948C7" w:rsidRDefault="000D2D15" w:rsidP="000D2D15">
      <w:pPr>
        <w:spacing w:line="220" w:lineRule="exact"/>
        <w:ind w:firstLine="567"/>
        <w:jc w:val="both"/>
        <w:rPr>
          <w:lang w:val="uk-UA"/>
        </w:rPr>
      </w:pPr>
      <w:r w:rsidRPr="001948C7">
        <w:rPr>
          <w:lang w:val="uk-UA"/>
        </w:rPr>
        <w:t xml:space="preserve">- курити в заборонених і не обладнаних для куріння місцях; </w:t>
      </w:r>
    </w:p>
    <w:p w:rsidR="000D2D15" w:rsidRPr="001948C7" w:rsidRDefault="000D2D15" w:rsidP="000D2D15">
      <w:pPr>
        <w:spacing w:line="220" w:lineRule="exact"/>
        <w:ind w:firstLine="567"/>
        <w:jc w:val="both"/>
        <w:rPr>
          <w:lang w:val="uk-UA"/>
        </w:rPr>
      </w:pPr>
      <w:r w:rsidRPr="001948C7">
        <w:rPr>
          <w:lang w:val="uk-UA"/>
        </w:rPr>
        <w:t xml:space="preserve">- приховувати інформацію про отримання виробничої травми від безпосереднього керівника робіт або адміністрації Замовника; </w:t>
      </w:r>
    </w:p>
    <w:p w:rsidR="000D2D15" w:rsidRPr="001948C7" w:rsidRDefault="000D2D15" w:rsidP="000D2D15">
      <w:pPr>
        <w:spacing w:line="220" w:lineRule="exact"/>
        <w:ind w:firstLine="567"/>
        <w:jc w:val="both"/>
        <w:rPr>
          <w:lang w:val="uk-UA"/>
        </w:rPr>
      </w:pPr>
      <w:r w:rsidRPr="001948C7">
        <w:rPr>
          <w:lang w:val="uk-UA"/>
        </w:rPr>
        <w:t xml:space="preserve">- приносити з собою або вживати алкогольні напої, наркотики, токсини. </w:t>
      </w:r>
    </w:p>
    <w:p w:rsidR="000D2D15" w:rsidRPr="001948C7" w:rsidRDefault="000D2D15" w:rsidP="000D2D15">
      <w:pPr>
        <w:spacing w:line="220" w:lineRule="exact"/>
        <w:ind w:firstLine="567"/>
        <w:jc w:val="both"/>
        <w:rPr>
          <w:lang w:val="uk-UA"/>
        </w:rPr>
      </w:pPr>
      <w:r w:rsidRPr="001948C7">
        <w:rPr>
          <w:lang w:val="uk-UA"/>
        </w:rPr>
        <w:t xml:space="preserve">10.18. Роботи виконуються Виконавцем згідно розробленої відповідної </w:t>
      </w:r>
      <w:proofErr w:type="spellStart"/>
      <w:r w:rsidRPr="001948C7">
        <w:rPr>
          <w:lang w:val="uk-UA"/>
        </w:rPr>
        <w:t>ремонтно-</w:t>
      </w:r>
      <w:proofErr w:type="spellEnd"/>
      <w:r w:rsidRPr="001948C7">
        <w:rPr>
          <w:lang w:val="uk-UA"/>
        </w:rPr>
        <w:t xml:space="preserve"> та/або проектно-технологічної документації, яка включає вимоги щодо безпечного виконання робіт (в т.ч. заходи щодо забезпечення безпеки у разі виникнення аварійних та позаштатних ситуацій).</w:t>
      </w:r>
    </w:p>
    <w:p w:rsidR="000D2D15" w:rsidRPr="001948C7" w:rsidRDefault="000D2D15" w:rsidP="000D2D15">
      <w:pPr>
        <w:spacing w:line="220" w:lineRule="exact"/>
        <w:ind w:firstLine="567"/>
        <w:jc w:val="both"/>
        <w:rPr>
          <w:lang w:val="uk-UA"/>
        </w:rPr>
      </w:pPr>
      <w:r w:rsidRPr="001948C7">
        <w:rPr>
          <w:lang w:val="uk-UA"/>
        </w:rPr>
        <w:t xml:space="preserve">10.19. Перед проведенням робіт, пов'язаних з входом у замкнутий простір, газонебезпечних робіт, робіт з силовими установками, земляними роботами, де можуть виникнути приховані небезпеки, інших робіт підвищеної небезпеки на території Замовника, Виконавець повинен визначити: обсяг робіт,  терміни їх виконання, джерела енергії, які повинні бути ізольовані до початку виконання робіт, визначити заходи контролю для виключення або зменшення ризиків та оформити виконання робіт згідно вимог чинних нормативних актів. </w:t>
      </w:r>
    </w:p>
    <w:p w:rsidR="000D2D15" w:rsidRPr="001948C7" w:rsidRDefault="000D2D15" w:rsidP="000D2D15">
      <w:pPr>
        <w:spacing w:line="220" w:lineRule="exact"/>
        <w:ind w:firstLine="567"/>
        <w:jc w:val="both"/>
        <w:rPr>
          <w:lang w:val="uk-UA"/>
        </w:rPr>
      </w:pPr>
      <w:r w:rsidRPr="001948C7">
        <w:rPr>
          <w:lang w:val="uk-UA"/>
        </w:rPr>
        <w:t>10.20. Виконавець зобов’язаний безперешкодно протягом робочої зміни допускати працівників служби охорони праці та промислової безпеки на об'єкт на якому виконуються роботи, з метою перевірки організації безпечного виконання робіт.</w:t>
      </w:r>
    </w:p>
    <w:p w:rsidR="000D2D15" w:rsidRPr="001948C7" w:rsidRDefault="000D2D15" w:rsidP="000D2D15">
      <w:pPr>
        <w:spacing w:line="220" w:lineRule="exact"/>
        <w:ind w:firstLine="567"/>
        <w:jc w:val="both"/>
        <w:rPr>
          <w:lang w:val="uk-UA"/>
        </w:rPr>
      </w:pPr>
      <w:r w:rsidRPr="001948C7">
        <w:rPr>
          <w:lang w:val="uk-UA"/>
        </w:rPr>
        <w:lastRenderedPageBreak/>
        <w:t xml:space="preserve">10.21. Виконавець несе відповідальність за дотримання своїми працівниками на території Замовника вимог діючих нормативних документів з охорони праці, пожежної безпеки та виробничої санітарії. У разі порушення працівником Виконавця вимог чинних нормативних актів, порушник повинен бути відсторонений Виконавцем від виконання роботи на території Замовника. </w:t>
      </w:r>
    </w:p>
    <w:p w:rsidR="000D2D15" w:rsidRPr="001948C7" w:rsidRDefault="000D2D15" w:rsidP="000D2D15">
      <w:pPr>
        <w:spacing w:line="220" w:lineRule="exact"/>
        <w:ind w:firstLine="567"/>
        <w:jc w:val="both"/>
        <w:rPr>
          <w:lang w:val="uk-UA"/>
        </w:rPr>
      </w:pPr>
      <w:r w:rsidRPr="001948C7">
        <w:rPr>
          <w:lang w:val="uk-UA"/>
        </w:rPr>
        <w:t xml:space="preserve">10.22.  В разі залучення персоналу субпідрядних організацій, Виконавець зобов'язаний забезпечити дотримання та виконання Субпідрядником вимог даного Договору. </w:t>
      </w:r>
    </w:p>
    <w:p w:rsidR="000D2D15" w:rsidRPr="001948C7" w:rsidRDefault="000D2D15" w:rsidP="000D2D15">
      <w:pPr>
        <w:spacing w:line="220" w:lineRule="exact"/>
        <w:ind w:firstLine="567"/>
        <w:jc w:val="both"/>
        <w:rPr>
          <w:lang w:val="uk-UA"/>
        </w:rPr>
      </w:pPr>
      <w:r w:rsidRPr="001948C7">
        <w:rPr>
          <w:lang w:val="uk-UA"/>
        </w:rPr>
        <w:t>10.23. Працівники Виконавця повинні дотримуватися вимог: пожежної безпеки, захисту навколишнього середовища, чистоти і культури виробництва на робочих місцях, забезпечити високу культуру праці для підтримання чистоти в адміністративних будинках під час надання послуг.</w:t>
      </w:r>
    </w:p>
    <w:p w:rsidR="000D2D15" w:rsidRPr="001948C7" w:rsidRDefault="000D2D15" w:rsidP="000D2D15">
      <w:pPr>
        <w:spacing w:line="220" w:lineRule="exact"/>
        <w:ind w:firstLine="550"/>
        <w:jc w:val="both"/>
        <w:rPr>
          <w:bCs/>
          <w:lang w:val="uk-UA"/>
        </w:rPr>
      </w:pPr>
    </w:p>
    <w:p w:rsidR="000D2D15" w:rsidRPr="001948C7" w:rsidRDefault="000D2D15" w:rsidP="000D2D15">
      <w:pPr>
        <w:spacing w:line="220" w:lineRule="exact"/>
        <w:ind w:firstLine="550"/>
        <w:jc w:val="center"/>
        <w:rPr>
          <w:b/>
          <w:bCs/>
          <w:lang w:val="uk-UA"/>
        </w:rPr>
      </w:pPr>
      <w:r w:rsidRPr="001948C7">
        <w:rPr>
          <w:b/>
          <w:bCs/>
          <w:lang w:val="uk-UA"/>
        </w:rPr>
        <w:t>11. СТРОК ДІЇ ДОГОВОРУ</w:t>
      </w:r>
    </w:p>
    <w:p w:rsidR="000D2D15" w:rsidRPr="001948C7" w:rsidRDefault="000D2D15" w:rsidP="000D2D15">
      <w:pPr>
        <w:widowControl w:val="0"/>
        <w:suppressAutoHyphens/>
        <w:autoSpaceDE w:val="0"/>
        <w:spacing w:line="220" w:lineRule="exact"/>
        <w:ind w:firstLine="550"/>
        <w:jc w:val="both"/>
        <w:rPr>
          <w:color w:val="000000"/>
          <w:lang w:val="uk-UA"/>
        </w:rPr>
      </w:pPr>
      <w:r w:rsidRPr="001948C7">
        <w:rPr>
          <w:rFonts w:eastAsia="Calibri"/>
          <w:lang w:val="uk-UA"/>
        </w:rPr>
        <w:t xml:space="preserve">11.1. Договір вступає в силу з дати його підписання кожною Стороною та скріплення печаткою Сторін і діє до </w:t>
      </w:r>
      <w:r w:rsidRPr="001948C7">
        <w:rPr>
          <w:rFonts w:eastAsia="Calibri"/>
          <w:b/>
          <w:lang w:val="uk-UA"/>
        </w:rPr>
        <w:t>31 грудня 202</w:t>
      </w:r>
      <w:r w:rsidR="00677DBA" w:rsidRPr="001948C7">
        <w:rPr>
          <w:rFonts w:eastAsia="Calibri"/>
          <w:b/>
          <w:lang w:val="uk-UA"/>
        </w:rPr>
        <w:t>4</w:t>
      </w:r>
      <w:r w:rsidRPr="001948C7">
        <w:rPr>
          <w:rFonts w:eastAsia="Calibri"/>
          <w:b/>
          <w:lang w:val="uk-UA"/>
        </w:rPr>
        <w:t> р.</w:t>
      </w:r>
      <w:r w:rsidRPr="001948C7">
        <w:rPr>
          <w:rFonts w:eastAsia="Calibri"/>
          <w:lang w:val="uk-UA"/>
        </w:rPr>
        <w:t xml:space="preserve">, але </w:t>
      </w:r>
      <w:r w:rsidRPr="001948C7">
        <w:rPr>
          <w:color w:val="000000"/>
          <w:lang w:val="uk-UA"/>
        </w:rPr>
        <w:t>в будь-якому випадку до повного виконання своїх зобов’язань сторонами.</w:t>
      </w:r>
    </w:p>
    <w:p w:rsidR="000D2D15" w:rsidRPr="001948C7" w:rsidRDefault="000D2D15" w:rsidP="000D2D15">
      <w:pPr>
        <w:widowControl w:val="0"/>
        <w:suppressAutoHyphens/>
        <w:autoSpaceDE w:val="0"/>
        <w:spacing w:line="220" w:lineRule="exact"/>
        <w:ind w:firstLine="550"/>
        <w:jc w:val="both"/>
        <w:rPr>
          <w:rFonts w:eastAsia="Calibri"/>
          <w:bCs/>
          <w:iCs/>
          <w:lang w:val="uk-UA"/>
        </w:rPr>
      </w:pPr>
      <w:r w:rsidRPr="001948C7">
        <w:rPr>
          <w:rFonts w:eastAsia="Calibri"/>
          <w:bCs/>
          <w:iCs/>
          <w:lang w:val="uk-UA"/>
        </w:rPr>
        <w:t xml:space="preserve">11.5. </w:t>
      </w:r>
      <w:r w:rsidRPr="001948C7">
        <w:rPr>
          <w:lang w:val="uk-UA"/>
        </w:rPr>
        <w:t xml:space="preserve">Додаткові угоди та усі додатки до цього Договору є його невід’ємними частинами та </w:t>
      </w:r>
      <w:r w:rsidRPr="001948C7">
        <w:rPr>
          <w:bCs/>
          <w:color w:val="000000"/>
          <w:kern w:val="32"/>
          <w:lang w:val="uk-UA"/>
        </w:rPr>
        <w:t>діють протягом строку дії Договору</w:t>
      </w:r>
      <w:r w:rsidRPr="001948C7">
        <w:rPr>
          <w:lang w:val="uk-UA"/>
        </w:rPr>
        <w:t xml:space="preserve"> у разі, якщо вони викладені у письмовій формі і </w:t>
      </w:r>
      <w:r w:rsidRPr="001948C7">
        <w:rPr>
          <w:bCs/>
          <w:color w:val="000000"/>
          <w:kern w:val="32"/>
          <w:lang w:val="uk-UA"/>
        </w:rPr>
        <w:t>набувають чинності з моменту їх підписання уповноваженими представниками Сторін</w:t>
      </w:r>
      <w:r w:rsidRPr="001948C7">
        <w:rPr>
          <w:lang w:val="uk-UA"/>
        </w:rPr>
        <w:t xml:space="preserve"> та скріплені печатками.</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11.2. Дія Договору може припинятися:</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11.2.1. достроково за згодою </w:t>
      </w:r>
      <w:r w:rsidRPr="001948C7">
        <w:rPr>
          <w:rFonts w:eastAsia="Calibri"/>
          <w:bCs/>
          <w:iCs/>
          <w:lang w:val="uk-UA"/>
        </w:rPr>
        <w:t>Сторін</w:t>
      </w:r>
      <w:r w:rsidRPr="001948C7">
        <w:rPr>
          <w:rFonts w:eastAsia="Calibri"/>
          <w:lang w:val="uk-UA"/>
        </w:rPr>
        <w:t xml:space="preserve"> або за рішенням суду;</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11.2.2. в односторонньому порядку за ініціативою </w:t>
      </w:r>
      <w:r w:rsidRPr="001948C7">
        <w:rPr>
          <w:rFonts w:eastAsia="Calibri"/>
          <w:bCs/>
          <w:iCs/>
          <w:lang w:val="uk-UA"/>
        </w:rPr>
        <w:t>Замовника</w:t>
      </w:r>
      <w:r w:rsidRPr="001948C7">
        <w:rPr>
          <w:rFonts w:eastAsia="Calibri"/>
          <w:lang w:val="uk-UA"/>
        </w:rPr>
        <w:t xml:space="preserve"> за систематичне порушення </w:t>
      </w:r>
      <w:r w:rsidRPr="001948C7">
        <w:rPr>
          <w:rFonts w:eastAsia="Calibri"/>
          <w:bCs/>
          <w:iCs/>
          <w:lang w:val="uk-UA"/>
        </w:rPr>
        <w:t>Виконавцем</w:t>
      </w:r>
      <w:r w:rsidRPr="001948C7">
        <w:rPr>
          <w:rFonts w:eastAsia="Calibri"/>
          <w:lang w:val="uk-UA"/>
        </w:rPr>
        <w:t xml:space="preserve"> умов цього Договору або необґрунтоване підвищення цін;</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11.2.3. з інших підстав, передбачених чинним законодавством України.</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11.3.  Договір складено українською мовою і підписаний у двох оригінальних примірниках, які мають однакову юридичну силу по одному для кожної зі </w:t>
      </w:r>
      <w:r w:rsidRPr="001948C7">
        <w:rPr>
          <w:rFonts w:eastAsia="Calibri"/>
          <w:bCs/>
          <w:iCs/>
          <w:lang w:val="uk-UA"/>
        </w:rPr>
        <w:t>Сторін.</w:t>
      </w:r>
    </w:p>
    <w:p w:rsidR="000D2D15" w:rsidRPr="001948C7" w:rsidRDefault="000D2D15" w:rsidP="000D2D15">
      <w:pPr>
        <w:widowControl w:val="0"/>
        <w:suppressAutoHyphens/>
        <w:autoSpaceDE w:val="0"/>
        <w:spacing w:line="220" w:lineRule="exact"/>
        <w:ind w:firstLine="550"/>
        <w:jc w:val="both"/>
        <w:rPr>
          <w:rFonts w:eastAsia="Calibri"/>
          <w:bCs/>
          <w:iCs/>
          <w:lang w:val="uk-UA"/>
        </w:rPr>
      </w:pPr>
      <w:r w:rsidRPr="001948C7">
        <w:rPr>
          <w:rFonts w:eastAsia="Calibri"/>
          <w:bCs/>
          <w:iCs/>
          <w:lang w:val="uk-UA"/>
        </w:rPr>
        <w:t xml:space="preserve">11.4. </w:t>
      </w:r>
      <w:r w:rsidRPr="001948C7">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948C7">
        <w:rPr>
          <w:rFonts w:eastAsia="Calibri"/>
          <w:bCs/>
          <w:iCs/>
          <w:lang w:val="uk-UA"/>
        </w:rPr>
        <w:t>.</w:t>
      </w:r>
    </w:p>
    <w:p w:rsidR="000D2D15" w:rsidRPr="001948C7" w:rsidRDefault="000D2D15" w:rsidP="000D2D15">
      <w:pPr>
        <w:spacing w:line="220" w:lineRule="exact"/>
        <w:jc w:val="center"/>
        <w:rPr>
          <w:b/>
          <w:bCs/>
          <w:lang w:val="uk-UA"/>
        </w:rPr>
      </w:pPr>
    </w:p>
    <w:p w:rsidR="000D2D15" w:rsidRPr="001948C7" w:rsidRDefault="000D2D15" w:rsidP="000D2D15">
      <w:pPr>
        <w:spacing w:line="220" w:lineRule="exact"/>
        <w:jc w:val="center"/>
        <w:rPr>
          <w:b/>
          <w:bCs/>
          <w:lang w:val="uk-UA"/>
        </w:rPr>
      </w:pPr>
      <w:r w:rsidRPr="001948C7">
        <w:rPr>
          <w:b/>
          <w:bCs/>
          <w:lang w:val="uk-UA"/>
        </w:rPr>
        <w:t>12. ДОДАТКИ ДО ДОГОВОРУ</w:t>
      </w:r>
    </w:p>
    <w:p w:rsidR="000D2D15" w:rsidRPr="001948C7" w:rsidRDefault="000D2D15" w:rsidP="000D2D15">
      <w:pPr>
        <w:spacing w:line="220" w:lineRule="exact"/>
        <w:ind w:firstLine="567"/>
        <w:jc w:val="both"/>
        <w:rPr>
          <w:lang w:val="uk-UA"/>
        </w:rPr>
      </w:pPr>
      <w:r w:rsidRPr="001948C7">
        <w:rPr>
          <w:lang w:val="uk-UA"/>
        </w:rPr>
        <w:t> Невід’ємною частиною цього Договору є:</w:t>
      </w:r>
    </w:p>
    <w:p w:rsidR="000D2D15" w:rsidRPr="001948C7" w:rsidRDefault="000D2D15" w:rsidP="000D2D15">
      <w:pPr>
        <w:spacing w:line="220" w:lineRule="exact"/>
        <w:ind w:left="345" w:firstLine="567"/>
        <w:jc w:val="both"/>
        <w:rPr>
          <w:bCs/>
          <w:lang w:val="uk-UA"/>
        </w:rPr>
      </w:pPr>
      <w:r w:rsidRPr="001948C7">
        <w:rPr>
          <w:bCs/>
          <w:lang w:val="uk-UA"/>
        </w:rPr>
        <w:t xml:space="preserve">-  (Додаток № 1) </w:t>
      </w:r>
      <w:r w:rsidRPr="001948C7">
        <w:rPr>
          <w:lang w:val="uk-UA"/>
        </w:rPr>
        <w:t>Перелік ліфтів, які підлягають технічному обслуговуванню і ремонту, їх розташування та технічна характеристика</w:t>
      </w:r>
      <w:r w:rsidRPr="001948C7">
        <w:rPr>
          <w:bCs/>
          <w:lang w:val="uk-UA"/>
        </w:rPr>
        <w:t xml:space="preserve">;      </w:t>
      </w:r>
    </w:p>
    <w:p w:rsidR="000D2D15" w:rsidRPr="001948C7" w:rsidRDefault="000D2D15" w:rsidP="000D2D15">
      <w:pPr>
        <w:spacing w:line="220" w:lineRule="exact"/>
        <w:ind w:left="345" w:firstLine="567"/>
        <w:jc w:val="both"/>
        <w:rPr>
          <w:lang w:val="uk-UA"/>
        </w:rPr>
      </w:pPr>
      <w:r w:rsidRPr="001948C7">
        <w:rPr>
          <w:bCs/>
          <w:lang w:val="uk-UA"/>
        </w:rPr>
        <w:t>-  (Додаток №2)</w:t>
      </w:r>
      <w:r w:rsidRPr="001948C7">
        <w:rPr>
          <w:lang w:val="uk-UA"/>
        </w:rPr>
        <w:t xml:space="preserve"> Протокол </w:t>
      </w:r>
      <w:r w:rsidRPr="001948C7">
        <w:rPr>
          <w:bCs/>
          <w:lang w:val="uk-UA"/>
        </w:rPr>
        <w:t>погодження Договірної ціни та Розрахунок вартості послуг з повного технічного обслуговування та ремонту ліфтів (надається Виконавцем)</w:t>
      </w:r>
      <w:r w:rsidRPr="001948C7">
        <w:rPr>
          <w:lang w:val="uk-UA"/>
        </w:rPr>
        <w:t>.</w:t>
      </w:r>
    </w:p>
    <w:p w:rsidR="000D2D15" w:rsidRPr="001948C7" w:rsidRDefault="000D2D15" w:rsidP="000D2D15">
      <w:pPr>
        <w:pStyle w:val="a3"/>
        <w:spacing w:line="220" w:lineRule="exact"/>
        <w:ind w:firstLine="550"/>
        <w:jc w:val="center"/>
        <w:rPr>
          <w:b/>
          <w:bCs/>
          <w:lang w:val="uk-UA"/>
        </w:rPr>
      </w:pPr>
    </w:p>
    <w:p w:rsidR="000D2D15" w:rsidRPr="001948C7" w:rsidRDefault="000D2D15" w:rsidP="000D2D15">
      <w:pPr>
        <w:pStyle w:val="a3"/>
        <w:spacing w:line="220" w:lineRule="exact"/>
        <w:ind w:firstLine="550"/>
        <w:jc w:val="center"/>
        <w:rPr>
          <w:b/>
          <w:lang w:val="uk-UA"/>
        </w:rPr>
      </w:pPr>
      <w:r w:rsidRPr="001948C7">
        <w:rPr>
          <w:b/>
          <w:bCs/>
          <w:lang w:val="uk-UA"/>
        </w:rPr>
        <w:t>12. МІСЦЕЗНАХОДЖЕННЯ ТА БАНКІВСЬКІ РЕКВІЗИТИ СТОРІН</w:t>
      </w:r>
    </w:p>
    <w:p w:rsidR="000D2D15" w:rsidRPr="001948C7" w:rsidRDefault="000D2D15" w:rsidP="000D2D15">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0D2D15" w:rsidRPr="001948C7" w:rsidTr="00553641">
        <w:trPr>
          <w:trHeight w:val="74"/>
        </w:trPr>
        <w:tc>
          <w:tcPr>
            <w:tcW w:w="5070" w:type="dxa"/>
            <w:shd w:val="clear" w:color="auto" w:fill="auto"/>
          </w:tcPr>
          <w:p w:rsidR="000D2D15" w:rsidRPr="001948C7" w:rsidRDefault="000D2D15" w:rsidP="00553641">
            <w:pPr>
              <w:spacing w:line="220" w:lineRule="exact"/>
              <w:jc w:val="center"/>
              <w:rPr>
                <w:b/>
                <w:lang w:val="uk-UA"/>
              </w:rPr>
            </w:pPr>
            <w:r w:rsidRPr="001948C7">
              <w:rPr>
                <w:b/>
                <w:lang w:val="uk-UA"/>
              </w:rPr>
              <w:t>ВИКОНАВЕЦЬ</w:t>
            </w:r>
          </w:p>
          <w:p w:rsidR="000D2D15" w:rsidRPr="001948C7" w:rsidRDefault="000D2D15" w:rsidP="00553641">
            <w:pPr>
              <w:spacing w:line="220" w:lineRule="exact"/>
              <w:jc w:val="center"/>
              <w:rPr>
                <w:lang w:val="uk-UA"/>
              </w:rPr>
            </w:pPr>
            <w:r w:rsidRPr="001948C7">
              <w:rPr>
                <w:lang w:val="uk-UA"/>
              </w:rPr>
              <w:t xml:space="preserve">Найменування </w:t>
            </w:r>
          </w:p>
          <w:p w:rsidR="000D2D15" w:rsidRPr="001948C7" w:rsidRDefault="000D2D15" w:rsidP="00553641">
            <w:pPr>
              <w:spacing w:line="220" w:lineRule="exact"/>
              <w:rPr>
                <w:lang w:val="uk-UA"/>
              </w:rPr>
            </w:pPr>
            <w:r w:rsidRPr="001948C7">
              <w:rPr>
                <w:lang w:val="uk-UA"/>
              </w:rPr>
              <w:t xml:space="preserve">Адреса:                                                                  ЄДРПОУ:                                                                            IBAN:                                                                                    в                                                                                    Код банка :                                                                               </w:t>
            </w:r>
            <w:proofErr w:type="spellStart"/>
            <w:r w:rsidRPr="001948C7">
              <w:rPr>
                <w:lang w:val="uk-UA"/>
              </w:rPr>
              <w:t>Св-во</w:t>
            </w:r>
            <w:proofErr w:type="spellEnd"/>
            <w:r w:rsidRPr="001948C7">
              <w:rPr>
                <w:lang w:val="uk-UA"/>
              </w:rPr>
              <w:t xml:space="preserve"> ПДВ №                                                                  ІПН                                                                           Тел./Факс: </w:t>
            </w: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r w:rsidRPr="001948C7">
              <w:rPr>
                <w:lang w:val="uk-UA"/>
              </w:rPr>
              <w:t>____________________  /                         /             М.П.</w:t>
            </w:r>
          </w:p>
        </w:tc>
        <w:tc>
          <w:tcPr>
            <w:tcW w:w="5245" w:type="dxa"/>
            <w:shd w:val="clear" w:color="auto" w:fill="auto"/>
          </w:tcPr>
          <w:p w:rsidR="000D2D15" w:rsidRPr="001948C7" w:rsidRDefault="000D2D15" w:rsidP="00553641">
            <w:pPr>
              <w:spacing w:line="220" w:lineRule="exact"/>
              <w:jc w:val="center"/>
              <w:rPr>
                <w:b/>
                <w:lang w:val="uk-UA"/>
              </w:rPr>
            </w:pPr>
            <w:r w:rsidRPr="001948C7">
              <w:rPr>
                <w:b/>
                <w:lang w:val="uk-UA"/>
              </w:rPr>
              <w:t xml:space="preserve">ЗАМОВНИК                                                         Державна установа «Інститут педіатрії, акушерства і гінекології </w:t>
            </w:r>
            <w:r w:rsidRPr="001948C7">
              <w:rPr>
                <w:lang w:val="uk-UA"/>
              </w:rPr>
              <w:t xml:space="preserve"> </w:t>
            </w:r>
            <w:r w:rsidRPr="001948C7">
              <w:rPr>
                <w:b/>
                <w:lang w:val="uk-UA"/>
              </w:rPr>
              <w:t>ім. акад. О.М.Лук’янової НАМН України»</w:t>
            </w:r>
          </w:p>
          <w:p w:rsidR="000D2D15" w:rsidRPr="001948C7" w:rsidRDefault="000D2D15" w:rsidP="00553641">
            <w:pPr>
              <w:spacing w:line="220" w:lineRule="exact"/>
              <w:ind w:right="-392"/>
              <w:rPr>
                <w:lang w:val="uk-UA"/>
              </w:rPr>
            </w:pPr>
            <w:r w:rsidRPr="001948C7">
              <w:rPr>
                <w:lang w:val="uk-UA"/>
              </w:rPr>
              <w:t>04050, м. Київ, вул. П. Майбороди, б. 8,                                              ЄДРПОУ: 02012022,                                                                               IBAN:_</w:t>
            </w:r>
          </w:p>
          <w:p w:rsidR="000D2D15" w:rsidRPr="001948C7" w:rsidRDefault="000D2D15" w:rsidP="00553641">
            <w:pPr>
              <w:spacing w:line="220" w:lineRule="exact"/>
              <w:ind w:right="-392"/>
              <w:rPr>
                <w:lang w:val="uk-UA"/>
              </w:rPr>
            </w:pPr>
            <w:r w:rsidRPr="001948C7">
              <w:rPr>
                <w:lang w:val="uk-UA"/>
              </w:rPr>
              <w:t>в ДКСУ,                                                                                                       Код банка: 820172,                                                                                                                                    ІПН 020120226140,                                                               Тел.: (044) 4838048.</w:t>
            </w: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r w:rsidRPr="001948C7">
              <w:rPr>
                <w:lang w:val="uk-UA"/>
              </w:rPr>
              <w:t>Директор</w:t>
            </w: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r w:rsidRPr="001948C7">
              <w:rPr>
                <w:lang w:val="uk-UA"/>
              </w:rPr>
              <w:t>_____________________/Антипкін Ю.Г./             М.П.</w:t>
            </w:r>
          </w:p>
        </w:tc>
      </w:tr>
    </w:tbl>
    <w:p w:rsidR="000D2D15" w:rsidRPr="001948C7" w:rsidRDefault="000D2D15"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p>
    <w:p w:rsidR="000D2D15" w:rsidRDefault="000D2D15"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Pr="001948C7" w:rsidRDefault="00361E22"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Додаток №1</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 Договору №________</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від « _____ » ___________ 202</w:t>
      </w:r>
      <w:r w:rsidR="00677DBA" w:rsidRPr="001948C7">
        <w:rPr>
          <w:b/>
          <w:lang w:val="uk-UA"/>
        </w:rPr>
        <w:t>4</w:t>
      </w:r>
      <w:r w:rsidRPr="001948C7">
        <w:rPr>
          <w:b/>
          <w:lang w:val="uk-UA"/>
        </w:rPr>
        <w:t xml:space="preserve"> р.</w:t>
      </w:r>
    </w:p>
    <w:p w:rsidR="000D2D15" w:rsidRPr="001948C7" w:rsidRDefault="000D2D15" w:rsidP="000D2D15">
      <w:pPr>
        <w:widowControl w:val="0"/>
        <w:suppressAutoHyphens/>
        <w:autoSpaceDE w:val="0"/>
        <w:spacing w:line="220" w:lineRule="exact"/>
        <w:ind w:firstLine="550"/>
        <w:jc w:val="right"/>
        <w:rPr>
          <w:b/>
          <w:lang w:val="uk-UA"/>
        </w:rPr>
      </w:pPr>
      <w:r w:rsidRPr="001948C7">
        <w:rPr>
          <w:lang w:val="uk-UA"/>
        </w:rPr>
        <w:t xml:space="preserve">                </w:t>
      </w:r>
    </w:p>
    <w:p w:rsidR="000D2D15" w:rsidRPr="001948C7" w:rsidRDefault="000D2D15" w:rsidP="000D2D15">
      <w:pPr>
        <w:shd w:val="clear" w:color="auto" w:fill="FFFFFF"/>
        <w:spacing w:line="220" w:lineRule="exact"/>
        <w:ind w:firstLine="567"/>
        <w:jc w:val="center"/>
        <w:rPr>
          <w:b/>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40" w:lineRule="exact"/>
        <w:jc w:val="center"/>
        <w:rPr>
          <w:b/>
          <w:lang w:val="uk-UA"/>
        </w:rPr>
      </w:pPr>
      <w:r w:rsidRPr="001948C7">
        <w:rPr>
          <w:b/>
          <w:lang w:val="uk-UA"/>
        </w:rPr>
        <w:t xml:space="preserve">Перелік ліфтів, які підлягають технічному обслуговуванню і ремонту, </w:t>
      </w:r>
    </w:p>
    <w:p w:rsidR="000D2D15" w:rsidRPr="001948C7" w:rsidRDefault="000D2D15" w:rsidP="000D2D15">
      <w:pPr>
        <w:spacing w:line="240" w:lineRule="exact"/>
        <w:jc w:val="center"/>
        <w:rPr>
          <w:b/>
          <w:lang w:val="uk-UA"/>
        </w:rPr>
      </w:pPr>
      <w:r w:rsidRPr="001948C7">
        <w:rPr>
          <w:b/>
          <w:lang w:val="uk-UA"/>
        </w:rPr>
        <w:t>їх розташування та технічна характеристика</w:t>
      </w:r>
    </w:p>
    <w:p w:rsidR="000D2D15" w:rsidRPr="001948C7" w:rsidRDefault="000D2D15" w:rsidP="000D2D15">
      <w:pPr>
        <w:spacing w:line="240" w:lineRule="exact"/>
        <w:jc w:val="center"/>
        <w:rPr>
          <w:b/>
          <w:lang w:val="uk-UA"/>
        </w:rPr>
      </w:pPr>
    </w:p>
    <w:tbl>
      <w:tblPr>
        <w:tblW w:w="99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843"/>
        <w:gridCol w:w="992"/>
        <w:gridCol w:w="638"/>
        <w:gridCol w:w="921"/>
        <w:gridCol w:w="742"/>
        <w:gridCol w:w="1134"/>
        <w:gridCol w:w="1260"/>
        <w:gridCol w:w="900"/>
        <w:gridCol w:w="959"/>
      </w:tblGrid>
      <w:tr w:rsidR="000D2D15" w:rsidRPr="001948C7" w:rsidTr="00553641">
        <w:trPr>
          <w:cantSplit/>
          <w:trHeight w:val="1545"/>
        </w:trPr>
        <w:tc>
          <w:tcPr>
            <w:tcW w:w="529"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 з/п</w:t>
            </w:r>
          </w:p>
        </w:tc>
        <w:tc>
          <w:tcPr>
            <w:tcW w:w="1843"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Модель</w:t>
            </w:r>
          </w:p>
        </w:tc>
        <w:tc>
          <w:tcPr>
            <w:tcW w:w="992"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Рік вводу в експлуатацію</w:t>
            </w:r>
          </w:p>
        </w:tc>
        <w:tc>
          <w:tcPr>
            <w:tcW w:w="638"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В/п (кг)</w:t>
            </w:r>
          </w:p>
        </w:tc>
        <w:tc>
          <w:tcPr>
            <w:tcW w:w="921"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Швидкість (м/с)</w:t>
            </w:r>
          </w:p>
        </w:tc>
        <w:tc>
          <w:tcPr>
            <w:tcW w:w="742"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Кіл-ть поверхів</w:t>
            </w:r>
          </w:p>
        </w:tc>
        <w:tc>
          <w:tcPr>
            <w:tcW w:w="1134"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Система керування</w:t>
            </w:r>
          </w:p>
        </w:tc>
        <w:tc>
          <w:tcPr>
            <w:tcW w:w="1260"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Інтенсивність роботи</w:t>
            </w:r>
          </w:p>
        </w:tc>
        <w:tc>
          <w:tcPr>
            <w:tcW w:w="900"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Диспетче-</w:t>
            </w:r>
          </w:p>
          <w:p w:rsidR="000D2D15" w:rsidRPr="001948C7" w:rsidRDefault="000D2D15" w:rsidP="00553641">
            <w:pPr>
              <w:spacing w:line="220" w:lineRule="exact"/>
              <w:ind w:left="113" w:right="113"/>
              <w:jc w:val="center"/>
              <w:rPr>
                <w:lang w:val="uk-UA"/>
              </w:rPr>
            </w:pPr>
            <w:r w:rsidRPr="001948C7">
              <w:rPr>
                <w:sz w:val="22"/>
                <w:szCs w:val="22"/>
                <w:lang w:val="uk-UA"/>
              </w:rPr>
              <w:t>ризація</w:t>
            </w:r>
          </w:p>
        </w:tc>
        <w:tc>
          <w:tcPr>
            <w:tcW w:w="959"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Обслуго-</w:t>
            </w:r>
          </w:p>
          <w:p w:rsidR="000D2D15" w:rsidRPr="001948C7" w:rsidRDefault="000D2D15" w:rsidP="00553641">
            <w:pPr>
              <w:spacing w:line="220" w:lineRule="exact"/>
              <w:ind w:left="113" w:right="113"/>
              <w:jc w:val="center"/>
              <w:rPr>
                <w:lang w:val="uk-UA"/>
              </w:rPr>
            </w:pPr>
            <w:r w:rsidRPr="001948C7">
              <w:rPr>
                <w:sz w:val="22"/>
                <w:szCs w:val="22"/>
                <w:lang w:val="uk-UA"/>
              </w:rPr>
              <w:t>вування</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2010</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630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2</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400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4</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1973</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320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0,71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5</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6</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1974</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0,18</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2</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7</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0,18</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8</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2</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320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0,71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11</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12</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1985</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13</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1986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14</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400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15</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1974</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16</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ЛМШ</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1974</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100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bl>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jc w:val="both"/>
        <w:rPr>
          <w:lang w:val="uk-UA"/>
        </w:rPr>
      </w:pPr>
      <w:r w:rsidRPr="001948C7">
        <w:rPr>
          <w:b/>
          <w:lang w:val="uk-UA"/>
        </w:rPr>
        <w:t xml:space="preserve">             «ВИКОНАВЕЦЬ»                                                  «ЗАМОВНИК»</w:t>
      </w:r>
    </w:p>
    <w:p w:rsidR="000D2D15" w:rsidRPr="001948C7" w:rsidRDefault="000D2D15" w:rsidP="000D2D15">
      <w:pPr>
        <w:spacing w:line="240" w:lineRule="exact"/>
        <w:jc w:val="both"/>
        <w:rPr>
          <w:lang w:val="uk-UA"/>
        </w:rPr>
      </w:pPr>
    </w:p>
    <w:tbl>
      <w:tblPr>
        <w:tblW w:w="9648" w:type="dxa"/>
        <w:tblLook w:val="0000"/>
      </w:tblPr>
      <w:tblGrid>
        <w:gridCol w:w="4968"/>
        <w:gridCol w:w="4680"/>
      </w:tblGrid>
      <w:tr w:rsidR="000D2D15" w:rsidRPr="001948C7" w:rsidTr="00553641">
        <w:trPr>
          <w:trHeight w:val="1019"/>
        </w:trPr>
        <w:tc>
          <w:tcPr>
            <w:tcW w:w="4968"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c>
          <w:tcPr>
            <w:tcW w:w="4680"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r>
    </w:tbl>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Додаток №2</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 Договору №________</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від « _____ » ___________ 202</w:t>
      </w:r>
      <w:r w:rsidR="00677DBA" w:rsidRPr="001948C7">
        <w:rPr>
          <w:b/>
          <w:lang w:val="uk-UA"/>
        </w:rPr>
        <w:t>4</w:t>
      </w:r>
      <w:r w:rsidRPr="001948C7">
        <w:rPr>
          <w:b/>
          <w:lang w:val="uk-UA"/>
        </w:rPr>
        <w:t xml:space="preserve"> р.</w:t>
      </w: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40" w:lineRule="exact"/>
        <w:jc w:val="center"/>
        <w:rPr>
          <w:b/>
          <w:lang w:val="uk-UA"/>
        </w:rPr>
      </w:pPr>
      <w:r w:rsidRPr="001948C7">
        <w:rPr>
          <w:b/>
          <w:lang w:val="uk-UA"/>
        </w:rPr>
        <w:t>ПРОТОКОЛ</w:t>
      </w:r>
    </w:p>
    <w:p w:rsidR="000D2D15" w:rsidRPr="001948C7" w:rsidRDefault="000D2D15" w:rsidP="000D2D15">
      <w:pPr>
        <w:spacing w:line="240" w:lineRule="exact"/>
        <w:jc w:val="center"/>
        <w:rPr>
          <w:b/>
          <w:bCs/>
          <w:lang w:val="uk-UA"/>
        </w:rPr>
      </w:pPr>
      <w:r w:rsidRPr="001948C7">
        <w:rPr>
          <w:b/>
          <w:bCs/>
          <w:lang w:val="uk-UA"/>
        </w:rPr>
        <w:t>погодження Договірної ціни</w:t>
      </w: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p>
    <w:p w:rsidR="000D2D15" w:rsidRPr="001948C7" w:rsidRDefault="000D2D15" w:rsidP="000D2D15">
      <w:pPr>
        <w:spacing w:line="240" w:lineRule="exact"/>
        <w:ind w:firstLine="708"/>
        <w:jc w:val="both"/>
        <w:rPr>
          <w:bCs/>
          <w:lang w:val="uk-UA"/>
        </w:rPr>
      </w:pPr>
      <w:r w:rsidRPr="001948C7">
        <w:rPr>
          <w:lang w:val="uk-UA"/>
        </w:rPr>
        <w:t xml:space="preserve">Ми, що нижче підписались, від Замовника – Державна установа «Інститут педіатрії, акушерства і гінекології ім. акад. О.М.Лук’янової НАМН України», в особі </w:t>
      </w:r>
      <w:r w:rsidRPr="001948C7">
        <w:rPr>
          <w:bCs/>
          <w:color w:val="000000"/>
          <w:spacing w:val="1"/>
          <w:lang w:val="uk-UA"/>
        </w:rPr>
        <w:t>___________________,</w:t>
      </w:r>
      <w:r w:rsidRPr="001948C7">
        <w:rPr>
          <w:lang w:val="uk-UA"/>
        </w:rPr>
        <w:t xml:space="preserve"> та від Виконавця – </w:t>
      </w:r>
      <w:r w:rsidRPr="001948C7">
        <w:rPr>
          <w:position w:val="4"/>
          <w:lang w:val="uk-UA"/>
        </w:rPr>
        <w:t>__________________________,</w:t>
      </w:r>
      <w:r w:rsidRPr="001948C7">
        <w:rPr>
          <w:b/>
          <w:position w:val="4"/>
          <w:lang w:val="uk-UA"/>
        </w:rPr>
        <w:t xml:space="preserve"> </w:t>
      </w:r>
      <w:r w:rsidRPr="001948C7">
        <w:rPr>
          <w:position w:val="4"/>
          <w:lang w:val="uk-UA"/>
        </w:rPr>
        <w:t xml:space="preserve"> в особі _______________________________</w:t>
      </w:r>
      <w:r w:rsidRPr="001948C7">
        <w:rPr>
          <w:lang w:val="uk-UA"/>
        </w:rPr>
        <w:t>, посвідчуємо, що сторонами досягнуто згоди про величину договірної ціни за надання Виконавцем послуг з технічного обслуговування і ремонту  ліфтів в будівлях Замовника за Договором № _________ від _____________ 202</w:t>
      </w:r>
      <w:r w:rsidR="00677DBA" w:rsidRPr="001948C7">
        <w:rPr>
          <w:lang w:val="uk-UA"/>
        </w:rPr>
        <w:t>4</w:t>
      </w:r>
      <w:r w:rsidRPr="001948C7">
        <w:rPr>
          <w:lang w:val="uk-UA"/>
        </w:rPr>
        <w:t xml:space="preserve"> р. у сумі </w:t>
      </w:r>
      <w:r w:rsidRPr="001948C7">
        <w:rPr>
          <w:bCs/>
          <w:lang w:val="uk-UA"/>
        </w:rPr>
        <w:t xml:space="preserve">___________ грн.______ коп. </w:t>
      </w:r>
      <w:r w:rsidRPr="001948C7">
        <w:rPr>
          <w:bCs/>
          <w:i/>
          <w:lang w:val="uk-UA"/>
        </w:rPr>
        <w:t>(цифрами)</w:t>
      </w:r>
      <w:r w:rsidRPr="001948C7">
        <w:rPr>
          <w:bCs/>
          <w:lang w:val="uk-UA"/>
        </w:rPr>
        <w:t xml:space="preserve"> (_____________________________  грн. ____   коп.) </w:t>
      </w:r>
      <w:r w:rsidRPr="001948C7">
        <w:rPr>
          <w:bCs/>
          <w:i/>
          <w:lang w:val="uk-UA"/>
        </w:rPr>
        <w:t>(словами)</w:t>
      </w:r>
      <w:r w:rsidRPr="001948C7">
        <w:rPr>
          <w:bCs/>
          <w:lang w:val="uk-UA"/>
        </w:rPr>
        <w:t xml:space="preserve">, в тому числі ПДВ </w:t>
      </w:r>
      <w:r w:rsidRPr="001948C7">
        <w:rPr>
          <w:lang w:val="uk-UA"/>
        </w:rPr>
        <w:t>–</w:t>
      </w:r>
      <w:r w:rsidRPr="001948C7">
        <w:rPr>
          <w:bCs/>
          <w:lang w:val="uk-UA"/>
        </w:rPr>
        <w:t xml:space="preserve">  ______________грн._______ коп. </w:t>
      </w:r>
      <w:r w:rsidRPr="001948C7">
        <w:rPr>
          <w:bCs/>
          <w:i/>
          <w:lang w:val="uk-UA"/>
        </w:rPr>
        <w:t>(цифрами)</w:t>
      </w:r>
      <w:r w:rsidRPr="001948C7">
        <w:rPr>
          <w:bCs/>
          <w:lang w:val="uk-UA"/>
        </w:rPr>
        <w:t xml:space="preserve"> (</w:t>
      </w:r>
      <w:r w:rsidRPr="001948C7">
        <w:rPr>
          <w:i/>
          <w:lang w:val="uk-UA"/>
        </w:rPr>
        <w:t xml:space="preserve"> якщо Учасник є платником ПДВ).</w:t>
      </w:r>
    </w:p>
    <w:p w:rsidR="000D2D15" w:rsidRPr="001948C7" w:rsidRDefault="000D2D15" w:rsidP="000D2D15">
      <w:pPr>
        <w:spacing w:line="240" w:lineRule="exact"/>
        <w:ind w:firstLine="709"/>
        <w:jc w:val="both"/>
        <w:rPr>
          <w:lang w:val="uk-UA"/>
        </w:rPr>
      </w:pPr>
      <w:r w:rsidRPr="001948C7">
        <w:rPr>
          <w:lang w:val="uk-UA"/>
        </w:rPr>
        <w:t>Цей Протокол є підставою для проведення взаємних розрахунків між Замовником та Виконавцем.</w:t>
      </w: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r w:rsidRPr="001948C7">
        <w:rPr>
          <w:b/>
          <w:lang w:val="uk-UA"/>
        </w:rPr>
        <w:t xml:space="preserve">             «ВИКОНАВЕЦЬ»                                                  «ЗАМОВНИК»</w:t>
      </w:r>
    </w:p>
    <w:p w:rsidR="000D2D15" w:rsidRPr="001948C7" w:rsidRDefault="000D2D15" w:rsidP="000D2D15">
      <w:pPr>
        <w:spacing w:line="240" w:lineRule="exact"/>
        <w:jc w:val="both"/>
        <w:rPr>
          <w:lang w:val="uk-UA"/>
        </w:rPr>
      </w:pPr>
    </w:p>
    <w:tbl>
      <w:tblPr>
        <w:tblW w:w="9648" w:type="dxa"/>
        <w:tblLook w:val="0000"/>
      </w:tblPr>
      <w:tblGrid>
        <w:gridCol w:w="4968"/>
        <w:gridCol w:w="4680"/>
      </w:tblGrid>
      <w:tr w:rsidR="000D2D15" w:rsidRPr="001948C7" w:rsidTr="00553641">
        <w:trPr>
          <w:trHeight w:val="1043"/>
        </w:trPr>
        <w:tc>
          <w:tcPr>
            <w:tcW w:w="4968"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c>
          <w:tcPr>
            <w:tcW w:w="4680"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r>
    </w:tbl>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r w:rsidRPr="001948C7">
        <w:rPr>
          <w:i/>
          <w:lang w:val="uk-UA"/>
        </w:rPr>
        <w:t>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w:t>
      </w:r>
      <w:bookmarkStart w:id="6" w:name="_GoBack"/>
      <w:bookmarkEnd w:id="6"/>
      <w:r w:rsidRPr="001948C7">
        <w:rPr>
          <w:i/>
          <w:lang w:val="uk-UA"/>
        </w:rPr>
        <w:t xml:space="preserve"> </w:t>
      </w:r>
    </w:p>
    <w:p w:rsidR="000D2D15" w:rsidRPr="001948C7" w:rsidRDefault="000D2D15" w:rsidP="000D2D15">
      <w:pPr>
        <w:spacing w:line="220" w:lineRule="exact"/>
        <w:ind w:left="4956"/>
        <w:jc w:val="right"/>
        <w:rPr>
          <w:rFonts w:eastAsia="Courier New"/>
          <w:b/>
          <w:noProof/>
          <w:lang w:val="uk-UA"/>
        </w:rPr>
      </w:pPr>
    </w:p>
    <w:p w:rsidR="000D2D15" w:rsidRPr="001948C7" w:rsidRDefault="000D2D15" w:rsidP="000D2D15">
      <w:pPr>
        <w:spacing w:line="220" w:lineRule="exact"/>
        <w:ind w:left="4956"/>
        <w:jc w:val="right"/>
        <w:rPr>
          <w:rFonts w:eastAsia="Courier New"/>
          <w:b/>
          <w:noProof/>
          <w:lang w:val="uk-UA"/>
        </w:rPr>
      </w:pPr>
    </w:p>
    <w:p w:rsidR="001C1967" w:rsidRPr="001948C7"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1948C7" w:rsidRDefault="000D2D15"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1948C7" w:rsidRDefault="000D2D15"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0D2D15" w:rsidRPr="001948C7" w:rsidRDefault="000D2D15" w:rsidP="000D2D15">
      <w:pPr>
        <w:spacing w:line="220" w:lineRule="exact"/>
        <w:ind w:firstLine="5040"/>
        <w:jc w:val="right"/>
        <w:rPr>
          <w:b/>
          <w:lang w:val="uk-UA"/>
        </w:rPr>
      </w:pPr>
      <w:r w:rsidRPr="001948C7">
        <w:rPr>
          <w:b/>
          <w:lang w:val="uk-UA"/>
        </w:rPr>
        <w:t>ДОДАТОК №5</w:t>
      </w:r>
    </w:p>
    <w:p w:rsidR="000D2D15" w:rsidRPr="001948C7" w:rsidRDefault="000D2D15" w:rsidP="000D2D15">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0D2D15" w:rsidRPr="001948C7" w:rsidRDefault="000D2D15" w:rsidP="000D2D15">
      <w:pPr>
        <w:spacing w:line="220" w:lineRule="exact"/>
        <w:ind w:left="4956"/>
        <w:jc w:val="right"/>
        <w:rPr>
          <w:rFonts w:eastAsia="Courier New"/>
          <w:b/>
          <w:noProof/>
          <w:lang w:val="uk-UA"/>
        </w:rPr>
      </w:pPr>
    </w:p>
    <w:p w:rsidR="000D2D15" w:rsidRPr="001948C7" w:rsidRDefault="000D2D15" w:rsidP="000D2D15">
      <w:pPr>
        <w:spacing w:line="220" w:lineRule="exact"/>
        <w:ind w:right="198"/>
        <w:jc w:val="center"/>
        <w:outlineLvl w:val="0"/>
        <w:rPr>
          <w:i/>
          <w:iCs/>
          <w:color w:val="000000"/>
          <w:lang w:val="uk-UA"/>
        </w:rPr>
      </w:pPr>
      <w:r w:rsidRPr="001948C7">
        <w:rPr>
          <w:i/>
          <w:iCs/>
          <w:color w:val="000000"/>
          <w:lang w:val="uk-UA"/>
        </w:rPr>
        <w:t>Довідка подається у вигляді, наведеному нижче на фірмовому бланку (за наявності).</w:t>
      </w:r>
    </w:p>
    <w:p w:rsidR="000D2D15" w:rsidRPr="001948C7" w:rsidRDefault="000D2D15" w:rsidP="000D2D15">
      <w:pPr>
        <w:spacing w:line="220" w:lineRule="exact"/>
        <w:ind w:right="198"/>
        <w:jc w:val="center"/>
        <w:outlineLvl w:val="0"/>
        <w:rPr>
          <w:rFonts w:eastAsia="Courier New"/>
          <w:noProof/>
          <w:lang w:val="uk-UA"/>
        </w:rPr>
      </w:pPr>
      <w:r w:rsidRPr="001948C7">
        <w:rPr>
          <w:i/>
          <w:iCs/>
          <w:color w:val="000000"/>
          <w:lang w:val="uk-UA"/>
        </w:rPr>
        <w:t>Учасник може  відступити від даної форми в частині доповнення інформації</w:t>
      </w:r>
    </w:p>
    <w:p w:rsidR="000D2D15" w:rsidRPr="001948C7" w:rsidRDefault="000D2D15" w:rsidP="000D2D15">
      <w:pPr>
        <w:suppressAutoHyphens/>
        <w:jc w:val="right"/>
        <w:rPr>
          <w:b/>
          <w:i/>
          <w:lang w:val="uk-UA"/>
        </w:rPr>
      </w:pPr>
    </w:p>
    <w:p w:rsidR="000D2D15" w:rsidRPr="001948C7" w:rsidRDefault="000D2D15" w:rsidP="000D2D15">
      <w:pPr>
        <w:suppressAutoHyphens/>
        <w:jc w:val="right"/>
        <w:rPr>
          <w:b/>
          <w:i/>
          <w:lang w:val="uk-UA"/>
        </w:rPr>
      </w:pPr>
    </w:p>
    <w:p w:rsidR="000D2D15" w:rsidRPr="001948C7" w:rsidRDefault="000D2D15" w:rsidP="000D2D15">
      <w:pPr>
        <w:suppressAutoHyphens/>
        <w:jc w:val="center"/>
        <w:rPr>
          <w:b/>
          <w:lang w:val="uk-UA"/>
        </w:rPr>
      </w:pPr>
    </w:p>
    <w:p w:rsidR="000D2D15" w:rsidRPr="001948C7" w:rsidRDefault="000D2D15" w:rsidP="000D2D15">
      <w:pPr>
        <w:suppressAutoHyphens/>
        <w:jc w:val="center"/>
        <w:rPr>
          <w:b/>
          <w:lang w:val="uk-UA"/>
        </w:rPr>
      </w:pPr>
      <w:r w:rsidRPr="001948C7">
        <w:rPr>
          <w:b/>
          <w:lang w:val="uk-UA"/>
        </w:rPr>
        <w:t>Лист-згода</w:t>
      </w:r>
    </w:p>
    <w:p w:rsidR="000D2D15" w:rsidRPr="001948C7" w:rsidRDefault="000D2D15" w:rsidP="000D2D15">
      <w:pPr>
        <w:suppressAutoHyphens/>
        <w:jc w:val="center"/>
        <w:rPr>
          <w:b/>
          <w:lang w:val="uk-UA"/>
        </w:rPr>
      </w:pPr>
      <w:r w:rsidRPr="001948C7">
        <w:rPr>
          <w:b/>
          <w:lang w:val="uk-UA"/>
        </w:rPr>
        <w:t>на обробку, використання, поширення та доступ до персональних даних</w:t>
      </w:r>
    </w:p>
    <w:p w:rsidR="000D2D15" w:rsidRPr="001948C7" w:rsidRDefault="000D2D15" w:rsidP="000D2D15">
      <w:pPr>
        <w:suppressAutoHyphens/>
        <w:jc w:val="both"/>
        <w:rPr>
          <w:b/>
          <w:lang w:val="uk-UA"/>
        </w:rPr>
      </w:pPr>
    </w:p>
    <w:p w:rsidR="000D2D15" w:rsidRPr="001948C7" w:rsidRDefault="000D2D15" w:rsidP="000D2D15">
      <w:pPr>
        <w:suppressAutoHyphens/>
        <w:jc w:val="center"/>
        <w:rPr>
          <w:b/>
          <w:lang w:val="uk-UA"/>
        </w:rPr>
      </w:pPr>
    </w:p>
    <w:p w:rsidR="000D2D15" w:rsidRPr="001948C7" w:rsidRDefault="000D2D15" w:rsidP="000D2D15">
      <w:pPr>
        <w:ind w:firstLine="567"/>
        <w:jc w:val="both"/>
        <w:rPr>
          <w:rFonts w:cs="Times New Roman CYR"/>
          <w:lang w:val="uk-UA"/>
        </w:rPr>
      </w:pPr>
    </w:p>
    <w:p w:rsidR="000D2D15" w:rsidRPr="001948C7" w:rsidRDefault="000D2D15" w:rsidP="000D2D15">
      <w:pPr>
        <w:ind w:firstLine="567"/>
        <w:jc w:val="both"/>
        <w:rPr>
          <w:lang w:val="uk-UA"/>
        </w:rPr>
      </w:pPr>
      <w:r w:rsidRPr="001948C7">
        <w:rPr>
          <w:rFonts w:cs="Times New Roman CYR"/>
          <w:lang w:val="uk-UA"/>
        </w:rPr>
        <w:t xml:space="preserve">Відповідно до Закону «Про захист персональних даних» </w:t>
      </w:r>
      <w:r w:rsidRPr="001948C7">
        <w:rPr>
          <w:lang w:val="uk-UA"/>
        </w:rPr>
        <w:t>від 01.06.2010 №2297-VI</w:t>
      </w:r>
      <w:r w:rsidRPr="001948C7">
        <w:rPr>
          <w:rFonts w:cs="Times New Roman CYR"/>
          <w:lang w:val="uk-UA"/>
        </w:rPr>
        <w:t>, я</w:t>
      </w:r>
      <w:r w:rsidRPr="001948C7">
        <w:rPr>
          <w:lang w:val="uk-UA"/>
        </w:rPr>
        <w:t xml:space="preserve">__________________________ (прізвище, ім’я, по-батькові), </w:t>
      </w:r>
      <w:r w:rsidRPr="001948C7">
        <w:rPr>
          <w:rFonts w:cs="Times New Roman CYR"/>
          <w:lang w:val="uk-UA"/>
        </w:rPr>
        <w:t>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1948C7">
        <w:rPr>
          <w:rFonts w:cs="Times New Roman CYR"/>
          <w:color w:val="000000"/>
          <w:lang w:val="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0D2D15" w:rsidRPr="001948C7" w:rsidRDefault="000D2D15" w:rsidP="000D2D15">
      <w:pPr>
        <w:rPr>
          <w:lang w:val="uk-UA"/>
        </w:rPr>
      </w:pPr>
    </w:p>
    <w:p w:rsidR="000D2D15" w:rsidRPr="001948C7" w:rsidRDefault="000D2D15" w:rsidP="000D2D15">
      <w:pPr>
        <w:rPr>
          <w:lang w:val="uk-UA"/>
        </w:rPr>
      </w:pPr>
      <w:r w:rsidRPr="001948C7">
        <w:rPr>
          <w:lang w:val="uk-UA"/>
        </w:rPr>
        <w:t xml:space="preserve">                                                                   </w:t>
      </w:r>
    </w:p>
    <w:p w:rsidR="000D2D15" w:rsidRPr="001948C7" w:rsidRDefault="000D2D15" w:rsidP="000D2D15">
      <w:pPr>
        <w:spacing w:line="220" w:lineRule="exact"/>
        <w:jc w:val="both"/>
        <w:rPr>
          <w:lang w:val="uk-UA"/>
        </w:rPr>
      </w:pPr>
      <w:r w:rsidRPr="001948C7">
        <w:rPr>
          <w:b/>
          <w:lang w:val="uk-UA"/>
        </w:rPr>
        <w:t>Керівник Учасника процедури закупівлі</w:t>
      </w:r>
      <w:r w:rsidRPr="001948C7">
        <w:rPr>
          <w:b/>
          <w:lang w:val="uk-UA"/>
        </w:rPr>
        <w:tab/>
      </w:r>
      <w:r w:rsidRPr="001948C7">
        <w:rPr>
          <w:lang w:val="uk-UA"/>
        </w:rPr>
        <w:t>_____________</w:t>
      </w:r>
      <w:r w:rsidRPr="001948C7">
        <w:rPr>
          <w:b/>
          <w:lang w:val="uk-UA"/>
        </w:rPr>
        <w:tab/>
        <w:t xml:space="preserve">Прізвище, ініціали      </w:t>
      </w:r>
      <w:r w:rsidRPr="001948C7">
        <w:rPr>
          <w:b/>
          <w:lang w:val="uk-UA"/>
        </w:rPr>
        <w:tab/>
        <w:t xml:space="preserve">   (або уповноважена особа)                                        </w:t>
      </w:r>
      <w:r w:rsidRPr="001948C7">
        <w:rPr>
          <w:lang w:val="uk-UA"/>
        </w:rPr>
        <w:t>(підпис)</w:t>
      </w:r>
    </w:p>
    <w:p w:rsidR="000D2D15" w:rsidRPr="001948C7" w:rsidRDefault="000D2D15" w:rsidP="000D2D15">
      <w:pPr>
        <w:spacing w:line="220" w:lineRule="exact"/>
        <w:jc w:val="both"/>
        <w:rPr>
          <w:lang w:val="uk-UA"/>
        </w:rPr>
      </w:pPr>
    </w:p>
    <w:p w:rsidR="000D2D15" w:rsidRPr="001948C7" w:rsidRDefault="000D2D15" w:rsidP="000D2D15">
      <w:pPr>
        <w:spacing w:line="220" w:lineRule="exact"/>
        <w:jc w:val="both"/>
        <w:rPr>
          <w:lang w:val="uk-UA"/>
        </w:rPr>
      </w:pPr>
      <w:proofErr w:type="spellStart"/>
      <w:r w:rsidRPr="001948C7">
        <w:rPr>
          <w:lang w:val="uk-UA"/>
        </w:rPr>
        <w:t>мп</w:t>
      </w:r>
      <w:proofErr w:type="spellEnd"/>
      <w:r w:rsidRPr="001948C7">
        <w:rPr>
          <w:lang w:val="uk-UA"/>
        </w:rPr>
        <w:t>*</w:t>
      </w:r>
    </w:p>
    <w:p w:rsidR="000D2D15" w:rsidRPr="001948C7" w:rsidRDefault="000D2D15" w:rsidP="000D2D15">
      <w:pPr>
        <w:tabs>
          <w:tab w:val="left" w:pos="0"/>
          <w:tab w:val="center" w:pos="4153"/>
          <w:tab w:val="right" w:pos="8306"/>
        </w:tabs>
        <w:spacing w:line="220" w:lineRule="exact"/>
        <w:rPr>
          <w:lang w:val="uk-UA"/>
        </w:rPr>
      </w:pPr>
    </w:p>
    <w:p w:rsidR="000D2D15" w:rsidRPr="001948C7" w:rsidRDefault="000D2D15" w:rsidP="000D2D15">
      <w:pPr>
        <w:tabs>
          <w:tab w:val="left" w:pos="0"/>
          <w:tab w:val="center" w:pos="4153"/>
          <w:tab w:val="right" w:pos="8306"/>
        </w:tabs>
        <w:spacing w:line="220" w:lineRule="exact"/>
        <w:rPr>
          <w:lang w:val="uk-UA"/>
        </w:rPr>
      </w:pPr>
    </w:p>
    <w:p w:rsidR="000D2D15" w:rsidRPr="00A06209" w:rsidRDefault="000D2D15" w:rsidP="000D2D15">
      <w:pPr>
        <w:tabs>
          <w:tab w:val="left" w:pos="0"/>
          <w:tab w:val="center" w:pos="4153"/>
          <w:tab w:val="right" w:pos="8306"/>
        </w:tabs>
        <w:spacing w:line="220" w:lineRule="exact"/>
        <w:rPr>
          <w:b/>
          <w:bCs/>
          <w:lang w:val="uk-UA"/>
        </w:rPr>
      </w:pPr>
      <w:r w:rsidRPr="001948C7">
        <w:rPr>
          <w:lang w:val="uk-UA"/>
        </w:rPr>
        <w:t>*</w:t>
      </w:r>
      <w:r w:rsidRPr="001948C7">
        <w:rPr>
          <w:i/>
          <w:lang w:val="uk-UA"/>
        </w:rPr>
        <w:t xml:space="preserve"> Ця вимога не стосується учасників, які здійснюють діяльність без печатки згідно з чинним законодавством</w:t>
      </w:r>
    </w:p>
    <w:p w:rsidR="000D2D15" w:rsidRPr="00A06209" w:rsidRDefault="000D2D15" w:rsidP="000D2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025B38" w:rsidRDefault="000D2D15" w:rsidP="000D2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025B38" w:rsidRDefault="000D2D15"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0D2D15" w:rsidRPr="00025B38" w:rsidSect="00EA0FEE">
      <w:footerReference w:type="default" r:id="rId34"/>
      <w:pgSz w:w="11906" w:h="16838"/>
      <w:pgMar w:top="567"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8A" w:rsidRDefault="00F1538A" w:rsidP="00F04DDF">
      <w:r>
        <w:separator/>
      </w:r>
    </w:p>
  </w:endnote>
  <w:endnote w:type="continuationSeparator" w:id="0">
    <w:p w:rsidR="00F1538A" w:rsidRDefault="00F1538A"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F1538A" w:rsidRDefault="004A6F87">
        <w:pPr>
          <w:pStyle w:val="af2"/>
          <w:jc w:val="right"/>
        </w:pPr>
        <w:fldSimple w:instr=" PAGE   \* MERGEFORMAT ">
          <w:r w:rsidR="000C60C7">
            <w:rPr>
              <w:noProof/>
            </w:rPr>
            <w:t>12</w:t>
          </w:r>
        </w:fldSimple>
      </w:p>
    </w:sdtContent>
  </w:sdt>
  <w:p w:rsidR="00F1538A" w:rsidRDefault="00F1538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8A" w:rsidRDefault="00F1538A" w:rsidP="00F04DDF">
      <w:r>
        <w:separator/>
      </w:r>
    </w:p>
  </w:footnote>
  <w:footnote w:type="continuationSeparator" w:id="0">
    <w:p w:rsidR="00F1538A" w:rsidRDefault="00F1538A"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3">
    <w:nsid w:val="4CDA142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7">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2"/>
  </w:num>
  <w:num w:numId="6">
    <w:abstractNumId w:val="6"/>
  </w:num>
  <w:num w:numId="7">
    <w:abstractNumId w:val="8"/>
  </w:num>
  <w:num w:numId="8">
    <w:abstractNumId w:val="4"/>
  </w:num>
  <w:num w:numId="9">
    <w:abstractNumId w:val="9"/>
  </w:num>
  <w:num w:numId="10">
    <w:abstractNumId w:val="14"/>
  </w:num>
  <w:num w:numId="11">
    <w:abstractNumId w:val="19"/>
  </w:num>
  <w:num w:numId="12">
    <w:abstractNumId w:val="2"/>
  </w:num>
  <w:num w:numId="13">
    <w:abstractNumId w:val="1"/>
  </w:num>
  <w:num w:numId="14">
    <w:abstractNumId w:val="18"/>
  </w:num>
  <w:num w:numId="15">
    <w:abstractNumId w:val="3"/>
  </w:num>
  <w:num w:numId="16">
    <w:abstractNumId w:val="7"/>
  </w:num>
  <w:num w:numId="17">
    <w:abstractNumId w:val="15"/>
  </w:num>
  <w:num w:numId="18">
    <w:abstractNumId w:val="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3186"/>
    <w:rsid w:val="0000425E"/>
    <w:rsid w:val="00004C33"/>
    <w:rsid w:val="00005A84"/>
    <w:rsid w:val="00012D55"/>
    <w:rsid w:val="00012DE6"/>
    <w:rsid w:val="00020876"/>
    <w:rsid w:val="00022BE8"/>
    <w:rsid w:val="00024348"/>
    <w:rsid w:val="00025B38"/>
    <w:rsid w:val="000265CA"/>
    <w:rsid w:val="0002736D"/>
    <w:rsid w:val="00027CD5"/>
    <w:rsid w:val="00031F5D"/>
    <w:rsid w:val="00032719"/>
    <w:rsid w:val="00032C7E"/>
    <w:rsid w:val="00043272"/>
    <w:rsid w:val="00045024"/>
    <w:rsid w:val="00045919"/>
    <w:rsid w:val="00046A0F"/>
    <w:rsid w:val="000501CE"/>
    <w:rsid w:val="000551EC"/>
    <w:rsid w:val="00056129"/>
    <w:rsid w:val="00056CF3"/>
    <w:rsid w:val="00062755"/>
    <w:rsid w:val="00062C24"/>
    <w:rsid w:val="00062C4B"/>
    <w:rsid w:val="00062FA7"/>
    <w:rsid w:val="00063B31"/>
    <w:rsid w:val="00063B5A"/>
    <w:rsid w:val="0006604D"/>
    <w:rsid w:val="000663E9"/>
    <w:rsid w:val="00066AC5"/>
    <w:rsid w:val="000675D4"/>
    <w:rsid w:val="00070113"/>
    <w:rsid w:val="00074348"/>
    <w:rsid w:val="00074593"/>
    <w:rsid w:val="000746CD"/>
    <w:rsid w:val="00075B12"/>
    <w:rsid w:val="0008403C"/>
    <w:rsid w:val="00086F06"/>
    <w:rsid w:val="00090556"/>
    <w:rsid w:val="000916BE"/>
    <w:rsid w:val="00091993"/>
    <w:rsid w:val="0009469E"/>
    <w:rsid w:val="00095542"/>
    <w:rsid w:val="0009634B"/>
    <w:rsid w:val="000A08DC"/>
    <w:rsid w:val="000A45E1"/>
    <w:rsid w:val="000A4D64"/>
    <w:rsid w:val="000A7E2C"/>
    <w:rsid w:val="000B0EF2"/>
    <w:rsid w:val="000B1A41"/>
    <w:rsid w:val="000B4E31"/>
    <w:rsid w:val="000B5181"/>
    <w:rsid w:val="000C437A"/>
    <w:rsid w:val="000C4CD3"/>
    <w:rsid w:val="000C5D85"/>
    <w:rsid w:val="000C60C7"/>
    <w:rsid w:val="000D0000"/>
    <w:rsid w:val="000D0840"/>
    <w:rsid w:val="000D26E5"/>
    <w:rsid w:val="000D27AF"/>
    <w:rsid w:val="000D2D15"/>
    <w:rsid w:val="000D5265"/>
    <w:rsid w:val="000E7427"/>
    <w:rsid w:val="000F092A"/>
    <w:rsid w:val="000F2855"/>
    <w:rsid w:val="000F2CE1"/>
    <w:rsid w:val="000F32F2"/>
    <w:rsid w:val="000F3344"/>
    <w:rsid w:val="000F36C4"/>
    <w:rsid w:val="000F4FB0"/>
    <w:rsid w:val="000F5D99"/>
    <w:rsid w:val="000F6E3B"/>
    <w:rsid w:val="000F7415"/>
    <w:rsid w:val="00101A44"/>
    <w:rsid w:val="00101D07"/>
    <w:rsid w:val="00102780"/>
    <w:rsid w:val="00106380"/>
    <w:rsid w:val="00107DA9"/>
    <w:rsid w:val="00115E58"/>
    <w:rsid w:val="001219BB"/>
    <w:rsid w:val="00123B3F"/>
    <w:rsid w:val="00126620"/>
    <w:rsid w:val="00126AAA"/>
    <w:rsid w:val="00131528"/>
    <w:rsid w:val="001320F7"/>
    <w:rsid w:val="00134DBE"/>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15BB"/>
    <w:rsid w:val="00172BA9"/>
    <w:rsid w:val="001734C5"/>
    <w:rsid w:val="001742BF"/>
    <w:rsid w:val="0017468F"/>
    <w:rsid w:val="00175F76"/>
    <w:rsid w:val="00181E01"/>
    <w:rsid w:val="0018342C"/>
    <w:rsid w:val="00186DB9"/>
    <w:rsid w:val="00187DF2"/>
    <w:rsid w:val="00193779"/>
    <w:rsid w:val="00193934"/>
    <w:rsid w:val="001948C7"/>
    <w:rsid w:val="001958CC"/>
    <w:rsid w:val="0019599B"/>
    <w:rsid w:val="00195D61"/>
    <w:rsid w:val="001A09C4"/>
    <w:rsid w:val="001A2906"/>
    <w:rsid w:val="001B4127"/>
    <w:rsid w:val="001B6505"/>
    <w:rsid w:val="001B6E95"/>
    <w:rsid w:val="001C1967"/>
    <w:rsid w:val="001C29E8"/>
    <w:rsid w:val="001C2F7B"/>
    <w:rsid w:val="001C4754"/>
    <w:rsid w:val="001D0A85"/>
    <w:rsid w:val="001D0C2F"/>
    <w:rsid w:val="001D0FA3"/>
    <w:rsid w:val="001D1C66"/>
    <w:rsid w:val="001D1D99"/>
    <w:rsid w:val="001D1DE1"/>
    <w:rsid w:val="001D2D6D"/>
    <w:rsid w:val="001D5ADC"/>
    <w:rsid w:val="001E0281"/>
    <w:rsid w:val="001E10EA"/>
    <w:rsid w:val="001E178D"/>
    <w:rsid w:val="001E31A5"/>
    <w:rsid w:val="001E383E"/>
    <w:rsid w:val="001E3D78"/>
    <w:rsid w:val="001E4098"/>
    <w:rsid w:val="001E691A"/>
    <w:rsid w:val="001E6ADB"/>
    <w:rsid w:val="001F1B6B"/>
    <w:rsid w:val="001F2304"/>
    <w:rsid w:val="001F4E94"/>
    <w:rsid w:val="001F598C"/>
    <w:rsid w:val="001F6582"/>
    <w:rsid w:val="001F6AC9"/>
    <w:rsid w:val="002008D2"/>
    <w:rsid w:val="00201416"/>
    <w:rsid w:val="00204785"/>
    <w:rsid w:val="002062BE"/>
    <w:rsid w:val="00207784"/>
    <w:rsid w:val="00211D6E"/>
    <w:rsid w:val="00217638"/>
    <w:rsid w:val="002208DB"/>
    <w:rsid w:val="0022094B"/>
    <w:rsid w:val="00223F2E"/>
    <w:rsid w:val="0022664D"/>
    <w:rsid w:val="002336DE"/>
    <w:rsid w:val="00237164"/>
    <w:rsid w:val="0023788D"/>
    <w:rsid w:val="0024245C"/>
    <w:rsid w:val="00242983"/>
    <w:rsid w:val="00243B07"/>
    <w:rsid w:val="00247351"/>
    <w:rsid w:val="002476BD"/>
    <w:rsid w:val="0025711C"/>
    <w:rsid w:val="0025761A"/>
    <w:rsid w:val="00257706"/>
    <w:rsid w:val="00262453"/>
    <w:rsid w:val="002628E8"/>
    <w:rsid w:val="00263547"/>
    <w:rsid w:val="00267792"/>
    <w:rsid w:val="002739A3"/>
    <w:rsid w:val="00273E9F"/>
    <w:rsid w:val="0027470D"/>
    <w:rsid w:val="0027515E"/>
    <w:rsid w:val="002769F9"/>
    <w:rsid w:val="00276C4E"/>
    <w:rsid w:val="00277FF7"/>
    <w:rsid w:val="0028219A"/>
    <w:rsid w:val="00284269"/>
    <w:rsid w:val="00285955"/>
    <w:rsid w:val="00286D31"/>
    <w:rsid w:val="002874E7"/>
    <w:rsid w:val="00290B2B"/>
    <w:rsid w:val="002922B5"/>
    <w:rsid w:val="002A17D3"/>
    <w:rsid w:val="002A1E3A"/>
    <w:rsid w:val="002A5480"/>
    <w:rsid w:val="002A60B3"/>
    <w:rsid w:val="002A65CD"/>
    <w:rsid w:val="002A755C"/>
    <w:rsid w:val="002B1BFF"/>
    <w:rsid w:val="002B22E0"/>
    <w:rsid w:val="002B2DA1"/>
    <w:rsid w:val="002B3FDD"/>
    <w:rsid w:val="002B462A"/>
    <w:rsid w:val="002B5B59"/>
    <w:rsid w:val="002B6628"/>
    <w:rsid w:val="002B7830"/>
    <w:rsid w:val="002C20D5"/>
    <w:rsid w:val="002C26B8"/>
    <w:rsid w:val="002C2FCC"/>
    <w:rsid w:val="002C55A8"/>
    <w:rsid w:val="002C6669"/>
    <w:rsid w:val="002D0C0D"/>
    <w:rsid w:val="002D305D"/>
    <w:rsid w:val="002D3823"/>
    <w:rsid w:val="002D5F9F"/>
    <w:rsid w:val="002D722D"/>
    <w:rsid w:val="002D7AF0"/>
    <w:rsid w:val="002E1CAB"/>
    <w:rsid w:val="002E31DC"/>
    <w:rsid w:val="002E423B"/>
    <w:rsid w:val="002F6783"/>
    <w:rsid w:val="00301015"/>
    <w:rsid w:val="00301C79"/>
    <w:rsid w:val="00306342"/>
    <w:rsid w:val="00307F72"/>
    <w:rsid w:val="003105DB"/>
    <w:rsid w:val="0031201C"/>
    <w:rsid w:val="00314B44"/>
    <w:rsid w:val="003164B3"/>
    <w:rsid w:val="00316A0F"/>
    <w:rsid w:val="00317355"/>
    <w:rsid w:val="0031794C"/>
    <w:rsid w:val="00322F5F"/>
    <w:rsid w:val="00324C13"/>
    <w:rsid w:val="0032582C"/>
    <w:rsid w:val="003268DF"/>
    <w:rsid w:val="00326DC9"/>
    <w:rsid w:val="003276A6"/>
    <w:rsid w:val="00334C69"/>
    <w:rsid w:val="00335306"/>
    <w:rsid w:val="00337686"/>
    <w:rsid w:val="00340414"/>
    <w:rsid w:val="00341B46"/>
    <w:rsid w:val="00341C82"/>
    <w:rsid w:val="00341D35"/>
    <w:rsid w:val="00342B0D"/>
    <w:rsid w:val="00342EA3"/>
    <w:rsid w:val="00343146"/>
    <w:rsid w:val="00344076"/>
    <w:rsid w:val="00350F1F"/>
    <w:rsid w:val="00353A0F"/>
    <w:rsid w:val="00360162"/>
    <w:rsid w:val="0036063E"/>
    <w:rsid w:val="00361E22"/>
    <w:rsid w:val="00361F3D"/>
    <w:rsid w:val="003647A6"/>
    <w:rsid w:val="00364A53"/>
    <w:rsid w:val="00366212"/>
    <w:rsid w:val="00371874"/>
    <w:rsid w:val="00372E87"/>
    <w:rsid w:val="00376666"/>
    <w:rsid w:val="00376716"/>
    <w:rsid w:val="003824E0"/>
    <w:rsid w:val="00382A8E"/>
    <w:rsid w:val="003874F9"/>
    <w:rsid w:val="003877CF"/>
    <w:rsid w:val="003912CA"/>
    <w:rsid w:val="00392163"/>
    <w:rsid w:val="00392306"/>
    <w:rsid w:val="003936BD"/>
    <w:rsid w:val="003946DE"/>
    <w:rsid w:val="003964AD"/>
    <w:rsid w:val="00396576"/>
    <w:rsid w:val="00396BA7"/>
    <w:rsid w:val="003A041A"/>
    <w:rsid w:val="003A0A49"/>
    <w:rsid w:val="003A0CC1"/>
    <w:rsid w:val="003A2937"/>
    <w:rsid w:val="003B033E"/>
    <w:rsid w:val="003B2938"/>
    <w:rsid w:val="003B3FB7"/>
    <w:rsid w:val="003B7C60"/>
    <w:rsid w:val="003C0184"/>
    <w:rsid w:val="003C4E22"/>
    <w:rsid w:val="003C7479"/>
    <w:rsid w:val="003D0CBA"/>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2062"/>
    <w:rsid w:val="00402F48"/>
    <w:rsid w:val="0040698D"/>
    <w:rsid w:val="004106C6"/>
    <w:rsid w:val="00414064"/>
    <w:rsid w:val="00414F25"/>
    <w:rsid w:val="00416003"/>
    <w:rsid w:val="004221CD"/>
    <w:rsid w:val="0042504C"/>
    <w:rsid w:val="004269AE"/>
    <w:rsid w:val="00427702"/>
    <w:rsid w:val="0042780B"/>
    <w:rsid w:val="0043059D"/>
    <w:rsid w:val="0043107D"/>
    <w:rsid w:val="0043117C"/>
    <w:rsid w:val="00433FDC"/>
    <w:rsid w:val="00434A29"/>
    <w:rsid w:val="0043658A"/>
    <w:rsid w:val="00436FC3"/>
    <w:rsid w:val="00443BB2"/>
    <w:rsid w:val="004445B5"/>
    <w:rsid w:val="00445A85"/>
    <w:rsid w:val="00450A07"/>
    <w:rsid w:val="00450F53"/>
    <w:rsid w:val="00451850"/>
    <w:rsid w:val="00454584"/>
    <w:rsid w:val="004557CC"/>
    <w:rsid w:val="004574AF"/>
    <w:rsid w:val="00462911"/>
    <w:rsid w:val="004654C9"/>
    <w:rsid w:val="00466866"/>
    <w:rsid w:val="0046696E"/>
    <w:rsid w:val="0046702D"/>
    <w:rsid w:val="00470B1B"/>
    <w:rsid w:val="004713C3"/>
    <w:rsid w:val="00473392"/>
    <w:rsid w:val="00477468"/>
    <w:rsid w:val="0048248E"/>
    <w:rsid w:val="004827F9"/>
    <w:rsid w:val="0048336F"/>
    <w:rsid w:val="004852E1"/>
    <w:rsid w:val="00485EA7"/>
    <w:rsid w:val="004867D8"/>
    <w:rsid w:val="00486DBA"/>
    <w:rsid w:val="00487CB3"/>
    <w:rsid w:val="00487D9F"/>
    <w:rsid w:val="00490CA0"/>
    <w:rsid w:val="00490D3B"/>
    <w:rsid w:val="00491C27"/>
    <w:rsid w:val="004A0136"/>
    <w:rsid w:val="004A0969"/>
    <w:rsid w:val="004A1A47"/>
    <w:rsid w:val="004A4010"/>
    <w:rsid w:val="004A4CAA"/>
    <w:rsid w:val="004A6F87"/>
    <w:rsid w:val="004B198A"/>
    <w:rsid w:val="004B263F"/>
    <w:rsid w:val="004B6BD2"/>
    <w:rsid w:val="004B7252"/>
    <w:rsid w:val="004C052E"/>
    <w:rsid w:val="004C076C"/>
    <w:rsid w:val="004C2C7C"/>
    <w:rsid w:val="004C4798"/>
    <w:rsid w:val="004D2B91"/>
    <w:rsid w:val="004D4B8F"/>
    <w:rsid w:val="004D55DD"/>
    <w:rsid w:val="004E0C8D"/>
    <w:rsid w:val="004E1260"/>
    <w:rsid w:val="004E21D4"/>
    <w:rsid w:val="004E482A"/>
    <w:rsid w:val="004E67B1"/>
    <w:rsid w:val="004F276B"/>
    <w:rsid w:val="004F3445"/>
    <w:rsid w:val="004F55A4"/>
    <w:rsid w:val="00500290"/>
    <w:rsid w:val="00506278"/>
    <w:rsid w:val="00506F7C"/>
    <w:rsid w:val="00516986"/>
    <w:rsid w:val="005170E2"/>
    <w:rsid w:val="005177DB"/>
    <w:rsid w:val="005178C8"/>
    <w:rsid w:val="0052109C"/>
    <w:rsid w:val="0052217B"/>
    <w:rsid w:val="0052481B"/>
    <w:rsid w:val="00524A03"/>
    <w:rsid w:val="00527176"/>
    <w:rsid w:val="00527BD5"/>
    <w:rsid w:val="005373CC"/>
    <w:rsid w:val="00541171"/>
    <w:rsid w:val="005420D2"/>
    <w:rsid w:val="00543DB5"/>
    <w:rsid w:val="00544201"/>
    <w:rsid w:val="00544EF4"/>
    <w:rsid w:val="0054556E"/>
    <w:rsid w:val="005469FB"/>
    <w:rsid w:val="00553641"/>
    <w:rsid w:val="0055543E"/>
    <w:rsid w:val="00555579"/>
    <w:rsid w:val="00555AD5"/>
    <w:rsid w:val="00560CEF"/>
    <w:rsid w:val="00564B26"/>
    <w:rsid w:val="005705EF"/>
    <w:rsid w:val="005722F3"/>
    <w:rsid w:val="005743DB"/>
    <w:rsid w:val="00575E91"/>
    <w:rsid w:val="005801F0"/>
    <w:rsid w:val="00580E03"/>
    <w:rsid w:val="00581C9E"/>
    <w:rsid w:val="005820C1"/>
    <w:rsid w:val="00582FF9"/>
    <w:rsid w:val="005909C4"/>
    <w:rsid w:val="00591056"/>
    <w:rsid w:val="005915AB"/>
    <w:rsid w:val="005949DF"/>
    <w:rsid w:val="00595DD5"/>
    <w:rsid w:val="00595EBA"/>
    <w:rsid w:val="0059637B"/>
    <w:rsid w:val="0059726E"/>
    <w:rsid w:val="00597FA1"/>
    <w:rsid w:val="005A206F"/>
    <w:rsid w:val="005A511E"/>
    <w:rsid w:val="005B3D16"/>
    <w:rsid w:val="005B502D"/>
    <w:rsid w:val="005B546E"/>
    <w:rsid w:val="005B62DF"/>
    <w:rsid w:val="005C037A"/>
    <w:rsid w:val="005C17A0"/>
    <w:rsid w:val="005C3427"/>
    <w:rsid w:val="005C4D47"/>
    <w:rsid w:val="005C5270"/>
    <w:rsid w:val="005C6DCB"/>
    <w:rsid w:val="005D24A0"/>
    <w:rsid w:val="005D2913"/>
    <w:rsid w:val="005D7F3E"/>
    <w:rsid w:val="005E07D4"/>
    <w:rsid w:val="005E148A"/>
    <w:rsid w:val="005E4006"/>
    <w:rsid w:val="005E5A1D"/>
    <w:rsid w:val="005E686E"/>
    <w:rsid w:val="005F5DCF"/>
    <w:rsid w:val="005F67E9"/>
    <w:rsid w:val="006001DF"/>
    <w:rsid w:val="006022FE"/>
    <w:rsid w:val="00607149"/>
    <w:rsid w:val="00612699"/>
    <w:rsid w:val="00613060"/>
    <w:rsid w:val="006134A1"/>
    <w:rsid w:val="00613FBC"/>
    <w:rsid w:val="00615B46"/>
    <w:rsid w:val="00615F25"/>
    <w:rsid w:val="00625F5F"/>
    <w:rsid w:val="0063099F"/>
    <w:rsid w:val="006326AF"/>
    <w:rsid w:val="00632F57"/>
    <w:rsid w:val="006361A9"/>
    <w:rsid w:val="006459F3"/>
    <w:rsid w:val="00646B52"/>
    <w:rsid w:val="00651FC5"/>
    <w:rsid w:val="0065214B"/>
    <w:rsid w:val="00653F9B"/>
    <w:rsid w:val="00657F43"/>
    <w:rsid w:val="0066103E"/>
    <w:rsid w:val="00662C22"/>
    <w:rsid w:val="00662D44"/>
    <w:rsid w:val="00663AD5"/>
    <w:rsid w:val="00663E5F"/>
    <w:rsid w:val="0066583A"/>
    <w:rsid w:val="00665CCC"/>
    <w:rsid w:val="00667BD0"/>
    <w:rsid w:val="00673A96"/>
    <w:rsid w:val="00674068"/>
    <w:rsid w:val="006755A3"/>
    <w:rsid w:val="00677353"/>
    <w:rsid w:val="00677DBA"/>
    <w:rsid w:val="0068263F"/>
    <w:rsid w:val="00684619"/>
    <w:rsid w:val="00684C5C"/>
    <w:rsid w:val="0068615F"/>
    <w:rsid w:val="00691B78"/>
    <w:rsid w:val="00692557"/>
    <w:rsid w:val="00694F2F"/>
    <w:rsid w:val="00695F4F"/>
    <w:rsid w:val="00696D4A"/>
    <w:rsid w:val="00697219"/>
    <w:rsid w:val="006976A2"/>
    <w:rsid w:val="006A63B0"/>
    <w:rsid w:val="006A67F0"/>
    <w:rsid w:val="006A6C9D"/>
    <w:rsid w:val="006A6DA8"/>
    <w:rsid w:val="006A769F"/>
    <w:rsid w:val="006A7921"/>
    <w:rsid w:val="006B2E08"/>
    <w:rsid w:val="006B322D"/>
    <w:rsid w:val="006B5888"/>
    <w:rsid w:val="006B6FEB"/>
    <w:rsid w:val="006C3CB7"/>
    <w:rsid w:val="006C3D68"/>
    <w:rsid w:val="006C44FB"/>
    <w:rsid w:val="006C52AA"/>
    <w:rsid w:val="006C541F"/>
    <w:rsid w:val="006C552F"/>
    <w:rsid w:val="006C568D"/>
    <w:rsid w:val="006C56B6"/>
    <w:rsid w:val="006C7752"/>
    <w:rsid w:val="006D02E9"/>
    <w:rsid w:val="006D2B11"/>
    <w:rsid w:val="006D30EF"/>
    <w:rsid w:val="006D4985"/>
    <w:rsid w:val="006D5D03"/>
    <w:rsid w:val="006D66E9"/>
    <w:rsid w:val="006E174B"/>
    <w:rsid w:val="006E2173"/>
    <w:rsid w:val="006E2D3A"/>
    <w:rsid w:val="006E55E9"/>
    <w:rsid w:val="006E5673"/>
    <w:rsid w:val="006E6E75"/>
    <w:rsid w:val="006E73F6"/>
    <w:rsid w:val="006E7856"/>
    <w:rsid w:val="006F1080"/>
    <w:rsid w:val="006F1E7D"/>
    <w:rsid w:val="006F574B"/>
    <w:rsid w:val="006F72D8"/>
    <w:rsid w:val="006F767D"/>
    <w:rsid w:val="0070059C"/>
    <w:rsid w:val="00703FA4"/>
    <w:rsid w:val="00706072"/>
    <w:rsid w:val="007071B0"/>
    <w:rsid w:val="007117B3"/>
    <w:rsid w:val="0071252A"/>
    <w:rsid w:val="00713C2A"/>
    <w:rsid w:val="00716C3D"/>
    <w:rsid w:val="007218C9"/>
    <w:rsid w:val="00726416"/>
    <w:rsid w:val="007319C7"/>
    <w:rsid w:val="00732416"/>
    <w:rsid w:val="00732964"/>
    <w:rsid w:val="00735E69"/>
    <w:rsid w:val="00737971"/>
    <w:rsid w:val="00740D5C"/>
    <w:rsid w:val="00742587"/>
    <w:rsid w:val="0074343A"/>
    <w:rsid w:val="0074394D"/>
    <w:rsid w:val="00743DB2"/>
    <w:rsid w:val="0074489C"/>
    <w:rsid w:val="00744929"/>
    <w:rsid w:val="0074549E"/>
    <w:rsid w:val="00745F47"/>
    <w:rsid w:val="00746BF5"/>
    <w:rsid w:val="00751697"/>
    <w:rsid w:val="00752695"/>
    <w:rsid w:val="00753E52"/>
    <w:rsid w:val="00754F56"/>
    <w:rsid w:val="00755C68"/>
    <w:rsid w:val="0075783C"/>
    <w:rsid w:val="00760666"/>
    <w:rsid w:val="00760860"/>
    <w:rsid w:val="00764680"/>
    <w:rsid w:val="007669A8"/>
    <w:rsid w:val="007723D2"/>
    <w:rsid w:val="00772897"/>
    <w:rsid w:val="00773A28"/>
    <w:rsid w:val="00774D63"/>
    <w:rsid w:val="007779FD"/>
    <w:rsid w:val="00781380"/>
    <w:rsid w:val="00787E66"/>
    <w:rsid w:val="00791C78"/>
    <w:rsid w:val="007921ED"/>
    <w:rsid w:val="007947AA"/>
    <w:rsid w:val="007951B5"/>
    <w:rsid w:val="00795C93"/>
    <w:rsid w:val="007B3B11"/>
    <w:rsid w:val="007B5E61"/>
    <w:rsid w:val="007B6F08"/>
    <w:rsid w:val="007C0CAE"/>
    <w:rsid w:val="007C5452"/>
    <w:rsid w:val="007D10D8"/>
    <w:rsid w:val="007D1BAA"/>
    <w:rsid w:val="007D1D81"/>
    <w:rsid w:val="007D316B"/>
    <w:rsid w:val="007D35AB"/>
    <w:rsid w:val="007D3C6C"/>
    <w:rsid w:val="007D50A6"/>
    <w:rsid w:val="007D5C2C"/>
    <w:rsid w:val="007D670F"/>
    <w:rsid w:val="007D6CF1"/>
    <w:rsid w:val="007D6F74"/>
    <w:rsid w:val="007D7CC0"/>
    <w:rsid w:val="007E0997"/>
    <w:rsid w:val="007E349C"/>
    <w:rsid w:val="007E3569"/>
    <w:rsid w:val="007E3DBC"/>
    <w:rsid w:val="007F433F"/>
    <w:rsid w:val="007F4CE4"/>
    <w:rsid w:val="007F4E8E"/>
    <w:rsid w:val="007F765C"/>
    <w:rsid w:val="00802960"/>
    <w:rsid w:val="008030DB"/>
    <w:rsid w:val="008036F6"/>
    <w:rsid w:val="008058A0"/>
    <w:rsid w:val="008068CD"/>
    <w:rsid w:val="008079CC"/>
    <w:rsid w:val="00810451"/>
    <w:rsid w:val="00812033"/>
    <w:rsid w:val="00813FF1"/>
    <w:rsid w:val="00820907"/>
    <w:rsid w:val="00820979"/>
    <w:rsid w:val="0082191B"/>
    <w:rsid w:val="00831667"/>
    <w:rsid w:val="00836929"/>
    <w:rsid w:val="00837E4C"/>
    <w:rsid w:val="00840A1D"/>
    <w:rsid w:val="00852798"/>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6479"/>
    <w:rsid w:val="0088667B"/>
    <w:rsid w:val="00891503"/>
    <w:rsid w:val="0089679E"/>
    <w:rsid w:val="008A1514"/>
    <w:rsid w:val="008A2635"/>
    <w:rsid w:val="008A299D"/>
    <w:rsid w:val="008A4177"/>
    <w:rsid w:val="008A5A6E"/>
    <w:rsid w:val="008A7262"/>
    <w:rsid w:val="008B045F"/>
    <w:rsid w:val="008B1B20"/>
    <w:rsid w:val="008B1CE8"/>
    <w:rsid w:val="008B25DF"/>
    <w:rsid w:val="008B2FD1"/>
    <w:rsid w:val="008B7D24"/>
    <w:rsid w:val="008C3CC8"/>
    <w:rsid w:val="008C3D1C"/>
    <w:rsid w:val="008C6A24"/>
    <w:rsid w:val="008C6D26"/>
    <w:rsid w:val="008D09AE"/>
    <w:rsid w:val="008D0F34"/>
    <w:rsid w:val="008D49C3"/>
    <w:rsid w:val="008E1E3D"/>
    <w:rsid w:val="008E5486"/>
    <w:rsid w:val="008E6DA1"/>
    <w:rsid w:val="008F2064"/>
    <w:rsid w:val="008F4291"/>
    <w:rsid w:val="008F45A9"/>
    <w:rsid w:val="008F4FF6"/>
    <w:rsid w:val="008F591A"/>
    <w:rsid w:val="00903DCE"/>
    <w:rsid w:val="00907874"/>
    <w:rsid w:val="00910029"/>
    <w:rsid w:val="00910DDF"/>
    <w:rsid w:val="00912FEB"/>
    <w:rsid w:val="00914AE7"/>
    <w:rsid w:val="00917520"/>
    <w:rsid w:val="00917BB0"/>
    <w:rsid w:val="009201F0"/>
    <w:rsid w:val="00922E68"/>
    <w:rsid w:val="00923E5E"/>
    <w:rsid w:val="00925805"/>
    <w:rsid w:val="00927B85"/>
    <w:rsid w:val="009302F2"/>
    <w:rsid w:val="00931A90"/>
    <w:rsid w:val="00931F75"/>
    <w:rsid w:val="0093523F"/>
    <w:rsid w:val="00937FCD"/>
    <w:rsid w:val="009407DB"/>
    <w:rsid w:val="00942D70"/>
    <w:rsid w:val="009435B8"/>
    <w:rsid w:val="00943AAC"/>
    <w:rsid w:val="00945C17"/>
    <w:rsid w:val="00947AC2"/>
    <w:rsid w:val="0095177C"/>
    <w:rsid w:val="00952D29"/>
    <w:rsid w:val="00954AE6"/>
    <w:rsid w:val="00961346"/>
    <w:rsid w:val="00963139"/>
    <w:rsid w:val="0096489D"/>
    <w:rsid w:val="00965405"/>
    <w:rsid w:val="00966FA1"/>
    <w:rsid w:val="00971EA9"/>
    <w:rsid w:val="00974B0D"/>
    <w:rsid w:val="009777B0"/>
    <w:rsid w:val="00981832"/>
    <w:rsid w:val="009830E4"/>
    <w:rsid w:val="00983EDA"/>
    <w:rsid w:val="009928A2"/>
    <w:rsid w:val="00994EC7"/>
    <w:rsid w:val="0099523B"/>
    <w:rsid w:val="009A4EDA"/>
    <w:rsid w:val="009B1B97"/>
    <w:rsid w:val="009B236F"/>
    <w:rsid w:val="009B7394"/>
    <w:rsid w:val="009C1F2F"/>
    <w:rsid w:val="009C2E9C"/>
    <w:rsid w:val="009C320B"/>
    <w:rsid w:val="009C3D09"/>
    <w:rsid w:val="009C64FC"/>
    <w:rsid w:val="009C6BB0"/>
    <w:rsid w:val="009C6F8F"/>
    <w:rsid w:val="009D3DA8"/>
    <w:rsid w:val="009D48C7"/>
    <w:rsid w:val="009D55AF"/>
    <w:rsid w:val="009D638E"/>
    <w:rsid w:val="009D7440"/>
    <w:rsid w:val="009E0220"/>
    <w:rsid w:val="009E04F0"/>
    <w:rsid w:val="009E054C"/>
    <w:rsid w:val="009E3553"/>
    <w:rsid w:val="009F060E"/>
    <w:rsid w:val="009F0EC4"/>
    <w:rsid w:val="009F3EA9"/>
    <w:rsid w:val="009F4B41"/>
    <w:rsid w:val="009F70E8"/>
    <w:rsid w:val="00A01393"/>
    <w:rsid w:val="00A01A54"/>
    <w:rsid w:val="00A02011"/>
    <w:rsid w:val="00A0301A"/>
    <w:rsid w:val="00A05A62"/>
    <w:rsid w:val="00A0636C"/>
    <w:rsid w:val="00A06AB3"/>
    <w:rsid w:val="00A0713B"/>
    <w:rsid w:val="00A07603"/>
    <w:rsid w:val="00A10E73"/>
    <w:rsid w:val="00A1266C"/>
    <w:rsid w:val="00A12D07"/>
    <w:rsid w:val="00A142AD"/>
    <w:rsid w:val="00A14CB2"/>
    <w:rsid w:val="00A14E77"/>
    <w:rsid w:val="00A1519F"/>
    <w:rsid w:val="00A15925"/>
    <w:rsid w:val="00A168ED"/>
    <w:rsid w:val="00A22430"/>
    <w:rsid w:val="00A22C7F"/>
    <w:rsid w:val="00A27C5A"/>
    <w:rsid w:val="00A27C74"/>
    <w:rsid w:val="00A33B99"/>
    <w:rsid w:val="00A400A3"/>
    <w:rsid w:val="00A41833"/>
    <w:rsid w:val="00A470F0"/>
    <w:rsid w:val="00A47AA7"/>
    <w:rsid w:val="00A47F89"/>
    <w:rsid w:val="00A5177E"/>
    <w:rsid w:val="00A5318F"/>
    <w:rsid w:val="00A535BD"/>
    <w:rsid w:val="00A54BF0"/>
    <w:rsid w:val="00A56660"/>
    <w:rsid w:val="00A56940"/>
    <w:rsid w:val="00A5733C"/>
    <w:rsid w:val="00A64AC2"/>
    <w:rsid w:val="00A70156"/>
    <w:rsid w:val="00A733F1"/>
    <w:rsid w:val="00A75EDD"/>
    <w:rsid w:val="00A76D69"/>
    <w:rsid w:val="00A817C3"/>
    <w:rsid w:val="00A831D6"/>
    <w:rsid w:val="00A84FD4"/>
    <w:rsid w:val="00A85449"/>
    <w:rsid w:val="00A877C6"/>
    <w:rsid w:val="00A92FB2"/>
    <w:rsid w:val="00A93AB7"/>
    <w:rsid w:val="00A947EE"/>
    <w:rsid w:val="00A94FD8"/>
    <w:rsid w:val="00A96B1E"/>
    <w:rsid w:val="00A979F1"/>
    <w:rsid w:val="00AA174D"/>
    <w:rsid w:val="00AA2649"/>
    <w:rsid w:val="00AA4F7D"/>
    <w:rsid w:val="00AA5149"/>
    <w:rsid w:val="00AA5F3E"/>
    <w:rsid w:val="00AA6C17"/>
    <w:rsid w:val="00AA6F2F"/>
    <w:rsid w:val="00AC195D"/>
    <w:rsid w:val="00AC27CF"/>
    <w:rsid w:val="00AC30FD"/>
    <w:rsid w:val="00AC3165"/>
    <w:rsid w:val="00AC345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471"/>
    <w:rsid w:val="00AF78CD"/>
    <w:rsid w:val="00B000DF"/>
    <w:rsid w:val="00B01987"/>
    <w:rsid w:val="00B0256F"/>
    <w:rsid w:val="00B03591"/>
    <w:rsid w:val="00B075F0"/>
    <w:rsid w:val="00B07BB7"/>
    <w:rsid w:val="00B136BC"/>
    <w:rsid w:val="00B14D96"/>
    <w:rsid w:val="00B259B9"/>
    <w:rsid w:val="00B321EC"/>
    <w:rsid w:val="00B355A2"/>
    <w:rsid w:val="00B355B1"/>
    <w:rsid w:val="00B364B5"/>
    <w:rsid w:val="00B40D50"/>
    <w:rsid w:val="00B41786"/>
    <w:rsid w:val="00B41C1A"/>
    <w:rsid w:val="00B42025"/>
    <w:rsid w:val="00B42CCB"/>
    <w:rsid w:val="00B44815"/>
    <w:rsid w:val="00B44ECD"/>
    <w:rsid w:val="00B47C4A"/>
    <w:rsid w:val="00B5158D"/>
    <w:rsid w:val="00B52FDB"/>
    <w:rsid w:val="00B54A84"/>
    <w:rsid w:val="00B57504"/>
    <w:rsid w:val="00B63C46"/>
    <w:rsid w:val="00B648CE"/>
    <w:rsid w:val="00B64A4F"/>
    <w:rsid w:val="00B65ECE"/>
    <w:rsid w:val="00B673D3"/>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2A9"/>
    <w:rsid w:val="00C444C3"/>
    <w:rsid w:val="00C4490A"/>
    <w:rsid w:val="00C470A4"/>
    <w:rsid w:val="00C4734E"/>
    <w:rsid w:val="00C50F0E"/>
    <w:rsid w:val="00C577F1"/>
    <w:rsid w:val="00C60FDE"/>
    <w:rsid w:val="00C61855"/>
    <w:rsid w:val="00C6530C"/>
    <w:rsid w:val="00C66286"/>
    <w:rsid w:val="00C72289"/>
    <w:rsid w:val="00C7372E"/>
    <w:rsid w:val="00C76148"/>
    <w:rsid w:val="00C90260"/>
    <w:rsid w:val="00C90796"/>
    <w:rsid w:val="00C93CC8"/>
    <w:rsid w:val="00C95CCD"/>
    <w:rsid w:val="00C977F5"/>
    <w:rsid w:val="00CA06B4"/>
    <w:rsid w:val="00CA46A1"/>
    <w:rsid w:val="00CA62EA"/>
    <w:rsid w:val="00CB02A4"/>
    <w:rsid w:val="00CB067E"/>
    <w:rsid w:val="00CB0A25"/>
    <w:rsid w:val="00CB14E0"/>
    <w:rsid w:val="00CB2790"/>
    <w:rsid w:val="00CB2B35"/>
    <w:rsid w:val="00CC26C2"/>
    <w:rsid w:val="00CC27FA"/>
    <w:rsid w:val="00CC4985"/>
    <w:rsid w:val="00CC5028"/>
    <w:rsid w:val="00CC7E6C"/>
    <w:rsid w:val="00CD011A"/>
    <w:rsid w:val="00CD1310"/>
    <w:rsid w:val="00CD28D6"/>
    <w:rsid w:val="00CD3EAE"/>
    <w:rsid w:val="00CD7995"/>
    <w:rsid w:val="00CE01AF"/>
    <w:rsid w:val="00CE08D2"/>
    <w:rsid w:val="00CE1DC7"/>
    <w:rsid w:val="00CE2889"/>
    <w:rsid w:val="00CE34CF"/>
    <w:rsid w:val="00CE3633"/>
    <w:rsid w:val="00CE4414"/>
    <w:rsid w:val="00CE498D"/>
    <w:rsid w:val="00CE5A0D"/>
    <w:rsid w:val="00CE5F05"/>
    <w:rsid w:val="00CE69C6"/>
    <w:rsid w:val="00CF0A1B"/>
    <w:rsid w:val="00CF2A63"/>
    <w:rsid w:val="00CF7C2D"/>
    <w:rsid w:val="00D02709"/>
    <w:rsid w:val="00D04766"/>
    <w:rsid w:val="00D07584"/>
    <w:rsid w:val="00D11ED6"/>
    <w:rsid w:val="00D122FF"/>
    <w:rsid w:val="00D167CC"/>
    <w:rsid w:val="00D2682F"/>
    <w:rsid w:val="00D270D5"/>
    <w:rsid w:val="00D33244"/>
    <w:rsid w:val="00D35420"/>
    <w:rsid w:val="00D36252"/>
    <w:rsid w:val="00D3680A"/>
    <w:rsid w:val="00D3687E"/>
    <w:rsid w:val="00D36B74"/>
    <w:rsid w:val="00D42A56"/>
    <w:rsid w:val="00D44F4B"/>
    <w:rsid w:val="00D464FA"/>
    <w:rsid w:val="00D465C0"/>
    <w:rsid w:val="00D4701C"/>
    <w:rsid w:val="00D4763D"/>
    <w:rsid w:val="00D5043E"/>
    <w:rsid w:val="00D53AFB"/>
    <w:rsid w:val="00D54E5B"/>
    <w:rsid w:val="00D57BD2"/>
    <w:rsid w:val="00D60880"/>
    <w:rsid w:val="00D60BE5"/>
    <w:rsid w:val="00D60E3D"/>
    <w:rsid w:val="00D6306C"/>
    <w:rsid w:val="00D6353E"/>
    <w:rsid w:val="00D63E9F"/>
    <w:rsid w:val="00D65B97"/>
    <w:rsid w:val="00D679B6"/>
    <w:rsid w:val="00D705B5"/>
    <w:rsid w:val="00D721CF"/>
    <w:rsid w:val="00D75204"/>
    <w:rsid w:val="00D76ED4"/>
    <w:rsid w:val="00D8091E"/>
    <w:rsid w:val="00D80AF3"/>
    <w:rsid w:val="00D814DF"/>
    <w:rsid w:val="00D835C9"/>
    <w:rsid w:val="00D854D6"/>
    <w:rsid w:val="00D86276"/>
    <w:rsid w:val="00D876BC"/>
    <w:rsid w:val="00D90131"/>
    <w:rsid w:val="00D904D7"/>
    <w:rsid w:val="00D909C6"/>
    <w:rsid w:val="00D9207A"/>
    <w:rsid w:val="00D93162"/>
    <w:rsid w:val="00D955A2"/>
    <w:rsid w:val="00D95E1E"/>
    <w:rsid w:val="00D97497"/>
    <w:rsid w:val="00DA064C"/>
    <w:rsid w:val="00DA0B79"/>
    <w:rsid w:val="00DA45A9"/>
    <w:rsid w:val="00DA595E"/>
    <w:rsid w:val="00DA7332"/>
    <w:rsid w:val="00DB14E3"/>
    <w:rsid w:val="00DB33F4"/>
    <w:rsid w:val="00DB34BA"/>
    <w:rsid w:val="00DB3C0E"/>
    <w:rsid w:val="00DB3C8E"/>
    <w:rsid w:val="00DB4C43"/>
    <w:rsid w:val="00DB549D"/>
    <w:rsid w:val="00DB6B3A"/>
    <w:rsid w:val="00DB6F75"/>
    <w:rsid w:val="00DB7B09"/>
    <w:rsid w:val="00DC01B1"/>
    <w:rsid w:val="00DC2B25"/>
    <w:rsid w:val="00DC5073"/>
    <w:rsid w:val="00DC50F6"/>
    <w:rsid w:val="00DC6D65"/>
    <w:rsid w:val="00DD2301"/>
    <w:rsid w:val="00DD4EBD"/>
    <w:rsid w:val="00DD5377"/>
    <w:rsid w:val="00DD5DFB"/>
    <w:rsid w:val="00DE0929"/>
    <w:rsid w:val="00DE3162"/>
    <w:rsid w:val="00DE49A5"/>
    <w:rsid w:val="00DE5254"/>
    <w:rsid w:val="00DF0011"/>
    <w:rsid w:val="00DF0046"/>
    <w:rsid w:val="00DF12F2"/>
    <w:rsid w:val="00DF391F"/>
    <w:rsid w:val="00DF3C76"/>
    <w:rsid w:val="00DF44DC"/>
    <w:rsid w:val="00DF57C1"/>
    <w:rsid w:val="00DF677A"/>
    <w:rsid w:val="00E00617"/>
    <w:rsid w:val="00E06EF8"/>
    <w:rsid w:val="00E07010"/>
    <w:rsid w:val="00E1294E"/>
    <w:rsid w:val="00E1344B"/>
    <w:rsid w:val="00E13C0A"/>
    <w:rsid w:val="00E14562"/>
    <w:rsid w:val="00E14E49"/>
    <w:rsid w:val="00E155CD"/>
    <w:rsid w:val="00E17B4C"/>
    <w:rsid w:val="00E17B74"/>
    <w:rsid w:val="00E201D3"/>
    <w:rsid w:val="00E2310B"/>
    <w:rsid w:val="00E23F40"/>
    <w:rsid w:val="00E24DB0"/>
    <w:rsid w:val="00E30885"/>
    <w:rsid w:val="00E32B48"/>
    <w:rsid w:val="00E33008"/>
    <w:rsid w:val="00E40504"/>
    <w:rsid w:val="00E410A1"/>
    <w:rsid w:val="00E430FD"/>
    <w:rsid w:val="00E43C61"/>
    <w:rsid w:val="00E44C28"/>
    <w:rsid w:val="00E47910"/>
    <w:rsid w:val="00E50A5C"/>
    <w:rsid w:val="00E51413"/>
    <w:rsid w:val="00E523AB"/>
    <w:rsid w:val="00E56BAF"/>
    <w:rsid w:val="00E62261"/>
    <w:rsid w:val="00E73265"/>
    <w:rsid w:val="00E73D4D"/>
    <w:rsid w:val="00E800D4"/>
    <w:rsid w:val="00E827B9"/>
    <w:rsid w:val="00E9150A"/>
    <w:rsid w:val="00E94E70"/>
    <w:rsid w:val="00E957B9"/>
    <w:rsid w:val="00E96D53"/>
    <w:rsid w:val="00EA09C4"/>
    <w:rsid w:val="00EA0FEE"/>
    <w:rsid w:val="00EA2C17"/>
    <w:rsid w:val="00EA398F"/>
    <w:rsid w:val="00EA534D"/>
    <w:rsid w:val="00EB33D0"/>
    <w:rsid w:val="00EB5011"/>
    <w:rsid w:val="00EB5369"/>
    <w:rsid w:val="00EC0A8F"/>
    <w:rsid w:val="00EC1053"/>
    <w:rsid w:val="00EC1214"/>
    <w:rsid w:val="00EC1C47"/>
    <w:rsid w:val="00EC337B"/>
    <w:rsid w:val="00EC42D8"/>
    <w:rsid w:val="00ED35B6"/>
    <w:rsid w:val="00ED6AF6"/>
    <w:rsid w:val="00ED71CB"/>
    <w:rsid w:val="00EE1809"/>
    <w:rsid w:val="00EE2212"/>
    <w:rsid w:val="00EE5F31"/>
    <w:rsid w:val="00EE634D"/>
    <w:rsid w:val="00EE709C"/>
    <w:rsid w:val="00EE70E0"/>
    <w:rsid w:val="00EF1D7F"/>
    <w:rsid w:val="00EF3790"/>
    <w:rsid w:val="00EF4014"/>
    <w:rsid w:val="00EF544C"/>
    <w:rsid w:val="00EF5731"/>
    <w:rsid w:val="00F000B1"/>
    <w:rsid w:val="00F0032A"/>
    <w:rsid w:val="00F04DDF"/>
    <w:rsid w:val="00F06031"/>
    <w:rsid w:val="00F0658D"/>
    <w:rsid w:val="00F06804"/>
    <w:rsid w:val="00F125C4"/>
    <w:rsid w:val="00F1352E"/>
    <w:rsid w:val="00F1538A"/>
    <w:rsid w:val="00F16B2C"/>
    <w:rsid w:val="00F233CD"/>
    <w:rsid w:val="00F23C7E"/>
    <w:rsid w:val="00F24AC8"/>
    <w:rsid w:val="00F30FCD"/>
    <w:rsid w:val="00F31BDC"/>
    <w:rsid w:val="00F32196"/>
    <w:rsid w:val="00F32363"/>
    <w:rsid w:val="00F34525"/>
    <w:rsid w:val="00F35C77"/>
    <w:rsid w:val="00F441F5"/>
    <w:rsid w:val="00F44F76"/>
    <w:rsid w:val="00F4562B"/>
    <w:rsid w:val="00F45A10"/>
    <w:rsid w:val="00F45D31"/>
    <w:rsid w:val="00F47821"/>
    <w:rsid w:val="00F479F1"/>
    <w:rsid w:val="00F51A0E"/>
    <w:rsid w:val="00F529AE"/>
    <w:rsid w:val="00F542F9"/>
    <w:rsid w:val="00F54685"/>
    <w:rsid w:val="00F60530"/>
    <w:rsid w:val="00F60B7C"/>
    <w:rsid w:val="00F64DCA"/>
    <w:rsid w:val="00F65E93"/>
    <w:rsid w:val="00F711A2"/>
    <w:rsid w:val="00F71916"/>
    <w:rsid w:val="00F754A3"/>
    <w:rsid w:val="00F75C74"/>
    <w:rsid w:val="00F7748D"/>
    <w:rsid w:val="00F81DF0"/>
    <w:rsid w:val="00F83455"/>
    <w:rsid w:val="00F95676"/>
    <w:rsid w:val="00FA1515"/>
    <w:rsid w:val="00FA29A4"/>
    <w:rsid w:val="00FA455A"/>
    <w:rsid w:val="00FA4CB4"/>
    <w:rsid w:val="00FA4CDA"/>
    <w:rsid w:val="00FA7677"/>
    <w:rsid w:val="00FA7F8F"/>
    <w:rsid w:val="00FB24B5"/>
    <w:rsid w:val="00FB6110"/>
    <w:rsid w:val="00FB699E"/>
    <w:rsid w:val="00FB7D44"/>
    <w:rsid w:val="00FC446B"/>
    <w:rsid w:val="00FC4A55"/>
    <w:rsid w:val="00FC59BD"/>
    <w:rsid w:val="00FC7969"/>
    <w:rsid w:val="00FD0AE8"/>
    <w:rsid w:val="00FD0F50"/>
    <w:rsid w:val="00FD15C5"/>
    <w:rsid w:val="00FD1E3E"/>
    <w:rsid w:val="00FD3EEB"/>
    <w:rsid w:val="00FD5FB9"/>
    <w:rsid w:val="00FD6064"/>
    <w:rsid w:val="00FE34F3"/>
    <w:rsid w:val="00FE3536"/>
    <w:rsid w:val="00FE3B90"/>
    <w:rsid w:val="00FE43F6"/>
    <w:rsid w:val="00FE5A04"/>
    <w:rsid w:val="00FE5E77"/>
    <w:rsid w:val="00FE6131"/>
    <w:rsid w:val="00FF008D"/>
    <w:rsid w:val="00FF0E9B"/>
    <w:rsid w:val="00FF1F4E"/>
    <w:rsid w:val="00FF3D10"/>
    <w:rsid w:val="00FF6BF8"/>
    <w:rsid w:val="00FF7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5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2208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rsid w:val="000D2D15"/>
    <w:pPr>
      <w:spacing w:after="120" w:line="480" w:lineRule="auto"/>
    </w:pPr>
  </w:style>
  <w:style w:type="character" w:customStyle="1" w:styleId="25">
    <w:name w:val="Основной текст 2 Знак"/>
    <w:basedOn w:val="a0"/>
    <w:link w:val="24"/>
    <w:rsid w:val="000D2D15"/>
    <w:rPr>
      <w:rFonts w:ascii="Times New Roman" w:eastAsia="Times New Roman" w:hAnsi="Times New Roman" w:cs="Times New Roman"/>
      <w:sz w:val="24"/>
      <w:szCs w:val="24"/>
      <w:lang w:eastAsia="ru-RU"/>
    </w:rPr>
  </w:style>
  <w:style w:type="paragraph" w:styleId="30">
    <w:name w:val="Body Text Indent 3"/>
    <w:basedOn w:val="a"/>
    <w:link w:val="31"/>
    <w:rsid w:val="000D2D15"/>
    <w:pPr>
      <w:spacing w:after="120"/>
      <w:ind w:left="283"/>
    </w:pPr>
    <w:rPr>
      <w:rFonts w:eastAsia="Calibri"/>
      <w:sz w:val="16"/>
      <w:szCs w:val="16"/>
      <w:lang w:val="uk-UA"/>
    </w:rPr>
  </w:style>
  <w:style w:type="character" w:customStyle="1" w:styleId="31">
    <w:name w:val="Основной текст с отступом 3 Знак"/>
    <w:basedOn w:val="a0"/>
    <w:link w:val="30"/>
    <w:rsid w:val="000D2D15"/>
    <w:rPr>
      <w:rFonts w:ascii="Times New Roman" w:eastAsia="Calibri" w:hAnsi="Times New Roman" w:cs="Times New Roman"/>
      <w:sz w:val="16"/>
      <w:szCs w:val="16"/>
      <w:lang w:val="uk-UA" w:eastAsia="ru-RU"/>
    </w:rPr>
  </w:style>
  <w:style w:type="paragraph" w:customStyle="1" w:styleId="msonormalbullet2gif">
    <w:name w:val="msonormalbullet2.gif"/>
    <w:basedOn w:val="a"/>
    <w:rsid w:val="00994EC7"/>
    <w:pPr>
      <w:suppressAutoHyphens/>
      <w:spacing w:before="280" w:after="280"/>
    </w:pPr>
    <w:rPr>
      <w:lang w:val="uk-UA" w:eastAsia="ar-SA"/>
    </w:rPr>
  </w:style>
  <w:style w:type="paragraph" w:customStyle="1" w:styleId="13">
    <w:name w:val="Звичайний1"/>
    <w:uiPriority w:val="99"/>
    <w:rsid w:val="00994EC7"/>
    <w:pPr>
      <w:spacing w:after="0" w:line="240" w:lineRule="auto"/>
    </w:pPr>
    <w:rPr>
      <w:rFonts w:ascii="Calibri" w:eastAsia="Calibri" w:hAnsi="Calibri" w:cs="Calibri"/>
      <w:sz w:val="20"/>
      <w:szCs w:val="20"/>
      <w:lang w:val="uk-UA"/>
    </w:rPr>
  </w:style>
  <w:style w:type="paragraph" w:customStyle="1" w:styleId="msonormalbullet1gif">
    <w:name w:val="msonormalbullet1.gif"/>
    <w:basedOn w:val="a"/>
    <w:rsid w:val="00994EC7"/>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9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online.com.ua/documents/show/517815___761504"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D0%BF/ed20230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online.com.ua/documents/show/517815___761504"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ed202309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A0B0-DBCC-4DDE-87AC-088B1423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42</Pages>
  <Words>21640</Words>
  <Characters>123349</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520</cp:revision>
  <dcterms:created xsi:type="dcterms:W3CDTF">2023-06-26T08:47:00Z</dcterms:created>
  <dcterms:modified xsi:type="dcterms:W3CDTF">2024-02-23T14:22:00Z</dcterms:modified>
</cp:coreProperties>
</file>