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56A4" w14:textId="77777777" w:rsidR="00D17AAB" w:rsidRPr="00D17AAB" w:rsidRDefault="00D17AAB" w:rsidP="00D17AAB">
      <w:pPr>
        <w:spacing w:after="0" w:line="240" w:lineRule="auto"/>
        <w:jc w:val="center"/>
        <w:rPr>
          <w:rFonts w:ascii="Times New Roman" w:eastAsia="Times New Roman" w:hAnsi="Times New Roman" w:cs="Times New Roman"/>
          <w:b/>
          <w:sz w:val="24"/>
          <w:szCs w:val="24"/>
          <w:lang w:val="uk-UA" w:eastAsia="ru-RU"/>
        </w:rPr>
      </w:pPr>
      <w:r w:rsidRPr="00D17AAB">
        <w:rPr>
          <w:rFonts w:ascii="Times New Roman" w:eastAsia="Times New Roman" w:hAnsi="Times New Roman" w:cs="Times New Roman"/>
          <w:b/>
          <w:sz w:val="24"/>
          <w:szCs w:val="24"/>
          <w:lang w:val="uk-UA" w:eastAsia="ru-RU"/>
        </w:rPr>
        <w:t>КОМУНАЛЬНЕ НЕКОМЕРЦІЙНЕ ПІДПРИЄМСТВО</w:t>
      </w:r>
    </w:p>
    <w:p w14:paraId="1E2AB7EF" w14:textId="77777777" w:rsidR="00D17AAB" w:rsidRPr="00D17AAB" w:rsidRDefault="00D17AAB" w:rsidP="00D17AAB">
      <w:pPr>
        <w:spacing w:after="0" w:line="240" w:lineRule="auto"/>
        <w:jc w:val="center"/>
        <w:rPr>
          <w:rFonts w:ascii="Times New Roman" w:eastAsia="Times New Roman" w:hAnsi="Times New Roman" w:cs="Times New Roman"/>
          <w:b/>
          <w:sz w:val="24"/>
          <w:szCs w:val="24"/>
          <w:lang w:val="uk-UA" w:eastAsia="ru-RU"/>
        </w:rPr>
      </w:pPr>
      <w:r w:rsidRPr="00D17AAB">
        <w:rPr>
          <w:rFonts w:ascii="Times New Roman" w:eastAsia="Times New Roman" w:hAnsi="Times New Roman" w:cs="Times New Roman"/>
          <w:b/>
          <w:sz w:val="24"/>
          <w:szCs w:val="24"/>
          <w:lang w:val="uk-UA" w:eastAsia="ru-RU"/>
        </w:rPr>
        <w:t>«ДИТЯЧА МІСЬКА ПОЛІКЛІНІКА № 7»</w:t>
      </w:r>
    </w:p>
    <w:p w14:paraId="67DF03F2" w14:textId="77777777" w:rsidR="00D17AAB" w:rsidRPr="00D17AAB" w:rsidRDefault="00D17AAB" w:rsidP="00D17AAB">
      <w:pPr>
        <w:spacing w:after="0" w:line="240" w:lineRule="auto"/>
        <w:jc w:val="center"/>
        <w:rPr>
          <w:rFonts w:ascii="Times New Roman" w:eastAsia="Times New Roman" w:hAnsi="Times New Roman" w:cs="Times New Roman"/>
          <w:b/>
          <w:sz w:val="24"/>
          <w:szCs w:val="24"/>
          <w:lang w:val="uk-UA" w:eastAsia="ru-RU"/>
        </w:rPr>
      </w:pPr>
      <w:r w:rsidRPr="00D17AAB">
        <w:rPr>
          <w:rFonts w:ascii="Times New Roman" w:eastAsia="Times New Roman" w:hAnsi="Times New Roman" w:cs="Times New Roman"/>
          <w:b/>
          <w:sz w:val="24"/>
          <w:szCs w:val="24"/>
          <w:lang w:val="uk-UA" w:eastAsia="ru-RU"/>
        </w:rPr>
        <w:t>ОДЕСЬКОЇ МІСЬКОЇ РАДИ</w:t>
      </w:r>
    </w:p>
    <w:p w14:paraId="79E1ED69" w14:textId="77777777" w:rsidR="00E47813" w:rsidRPr="00D17AAB" w:rsidRDefault="00E47813" w:rsidP="00E47813">
      <w:pPr>
        <w:suppressAutoHyphens/>
        <w:spacing w:after="0" w:line="240" w:lineRule="auto"/>
        <w:jc w:val="center"/>
        <w:rPr>
          <w:rFonts w:ascii="Times New Roman" w:eastAsia="Times New Roman" w:hAnsi="Times New Roman" w:cs="Times New Roman"/>
          <w:b/>
          <w:bCs/>
          <w:sz w:val="36"/>
          <w:szCs w:val="36"/>
          <w:lang w:val="uk-UA" w:eastAsia="zh-CN"/>
        </w:rPr>
      </w:pPr>
    </w:p>
    <w:p w14:paraId="6B5DCF80" w14:textId="77777777" w:rsidR="00E47813" w:rsidRPr="00D17AAB" w:rsidRDefault="00E47813" w:rsidP="00E47813">
      <w:pPr>
        <w:suppressAutoHyphens/>
        <w:spacing w:after="0" w:line="240" w:lineRule="auto"/>
        <w:jc w:val="center"/>
        <w:rPr>
          <w:rFonts w:ascii="Times New Roman" w:eastAsia="Times New Roman" w:hAnsi="Times New Roman" w:cs="Times New Roman"/>
          <w:b/>
          <w:bCs/>
          <w:sz w:val="28"/>
          <w:szCs w:val="28"/>
          <w:lang w:val="uk-UA" w:eastAsia="zh-CN"/>
        </w:rPr>
      </w:pPr>
    </w:p>
    <w:tbl>
      <w:tblPr>
        <w:tblW w:w="0" w:type="auto"/>
        <w:jc w:val="right"/>
        <w:tblLayout w:type="fixed"/>
        <w:tblLook w:val="0000" w:firstRow="0" w:lastRow="0" w:firstColumn="0" w:lastColumn="0" w:noHBand="0" w:noVBand="0"/>
      </w:tblPr>
      <w:tblGrid>
        <w:gridCol w:w="5046"/>
      </w:tblGrid>
      <w:tr w:rsidR="00E47813" w:rsidRPr="00D17AAB" w14:paraId="39F9613A" w14:textId="77777777" w:rsidTr="008D0F7F">
        <w:trPr>
          <w:trHeight w:val="276"/>
          <w:jc w:val="right"/>
        </w:trPr>
        <w:tc>
          <w:tcPr>
            <w:tcW w:w="5046" w:type="dxa"/>
            <w:shd w:val="clear" w:color="auto" w:fill="auto"/>
          </w:tcPr>
          <w:p w14:paraId="08EE532B" w14:textId="77777777" w:rsidR="00E47813" w:rsidRPr="00D17AAB" w:rsidRDefault="00E47813" w:rsidP="00E47813">
            <w:pPr>
              <w:suppressAutoHyphens/>
              <w:spacing w:after="0" w:line="240" w:lineRule="auto"/>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b/>
                <w:i/>
                <w:sz w:val="24"/>
                <w:szCs w:val="24"/>
                <w:lang w:val="uk-UA" w:eastAsia="zh-CN"/>
              </w:rPr>
              <w:t>«ЗАТВЕРДЖЕНО»</w:t>
            </w:r>
          </w:p>
        </w:tc>
      </w:tr>
      <w:tr w:rsidR="00E47813" w:rsidRPr="00D17AAB" w14:paraId="24F766AC" w14:textId="77777777" w:rsidTr="008D0F7F">
        <w:trPr>
          <w:trHeight w:val="552"/>
          <w:jc w:val="right"/>
        </w:trPr>
        <w:tc>
          <w:tcPr>
            <w:tcW w:w="5046" w:type="dxa"/>
            <w:shd w:val="clear" w:color="auto" w:fill="auto"/>
          </w:tcPr>
          <w:p w14:paraId="2F13C849" w14:textId="77777777" w:rsidR="00E47813" w:rsidRPr="00D17AAB" w:rsidRDefault="00E47813" w:rsidP="00E47813">
            <w:pPr>
              <w:suppressAutoHyphens/>
              <w:spacing w:after="0" w:line="240" w:lineRule="auto"/>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sz w:val="24"/>
                <w:szCs w:val="24"/>
                <w:lang w:val="uk-UA" w:eastAsia="zh-CN"/>
              </w:rPr>
              <w:t xml:space="preserve">                                                                                               Рішенням Уповноваженої особи                    </w:t>
            </w:r>
          </w:p>
        </w:tc>
      </w:tr>
      <w:tr w:rsidR="00E47813" w:rsidRPr="00D17AAB" w14:paraId="7746BC29" w14:textId="77777777" w:rsidTr="008D0F7F">
        <w:trPr>
          <w:trHeight w:val="292"/>
          <w:jc w:val="right"/>
        </w:trPr>
        <w:tc>
          <w:tcPr>
            <w:tcW w:w="5046" w:type="dxa"/>
            <w:shd w:val="clear" w:color="auto" w:fill="auto"/>
          </w:tcPr>
          <w:p w14:paraId="422A9945" w14:textId="2370D96C" w:rsidR="00E47813" w:rsidRPr="00D17AAB" w:rsidRDefault="00E47813" w:rsidP="00E47813">
            <w:pPr>
              <w:suppressAutoHyphens/>
              <w:spacing w:after="0" w:line="240" w:lineRule="auto"/>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sz w:val="24"/>
                <w:szCs w:val="24"/>
                <w:lang w:val="uk-UA" w:eastAsia="zh-CN"/>
              </w:rPr>
              <w:t xml:space="preserve">                                                                                                </w:t>
            </w:r>
            <w:r w:rsidR="00D17AAB" w:rsidRPr="00D17AAB">
              <w:rPr>
                <w:rFonts w:ascii="Times New Roman" w:eastAsia="Times New Roman" w:hAnsi="Times New Roman" w:cs="Times New Roman"/>
                <w:sz w:val="24"/>
                <w:szCs w:val="24"/>
                <w:lang w:val="uk-UA" w:eastAsia="zh-CN"/>
              </w:rPr>
              <w:t xml:space="preserve">Протокол </w:t>
            </w:r>
            <w:r w:rsidRPr="00D17AAB">
              <w:rPr>
                <w:rFonts w:ascii="Times New Roman" w:eastAsia="Times New Roman" w:hAnsi="Times New Roman" w:cs="Times New Roman"/>
                <w:i/>
                <w:sz w:val="24"/>
                <w:szCs w:val="24"/>
                <w:lang w:val="uk-UA" w:eastAsia="zh-CN"/>
              </w:rPr>
              <w:t xml:space="preserve">№ </w:t>
            </w:r>
            <w:r w:rsidR="00D17AAB" w:rsidRPr="00D17AAB">
              <w:rPr>
                <w:rFonts w:ascii="Times New Roman" w:eastAsia="Times New Roman" w:hAnsi="Times New Roman" w:cs="Times New Roman"/>
                <w:i/>
                <w:sz w:val="24"/>
                <w:szCs w:val="24"/>
                <w:lang w:val="uk-UA" w:eastAsia="zh-CN"/>
              </w:rPr>
              <w:t>__</w:t>
            </w:r>
            <w:r w:rsidRPr="00D17AAB">
              <w:rPr>
                <w:rFonts w:ascii="Times New Roman" w:eastAsia="Times New Roman" w:hAnsi="Times New Roman" w:cs="Times New Roman"/>
                <w:i/>
                <w:sz w:val="24"/>
                <w:szCs w:val="24"/>
                <w:lang w:val="uk-UA" w:eastAsia="zh-CN"/>
              </w:rPr>
              <w:t xml:space="preserve"> від 1</w:t>
            </w:r>
            <w:r w:rsidR="00D17AAB" w:rsidRPr="00D17AAB">
              <w:rPr>
                <w:rFonts w:ascii="Times New Roman" w:eastAsia="Times New Roman" w:hAnsi="Times New Roman" w:cs="Times New Roman"/>
                <w:i/>
                <w:sz w:val="24"/>
                <w:szCs w:val="24"/>
                <w:lang w:val="uk-UA" w:eastAsia="zh-CN"/>
              </w:rPr>
              <w:t>8</w:t>
            </w:r>
            <w:r w:rsidRPr="00D17AAB">
              <w:rPr>
                <w:rFonts w:ascii="Times New Roman" w:eastAsia="Times New Roman" w:hAnsi="Times New Roman" w:cs="Times New Roman"/>
                <w:i/>
                <w:sz w:val="24"/>
                <w:szCs w:val="24"/>
                <w:lang w:val="uk-UA" w:eastAsia="zh-CN"/>
              </w:rPr>
              <w:t>.</w:t>
            </w:r>
            <w:r w:rsidR="00C37074" w:rsidRPr="00D17AAB">
              <w:rPr>
                <w:rFonts w:ascii="Times New Roman" w:eastAsia="Times New Roman" w:hAnsi="Times New Roman" w:cs="Times New Roman"/>
                <w:i/>
                <w:sz w:val="24"/>
                <w:szCs w:val="24"/>
                <w:lang w:val="uk-UA" w:eastAsia="zh-CN"/>
              </w:rPr>
              <w:t>12</w:t>
            </w:r>
            <w:r w:rsidRPr="00D17AAB">
              <w:rPr>
                <w:rFonts w:ascii="Times New Roman" w:eastAsia="Times New Roman" w:hAnsi="Times New Roman" w:cs="Times New Roman"/>
                <w:i/>
                <w:sz w:val="24"/>
                <w:szCs w:val="24"/>
                <w:lang w:val="uk-UA" w:eastAsia="zh-CN"/>
              </w:rPr>
              <w:t>.2023</w:t>
            </w:r>
            <w:r w:rsidR="005B0B1D">
              <w:rPr>
                <w:rFonts w:ascii="Times New Roman" w:eastAsia="Times New Roman" w:hAnsi="Times New Roman" w:cs="Times New Roman"/>
                <w:i/>
                <w:sz w:val="24"/>
                <w:szCs w:val="24"/>
                <w:lang w:val="uk-UA" w:eastAsia="zh-CN"/>
              </w:rPr>
              <w:t xml:space="preserve"> року</w:t>
            </w:r>
          </w:p>
        </w:tc>
      </w:tr>
      <w:tr w:rsidR="00E47813" w:rsidRPr="00D17AAB" w14:paraId="6CD8723E" w14:textId="77777777" w:rsidTr="008D0F7F">
        <w:trPr>
          <w:trHeight w:val="62"/>
          <w:jc w:val="right"/>
        </w:trPr>
        <w:tc>
          <w:tcPr>
            <w:tcW w:w="5046" w:type="dxa"/>
            <w:shd w:val="clear" w:color="auto" w:fill="auto"/>
          </w:tcPr>
          <w:p w14:paraId="6FAD77C3" w14:textId="0A045347" w:rsidR="00E47813" w:rsidRPr="00D17AAB" w:rsidRDefault="00E47813" w:rsidP="00E47813">
            <w:pPr>
              <w:suppressAutoHyphens/>
              <w:spacing w:after="0" w:line="240" w:lineRule="auto"/>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sz w:val="24"/>
                <w:szCs w:val="24"/>
                <w:lang w:val="uk-UA" w:eastAsia="zh-CN"/>
              </w:rPr>
              <w:t xml:space="preserve">                                                                                                ___________________</w:t>
            </w:r>
            <w:r w:rsidRPr="00D17AAB">
              <w:rPr>
                <w:rFonts w:ascii="Times New Roman" w:eastAsia="Times New Roman" w:hAnsi="Times New Roman" w:cs="Times New Roman"/>
                <w:i/>
                <w:sz w:val="24"/>
                <w:szCs w:val="24"/>
                <w:lang w:val="uk-UA" w:eastAsia="zh-CN"/>
              </w:rPr>
              <w:t xml:space="preserve"> </w:t>
            </w:r>
            <w:r w:rsidR="00C37074" w:rsidRPr="00D17AAB">
              <w:rPr>
                <w:rFonts w:ascii="Times New Roman" w:eastAsia="Times New Roman" w:hAnsi="Times New Roman" w:cs="Times New Roman"/>
                <w:i/>
                <w:sz w:val="24"/>
                <w:szCs w:val="24"/>
                <w:lang w:val="uk-UA" w:eastAsia="zh-CN"/>
              </w:rPr>
              <w:t>Юлія Кравченко</w:t>
            </w:r>
            <w:r w:rsidR="00D17AAB" w:rsidRPr="00D17AAB">
              <w:rPr>
                <w:lang w:val="uk-UA"/>
              </w:rPr>
              <w:t xml:space="preserve"> (</w:t>
            </w:r>
            <w:r w:rsidR="00D17AAB" w:rsidRPr="00D17AAB">
              <w:rPr>
                <w:rFonts w:ascii="Times New Roman" w:eastAsia="Times New Roman" w:hAnsi="Times New Roman" w:cs="Times New Roman"/>
                <w:i/>
                <w:sz w:val="24"/>
                <w:szCs w:val="24"/>
                <w:lang w:val="uk-UA" w:eastAsia="zh-CN"/>
              </w:rPr>
              <w:t>економіст з аналітики та планування)</w:t>
            </w:r>
          </w:p>
        </w:tc>
      </w:tr>
    </w:tbl>
    <w:p w14:paraId="46A39ED9" w14:textId="77777777" w:rsidR="00E47813" w:rsidRPr="00D17AAB" w:rsidRDefault="00E47813" w:rsidP="00E47813">
      <w:pPr>
        <w:suppressAutoHyphens/>
        <w:spacing w:after="0" w:line="240" w:lineRule="auto"/>
        <w:jc w:val="center"/>
        <w:rPr>
          <w:rFonts w:ascii="Times New Roman" w:eastAsia="Times New Roman" w:hAnsi="Times New Roman" w:cs="Times New Roman"/>
          <w:b/>
          <w:bCs/>
          <w:caps/>
          <w:sz w:val="28"/>
          <w:szCs w:val="28"/>
          <w:lang w:val="uk-UA" w:eastAsia="zh-CN"/>
        </w:rPr>
      </w:pPr>
    </w:p>
    <w:p w14:paraId="0E11BB15" w14:textId="77777777" w:rsidR="00E47813" w:rsidRPr="00D17AAB" w:rsidRDefault="00E47813" w:rsidP="00E47813">
      <w:pPr>
        <w:suppressAutoHyphens/>
        <w:spacing w:after="0" w:line="240" w:lineRule="auto"/>
        <w:jc w:val="center"/>
        <w:rPr>
          <w:rFonts w:ascii="Times New Roman" w:eastAsia="Times New Roman" w:hAnsi="Times New Roman" w:cs="Times New Roman"/>
          <w:b/>
          <w:bCs/>
          <w:caps/>
          <w:sz w:val="28"/>
          <w:szCs w:val="28"/>
          <w:lang w:val="uk-UA" w:eastAsia="zh-CN"/>
        </w:rPr>
      </w:pPr>
    </w:p>
    <w:p w14:paraId="5942DCB5" w14:textId="77777777" w:rsidR="00E47813" w:rsidRPr="00D17AAB" w:rsidRDefault="00E47813" w:rsidP="00E47813">
      <w:pPr>
        <w:suppressAutoHyphens/>
        <w:spacing w:after="0" w:line="240" w:lineRule="auto"/>
        <w:jc w:val="center"/>
        <w:rPr>
          <w:rFonts w:ascii="Times New Roman" w:eastAsia="Times New Roman" w:hAnsi="Times New Roman" w:cs="Times New Roman"/>
          <w:b/>
          <w:bCs/>
          <w:caps/>
          <w:sz w:val="28"/>
          <w:szCs w:val="28"/>
          <w:lang w:val="uk-UA" w:eastAsia="zh-CN"/>
        </w:rPr>
      </w:pPr>
    </w:p>
    <w:p w14:paraId="751A01EA" w14:textId="77777777" w:rsidR="00E47813" w:rsidRPr="00D17AAB" w:rsidRDefault="00E47813" w:rsidP="00E47813">
      <w:pPr>
        <w:suppressAutoHyphens/>
        <w:spacing w:after="0" w:line="240" w:lineRule="auto"/>
        <w:jc w:val="center"/>
        <w:rPr>
          <w:rFonts w:ascii="Times New Roman" w:eastAsia="Times New Roman" w:hAnsi="Times New Roman" w:cs="Times New Roman"/>
          <w:b/>
          <w:bCs/>
          <w:caps/>
          <w:sz w:val="28"/>
          <w:szCs w:val="28"/>
          <w:lang w:val="uk-UA" w:eastAsia="zh-CN"/>
        </w:rPr>
      </w:pPr>
    </w:p>
    <w:p w14:paraId="01C85902" w14:textId="77777777" w:rsidR="00E47813" w:rsidRPr="00D17AAB" w:rsidRDefault="00E47813" w:rsidP="00E47813">
      <w:pPr>
        <w:suppressAutoHyphens/>
        <w:spacing w:after="0" w:line="240" w:lineRule="auto"/>
        <w:jc w:val="center"/>
        <w:rPr>
          <w:rFonts w:ascii="Times New Roman" w:eastAsia="Times New Roman" w:hAnsi="Times New Roman" w:cs="Times New Roman"/>
          <w:b/>
          <w:bCs/>
          <w:caps/>
          <w:sz w:val="28"/>
          <w:szCs w:val="28"/>
          <w:lang w:val="uk-UA" w:eastAsia="zh-CN"/>
        </w:rPr>
      </w:pPr>
    </w:p>
    <w:p w14:paraId="7E0B63E3" w14:textId="77777777" w:rsidR="00E47813" w:rsidRPr="00D17AAB" w:rsidRDefault="00E47813" w:rsidP="00E47813">
      <w:pPr>
        <w:suppressAutoHyphens/>
        <w:spacing w:after="0" w:line="240" w:lineRule="auto"/>
        <w:ind w:left="320"/>
        <w:jc w:val="right"/>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sz w:val="24"/>
          <w:szCs w:val="24"/>
          <w:lang w:val="uk-UA" w:eastAsia="zh-CN"/>
        </w:rPr>
        <w:t xml:space="preserve">    </w:t>
      </w:r>
    </w:p>
    <w:tbl>
      <w:tblPr>
        <w:tblW w:w="0" w:type="auto"/>
        <w:tblInd w:w="288" w:type="dxa"/>
        <w:tblLayout w:type="fixed"/>
        <w:tblLook w:val="0000" w:firstRow="0" w:lastRow="0" w:firstColumn="0" w:lastColumn="0" w:noHBand="0" w:noVBand="0"/>
      </w:tblPr>
      <w:tblGrid>
        <w:gridCol w:w="9559"/>
      </w:tblGrid>
      <w:tr w:rsidR="00E47813" w:rsidRPr="00D17AAB" w14:paraId="2E57005A" w14:textId="77777777" w:rsidTr="008D0F7F">
        <w:tc>
          <w:tcPr>
            <w:tcW w:w="9559" w:type="dxa"/>
            <w:shd w:val="clear" w:color="auto" w:fill="auto"/>
          </w:tcPr>
          <w:p w14:paraId="1603E438" w14:textId="77777777" w:rsidR="00E47813" w:rsidRPr="00D17AAB" w:rsidRDefault="00E47813" w:rsidP="00E47813">
            <w:pPr>
              <w:suppressAutoHyphens/>
              <w:spacing w:after="0" w:line="240" w:lineRule="auto"/>
              <w:jc w:val="center"/>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b/>
                <w:sz w:val="24"/>
                <w:szCs w:val="24"/>
                <w:lang w:val="uk-UA" w:eastAsia="zh-CN"/>
              </w:rPr>
              <w:t>ТЕНДЕРНА ДОКУМЕНТАЦІЯ</w:t>
            </w:r>
          </w:p>
        </w:tc>
      </w:tr>
    </w:tbl>
    <w:p w14:paraId="5AB54586"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4"/>
          <w:szCs w:val="24"/>
          <w:lang w:val="uk-UA" w:eastAsia="zh-CN"/>
        </w:rPr>
      </w:pPr>
    </w:p>
    <w:p w14:paraId="773914CC" w14:textId="77777777" w:rsidR="00E47813" w:rsidRPr="00D17AAB" w:rsidRDefault="00E47813" w:rsidP="00E47813">
      <w:pPr>
        <w:suppressAutoHyphens/>
        <w:spacing w:after="0" w:line="240" w:lineRule="auto"/>
        <w:jc w:val="center"/>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b/>
          <w:sz w:val="24"/>
          <w:szCs w:val="24"/>
          <w:lang w:val="uk-UA" w:eastAsia="zh-CN"/>
        </w:rPr>
        <w:t>за предметом закупівлі</w:t>
      </w:r>
    </w:p>
    <w:p w14:paraId="63DFBE42" w14:textId="584E50B6" w:rsidR="00E47813" w:rsidRPr="00D17AAB" w:rsidRDefault="00E47813" w:rsidP="00E47813">
      <w:pPr>
        <w:suppressAutoHyphens/>
        <w:spacing w:after="0" w:line="240" w:lineRule="auto"/>
        <w:jc w:val="center"/>
        <w:rPr>
          <w:rFonts w:ascii="Times New Roman" w:eastAsia="Times New Roman" w:hAnsi="Times New Roman" w:cs="Times New Roman"/>
          <w:sz w:val="24"/>
          <w:szCs w:val="24"/>
          <w:lang w:val="uk-UA" w:eastAsia="zh-CN"/>
        </w:rPr>
      </w:pPr>
    </w:p>
    <w:p w14:paraId="17248AD7" w14:textId="77777777" w:rsidR="00BE7791" w:rsidRDefault="00E47813" w:rsidP="00E47813">
      <w:pPr>
        <w:suppressAutoHyphens/>
        <w:spacing w:after="0" w:line="240" w:lineRule="auto"/>
        <w:jc w:val="center"/>
        <w:rPr>
          <w:rFonts w:ascii="Times New Roman" w:eastAsia="Times New Roman" w:hAnsi="Times New Roman" w:cs="Times New Roman"/>
          <w:b/>
          <w:sz w:val="24"/>
          <w:szCs w:val="24"/>
          <w:lang w:val="uk-UA" w:eastAsia="zh-CN"/>
        </w:rPr>
      </w:pPr>
      <w:r w:rsidRPr="00D17AAB">
        <w:rPr>
          <w:rFonts w:ascii="Times New Roman" w:eastAsia="Times New Roman" w:hAnsi="Times New Roman" w:cs="Times New Roman"/>
          <w:b/>
          <w:sz w:val="24"/>
          <w:szCs w:val="24"/>
          <w:lang w:val="uk-UA" w:eastAsia="zh-CN"/>
        </w:rPr>
        <w:t>ДК 021:2015: 79710000-4 — Охоронні послуги</w:t>
      </w:r>
    </w:p>
    <w:p w14:paraId="1992D667" w14:textId="6C8A77D8" w:rsidR="00E47813" w:rsidRPr="00D17AAB" w:rsidRDefault="00BE7791" w:rsidP="00E47813">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w:t>
      </w:r>
      <w:r w:rsidRPr="00D17AAB">
        <w:rPr>
          <w:rFonts w:ascii="Times New Roman" w:eastAsia="Times New Roman" w:hAnsi="Times New Roman" w:cs="Times New Roman"/>
          <w:b/>
          <w:sz w:val="24"/>
          <w:szCs w:val="24"/>
          <w:lang w:val="uk-UA" w:eastAsia="zh-CN"/>
        </w:rPr>
        <w:t>Послуги з фізичної охорони та патрулювання</w:t>
      </w:r>
      <w:r>
        <w:rPr>
          <w:rFonts w:ascii="Times New Roman" w:eastAsia="Times New Roman" w:hAnsi="Times New Roman" w:cs="Times New Roman"/>
          <w:b/>
          <w:sz w:val="24"/>
          <w:szCs w:val="24"/>
          <w:lang w:val="uk-UA" w:eastAsia="zh-CN"/>
        </w:rPr>
        <w:t>)</w:t>
      </w:r>
    </w:p>
    <w:p w14:paraId="3137DA87" w14:textId="77777777" w:rsidR="00E47813" w:rsidRPr="00D17AAB" w:rsidRDefault="00E47813" w:rsidP="00E47813">
      <w:pPr>
        <w:suppressAutoHyphens/>
        <w:spacing w:after="0" w:line="240" w:lineRule="auto"/>
        <w:jc w:val="center"/>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b/>
          <w:sz w:val="24"/>
          <w:szCs w:val="24"/>
          <w:lang w:val="uk-UA" w:eastAsia="zh-CN"/>
        </w:rPr>
        <w:t xml:space="preserve"> </w:t>
      </w:r>
    </w:p>
    <w:p w14:paraId="46C72DDB"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4"/>
          <w:szCs w:val="24"/>
          <w:lang w:val="uk-UA" w:eastAsia="zh-CN"/>
        </w:rPr>
      </w:pPr>
    </w:p>
    <w:p w14:paraId="623708F7" w14:textId="77777777" w:rsidR="00E47813" w:rsidRPr="00D17AAB" w:rsidRDefault="00E47813" w:rsidP="00E47813">
      <w:pPr>
        <w:suppressAutoHyphens/>
        <w:spacing w:after="0" w:line="240" w:lineRule="auto"/>
        <w:jc w:val="center"/>
        <w:rPr>
          <w:rFonts w:ascii="Times New Roman" w:eastAsia="Times New Roman" w:hAnsi="Times New Roman" w:cs="Times New Roman"/>
          <w:b/>
          <w:bCs/>
          <w:i/>
          <w:sz w:val="24"/>
          <w:szCs w:val="24"/>
          <w:lang w:val="uk-UA" w:eastAsia="zh-CN"/>
        </w:rPr>
      </w:pPr>
    </w:p>
    <w:p w14:paraId="745FE6D6" w14:textId="77777777" w:rsidR="00E47813" w:rsidRPr="00D17AAB" w:rsidRDefault="00E47813" w:rsidP="00E47813">
      <w:pPr>
        <w:suppressAutoHyphens/>
        <w:spacing w:after="0" w:line="240" w:lineRule="auto"/>
        <w:jc w:val="center"/>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b/>
          <w:bCs/>
          <w:sz w:val="24"/>
          <w:szCs w:val="24"/>
          <w:lang w:val="uk-UA" w:eastAsia="zh-CN"/>
        </w:rPr>
        <w:t>ВІДКРИТІ ТОРГИ З ОСОБЛИВОСТЯМИ</w:t>
      </w:r>
    </w:p>
    <w:p w14:paraId="1E278A4B"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8"/>
          <w:szCs w:val="28"/>
          <w:lang w:val="uk-UA" w:eastAsia="zh-CN"/>
        </w:rPr>
      </w:pPr>
    </w:p>
    <w:p w14:paraId="6DF11E1C"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561D0138"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31C4B4A9"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62537FC6"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3859BA9A"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65588075"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0F44F288"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6318FFB4"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5116945A"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6A46131D"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1D58383F"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5C729443" w14:textId="7F09174D"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1ACFE900" w14:textId="352A5A93" w:rsidR="00D17AAB" w:rsidRPr="00D17AAB" w:rsidRDefault="00D17AAB" w:rsidP="00E47813">
      <w:pPr>
        <w:suppressAutoHyphens/>
        <w:spacing w:after="0" w:line="240" w:lineRule="auto"/>
        <w:jc w:val="center"/>
        <w:rPr>
          <w:rFonts w:ascii="Times New Roman" w:eastAsia="Times New Roman" w:hAnsi="Times New Roman" w:cs="Times New Roman"/>
          <w:b/>
          <w:sz w:val="26"/>
          <w:szCs w:val="26"/>
          <w:lang w:val="uk-UA" w:eastAsia="zh-CN"/>
        </w:rPr>
      </w:pPr>
    </w:p>
    <w:p w14:paraId="34E18E5F" w14:textId="4E32CBB1" w:rsidR="00D17AAB" w:rsidRPr="00D17AAB" w:rsidRDefault="00D17AAB" w:rsidP="00E47813">
      <w:pPr>
        <w:suppressAutoHyphens/>
        <w:spacing w:after="0" w:line="240" w:lineRule="auto"/>
        <w:jc w:val="center"/>
        <w:rPr>
          <w:rFonts w:ascii="Times New Roman" w:eastAsia="Times New Roman" w:hAnsi="Times New Roman" w:cs="Times New Roman"/>
          <w:b/>
          <w:sz w:val="26"/>
          <w:szCs w:val="26"/>
          <w:lang w:val="uk-UA" w:eastAsia="zh-CN"/>
        </w:rPr>
      </w:pPr>
    </w:p>
    <w:p w14:paraId="0DBD2CEE" w14:textId="2D7161F5" w:rsidR="00D17AAB" w:rsidRPr="00D17AAB" w:rsidRDefault="00D17AAB" w:rsidP="00E47813">
      <w:pPr>
        <w:suppressAutoHyphens/>
        <w:spacing w:after="0" w:line="240" w:lineRule="auto"/>
        <w:jc w:val="center"/>
        <w:rPr>
          <w:rFonts w:ascii="Times New Roman" w:eastAsia="Times New Roman" w:hAnsi="Times New Roman" w:cs="Times New Roman"/>
          <w:b/>
          <w:sz w:val="26"/>
          <w:szCs w:val="26"/>
          <w:lang w:val="uk-UA" w:eastAsia="zh-CN"/>
        </w:rPr>
      </w:pPr>
    </w:p>
    <w:p w14:paraId="71C7B005" w14:textId="77777777" w:rsidR="00D17AAB" w:rsidRPr="00D17AAB" w:rsidRDefault="00D17AAB" w:rsidP="00E47813">
      <w:pPr>
        <w:suppressAutoHyphens/>
        <w:spacing w:after="0" w:line="240" w:lineRule="auto"/>
        <w:jc w:val="center"/>
        <w:rPr>
          <w:rFonts w:ascii="Times New Roman" w:eastAsia="Times New Roman" w:hAnsi="Times New Roman" w:cs="Times New Roman"/>
          <w:b/>
          <w:sz w:val="26"/>
          <w:szCs w:val="26"/>
          <w:lang w:val="uk-UA" w:eastAsia="zh-CN"/>
        </w:rPr>
      </w:pPr>
    </w:p>
    <w:p w14:paraId="32AEC434" w14:textId="77777777" w:rsidR="00E47813" w:rsidRPr="00D17AAB" w:rsidRDefault="00E47813" w:rsidP="00E47813">
      <w:pPr>
        <w:suppressAutoHyphens/>
        <w:spacing w:after="0" w:line="240" w:lineRule="auto"/>
        <w:jc w:val="center"/>
        <w:rPr>
          <w:rFonts w:ascii="Times New Roman" w:eastAsia="Times New Roman" w:hAnsi="Times New Roman" w:cs="Times New Roman"/>
          <w:b/>
          <w:sz w:val="26"/>
          <w:szCs w:val="26"/>
          <w:lang w:val="uk-UA" w:eastAsia="zh-CN"/>
        </w:rPr>
      </w:pPr>
    </w:p>
    <w:p w14:paraId="0E51421A" w14:textId="77777777" w:rsidR="00E47813" w:rsidRPr="00D17AAB" w:rsidRDefault="00E47813" w:rsidP="00BE7791">
      <w:pPr>
        <w:suppressAutoHyphens/>
        <w:spacing w:after="0" w:line="240" w:lineRule="auto"/>
        <w:rPr>
          <w:rFonts w:ascii="Times New Roman" w:eastAsia="Times New Roman" w:hAnsi="Times New Roman" w:cs="Times New Roman"/>
          <w:b/>
          <w:sz w:val="26"/>
          <w:szCs w:val="26"/>
          <w:lang w:val="uk-UA" w:eastAsia="zh-CN"/>
        </w:rPr>
      </w:pPr>
    </w:p>
    <w:p w14:paraId="160F4624" w14:textId="10AD4037" w:rsidR="00E47813" w:rsidRPr="00D17AAB" w:rsidRDefault="00E47813" w:rsidP="00D17AAB">
      <w:pPr>
        <w:suppressAutoHyphens/>
        <w:spacing w:after="0" w:line="240" w:lineRule="auto"/>
        <w:jc w:val="center"/>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b/>
          <w:sz w:val="24"/>
          <w:szCs w:val="24"/>
          <w:lang w:val="uk-UA" w:eastAsia="zh-CN"/>
        </w:rPr>
        <w:t>м. Одеса – 2023</w:t>
      </w:r>
    </w:p>
    <w:p w14:paraId="6302891A" w14:textId="77777777" w:rsidR="00E47813" w:rsidRPr="00D17AAB" w:rsidRDefault="00E47813" w:rsidP="00E47813">
      <w:pPr>
        <w:spacing w:after="0" w:line="240" w:lineRule="auto"/>
        <w:jc w:val="center"/>
        <w:rPr>
          <w:rFonts w:ascii="Times New Roman" w:hAnsi="Times New Roman" w:cs="Times New Roman"/>
          <w:lang w:val="uk-UA" w:eastAsia="ru-RU"/>
        </w:rPr>
      </w:pPr>
      <w:r w:rsidRPr="00D17AAB">
        <w:rPr>
          <w:rFonts w:ascii="Times New Roman" w:hAnsi="Times New Roman" w:cs="Times New Roman"/>
          <w:lang w:val="uk-UA" w:eastAsia="ru-RU"/>
        </w:rPr>
        <w:lastRenderedPageBreak/>
        <w:t>Зміст</w:t>
      </w:r>
    </w:p>
    <w:p w14:paraId="735282DC" w14:textId="77777777" w:rsidR="00E47813" w:rsidRPr="00D17AAB" w:rsidRDefault="00E47813" w:rsidP="00E47813">
      <w:pPr>
        <w:spacing w:after="0" w:line="240" w:lineRule="auto"/>
        <w:jc w:val="center"/>
        <w:rPr>
          <w:rFonts w:ascii="Times New Roman" w:hAnsi="Times New Roman" w:cs="Times New Roman"/>
          <w:lang w:val="uk-UA" w:eastAsia="ru-RU"/>
        </w:rPr>
      </w:pPr>
      <w:r w:rsidRPr="00D17AAB">
        <w:rPr>
          <w:rFonts w:ascii="Times New Roman" w:hAnsi="Times New Roman" w:cs="Times New Roman"/>
          <w:lang w:val="uk-UA" w:eastAsia="ru-RU"/>
        </w:rPr>
        <w:t xml:space="preserve">тендерної документації </w:t>
      </w:r>
    </w:p>
    <w:tbl>
      <w:tblPr>
        <w:tblW w:w="10632" w:type="dxa"/>
        <w:tblInd w:w="-431" w:type="dxa"/>
        <w:tblLayout w:type="fixed"/>
        <w:tblLook w:val="04A0" w:firstRow="1" w:lastRow="0" w:firstColumn="1" w:lastColumn="0" w:noHBand="0" w:noVBand="1"/>
      </w:tblPr>
      <w:tblGrid>
        <w:gridCol w:w="2127"/>
        <w:gridCol w:w="8505"/>
      </w:tblGrid>
      <w:tr w:rsidR="00E47813" w:rsidRPr="00D17AAB" w14:paraId="6FE21B2C" w14:textId="77777777" w:rsidTr="00D17AAB">
        <w:trPr>
          <w:trHeight w:val="312"/>
        </w:trPr>
        <w:tc>
          <w:tcPr>
            <w:tcW w:w="2127" w:type="dxa"/>
            <w:vMerge w:val="restart"/>
            <w:tcBorders>
              <w:top w:val="single" w:sz="4" w:space="0" w:color="000000"/>
              <w:left w:val="single" w:sz="4" w:space="0" w:color="000000"/>
              <w:bottom w:val="single" w:sz="4" w:space="0" w:color="000000"/>
              <w:right w:val="nil"/>
            </w:tcBorders>
          </w:tcPr>
          <w:p w14:paraId="3F7318A6" w14:textId="77777777" w:rsidR="00E47813" w:rsidRPr="00D17AAB" w:rsidRDefault="00E47813" w:rsidP="008D0F7F">
            <w:pPr>
              <w:snapToGrid w:val="0"/>
              <w:spacing w:after="0" w:line="240" w:lineRule="auto"/>
              <w:jc w:val="center"/>
              <w:rPr>
                <w:rFonts w:ascii="Times New Roman" w:hAnsi="Times New Roman" w:cs="Times New Roman"/>
                <w:lang w:val="uk-UA" w:eastAsia="ru-RU"/>
              </w:rPr>
            </w:pPr>
          </w:p>
          <w:p w14:paraId="3D857358" w14:textId="77777777" w:rsidR="00E47813" w:rsidRPr="00D17AAB" w:rsidRDefault="00E47813" w:rsidP="008D0F7F">
            <w:pPr>
              <w:spacing w:after="0" w:line="240" w:lineRule="auto"/>
              <w:jc w:val="center"/>
              <w:rPr>
                <w:rFonts w:ascii="Times New Roman" w:hAnsi="Times New Roman" w:cs="Times New Roman"/>
                <w:lang w:val="uk-UA" w:eastAsia="ru-RU"/>
              </w:rPr>
            </w:pPr>
            <w:r w:rsidRPr="00D17AAB">
              <w:rPr>
                <w:rFonts w:ascii="Times New Roman" w:hAnsi="Times New Roman" w:cs="Times New Roman"/>
                <w:b/>
                <w:lang w:val="uk-UA" w:eastAsia="ru-RU"/>
              </w:rPr>
              <w:t>Загальні положення</w:t>
            </w:r>
          </w:p>
        </w:tc>
        <w:tc>
          <w:tcPr>
            <w:tcW w:w="8505" w:type="dxa"/>
            <w:tcBorders>
              <w:top w:val="single" w:sz="4" w:space="0" w:color="000000"/>
              <w:left w:val="single" w:sz="4" w:space="0" w:color="000000"/>
              <w:bottom w:val="single" w:sz="4" w:space="0" w:color="000000"/>
              <w:right w:val="single" w:sz="4" w:space="0" w:color="000000"/>
            </w:tcBorders>
            <w:hideMark/>
          </w:tcPr>
          <w:p w14:paraId="43A6C50B" w14:textId="77777777" w:rsidR="00E47813" w:rsidRPr="00D17AAB" w:rsidRDefault="00E47813" w:rsidP="008D0F7F">
            <w:pPr>
              <w:spacing w:after="0" w:line="240" w:lineRule="auto"/>
              <w:contextualSpacing/>
              <w:rPr>
                <w:rFonts w:ascii="Times New Roman" w:eastAsia="Times New Roman" w:hAnsi="Times New Roman" w:cs="Times New Roman"/>
                <w:lang w:val="uk-UA" w:eastAsia="ru-RU"/>
              </w:rPr>
            </w:pPr>
            <w:r w:rsidRPr="00D17AAB">
              <w:rPr>
                <w:rFonts w:ascii="Times New Roman" w:eastAsia="Times New Roman" w:hAnsi="Times New Roman" w:cs="Times New Roman"/>
                <w:bCs/>
                <w:lang w:val="uk-UA" w:eastAsia="ru-RU"/>
              </w:rPr>
              <w:t>1. Терміни, які вживаються в  тендерній документації</w:t>
            </w:r>
          </w:p>
        </w:tc>
      </w:tr>
      <w:tr w:rsidR="00E47813" w:rsidRPr="00D17AAB" w14:paraId="5243FBC3"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50396191"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4460D7CF" w14:textId="77777777" w:rsidR="00E47813" w:rsidRPr="00D17AAB" w:rsidRDefault="00E47813" w:rsidP="008D0F7F">
            <w:pPr>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2. Інформація про Замовника торгів</w:t>
            </w:r>
          </w:p>
        </w:tc>
      </w:tr>
      <w:tr w:rsidR="00E47813" w:rsidRPr="00D17AAB" w14:paraId="66F22275"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151E4055"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4496C436" w14:textId="77777777" w:rsidR="00E47813" w:rsidRPr="00D17AAB" w:rsidRDefault="00E47813" w:rsidP="008D0F7F">
            <w:pPr>
              <w:spacing w:after="0" w:line="240" w:lineRule="auto"/>
              <w:rPr>
                <w:rFonts w:ascii="Times New Roman" w:hAnsi="Times New Roman" w:cs="Times New Roman"/>
                <w:lang w:val="uk-UA" w:eastAsia="ru-RU"/>
              </w:rPr>
            </w:pPr>
            <w:r w:rsidRPr="00D17AAB">
              <w:rPr>
                <w:rFonts w:ascii="Times New Roman" w:hAnsi="Times New Roman" w:cs="Times New Roman"/>
                <w:lang w:val="uk-UA" w:eastAsia="ru-RU"/>
              </w:rPr>
              <w:t>3 Процедура закупівлі</w:t>
            </w:r>
          </w:p>
        </w:tc>
      </w:tr>
      <w:tr w:rsidR="00E47813" w:rsidRPr="00D17AAB" w14:paraId="5DADD6D9"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7220D059"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6FE5CB1C" w14:textId="77777777" w:rsidR="00E47813" w:rsidRPr="00D17AAB" w:rsidRDefault="00E47813" w:rsidP="008D0F7F">
            <w:pPr>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4. Інформація про предмет закупівлі</w:t>
            </w:r>
            <w:r w:rsidRPr="00D17AAB">
              <w:rPr>
                <w:rFonts w:ascii="Times New Roman" w:hAnsi="Times New Roman" w:cs="Times New Roman"/>
                <w:lang w:val="uk-UA" w:eastAsia="ru-RU"/>
              </w:rPr>
              <w:t> </w:t>
            </w:r>
          </w:p>
        </w:tc>
      </w:tr>
      <w:tr w:rsidR="00E47813" w:rsidRPr="00D17AAB" w14:paraId="60057496"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71182F67"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47DF63D3" w14:textId="77777777" w:rsidR="00E47813" w:rsidRPr="00D17AAB" w:rsidRDefault="00E47813" w:rsidP="008D0F7F">
            <w:pPr>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5. Недискримінація учасників</w:t>
            </w:r>
            <w:r w:rsidRPr="00D17AAB">
              <w:rPr>
                <w:rFonts w:ascii="Times New Roman" w:hAnsi="Times New Roman" w:cs="Times New Roman"/>
                <w:lang w:val="uk-UA" w:eastAsia="ru-RU"/>
              </w:rPr>
              <w:t> </w:t>
            </w:r>
          </w:p>
        </w:tc>
      </w:tr>
      <w:tr w:rsidR="00E47813" w:rsidRPr="00D17AAB" w14:paraId="228226DA" w14:textId="77777777" w:rsidTr="00D17AAB">
        <w:trPr>
          <w:trHeight w:val="572"/>
        </w:trPr>
        <w:tc>
          <w:tcPr>
            <w:tcW w:w="2127" w:type="dxa"/>
            <w:vMerge/>
            <w:tcBorders>
              <w:top w:val="single" w:sz="4" w:space="0" w:color="000000"/>
              <w:left w:val="single" w:sz="4" w:space="0" w:color="000000"/>
              <w:bottom w:val="single" w:sz="4" w:space="0" w:color="000000"/>
              <w:right w:val="nil"/>
            </w:tcBorders>
            <w:vAlign w:val="center"/>
            <w:hideMark/>
          </w:tcPr>
          <w:p w14:paraId="4C567DA7"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2D1F3D5F" w14:textId="77777777" w:rsidR="00E47813" w:rsidRPr="00D17AAB" w:rsidRDefault="00E47813" w:rsidP="008D0F7F">
            <w:pPr>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6. </w:t>
            </w:r>
            <w:r w:rsidRPr="00D17AAB">
              <w:rPr>
                <w:rFonts w:ascii="Times New Roman" w:hAnsi="Times New Roman" w:cs="Times New Roman"/>
                <w:color w:val="000000"/>
                <w:lang w:val="uk-UA" w:eastAsia="ru-RU"/>
              </w:rPr>
              <w:t>Інформація про валюту, у якій повинно бути розраховано та зазначено ціну тендерної пропозиції</w:t>
            </w:r>
          </w:p>
        </w:tc>
      </w:tr>
      <w:tr w:rsidR="00E47813" w:rsidRPr="00D17AAB" w14:paraId="7CEA5633" w14:textId="77777777" w:rsidTr="00D17AAB">
        <w:trPr>
          <w:trHeight w:val="711"/>
        </w:trPr>
        <w:tc>
          <w:tcPr>
            <w:tcW w:w="2127" w:type="dxa"/>
            <w:vMerge/>
            <w:tcBorders>
              <w:top w:val="single" w:sz="4" w:space="0" w:color="000000"/>
              <w:left w:val="single" w:sz="4" w:space="0" w:color="000000"/>
              <w:bottom w:val="single" w:sz="4" w:space="0" w:color="000000"/>
              <w:right w:val="nil"/>
            </w:tcBorders>
            <w:vAlign w:val="center"/>
            <w:hideMark/>
          </w:tcPr>
          <w:p w14:paraId="76193BA7"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41127A4B" w14:textId="77777777" w:rsidR="00E47813" w:rsidRPr="00D17AAB" w:rsidRDefault="00E47813" w:rsidP="008D0F7F">
            <w:pPr>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7. </w:t>
            </w:r>
            <w:r w:rsidRPr="00D17AAB">
              <w:rPr>
                <w:rFonts w:ascii="Times New Roman" w:hAnsi="Times New Roman" w:cs="Times New Roman"/>
                <w:color w:val="000000"/>
                <w:lang w:val="uk-UA" w:eastAsia="ru-RU"/>
              </w:rPr>
              <w:t>Інформація про мову (мови), якою (якими) повинно бути складено тендерні пропозиції</w:t>
            </w:r>
          </w:p>
        </w:tc>
      </w:tr>
      <w:tr w:rsidR="00E47813" w:rsidRPr="00D17AAB" w14:paraId="4EE345AC" w14:textId="77777777" w:rsidTr="00D17AAB">
        <w:trPr>
          <w:trHeight w:val="312"/>
        </w:trPr>
        <w:tc>
          <w:tcPr>
            <w:tcW w:w="2127" w:type="dxa"/>
            <w:vMerge w:val="restart"/>
            <w:tcBorders>
              <w:top w:val="single" w:sz="4" w:space="0" w:color="000000"/>
              <w:left w:val="single" w:sz="4" w:space="0" w:color="000000"/>
              <w:bottom w:val="single" w:sz="4" w:space="0" w:color="000000"/>
              <w:right w:val="nil"/>
            </w:tcBorders>
            <w:hideMark/>
          </w:tcPr>
          <w:p w14:paraId="44F9E341" w14:textId="77777777" w:rsidR="00E47813" w:rsidRPr="00D17AAB" w:rsidRDefault="00E47813" w:rsidP="008D0F7F">
            <w:pPr>
              <w:spacing w:after="0" w:line="240" w:lineRule="auto"/>
              <w:jc w:val="center"/>
              <w:rPr>
                <w:rFonts w:ascii="Times New Roman" w:hAnsi="Times New Roman" w:cs="Times New Roman"/>
                <w:lang w:val="uk-UA" w:eastAsia="ru-RU"/>
              </w:rPr>
            </w:pPr>
            <w:r w:rsidRPr="00D17AAB">
              <w:rPr>
                <w:rFonts w:ascii="Times New Roman" w:hAnsi="Times New Roman" w:cs="Times New Roman"/>
                <w:b/>
                <w:color w:val="000000"/>
                <w:lang w:val="uk-UA" w:eastAsia="ru-RU"/>
              </w:rPr>
              <w:t>Порядок унесення змін та надання роз’яснень до тендерної документації</w:t>
            </w:r>
          </w:p>
        </w:tc>
        <w:tc>
          <w:tcPr>
            <w:tcW w:w="8505" w:type="dxa"/>
            <w:tcBorders>
              <w:top w:val="single" w:sz="4" w:space="0" w:color="000000"/>
              <w:left w:val="single" w:sz="4" w:space="0" w:color="000000"/>
              <w:bottom w:val="single" w:sz="4" w:space="0" w:color="000000"/>
              <w:right w:val="single" w:sz="4" w:space="0" w:color="000000"/>
            </w:tcBorders>
            <w:hideMark/>
          </w:tcPr>
          <w:p w14:paraId="419010DA"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1. </w:t>
            </w:r>
            <w:r w:rsidRPr="00D17AAB">
              <w:rPr>
                <w:rFonts w:ascii="Times New Roman" w:hAnsi="Times New Roman" w:cs="Times New Roman"/>
                <w:color w:val="000000"/>
                <w:lang w:val="uk-UA" w:eastAsia="ru-RU"/>
              </w:rPr>
              <w:t>Процедура надання роз’яснень щодо тендерної документації</w:t>
            </w:r>
          </w:p>
        </w:tc>
      </w:tr>
      <w:tr w:rsidR="00E47813" w:rsidRPr="00D17AAB" w14:paraId="595BB335"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7FF4C673"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6C6E2A5A" w14:textId="77777777" w:rsidR="00E47813" w:rsidRPr="00D17AAB" w:rsidRDefault="00E47813" w:rsidP="008D0F7F">
            <w:pPr>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2. </w:t>
            </w:r>
            <w:r w:rsidRPr="00D17AAB">
              <w:rPr>
                <w:rFonts w:ascii="Times New Roman" w:hAnsi="Times New Roman" w:cs="Times New Roman"/>
                <w:color w:val="000000"/>
                <w:lang w:val="uk-UA" w:eastAsia="ru-RU"/>
              </w:rPr>
              <w:t>Унесення змін до тендерної документації</w:t>
            </w:r>
          </w:p>
        </w:tc>
      </w:tr>
      <w:tr w:rsidR="00E47813" w:rsidRPr="00D17AAB" w14:paraId="5712C52F" w14:textId="77777777" w:rsidTr="00D17AAB">
        <w:trPr>
          <w:trHeight w:val="624"/>
        </w:trPr>
        <w:tc>
          <w:tcPr>
            <w:tcW w:w="2127" w:type="dxa"/>
            <w:vMerge w:val="restart"/>
            <w:tcBorders>
              <w:top w:val="single" w:sz="4" w:space="0" w:color="000000"/>
              <w:left w:val="single" w:sz="4" w:space="0" w:color="000000"/>
              <w:bottom w:val="single" w:sz="4" w:space="0" w:color="000000"/>
              <w:right w:val="nil"/>
            </w:tcBorders>
            <w:hideMark/>
          </w:tcPr>
          <w:p w14:paraId="2DF6E37A" w14:textId="77777777" w:rsidR="00E47813" w:rsidRPr="00D17AAB" w:rsidRDefault="00E47813" w:rsidP="008D0F7F">
            <w:pPr>
              <w:spacing w:after="0" w:line="240" w:lineRule="auto"/>
              <w:jc w:val="center"/>
              <w:rPr>
                <w:rFonts w:ascii="Times New Roman" w:hAnsi="Times New Roman" w:cs="Times New Roman"/>
                <w:lang w:val="uk-UA" w:eastAsia="ru-RU"/>
              </w:rPr>
            </w:pPr>
            <w:r w:rsidRPr="00D17AAB">
              <w:rPr>
                <w:rFonts w:ascii="Times New Roman" w:hAnsi="Times New Roman" w:cs="Times New Roman"/>
                <w:b/>
                <w:color w:val="000000"/>
                <w:lang w:val="uk-UA" w:eastAsia="ru-RU"/>
              </w:rPr>
              <w:t>Інструкція з підготовки тендерної пропозиції</w:t>
            </w:r>
          </w:p>
        </w:tc>
        <w:tc>
          <w:tcPr>
            <w:tcW w:w="8505" w:type="dxa"/>
            <w:tcBorders>
              <w:top w:val="single" w:sz="4" w:space="0" w:color="000000"/>
              <w:left w:val="single" w:sz="4" w:space="0" w:color="000000"/>
              <w:bottom w:val="single" w:sz="4" w:space="0" w:color="000000"/>
              <w:right w:val="single" w:sz="4" w:space="0" w:color="000000"/>
            </w:tcBorders>
          </w:tcPr>
          <w:p w14:paraId="73819662" w14:textId="77777777" w:rsidR="00E47813" w:rsidRPr="00D17AAB" w:rsidRDefault="00E47813" w:rsidP="008D0F7F">
            <w:pPr>
              <w:spacing w:after="0" w:line="240" w:lineRule="auto"/>
              <w:rPr>
                <w:rFonts w:ascii="Times New Roman" w:hAnsi="Times New Roman" w:cs="Times New Roman"/>
                <w:lang w:val="uk-UA" w:eastAsia="ru-RU"/>
              </w:rPr>
            </w:pPr>
            <w:r w:rsidRPr="00D17AAB">
              <w:rPr>
                <w:rFonts w:ascii="Times New Roman" w:hAnsi="Times New Roman" w:cs="Times New Roman"/>
                <w:color w:val="000000"/>
                <w:lang w:val="uk-UA" w:eastAsia="ru-RU"/>
              </w:rPr>
              <w:t>1.Зміст і спосіб подання тендерної пропозиції</w:t>
            </w:r>
          </w:p>
          <w:p w14:paraId="4D73305A" w14:textId="77777777" w:rsidR="00E47813" w:rsidRPr="00D17AAB" w:rsidRDefault="00E47813" w:rsidP="008D0F7F">
            <w:pPr>
              <w:spacing w:after="0" w:line="240" w:lineRule="auto"/>
              <w:rPr>
                <w:rFonts w:ascii="Times New Roman" w:hAnsi="Times New Roman" w:cs="Times New Roman"/>
                <w:color w:val="000000"/>
                <w:lang w:val="uk-UA" w:eastAsia="ru-RU"/>
              </w:rPr>
            </w:pPr>
          </w:p>
        </w:tc>
      </w:tr>
      <w:tr w:rsidR="00E47813" w:rsidRPr="00D17AAB" w14:paraId="083380A1"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062389C6"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1C692169" w14:textId="77777777" w:rsidR="00E47813" w:rsidRPr="00D17AAB" w:rsidRDefault="00E47813" w:rsidP="008D0F7F">
            <w:pPr>
              <w:tabs>
                <w:tab w:val="left" w:pos="2160"/>
                <w:tab w:val="left" w:pos="3600"/>
              </w:tabs>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2. </w:t>
            </w:r>
            <w:r w:rsidRPr="00D17AAB">
              <w:rPr>
                <w:rFonts w:ascii="Times New Roman" w:hAnsi="Times New Roman" w:cs="Times New Roman"/>
                <w:color w:val="000000"/>
                <w:lang w:val="uk-UA" w:eastAsia="ru-RU"/>
              </w:rPr>
              <w:t>Забезпечення тендерної пропозиції</w:t>
            </w:r>
          </w:p>
        </w:tc>
      </w:tr>
      <w:tr w:rsidR="00E47813" w:rsidRPr="00D17AAB" w14:paraId="17AF38D9"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3ADA5EE7"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6677A985"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3.</w:t>
            </w:r>
            <w:r w:rsidRPr="00D17AAB">
              <w:rPr>
                <w:rFonts w:ascii="Times New Roman" w:hAnsi="Times New Roman" w:cs="Times New Roman"/>
                <w:color w:val="000000"/>
                <w:lang w:val="uk-UA" w:eastAsia="ru-RU"/>
              </w:rPr>
              <w:t xml:space="preserve"> Умови повернення чи неповернення забезпечення тендерної пропозиції</w:t>
            </w:r>
          </w:p>
        </w:tc>
      </w:tr>
      <w:tr w:rsidR="00E47813" w:rsidRPr="005B0B1D" w14:paraId="42593D03"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38249507"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6E761039"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4. </w:t>
            </w:r>
            <w:r w:rsidRPr="00D17AAB">
              <w:rPr>
                <w:rFonts w:ascii="Times New Roman" w:hAnsi="Times New Roman" w:cs="Times New Roman"/>
                <w:b/>
                <w:lang w:val="uk-UA" w:eastAsia="uk-UA"/>
              </w:rPr>
              <w:t xml:space="preserve">Строк дії тендерної пропозиції, </w:t>
            </w:r>
            <w:r w:rsidRPr="00D17AAB">
              <w:rPr>
                <w:rFonts w:ascii="Times New Roman" w:hAnsi="Times New Roman" w:cs="Times New Roman"/>
                <w:b/>
                <w:color w:val="000000"/>
                <w:lang w:val="uk-UA" w:eastAsia="ru-RU"/>
              </w:rPr>
              <w:t>протягом якого тендерні пропозиції є дійсними</w:t>
            </w:r>
          </w:p>
        </w:tc>
      </w:tr>
      <w:tr w:rsidR="00E47813" w:rsidRPr="00D17AAB" w14:paraId="270C0966"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748681EA"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6732E870"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5. </w:t>
            </w:r>
            <w:r w:rsidRPr="00D17AAB">
              <w:rPr>
                <w:rFonts w:ascii="Times New Roman" w:hAnsi="Times New Roman" w:cs="Times New Roman"/>
                <w:color w:val="000000"/>
                <w:lang w:val="uk-UA" w:eastAsia="ru-RU"/>
              </w:rPr>
              <w:t>Кваліфікаційні критерії до учасників та вимоги.</w:t>
            </w:r>
          </w:p>
        </w:tc>
      </w:tr>
      <w:tr w:rsidR="00E47813" w:rsidRPr="00D17AAB" w14:paraId="58B85BC7"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13D15970"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6160C6D2"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b/>
                <w:color w:val="000000"/>
                <w:lang w:val="uk-UA" w:eastAsia="ru-RU"/>
              </w:rPr>
              <w:t>7.Інформація про субпідрядника/співвиконавця (у випадку закупівлі робіт чи послуг)</w:t>
            </w:r>
          </w:p>
        </w:tc>
      </w:tr>
      <w:tr w:rsidR="00E47813" w:rsidRPr="00D17AAB" w14:paraId="2C12DF11"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33A5B3F1"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76F4E570" w14:textId="77777777" w:rsidR="00E47813" w:rsidRPr="00D17AAB" w:rsidRDefault="00E47813" w:rsidP="008D0F7F">
            <w:pPr>
              <w:spacing w:after="0" w:line="240" w:lineRule="auto"/>
              <w:contextualSpacing/>
              <w:rPr>
                <w:rFonts w:ascii="Times New Roman" w:eastAsia="Times New Roman" w:hAnsi="Times New Roman" w:cs="Times New Roman"/>
                <w:lang w:val="uk-UA" w:eastAsia="ru-RU"/>
              </w:rPr>
            </w:pPr>
            <w:r w:rsidRPr="00D17AAB">
              <w:rPr>
                <w:rFonts w:ascii="Times New Roman" w:hAnsi="Times New Roman" w:cs="Times New Roman"/>
                <w:lang w:val="uk-UA"/>
              </w:rPr>
              <w:t>6.Інформація про необхідні технічні, якісні та кількісні характеристики предмета закупівлі</w:t>
            </w:r>
          </w:p>
        </w:tc>
      </w:tr>
      <w:tr w:rsidR="00E47813" w:rsidRPr="00D17AAB" w14:paraId="7E407E5A" w14:textId="77777777" w:rsidTr="00D17AAB">
        <w:trPr>
          <w:trHeight w:val="635"/>
        </w:trPr>
        <w:tc>
          <w:tcPr>
            <w:tcW w:w="2127" w:type="dxa"/>
            <w:vMerge/>
            <w:tcBorders>
              <w:top w:val="single" w:sz="4" w:space="0" w:color="000000"/>
              <w:left w:val="single" w:sz="4" w:space="0" w:color="000000"/>
              <w:bottom w:val="single" w:sz="4" w:space="0" w:color="000000"/>
              <w:right w:val="nil"/>
            </w:tcBorders>
            <w:vAlign w:val="center"/>
            <w:hideMark/>
          </w:tcPr>
          <w:p w14:paraId="6B045FDF"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21DEDFE8"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8. </w:t>
            </w:r>
            <w:r w:rsidRPr="00D17AAB">
              <w:rPr>
                <w:rFonts w:ascii="Times New Roman" w:hAnsi="Times New Roman" w:cs="Times New Roman"/>
                <w:color w:val="000000"/>
                <w:lang w:val="uk-UA" w:eastAsia="ru-RU"/>
              </w:rPr>
              <w:t>Унесення змін або відкликання тендерної пропозиції учасником</w:t>
            </w:r>
          </w:p>
        </w:tc>
      </w:tr>
      <w:tr w:rsidR="00E47813" w:rsidRPr="00D17AAB" w14:paraId="1191FADE" w14:textId="77777777" w:rsidTr="00D17AAB">
        <w:trPr>
          <w:trHeight w:val="312"/>
        </w:trPr>
        <w:tc>
          <w:tcPr>
            <w:tcW w:w="2127" w:type="dxa"/>
            <w:vMerge w:val="restart"/>
            <w:tcBorders>
              <w:top w:val="single" w:sz="4" w:space="0" w:color="000000"/>
              <w:left w:val="single" w:sz="4" w:space="0" w:color="000000"/>
              <w:bottom w:val="single" w:sz="4" w:space="0" w:color="000000"/>
              <w:right w:val="nil"/>
            </w:tcBorders>
            <w:hideMark/>
          </w:tcPr>
          <w:p w14:paraId="0B3C2FF2" w14:textId="77777777" w:rsidR="00E47813" w:rsidRPr="00D17AAB" w:rsidRDefault="00E47813" w:rsidP="008D0F7F">
            <w:pPr>
              <w:spacing w:after="0" w:line="240" w:lineRule="auto"/>
              <w:jc w:val="center"/>
              <w:rPr>
                <w:rFonts w:ascii="Times New Roman" w:hAnsi="Times New Roman" w:cs="Times New Roman"/>
                <w:lang w:val="uk-UA" w:eastAsia="ru-RU"/>
              </w:rPr>
            </w:pPr>
            <w:r w:rsidRPr="00D17AAB">
              <w:rPr>
                <w:rFonts w:ascii="Times New Roman" w:hAnsi="Times New Roman" w:cs="Times New Roman"/>
                <w:b/>
                <w:color w:val="000000"/>
                <w:lang w:val="uk-UA" w:eastAsia="ru-RU"/>
              </w:rPr>
              <w:t>Подання та розкриття тендерної пропозиції</w:t>
            </w:r>
          </w:p>
        </w:tc>
        <w:tc>
          <w:tcPr>
            <w:tcW w:w="8505" w:type="dxa"/>
            <w:tcBorders>
              <w:top w:val="single" w:sz="4" w:space="0" w:color="000000"/>
              <w:left w:val="single" w:sz="4" w:space="0" w:color="000000"/>
              <w:bottom w:val="single" w:sz="4" w:space="0" w:color="000000"/>
              <w:right w:val="single" w:sz="4" w:space="0" w:color="000000"/>
            </w:tcBorders>
            <w:hideMark/>
          </w:tcPr>
          <w:p w14:paraId="1F080419"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1. </w:t>
            </w:r>
            <w:r w:rsidRPr="00D17AAB">
              <w:rPr>
                <w:rFonts w:ascii="Times New Roman" w:hAnsi="Times New Roman" w:cs="Times New Roman"/>
                <w:color w:val="000000"/>
                <w:lang w:val="uk-UA" w:eastAsia="ru-RU"/>
              </w:rPr>
              <w:t>Кінцевий строк подання тендерної пропозиції</w:t>
            </w:r>
          </w:p>
        </w:tc>
      </w:tr>
      <w:tr w:rsidR="00E47813" w:rsidRPr="00D17AAB" w14:paraId="63CC5B57"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2851CA93"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64D53E85"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 xml:space="preserve">2. </w:t>
            </w:r>
            <w:r w:rsidRPr="00D17AAB">
              <w:rPr>
                <w:rFonts w:ascii="Times New Roman" w:hAnsi="Times New Roman" w:cs="Times New Roman"/>
                <w:color w:val="000000"/>
                <w:lang w:val="uk-UA" w:eastAsia="ru-RU"/>
              </w:rPr>
              <w:t>Дата та час розкриття тендерної пропозиції</w:t>
            </w:r>
          </w:p>
        </w:tc>
      </w:tr>
      <w:tr w:rsidR="00E47813" w:rsidRPr="00D17AAB" w14:paraId="75A92611" w14:textId="77777777" w:rsidTr="00D17AAB">
        <w:trPr>
          <w:trHeight w:val="675"/>
        </w:trPr>
        <w:tc>
          <w:tcPr>
            <w:tcW w:w="2127" w:type="dxa"/>
            <w:vMerge w:val="restart"/>
            <w:tcBorders>
              <w:top w:val="single" w:sz="4" w:space="0" w:color="000000"/>
              <w:left w:val="single" w:sz="4" w:space="0" w:color="000000"/>
              <w:bottom w:val="single" w:sz="4" w:space="0" w:color="000000"/>
              <w:right w:val="nil"/>
            </w:tcBorders>
            <w:hideMark/>
          </w:tcPr>
          <w:p w14:paraId="31D90F71" w14:textId="77777777" w:rsidR="00E47813" w:rsidRPr="00D17AAB" w:rsidRDefault="00E47813" w:rsidP="008D0F7F">
            <w:pPr>
              <w:spacing w:after="0" w:line="240" w:lineRule="auto"/>
              <w:jc w:val="center"/>
              <w:rPr>
                <w:rFonts w:ascii="Times New Roman" w:hAnsi="Times New Roman" w:cs="Times New Roman"/>
                <w:lang w:val="uk-UA" w:eastAsia="ru-RU"/>
              </w:rPr>
            </w:pPr>
            <w:r w:rsidRPr="00D17AAB">
              <w:rPr>
                <w:rFonts w:ascii="Times New Roman" w:hAnsi="Times New Roman" w:cs="Times New Roman"/>
                <w:b/>
                <w:color w:val="000000"/>
                <w:lang w:val="uk-UA" w:eastAsia="ru-RU"/>
              </w:rPr>
              <w:t>Оцінка тендерної пропозиції</w:t>
            </w:r>
          </w:p>
        </w:tc>
        <w:tc>
          <w:tcPr>
            <w:tcW w:w="8505" w:type="dxa"/>
            <w:tcBorders>
              <w:top w:val="single" w:sz="4" w:space="0" w:color="000000"/>
              <w:left w:val="single" w:sz="4" w:space="0" w:color="000000"/>
              <w:bottom w:val="single" w:sz="4" w:space="0" w:color="000000"/>
              <w:right w:val="single" w:sz="4" w:space="0" w:color="000000"/>
            </w:tcBorders>
            <w:hideMark/>
          </w:tcPr>
          <w:p w14:paraId="6F323F09"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color w:val="000000"/>
                <w:lang w:val="uk-UA" w:eastAsia="ru-RU"/>
              </w:rPr>
              <w:t>1.Перелік критеріїв та методика оцінки тендерної пропозиції із зазначенням питомої ваги критерію</w:t>
            </w:r>
          </w:p>
        </w:tc>
      </w:tr>
      <w:tr w:rsidR="00E47813" w:rsidRPr="00D17AAB" w14:paraId="03562549" w14:textId="77777777" w:rsidTr="00D17AAB">
        <w:trPr>
          <w:trHeight w:val="166"/>
        </w:trPr>
        <w:tc>
          <w:tcPr>
            <w:tcW w:w="2127" w:type="dxa"/>
            <w:vMerge/>
            <w:tcBorders>
              <w:top w:val="single" w:sz="4" w:space="0" w:color="000000"/>
              <w:left w:val="single" w:sz="4" w:space="0" w:color="000000"/>
              <w:bottom w:val="single" w:sz="4" w:space="0" w:color="000000"/>
              <w:right w:val="nil"/>
            </w:tcBorders>
            <w:vAlign w:val="center"/>
            <w:hideMark/>
          </w:tcPr>
          <w:p w14:paraId="7526464B"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5863AFA5" w14:textId="77777777" w:rsidR="00E47813" w:rsidRPr="00D17AAB" w:rsidRDefault="00E47813" w:rsidP="008D0F7F">
            <w:pPr>
              <w:spacing w:after="0" w:line="240" w:lineRule="auto"/>
              <w:rPr>
                <w:rFonts w:ascii="Times New Roman" w:hAnsi="Times New Roman" w:cs="Times New Roman"/>
                <w:lang w:val="uk-UA" w:eastAsia="ru-RU"/>
              </w:rPr>
            </w:pPr>
            <w:r w:rsidRPr="00D17AAB">
              <w:rPr>
                <w:rFonts w:ascii="Times New Roman" w:hAnsi="Times New Roman" w:cs="Times New Roman"/>
                <w:bCs/>
                <w:lang w:val="uk-UA" w:eastAsia="ru-RU"/>
              </w:rPr>
              <w:t>2. Інша інформація</w:t>
            </w:r>
            <w:r w:rsidRPr="00D17AAB">
              <w:rPr>
                <w:rFonts w:ascii="Times New Roman" w:hAnsi="Times New Roman" w:cs="Times New Roman"/>
                <w:lang w:val="uk-UA" w:eastAsia="ru-RU"/>
              </w:rPr>
              <w:t> </w:t>
            </w:r>
          </w:p>
        </w:tc>
      </w:tr>
      <w:tr w:rsidR="00E47813" w:rsidRPr="00D17AAB" w14:paraId="4A09F973" w14:textId="77777777" w:rsidTr="00D17AAB">
        <w:trPr>
          <w:trHeight w:val="296"/>
        </w:trPr>
        <w:tc>
          <w:tcPr>
            <w:tcW w:w="2127" w:type="dxa"/>
            <w:vMerge/>
            <w:tcBorders>
              <w:top w:val="single" w:sz="4" w:space="0" w:color="000000"/>
              <w:left w:val="single" w:sz="4" w:space="0" w:color="000000"/>
              <w:bottom w:val="single" w:sz="4" w:space="0" w:color="000000"/>
              <w:right w:val="nil"/>
            </w:tcBorders>
            <w:vAlign w:val="center"/>
            <w:hideMark/>
          </w:tcPr>
          <w:p w14:paraId="1AE11AEB"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48D26217"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eastAsia="ru-RU"/>
              </w:rPr>
            </w:pPr>
            <w:r w:rsidRPr="00D17AAB">
              <w:rPr>
                <w:rFonts w:ascii="Times New Roman" w:hAnsi="Times New Roman" w:cs="Times New Roman"/>
                <w:color w:val="000000"/>
                <w:lang w:val="uk-UA" w:eastAsia="ru-RU"/>
              </w:rPr>
              <w:t>3.Відхилення тендерних пропозицій</w:t>
            </w:r>
          </w:p>
        </w:tc>
      </w:tr>
      <w:tr w:rsidR="00E47813" w:rsidRPr="00D17AAB" w14:paraId="67084ED6" w14:textId="77777777" w:rsidTr="00D17AAB">
        <w:trPr>
          <w:trHeight w:val="347"/>
        </w:trPr>
        <w:tc>
          <w:tcPr>
            <w:tcW w:w="2127" w:type="dxa"/>
            <w:vMerge w:val="restart"/>
            <w:tcBorders>
              <w:top w:val="single" w:sz="4" w:space="0" w:color="000000"/>
              <w:left w:val="single" w:sz="4" w:space="0" w:color="000000"/>
              <w:bottom w:val="single" w:sz="4" w:space="0" w:color="000000"/>
              <w:right w:val="nil"/>
            </w:tcBorders>
            <w:hideMark/>
          </w:tcPr>
          <w:p w14:paraId="7BB39C99" w14:textId="77777777" w:rsidR="00E47813" w:rsidRPr="00D17AAB" w:rsidRDefault="00E47813" w:rsidP="008D0F7F">
            <w:pPr>
              <w:spacing w:after="0" w:line="240" w:lineRule="auto"/>
              <w:jc w:val="center"/>
              <w:rPr>
                <w:rFonts w:ascii="Times New Roman" w:hAnsi="Times New Roman" w:cs="Times New Roman"/>
                <w:lang w:val="uk-UA" w:eastAsia="ru-RU"/>
              </w:rPr>
            </w:pPr>
            <w:r w:rsidRPr="00D17AAB">
              <w:rPr>
                <w:rFonts w:ascii="Times New Roman" w:hAnsi="Times New Roman" w:cs="Times New Roman"/>
                <w:b/>
                <w:color w:val="000000"/>
                <w:lang w:val="uk-UA" w:eastAsia="ru-RU"/>
              </w:rPr>
              <w:t>Результати тендеру та укладання договору про закупівлю</w:t>
            </w:r>
          </w:p>
        </w:tc>
        <w:tc>
          <w:tcPr>
            <w:tcW w:w="8505" w:type="dxa"/>
            <w:tcBorders>
              <w:top w:val="single" w:sz="4" w:space="0" w:color="000000"/>
              <w:left w:val="single" w:sz="4" w:space="0" w:color="000000"/>
              <w:bottom w:val="single" w:sz="4" w:space="0" w:color="000000"/>
              <w:right w:val="single" w:sz="4" w:space="0" w:color="000000"/>
            </w:tcBorders>
            <w:hideMark/>
          </w:tcPr>
          <w:p w14:paraId="348B8208"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color w:val="000000"/>
                <w:lang w:val="uk-UA" w:eastAsia="ru-RU"/>
              </w:rPr>
              <w:t>1. Відміна замовником тендеру чи визнання його такими, що не відбувся</w:t>
            </w:r>
          </w:p>
        </w:tc>
      </w:tr>
      <w:tr w:rsidR="00E47813" w:rsidRPr="00D17AAB" w14:paraId="783AAB3A" w14:textId="77777777" w:rsidTr="00D17AAB">
        <w:trPr>
          <w:trHeight w:val="300"/>
        </w:trPr>
        <w:tc>
          <w:tcPr>
            <w:tcW w:w="2127" w:type="dxa"/>
            <w:vMerge/>
            <w:tcBorders>
              <w:top w:val="single" w:sz="4" w:space="0" w:color="000000"/>
              <w:left w:val="single" w:sz="4" w:space="0" w:color="000000"/>
              <w:bottom w:val="single" w:sz="4" w:space="0" w:color="000000"/>
              <w:right w:val="nil"/>
            </w:tcBorders>
            <w:vAlign w:val="center"/>
            <w:hideMark/>
          </w:tcPr>
          <w:p w14:paraId="44C55117"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60C4C807" w14:textId="77777777" w:rsidR="00E47813" w:rsidRPr="00D17AAB" w:rsidRDefault="00E47813" w:rsidP="008D0F7F">
            <w:pPr>
              <w:spacing w:after="0" w:line="276" w:lineRule="auto"/>
              <w:ind w:left="720"/>
              <w:contextualSpacing/>
              <w:rPr>
                <w:rFonts w:ascii="Times New Roman" w:eastAsia="Calibri" w:hAnsi="Times New Roman" w:cs="Times New Roman"/>
                <w:lang w:val="uk-UA"/>
              </w:rPr>
            </w:pPr>
            <w:r w:rsidRPr="00D17AAB">
              <w:rPr>
                <w:rFonts w:ascii="Times New Roman" w:eastAsia="Calibri" w:hAnsi="Times New Roman" w:cs="Times New Roman"/>
                <w:lang w:val="uk-UA"/>
              </w:rPr>
              <w:t>2.Строк укладання договору</w:t>
            </w:r>
          </w:p>
        </w:tc>
      </w:tr>
      <w:tr w:rsidR="00E47813" w:rsidRPr="00D17AAB" w14:paraId="571C1186" w14:textId="77777777" w:rsidTr="00D17AAB">
        <w:trPr>
          <w:trHeight w:val="300"/>
        </w:trPr>
        <w:tc>
          <w:tcPr>
            <w:tcW w:w="2127" w:type="dxa"/>
            <w:vMerge/>
            <w:tcBorders>
              <w:top w:val="single" w:sz="4" w:space="0" w:color="000000"/>
              <w:left w:val="single" w:sz="4" w:space="0" w:color="000000"/>
              <w:bottom w:val="single" w:sz="4" w:space="0" w:color="000000"/>
              <w:right w:val="nil"/>
            </w:tcBorders>
            <w:vAlign w:val="center"/>
            <w:hideMark/>
          </w:tcPr>
          <w:p w14:paraId="7DC7C57B"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73EFF1CC"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color w:val="000000"/>
                <w:lang w:val="uk-UA" w:eastAsia="ru-RU"/>
              </w:rPr>
              <w:t>3. Проект договору про закупівлю</w:t>
            </w:r>
          </w:p>
        </w:tc>
      </w:tr>
      <w:tr w:rsidR="00E47813" w:rsidRPr="00D17AAB" w14:paraId="208D1CE5" w14:textId="77777777" w:rsidTr="00D17AAB">
        <w:trPr>
          <w:trHeight w:val="300"/>
        </w:trPr>
        <w:tc>
          <w:tcPr>
            <w:tcW w:w="2127" w:type="dxa"/>
            <w:vMerge/>
            <w:tcBorders>
              <w:top w:val="single" w:sz="4" w:space="0" w:color="000000"/>
              <w:left w:val="single" w:sz="4" w:space="0" w:color="000000"/>
              <w:bottom w:val="single" w:sz="4" w:space="0" w:color="000000"/>
              <w:right w:val="nil"/>
            </w:tcBorders>
            <w:vAlign w:val="center"/>
            <w:hideMark/>
          </w:tcPr>
          <w:p w14:paraId="6AD9299A"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281DF6AD"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bCs/>
                <w:lang w:val="uk-UA" w:eastAsia="ru-RU"/>
              </w:rPr>
              <w:t xml:space="preserve">4. </w:t>
            </w:r>
            <w:r w:rsidRPr="00D17AAB">
              <w:rPr>
                <w:rFonts w:ascii="Times New Roman" w:hAnsi="Times New Roman" w:cs="Times New Roman"/>
                <w:color w:val="000000"/>
                <w:lang w:val="uk-UA" w:eastAsia="ru-RU"/>
              </w:rPr>
              <w:t>Істотні умови, що обов’язково включаються до договору про закупівлю</w:t>
            </w:r>
          </w:p>
        </w:tc>
      </w:tr>
      <w:tr w:rsidR="00E47813" w:rsidRPr="00D17AAB" w14:paraId="63A7DDF3" w14:textId="77777777" w:rsidTr="00D17AAB">
        <w:trPr>
          <w:trHeight w:val="329"/>
        </w:trPr>
        <w:tc>
          <w:tcPr>
            <w:tcW w:w="2127" w:type="dxa"/>
            <w:vMerge/>
            <w:tcBorders>
              <w:top w:val="single" w:sz="4" w:space="0" w:color="000000"/>
              <w:left w:val="single" w:sz="4" w:space="0" w:color="000000"/>
              <w:bottom w:val="single" w:sz="4" w:space="0" w:color="000000"/>
              <w:right w:val="nil"/>
            </w:tcBorders>
            <w:vAlign w:val="center"/>
            <w:hideMark/>
          </w:tcPr>
          <w:p w14:paraId="609A530F"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1B71466F"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bCs/>
                <w:lang w:val="uk-UA" w:eastAsia="ru-RU"/>
              </w:rPr>
              <w:t xml:space="preserve">5. </w:t>
            </w:r>
            <w:r w:rsidRPr="00D17AAB">
              <w:rPr>
                <w:rFonts w:ascii="Times New Roman" w:hAnsi="Times New Roman" w:cs="Times New Roman"/>
                <w:color w:val="000000"/>
                <w:lang w:val="uk-UA" w:eastAsia="ru-RU"/>
              </w:rPr>
              <w:t>Дії замовника при відмові переможця торгів підписати договір про закупівлю</w:t>
            </w:r>
          </w:p>
        </w:tc>
      </w:tr>
      <w:tr w:rsidR="00E47813" w:rsidRPr="00D17AAB" w14:paraId="566C8D5E" w14:textId="77777777" w:rsidTr="00D17AAB">
        <w:trPr>
          <w:trHeight w:val="139"/>
        </w:trPr>
        <w:tc>
          <w:tcPr>
            <w:tcW w:w="2127" w:type="dxa"/>
            <w:vMerge/>
            <w:tcBorders>
              <w:top w:val="single" w:sz="4" w:space="0" w:color="000000"/>
              <w:left w:val="single" w:sz="4" w:space="0" w:color="000000"/>
              <w:bottom w:val="single" w:sz="4" w:space="0" w:color="000000"/>
              <w:right w:val="nil"/>
            </w:tcBorders>
            <w:vAlign w:val="center"/>
            <w:hideMark/>
          </w:tcPr>
          <w:p w14:paraId="39FA9403"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5D0CFDAC"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bCs/>
                <w:lang w:val="uk-UA" w:eastAsia="ru-RU"/>
              </w:rPr>
              <w:t xml:space="preserve">6. </w:t>
            </w:r>
            <w:r w:rsidRPr="00D17AAB">
              <w:rPr>
                <w:rFonts w:ascii="Times New Roman" w:hAnsi="Times New Roman" w:cs="Times New Roman"/>
                <w:color w:val="000000"/>
                <w:lang w:val="uk-UA" w:eastAsia="ru-RU"/>
              </w:rPr>
              <w:t>Забезпечення виконання договору про закупівлю</w:t>
            </w:r>
          </w:p>
        </w:tc>
      </w:tr>
      <w:tr w:rsidR="00E47813" w:rsidRPr="00D17AAB" w14:paraId="1716AD2C" w14:textId="77777777" w:rsidTr="00D17AAB">
        <w:trPr>
          <w:trHeight w:val="225"/>
        </w:trPr>
        <w:tc>
          <w:tcPr>
            <w:tcW w:w="2127" w:type="dxa"/>
            <w:vMerge w:val="restart"/>
            <w:tcBorders>
              <w:top w:val="single" w:sz="4" w:space="0" w:color="000000"/>
              <w:left w:val="single" w:sz="4" w:space="0" w:color="000000"/>
              <w:bottom w:val="single" w:sz="4" w:space="0" w:color="000000"/>
              <w:right w:val="nil"/>
            </w:tcBorders>
            <w:vAlign w:val="center"/>
            <w:hideMark/>
          </w:tcPr>
          <w:p w14:paraId="1D783FD8" w14:textId="77777777" w:rsidR="00E47813" w:rsidRPr="00D17AAB" w:rsidRDefault="00E47813" w:rsidP="008D0F7F">
            <w:pPr>
              <w:spacing w:after="0" w:line="240" w:lineRule="auto"/>
              <w:jc w:val="center"/>
              <w:rPr>
                <w:rFonts w:ascii="Times New Roman" w:hAnsi="Times New Roman" w:cs="Times New Roman"/>
                <w:lang w:val="uk-UA" w:eastAsia="ru-RU"/>
              </w:rPr>
            </w:pPr>
            <w:r w:rsidRPr="00D17AAB">
              <w:rPr>
                <w:rFonts w:ascii="Times New Roman" w:hAnsi="Times New Roman" w:cs="Times New Roman"/>
                <w:lang w:val="uk-UA" w:eastAsia="ru-RU"/>
              </w:rPr>
              <w:t>Додатки</w:t>
            </w:r>
          </w:p>
        </w:tc>
        <w:tc>
          <w:tcPr>
            <w:tcW w:w="8505" w:type="dxa"/>
            <w:tcBorders>
              <w:top w:val="single" w:sz="4" w:space="0" w:color="000000"/>
              <w:left w:val="single" w:sz="4" w:space="0" w:color="000000"/>
              <w:bottom w:val="single" w:sz="4" w:space="0" w:color="000000"/>
              <w:right w:val="single" w:sz="4" w:space="0" w:color="000000"/>
            </w:tcBorders>
            <w:hideMark/>
          </w:tcPr>
          <w:p w14:paraId="2935FC24"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lang w:val="uk-UA"/>
              </w:rPr>
              <w:t xml:space="preserve">Додаток 1 - </w:t>
            </w:r>
            <w:r w:rsidRPr="00D17AAB">
              <w:rPr>
                <w:rFonts w:ascii="Times New Roman" w:hAnsi="Times New Roman" w:cs="Times New Roman"/>
                <w:lang w:val="uk-UA" w:eastAsia="ru-RU"/>
              </w:rPr>
              <w:t xml:space="preserve">  </w:t>
            </w:r>
            <w:r w:rsidRPr="00D17AAB">
              <w:rPr>
                <w:rFonts w:ascii="Times New Roman" w:hAnsi="Times New Roman" w:cs="Times New Roman"/>
                <w:lang w:val="uk-UA"/>
              </w:rPr>
              <w:t>Форма  цінової пропозиції.</w:t>
            </w:r>
          </w:p>
        </w:tc>
      </w:tr>
      <w:tr w:rsidR="00E47813" w:rsidRPr="00D17AAB" w14:paraId="3E7F69B1" w14:textId="77777777" w:rsidTr="00D17AAB">
        <w:trPr>
          <w:trHeight w:val="399"/>
        </w:trPr>
        <w:tc>
          <w:tcPr>
            <w:tcW w:w="2127" w:type="dxa"/>
            <w:vMerge/>
            <w:tcBorders>
              <w:top w:val="single" w:sz="4" w:space="0" w:color="000000"/>
              <w:left w:val="single" w:sz="4" w:space="0" w:color="000000"/>
              <w:bottom w:val="single" w:sz="4" w:space="0" w:color="000000"/>
              <w:right w:val="nil"/>
            </w:tcBorders>
            <w:vAlign w:val="center"/>
            <w:hideMark/>
          </w:tcPr>
          <w:p w14:paraId="5BFE3E62"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43AC27CB"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color w:val="000000"/>
                <w:lang w:val="uk-UA" w:eastAsia="ru-RU"/>
              </w:rPr>
              <w:t xml:space="preserve">Додаток 2 - </w:t>
            </w:r>
            <w:r w:rsidRPr="00D17AAB">
              <w:rPr>
                <w:rFonts w:ascii="Times New Roman" w:hAnsi="Times New Roman" w:cs="Times New Roman"/>
                <w:lang w:val="uk-UA" w:eastAsia="ru-RU"/>
              </w:rPr>
              <w:t>Документи для підтвердження інформації про відповідність пропозиції Учасника кваліфікаційним критеріям</w:t>
            </w:r>
          </w:p>
        </w:tc>
      </w:tr>
      <w:tr w:rsidR="00E47813" w:rsidRPr="00D17AAB" w14:paraId="42D4CBE0" w14:textId="77777777" w:rsidTr="00D17AAB">
        <w:trPr>
          <w:trHeight w:val="312"/>
        </w:trPr>
        <w:tc>
          <w:tcPr>
            <w:tcW w:w="2127" w:type="dxa"/>
            <w:vMerge/>
            <w:tcBorders>
              <w:top w:val="single" w:sz="4" w:space="0" w:color="000000"/>
              <w:left w:val="single" w:sz="4" w:space="0" w:color="000000"/>
              <w:bottom w:val="single" w:sz="4" w:space="0" w:color="000000"/>
              <w:right w:val="nil"/>
            </w:tcBorders>
            <w:vAlign w:val="center"/>
            <w:hideMark/>
          </w:tcPr>
          <w:p w14:paraId="39068810"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4A9EA2B5"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color w:val="000000"/>
                <w:lang w:val="uk-UA" w:eastAsia="ru-RU"/>
              </w:rPr>
              <w:t>Додаток 3-</w:t>
            </w:r>
            <w:r w:rsidRPr="00D17AAB">
              <w:rPr>
                <w:rFonts w:ascii="Times New Roman" w:hAnsi="Times New Roman" w:cs="Times New Roman"/>
                <w:lang w:val="uk-UA" w:eastAsia="ru-RU"/>
              </w:rPr>
              <w:t xml:space="preserve"> </w:t>
            </w:r>
            <w:r w:rsidRPr="00D17AAB">
              <w:rPr>
                <w:rFonts w:ascii="Times New Roman" w:hAnsi="Times New Roman" w:cs="Times New Roman"/>
                <w:lang w:val="uk-UA"/>
              </w:rPr>
              <w:t>Технічні, якісні та інші характеристики предмета закупівлі.</w:t>
            </w:r>
          </w:p>
        </w:tc>
      </w:tr>
      <w:tr w:rsidR="00E47813" w:rsidRPr="00D17AAB" w14:paraId="1C37D8D6" w14:textId="77777777" w:rsidTr="00D17AAB">
        <w:trPr>
          <w:trHeight w:val="381"/>
        </w:trPr>
        <w:tc>
          <w:tcPr>
            <w:tcW w:w="2127" w:type="dxa"/>
            <w:vMerge/>
            <w:tcBorders>
              <w:top w:val="single" w:sz="4" w:space="0" w:color="000000"/>
              <w:left w:val="single" w:sz="4" w:space="0" w:color="000000"/>
              <w:bottom w:val="single" w:sz="4" w:space="0" w:color="000000"/>
              <w:right w:val="nil"/>
            </w:tcBorders>
            <w:vAlign w:val="center"/>
            <w:hideMark/>
          </w:tcPr>
          <w:p w14:paraId="789E2D35"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67394C7A"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color w:val="000000"/>
                <w:lang w:val="uk-UA" w:eastAsia="ru-RU"/>
              </w:rPr>
              <w:t xml:space="preserve">Додаток 4 - </w:t>
            </w:r>
            <w:r w:rsidRPr="00D17AAB">
              <w:rPr>
                <w:rFonts w:ascii="Times New Roman" w:hAnsi="Times New Roman" w:cs="Times New Roman"/>
                <w:lang w:val="uk-UA" w:eastAsia="ru-RU"/>
              </w:rPr>
              <w:t>Проект договору про закупівлю</w:t>
            </w:r>
          </w:p>
        </w:tc>
      </w:tr>
      <w:tr w:rsidR="00E47813" w:rsidRPr="00D17AAB" w14:paraId="2DBE8296" w14:textId="77777777" w:rsidTr="00D17AAB">
        <w:trPr>
          <w:trHeight w:val="243"/>
        </w:trPr>
        <w:tc>
          <w:tcPr>
            <w:tcW w:w="2127" w:type="dxa"/>
            <w:vMerge/>
            <w:tcBorders>
              <w:top w:val="single" w:sz="4" w:space="0" w:color="000000"/>
              <w:left w:val="single" w:sz="4" w:space="0" w:color="000000"/>
              <w:bottom w:val="single" w:sz="4" w:space="0" w:color="000000"/>
              <w:right w:val="nil"/>
            </w:tcBorders>
            <w:vAlign w:val="center"/>
            <w:hideMark/>
          </w:tcPr>
          <w:p w14:paraId="25864E87" w14:textId="77777777" w:rsidR="00E47813" w:rsidRPr="00D17AAB" w:rsidRDefault="00E47813" w:rsidP="008D0F7F">
            <w:pPr>
              <w:spacing w:after="0" w:line="256" w:lineRule="auto"/>
              <w:rPr>
                <w:rFonts w:ascii="Times New Roman" w:hAnsi="Times New Roman" w:cs="Times New Roman"/>
                <w:lang w:val="uk-UA" w:eastAsia="ru-RU"/>
              </w:rPr>
            </w:pPr>
          </w:p>
        </w:tc>
        <w:tc>
          <w:tcPr>
            <w:tcW w:w="8505" w:type="dxa"/>
            <w:tcBorders>
              <w:top w:val="single" w:sz="4" w:space="0" w:color="000000"/>
              <w:left w:val="single" w:sz="4" w:space="0" w:color="000000"/>
              <w:bottom w:val="single" w:sz="4" w:space="0" w:color="000000"/>
              <w:right w:val="single" w:sz="4" w:space="0" w:color="000000"/>
            </w:tcBorders>
            <w:hideMark/>
          </w:tcPr>
          <w:p w14:paraId="2C7F6125" w14:textId="77777777" w:rsidR="00E47813" w:rsidRPr="00D17AAB" w:rsidRDefault="00E47813" w:rsidP="008D0F7F">
            <w:pPr>
              <w:tabs>
                <w:tab w:val="left" w:pos="2160"/>
                <w:tab w:val="left" w:pos="3600"/>
              </w:tabs>
              <w:spacing w:after="0" w:line="240" w:lineRule="auto"/>
              <w:jc w:val="both"/>
              <w:rPr>
                <w:rFonts w:ascii="Times New Roman" w:hAnsi="Times New Roman" w:cs="Times New Roman"/>
                <w:lang w:val="uk-UA" w:eastAsia="ru-RU"/>
              </w:rPr>
            </w:pPr>
            <w:r w:rsidRPr="00D17AAB">
              <w:rPr>
                <w:rFonts w:ascii="Times New Roman" w:hAnsi="Times New Roman" w:cs="Times New Roman"/>
                <w:color w:val="000000"/>
                <w:lang w:val="uk-UA" w:eastAsia="ru-RU"/>
              </w:rPr>
              <w:t>Додаток 5 -</w:t>
            </w:r>
            <w:r w:rsidRPr="00D17AAB">
              <w:rPr>
                <w:rFonts w:ascii="Times New Roman" w:hAnsi="Times New Roman" w:cs="Times New Roman"/>
                <w:lang w:val="uk-UA" w:eastAsia="ru-RU"/>
              </w:rPr>
              <w:t xml:space="preserve"> Форма листа - згоди на обробку персональних даних Учасника</w:t>
            </w:r>
          </w:p>
        </w:tc>
      </w:tr>
    </w:tbl>
    <w:p w14:paraId="00A48C8A" w14:textId="77777777" w:rsidR="00E47813" w:rsidRPr="00D17AAB" w:rsidRDefault="00E47813" w:rsidP="00E47813">
      <w:pPr>
        <w:spacing w:after="0" w:line="240" w:lineRule="auto"/>
        <w:rPr>
          <w:rFonts w:ascii="Times New Roman" w:hAnsi="Times New Roman" w:cs="Times New Roman"/>
          <w:color w:val="000000"/>
          <w:sz w:val="24"/>
          <w:szCs w:val="24"/>
          <w:lang w:val="uk-UA" w:eastAsia="ru-RU"/>
        </w:rPr>
      </w:pPr>
    </w:p>
    <w:p w14:paraId="43B027A8" w14:textId="77777777" w:rsidR="00E47813" w:rsidRPr="00D17AAB" w:rsidRDefault="00E47813" w:rsidP="00E47813">
      <w:pPr>
        <w:spacing w:after="0" w:line="240" w:lineRule="auto"/>
        <w:rPr>
          <w:rFonts w:ascii="Times New Roman" w:hAnsi="Times New Roman" w:cs="Times New Roman"/>
          <w:color w:val="000000"/>
          <w:sz w:val="24"/>
          <w:szCs w:val="24"/>
          <w:lang w:val="uk-UA" w:eastAsia="ru-RU"/>
        </w:rPr>
      </w:pPr>
    </w:p>
    <w:p w14:paraId="57EE213C" w14:textId="77777777" w:rsidR="00E47813" w:rsidRPr="00D17AAB" w:rsidRDefault="00E47813" w:rsidP="00E47813">
      <w:pPr>
        <w:spacing w:after="0" w:line="240" w:lineRule="auto"/>
        <w:rPr>
          <w:rFonts w:ascii="Times New Roman" w:hAnsi="Times New Roman" w:cs="Times New Roman"/>
          <w:color w:val="000000"/>
          <w:sz w:val="24"/>
          <w:szCs w:val="24"/>
          <w:lang w:val="uk-UA" w:eastAsia="ru-RU"/>
        </w:rPr>
      </w:pPr>
    </w:p>
    <w:p w14:paraId="657DF1DB" w14:textId="77777777" w:rsidR="00E47813" w:rsidRPr="00D17AAB" w:rsidRDefault="00E47813" w:rsidP="00E47813">
      <w:pPr>
        <w:tabs>
          <w:tab w:val="left" w:pos="8789"/>
        </w:tabs>
        <w:spacing w:after="0" w:line="240" w:lineRule="auto"/>
        <w:rPr>
          <w:rFonts w:ascii="Times New Roman" w:eastAsia="Times New Roman" w:hAnsi="Times New Roman" w:cs="Times New Roman"/>
          <w:sz w:val="24"/>
          <w:szCs w:val="24"/>
          <w:lang w:val="uk-UA" w:eastAsia="ru-RU"/>
        </w:rPr>
      </w:pPr>
    </w:p>
    <w:tbl>
      <w:tblPr>
        <w:tblW w:w="10201" w:type="dxa"/>
        <w:jc w:val="center"/>
        <w:tblLayout w:type="fixed"/>
        <w:tblLook w:val="04A0" w:firstRow="1" w:lastRow="0" w:firstColumn="1" w:lastColumn="0" w:noHBand="0" w:noVBand="1"/>
      </w:tblPr>
      <w:tblGrid>
        <w:gridCol w:w="566"/>
        <w:gridCol w:w="3682"/>
        <w:gridCol w:w="5953"/>
      </w:tblGrid>
      <w:tr w:rsidR="00E47813" w:rsidRPr="00D17AAB" w14:paraId="0C5CE9DE"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BB45073" w14:textId="77777777" w:rsidR="00E47813" w:rsidRPr="00D17AAB" w:rsidRDefault="00E47813" w:rsidP="008D0F7F">
            <w:pPr>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F7F2937" w14:textId="77777777" w:rsidR="00E47813" w:rsidRPr="00D17AAB" w:rsidRDefault="00E47813" w:rsidP="008D0F7F">
            <w:pPr>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Розділ І. Загальні положення</w:t>
            </w:r>
          </w:p>
        </w:tc>
      </w:tr>
      <w:tr w:rsidR="00E47813" w:rsidRPr="00D17AAB" w14:paraId="48425BDD"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638496AE" w14:textId="77777777" w:rsidR="00E47813" w:rsidRPr="00D17AAB" w:rsidRDefault="00E47813" w:rsidP="008D0F7F">
            <w:pPr>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1</w:t>
            </w:r>
          </w:p>
        </w:tc>
        <w:tc>
          <w:tcPr>
            <w:tcW w:w="3682" w:type="dxa"/>
            <w:tcBorders>
              <w:top w:val="single" w:sz="4" w:space="0" w:color="000000"/>
              <w:left w:val="single" w:sz="4" w:space="0" w:color="000000"/>
              <w:bottom w:val="single" w:sz="4" w:space="0" w:color="000000"/>
              <w:right w:val="single" w:sz="4" w:space="0" w:color="000000"/>
            </w:tcBorders>
            <w:vAlign w:val="center"/>
            <w:hideMark/>
          </w:tcPr>
          <w:p w14:paraId="7095716B" w14:textId="77777777" w:rsidR="00E47813" w:rsidRPr="00D17AAB" w:rsidRDefault="00E47813" w:rsidP="008D0F7F">
            <w:pPr>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2</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302CF867" w14:textId="77777777" w:rsidR="00E47813" w:rsidRPr="00D17AAB" w:rsidRDefault="00E47813" w:rsidP="008D0F7F">
            <w:pPr>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3</w:t>
            </w:r>
          </w:p>
        </w:tc>
      </w:tr>
      <w:tr w:rsidR="00E47813" w:rsidRPr="005B0B1D" w14:paraId="6FAAB103"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34CAFBF6"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1</w:t>
            </w:r>
          </w:p>
        </w:tc>
        <w:tc>
          <w:tcPr>
            <w:tcW w:w="3682" w:type="dxa"/>
            <w:tcBorders>
              <w:top w:val="single" w:sz="4" w:space="0" w:color="000000"/>
              <w:left w:val="single" w:sz="4" w:space="0" w:color="000000"/>
              <w:bottom w:val="single" w:sz="4" w:space="0" w:color="000000"/>
              <w:right w:val="single" w:sz="4" w:space="0" w:color="000000"/>
            </w:tcBorders>
            <w:hideMark/>
          </w:tcPr>
          <w:p w14:paraId="6A30DB90"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6F64234A"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hAnsi="Times New Roman" w:cs="Times New Roman"/>
                <w:sz w:val="24"/>
                <w:szCs w:val="24"/>
                <w:lang w:val="uk-UA"/>
              </w:rPr>
              <w:t xml:space="preserve">Тендерну документацію розроблено відповідно до вимог </w:t>
            </w:r>
            <w:r w:rsidRPr="00D17AAB">
              <w:rPr>
                <w:rFonts w:ascii="Times New Roman" w:hAnsi="Times New Roman" w:cs="Times New Roman"/>
                <w:b/>
                <w:sz w:val="24"/>
                <w:szCs w:val="24"/>
                <w:lang w:val="uk-UA"/>
              </w:rPr>
              <w:t>Закону України «Про публічні закупівлі»</w:t>
            </w:r>
            <w:r w:rsidRPr="00D17AAB">
              <w:rPr>
                <w:rFonts w:ascii="Times New Roman" w:hAnsi="Times New Roman" w:cs="Times New Roman"/>
                <w:sz w:val="24"/>
                <w:szCs w:val="24"/>
                <w:lang w:val="uk-UA"/>
              </w:rPr>
              <w:t xml:space="preserve"> (далі - Закон) з урахуванням </w:t>
            </w:r>
            <w:r w:rsidRPr="00D17AAB">
              <w:rPr>
                <w:rFonts w:ascii="Times New Roman" w:hAnsi="Times New Roman" w:cs="Times New Roman"/>
                <w:b/>
                <w:sz w:val="24"/>
                <w:szCs w:val="24"/>
                <w:lang w:val="uk-UA"/>
              </w:rPr>
              <w:t>Постанови від 12.10.2022р. № 1178 Кабінету Міністрів України</w:t>
            </w:r>
            <w:r w:rsidRPr="00D17AAB">
              <w:rPr>
                <w:rFonts w:ascii="Times New Roman" w:hAnsi="Times New Roman" w:cs="Times New Roman"/>
                <w:sz w:val="24"/>
                <w:szCs w:val="24"/>
                <w:lang w:val="uk-UA"/>
              </w:rPr>
              <w:t>.</w:t>
            </w:r>
          </w:p>
        </w:tc>
      </w:tr>
      <w:tr w:rsidR="00E47813" w:rsidRPr="00D17AAB" w14:paraId="473DCE96"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0255A5EC"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2</w:t>
            </w:r>
          </w:p>
        </w:tc>
        <w:tc>
          <w:tcPr>
            <w:tcW w:w="3682" w:type="dxa"/>
            <w:tcBorders>
              <w:top w:val="single" w:sz="4" w:space="0" w:color="000000"/>
              <w:left w:val="single" w:sz="4" w:space="0" w:color="000000"/>
              <w:bottom w:val="single" w:sz="4" w:space="0" w:color="000000"/>
              <w:right w:val="single" w:sz="4" w:space="0" w:color="000000"/>
            </w:tcBorders>
            <w:hideMark/>
          </w:tcPr>
          <w:p w14:paraId="2ACAFC84"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Інформація про замовника торгів</w:t>
            </w:r>
          </w:p>
        </w:tc>
        <w:tc>
          <w:tcPr>
            <w:tcW w:w="5953" w:type="dxa"/>
            <w:tcBorders>
              <w:top w:val="single" w:sz="4" w:space="0" w:color="000000"/>
              <w:left w:val="single" w:sz="4" w:space="0" w:color="000000"/>
              <w:bottom w:val="single" w:sz="4" w:space="0" w:color="000000"/>
              <w:right w:val="single" w:sz="4" w:space="0" w:color="000000"/>
            </w:tcBorders>
            <w:hideMark/>
          </w:tcPr>
          <w:p w14:paraId="48462D1F" w14:textId="77777777" w:rsidR="00E47813" w:rsidRPr="00D17AAB" w:rsidRDefault="00E47813" w:rsidP="008D0F7F">
            <w:pPr>
              <w:spacing w:after="0" w:line="240" w:lineRule="auto"/>
              <w:rPr>
                <w:rFonts w:ascii="Times New Roman" w:eastAsia="Times New Roman" w:hAnsi="Times New Roman" w:cs="Times New Roman"/>
                <w:sz w:val="24"/>
                <w:szCs w:val="24"/>
                <w:lang w:val="uk-UA"/>
              </w:rPr>
            </w:pPr>
          </w:p>
        </w:tc>
      </w:tr>
      <w:tr w:rsidR="00E47813" w:rsidRPr="005B0B1D" w14:paraId="62395A23"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292B1F8B"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2.1</w:t>
            </w:r>
          </w:p>
        </w:tc>
        <w:tc>
          <w:tcPr>
            <w:tcW w:w="3682" w:type="dxa"/>
            <w:tcBorders>
              <w:top w:val="single" w:sz="4" w:space="0" w:color="000000"/>
              <w:left w:val="single" w:sz="4" w:space="0" w:color="000000"/>
              <w:bottom w:val="single" w:sz="4" w:space="0" w:color="000000"/>
              <w:right w:val="single" w:sz="4" w:space="0" w:color="000000"/>
            </w:tcBorders>
            <w:hideMark/>
          </w:tcPr>
          <w:p w14:paraId="7665E32C"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повне найменування</w:t>
            </w:r>
          </w:p>
        </w:tc>
        <w:tc>
          <w:tcPr>
            <w:tcW w:w="5953" w:type="dxa"/>
            <w:tcBorders>
              <w:top w:val="single" w:sz="4" w:space="0" w:color="000000"/>
              <w:left w:val="single" w:sz="4" w:space="0" w:color="000000"/>
              <w:bottom w:val="single" w:sz="4" w:space="0" w:color="000000"/>
              <w:right w:val="single" w:sz="4" w:space="0" w:color="000000"/>
            </w:tcBorders>
            <w:hideMark/>
          </w:tcPr>
          <w:p w14:paraId="3DC8FA5B" w14:textId="47463AA1"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hAnsi="Times New Roman" w:cs="Times New Roman"/>
                <w:lang w:val="uk-UA"/>
              </w:rPr>
              <w:t>Комунальне некомерційне підприємство «</w:t>
            </w:r>
            <w:r w:rsidR="00C37074" w:rsidRPr="00D17AAB">
              <w:rPr>
                <w:rFonts w:ascii="Times New Roman" w:hAnsi="Times New Roman" w:cs="Times New Roman"/>
                <w:lang w:val="uk-UA"/>
              </w:rPr>
              <w:t>Дитяча міська поліклініка</w:t>
            </w:r>
            <w:r w:rsidRPr="00D17AAB">
              <w:rPr>
                <w:rFonts w:ascii="Times New Roman" w:hAnsi="Times New Roman" w:cs="Times New Roman"/>
                <w:lang w:val="uk-UA"/>
              </w:rPr>
              <w:t xml:space="preserve">» Одеської </w:t>
            </w:r>
            <w:r w:rsidR="00C37074" w:rsidRPr="00D17AAB">
              <w:rPr>
                <w:rFonts w:ascii="Times New Roman" w:hAnsi="Times New Roman" w:cs="Times New Roman"/>
                <w:lang w:val="uk-UA"/>
              </w:rPr>
              <w:t xml:space="preserve">міської </w:t>
            </w:r>
            <w:r w:rsidRPr="00D17AAB">
              <w:rPr>
                <w:rFonts w:ascii="Times New Roman" w:hAnsi="Times New Roman" w:cs="Times New Roman"/>
                <w:lang w:val="uk-UA"/>
              </w:rPr>
              <w:t xml:space="preserve"> ради» </w:t>
            </w:r>
            <w:r w:rsidRPr="00D17AAB">
              <w:rPr>
                <w:rFonts w:ascii="Times New Roman" w:hAnsi="Times New Roman" w:cs="Times New Roman"/>
                <w:color w:val="000000"/>
                <w:lang w:val="uk-UA"/>
              </w:rPr>
              <w:t xml:space="preserve">Код ЄДРПОУ </w:t>
            </w:r>
            <w:r w:rsidR="00C37074" w:rsidRPr="00D17AAB">
              <w:rPr>
                <w:rFonts w:ascii="Times New Roman" w:hAnsi="Times New Roman" w:cs="Times New Roman"/>
                <w:color w:val="000000"/>
                <w:lang w:val="uk-UA"/>
              </w:rPr>
              <w:t>01998940</w:t>
            </w:r>
            <w:r w:rsidR="00CD3901" w:rsidRPr="00D17AAB">
              <w:rPr>
                <w:rFonts w:ascii="Times New Roman" w:hAnsi="Times New Roman" w:cs="Times New Roman"/>
                <w:color w:val="000000"/>
                <w:lang w:val="uk-UA"/>
              </w:rPr>
              <w:t>.</w:t>
            </w:r>
          </w:p>
        </w:tc>
      </w:tr>
      <w:tr w:rsidR="00E47813" w:rsidRPr="00D17AAB" w14:paraId="21DA73D3"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4D43CBD4"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2.2</w:t>
            </w:r>
          </w:p>
        </w:tc>
        <w:tc>
          <w:tcPr>
            <w:tcW w:w="3682" w:type="dxa"/>
            <w:tcBorders>
              <w:top w:val="single" w:sz="4" w:space="0" w:color="000000"/>
              <w:left w:val="single" w:sz="4" w:space="0" w:color="000000"/>
              <w:bottom w:val="single" w:sz="4" w:space="0" w:color="000000"/>
              <w:right w:val="single" w:sz="4" w:space="0" w:color="000000"/>
            </w:tcBorders>
            <w:hideMark/>
          </w:tcPr>
          <w:p w14:paraId="3CEF590F"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місцезнаходження</w:t>
            </w:r>
          </w:p>
        </w:tc>
        <w:tc>
          <w:tcPr>
            <w:tcW w:w="5953" w:type="dxa"/>
            <w:tcBorders>
              <w:top w:val="single" w:sz="4" w:space="0" w:color="000000"/>
              <w:left w:val="single" w:sz="4" w:space="0" w:color="000000"/>
              <w:bottom w:val="single" w:sz="4" w:space="0" w:color="000000"/>
              <w:right w:val="single" w:sz="4" w:space="0" w:color="000000"/>
            </w:tcBorders>
            <w:hideMark/>
          </w:tcPr>
          <w:p w14:paraId="45387482" w14:textId="313BE39E"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hAnsi="Times New Roman" w:cs="Times New Roman"/>
                <w:lang w:val="uk-UA"/>
              </w:rPr>
              <w:t xml:space="preserve">Юридична адреса :вул. </w:t>
            </w:r>
            <w:proofErr w:type="spellStart"/>
            <w:r w:rsidR="00C37074" w:rsidRPr="00D17AAB">
              <w:rPr>
                <w:rFonts w:ascii="Times New Roman" w:hAnsi="Times New Roman" w:cs="Times New Roman"/>
                <w:lang w:val="uk-UA"/>
              </w:rPr>
              <w:t>Старопортофранківська</w:t>
            </w:r>
            <w:proofErr w:type="spellEnd"/>
            <w:r w:rsidR="00C37074" w:rsidRPr="00D17AAB">
              <w:rPr>
                <w:rFonts w:ascii="Times New Roman" w:hAnsi="Times New Roman" w:cs="Times New Roman"/>
                <w:lang w:val="uk-UA"/>
              </w:rPr>
              <w:t xml:space="preserve">, 46 </w:t>
            </w:r>
            <w:r w:rsidRPr="00D17AAB">
              <w:rPr>
                <w:rFonts w:ascii="Times New Roman" w:hAnsi="Times New Roman" w:cs="Times New Roman"/>
                <w:lang w:val="uk-UA"/>
              </w:rPr>
              <w:t>м. Одеса, Одеська  область, Україна, 6500</w:t>
            </w:r>
            <w:r w:rsidR="00C37074" w:rsidRPr="00D17AAB">
              <w:rPr>
                <w:rFonts w:ascii="Times New Roman" w:hAnsi="Times New Roman" w:cs="Times New Roman"/>
                <w:lang w:val="uk-UA"/>
              </w:rPr>
              <w:t>7</w:t>
            </w:r>
          </w:p>
        </w:tc>
      </w:tr>
      <w:tr w:rsidR="00E47813" w:rsidRPr="005B0B1D" w14:paraId="741E3A4A"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549A1BE6"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2.3</w:t>
            </w:r>
          </w:p>
        </w:tc>
        <w:tc>
          <w:tcPr>
            <w:tcW w:w="3682" w:type="dxa"/>
            <w:tcBorders>
              <w:top w:val="single" w:sz="4" w:space="0" w:color="000000"/>
              <w:left w:val="single" w:sz="4" w:space="0" w:color="000000"/>
              <w:bottom w:val="single" w:sz="4" w:space="0" w:color="000000"/>
              <w:right w:val="single" w:sz="4" w:space="0" w:color="000000"/>
            </w:tcBorders>
            <w:hideMark/>
          </w:tcPr>
          <w:p w14:paraId="372D33E0"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5953" w:type="dxa"/>
            <w:tcBorders>
              <w:top w:val="single" w:sz="4" w:space="0" w:color="000000"/>
              <w:left w:val="single" w:sz="4" w:space="0" w:color="000000"/>
              <w:bottom w:val="single" w:sz="4" w:space="0" w:color="000000"/>
              <w:right w:val="single" w:sz="4" w:space="0" w:color="000000"/>
            </w:tcBorders>
            <w:hideMark/>
          </w:tcPr>
          <w:p w14:paraId="5C2BF2BD" w14:textId="171058A7" w:rsidR="00E47813" w:rsidRPr="00D17AAB" w:rsidRDefault="00D17AAB" w:rsidP="008D0F7F">
            <w:pPr>
              <w:keepLines/>
              <w:spacing w:before="200" w:after="0" w:line="240" w:lineRule="auto"/>
              <w:outlineLvl w:val="1"/>
              <w:rPr>
                <w:rFonts w:ascii="Times New Roman" w:hAnsi="Times New Roman" w:cs="Times New Roman"/>
                <w:color w:val="000000"/>
                <w:sz w:val="24"/>
                <w:szCs w:val="24"/>
                <w:lang w:val="uk-UA"/>
              </w:rPr>
            </w:pPr>
            <w:r w:rsidRPr="00D17AAB">
              <w:rPr>
                <w:rFonts w:ascii="Times New Roman" w:eastAsiaTheme="majorEastAsia" w:hAnsi="Times New Roman" w:cs="Times New Roman"/>
                <w:sz w:val="24"/>
                <w:szCs w:val="24"/>
                <w:lang w:val="uk-UA" w:eastAsia="ru-RU"/>
              </w:rPr>
              <w:t>Уповноважена особа</w:t>
            </w:r>
            <w:r w:rsidRPr="00D17AAB">
              <w:rPr>
                <w:rFonts w:ascii="Times New Roman" w:eastAsiaTheme="majorEastAsia" w:hAnsi="Times New Roman" w:cs="Times New Roman"/>
                <w:b/>
                <w:bCs/>
                <w:sz w:val="24"/>
                <w:szCs w:val="24"/>
                <w:lang w:val="uk-UA" w:eastAsia="ru-RU"/>
              </w:rPr>
              <w:t xml:space="preserve"> </w:t>
            </w:r>
            <w:r w:rsidR="00C37074" w:rsidRPr="00D17AAB">
              <w:rPr>
                <w:rFonts w:ascii="Times New Roman" w:hAnsi="Times New Roman" w:cs="Times New Roman"/>
                <w:color w:val="000000"/>
                <w:sz w:val="24"/>
                <w:szCs w:val="24"/>
                <w:lang w:val="uk-UA"/>
              </w:rPr>
              <w:t>Кравченко Юлія Ігорівна</w:t>
            </w:r>
            <w:r w:rsidRPr="00D17AAB">
              <w:rPr>
                <w:rFonts w:ascii="Times New Roman" w:hAnsi="Times New Roman" w:cs="Times New Roman"/>
                <w:color w:val="000000"/>
                <w:sz w:val="24"/>
                <w:szCs w:val="24"/>
                <w:lang w:val="uk-UA"/>
              </w:rPr>
              <w:t xml:space="preserve"> (економіст з аналітики та планування)</w:t>
            </w:r>
          </w:p>
          <w:p w14:paraId="1D0C18C0" w14:textId="353B1F4F"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hAnsi="Times New Roman" w:cs="Times New Roman"/>
                <w:color w:val="000000"/>
                <w:sz w:val="24"/>
                <w:szCs w:val="24"/>
                <w:lang w:val="uk-UA"/>
              </w:rPr>
              <w:t>(0</w:t>
            </w:r>
            <w:r w:rsidR="00C37074" w:rsidRPr="00D17AAB">
              <w:rPr>
                <w:rFonts w:ascii="Times New Roman" w:hAnsi="Times New Roman" w:cs="Times New Roman"/>
                <w:color w:val="000000"/>
                <w:sz w:val="24"/>
                <w:szCs w:val="24"/>
                <w:lang w:val="uk-UA"/>
              </w:rPr>
              <w:t xml:space="preserve">95) 219-12-17 </w:t>
            </w:r>
            <w:r w:rsidRPr="00D17AAB">
              <w:rPr>
                <w:rFonts w:ascii="Times New Roman" w:hAnsi="Times New Roman" w:cs="Times New Roman"/>
                <w:color w:val="000000"/>
                <w:sz w:val="24"/>
                <w:szCs w:val="24"/>
                <w:lang w:val="uk-UA"/>
              </w:rPr>
              <w:t xml:space="preserve"> e-</w:t>
            </w:r>
            <w:proofErr w:type="spellStart"/>
            <w:r w:rsidRPr="00D17AAB">
              <w:rPr>
                <w:rFonts w:ascii="Times New Roman" w:hAnsi="Times New Roman" w:cs="Times New Roman"/>
                <w:color w:val="000000"/>
                <w:sz w:val="24"/>
                <w:szCs w:val="24"/>
                <w:lang w:val="uk-UA"/>
              </w:rPr>
              <w:t>mail</w:t>
            </w:r>
            <w:proofErr w:type="spellEnd"/>
            <w:r w:rsidRPr="00D17AAB">
              <w:rPr>
                <w:rFonts w:ascii="Times New Roman" w:hAnsi="Times New Roman" w:cs="Times New Roman"/>
                <w:color w:val="000000"/>
                <w:sz w:val="24"/>
                <w:szCs w:val="24"/>
                <w:lang w:val="uk-UA"/>
              </w:rPr>
              <w:t xml:space="preserve"> </w:t>
            </w:r>
            <w:r w:rsidR="00C37074" w:rsidRPr="00D17AAB">
              <w:rPr>
                <w:rFonts w:ascii="Times New Roman" w:hAnsi="Times New Roman" w:cs="Times New Roman"/>
                <w:color w:val="000000" w:themeColor="text1"/>
                <w:sz w:val="24"/>
                <w:szCs w:val="24"/>
                <w:shd w:val="clear" w:color="auto" w:fill="F3F7FA"/>
                <w:lang w:val="uk-UA"/>
              </w:rPr>
              <w:t>yuliiakravchenko16@gmail.com</w:t>
            </w:r>
          </w:p>
        </w:tc>
      </w:tr>
      <w:tr w:rsidR="00E47813" w:rsidRPr="00D17AAB" w14:paraId="57550A96"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46AF2018"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3</w:t>
            </w:r>
          </w:p>
        </w:tc>
        <w:tc>
          <w:tcPr>
            <w:tcW w:w="3682" w:type="dxa"/>
            <w:tcBorders>
              <w:top w:val="single" w:sz="4" w:space="0" w:color="000000"/>
              <w:left w:val="single" w:sz="4" w:space="0" w:color="000000"/>
              <w:bottom w:val="single" w:sz="4" w:space="0" w:color="000000"/>
              <w:right w:val="single" w:sz="4" w:space="0" w:color="000000"/>
            </w:tcBorders>
            <w:hideMark/>
          </w:tcPr>
          <w:p w14:paraId="476F1242"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Процедура закупівлі</w:t>
            </w:r>
          </w:p>
        </w:tc>
        <w:tc>
          <w:tcPr>
            <w:tcW w:w="5953" w:type="dxa"/>
            <w:tcBorders>
              <w:top w:val="single" w:sz="4" w:space="0" w:color="000000"/>
              <w:left w:val="single" w:sz="4" w:space="0" w:color="000000"/>
              <w:bottom w:val="single" w:sz="4" w:space="0" w:color="000000"/>
              <w:right w:val="single" w:sz="4" w:space="0" w:color="000000"/>
            </w:tcBorders>
            <w:hideMark/>
          </w:tcPr>
          <w:p w14:paraId="0B1C4A24" w14:textId="77777777" w:rsidR="00E47813" w:rsidRPr="00D17AAB" w:rsidRDefault="00E47813" w:rsidP="008D0F7F">
            <w:pPr>
              <w:spacing w:before="150" w:after="150" w:line="240" w:lineRule="auto"/>
              <w:rPr>
                <w:rFonts w:ascii="Times New Roman" w:eastAsia="Times New Roman" w:hAnsi="Times New Roman" w:cs="Times New Roman"/>
                <w:sz w:val="24"/>
                <w:szCs w:val="24"/>
                <w:lang w:val="uk-UA" w:eastAsia="ru-RU"/>
              </w:rPr>
            </w:pPr>
            <w:r w:rsidRPr="00D17AAB">
              <w:rPr>
                <w:rFonts w:ascii="Times New Roman" w:eastAsia="Times New Roman" w:hAnsi="Times New Roman" w:cs="Times New Roman"/>
                <w:sz w:val="24"/>
                <w:szCs w:val="24"/>
                <w:lang w:val="uk-UA" w:eastAsia="ru-RU"/>
              </w:rPr>
              <w:t>Відкриті торги з особливостями</w:t>
            </w:r>
          </w:p>
        </w:tc>
      </w:tr>
      <w:tr w:rsidR="00E47813" w:rsidRPr="00D17AAB" w14:paraId="10BAE777"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74840F94"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4</w:t>
            </w:r>
          </w:p>
        </w:tc>
        <w:tc>
          <w:tcPr>
            <w:tcW w:w="3682" w:type="dxa"/>
            <w:tcBorders>
              <w:top w:val="single" w:sz="4" w:space="0" w:color="000000"/>
              <w:left w:val="single" w:sz="4" w:space="0" w:color="000000"/>
              <w:bottom w:val="single" w:sz="4" w:space="0" w:color="000000"/>
              <w:right w:val="single" w:sz="4" w:space="0" w:color="000000"/>
            </w:tcBorders>
            <w:hideMark/>
          </w:tcPr>
          <w:p w14:paraId="0956A0F9"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Інформація про предмет закупівлі</w:t>
            </w:r>
          </w:p>
        </w:tc>
        <w:tc>
          <w:tcPr>
            <w:tcW w:w="5953" w:type="dxa"/>
            <w:tcBorders>
              <w:top w:val="single" w:sz="4" w:space="0" w:color="000000"/>
              <w:left w:val="single" w:sz="4" w:space="0" w:color="000000"/>
              <w:bottom w:val="single" w:sz="4" w:space="0" w:color="000000"/>
              <w:right w:val="single" w:sz="4" w:space="0" w:color="000000"/>
            </w:tcBorders>
            <w:hideMark/>
          </w:tcPr>
          <w:p w14:paraId="5B6A1BD7" w14:textId="77777777" w:rsidR="00E47813" w:rsidRPr="00D17AAB" w:rsidRDefault="00E47813" w:rsidP="008D0F7F">
            <w:pPr>
              <w:spacing w:after="0" w:line="240" w:lineRule="auto"/>
              <w:rPr>
                <w:rFonts w:ascii="Times New Roman" w:eastAsia="Times New Roman" w:hAnsi="Times New Roman" w:cs="Times New Roman"/>
                <w:sz w:val="24"/>
                <w:szCs w:val="24"/>
                <w:lang w:val="uk-UA"/>
              </w:rPr>
            </w:pPr>
          </w:p>
        </w:tc>
      </w:tr>
      <w:tr w:rsidR="00E47813" w:rsidRPr="00D17AAB" w14:paraId="01508373"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6D4E8A55"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4.1</w:t>
            </w:r>
          </w:p>
        </w:tc>
        <w:tc>
          <w:tcPr>
            <w:tcW w:w="3682" w:type="dxa"/>
            <w:tcBorders>
              <w:top w:val="single" w:sz="4" w:space="0" w:color="000000"/>
              <w:left w:val="single" w:sz="4" w:space="0" w:color="000000"/>
              <w:bottom w:val="single" w:sz="4" w:space="0" w:color="000000"/>
              <w:right w:val="single" w:sz="4" w:space="0" w:color="000000"/>
            </w:tcBorders>
            <w:hideMark/>
          </w:tcPr>
          <w:p w14:paraId="791DD15E"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назва предмета закупівлі</w:t>
            </w:r>
          </w:p>
        </w:tc>
        <w:tc>
          <w:tcPr>
            <w:tcW w:w="5953" w:type="dxa"/>
            <w:tcBorders>
              <w:top w:val="single" w:sz="4" w:space="0" w:color="000000"/>
              <w:left w:val="single" w:sz="4" w:space="0" w:color="000000"/>
              <w:bottom w:val="single" w:sz="4" w:space="0" w:color="000000"/>
              <w:right w:val="single" w:sz="4" w:space="0" w:color="000000"/>
            </w:tcBorders>
            <w:hideMark/>
          </w:tcPr>
          <w:p w14:paraId="57F2B1C9" w14:textId="77777777" w:rsidR="00BE7791" w:rsidRPr="00BE7791" w:rsidRDefault="00BE7791" w:rsidP="00BE7791">
            <w:pPr>
              <w:suppressAutoHyphens/>
              <w:spacing w:after="0" w:line="240" w:lineRule="auto"/>
              <w:jc w:val="both"/>
              <w:rPr>
                <w:rFonts w:ascii="Times New Roman" w:eastAsia="Times New Roman" w:hAnsi="Times New Roman" w:cs="Times New Roman"/>
                <w:bCs/>
                <w:sz w:val="24"/>
                <w:szCs w:val="24"/>
                <w:lang w:val="uk-UA" w:eastAsia="zh-CN"/>
              </w:rPr>
            </w:pPr>
            <w:r w:rsidRPr="00BE7791">
              <w:rPr>
                <w:rFonts w:ascii="Times New Roman" w:eastAsia="Times New Roman" w:hAnsi="Times New Roman" w:cs="Times New Roman"/>
                <w:bCs/>
                <w:sz w:val="24"/>
                <w:szCs w:val="24"/>
                <w:lang w:val="uk-UA" w:eastAsia="zh-CN"/>
              </w:rPr>
              <w:t>ДК 021:2015: 79710000-4 — Охоронні послуги</w:t>
            </w:r>
          </w:p>
          <w:p w14:paraId="07F5F1F9" w14:textId="149B500D" w:rsidR="00E47813" w:rsidRPr="00D17AAB" w:rsidRDefault="00BE7791" w:rsidP="00BE7791">
            <w:pPr>
              <w:spacing w:after="0" w:line="240" w:lineRule="auto"/>
              <w:rPr>
                <w:rFonts w:ascii="Times New Roman" w:hAnsi="Times New Roman" w:cs="Times New Roman"/>
                <w:sz w:val="24"/>
                <w:szCs w:val="24"/>
                <w:lang w:val="uk-UA" w:eastAsia="ru-RU"/>
              </w:rPr>
            </w:pPr>
            <w:r w:rsidRPr="00BE7791">
              <w:rPr>
                <w:rFonts w:ascii="Times New Roman" w:eastAsia="Times New Roman" w:hAnsi="Times New Roman" w:cs="Times New Roman"/>
                <w:bCs/>
                <w:sz w:val="24"/>
                <w:szCs w:val="24"/>
                <w:lang w:val="uk-UA" w:eastAsia="zh-CN"/>
              </w:rPr>
              <w:t>(Послуги з фізичної охорони та патрулювання)</w:t>
            </w:r>
          </w:p>
        </w:tc>
      </w:tr>
      <w:tr w:rsidR="00E47813" w:rsidRPr="00D17AAB" w14:paraId="28251953"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08CF89C7"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4.2</w:t>
            </w:r>
          </w:p>
        </w:tc>
        <w:tc>
          <w:tcPr>
            <w:tcW w:w="3682" w:type="dxa"/>
            <w:tcBorders>
              <w:top w:val="single" w:sz="4" w:space="0" w:color="000000"/>
              <w:left w:val="single" w:sz="4" w:space="0" w:color="000000"/>
              <w:bottom w:val="single" w:sz="4" w:space="0" w:color="000000"/>
              <w:right w:val="single" w:sz="4" w:space="0" w:color="000000"/>
            </w:tcBorders>
            <w:hideMark/>
          </w:tcPr>
          <w:p w14:paraId="1CE55736"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5953" w:type="dxa"/>
            <w:tcBorders>
              <w:top w:val="single" w:sz="4" w:space="0" w:color="000000"/>
              <w:left w:val="single" w:sz="4" w:space="0" w:color="000000"/>
              <w:bottom w:val="single" w:sz="4" w:space="0" w:color="000000"/>
              <w:right w:val="single" w:sz="4" w:space="0" w:color="000000"/>
            </w:tcBorders>
          </w:tcPr>
          <w:p w14:paraId="254F6F46" w14:textId="77777777" w:rsidR="00E47813" w:rsidRPr="00D17AAB" w:rsidRDefault="00E47813" w:rsidP="008D0F7F">
            <w:pPr>
              <w:spacing w:after="0" w:line="276" w:lineRule="auto"/>
              <w:jc w:val="both"/>
              <w:rPr>
                <w:rFonts w:ascii="Times New Roman" w:eastAsia="Times New Roman" w:hAnsi="Times New Roman" w:cs="Times New Roman"/>
                <w:color w:val="000000"/>
                <w:sz w:val="24"/>
                <w:szCs w:val="24"/>
                <w:lang w:val="uk-UA"/>
              </w:rPr>
            </w:pPr>
          </w:p>
          <w:p w14:paraId="736C988C" w14:textId="77777777" w:rsidR="00E47813" w:rsidRPr="00D17AAB" w:rsidRDefault="00E47813" w:rsidP="008D0F7F">
            <w:pPr>
              <w:spacing w:after="0" w:line="276"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Окремі частини предмета закупівлі (лоти) не визначаються </w:t>
            </w:r>
          </w:p>
        </w:tc>
      </w:tr>
      <w:tr w:rsidR="00E47813" w:rsidRPr="00D17AAB" w14:paraId="7C45A023"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32495AF2"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4.3</w:t>
            </w:r>
          </w:p>
        </w:tc>
        <w:tc>
          <w:tcPr>
            <w:tcW w:w="3682" w:type="dxa"/>
            <w:tcBorders>
              <w:top w:val="single" w:sz="4" w:space="0" w:color="000000"/>
              <w:left w:val="single" w:sz="4" w:space="0" w:color="000000"/>
              <w:bottom w:val="single" w:sz="4" w:space="0" w:color="000000"/>
              <w:right w:val="single" w:sz="4" w:space="0" w:color="000000"/>
            </w:tcBorders>
            <w:hideMark/>
          </w:tcPr>
          <w:p w14:paraId="4332CEEE"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5953" w:type="dxa"/>
            <w:tcBorders>
              <w:top w:val="single" w:sz="4" w:space="0" w:color="000000"/>
              <w:left w:val="single" w:sz="4" w:space="0" w:color="000000"/>
              <w:bottom w:val="single" w:sz="4" w:space="0" w:color="000000"/>
              <w:right w:val="single" w:sz="4" w:space="0" w:color="000000"/>
            </w:tcBorders>
            <w:hideMark/>
          </w:tcPr>
          <w:p w14:paraId="25139B9D" w14:textId="77777777" w:rsidR="00E47813" w:rsidRPr="00D17AAB" w:rsidRDefault="00E47813" w:rsidP="008D0F7F">
            <w:pPr>
              <w:spacing w:after="120"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Згідно додатку№3</w:t>
            </w:r>
          </w:p>
        </w:tc>
      </w:tr>
      <w:tr w:rsidR="00E47813" w:rsidRPr="00D17AAB" w14:paraId="1D6B24D9"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161D5135"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4.4</w:t>
            </w:r>
          </w:p>
        </w:tc>
        <w:tc>
          <w:tcPr>
            <w:tcW w:w="3682" w:type="dxa"/>
            <w:tcBorders>
              <w:top w:val="single" w:sz="4" w:space="0" w:color="000000"/>
              <w:left w:val="single" w:sz="4" w:space="0" w:color="000000"/>
              <w:bottom w:val="single" w:sz="4" w:space="0" w:color="000000"/>
              <w:right w:val="single" w:sz="4" w:space="0" w:color="000000"/>
            </w:tcBorders>
            <w:hideMark/>
          </w:tcPr>
          <w:p w14:paraId="7DC126B5"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5953" w:type="dxa"/>
            <w:tcBorders>
              <w:top w:val="single" w:sz="4" w:space="0" w:color="000000"/>
              <w:left w:val="single" w:sz="4" w:space="0" w:color="000000"/>
              <w:bottom w:val="single" w:sz="4" w:space="0" w:color="000000"/>
              <w:right w:val="single" w:sz="4" w:space="0" w:color="000000"/>
            </w:tcBorders>
          </w:tcPr>
          <w:p w14:paraId="75F6E064" w14:textId="77777777" w:rsidR="00E47813" w:rsidRPr="00D17AAB" w:rsidRDefault="00E47813" w:rsidP="008D0F7F">
            <w:pPr>
              <w:spacing w:after="0" w:line="276" w:lineRule="auto"/>
              <w:ind w:left="-2" w:hanging="2"/>
              <w:jc w:val="both"/>
              <w:rPr>
                <w:rFonts w:ascii="Times New Roman" w:hAnsi="Times New Roman" w:cs="Times New Roman"/>
                <w:b/>
                <w:sz w:val="24"/>
                <w:szCs w:val="24"/>
                <w:lang w:val="uk-UA"/>
              </w:rPr>
            </w:pPr>
          </w:p>
          <w:p w14:paraId="1B0B593C" w14:textId="593E7238" w:rsidR="00E47813" w:rsidRPr="00D17AAB" w:rsidRDefault="00E47813" w:rsidP="008D0F7F">
            <w:pPr>
              <w:spacing w:after="0" w:line="276" w:lineRule="auto"/>
              <w:ind w:left="-2" w:hanging="2"/>
              <w:jc w:val="both"/>
              <w:rPr>
                <w:rFonts w:ascii="Times New Roman" w:eastAsia="Times New Roman" w:hAnsi="Times New Roman" w:cs="Times New Roman"/>
                <w:sz w:val="24"/>
                <w:szCs w:val="24"/>
                <w:lang w:val="uk-UA"/>
              </w:rPr>
            </w:pPr>
            <w:r w:rsidRPr="00D17AAB">
              <w:rPr>
                <w:rFonts w:ascii="Times New Roman" w:hAnsi="Times New Roman" w:cs="Times New Roman"/>
                <w:b/>
                <w:sz w:val="24"/>
                <w:szCs w:val="24"/>
                <w:lang w:val="uk-UA"/>
              </w:rPr>
              <w:t>По 31.12.20</w:t>
            </w:r>
            <w:r w:rsidR="00CD3901" w:rsidRPr="00D17AAB">
              <w:rPr>
                <w:rFonts w:ascii="Times New Roman" w:hAnsi="Times New Roman" w:cs="Times New Roman"/>
                <w:b/>
                <w:sz w:val="24"/>
                <w:szCs w:val="24"/>
                <w:lang w:val="uk-UA"/>
              </w:rPr>
              <w:t>2</w:t>
            </w:r>
            <w:r w:rsidRPr="00D17AAB">
              <w:rPr>
                <w:rFonts w:ascii="Times New Roman" w:hAnsi="Times New Roman" w:cs="Times New Roman"/>
                <w:b/>
                <w:sz w:val="24"/>
                <w:szCs w:val="24"/>
                <w:lang w:val="uk-UA"/>
              </w:rPr>
              <w:t>4</w:t>
            </w:r>
            <w:r w:rsidR="00D17AAB" w:rsidRPr="00D17AAB">
              <w:rPr>
                <w:rFonts w:ascii="Times New Roman" w:hAnsi="Times New Roman" w:cs="Times New Roman"/>
                <w:b/>
                <w:sz w:val="24"/>
                <w:szCs w:val="24"/>
                <w:lang w:val="uk-UA"/>
              </w:rPr>
              <w:t xml:space="preserve"> </w:t>
            </w:r>
            <w:r w:rsidRPr="00D17AAB">
              <w:rPr>
                <w:rFonts w:ascii="Times New Roman" w:hAnsi="Times New Roman" w:cs="Times New Roman"/>
                <w:b/>
                <w:sz w:val="24"/>
                <w:szCs w:val="24"/>
                <w:lang w:val="uk-UA"/>
              </w:rPr>
              <w:t>року.</w:t>
            </w:r>
          </w:p>
        </w:tc>
      </w:tr>
      <w:tr w:rsidR="00E47813" w:rsidRPr="00D17AAB" w14:paraId="4CE9D6D3"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32714856"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5</w:t>
            </w:r>
          </w:p>
        </w:tc>
        <w:tc>
          <w:tcPr>
            <w:tcW w:w="3682" w:type="dxa"/>
            <w:tcBorders>
              <w:top w:val="single" w:sz="4" w:space="0" w:color="000000"/>
              <w:left w:val="single" w:sz="4" w:space="0" w:color="000000"/>
              <w:bottom w:val="single" w:sz="4" w:space="0" w:color="000000"/>
              <w:right w:val="single" w:sz="4" w:space="0" w:color="000000"/>
            </w:tcBorders>
            <w:hideMark/>
          </w:tcPr>
          <w:p w14:paraId="3EF0EB3A"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Недискримінація учасників</w:t>
            </w:r>
          </w:p>
        </w:tc>
        <w:tc>
          <w:tcPr>
            <w:tcW w:w="5953" w:type="dxa"/>
            <w:tcBorders>
              <w:top w:val="single" w:sz="4" w:space="0" w:color="000000"/>
              <w:left w:val="single" w:sz="4" w:space="0" w:color="000000"/>
              <w:bottom w:val="single" w:sz="4" w:space="0" w:color="000000"/>
              <w:right w:val="single" w:sz="4" w:space="0" w:color="000000"/>
            </w:tcBorders>
            <w:hideMark/>
          </w:tcPr>
          <w:p w14:paraId="3B7CDDB2" w14:textId="77777777" w:rsidR="00E47813" w:rsidRPr="00D17AAB" w:rsidRDefault="00E47813" w:rsidP="008D0F7F">
            <w:pPr>
              <w:spacing w:line="276" w:lineRule="auto"/>
              <w:contextualSpacing/>
              <w:jc w:val="both"/>
              <w:rPr>
                <w:rFonts w:ascii="Times New Roman" w:eastAsia="Calibri" w:hAnsi="Times New Roman" w:cs="Times New Roman"/>
                <w:sz w:val="24"/>
                <w:szCs w:val="24"/>
                <w:lang w:val="uk-UA"/>
              </w:rPr>
            </w:pPr>
            <w:r w:rsidRPr="00D17AAB">
              <w:rPr>
                <w:rFonts w:ascii="Times New Roman" w:eastAsia="Times New Roman" w:hAnsi="Times New Roman" w:cs="Times New Roman"/>
                <w:color w:val="000000"/>
                <w:sz w:val="24"/>
                <w:szCs w:val="24"/>
                <w:lang w:val="uk-UA"/>
              </w:rPr>
              <w:t xml:space="preserve">5.1. </w:t>
            </w:r>
            <w:r w:rsidRPr="00D17AAB">
              <w:rPr>
                <w:rFonts w:ascii="Times New Roman" w:eastAsia="Calibri"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051D666" w14:textId="77777777" w:rsidR="00E47813" w:rsidRPr="00D17AAB" w:rsidRDefault="00E47813" w:rsidP="008D0F7F">
            <w:pPr>
              <w:spacing w:line="276" w:lineRule="auto"/>
              <w:contextualSpacing/>
              <w:jc w:val="both"/>
              <w:rPr>
                <w:rFonts w:ascii="Times New Roman" w:eastAsia="Calibri" w:hAnsi="Times New Roman" w:cs="Times New Roman"/>
                <w:sz w:val="24"/>
                <w:szCs w:val="24"/>
                <w:lang w:val="uk-UA"/>
              </w:rPr>
            </w:pPr>
            <w:r w:rsidRPr="00D17AAB">
              <w:rPr>
                <w:rFonts w:ascii="Times New Roman" w:eastAsia="Calibri" w:hAnsi="Times New Roman" w:cs="Times New Roman"/>
                <w:sz w:val="24"/>
                <w:szCs w:val="24"/>
                <w:lang w:val="uk-UA"/>
              </w:rPr>
              <w:t xml:space="preserve">Документи, що надаються іноземною юридичною особою, мають бути легалізовані у встановленому чинним законодавством України порядку. </w:t>
            </w:r>
          </w:p>
          <w:p w14:paraId="1E9ACDA4" w14:textId="77777777" w:rsidR="00E47813" w:rsidRPr="00D17AAB" w:rsidRDefault="00E47813" w:rsidP="008D0F7F">
            <w:pPr>
              <w:spacing w:line="276" w:lineRule="auto"/>
              <w:contextualSpacing/>
              <w:jc w:val="both"/>
              <w:rPr>
                <w:rFonts w:ascii="Times New Roman" w:eastAsia="Calibri" w:hAnsi="Times New Roman" w:cs="Times New Roman"/>
                <w:sz w:val="24"/>
                <w:szCs w:val="24"/>
                <w:lang w:val="uk-UA"/>
              </w:rPr>
            </w:pPr>
            <w:r w:rsidRPr="00D17AAB">
              <w:rPr>
                <w:rFonts w:ascii="Times New Roman" w:eastAsia="Calibri" w:hAnsi="Times New Roman" w:cs="Times New Roman"/>
                <w:sz w:val="24"/>
                <w:szCs w:val="24"/>
                <w:lang w:val="uk-UA"/>
              </w:rPr>
              <w:t>Учасники - 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14:paraId="33CFC41A" w14:textId="77777777" w:rsidR="00E47813" w:rsidRPr="00D17AAB" w:rsidRDefault="00E47813" w:rsidP="008D0F7F">
            <w:pPr>
              <w:spacing w:line="276" w:lineRule="auto"/>
              <w:contextualSpacing/>
              <w:jc w:val="both"/>
              <w:rPr>
                <w:rFonts w:ascii="Times New Roman" w:eastAsia="Calibri" w:hAnsi="Times New Roman" w:cs="Times New Roman"/>
                <w:sz w:val="24"/>
                <w:szCs w:val="24"/>
                <w:lang w:val="uk-UA"/>
              </w:rPr>
            </w:pPr>
            <w:r w:rsidRPr="00D17AAB">
              <w:rPr>
                <w:rFonts w:ascii="Times New Roman" w:eastAsia="Calibri" w:hAnsi="Times New Roman" w:cs="Times New Roman"/>
                <w:sz w:val="24"/>
                <w:szCs w:val="24"/>
                <w:lang w:val="uk-UA"/>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w:t>
            </w:r>
            <w:r w:rsidRPr="00D17AAB">
              <w:rPr>
                <w:rFonts w:ascii="Times New Roman" w:eastAsia="Calibri" w:hAnsi="Times New Roman" w:cs="Times New Roman"/>
                <w:sz w:val="24"/>
                <w:szCs w:val="24"/>
                <w:lang w:val="uk-UA"/>
              </w:rPr>
              <w:lastRenderedPageBreak/>
              <w:t>посиланням на нормативно-правові акти держави, резидентом якої він є;</w:t>
            </w:r>
          </w:p>
          <w:p w14:paraId="44A2E3C6" w14:textId="77777777" w:rsidR="00E47813" w:rsidRPr="00D17AAB" w:rsidRDefault="00E47813" w:rsidP="008D0F7F">
            <w:pPr>
              <w:spacing w:line="276" w:lineRule="auto"/>
              <w:contextualSpacing/>
              <w:jc w:val="both"/>
              <w:rPr>
                <w:rFonts w:ascii="Times New Roman" w:eastAsia="Calibri" w:hAnsi="Times New Roman" w:cs="Times New Roman"/>
                <w:sz w:val="24"/>
                <w:szCs w:val="24"/>
                <w:lang w:val="uk-UA"/>
              </w:rPr>
            </w:pPr>
            <w:r w:rsidRPr="00D17AAB">
              <w:rPr>
                <w:rFonts w:ascii="Times New Roman" w:eastAsia="Calibri" w:hAnsi="Times New Roman" w:cs="Times New Roman"/>
                <w:sz w:val="24"/>
                <w:szCs w:val="24"/>
                <w:lang w:val="uk-UA"/>
              </w:rPr>
              <w:t>- у разі якщо законодавством держави, де зареєстрований учасник-нерезидент, не передбачено надання відповідних документів, учасник надає лист–роз’яснення, в якому зазначає законодавчі підстави ненадання документів, передбачених до цією тендерною документацією.</w:t>
            </w:r>
          </w:p>
          <w:p w14:paraId="380903F6" w14:textId="77777777" w:rsidR="00E47813" w:rsidRPr="00D17AAB" w:rsidRDefault="00E47813" w:rsidP="008D0F7F">
            <w:pPr>
              <w:spacing w:after="0" w:line="276" w:lineRule="auto"/>
              <w:ind w:left="-23" w:hanging="23"/>
              <w:jc w:val="both"/>
              <w:rPr>
                <w:rFonts w:ascii="Times New Roman" w:eastAsia="Times New Roman" w:hAnsi="Times New Roman" w:cs="Times New Roman"/>
                <w:color w:val="000000"/>
                <w:sz w:val="24"/>
                <w:szCs w:val="24"/>
                <w:lang w:val="uk-UA"/>
              </w:rPr>
            </w:pPr>
          </w:p>
        </w:tc>
      </w:tr>
      <w:tr w:rsidR="00E47813" w:rsidRPr="00D17AAB" w14:paraId="508DBA67"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41E32A0E"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6</w:t>
            </w:r>
          </w:p>
        </w:tc>
        <w:tc>
          <w:tcPr>
            <w:tcW w:w="3682" w:type="dxa"/>
            <w:tcBorders>
              <w:top w:val="single" w:sz="4" w:space="0" w:color="000000"/>
              <w:left w:val="single" w:sz="4" w:space="0" w:color="000000"/>
              <w:bottom w:val="single" w:sz="4" w:space="0" w:color="000000"/>
              <w:right w:val="single" w:sz="4" w:space="0" w:color="000000"/>
            </w:tcBorders>
            <w:hideMark/>
          </w:tcPr>
          <w:p w14:paraId="42D126EA"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5953" w:type="dxa"/>
            <w:tcBorders>
              <w:top w:val="single" w:sz="4" w:space="0" w:color="000000"/>
              <w:left w:val="single" w:sz="4" w:space="0" w:color="000000"/>
              <w:bottom w:val="single" w:sz="4" w:space="0" w:color="000000"/>
              <w:right w:val="single" w:sz="4" w:space="0" w:color="000000"/>
            </w:tcBorders>
            <w:hideMark/>
          </w:tcPr>
          <w:p w14:paraId="6CCEB1F3" w14:textId="77777777" w:rsidR="00E47813" w:rsidRPr="00D17AAB" w:rsidRDefault="00E47813" w:rsidP="008D0F7F">
            <w:pPr>
              <w:spacing w:after="0" w:line="276" w:lineRule="auto"/>
              <w:ind w:left="-21" w:hanging="21"/>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6.1</w:t>
            </w:r>
            <w:r w:rsidRPr="00D17AAB">
              <w:rPr>
                <w:rFonts w:ascii="Times New Roman" w:hAnsi="Times New Roman" w:cs="Times New Roman"/>
                <w:sz w:val="24"/>
                <w:szCs w:val="24"/>
                <w:lang w:val="uk-UA"/>
              </w:rPr>
              <w:t>. 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E47813" w:rsidRPr="00D17AAB" w14:paraId="26D306EA"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6834D676"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7</w:t>
            </w:r>
          </w:p>
        </w:tc>
        <w:tc>
          <w:tcPr>
            <w:tcW w:w="3682" w:type="dxa"/>
            <w:tcBorders>
              <w:top w:val="single" w:sz="4" w:space="0" w:color="000000"/>
              <w:left w:val="single" w:sz="4" w:space="0" w:color="000000"/>
              <w:bottom w:val="single" w:sz="4" w:space="0" w:color="000000"/>
              <w:right w:val="single" w:sz="4" w:space="0" w:color="000000"/>
            </w:tcBorders>
            <w:vAlign w:val="center"/>
            <w:hideMark/>
          </w:tcPr>
          <w:p w14:paraId="4E144CED"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5953" w:type="dxa"/>
            <w:tcBorders>
              <w:top w:val="single" w:sz="4" w:space="0" w:color="000000"/>
              <w:left w:val="single" w:sz="4" w:space="0" w:color="000000"/>
              <w:bottom w:val="single" w:sz="4" w:space="0" w:color="000000"/>
              <w:right w:val="single" w:sz="4" w:space="0" w:color="000000"/>
            </w:tcBorders>
            <w:hideMark/>
          </w:tcPr>
          <w:p w14:paraId="7BD7F4B0"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hAnsi="Times New Roman" w:cs="Times New Roman"/>
                <w:sz w:val="24"/>
                <w:szCs w:val="24"/>
                <w:lang w:val="uk-UA"/>
              </w:rPr>
              <w:t>Тендерна пропозиція Учасника повинна бути складена українською мовою. В разі якщо документи Учасника публічної закупівлі подаються на іншій ніж українська мова, такі документи повинні супроводжуватись автентичним перекладом на українську мову. При цьому, визначальним є текст, викладений українською мовою.</w:t>
            </w:r>
          </w:p>
        </w:tc>
      </w:tr>
      <w:tr w:rsidR="00E47813" w:rsidRPr="00D17AAB" w14:paraId="569AAF18" w14:textId="77777777" w:rsidTr="008D0F7F">
        <w:trPr>
          <w:trHeight w:val="522"/>
          <w:jc w:val="center"/>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08BD05F8" w14:textId="77777777" w:rsidR="00E47813" w:rsidRPr="00D17AAB" w:rsidRDefault="00E47813" w:rsidP="008D0F7F">
            <w:pPr>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E47813" w:rsidRPr="00D17AAB" w14:paraId="0A7F757B"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073C07CF"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1</w:t>
            </w:r>
          </w:p>
        </w:tc>
        <w:tc>
          <w:tcPr>
            <w:tcW w:w="3682" w:type="dxa"/>
            <w:tcBorders>
              <w:top w:val="single" w:sz="4" w:space="0" w:color="000000"/>
              <w:left w:val="single" w:sz="4" w:space="0" w:color="000000"/>
              <w:bottom w:val="single" w:sz="4" w:space="0" w:color="000000"/>
              <w:right w:val="single" w:sz="4" w:space="0" w:color="000000"/>
            </w:tcBorders>
            <w:hideMark/>
          </w:tcPr>
          <w:p w14:paraId="25044CBE"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5953" w:type="dxa"/>
            <w:tcBorders>
              <w:top w:val="single" w:sz="4" w:space="0" w:color="000000"/>
              <w:left w:val="single" w:sz="4" w:space="0" w:color="000000"/>
              <w:bottom w:val="single" w:sz="4" w:space="0" w:color="000000"/>
              <w:right w:val="single" w:sz="4" w:space="0" w:color="000000"/>
            </w:tcBorders>
            <w:hideMark/>
          </w:tcPr>
          <w:p w14:paraId="3100E5DF" w14:textId="77777777" w:rsidR="00E47813" w:rsidRPr="00D17AAB" w:rsidRDefault="00E47813" w:rsidP="008D0F7F">
            <w:pPr>
              <w:rPr>
                <w:rFonts w:ascii="Times New Roman" w:eastAsia="Times New Roman" w:hAnsi="Times New Roman" w:cs="Times New Roman"/>
                <w:sz w:val="24"/>
                <w:szCs w:val="24"/>
                <w:lang w:val="uk-UA"/>
              </w:rPr>
            </w:pPr>
            <w:r w:rsidRPr="00D17AAB">
              <w:rPr>
                <w:rFonts w:ascii="Times New Roman" w:hAnsi="Times New Roman" w:cs="Times New Roman"/>
                <w:sz w:val="24"/>
                <w:szCs w:val="24"/>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7AAB">
              <w:rPr>
                <w:rFonts w:ascii="Times New Roman" w:hAnsi="Times New Roman" w:cs="Times New Roman"/>
                <w:sz w:val="24"/>
                <w:szCs w:val="24"/>
                <w:highlight w:val="lightGray"/>
                <w:lang w:val="uk-UA"/>
              </w:rPr>
              <w:t>.</w:t>
            </w:r>
          </w:p>
        </w:tc>
      </w:tr>
      <w:tr w:rsidR="00E47813" w:rsidRPr="005B0B1D" w14:paraId="6B779D8B"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56CA9E83" w14:textId="77777777" w:rsidR="00E47813" w:rsidRPr="00D17AAB" w:rsidRDefault="00E47813" w:rsidP="008D0F7F">
            <w:pPr>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2</w:t>
            </w:r>
          </w:p>
        </w:tc>
        <w:tc>
          <w:tcPr>
            <w:tcW w:w="3682" w:type="dxa"/>
            <w:tcBorders>
              <w:top w:val="single" w:sz="4" w:space="0" w:color="000000"/>
              <w:left w:val="single" w:sz="4" w:space="0" w:color="000000"/>
              <w:bottom w:val="single" w:sz="4" w:space="0" w:color="000000"/>
              <w:right w:val="single" w:sz="4" w:space="0" w:color="000000"/>
            </w:tcBorders>
            <w:hideMark/>
          </w:tcPr>
          <w:p w14:paraId="362FF596"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Унесення змін до тендерної документації</w:t>
            </w:r>
          </w:p>
        </w:tc>
        <w:tc>
          <w:tcPr>
            <w:tcW w:w="5953" w:type="dxa"/>
            <w:tcBorders>
              <w:top w:val="single" w:sz="4" w:space="0" w:color="000000"/>
              <w:left w:val="single" w:sz="4" w:space="0" w:color="000000"/>
              <w:bottom w:val="single" w:sz="4" w:space="0" w:color="000000"/>
              <w:right w:val="single" w:sz="4" w:space="0" w:color="000000"/>
            </w:tcBorders>
            <w:hideMark/>
          </w:tcPr>
          <w:p w14:paraId="68ED47D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EA06D4"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lastRenderedPageBreak/>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17AAB">
              <w:rPr>
                <w:rFonts w:ascii="Times New Roman" w:hAnsi="Times New Roman" w:cs="Times New Roman"/>
                <w:sz w:val="24"/>
                <w:szCs w:val="24"/>
                <w:lang w:val="uk-UA"/>
              </w:rPr>
              <w:t>машинозчитувальному</w:t>
            </w:r>
            <w:proofErr w:type="spellEnd"/>
            <w:r w:rsidRPr="00D17AAB">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3A14D94B"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E0E9D6" w14:textId="77777777" w:rsidR="00E47813" w:rsidRPr="00D17AAB" w:rsidRDefault="00E47813" w:rsidP="008D0F7F">
            <w:pPr>
              <w:rPr>
                <w:rFonts w:ascii="Times New Roman" w:eastAsia="Times New Roman" w:hAnsi="Times New Roman" w:cs="Times New Roman"/>
                <w:sz w:val="24"/>
                <w:szCs w:val="24"/>
                <w:lang w:val="uk-UA"/>
              </w:rPr>
            </w:pPr>
            <w:r w:rsidRPr="00D17AAB">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7813" w:rsidRPr="005B0B1D" w14:paraId="4A33A205" w14:textId="77777777" w:rsidTr="008D0F7F">
        <w:trPr>
          <w:trHeight w:val="522"/>
          <w:jc w:val="center"/>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6E3BF6D" w14:textId="77777777" w:rsidR="00E47813" w:rsidRPr="00D17AAB" w:rsidRDefault="00E47813" w:rsidP="008D0F7F">
            <w:pPr>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E47813" w:rsidRPr="005B0B1D" w14:paraId="1D042F32"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39DB8976" w14:textId="77777777" w:rsidR="00E47813" w:rsidRPr="00D17AAB" w:rsidRDefault="00E47813" w:rsidP="008D0F7F">
            <w:pPr>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1</w:t>
            </w:r>
          </w:p>
        </w:tc>
        <w:tc>
          <w:tcPr>
            <w:tcW w:w="3682" w:type="dxa"/>
            <w:tcBorders>
              <w:top w:val="single" w:sz="4" w:space="0" w:color="000000"/>
              <w:left w:val="single" w:sz="4" w:space="0" w:color="000000"/>
              <w:bottom w:val="single" w:sz="4" w:space="0" w:color="000000"/>
              <w:right w:val="single" w:sz="4" w:space="0" w:color="000000"/>
            </w:tcBorders>
          </w:tcPr>
          <w:p w14:paraId="36354012" w14:textId="77777777" w:rsidR="00E47813" w:rsidRPr="00D17AAB" w:rsidRDefault="00E47813" w:rsidP="008D0F7F">
            <w:pPr>
              <w:spacing w:after="0" w:line="276" w:lineRule="auto"/>
              <w:jc w:val="both"/>
              <w:rPr>
                <w:rFonts w:ascii="Times New Roman" w:eastAsia="Times New Roman" w:hAnsi="Times New Roman" w:cs="Times New Roman"/>
                <w:b/>
                <w:bCs/>
                <w:color w:val="000000"/>
                <w:sz w:val="24"/>
                <w:szCs w:val="24"/>
                <w:lang w:val="uk-UA"/>
              </w:rPr>
            </w:pPr>
            <w:r w:rsidRPr="00D17AAB">
              <w:rPr>
                <w:rFonts w:ascii="Times New Roman" w:eastAsia="Times New Roman" w:hAnsi="Times New Roman" w:cs="Times New Roman"/>
                <w:b/>
                <w:bCs/>
                <w:color w:val="000000"/>
                <w:sz w:val="24"/>
                <w:szCs w:val="24"/>
                <w:lang w:val="uk-UA"/>
              </w:rPr>
              <w:t>Зміст і спосіб подання тендерної пропозиції</w:t>
            </w:r>
          </w:p>
          <w:p w14:paraId="33E7C1F7" w14:textId="77777777" w:rsidR="00E47813" w:rsidRPr="00D17AAB" w:rsidRDefault="00E47813" w:rsidP="008D0F7F">
            <w:pPr>
              <w:spacing w:after="0" w:line="276" w:lineRule="auto"/>
              <w:jc w:val="both"/>
              <w:rPr>
                <w:rFonts w:ascii="Times New Roman" w:eastAsia="Times New Roman" w:hAnsi="Times New Roman" w:cs="Times New Roman"/>
                <w:b/>
                <w:bCs/>
                <w:color w:val="000000"/>
                <w:sz w:val="24"/>
                <w:szCs w:val="24"/>
                <w:lang w:val="uk-UA"/>
              </w:rPr>
            </w:pPr>
          </w:p>
          <w:p w14:paraId="5D08E8E3" w14:textId="77777777" w:rsidR="00E47813" w:rsidRPr="00D17AAB" w:rsidRDefault="00E47813" w:rsidP="008D0F7F">
            <w:pPr>
              <w:spacing w:after="0" w:line="276" w:lineRule="auto"/>
              <w:jc w:val="both"/>
              <w:rPr>
                <w:rFonts w:ascii="Times New Roman" w:eastAsia="Times New Roman" w:hAnsi="Times New Roman" w:cs="Times New Roman"/>
                <w:b/>
                <w:bCs/>
                <w:color w:val="000000"/>
                <w:sz w:val="24"/>
                <w:szCs w:val="24"/>
                <w:lang w:val="uk-UA"/>
              </w:rPr>
            </w:pPr>
          </w:p>
          <w:p w14:paraId="39DB233C" w14:textId="77777777" w:rsidR="00E47813" w:rsidRPr="00D17AAB" w:rsidRDefault="00E47813" w:rsidP="008D0F7F">
            <w:pPr>
              <w:spacing w:after="0" w:line="276" w:lineRule="auto"/>
              <w:jc w:val="both"/>
              <w:rPr>
                <w:rFonts w:ascii="Times New Roman" w:eastAsia="Times New Roman" w:hAnsi="Times New Roman" w:cs="Times New Roman"/>
                <w:b/>
                <w:bCs/>
                <w:color w:val="000000"/>
                <w:sz w:val="24"/>
                <w:szCs w:val="24"/>
                <w:lang w:val="uk-UA"/>
              </w:rPr>
            </w:pPr>
          </w:p>
          <w:p w14:paraId="26E37550"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7F18409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07312CF"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 у форматі PDF у кольоровому вигляді ) без графічно-комп’ютерного редагування (печатки, підпису, картинки,  тощо), зміст та вигляд яких повинен відповідати оригіналам відповідних документів, згідно яких виготовляються такі </w:t>
            </w:r>
            <w:proofErr w:type="spellStart"/>
            <w:r w:rsidRPr="00D17AAB">
              <w:rPr>
                <w:rFonts w:ascii="Times New Roman" w:hAnsi="Times New Roman" w:cs="Times New Roman"/>
                <w:sz w:val="24"/>
                <w:szCs w:val="24"/>
                <w:lang w:val="uk-UA"/>
              </w:rPr>
              <w:t>скан</w:t>
            </w:r>
            <w:proofErr w:type="spellEnd"/>
            <w:r w:rsidRPr="00D17AAB">
              <w:rPr>
                <w:rFonts w:ascii="Times New Roman" w:hAnsi="Times New Roman" w:cs="Times New Roman"/>
                <w:sz w:val="24"/>
                <w:szCs w:val="24"/>
                <w:lang w:val="uk-UA"/>
              </w:rPr>
              <w:t xml:space="preserve"> –копії.</w:t>
            </w:r>
          </w:p>
          <w:p w14:paraId="39A57853"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Кожна  надана в пропозиції довідка від імені учасника повинна бути з датою та вихідним номером.</w:t>
            </w:r>
          </w:p>
          <w:p w14:paraId="1C05DBED"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Електронний вигляд тендерної пропозиції повинен бути чітким (Сканувати рекомендовано в такому </w:t>
            </w:r>
            <w:r w:rsidRPr="00D17AAB">
              <w:rPr>
                <w:rFonts w:ascii="Times New Roman" w:hAnsi="Times New Roman" w:cs="Times New Roman"/>
                <w:sz w:val="24"/>
                <w:szCs w:val="24"/>
                <w:lang w:val="uk-UA"/>
              </w:rPr>
              <w:lastRenderedPageBreak/>
              <w:t>порядку , щоб читабельність  була в одному напрямку -                  зверху вниз).</w:t>
            </w:r>
          </w:p>
          <w:p w14:paraId="27D2C96C"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Усі сторінки тендерної пропозиції  Учасника процедури закупівлі повинні містити власноручний  підпис уповноваженої службової (посадової ) особи Учасника процедури закупівлі, а також відбитки мокрої печатки(у разі використання).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p>
          <w:p w14:paraId="5C860229"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та/або </w:t>
            </w:r>
            <w:proofErr w:type="spellStart"/>
            <w:r w:rsidRPr="00D17AAB">
              <w:rPr>
                <w:rFonts w:ascii="Times New Roman" w:hAnsi="Times New Roman" w:cs="Times New Roman"/>
                <w:sz w:val="24"/>
                <w:szCs w:val="24"/>
                <w:lang w:val="uk-UA"/>
              </w:rPr>
              <w:t>скан</w:t>
            </w:r>
            <w:proofErr w:type="spellEnd"/>
            <w:r w:rsidRPr="00D17AAB">
              <w:rPr>
                <w:rFonts w:ascii="Times New Roman" w:hAnsi="Times New Roman" w:cs="Times New Roman"/>
                <w:sz w:val="24"/>
                <w:szCs w:val="24"/>
                <w:lang w:val="uk-UA"/>
              </w:rPr>
              <w:t xml:space="preserve">-копій з оригіналу документу через електронну систему закупівель. </w:t>
            </w:r>
          </w:p>
          <w:p w14:paraId="1C0DB524"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Тобто учасник повинен накласти на пропозицію кваліфікований електронний підпис (далі - КЕП) або удосконалений електронний підпис (далі - УЕП)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p w14:paraId="54EADC2D"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Якщо пропозиція містить скановані документи і документи в електронній формі, то учасник повинен накласти КЕП або УЕП:</w:t>
            </w:r>
          </w:p>
          <w:p w14:paraId="510D89BB"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на пропозицію в цілому;</w:t>
            </w:r>
          </w:p>
          <w:p w14:paraId="0F69AD8B"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на кожен оригінал електронного документа окремо.</w:t>
            </w:r>
          </w:p>
          <w:p w14:paraId="6433627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У разі якщо учасник, згідно з законодавством, не може накласти виданий відповідно до вимог Закону України  «Про електронні довірчі послуги» від 05.10.2017 № 2155-VIII» (далі – Закон № 2155) кваліфікований електронний підпис КЕП або УЕП на тендерну пропозицію, то такий учасник надає лист-пояснення. Допускається використання УЕП замість </w:t>
            </w:r>
            <w:r w:rsidRPr="00D17AAB">
              <w:rPr>
                <w:rFonts w:ascii="Times New Roman" w:hAnsi="Times New Roman" w:cs="Times New Roman"/>
                <w:sz w:val="24"/>
                <w:szCs w:val="24"/>
                <w:lang w:val="uk-UA"/>
              </w:rPr>
              <w:lastRenderedPageBreak/>
              <w:t>кваліфікованого електронного підпису КЕП, у випадках, що визначені чинним законодавством України.</w:t>
            </w:r>
          </w:p>
          <w:p w14:paraId="22557F8B"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Формати файлів повинні бути доступними для загального перегляду без придбання спеціалізованого програмного забезпечення.</w:t>
            </w:r>
          </w:p>
          <w:p w14:paraId="450ACB31"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Замовник перевіряє електронний підпис, що базується на кваліфікованому сертифікаті електронного підпису учасника на сайті центрального </w:t>
            </w:r>
            <w:proofErr w:type="spellStart"/>
            <w:r w:rsidRPr="00D17AAB">
              <w:rPr>
                <w:rFonts w:ascii="Times New Roman" w:hAnsi="Times New Roman" w:cs="Times New Roman"/>
                <w:sz w:val="24"/>
                <w:szCs w:val="24"/>
                <w:lang w:val="uk-UA"/>
              </w:rPr>
              <w:t>засвідчувального</w:t>
            </w:r>
            <w:proofErr w:type="spellEnd"/>
            <w:r w:rsidRPr="00D17AAB">
              <w:rPr>
                <w:rFonts w:ascii="Times New Roman" w:hAnsi="Times New Roman" w:cs="Times New Roman"/>
                <w:sz w:val="24"/>
                <w:szCs w:val="24"/>
                <w:lang w:val="uk-UA"/>
              </w:rPr>
              <w:t xml:space="preserve"> органу за посиланням https://czo.gov.ua/verify. Під час перевірки електронного підпису, що базується на кваліфікованому сертифікаті електронного підпису повинні відображатися: прізвище та ініціали особи, уповноваженої на підписання тендерної пропозиції (власника ключа). </w:t>
            </w:r>
          </w:p>
          <w:p w14:paraId="4A21EC85" w14:textId="77777777" w:rsidR="00E47813" w:rsidRPr="00D17AAB" w:rsidRDefault="00E47813" w:rsidP="008D0F7F">
            <w:pPr>
              <w:textAlignment w:val="baseline"/>
              <w:rPr>
                <w:rFonts w:ascii="Times New Roman" w:hAnsi="Times New Roman" w:cs="Times New Roman"/>
                <w:lang w:val="uk-UA"/>
              </w:rPr>
            </w:pPr>
            <w:r w:rsidRPr="00D17AAB">
              <w:rPr>
                <w:rFonts w:ascii="Times New Roman" w:hAnsi="Times New Roman" w:cs="Times New Roman"/>
                <w:lang w:val="uk-UA"/>
              </w:rPr>
              <w:t>Повноваження щодо підпису документів  тендерної</w:t>
            </w:r>
          </w:p>
          <w:p w14:paraId="127B7C5E" w14:textId="77777777" w:rsidR="00E47813" w:rsidRPr="00D17AAB" w:rsidRDefault="00E47813" w:rsidP="008D0F7F">
            <w:pPr>
              <w:spacing w:after="0" w:line="240" w:lineRule="auto"/>
              <w:ind w:right="15" w:firstLine="425"/>
              <w:jc w:val="both"/>
              <w:rPr>
                <w:rFonts w:ascii="Times New Roman" w:hAnsi="Times New Roman" w:cs="Times New Roman"/>
                <w:color w:val="00000A"/>
                <w:sz w:val="24"/>
                <w:szCs w:val="24"/>
                <w:lang w:val="uk-UA" w:eastAsia="ru-RU" w:bidi="hi-IN"/>
              </w:rPr>
            </w:pPr>
            <w:r w:rsidRPr="00D17AAB">
              <w:rPr>
                <w:rFonts w:ascii="Times New Roman" w:hAnsi="Times New Roman" w:cs="Times New Roman"/>
                <w:lang w:val="uk-UA"/>
              </w:rPr>
              <w:t>пропозиції Учасника процедури закупівлі підтверджується</w:t>
            </w:r>
            <w:r w:rsidRPr="00D17AAB">
              <w:rPr>
                <w:rFonts w:ascii="Times New Roman" w:eastAsia="Times New Roman" w:hAnsi="Times New Roman" w:cs="Times New Roman"/>
                <w:color w:val="000000"/>
                <w:sz w:val="24"/>
                <w:szCs w:val="24"/>
                <w:lang w:val="uk-UA" w:eastAsia="ru-RU"/>
              </w:rPr>
              <w:t xml:space="preserve">, а саме: </w:t>
            </w:r>
          </w:p>
          <w:p w14:paraId="265ED1A8" w14:textId="77777777" w:rsidR="00E47813" w:rsidRPr="00D17AAB" w:rsidRDefault="00E47813" w:rsidP="008D0F7F">
            <w:pPr>
              <w:spacing w:after="0" w:line="240" w:lineRule="auto"/>
              <w:ind w:right="15" w:firstLine="425"/>
              <w:jc w:val="both"/>
              <w:rPr>
                <w:rFonts w:ascii="Times New Roman" w:eastAsia="Times New Roman" w:hAnsi="Times New Roman" w:cs="Times New Roman"/>
                <w:color w:val="000000"/>
                <w:sz w:val="24"/>
                <w:szCs w:val="24"/>
                <w:lang w:val="uk-UA" w:eastAsia="ru-RU"/>
              </w:rPr>
            </w:pPr>
            <w:r w:rsidRPr="00D17AAB">
              <w:rPr>
                <w:rFonts w:ascii="Times New Roman" w:eastAsia="Times New Roman" w:hAnsi="Times New Roman" w:cs="Times New Roman"/>
                <w:color w:val="000000"/>
                <w:sz w:val="24"/>
                <w:szCs w:val="24"/>
                <w:lang w:val="uk-UA" w:eastAsia="ru-RU"/>
              </w:rPr>
              <w:t xml:space="preserve">у разі, якщо учасником є юридична особа: </w:t>
            </w:r>
          </w:p>
          <w:p w14:paraId="1E9DD3A7" w14:textId="77777777" w:rsidR="00E47813" w:rsidRPr="00D17AAB" w:rsidRDefault="00E47813" w:rsidP="008D0F7F">
            <w:pPr>
              <w:spacing w:after="0" w:line="240" w:lineRule="auto"/>
              <w:ind w:right="15" w:firstLine="425"/>
              <w:jc w:val="both"/>
              <w:rPr>
                <w:rFonts w:ascii="Times New Roman" w:eastAsia="Times New Roman" w:hAnsi="Times New Roman" w:cs="Times New Roman"/>
                <w:color w:val="000000"/>
                <w:sz w:val="24"/>
                <w:szCs w:val="24"/>
                <w:lang w:val="uk-UA" w:eastAsia="ru-RU"/>
              </w:rPr>
            </w:pPr>
            <w:r w:rsidRPr="00D17AAB">
              <w:rPr>
                <w:rFonts w:ascii="Times New Roman" w:eastAsia="Times New Roman" w:hAnsi="Times New Roman" w:cs="Times New Roman"/>
                <w:color w:val="000000"/>
                <w:sz w:val="24"/>
                <w:szCs w:val="24"/>
                <w:lang w:val="uk-UA"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засновників(учасників)про призначення директора/президента/голови правління та ін., або випискою (витягом) з нього та копією наказу про його призначення або про вступ на посаду;</w:t>
            </w:r>
          </w:p>
          <w:p w14:paraId="27CD7B4C" w14:textId="77777777" w:rsidR="00E47813" w:rsidRPr="00D17AAB" w:rsidRDefault="00E47813" w:rsidP="008D0F7F">
            <w:pPr>
              <w:spacing w:after="0" w:line="240" w:lineRule="auto"/>
              <w:ind w:right="15" w:firstLine="425"/>
              <w:jc w:val="both"/>
              <w:rPr>
                <w:rFonts w:ascii="Times New Roman" w:eastAsia="Times New Roman" w:hAnsi="Times New Roman" w:cs="Times New Roman"/>
                <w:color w:val="000000"/>
                <w:sz w:val="24"/>
                <w:szCs w:val="24"/>
                <w:lang w:val="uk-UA" w:eastAsia="ru-RU"/>
              </w:rPr>
            </w:pPr>
            <w:r w:rsidRPr="00D17AAB">
              <w:rPr>
                <w:rFonts w:ascii="Times New Roman" w:eastAsia="Times New Roman" w:hAnsi="Times New Roman" w:cs="Times New Roman"/>
                <w:color w:val="000000"/>
                <w:sz w:val="24"/>
                <w:szCs w:val="24"/>
                <w:lang w:val="uk-UA"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14:paraId="10FFCCFB" w14:textId="4BB0B119" w:rsidR="00E47813" w:rsidRPr="00D17AAB" w:rsidRDefault="00E47813" w:rsidP="008D0F7F">
            <w:pPr>
              <w:spacing w:after="0" w:line="240" w:lineRule="auto"/>
              <w:ind w:right="15" w:firstLine="425"/>
              <w:jc w:val="both"/>
              <w:rPr>
                <w:rFonts w:ascii="Times New Roman" w:eastAsia="Times New Roman" w:hAnsi="Times New Roman" w:cs="Times New Roman"/>
                <w:b/>
                <w:bCs/>
                <w:color w:val="000000"/>
                <w:sz w:val="24"/>
                <w:szCs w:val="24"/>
                <w:shd w:val="clear" w:color="auto" w:fill="FFFFFF"/>
                <w:lang w:val="uk-UA" w:eastAsia="ru-RU"/>
              </w:rPr>
            </w:pPr>
            <w:r w:rsidRPr="00D17AAB">
              <w:rPr>
                <w:rFonts w:ascii="Times New Roman" w:eastAsia="Times New Roman" w:hAnsi="Times New Roman" w:cs="Times New Roman"/>
                <w:color w:val="000000"/>
                <w:sz w:val="24"/>
                <w:szCs w:val="24"/>
                <w:lang w:val="uk-UA" w:eastAsia="ru-RU"/>
              </w:rPr>
              <w:t>3)</w:t>
            </w:r>
            <w:r w:rsidR="00D17AAB" w:rsidRPr="00D17AAB">
              <w:rPr>
                <w:rFonts w:ascii="Times New Roman" w:eastAsia="Times New Roman" w:hAnsi="Times New Roman" w:cs="Times New Roman"/>
                <w:color w:val="000000"/>
                <w:sz w:val="24"/>
                <w:szCs w:val="24"/>
                <w:lang w:val="uk-UA" w:eastAsia="ru-RU"/>
              </w:rPr>
              <w:t xml:space="preserve"> </w:t>
            </w:r>
            <w:r w:rsidRPr="00D17AAB">
              <w:rPr>
                <w:rFonts w:ascii="Times New Roman" w:eastAsia="Times New Roman" w:hAnsi="Times New Roman" w:cs="Times New Roman"/>
                <w:color w:val="000000"/>
                <w:sz w:val="24"/>
                <w:szCs w:val="24"/>
                <w:lang w:val="uk-UA" w:eastAsia="ru-RU"/>
              </w:rPr>
              <w:t xml:space="preserve">у разі, якщо учасником є фізична особа, або фізична особа-підприємець (далі - уповноважена особа) – копією паспорта. </w:t>
            </w:r>
          </w:p>
          <w:p w14:paraId="40677FC4"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w:t>
            </w:r>
          </w:p>
          <w:p w14:paraId="5D9D6016"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797C1CAE"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965469C"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Рекомендується, щоб тендерна пропозиція, яка подається Учасником процедури закупівлі, складалась з комерційної частини (не більше п’яти файлів) та технічної частини (не більше п’яти файлів) та була пронумерована:</w:t>
            </w:r>
          </w:p>
          <w:p w14:paraId="2D528AD7"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Тендерна пропозиція ( рекомендовано у комерційній  частині з наявним реєстром наданих документів з нумерацією сторінок) повинна містити:</w:t>
            </w:r>
          </w:p>
          <w:p w14:paraId="52A52E79"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 заповнену форму згідно з Додатком 1 тендерної  документації;</w:t>
            </w:r>
          </w:p>
          <w:p w14:paraId="25F4C607"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2) інформацію, що учасник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p w14:paraId="3A5DCDDD"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3) заповнений проект договору (Додаток 4) з боку Учасника без зазначення ціни на товар (роботу або послугу);</w:t>
            </w:r>
          </w:p>
          <w:p w14:paraId="3BAF7086"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4)  документи, що підтверджують повноваження службової (посадової) особи або представника Учасника процедури закупівлі щодо підпису документів  тендерної пропозиції </w:t>
            </w:r>
          </w:p>
          <w:p w14:paraId="547CAB55"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5) документи згідно з Додатком 2 цієї тендерної документації: </w:t>
            </w:r>
          </w:p>
          <w:p w14:paraId="4DC5AFDF"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 документально підтверджену інформацію про відповідність кваліфікаційним критеріям визначених  ст.16 Закону (таблиця 1 Додатка 2);</w:t>
            </w:r>
          </w:p>
          <w:p w14:paraId="33F8EF9B"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підтверджену інформацію про відсутність підстав для відмови Учаснику в участі у процедурі закупівлі на підставах  передбачених пунктом 47 Особливостей.</w:t>
            </w:r>
          </w:p>
          <w:p w14:paraId="700CCEDE"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6) </w:t>
            </w:r>
            <w:proofErr w:type="spellStart"/>
            <w:r w:rsidRPr="00D17AAB">
              <w:rPr>
                <w:rFonts w:ascii="Times New Roman" w:hAnsi="Times New Roman" w:cs="Times New Roman"/>
                <w:sz w:val="24"/>
                <w:szCs w:val="24"/>
                <w:lang w:val="uk-UA"/>
              </w:rPr>
              <w:t>скан</w:t>
            </w:r>
            <w:proofErr w:type="spellEnd"/>
            <w:r w:rsidRPr="00D17AAB">
              <w:rPr>
                <w:rFonts w:ascii="Times New Roman" w:hAnsi="Times New Roman" w:cs="Times New Roman"/>
                <w:sz w:val="24"/>
                <w:szCs w:val="24"/>
                <w:lang w:val="uk-UA"/>
              </w:rPr>
              <w:t>-копію з оригіналу або копію завірену учасником   свідоцтва або витягу про реєстрацію Учасника платником податку на додану вартість чи єдиного податку;</w:t>
            </w:r>
          </w:p>
          <w:p w14:paraId="36691861"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7) </w:t>
            </w:r>
            <w:proofErr w:type="spellStart"/>
            <w:r w:rsidRPr="00D17AAB">
              <w:rPr>
                <w:rFonts w:ascii="Times New Roman" w:hAnsi="Times New Roman" w:cs="Times New Roman"/>
                <w:sz w:val="24"/>
                <w:szCs w:val="24"/>
                <w:lang w:val="uk-UA"/>
              </w:rPr>
              <w:t>скан</w:t>
            </w:r>
            <w:proofErr w:type="spellEnd"/>
            <w:r w:rsidRPr="00D17AAB">
              <w:rPr>
                <w:rFonts w:ascii="Times New Roman" w:hAnsi="Times New Roman" w:cs="Times New Roman"/>
                <w:sz w:val="24"/>
                <w:szCs w:val="24"/>
                <w:lang w:val="uk-UA"/>
              </w:rPr>
              <w:t>-копії з оригіналів або завірені учасником копії з установчих документів для юридичних осіб:</w:t>
            </w:r>
          </w:p>
          <w:p w14:paraId="78D9134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Статут, або </w:t>
            </w:r>
          </w:p>
          <w:p w14:paraId="3AC5AD63"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інший установчий документ, або</w:t>
            </w:r>
          </w:p>
          <w:p w14:paraId="4C998F19"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lastRenderedPageBreak/>
              <w:t>- рішення протоколу  уповноваженого органу управління юридичної особи про перехід на діяльність на підставі модельного статуту.</w:t>
            </w:r>
          </w:p>
          <w:p w14:paraId="3A138DA5"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8) </w:t>
            </w:r>
            <w:proofErr w:type="spellStart"/>
            <w:r w:rsidRPr="00D17AAB">
              <w:rPr>
                <w:rFonts w:ascii="Times New Roman" w:hAnsi="Times New Roman" w:cs="Times New Roman"/>
                <w:sz w:val="24"/>
                <w:szCs w:val="24"/>
                <w:lang w:val="uk-UA"/>
              </w:rPr>
              <w:t>скан</w:t>
            </w:r>
            <w:proofErr w:type="spellEnd"/>
            <w:r w:rsidRPr="00D17AAB">
              <w:rPr>
                <w:rFonts w:ascii="Times New Roman" w:hAnsi="Times New Roman" w:cs="Times New Roman"/>
                <w:sz w:val="24"/>
                <w:szCs w:val="24"/>
                <w:lang w:val="uk-UA"/>
              </w:rPr>
              <w:t xml:space="preserve"> - копію з оригіналу (або копію завірену учасником) довідки про присвоєння ідентифікаційного коду  або </w:t>
            </w:r>
            <w:proofErr w:type="spellStart"/>
            <w:r w:rsidRPr="00D17AAB">
              <w:rPr>
                <w:rFonts w:ascii="Times New Roman" w:hAnsi="Times New Roman" w:cs="Times New Roman"/>
                <w:sz w:val="24"/>
                <w:szCs w:val="24"/>
                <w:lang w:val="uk-UA"/>
              </w:rPr>
              <w:t>скан</w:t>
            </w:r>
            <w:proofErr w:type="spellEnd"/>
            <w:r w:rsidRPr="00D17AAB">
              <w:rPr>
                <w:rFonts w:ascii="Times New Roman" w:hAnsi="Times New Roman" w:cs="Times New Roman"/>
                <w:sz w:val="24"/>
                <w:szCs w:val="24"/>
                <w:lang w:val="uk-UA"/>
              </w:rPr>
              <w:t xml:space="preserve"> - копію з оригіналу (або копію завірену учасником)  картки платника податків (для фізичних осіб)</w:t>
            </w:r>
          </w:p>
          <w:p w14:paraId="1B2DCB6F"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9)</w:t>
            </w:r>
            <w:r w:rsidRPr="00D17AAB">
              <w:rPr>
                <w:rFonts w:ascii="Times New Roman" w:eastAsia="Calibri" w:hAnsi="Times New Roman" w:cs="Times New Roman"/>
                <w:sz w:val="24"/>
                <w:szCs w:val="24"/>
                <w:lang w:val="uk-UA"/>
              </w:rPr>
              <w:t xml:space="preserve"> копію Витягу з Єдиного державного реєстру юридичних осіб, фізичних осіб – підприємців та громадських формувань з вказівкою наявності чи відсутності інформації про кінцевого </w:t>
            </w:r>
            <w:proofErr w:type="spellStart"/>
            <w:r w:rsidRPr="00D17AAB">
              <w:rPr>
                <w:rFonts w:ascii="Times New Roman" w:eastAsia="Calibri" w:hAnsi="Times New Roman" w:cs="Times New Roman"/>
                <w:sz w:val="24"/>
                <w:szCs w:val="24"/>
                <w:lang w:val="uk-UA"/>
              </w:rPr>
              <w:t>бенефіціарного</w:t>
            </w:r>
            <w:proofErr w:type="spellEnd"/>
            <w:r w:rsidRPr="00D17AAB">
              <w:rPr>
                <w:rFonts w:ascii="Times New Roman" w:eastAsia="Calibri" w:hAnsi="Times New Roman" w:cs="Times New Roman"/>
                <w:sz w:val="24"/>
                <w:szCs w:val="24"/>
                <w:lang w:val="uk-UA"/>
              </w:rPr>
              <w:t xml:space="preserve"> власника (контролера) юридичної особи – резидента України</w:t>
            </w:r>
            <w:r w:rsidRPr="00D17AAB">
              <w:rPr>
                <w:rFonts w:ascii="Times New Roman" w:eastAsia="Calibri" w:hAnsi="Times New Roman" w:cs="Times New Roman"/>
                <w:sz w:val="24"/>
                <w:szCs w:val="24"/>
                <w:lang w:val="uk-UA" w:eastAsia="ru-RU"/>
              </w:rPr>
              <w:t xml:space="preserve"> виданий або сформований у 2023 році.</w:t>
            </w:r>
            <w:r w:rsidRPr="00D17AAB">
              <w:rPr>
                <w:rFonts w:ascii="Times New Roman" w:hAnsi="Times New Roman" w:cs="Times New Roman"/>
                <w:lang w:val="uk-UA"/>
              </w:rPr>
              <w:t xml:space="preserve">                                                 </w:t>
            </w:r>
            <w:r w:rsidRPr="00D17AAB">
              <w:rPr>
                <w:rFonts w:ascii="Times New Roman" w:hAnsi="Times New Roman" w:cs="Times New Roman"/>
                <w:sz w:val="24"/>
                <w:szCs w:val="24"/>
                <w:lang w:val="uk-UA"/>
              </w:rPr>
              <w:t xml:space="preserve"> (вимагається у зв’язку з відсутністю можливості перевірки відповідної інформації у відкритому доступі)</w:t>
            </w:r>
          </w:p>
          <w:p w14:paraId="46E228A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10) копію з паспорту завірену Учасником.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w:t>
            </w:r>
          </w:p>
          <w:p w14:paraId="6D3E8BDF"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11) </w:t>
            </w:r>
            <w:proofErr w:type="spellStart"/>
            <w:r w:rsidRPr="00D17AAB">
              <w:rPr>
                <w:rFonts w:ascii="Times New Roman" w:hAnsi="Times New Roman" w:cs="Times New Roman"/>
                <w:sz w:val="24"/>
                <w:szCs w:val="24"/>
                <w:lang w:val="uk-UA"/>
              </w:rPr>
              <w:t>скан</w:t>
            </w:r>
            <w:proofErr w:type="spellEnd"/>
            <w:r w:rsidRPr="00D17AAB">
              <w:rPr>
                <w:rFonts w:ascii="Times New Roman" w:hAnsi="Times New Roman" w:cs="Times New Roman"/>
                <w:sz w:val="24"/>
                <w:szCs w:val="24"/>
                <w:lang w:val="uk-UA"/>
              </w:rPr>
              <w:t xml:space="preserve"> - копію з оригіналу (або копію завірену учасником) ліцензії на право займатися відповідною діяльністю згідно  чинного законодавства, або  документів, які підтверджують право займатися  відповідною діяльністю.( За відсутності  документу - Учасник повинен  надати  лист - роз’яснення)</w:t>
            </w:r>
          </w:p>
          <w:p w14:paraId="1388D7DC"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12)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торгів.(надати  письмове підтвердження того, що  учасник ознайомлений  та згоден  з вищезазначеною інформацією)</w:t>
            </w:r>
          </w:p>
          <w:p w14:paraId="03CDD17E"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13) За підроблення документів Учасник торгів несе кримінальну відповідальність згідно статті 358 Кримінального Кодексу </w:t>
            </w:r>
            <w:proofErr w:type="spellStart"/>
            <w:r w:rsidRPr="00D17AAB">
              <w:rPr>
                <w:rFonts w:ascii="Times New Roman" w:hAnsi="Times New Roman" w:cs="Times New Roman"/>
                <w:sz w:val="24"/>
                <w:szCs w:val="24"/>
                <w:lang w:val="uk-UA"/>
              </w:rPr>
              <w:t>України.Відповідальність</w:t>
            </w:r>
            <w:proofErr w:type="spellEnd"/>
            <w:r w:rsidRPr="00D17AAB">
              <w:rPr>
                <w:rFonts w:ascii="Times New Roman" w:hAnsi="Times New Roman" w:cs="Times New Roman"/>
                <w:sz w:val="24"/>
                <w:szCs w:val="24"/>
                <w:lang w:val="uk-UA"/>
              </w:rPr>
              <w:t xml:space="preserve"> за достовірність наданої інформації в своїй пропозиції несе Учасник (надати  письмове підтвердження того, що  учасник ознайомлений  та згоден  з вищезазначеною інформацією)</w:t>
            </w:r>
          </w:p>
          <w:p w14:paraId="09EA7597"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14) документи згідно з Додатком 5 тендерної  документації ;</w:t>
            </w:r>
          </w:p>
          <w:p w14:paraId="02ADD8C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lastRenderedPageBreak/>
              <w:t xml:space="preserve">  Тендерна пропозиція (рекомендовано у технічній частині з наявним реєстром наданих документів з нумерацією сторінок) повинна містити:</w:t>
            </w:r>
          </w:p>
          <w:p w14:paraId="6262299A"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1)інформацію та документи згідно з Додатком 3 тендерної  документації.</w:t>
            </w:r>
          </w:p>
          <w:p w14:paraId="6AE2D495"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1B024E9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Забороняється </w:t>
            </w:r>
          </w:p>
          <w:p w14:paraId="428DD770"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обмежувати перегляд файлів шляхом встановлення на них паролів або у будь-який інший спосіб.</w:t>
            </w:r>
          </w:p>
          <w:p w14:paraId="568EC2B2"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встановлювати обмеження, щодо роздрукування документів.</w:t>
            </w:r>
          </w:p>
          <w:p w14:paraId="3DD00CCB"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Всі документи повинні бути чинними на момент подачі тендерної пропозиції</w:t>
            </w:r>
          </w:p>
          <w:p w14:paraId="71879153"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Не призведе до відхилення тендерних  пропозицій допущення формальних  помилок   зазначених у Переліку формальних помилок затвердженим наказом  Мінекономіки від 15.04.2020 р. № 710.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8DF0539"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Опис формальних помилок: </w:t>
            </w:r>
          </w:p>
          <w:p w14:paraId="1ED86773"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1.Інформація/документ, подана учасником процедури закупівлі у складі тендерної пропозиції, містить помилку (помилки) у частині:</w:t>
            </w:r>
          </w:p>
          <w:p w14:paraId="6F057779"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уживання великої літери;</w:t>
            </w:r>
          </w:p>
          <w:p w14:paraId="3FC54ED9"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уживання розділових знаків та відмінювання слів у реченні;</w:t>
            </w:r>
          </w:p>
          <w:p w14:paraId="0F6EB845"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використання слова або </w:t>
            </w:r>
            <w:proofErr w:type="spellStart"/>
            <w:r w:rsidRPr="00D17AAB">
              <w:rPr>
                <w:rFonts w:ascii="Times New Roman" w:hAnsi="Times New Roman" w:cs="Times New Roman"/>
                <w:sz w:val="24"/>
                <w:szCs w:val="24"/>
                <w:lang w:val="uk-UA"/>
              </w:rPr>
              <w:t>мовного</w:t>
            </w:r>
            <w:proofErr w:type="spellEnd"/>
            <w:r w:rsidRPr="00D17AAB">
              <w:rPr>
                <w:rFonts w:ascii="Times New Roman" w:hAnsi="Times New Roman" w:cs="Times New Roman"/>
                <w:sz w:val="24"/>
                <w:szCs w:val="24"/>
                <w:lang w:val="uk-UA"/>
              </w:rPr>
              <w:t xml:space="preserve"> звороту, запозичених з іншої мови;</w:t>
            </w:r>
          </w:p>
          <w:p w14:paraId="259FF5F3"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AB3EAD"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lastRenderedPageBreak/>
              <w:t>застосування правил переносу частини слова з рядка в рядок;</w:t>
            </w:r>
          </w:p>
          <w:p w14:paraId="38902CB1"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написання слів разом та/або окремо, та/або через дефіс;</w:t>
            </w:r>
          </w:p>
          <w:p w14:paraId="0E0F64D6"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9C13BF"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1AE7475"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B67FE6"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557AC3"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536D5F"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97A9E1"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5D0ACF"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747A84"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8D198E"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1A4350"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B952F1A"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3CC686" w14:textId="77777777" w:rsidR="00E47813" w:rsidRPr="00D17AAB" w:rsidRDefault="00E47813" w:rsidP="008D0F7F">
            <w:pPr>
              <w:rPr>
                <w:rFonts w:ascii="Times New Roman" w:hAnsi="Times New Roman" w:cs="Times New Roman"/>
                <w:sz w:val="24"/>
                <w:szCs w:val="24"/>
                <w:lang w:val="uk-UA"/>
              </w:rPr>
            </w:pPr>
          </w:p>
          <w:p w14:paraId="7798C07E" w14:textId="77777777" w:rsidR="00E47813" w:rsidRPr="00D17AAB" w:rsidRDefault="00E47813" w:rsidP="008D0F7F">
            <w:pPr>
              <w:rPr>
                <w:rFonts w:ascii="Times New Roman" w:hAnsi="Times New Roman" w:cs="Times New Roman"/>
                <w:sz w:val="24"/>
                <w:szCs w:val="24"/>
                <w:lang w:val="uk-UA"/>
              </w:rPr>
            </w:pPr>
          </w:p>
          <w:p w14:paraId="3A1D9C5B" w14:textId="77777777" w:rsidR="00E47813" w:rsidRPr="00D17AAB" w:rsidRDefault="00E47813" w:rsidP="008D0F7F">
            <w:pPr>
              <w:rPr>
                <w:rFonts w:ascii="Times New Roman" w:hAnsi="Times New Roman" w:cs="Times New Roman"/>
                <w:sz w:val="24"/>
                <w:szCs w:val="24"/>
                <w:lang w:val="uk-UA"/>
              </w:rPr>
            </w:pPr>
          </w:p>
        </w:tc>
      </w:tr>
      <w:tr w:rsidR="00E47813" w:rsidRPr="00D17AAB" w14:paraId="49B4E777" w14:textId="77777777" w:rsidTr="008D0F7F">
        <w:trPr>
          <w:trHeight w:val="410"/>
          <w:jc w:val="center"/>
        </w:trPr>
        <w:tc>
          <w:tcPr>
            <w:tcW w:w="566" w:type="dxa"/>
            <w:tcBorders>
              <w:top w:val="single" w:sz="4" w:space="0" w:color="000000"/>
              <w:left w:val="single" w:sz="4" w:space="0" w:color="000000"/>
              <w:bottom w:val="single" w:sz="4" w:space="0" w:color="000000"/>
              <w:right w:val="single" w:sz="4" w:space="0" w:color="000000"/>
            </w:tcBorders>
            <w:hideMark/>
          </w:tcPr>
          <w:p w14:paraId="4493465D"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2</w:t>
            </w:r>
          </w:p>
        </w:tc>
        <w:tc>
          <w:tcPr>
            <w:tcW w:w="3682" w:type="dxa"/>
            <w:tcBorders>
              <w:top w:val="single" w:sz="4" w:space="0" w:color="000000"/>
              <w:left w:val="single" w:sz="4" w:space="0" w:color="000000"/>
              <w:bottom w:val="single" w:sz="4" w:space="0" w:color="000000"/>
              <w:right w:val="single" w:sz="4" w:space="0" w:color="000000"/>
            </w:tcBorders>
            <w:hideMark/>
          </w:tcPr>
          <w:p w14:paraId="60FF3646"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Забезпечення тендерної пропозиції</w:t>
            </w:r>
          </w:p>
        </w:tc>
        <w:tc>
          <w:tcPr>
            <w:tcW w:w="5953" w:type="dxa"/>
            <w:tcBorders>
              <w:top w:val="single" w:sz="4" w:space="0" w:color="000000"/>
              <w:left w:val="single" w:sz="4" w:space="0" w:color="000000"/>
              <w:bottom w:val="single" w:sz="4" w:space="0" w:color="000000"/>
              <w:right w:val="single" w:sz="4" w:space="0" w:color="000000"/>
            </w:tcBorders>
            <w:hideMark/>
          </w:tcPr>
          <w:p w14:paraId="39D20920" w14:textId="77777777" w:rsidR="00E47813" w:rsidRPr="00D17AAB" w:rsidRDefault="00E47813" w:rsidP="008D0F7F">
            <w:pPr>
              <w:spacing w:after="0" w:line="276" w:lineRule="auto"/>
              <w:contextualSpacing/>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Не вимагається</w:t>
            </w:r>
          </w:p>
        </w:tc>
      </w:tr>
      <w:tr w:rsidR="00E47813" w:rsidRPr="00D17AAB" w14:paraId="409BF417"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3C20AE13"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3</w:t>
            </w:r>
          </w:p>
        </w:tc>
        <w:tc>
          <w:tcPr>
            <w:tcW w:w="3682" w:type="dxa"/>
            <w:tcBorders>
              <w:top w:val="single" w:sz="4" w:space="0" w:color="000000"/>
              <w:left w:val="single" w:sz="4" w:space="0" w:color="000000"/>
              <w:bottom w:val="single" w:sz="4" w:space="0" w:color="000000"/>
              <w:right w:val="single" w:sz="4" w:space="0" w:color="000000"/>
            </w:tcBorders>
            <w:hideMark/>
          </w:tcPr>
          <w:p w14:paraId="4CC2F3AE"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5953" w:type="dxa"/>
            <w:tcBorders>
              <w:top w:val="single" w:sz="4" w:space="0" w:color="000000"/>
              <w:left w:val="single" w:sz="4" w:space="0" w:color="000000"/>
              <w:bottom w:val="single" w:sz="4" w:space="0" w:color="000000"/>
              <w:right w:val="single" w:sz="4" w:space="0" w:color="000000"/>
            </w:tcBorders>
            <w:hideMark/>
          </w:tcPr>
          <w:p w14:paraId="6E0B3FD0"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Відсутні, через те, що забезпечення тендерної  пропозиції не вимагається.</w:t>
            </w:r>
          </w:p>
        </w:tc>
      </w:tr>
      <w:tr w:rsidR="00E47813" w:rsidRPr="005B0B1D" w14:paraId="06160BED"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39EFF4FE"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4</w:t>
            </w:r>
          </w:p>
        </w:tc>
        <w:tc>
          <w:tcPr>
            <w:tcW w:w="3682" w:type="dxa"/>
            <w:tcBorders>
              <w:top w:val="single" w:sz="4" w:space="0" w:color="000000"/>
              <w:left w:val="single" w:sz="4" w:space="0" w:color="000000"/>
              <w:bottom w:val="single" w:sz="4" w:space="0" w:color="000000"/>
              <w:right w:val="single" w:sz="4" w:space="0" w:color="000000"/>
            </w:tcBorders>
            <w:hideMark/>
          </w:tcPr>
          <w:p w14:paraId="4596778F"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5953" w:type="dxa"/>
            <w:tcBorders>
              <w:top w:val="single" w:sz="4" w:space="0" w:color="000000"/>
              <w:left w:val="single" w:sz="4" w:space="0" w:color="000000"/>
              <w:bottom w:val="single" w:sz="4" w:space="0" w:color="000000"/>
              <w:right w:val="single" w:sz="4" w:space="0" w:color="000000"/>
            </w:tcBorders>
            <w:hideMark/>
          </w:tcPr>
          <w:p w14:paraId="38758723" w14:textId="77777777" w:rsidR="00E47813" w:rsidRPr="00D17AAB" w:rsidRDefault="00E47813" w:rsidP="008D0F7F">
            <w:pPr>
              <w:widowControl w:val="0"/>
              <w:spacing w:after="0" w:line="240" w:lineRule="auto"/>
              <w:ind w:right="113"/>
              <w:contextualSpacing/>
              <w:jc w:val="both"/>
              <w:rPr>
                <w:rFonts w:ascii="Times New Roman" w:hAnsi="Times New Roman" w:cs="Times New Roman"/>
                <w:color w:val="000000"/>
                <w:sz w:val="24"/>
                <w:szCs w:val="24"/>
                <w:lang w:val="uk-UA" w:eastAsia="uk-UA"/>
              </w:rPr>
            </w:pPr>
            <w:r w:rsidRPr="00D17AAB">
              <w:rPr>
                <w:rFonts w:ascii="Times New Roman" w:eastAsia="Times New Roman" w:hAnsi="Times New Roman" w:cs="Times New Roman"/>
                <w:color w:val="000000"/>
                <w:sz w:val="24"/>
                <w:szCs w:val="24"/>
                <w:lang w:val="uk-UA"/>
              </w:rPr>
              <w:t xml:space="preserve">4.1. </w:t>
            </w:r>
            <w:r w:rsidRPr="00D17AAB">
              <w:rPr>
                <w:rFonts w:ascii="Times New Roman" w:hAnsi="Times New Roman" w:cs="Times New Roman"/>
                <w:color w:val="000000"/>
                <w:sz w:val="24"/>
                <w:szCs w:val="24"/>
                <w:lang w:val="uk-UA" w:eastAsia="uk-UA"/>
              </w:rPr>
              <w:t xml:space="preserve">Тендерні пропозиції вважаються дійсними протягом </w:t>
            </w:r>
            <w:r w:rsidRPr="00D17AAB">
              <w:rPr>
                <w:rFonts w:ascii="Times New Roman" w:hAnsi="Times New Roman" w:cs="Times New Roman"/>
                <w:b/>
                <w:color w:val="000000"/>
                <w:sz w:val="24"/>
                <w:szCs w:val="24"/>
                <w:lang w:val="uk-UA" w:eastAsia="uk-UA"/>
              </w:rPr>
              <w:t>90 (дев’яноста)</w:t>
            </w:r>
            <w:r w:rsidRPr="00D17AAB">
              <w:rPr>
                <w:rFonts w:ascii="Times New Roman" w:hAnsi="Times New Roman" w:cs="Times New Roman"/>
                <w:color w:val="000000"/>
                <w:sz w:val="24"/>
                <w:szCs w:val="24"/>
                <w:lang w:val="uk-UA" w:eastAsia="uk-UA"/>
              </w:rPr>
              <w:t xml:space="preserve"> днів із дати кінцевого строку подання тендерних пропозицій. </w:t>
            </w:r>
          </w:p>
          <w:p w14:paraId="0FCE098F" w14:textId="77777777" w:rsidR="00E47813" w:rsidRPr="00D17AAB" w:rsidRDefault="00E47813" w:rsidP="008D0F7F">
            <w:pPr>
              <w:widowControl w:val="0"/>
              <w:autoSpaceDE w:val="0"/>
              <w:autoSpaceDN w:val="0"/>
              <w:adjustRightInd w:val="0"/>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Пропозиція, дійсна на коротший період, відхиляється замовником як така, що не відповідає умовам тендерної документації.</w:t>
            </w:r>
          </w:p>
          <w:p w14:paraId="6E515D22" w14:textId="77777777" w:rsidR="00E47813" w:rsidRPr="00D17AAB" w:rsidRDefault="00E47813" w:rsidP="008D0F7F">
            <w:pPr>
              <w:widowControl w:val="0"/>
              <w:spacing w:after="0" w:line="240" w:lineRule="auto"/>
              <w:ind w:right="113"/>
              <w:contextualSpacing/>
              <w:jc w:val="both"/>
              <w:rPr>
                <w:rFonts w:ascii="Times New Roman" w:hAnsi="Times New Roman" w:cs="Times New Roman"/>
                <w:color w:val="000000"/>
                <w:sz w:val="24"/>
                <w:szCs w:val="24"/>
                <w:lang w:val="uk-UA" w:eastAsia="uk-UA"/>
              </w:rPr>
            </w:pPr>
            <w:r w:rsidRPr="00D17AAB">
              <w:rPr>
                <w:rFonts w:ascii="Times New Roman" w:hAnsi="Times New Roman" w:cs="Times New Roman"/>
                <w:color w:val="000000"/>
                <w:sz w:val="24"/>
                <w:szCs w:val="24"/>
                <w:lang w:val="uk-UA" w:eastAsia="uk-UA"/>
              </w:rPr>
              <w:t> До закінчення строку дії тендерної пропозиції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26EC54E" w14:textId="77777777" w:rsidR="00E47813" w:rsidRPr="00D17AAB" w:rsidRDefault="00E47813" w:rsidP="008D0F7F">
            <w:pPr>
              <w:widowControl w:val="0"/>
              <w:spacing w:after="0" w:line="240" w:lineRule="auto"/>
              <w:ind w:right="113" w:firstLine="459"/>
              <w:contextualSpacing/>
              <w:jc w:val="both"/>
              <w:rPr>
                <w:rFonts w:ascii="Times New Roman" w:hAnsi="Times New Roman" w:cs="Times New Roman"/>
                <w:color w:val="000000"/>
                <w:sz w:val="24"/>
                <w:szCs w:val="24"/>
                <w:lang w:val="uk-UA" w:eastAsia="uk-UA"/>
              </w:rPr>
            </w:pPr>
            <w:r w:rsidRPr="00D17AAB">
              <w:rPr>
                <w:rFonts w:ascii="Times New Roman" w:hAnsi="Times New Roman" w:cs="Times New Roman"/>
                <w:color w:val="000000"/>
                <w:sz w:val="24"/>
                <w:szCs w:val="24"/>
                <w:lang w:val="uk-UA" w:eastAsia="uk-UA"/>
              </w:rPr>
              <w:t xml:space="preserve">відхилити таку вимогу, не втрачаючи при цьому </w:t>
            </w:r>
            <w:r w:rsidRPr="00D17AAB">
              <w:rPr>
                <w:rFonts w:ascii="Times New Roman" w:hAnsi="Times New Roman" w:cs="Times New Roman"/>
                <w:color w:val="000000"/>
                <w:sz w:val="24"/>
                <w:szCs w:val="24"/>
                <w:lang w:val="uk-UA" w:eastAsia="uk-UA"/>
              </w:rPr>
              <w:lastRenderedPageBreak/>
              <w:t>наданого ним забезпечення тендерної пропозиції;</w:t>
            </w:r>
          </w:p>
          <w:p w14:paraId="2E94272A" w14:textId="77777777" w:rsidR="00E47813" w:rsidRPr="00D17AAB" w:rsidRDefault="00E47813" w:rsidP="008D0F7F">
            <w:pPr>
              <w:widowControl w:val="0"/>
              <w:spacing w:after="0" w:line="240" w:lineRule="auto"/>
              <w:ind w:right="113" w:firstLine="459"/>
              <w:contextualSpacing/>
              <w:jc w:val="both"/>
              <w:rPr>
                <w:rFonts w:ascii="Times New Roman" w:hAnsi="Times New Roman" w:cs="Times New Roman"/>
                <w:color w:val="000000"/>
                <w:sz w:val="24"/>
                <w:szCs w:val="24"/>
                <w:lang w:val="uk-UA" w:eastAsia="uk-UA"/>
              </w:rPr>
            </w:pPr>
            <w:r w:rsidRPr="00D17AAB">
              <w:rPr>
                <w:rFonts w:ascii="Times New Roman" w:hAnsi="Times New Roman" w:cs="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04AF4A55" w14:textId="77777777" w:rsidR="00E47813" w:rsidRPr="00D17AAB" w:rsidRDefault="00E47813" w:rsidP="008D0F7F">
            <w:pPr>
              <w:spacing w:after="0" w:line="276" w:lineRule="auto"/>
              <w:jc w:val="both"/>
              <w:rPr>
                <w:rFonts w:ascii="Times New Roman" w:hAnsi="Times New Roman" w:cs="Times New Roman"/>
                <w:color w:val="000000"/>
                <w:sz w:val="24"/>
                <w:szCs w:val="24"/>
                <w:lang w:val="uk-UA" w:eastAsia="uk-UA"/>
              </w:rPr>
            </w:pPr>
            <w:r w:rsidRPr="00D17AAB">
              <w:rPr>
                <w:rFonts w:ascii="Times New Roman" w:hAnsi="Times New Roman" w:cs="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3C34AB6"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p>
        </w:tc>
      </w:tr>
      <w:tr w:rsidR="00E47813" w:rsidRPr="005B0B1D" w14:paraId="69AAE524"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16D4347A"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5</w:t>
            </w:r>
          </w:p>
        </w:tc>
        <w:tc>
          <w:tcPr>
            <w:tcW w:w="3682" w:type="dxa"/>
            <w:tcBorders>
              <w:top w:val="single" w:sz="4" w:space="0" w:color="000000"/>
              <w:left w:val="single" w:sz="4" w:space="0" w:color="000000"/>
              <w:bottom w:val="single" w:sz="4" w:space="0" w:color="000000"/>
              <w:right w:val="single" w:sz="4" w:space="0" w:color="000000"/>
            </w:tcBorders>
            <w:hideMark/>
          </w:tcPr>
          <w:p w14:paraId="65EDFAB1" w14:textId="77777777" w:rsidR="00E47813" w:rsidRPr="00D17AAB" w:rsidRDefault="00E47813" w:rsidP="008D0F7F">
            <w:pPr>
              <w:spacing w:after="0" w:line="276" w:lineRule="auto"/>
              <w:rPr>
                <w:rFonts w:ascii="Times New Roman" w:hAnsi="Times New Roman" w:cs="Times New Roman"/>
                <w:b/>
                <w:color w:val="000000"/>
                <w:sz w:val="24"/>
                <w:szCs w:val="24"/>
                <w:lang w:val="uk-UA"/>
              </w:rPr>
            </w:pPr>
          </w:p>
          <w:p w14:paraId="75B7585A"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hAnsi="Times New Roman" w:cs="Times New Roman"/>
                <w:sz w:val="24"/>
                <w:szCs w:val="24"/>
                <w:lang w:val="uk-UA"/>
              </w:rPr>
              <w:t xml:space="preserve"> Кваліфікаційні критерії до учасників та вимоги, установлені пунктом 47 Особливостей</w:t>
            </w:r>
          </w:p>
        </w:tc>
        <w:tc>
          <w:tcPr>
            <w:tcW w:w="5953" w:type="dxa"/>
            <w:tcBorders>
              <w:top w:val="single" w:sz="4" w:space="0" w:color="000000"/>
              <w:left w:val="single" w:sz="4" w:space="0" w:color="000000"/>
              <w:bottom w:val="single" w:sz="4" w:space="0" w:color="000000"/>
              <w:right w:val="single" w:sz="4" w:space="0" w:color="000000"/>
            </w:tcBorders>
          </w:tcPr>
          <w:p w14:paraId="15C55ECC"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Замовник установлює один або декілька кваліфікаційних критеріїв відповідно до статті 16 Закону з урахуванням положень цих особливостей;</w:t>
            </w:r>
          </w:p>
          <w:p w14:paraId="4FD27361" w14:textId="77777777" w:rsidR="00E47813" w:rsidRPr="00D17AAB" w:rsidRDefault="00E47813" w:rsidP="008D0F7F">
            <w:pPr>
              <w:widowControl w:val="0"/>
              <w:autoSpaceDE w:val="0"/>
              <w:autoSpaceDN w:val="0"/>
              <w:adjustRightInd w:val="0"/>
              <w:spacing w:after="0" w:line="240" w:lineRule="auto"/>
              <w:jc w:val="both"/>
              <w:rPr>
                <w:rFonts w:ascii="Times New Roman" w:hAnsi="Times New Roman" w:cs="Times New Roman"/>
                <w:color w:val="000000"/>
                <w:sz w:val="24"/>
                <w:szCs w:val="24"/>
                <w:lang w:val="uk-UA" w:eastAsia="ru-RU"/>
              </w:rPr>
            </w:pPr>
          </w:p>
          <w:p w14:paraId="57A11DB7"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Для підтвердження відповідності кваліфікаційним критеріям Учасник у складі своєї  тендерної пропозиції надає документи, зазначені у таблиці 1 Додатку 2 цієї  тендерної документації</w:t>
            </w:r>
          </w:p>
          <w:p w14:paraId="5AFDC846"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Спосіб підтвердження інформації про відсутність підстав для відмови Учаснику в участі у процедурі закупівлі на підставах  передбачених пунктом 47 Особливостей у Додатку 2 цієї  тендерної документації.</w:t>
            </w:r>
          </w:p>
          <w:p w14:paraId="54F91A9E"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37EFC8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D17AAB">
              <w:rPr>
                <w:rFonts w:ascii="Times New Roman" w:hAnsi="Times New Roman" w:cs="Times New Roman"/>
                <w:sz w:val="24"/>
                <w:szCs w:val="24"/>
                <w:lang w:val="uk-UA"/>
              </w:rPr>
              <w:lastRenderedPageBreak/>
              <w:t>інформації є обмеженим на момент оприлюднення оголошення про проведення відкритих торгів.</w:t>
            </w:r>
            <w:bookmarkStart w:id="0" w:name="n309"/>
            <w:bookmarkEnd w:id="0"/>
          </w:p>
        </w:tc>
      </w:tr>
      <w:tr w:rsidR="00E47813" w:rsidRPr="005B0B1D" w14:paraId="6F657DF7" w14:textId="77777777" w:rsidTr="008D0F7F">
        <w:trPr>
          <w:trHeight w:val="2018"/>
          <w:jc w:val="center"/>
        </w:trPr>
        <w:tc>
          <w:tcPr>
            <w:tcW w:w="566" w:type="dxa"/>
            <w:tcBorders>
              <w:top w:val="single" w:sz="4" w:space="0" w:color="000000"/>
              <w:left w:val="single" w:sz="4" w:space="0" w:color="000000"/>
              <w:bottom w:val="single" w:sz="4" w:space="0" w:color="000000"/>
              <w:right w:val="single" w:sz="4" w:space="0" w:color="000000"/>
            </w:tcBorders>
            <w:hideMark/>
          </w:tcPr>
          <w:p w14:paraId="5C257A1B"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6</w:t>
            </w:r>
          </w:p>
        </w:tc>
        <w:tc>
          <w:tcPr>
            <w:tcW w:w="3682" w:type="dxa"/>
            <w:tcBorders>
              <w:top w:val="single" w:sz="4" w:space="0" w:color="000000"/>
              <w:left w:val="single" w:sz="4" w:space="0" w:color="000000"/>
              <w:bottom w:val="single" w:sz="4" w:space="0" w:color="000000"/>
              <w:right w:val="single" w:sz="4" w:space="0" w:color="000000"/>
            </w:tcBorders>
            <w:hideMark/>
          </w:tcPr>
          <w:p w14:paraId="24CA4A75" w14:textId="77777777" w:rsidR="00E47813" w:rsidRPr="00D17AAB" w:rsidRDefault="00E47813" w:rsidP="008D0F7F">
            <w:pPr>
              <w:spacing w:after="0" w:line="276" w:lineRule="auto"/>
              <w:rPr>
                <w:rFonts w:ascii="Times New Roman" w:eastAsia="Times New Roman" w:hAnsi="Times New Roman" w:cs="Times New Roman"/>
                <w:sz w:val="24"/>
                <w:szCs w:val="24"/>
                <w:lang w:val="uk-UA"/>
              </w:rPr>
            </w:pPr>
            <w:r w:rsidRPr="00D17AAB">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w:t>
            </w:r>
          </w:p>
        </w:tc>
        <w:tc>
          <w:tcPr>
            <w:tcW w:w="5953" w:type="dxa"/>
            <w:tcBorders>
              <w:top w:val="single" w:sz="4" w:space="0" w:color="000000"/>
              <w:left w:val="single" w:sz="4" w:space="0" w:color="000000"/>
              <w:bottom w:val="single" w:sz="4" w:space="0" w:color="000000"/>
              <w:right w:val="single" w:sz="4" w:space="0" w:color="000000"/>
            </w:tcBorders>
            <w:hideMark/>
          </w:tcPr>
          <w:p w14:paraId="7F972C83" w14:textId="77777777" w:rsidR="00E47813" w:rsidRPr="00D17AAB" w:rsidRDefault="00E47813" w:rsidP="008D0F7F">
            <w:pPr>
              <w:widowControl w:val="0"/>
              <w:spacing w:after="0" w:line="240" w:lineRule="auto"/>
              <w:ind w:right="113"/>
              <w:contextualSpacing/>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6.Інформація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Додатку 3 до Документації.</w:t>
            </w:r>
          </w:p>
          <w:p w14:paraId="65939EC4" w14:textId="77777777" w:rsidR="00E47813" w:rsidRPr="00D17AAB" w:rsidRDefault="00E47813" w:rsidP="008D0F7F">
            <w:pPr>
              <w:spacing w:after="0" w:line="276"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6B3EA4BC"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lang w:val="uk-UA"/>
              </w:rPr>
            </w:pPr>
            <w:r w:rsidRPr="00D17AAB">
              <w:rPr>
                <w:rFonts w:ascii="Times New Roman" w:eastAsia="Times New Roman" w:hAnsi="Times New Roman" w:cs="Times New Roman"/>
                <w:color w:val="000000"/>
                <w:sz w:val="24"/>
                <w:szCs w:val="24"/>
                <w:lang w:val="uk-UA"/>
              </w:rPr>
              <w:t>Учасником даних відкритих торгів повинні вживатися</w:t>
            </w:r>
            <w:r w:rsidRPr="00D17AAB">
              <w:rPr>
                <w:rFonts w:ascii="Times New Roman" w:eastAsia="Times New Roman" w:hAnsi="Times New Roman" w:cs="Times New Roman"/>
                <w:b/>
                <w:color w:val="000000"/>
                <w:sz w:val="24"/>
                <w:szCs w:val="24"/>
                <w:u w:val="single"/>
                <w:lang w:val="uk-UA"/>
              </w:rPr>
              <w:t xml:space="preserve"> заходи захисту довкілля,</w:t>
            </w:r>
            <w:r w:rsidRPr="00D17AAB">
              <w:rPr>
                <w:rFonts w:ascii="Times New Roman" w:eastAsia="Times New Roman" w:hAnsi="Times New Roman" w:cs="Times New Roman"/>
                <w:color w:val="000000"/>
                <w:sz w:val="24"/>
                <w:szCs w:val="24"/>
                <w:lang w:val="uk-UA"/>
              </w:rPr>
              <w:t xml:space="preserve"> що визначенні діючим законодавством України для його виду та способу господарської діяльності. Ця вимога Закону підтверджується Учасником довідкою у довільній формі.</w:t>
            </w:r>
          </w:p>
          <w:p w14:paraId="5D42B0D6"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uk-UA"/>
              </w:rPr>
            </w:pPr>
            <w:r w:rsidRPr="00D17AAB">
              <w:rPr>
                <w:rFonts w:ascii="Times New Roman" w:hAnsi="Times New Roman" w:cs="Times New Roman"/>
                <w:sz w:val="24"/>
                <w:szCs w:val="24"/>
                <w:lang w:val="uk-UA"/>
              </w:rPr>
              <w:t>Невідповідність запропонованого Учасником товару встановленим технічним вимогам (Додаток 3 до Документації) розцінюється як невідповідність пропозиції умовам тендерної документації.</w:t>
            </w:r>
          </w:p>
          <w:p w14:paraId="6286FB59"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lang w:val="uk-UA"/>
              </w:rPr>
            </w:pPr>
          </w:p>
        </w:tc>
      </w:tr>
      <w:tr w:rsidR="00E47813" w:rsidRPr="005B0B1D" w14:paraId="0961E42C" w14:textId="77777777" w:rsidTr="008D0F7F">
        <w:trPr>
          <w:trHeight w:val="58"/>
          <w:jc w:val="center"/>
        </w:trPr>
        <w:tc>
          <w:tcPr>
            <w:tcW w:w="566" w:type="dxa"/>
            <w:tcBorders>
              <w:top w:val="single" w:sz="4" w:space="0" w:color="000000"/>
              <w:left w:val="single" w:sz="4" w:space="0" w:color="000000"/>
              <w:bottom w:val="single" w:sz="4" w:space="0" w:color="000000"/>
              <w:right w:val="single" w:sz="4" w:space="0" w:color="000000"/>
            </w:tcBorders>
            <w:hideMark/>
          </w:tcPr>
          <w:p w14:paraId="239E5781"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p>
        </w:tc>
        <w:tc>
          <w:tcPr>
            <w:tcW w:w="3682" w:type="dxa"/>
            <w:tcBorders>
              <w:top w:val="single" w:sz="4" w:space="0" w:color="000000"/>
              <w:left w:val="single" w:sz="4" w:space="0" w:color="000000"/>
              <w:bottom w:val="single" w:sz="4" w:space="0" w:color="000000"/>
              <w:right w:val="single" w:sz="4" w:space="0" w:color="000000"/>
            </w:tcBorders>
            <w:hideMark/>
          </w:tcPr>
          <w:p w14:paraId="0C8FC390"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p>
        </w:tc>
        <w:tc>
          <w:tcPr>
            <w:tcW w:w="5953" w:type="dxa"/>
            <w:tcBorders>
              <w:top w:val="single" w:sz="4" w:space="0" w:color="000000"/>
              <w:left w:val="single" w:sz="4" w:space="0" w:color="000000"/>
              <w:bottom w:val="single" w:sz="4" w:space="0" w:color="000000"/>
              <w:right w:val="single" w:sz="4" w:space="0" w:color="000000"/>
            </w:tcBorders>
            <w:hideMark/>
          </w:tcPr>
          <w:p w14:paraId="024E1AAC"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Times New Roman" w:hAnsi="Times New Roman" w:cs="Times New Roman"/>
                <w:sz w:val="24"/>
                <w:szCs w:val="24"/>
                <w:lang w:val="uk-UA"/>
              </w:rPr>
            </w:pPr>
          </w:p>
        </w:tc>
      </w:tr>
      <w:tr w:rsidR="00E47813" w:rsidRPr="005B0B1D" w14:paraId="38469D5B"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14:paraId="0B7B1B7F"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7</w:t>
            </w:r>
          </w:p>
        </w:tc>
        <w:tc>
          <w:tcPr>
            <w:tcW w:w="3682" w:type="dxa"/>
            <w:tcBorders>
              <w:top w:val="single" w:sz="4" w:space="0" w:color="000000"/>
              <w:left w:val="single" w:sz="4" w:space="0" w:color="000000"/>
              <w:bottom w:val="single" w:sz="4" w:space="0" w:color="000000"/>
              <w:right w:val="single" w:sz="4" w:space="0" w:color="000000"/>
            </w:tcBorders>
            <w:hideMark/>
          </w:tcPr>
          <w:p w14:paraId="0CDA8164"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tc>
        <w:tc>
          <w:tcPr>
            <w:tcW w:w="5953" w:type="dxa"/>
            <w:tcBorders>
              <w:top w:val="single" w:sz="4" w:space="0" w:color="000000"/>
              <w:left w:val="single" w:sz="4" w:space="0" w:color="000000"/>
              <w:bottom w:val="single" w:sz="4" w:space="0" w:color="000000"/>
              <w:right w:val="single" w:sz="4" w:space="0" w:color="000000"/>
            </w:tcBorders>
            <w:hideMark/>
          </w:tcPr>
          <w:p w14:paraId="35A28EA2"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 xml:space="preserve">7.1. </w:t>
            </w:r>
            <w:r w:rsidRPr="00D17AAB">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E47813" w:rsidRPr="005B0B1D" w14:paraId="39C3987C"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080F85AD"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8</w:t>
            </w:r>
          </w:p>
        </w:tc>
        <w:tc>
          <w:tcPr>
            <w:tcW w:w="3682" w:type="dxa"/>
            <w:tcBorders>
              <w:top w:val="single" w:sz="4" w:space="0" w:color="000000"/>
              <w:left w:val="single" w:sz="4" w:space="0" w:color="000000"/>
              <w:bottom w:val="single" w:sz="4" w:space="0" w:color="000000"/>
              <w:right w:val="single" w:sz="4" w:space="0" w:color="000000"/>
            </w:tcBorders>
            <w:hideMark/>
          </w:tcPr>
          <w:p w14:paraId="5687FA9D"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5953" w:type="dxa"/>
            <w:tcBorders>
              <w:top w:val="single" w:sz="4" w:space="0" w:color="000000"/>
              <w:left w:val="single" w:sz="4" w:space="0" w:color="000000"/>
              <w:bottom w:val="single" w:sz="4" w:space="0" w:color="000000"/>
              <w:right w:val="single" w:sz="4" w:space="0" w:color="000000"/>
            </w:tcBorders>
            <w:hideMark/>
          </w:tcPr>
          <w:p w14:paraId="39A63ECA"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Times New Roman" w:eastAsia="Times New Roman" w:hAnsi="Times New Roman" w:cs="Times New Roman"/>
                <w:sz w:val="24"/>
                <w:szCs w:val="24"/>
                <w:lang w:val="uk-UA"/>
              </w:rPr>
            </w:pPr>
            <w:r w:rsidRPr="00D17AAB">
              <w:rPr>
                <w:rFonts w:ascii="Times New Roman" w:hAnsi="Times New Roman" w:cs="Times New Roman"/>
                <w:lang w:val="uk-UA"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7813" w:rsidRPr="00D17AAB" w14:paraId="49310A37" w14:textId="77777777" w:rsidTr="008D0F7F">
        <w:trPr>
          <w:trHeight w:val="522"/>
          <w:jc w:val="center"/>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1FBDA35E"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3" w:hanging="23"/>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E47813" w:rsidRPr="00D17AAB" w14:paraId="4A56E70B"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7961BB3D"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1</w:t>
            </w:r>
          </w:p>
        </w:tc>
        <w:tc>
          <w:tcPr>
            <w:tcW w:w="3682" w:type="dxa"/>
            <w:tcBorders>
              <w:top w:val="single" w:sz="4" w:space="0" w:color="000000"/>
              <w:left w:val="single" w:sz="4" w:space="0" w:color="000000"/>
              <w:bottom w:val="single" w:sz="4" w:space="0" w:color="000000"/>
              <w:right w:val="single" w:sz="4" w:space="0" w:color="000000"/>
            </w:tcBorders>
            <w:hideMark/>
          </w:tcPr>
          <w:p w14:paraId="35591C81"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5953" w:type="dxa"/>
            <w:tcBorders>
              <w:top w:val="single" w:sz="4" w:space="0" w:color="000000"/>
              <w:left w:val="single" w:sz="4" w:space="0" w:color="000000"/>
              <w:bottom w:val="single" w:sz="4" w:space="0" w:color="000000"/>
              <w:right w:val="single" w:sz="4" w:space="0" w:color="000000"/>
            </w:tcBorders>
            <w:hideMark/>
          </w:tcPr>
          <w:p w14:paraId="36A758C1" w14:textId="4509092C" w:rsidR="00E47813" w:rsidRPr="00D17AAB" w:rsidRDefault="00E47813" w:rsidP="008D0F7F">
            <w:pPr>
              <w:widowControl w:val="0"/>
              <w:spacing w:after="0" w:line="240" w:lineRule="auto"/>
              <w:ind w:left="34" w:right="113"/>
              <w:contextualSpacing/>
              <w:jc w:val="both"/>
              <w:rPr>
                <w:rFonts w:ascii="Times New Roman" w:eastAsia="Times New Roman" w:hAnsi="Times New Roman" w:cs="Times New Roman"/>
                <w:color w:val="000000"/>
                <w:sz w:val="24"/>
                <w:szCs w:val="24"/>
                <w:lang w:val="uk-UA"/>
              </w:rPr>
            </w:pPr>
            <w:r w:rsidRPr="00D17AAB">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D17AAB" w:rsidRPr="00D17AAB">
              <w:rPr>
                <w:rFonts w:ascii="Times New Roman" w:eastAsia="Times New Roman" w:hAnsi="Times New Roman" w:cs="Times New Roman"/>
                <w:b/>
                <w:color w:val="000000"/>
                <w:sz w:val="24"/>
                <w:szCs w:val="24"/>
                <w:lang w:val="uk-UA"/>
              </w:rPr>
              <w:t>26</w:t>
            </w:r>
            <w:r w:rsidRPr="00D17AAB">
              <w:rPr>
                <w:rFonts w:ascii="Times New Roman" w:eastAsia="Times New Roman" w:hAnsi="Times New Roman" w:cs="Times New Roman"/>
                <w:b/>
                <w:color w:val="000000"/>
                <w:sz w:val="24"/>
                <w:szCs w:val="24"/>
                <w:lang w:val="uk-UA"/>
              </w:rPr>
              <w:t>.1</w:t>
            </w:r>
            <w:r w:rsidR="00D17AAB" w:rsidRPr="00D17AAB">
              <w:rPr>
                <w:rFonts w:ascii="Times New Roman" w:eastAsia="Times New Roman" w:hAnsi="Times New Roman" w:cs="Times New Roman"/>
                <w:b/>
                <w:color w:val="000000"/>
                <w:sz w:val="24"/>
                <w:szCs w:val="24"/>
                <w:lang w:val="uk-UA"/>
              </w:rPr>
              <w:t>2</w:t>
            </w:r>
            <w:r w:rsidRPr="00D17AAB">
              <w:rPr>
                <w:rFonts w:ascii="Times New Roman" w:eastAsia="Times New Roman" w:hAnsi="Times New Roman" w:cs="Times New Roman"/>
                <w:b/>
                <w:color w:val="000000"/>
                <w:sz w:val="24"/>
                <w:szCs w:val="24"/>
                <w:lang w:val="uk-UA"/>
              </w:rPr>
              <w:t>.</w:t>
            </w:r>
            <w:r w:rsidRPr="00D17AAB">
              <w:rPr>
                <w:rFonts w:ascii="Times New Roman" w:hAnsi="Times New Roman" w:cs="Times New Roman"/>
                <w:b/>
                <w:sz w:val="24"/>
                <w:szCs w:val="24"/>
                <w:lang w:val="uk-UA"/>
              </w:rPr>
              <w:t>2023р</w:t>
            </w:r>
            <w:r w:rsidRPr="00D17AAB">
              <w:rPr>
                <w:rFonts w:ascii="Times New Roman" w:hAnsi="Times New Roman" w:cs="Times New Roman"/>
                <w:sz w:val="24"/>
                <w:szCs w:val="24"/>
                <w:lang w:val="uk-UA"/>
              </w:rPr>
              <w:t xml:space="preserve">. 09:00 за Київським  </w:t>
            </w:r>
            <w:r w:rsidRPr="00D17AAB">
              <w:rPr>
                <w:rFonts w:ascii="Times New Roman" w:hAnsi="Times New Roman" w:cs="Times New Roman"/>
                <w:color w:val="000000"/>
                <w:sz w:val="24"/>
                <w:szCs w:val="24"/>
                <w:lang w:val="uk-UA"/>
              </w:rPr>
              <w:t xml:space="preserve">часом. </w:t>
            </w:r>
          </w:p>
          <w:p w14:paraId="4D04C06D" w14:textId="77777777" w:rsidR="00E47813" w:rsidRPr="00D17AAB" w:rsidRDefault="00E47813" w:rsidP="008D0F7F">
            <w:pPr>
              <w:spacing w:after="0" w:line="276" w:lineRule="auto"/>
              <w:ind w:left="1080"/>
              <w:jc w:val="both"/>
              <w:textAlignment w:val="baseline"/>
              <w:rPr>
                <w:rFonts w:ascii="Times New Roman" w:eastAsia="Times New Roman" w:hAnsi="Times New Roman" w:cs="Times New Roman"/>
                <w:color w:val="000000"/>
                <w:sz w:val="24"/>
                <w:szCs w:val="24"/>
                <w:lang w:val="uk-UA"/>
              </w:rPr>
            </w:pPr>
          </w:p>
        </w:tc>
      </w:tr>
      <w:tr w:rsidR="00E47813" w:rsidRPr="00D17AAB" w14:paraId="0B45B6E4"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02EA7BD9"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2</w:t>
            </w:r>
          </w:p>
        </w:tc>
        <w:tc>
          <w:tcPr>
            <w:tcW w:w="3682" w:type="dxa"/>
            <w:tcBorders>
              <w:top w:val="single" w:sz="4" w:space="0" w:color="000000"/>
              <w:left w:val="single" w:sz="4" w:space="0" w:color="000000"/>
              <w:bottom w:val="single" w:sz="4" w:space="0" w:color="000000"/>
              <w:right w:val="single" w:sz="4" w:space="0" w:color="000000"/>
            </w:tcBorders>
            <w:hideMark/>
          </w:tcPr>
          <w:p w14:paraId="789DE80E"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5953" w:type="dxa"/>
            <w:tcBorders>
              <w:top w:val="single" w:sz="4" w:space="0" w:color="000000"/>
              <w:left w:val="single" w:sz="4" w:space="0" w:color="000000"/>
              <w:bottom w:val="single" w:sz="4" w:space="0" w:color="000000"/>
              <w:right w:val="single" w:sz="4" w:space="0" w:color="000000"/>
            </w:tcBorders>
            <w:hideMark/>
          </w:tcPr>
          <w:p w14:paraId="5CDC5214"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hAnsi="Times New Roman" w:cs="Times New Roman"/>
                <w:color w:val="000000"/>
                <w:sz w:val="24"/>
                <w:szCs w:val="24"/>
                <w:lang w:val="uk-UA"/>
              </w:rPr>
              <w:t xml:space="preserve">Дата і час розкриття тендерних пропозицій визначаються електронною системою закупівель автоматично в день оприлюднення замовником </w:t>
            </w:r>
            <w:r w:rsidRPr="00D17AAB">
              <w:rPr>
                <w:rFonts w:ascii="Times New Roman" w:hAnsi="Times New Roman" w:cs="Times New Roman"/>
                <w:color w:val="000000"/>
                <w:sz w:val="24"/>
                <w:szCs w:val="24"/>
                <w:lang w:val="uk-UA"/>
              </w:rPr>
              <w:lastRenderedPageBreak/>
              <w:t>оголошення про проведення відкритих торгів в електронній системі закупівель.</w:t>
            </w:r>
          </w:p>
        </w:tc>
      </w:tr>
      <w:tr w:rsidR="00E47813" w:rsidRPr="00D17AAB" w14:paraId="09AEBF36" w14:textId="77777777" w:rsidTr="008D0F7F">
        <w:trPr>
          <w:trHeight w:val="522"/>
          <w:jc w:val="center"/>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0C85F258"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E47813" w:rsidRPr="00D17AAB" w14:paraId="60B89303"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0FEA38A9"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1</w:t>
            </w:r>
          </w:p>
        </w:tc>
        <w:tc>
          <w:tcPr>
            <w:tcW w:w="3682" w:type="dxa"/>
            <w:tcBorders>
              <w:top w:val="single" w:sz="4" w:space="0" w:color="000000"/>
              <w:left w:val="single" w:sz="4" w:space="0" w:color="000000"/>
              <w:bottom w:val="single" w:sz="4" w:space="0" w:color="000000"/>
              <w:right w:val="single" w:sz="4" w:space="0" w:color="000000"/>
            </w:tcBorders>
            <w:hideMark/>
          </w:tcPr>
          <w:p w14:paraId="278C6E28"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5953" w:type="dxa"/>
            <w:tcBorders>
              <w:top w:val="single" w:sz="4" w:space="0" w:color="000000"/>
              <w:left w:val="single" w:sz="4" w:space="0" w:color="000000"/>
              <w:bottom w:val="single" w:sz="4" w:space="0" w:color="000000"/>
              <w:right w:val="single" w:sz="4" w:space="0" w:color="000000"/>
            </w:tcBorders>
            <w:hideMark/>
          </w:tcPr>
          <w:p w14:paraId="516AC84D" w14:textId="77777777" w:rsidR="00E47813" w:rsidRPr="00D17AAB" w:rsidRDefault="00E47813" w:rsidP="008D0F7F">
            <w:pPr>
              <w:widowControl w:val="0"/>
              <w:spacing w:after="0" w:line="240" w:lineRule="auto"/>
              <w:ind w:right="113"/>
              <w:contextualSpacing/>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w:t>
            </w:r>
          </w:p>
          <w:p w14:paraId="08930EAA"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CA63753" w14:textId="77777777" w:rsidR="00E47813" w:rsidRPr="00D17AAB" w:rsidRDefault="00E47813" w:rsidP="008D0F7F">
            <w:pPr>
              <w:rPr>
                <w:rFonts w:ascii="Times New Roman" w:hAnsi="Times New Roman" w:cs="Times New Roman"/>
                <w:sz w:val="24"/>
                <w:szCs w:val="24"/>
                <w:lang w:val="uk-UA"/>
              </w:rPr>
            </w:pPr>
          </w:p>
          <w:p w14:paraId="5FA51B0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0ADE5E"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Учасники у тендерній пропозиції  зазначають ціну  за одиницю товару з ПДВ (без ПДВ у разі коли суб’єкт господарювання звільнений від сплати ПДВ згідно з чинним законодавством України).</w:t>
            </w:r>
          </w:p>
          <w:p w14:paraId="28019B89" w14:textId="77777777" w:rsidR="00E47813" w:rsidRPr="00D17AAB" w:rsidRDefault="00E47813" w:rsidP="008D0F7F">
            <w:pPr>
              <w:textAlignment w:val="baseline"/>
              <w:rPr>
                <w:rFonts w:ascii="Times New Roman" w:eastAsia="Times New Roman" w:hAnsi="Times New Roman" w:cs="Times New Roman"/>
                <w:sz w:val="24"/>
                <w:szCs w:val="24"/>
                <w:lang w:val="uk-UA"/>
              </w:rPr>
            </w:pPr>
            <w:r w:rsidRPr="00D17AAB">
              <w:rPr>
                <w:rFonts w:ascii="Times New Roman" w:hAnsi="Times New Roman" w:cs="Times New Roman"/>
                <w:sz w:val="24"/>
                <w:szCs w:val="24"/>
                <w:lang w:val="uk-UA"/>
              </w:rPr>
              <w:t>Не приймається до розгляду тендерна пропозиція , ціна якою є вищою , ніж очікувана вартість предмета  закупівлі, визначена Замовником в оголошенні про проведення відкритих торгів.</w:t>
            </w:r>
          </w:p>
        </w:tc>
      </w:tr>
      <w:tr w:rsidR="00E47813" w:rsidRPr="00D17AAB" w14:paraId="2D7EF34E"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23ECB56E"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p>
        </w:tc>
        <w:tc>
          <w:tcPr>
            <w:tcW w:w="3682" w:type="dxa"/>
            <w:tcBorders>
              <w:top w:val="single" w:sz="4" w:space="0" w:color="000000"/>
              <w:left w:val="single" w:sz="4" w:space="0" w:color="000000"/>
              <w:bottom w:val="single" w:sz="4" w:space="0" w:color="000000"/>
              <w:right w:val="single" w:sz="4" w:space="0" w:color="000000"/>
            </w:tcBorders>
            <w:hideMark/>
          </w:tcPr>
          <w:p w14:paraId="4AF9008C" w14:textId="77777777" w:rsidR="00E47813" w:rsidRPr="00D17AAB" w:rsidRDefault="00E47813" w:rsidP="008D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highlight w:val="yellow"/>
                <w:lang w:val="uk-UA"/>
              </w:rPr>
            </w:pPr>
          </w:p>
        </w:tc>
        <w:tc>
          <w:tcPr>
            <w:tcW w:w="5953" w:type="dxa"/>
            <w:tcBorders>
              <w:top w:val="single" w:sz="4" w:space="0" w:color="000000"/>
              <w:left w:val="single" w:sz="4" w:space="0" w:color="000000"/>
              <w:bottom w:val="single" w:sz="4" w:space="0" w:color="000000"/>
              <w:right w:val="single" w:sz="4" w:space="0" w:color="000000"/>
            </w:tcBorders>
          </w:tcPr>
          <w:p w14:paraId="4D96CE8E" w14:textId="77777777" w:rsidR="00E47813" w:rsidRPr="00D17AAB" w:rsidRDefault="00E47813" w:rsidP="008D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highlight w:val="yellow"/>
                <w:lang w:val="uk-UA"/>
              </w:rPr>
            </w:pPr>
          </w:p>
        </w:tc>
      </w:tr>
      <w:tr w:rsidR="00E47813" w:rsidRPr="00D17AAB" w14:paraId="02656F10"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7A48C961"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2</w:t>
            </w:r>
          </w:p>
        </w:tc>
        <w:tc>
          <w:tcPr>
            <w:tcW w:w="3682" w:type="dxa"/>
            <w:tcBorders>
              <w:top w:val="single" w:sz="4" w:space="0" w:color="000000"/>
              <w:left w:val="single" w:sz="4" w:space="0" w:color="000000"/>
              <w:bottom w:val="single" w:sz="4" w:space="0" w:color="000000"/>
              <w:right w:val="single" w:sz="4" w:space="0" w:color="000000"/>
            </w:tcBorders>
            <w:hideMark/>
          </w:tcPr>
          <w:p w14:paraId="55628A78"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Інша інформація</w:t>
            </w:r>
          </w:p>
        </w:tc>
        <w:tc>
          <w:tcPr>
            <w:tcW w:w="5953" w:type="dxa"/>
            <w:tcBorders>
              <w:top w:val="single" w:sz="4" w:space="0" w:color="000000"/>
              <w:left w:val="single" w:sz="4" w:space="0" w:color="000000"/>
              <w:bottom w:val="single" w:sz="4" w:space="0" w:color="000000"/>
              <w:right w:val="single" w:sz="4" w:space="0" w:color="000000"/>
            </w:tcBorders>
            <w:vAlign w:val="center"/>
          </w:tcPr>
          <w:p w14:paraId="4066FDBA"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2.1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D17AAB">
              <w:rPr>
                <w:rFonts w:ascii="Times New Roman" w:hAnsi="Times New Roman" w:cs="Times New Roman"/>
                <w:sz w:val="24"/>
                <w:szCs w:val="24"/>
                <w:lang w:val="uk-UA"/>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20A422"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2.2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14584D7"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0619CD"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C18A450"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2.3 Усі інші питання, які не передбачені цією документацією, регулюються законодавством.</w:t>
            </w:r>
          </w:p>
          <w:p w14:paraId="38647EE8" w14:textId="77777777" w:rsidR="00E47813" w:rsidRPr="00D17AAB" w:rsidRDefault="00E47813" w:rsidP="008D0F7F">
            <w:pPr>
              <w:rPr>
                <w:rFonts w:ascii="Times New Roman" w:hAnsi="Times New Roman" w:cs="Times New Roman"/>
                <w:sz w:val="24"/>
                <w:szCs w:val="24"/>
                <w:lang w:val="uk-UA"/>
              </w:rPr>
            </w:pPr>
          </w:p>
        </w:tc>
      </w:tr>
      <w:tr w:rsidR="00E47813" w:rsidRPr="00D17AAB" w14:paraId="1F2A815B"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0862780E"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4</w:t>
            </w:r>
          </w:p>
        </w:tc>
        <w:tc>
          <w:tcPr>
            <w:tcW w:w="3682" w:type="dxa"/>
            <w:tcBorders>
              <w:top w:val="single" w:sz="4" w:space="0" w:color="000000"/>
              <w:left w:val="single" w:sz="4" w:space="0" w:color="000000"/>
              <w:bottom w:val="single" w:sz="4" w:space="0" w:color="000000"/>
              <w:right w:val="single" w:sz="4" w:space="0" w:color="000000"/>
            </w:tcBorders>
            <w:hideMark/>
          </w:tcPr>
          <w:p w14:paraId="44A47041"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Відхилення тендерних пропозицій</w:t>
            </w:r>
          </w:p>
        </w:tc>
        <w:tc>
          <w:tcPr>
            <w:tcW w:w="5953" w:type="dxa"/>
            <w:tcBorders>
              <w:top w:val="single" w:sz="4" w:space="0" w:color="000000"/>
              <w:left w:val="single" w:sz="4" w:space="0" w:color="000000"/>
              <w:bottom w:val="single" w:sz="4" w:space="0" w:color="000000"/>
              <w:right w:val="single" w:sz="4" w:space="0" w:color="000000"/>
            </w:tcBorders>
            <w:vAlign w:val="center"/>
          </w:tcPr>
          <w:p w14:paraId="73733CCD" w14:textId="77777777" w:rsidR="00E47813" w:rsidRPr="00D17AAB" w:rsidRDefault="00E47813" w:rsidP="008D0F7F">
            <w:pPr>
              <w:rPr>
                <w:rFonts w:ascii="Times New Roman" w:hAnsi="Times New Roman" w:cs="Times New Roman"/>
                <w:sz w:val="24"/>
                <w:szCs w:val="24"/>
                <w:lang w:val="uk-UA"/>
              </w:rPr>
            </w:pPr>
            <w:bookmarkStart w:id="1" w:name="n823"/>
            <w:bookmarkEnd w:id="1"/>
            <w:r w:rsidRPr="00D17AAB">
              <w:rPr>
                <w:rFonts w:ascii="Times New Roman" w:hAnsi="Times New Roman" w:cs="Times New Roman"/>
                <w:sz w:val="24"/>
                <w:szCs w:val="24"/>
                <w:lang w:val="uk-UA"/>
              </w:rPr>
              <w:t>3.1. Замовник відхиляє тендерну пропозицію із зазначенням аргументації в електронній системі закупівель у разі, коли:</w:t>
            </w:r>
          </w:p>
          <w:p w14:paraId="26F0752B"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 учасник процедури закупівлі:</w:t>
            </w:r>
          </w:p>
          <w:p w14:paraId="71CBAD4A"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підпадає під підстави, встановлені пунктом 47 цих особливостей;</w:t>
            </w:r>
          </w:p>
          <w:p w14:paraId="2DC3D257"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C69212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7829D54B"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E88F4F"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CECDA6"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BB42E33"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17AAB">
              <w:rPr>
                <w:rFonts w:ascii="Times New Roman" w:hAnsi="Times New Roman" w:cs="Times New Roman"/>
                <w:sz w:val="24"/>
                <w:szCs w:val="24"/>
                <w:lang w:val="uk-UA"/>
              </w:rPr>
              <w:t>бенефіціарним</w:t>
            </w:r>
            <w:proofErr w:type="spellEnd"/>
            <w:r w:rsidRPr="00D17AAB">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w:t>
            </w:r>
            <w:r w:rsidRPr="00D17AAB">
              <w:rPr>
                <w:rFonts w:ascii="Times New Roman" w:hAnsi="Times New Roman" w:cs="Times New Roman"/>
                <w:sz w:val="24"/>
                <w:szCs w:val="24"/>
                <w:lang w:val="uk-UA"/>
              </w:rPr>
              <w:lastRenderedPageBreak/>
              <w:t>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5D2CA6"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2) тендерна пропозиція:</w:t>
            </w:r>
          </w:p>
          <w:p w14:paraId="2386B925"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27975F2"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є такою, строк дії якої закінчився;</w:t>
            </w:r>
          </w:p>
          <w:p w14:paraId="08AE6C8E"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873A70"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CD9A3A9"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3) переможець процедури закупівлі:</w:t>
            </w:r>
          </w:p>
          <w:p w14:paraId="346851D7"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187338"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208FFD3"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lastRenderedPageBreak/>
              <w:t>не надав забезпечення виконання договору про закупівлю, якщо таке забезпечення вимагалося замовником;</w:t>
            </w:r>
          </w:p>
          <w:p w14:paraId="6E4B26FE"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423BEA1"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A55171A"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6440E0" w14:textId="77777777" w:rsidR="00E47813" w:rsidRPr="00D17AAB" w:rsidRDefault="00E47813" w:rsidP="008D0F7F">
            <w:pPr>
              <w:rPr>
                <w:rFonts w:ascii="Times New Roman" w:hAnsi="Times New Roman" w:cs="Times New Roman"/>
                <w:sz w:val="24"/>
                <w:szCs w:val="24"/>
                <w:lang w:val="uk-UA"/>
              </w:rPr>
            </w:pPr>
            <w:bookmarkStart w:id="2" w:name="n612"/>
            <w:bookmarkEnd w:id="2"/>
            <w:r w:rsidRPr="00D17AAB">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1991BC"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1F8DAA0"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w:t>
            </w:r>
            <w:r w:rsidRPr="00D17AAB">
              <w:rPr>
                <w:rFonts w:ascii="Times New Roman" w:hAnsi="Times New Roman" w:cs="Times New Roman"/>
                <w:sz w:val="24"/>
                <w:szCs w:val="24"/>
                <w:lang w:val="uk-UA"/>
              </w:rPr>
              <w:lastRenderedPageBreak/>
              <w:t>договору про закупівлю в електронній системі закупівель відповідно до статті 10 Закону.</w:t>
            </w:r>
          </w:p>
          <w:p w14:paraId="1770C67A" w14:textId="7E9AF8E0"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05B623" w14:textId="4F39FC90"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CD0A75" w14:textId="08D785F0"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D17AAB">
              <w:rPr>
                <w:rFonts w:ascii="Times New Roman" w:hAnsi="Times New Roman" w:cs="Times New Roman"/>
                <w:sz w:val="24"/>
                <w:szCs w:val="24"/>
                <w:lang w:val="uk-UA"/>
              </w:rPr>
              <w:t>внесено</w:t>
            </w:r>
            <w:proofErr w:type="spellEnd"/>
            <w:r w:rsidRPr="00D17AAB">
              <w:rPr>
                <w:rFonts w:ascii="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538F78CD" w14:textId="06B1B94D"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06EE8A" w14:textId="6B1E6A0E"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17AAB">
              <w:rPr>
                <w:rFonts w:ascii="Times New Roman" w:hAnsi="Times New Roman" w:cs="Times New Roman"/>
                <w:sz w:val="24"/>
                <w:szCs w:val="24"/>
                <w:lang w:val="uk-UA"/>
              </w:rPr>
              <w:t>антиконкурентних</w:t>
            </w:r>
            <w:proofErr w:type="spellEnd"/>
            <w:r w:rsidRPr="00D17AAB">
              <w:rPr>
                <w:rFonts w:ascii="Times New Roman" w:hAnsi="Times New Roman" w:cs="Times New Roman"/>
                <w:sz w:val="24"/>
                <w:szCs w:val="24"/>
                <w:lang w:val="uk-UA"/>
              </w:rPr>
              <w:t xml:space="preserve"> узгоджених дій, що стосуються спотворення результатів тендерів;</w:t>
            </w:r>
          </w:p>
          <w:p w14:paraId="69BFE29C" w14:textId="1A4A9E0A"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8B77A9" w14:textId="3B9DB86E"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232CCE" w14:textId="2CB922C9"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D17AAB">
              <w:rPr>
                <w:rFonts w:ascii="Times New Roman" w:hAnsi="Times New Roman" w:cs="Times New Roman"/>
                <w:sz w:val="24"/>
                <w:szCs w:val="24"/>
                <w:lang w:val="uk-UA"/>
              </w:rPr>
              <w:lastRenderedPageBreak/>
              <w:t>уповноваженою особою (особами), та/або з керівником замовника;</w:t>
            </w:r>
          </w:p>
          <w:p w14:paraId="560363A5" w14:textId="55785628"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19989DE" w14:textId="048E0DE8"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78255D" w14:textId="58B83ACC"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F84762" w14:textId="2EB482D2"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11) учасник процедури закупівлі або кінцевий </w:t>
            </w:r>
            <w:proofErr w:type="spellStart"/>
            <w:r w:rsidRPr="00D17AAB">
              <w:rPr>
                <w:rFonts w:ascii="Times New Roman" w:hAnsi="Times New Roman" w:cs="Times New Roman"/>
                <w:sz w:val="24"/>
                <w:szCs w:val="24"/>
                <w:lang w:val="uk-UA"/>
              </w:rPr>
              <w:t>бенефіціарний</w:t>
            </w:r>
            <w:proofErr w:type="spellEnd"/>
            <w:r w:rsidRPr="00D17AAB">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975FD3A" w14:textId="5E0B7C8B"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C75591" w14:textId="79B5BA8F"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D17AAB">
              <w:rPr>
                <w:rFonts w:ascii="Times New Roman" w:hAnsi="Times New Roman" w:cs="Times New Roman"/>
                <w:sz w:val="24"/>
                <w:szCs w:val="24"/>
                <w:lang w:val="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47813" w:rsidRPr="00D17AAB" w14:paraId="77DEA03C" w14:textId="77777777" w:rsidTr="008D0F7F">
        <w:trPr>
          <w:trHeight w:val="522"/>
          <w:jc w:val="center"/>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CB14631"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1" w:hanging="21"/>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E47813" w:rsidRPr="00D17AAB" w14:paraId="6417DFF1"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32B62737"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1</w:t>
            </w:r>
          </w:p>
        </w:tc>
        <w:tc>
          <w:tcPr>
            <w:tcW w:w="3682" w:type="dxa"/>
            <w:tcBorders>
              <w:top w:val="single" w:sz="4" w:space="0" w:color="000000"/>
              <w:left w:val="single" w:sz="4" w:space="0" w:color="000000"/>
              <w:bottom w:val="single" w:sz="4" w:space="0" w:color="000000"/>
              <w:right w:val="single" w:sz="4" w:space="0" w:color="000000"/>
            </w:tcBorders>
            <w:hideMark/>
          </w:tcPr>
          <w:p w14:paraId="110B47EB"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5953" w:type="dxa"/>
            <w:tcBorders>
              <w:top w:val="single" w:sz="4" w:space="0" w:color="000000"/>
              <w:left w:val="single" w:sz="4" w:space="0" w:color="000000"/>
              <w:bottom w:val="single" w:sz="4" w:space="0" w:color="000000"/>
              <w:right w:val="single" w:sz="4" w:space="0" w:color="000000"/>
            </w:tcBorders>
          </w:tcPr>
          <w:p w14:paraId="78D2BB2A"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Замовник відміняє відкриті торги у разі:</w:t>
            </w:r>
          </w:p>
          <w:p w14:paraId="47632E52"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1) відсутності подальшої потреби в закупівлі товарів, робіт чи послуг;</w:t>
            </w:r>
          </w:p>
          <w:p w14:paraId="42F4E791"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646F1B"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3) скорочення обсягу видатків на здійснення закупівлі товарів, робіт чи послуг;</w:t>
            </w:r>
          </w:p>
          <w:p w14:paraId="500738F2"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4) коли здійснення закупівлі стало неможливим внаслідок дії обставин непереборної сили.</w:t>
            </w:r>
          </w:p>
          <w:p w14:paraId="40208976"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B463CC6"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 xml:space="preserve">    Відкриті торги автоматично відміняються електронною системою закупівель у разі:</w:t>
            </w:r>
          </w:p>
          <w:p w14:paraId="109647A8"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047B5B2"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A125A50"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1F7139" w14:textId="77777777" w:rsidR="00E47813" w:rsidRPr="00D17AAB" w:rsidRDefault="00E47813" w:rsidP="008D0F7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eastAsia="ru-RU"/>
              </w:rPr>
            </w:pPr>
            <w:r w:rsidRPr="00D17AAB">
              <w:rPr>
                <w:rFonts w:ascii="Times New Roman" w:hAnsi="Times New Roman" w:cs="Times New Roman"/>
                <w:color w:val="000000"/>
                <w:sz w:val="24"/>
                <w:szCs w:val="24"/>
                <w:lang w:val="uk-UA" w:eastAsia="ru-RU"/>
              </w:rPr>
              <w:t xml:space="preserve">    Відкриті торги можуть бути відмінені частково (за лотом).</w:t>
            </w:r>
          </w:p>
          <w:p w14:paraId="3A478075"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47813" w:rsidRPr="00D17AAB" w14:paraId="47E7EA98"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02F71FC8"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2</w:t>
            </w:r>
          </w:p>
        </w:tc>
        <w:tc>
          <w:tcPr>
            <w:tcW w:w="3682" w:type="dxa"/>
            <w:tcBorders>
              <w:top w:val="single" w:sz="4" w:space="0" w:color="000000"/>
              <w:left w:val="single" w:sz="4" w:space="0" w:color="000000"/>
              <w:bottom w:val="single" w:sz="4" w:space="0" w:color="000000"/>
              <w:right w:val="single" w:sz="4" w:space="0" w:color="000000"/>
            </w:tcBorders>
            <w:hideMark/>
          </w:tcPr>
          <w:p w14:paraId="5D8AFF77"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Строк укладання договору </w:t>
            </w:r>
          </w:p>
        </w:tc>
        <w:tc>
          <w:tcPr>
            <w:tcW w:w="5953" w:type="dxa"/>
            <w:tcBorders>
              <w:top w:val="single" w:sz="4" w:space="0" w:color="000000"/>
              <w:left w:val="single" w:sz="4" w:space="0" w:color="000000"/>
              <w:bottom w:val="single" w:sz="4" w:space="0" w:color="000000"/>
              <w:right w:val="single" w:sz="4" w:space="0" w:color="000000"/>
            </w:tcBorders>
            <w:vAlign w:val="center"/>
          </w:tcPr>
          <w:p w14:paraId="387760D5"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6CAABBC"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w:t>
            </w:r>
            <w:r w:rsidRPr="00D17AAB">
              <w:rPr>
                <w:rFonts w:ascii="Times New Roman" w:hAnsi="Times New Roman" w:cs="Times New Roman"/>
                <w:sz w:val="24"/>
                <w:szCs w:val="24"/>
                <w:lang w:val="uk-UA"/>
              </w:rPr>
              <w:lastRenderedPageBreak/>
              <w:t>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2B3BC4"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2.3. Укладення договору про закупівлю під час оскарження забороняється.</w:t>
            </w:r>
          </w:p>
          <w:p w14:paraId="6DA09A54"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454D7756"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E47813" w:rsidRPr="00D17AAB" w14:paraId="54AB0149"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271FA695"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3</w:t>
            </w:r>
          </w:p>
        </w:tc>
        <w:tc>
          <w:tcPr>
            <w:tcW w:w="3682" w:type="dxa"/>
            <w:tcBorders>
              <w:top w:val="single" w:sz="4" w:space="0" w:color="000000"/>
              <w:left w:val="single" w:sz="4" w:space="0" w:color="000000"/>
              <w:bottom w:val="single" w:sz="4" w:space="0" w:color="000000"/>
              <w:right w:val="single" w:sz="4" w:space="0" w:color="000000"/>
            </w:tcBorders>
            <w:hideMark/>
          </w:tcPr>
          <w:p w14:paraId="0446620C"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Проект договору про закупівлю </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1B2C1784"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3.1.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58EDC6D"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7813" w:rsidRPr="00D17AAB" w14:paraId="512DF816"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3F5D367F"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4</w:t>
            </w:r>
          </w:p>
        </w:tc>
        <w:tc>
          <w:tcPr>
            <w:tcW w:w="3682" w:type="dxa"/>
            <w:tcBorders>
              <w:top w:val="single" w:sz="4" w:space="0" w:color="000000"/>
              <w:left w:val="single" w:sz="4" w:space="0" w:color="000000"/>
              <w:bottom w:val="single" w:sz="4" w:space="0" w:color="000000"/>
              <w:right w:val="single" w:sz="4" w:space="0" w:color="000000"/>
            </w:tcBorders>
            <w:hideMark/>
          </w:tcPr>
          <w:p w14:paraId="76006BF8"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5953" w:type="dxa"/>
            <w:tcBorders>
              <w:top w:val="single" w:sz="4" w:space="0" w:color="000000"/>
              <w:left w:val="single" w:sz="4" w:space="0" w:color="000000"/>
              <w:bottom w:val="single" w:sz="4" w:space="0" w:color="000000"/>
              <w:right w:val="single" w:sz="4" w:space="0" w:color="000000"/>
            </w:tcBorders>
            <w:hideMark/>
          </w:tcPr>
          <w:p w14:paraId="34CA296F" w14:textId="4BC2E68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4.1.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AA44537"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B002A2C" w14:textId="77777777" w:rsidR="00E47813" w:rsidRPr="00D17AAB" w:rsidRDefault="00E47813" w:rsidP="008D0F7F">
            <w:pPr>
              <w:rPr>
                <w:rFonts w:ascii="Times New Roman" w:hAnsi="Times New Roman" w:cs="Times New Roman"/>
                <w:sz w:val="24"/>
                <w:szCs w:val="24"/>
                <w:lang w:val="uk-UA"/>
              </w:rPr>
            </w:pPr>
          </w:p>
          <w:p w14:paraId="76B915C9" w14:textId="0F129626"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D17AAB">
              <w:rPr>
                <w:rFonts w:ascii="Times New Roman" w:hAnsi="Times New Roman" w:cs="Times New Roman"/>
                <w:sz w:val="24"/>
                <w:szCs w:val="24"/>
                <w:lang w:val="uk-UA"/>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7424BB" w14:textId="5716DFC2"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623E1A1" w14:textId="2392F8E9"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26E322" w14:textId="5863B78B"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8E6EE06" w14:textId="0485327B"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782027" w14:textId="04EE4A24"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7AAB">
              <w:rPr>
                <w:rFonts w:ascii="Times New Roman" w:hAnsi="Times New Roman" w:cs="Times New Roman"/>
                <w:sz w:val="24"/>
                <w:szCs w:val="24"/>
                <w:lang w:val="uk-UA"/>
              </w:rPr>
              <w:t>Platts</w:t>
            </w:r>
            <w:proofErr w:type="spellEnd"/>
            <w:r w:rsidRPr="00D17AAB">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76808B"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8) зміни умов у зв’язку із застосуванням положень частини шостої статті 41 Закону.</w:t>
            </w:r>
          </w:p>
        </w:tc>
      </w:tr>
      <w:tr w:rsidR="00E47813" w:rsidRPr="00D17AAB" w14:paraId="70A9343F" w14:textId="77777777" w:rsidTr="008D0F7F">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14:paraId="6B93488B"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5</w:t>
            </w:r>
          </w:p>
        </w:tc>
        <w:tc>
          <w:tcPr>
            <w:tcW w:w="3682" w:type="dxa"/>
            <w:tcBorders>
              <w:top w:val="single" w:sz="4" w:space="0" w:color="000000"/>
              <w:left w:val="single" w:sz="4" w:space="0" w:color="000000"/>
              <w:bottom w:val="single" w:sz="4" w:space="0" w:color="000000"/>
              <w:right w:val="single" w:sz="4" w:space="0" w:color="000000"/>
            </w:tcBorders>
            <w:hideMark/>
          </w:tcPr>
          <w:p w14:paraId="0C52F390"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5953" w:type="dxa"/>
            <w:tcBorders>
              <w:top w:val="single" w:sz="4" w:space="0" w:color="000000"/>
              <w:left w:val="single" w:sz="4" w:space="0" w:color="000000"/>
              <w:bottom w:val="single" w:sz="4" w:space="0" w:color="000000"/>
              <w:right w:val="single" w:sz="4" w:space="0" w:color="000000"/>
            </w:tcBorders>
          </w:tcPr>
          <w:p w14:paraId="6556808D" w14:textId="77777777" w:rsidR="00E47813" w:rsidRPr="00D17AAB" w:rsidRDefault="00E47813" w:rsidP="008D0F7F">
            <w:pP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D17AAB">
              <w:rPr>
                <w:rFonts w:ascii="Times New Roman" w:hAnsi="Times New Roman" w:cs="Times New Roman"/>
                <w:sz w:val="24"/>
                <w:szCs w:val="24"/>
                <w:lang w:val="uk-UA"/>
              </w:rPr>
              <w:lastRenderedPageBreak/>
              <w:t>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28E85A0" w14:textId="77777777" w:rsidR="00E47813" w:rsidRPr="00D17AAB" w:rsidRDefault="00E47813" w:rsidP="008D0F7F">
            <w:pPr>
              <w:rPr>
                <w:rFonts w:ascii="Times New Roman" w:hAnsi="Times New Roman" w:cs="Times New Roman"/>
                <w:sz w:val="24"/>
                <w:szCs w:val="24"/>
                <w:highlight w:val="lightGray"/>
                <w:lang w:val="uk-UA"/>
              </w:rPr>
            </w:pPr>
            <w:r w:rsidRPr="00D17AAB">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47813" w:rsidRPr="00D17AAB" w14:paraId="3C9B6146" w14:textId="77777777" w:rsidTr="008D0F7F">
        <w:trPr>
          <w:trHeight w:val="600"/>
          <w:jc w:val="center"/>
        </w:trPr>
        <w:tc>
          <w:tcPr>
            <w:tcW w:w="566" w:type="dxa"/>
            <w:tcBorders>
              <w:top w:val="single" w:sz="4" w:space="0" w:color="000000"/>
              <w:left w:val="single" w:sz="4" w:space="0" w:color="000000"/>
              <w:bottom w:val="single" w:sz="4" w:space="0" w:color="auto"/>
              <w:right w:val="single" w:sz="4" w:space="0" w:color="000000"/>
            </w:tcBorders>
            <w:hideMark/>
          </w:tcPr>
          <w:p w14:paraId="26464F06"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lastRenderedPageBreak/>
              <w:t>6</w:t>
            </w:r>
          </w:p>
        </w:tc>
        <w:tc>
          <w:tcPr>
            <w:tcW w:w="3682" w:type="dxa"/>
            <w:tcBorders>
              <w:top w:val="single" w:sz="4" w:space="0" w:color="000000"/>
              <w:left w:val="single" w:sz="4" w:space="0" w:color="000000"/>
              <w:bottom w:val="single" w:sz="4" w:space="0" w:color="auto"/>
              <w:right w:val="single" w:sz="4" w:space="0" w:color="000000"/>
            </w:tcBorders>
            <w:hideMark/>
          </w:tcPr>
          <w:p w14:paraId="72524FA6"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sidRPr="00D17AAB">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5953" w:type="dxa"/>
            <w:tcBorders>
              <w:top w:val="single" w:sz="4" w:space="0" w:color="000000"/>
              <w:left w:val="single" w:sz="4" w:space="0" w:color="000000"/>
              <w:bottom w:val="single" w:sz="4" w:space="0" w:color="auto"/>
              <w:right w:val="single" w:sz="4" w:space="0" w:color="000000"/>
            </w:tcBorders>
          </w:tcPr>
          <w:p w14:paraId="0F63508F"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uk-UA"/>
              </w:rPr>
            </w:pPr>
          </w:p>
          <w:p w14:paraId="701642BB"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color w:val="000000"/>
                <w:sz w:val="24"/>
                <w:szCs w:val="24"/>
                <w:lang w:val="uk-UA"/>
              </w:rPr>
              <w:t>Забезпечення виконання договору про закупівлю не вимагається.</w:t>
            </w:r>
          </w:p>
          <w:p w14:paraId="210AF666" w14:textId="77777777" w:rsidR="00E47813" w:rsidRPr="00D17AAB" w:rsidRDefault="00E47813" w:rsidP="008D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rPr>
            </w:pPr>
          </w:p>
        </w:tc>
      </w:tr>
      <w:tr w:rsidR="00E47813" w:rsidRPr="00D17AAB" w14:paraId="4CA4A2F4" w14:textId="77777777" w:rsidTr="008D0F7F">
        <w:trPr>
          <w:trHeight w:val="1652"/>
          <w:jc w:val="center"/>
        </w:trPr>
        <w:tc>
          <w:tcPr>
            <w:tcW w:w="566" w:type="dxa"/>
            <w:tcBorders>
              <w:top w:val="single" w:sz="4" w:space="0" w:color="auto"/>
              <w:left w:val="single" w:sz="4" w:space="0" w:color="000000"/>
              <w:bottom w:val="single" w:sz="4" w:space="0" w:color="000000"/>
              <w:right w:val="single" w:sz="4" w:space="0" w:color="000000"/>
            </w:tcBorders>
            <w:hideMark/>
          </w:tcPr>
          <w:p w14:paraId="2FEF9971" w14:textId="77777777" w:rsidR="00E47813" w:rsidRPr="00D17AAB" w:rsidRDefault="00E47813" w:rsidP="008D0F7F">
            <w:pPr>
              <w:spacing w:after="0" w:line="240" w:lineRule="auto"/>
              <w:rPr>
                <w:rFonts w:ascii="Times New Roman" w:eastAsia="Times New Roman" w:hAnsi="Times New Roman" w:cs="Times New Roman"/>
                <w:sz w:val="24"/>
                <w:szCs w:val="24"/>
                <w:lang w:val="uk-UA"/>
              </w:rPr>
            </w:pPr>
          </w:p>
        </w:tc>
        <w:tc>
          <w:tcPr>
            <w:tcW w:w="3682" w:type="dxa"/>
            <w:tcBorders>
              <w:top w:val="single" w:sz="4" w:space="0" w:color="auto"/>
              <w:left w:val="single" w:sz="4" w:space="0" w:color="000000"/>
              <w:bottom w:val="single" w:sz="4" w:space="0" w:color="000000"/>
              <w:right w:val="single" w:sz="4" w:space="0" w:color="000000"/>
            </w:tcBorders>
            <w:hideMark/>
          </w:tcPr>
          <w:p w14:paraId="15DE43D1" w14:textId="77777777" w:rsidR="00E47813" w:rsidRPr="00D17AAB" w:rsidRDefault="00E47813" w:rsidP="008D0F7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imes New Roman" w:hAnsi="Times New Roman" w:cs="Times New Roman"/>
                <w:b/>
                <w:color w:val="000000"/>
                <w:sz w:val="24"/>
                <w:szCs w:val="24"/>
                <w:lang w:val="uk-UA"/>
              </w:rPr>
            </w:pPr>
            <w:r w:rsidRPr="00D17AAB">
              <w:rPr>
                <w:rFonts w:ascii="Times New Roman" w:hAnsi="Times New Roman" w:cs="Times New Roman"/>
                <w:b/>
                <w:color w:val="000000"/>
                <w:sz w:val="24"/>
                <w:szCs w:val="24"/>
                <w:lang w:val="uk-UA"/>
              </w:rPr>
              <w:t>Додатки</w:t>
            </w:r>
          </w:p>
        </w:tc>
        <w:tc>
          <w:tcPr>
            <w:tcW w:w="5953" w:type="dxa"/>
            <w:tcBorders>
              <w:top w:val="single" w:sz="4" w:space="0" w:color="auto"/>
              <w:left w:val="single" w:sz="4" w:space="0" w:color="000000"/>
              <w:bottom w:val="single" w:sz="4" w:space="0" w:color="000000"/>
              <w:right w:val="single" w:sz="4" w:space="0" w:color="000000"/>
            </w:tcBorders>
          </w:tcPr>
          <w:p w14:paraId="0ADC7282" w14:textId="77777777" w:rsidR="00E47813" w:rsidRPr="00D17AAB" w:rsidRDefault="00E47813" w:rsidP="00D17AAB">
            <w:pPr>
              <w:spacing w:after="0"/>
              <w:rPr>
                <w:rFonts w:ascii="Times New Roman" w:hAnsi="Times New Roman" w:cs="Times New Roman"/>
                <w:sz w:val="24"/>
                <w:szCs w:val="24"/>
                <w:lang w:val="uk-UA"/>
              </w:rPr>
            </w:pPr>
            <w:r w:rsidRPr="00D17AAB">
              <w:rPr>
                <w:rFonts w:ascii="Times New Roman" w:hAnsi="Times New Roman" w:cs="Times New Roman"/>
                <w:sz w:val="24"/>
                <w:szCs w:val="24"/>
                <w:lang w:val="uk-UA"/>
              </w:rPr>
              <w:t>Додаток 1 - Форма  цінової пропозиції .</w:t>
            </w:r>
          </w:p>
          <w:p w14:paraId="4621A6F0" w14:textId="73134AEC" w:rsidR="00E47813" w:rsidRPr="00D17AAB" w:rsidRDefault="00E47813" w:rsidP="008D0F7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hAnsi="Times New Roman" w:cs="Times New Roman"/>
                <w:sz w:val="24"/>
                <w:szCs w:val="24"/>
                <w:lang w:val="uk-UA"/>
              </w:rPr>
            </w:pPr>
            <w:r w:rsidRPr="00D17AAB">
              <w:rPr>
                <w:rFonts w:ascii="Times New Roman" w:hAnsi="Times New Roman" w:cs="Times New Roman"/>
                <w:color w:val="000000"/>
                <w:sz w:val="24"/>
                <w:szCs w:val="24"/>
                <w:lang w:val="uk-UA"/>
              </w:rPr>
              <w:t xml:space="preserve">Додаток 2 - </w:t>
            </w:r>
            <w:r w:rsidRPr="00D17AAB">
              <w:rPr>
                <w:rFonts w:ascii="Times New Roman" w:hAnsi="Times New Roman" w:cs="Times New Roman"/>
                <w:sz w:val="24"/>
                <w:szCs w:val="24"/>
                <w:lang w:val="uk-UA"/>
              </w:rPr>
              <w:t>Документи для підтвердження інформації про відповідність пропозиції Учасника кваліфікаційним критеріям.</w:t>
            </w:r>
          </w:p>
          <w:p w14:paraId="7E80ED6D" w14:textId="449EF60F" w:rsidR="00E47813" w:rsidRPr="00D17AAB" w:rsidRDefault="00E47813" w:rsidP="008D0F7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hAnsi="Times New Roman" w:cs="Times New Roman"/>
                <w:sz w:val="24"/>
                <w:szCs w:val="24"/>
                <w:lang w:val="uk-UA"/>
              </w:rPr>
            </w:pPr>
            <w:r w:rsidRPr="00D17AAB">
              <w:rPr>
                <w:rFonts w:ascii="Times New Roman" w:hAnsi="Times New Roman" w:cs="Times New Roman"/>
                <w:color w:val="000000"/>
                <w:sz w:val="24"/>
                <w:szCs w:val="24"/>
                <w:lang w:val="uk-UA"/>
              </w:rPr>
              <w:t>Додаток 3</w:t>
            </w:r>
            <w:r w:rsidRPr="00D17AAB">
              <w:rPr>
                <w:rFonts w:ascii="Times New Roman" w:hAnsi="Times New Roman" w:cs="Times New Roman"/>
                <w:sz w:val="24"/>
                <w:szCs w:val="24"/>
                <w:lang w:val="uk-UA"/>
              </w:rPr>
              <w:t xml:space="preserve"> - Технічні, якісні та інші характеристики предмета закупівлі.</w:t>
            </w:r>
          </w:p>
          <w:p w14:paraId="22123DEA" w14:textId="21527305" w:rsidR="00E47813" w:rsidRPr="00D17AAB" w:rsidRDefault="00E47813" w:rsidP="008D0F7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hAnsi="Times New Roman" w:cs="Times New Roman"/>
                <w:sz w:val="24"/>
                <w:szCs w:val="24"/>
                <w:lang w:val="uk-UA"/>
              </w:rPr>
            </w:pPr>
            <w:r w:rsidRPr="00D17AAB">
              <w:rPr>
                <w:rFonts w:ascii="Times New Roman" w:hAnsi="Times New Roman" w:cs="Times New Roman"/>
                <w:color w:val="000000"/>
                <w:sz w:val="24"/>
                <w:szCs w:val="24"/>
                <w:lang w:val="uk-UA"/>
              </w:rPr>
              <w:t xml:space="preserve">Додаток 4 - </w:t>
            </w:r>
            <w:proofErr w:type="spellStart"/>
            <w:r w:rsidRPr="00D17AAB">
              <w:rPr>
                <w:rFonts w:ascii="Times New Roman" w:hAnsi="Times New Roman" w:cs="Times New Roman"/>
                <w:sz w:val="24"/>
                <w:szCs w:val="24"/>
                <w:lang w:val="uk-UA"/>
              </w:rPr>
              <w:t>Проeкт</w:t>
            </w:r>
            <w:proofErr w:type="spellEnd"/>
            <w:r w:rsidRPr="00D17AAB">
              <w:rPr>
                <w:rFonts w:ascii="Times New Roman" w:hAnsi="Times New Roman" w:cs="Times New Roman"/>
                <w:sz w:val="24"/>
                <w:szCs w:val="24"/>
                <w:lang w:val="uk-UA"/>
              </w:rPr>
              <w:t xml:space="preserve"> договору на закупівлю.</w:t>
            </w:r>
          </w:p>
          <w:p w14:paraId="30DDEB9D" w14:textId="77777777" w:rsidR="00E47813" w:rsidRPr="00D17AAB" w:rsidRDefault="00E47813" w:rsidP="008D0F7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hAnsi="Times New Roman" w:cs="Times New Roman"/>
                <w:sz w:val="24"/>
                <w:szCs w:val="24"/>
                <w:lang w:val="uk-UA"/>
              </w:rPr>
            </w:pPr>
            <w:r w:rsidRPr="00D17AAB">
              <w:rPr>
                <w:rFonts w:ascii="Times New Roman" w:hAnsi="Times New Roman" w:cs="Times New Roman"/>
                <w:color w:val="000000"/>
                <w:sz w:val="24"/>
                <w:szCs w:val="24"/>
                <w:lang w:val="uk-UA"/>
              </w:rPr>
              <w:t>Додаток 5 -</w:t>
            </w:r>
            <w:r w:rsidRPr="00D17AAB">
              <w:rPr>
                <w:rFonts w:ascii="Times New Roman" w:hAnsi="Times New Roman" w:cs="Times New Roman"/>
                <w:sz w:val="24"/>
                <w:szCs w:val="24"/>
                <w:lang w:val="uk-UA"/>
              </w:rPr>
              <w:t xml:space="preserve"> Форма листа - згоди на обробку персональних даних Учасника.</w:t>
            </w:r>
          </w:p>
        </w:tc>
      </w:tr>
    </w:tbl>
    <w:p w14:paraId="630C37F7" w14:textId="77777777" w:rsidR="00E47813" w:rsidRPr="00D17AAB" w:rsidRDefault="00E47813" w:rsidP="00E47813">
      <w:pPr>
        <w:spacing w:after="0" w:line="240" w:lineRule="auto"/>
        <w:rPr>
          <w:rFonts w:ascii="Times New Roman" w:hAnsi="Times New Roman" w:cs="Times New Roman"/>
          <w:sz w:val="24"/>
          <w:szCs w:val="24"/>
          <w:lang w:val="uk-UA" w:eastAsia="ru-RU"/>
        </w:rPr>
      </w:pPr>
    </w:p>
    <w:p w14:paraId="66CBE9F3" w14:textId="77777777" w:rsidR="00E47813" w:rsidRPr="00D17AAB" w:rsidRDefault="00E47813" w:rsidP="00E47813">
      <w:pPr>
        <w:spacing w:after="0" w:line="240" w:lineRule="auto"/>
        <w:rPr>
          <w:rFonts w:ascii="Times New Roman" w:hAnsi="Times New Roman" w:cs="Times New Roman"/>
          <w:sz w:val="24"/>
          <w:szCs w:val="24"/>
          <w:lang w:val="uk-UA" w:eastAsia="ru-RU"/>
        </w:rPr>
      </w:pPr>
    </w:p>
    <w:p w14:paraId="37DB0CB5" w14:textId="77777777" w:rsidR="00E47813" w:rsidRPr="00D17AAB" w:rsidRDefault="00E47813" w:rsidP="00E47813">
      <w:pPr>
        <w:spacing w:after="0" w:line="240" w:lineRule="auto"/>
        <w:rPr>
          <w:rFonts w:ascii="Times New Roman" w:hAnsi="Times New Roman" w:cs="Times New Roman"/>
          <w:sz w:val="24"/>
          <w:szCs w:val="24"/>
          <w:lang w:val="uk-UA" w:eastAsia="ru-RU"/>
        </w:rPr>
      </w:pPr>
    </w:p>
    <w:p w14:paraId="69835823" w14:textId="77777777" w:rsidR="00E47813" w:rsidRPr="00D17AAB" w:rsidRDefault="00E47813" w:rsidP="00E47813">
      <w:pPr>
        <w:tabs>
          <w:tab w:val="left" w:pos="2160"/>
          <w:tab w:val="left" w:pos="3600"/>
        </w:tabs>
        <w:spacing w:after="0" w:line="240" w:lineRule="auto"/>
        <w:jc w:val="right"/>
        <w:rPr>
          <w:rFonts w:ascii="Times New Roman" w:hAnsi="Times New Roman" w:cs="Times New Roman"/>
          <w:i/>
          <w:sz w:val="24"/>
          <w:szCs w:val="24"/>
          <w:lang w:val="uk-UA" w:eastAsia="ru-RU"/>
        </w:rPr>
      </w:pPr>
      <w:r w:rsidRPr="00D17AAB">
        <w:rPr>
          <w:rFonts w:ascii="Times New Roman" w:hAnsi="Times New Roman" w:cs="Times New Roman"/>
          <w:i/>
          <w:sz w:val="24"/>
          <w:szCs w:val="24"/>
          <w:lang w:val="uk-UA" w:eastAsia="ru-RU"/>
        </w:rPr>
        <w:t>Додаток 1</w:t>
      </w:r>
    </w:p>
    <w:p w14:paraId="6ED9357E" w14:textId="77777777" w:rsidR="00E47813" w:rsidRPr="00D17AAB" w:rsidRDefault="00E47813" w:rsidP="00E47813">
      <w:pPr>
        <w:tabs>
          <w:tab w:val="left" w:pos="2160"/>
          <w:tab w:val="left" w:pos="3600"/>
        </w:tabs>
        <w:spacing w:after="0" w:line="240" w:lineRule="auto"/>
        <w:jc w:val="center"/>
        <w:rPr>
          <w:rFonts w:ascii="Times New Roman" w:hAnsi="Times New Roman" w:cs="Times New Roman"/>
          <w:b/>
          <w:sz w:val="24"/>
          <w:szCs w:val="24"/>
          <w:lang w:val="uk-UA" w:eastAsia="ru-RU"/>
        </w:rPr>
      </w:pPr>
      <w:r w:rsidRPr="00D17AAB">
        <w:rPr>
          <w:rFonts w:ascii="Times New Roman" w:hAnsi="Times New Roman" w:cs="Times New Roman"/>
          <w:b/>
          <w:sz w:val="24"/>
          <w:szCs w:val="24"/>
          <w:lang w:val="uk-UA" w:eastAsia="ru-RU"/>
        </w:rPr>
        <w:t>Цінова  пропозиція</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701"/>
        <w:gridCol w:w="2987"/>
        <w:gridCol w:w="1266"/>
      </w:tblGrid>
      <w:tr w:rsidR="00E47813" w:rsidRPr="00D17AAB" w14:paraId="1D074E8A" w14:textId="77777777" w:rsidTr="00D17AAB">
        <w:tc>
          <w:tcPr>
            <w:tcW w:w="10207" w:type="dxa"/>
            <w:gridSpan w:val="4"/>
            <w:tcBorders>
              <w:top w:val="single" w:sz="4" w:space="0" w:color="auto"/>
              <w:left w:val="single" w:sz="4" w:space="0" w:color="auto"/>
              <w:bottom w:val="single" w:sz="4" w:space="0" w:color="auto"/>
              <w:right w:val="single" w:sz="4" w:space="0" w:color="auto"/>
            </w:tcBorders>
            <w:hideMark/>
          </w:tcPr>
          <w:p w14:paraId="1DE60981" w14:textId="77777777" w:rsidR="00E47813" w:rsidRPr="00D17AAB" w:rsidRDefault="00E47813" w:rsidP="008D0F7F">
            <w:pPr>
              <w:tabs>
                <w:tab w:val="left" w:pos="2160"/>
                <w:tab w:val="left" w:pos="3600"/>
              </w:tabs>
              <w:spacing w:after="0" w:line="276" w:lineRule="auto"/>
              <w:jc w:val="center"/>
              <w:rPr>
                <w:rFonts w:ascii="Times New Roman" w:hAnsi="Times New Roman" w:cs="Times New Roman"/>
                <w:b/>
                <w:sz w:val="24"/>
                <w:szCs w:val="24"/>
                <w:lang w:val="uk-UA"/>
              </w:rPr>
            </w:pPr>
            <w:r w:rsidRPr="00D17AAB">
              <w:rPr>
                <w:rFonts w:ascii="Times New Roman" w:hAnsi="Times New Roman" w:cs="Times New Roman"/>
                <w:b/>
                <w:sz w:val="24"/>
                <w:szCs w:val="24"/>
                <w:lang w:val="uk-UA"/>
              </w:rPr>
              <w:t>Відомості про учасника процедури закупівлі</w:t>
            </w:r>
          </w:p>
        </w:tc>
      </w:tr>
      <w:tr w:rsidR="00E47813" w:rsidRPr="00D17AAB" w14:paraId="2337B98C" w14:textId="77777777" w:rsidTr="00D17AAB">
        <w:tc>
          <w:tcPr>
            <w:tcW w:w="4253" w:type="dxa"/>
            <w:tcBorders>
              <w:top w:val="single" w:sz="4" w:space="0" w:color="auto"/>
              <w:left w:val="single" w:sz="4" w:space="0" w:color="auto"/>
              <w:bottom w:val="single" w:sz="4" w:space="0" w:color="auto"/>
              <w:right w:val="single" w:sz="4" w:space="0" w:color="auto"/>
            </w:tcBorders>
            <w:hideMark/>
          </w:tcPr>
          <w:p w14:paraId="3C5CD235"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Повне найменування  учасника</w:t>
            </w:r>
          </w:p>
        </w:tc>
        <w:tc>
          <w:tcPr>
            <w:tcW w:w="5954" w:type="dxa"/>
            <w:gridSpan w:val="3"/>
            <w:tcBorders>
              <w:top w:val="single" w:sz="4" w:space="0" w:color="auto"/>
              <w:left w:val="single" w:sz="4" w:space="0" w:color="auto"/>
              <w:bottom w:val="single" w:sz="4" w:space="0" w:color="auto"/>
              <w:right w:val="single" w:sz="4" w:space="0" w:color="auto"/>
            </w:tcBorders>
          </w:tcPr>
          <w:p w14:paraId="4FF91F6F"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p>
        </w:tc>
      </w:tr>
      <w:tr w:rsidR="00E47813" w:rsidRPr="00D17AAB" w14:paraId="23DF4837" w14:textId="77777777" w:rsidTr="00D17AAB">
        <w:tc>
          <w:tcPr>
            <w:tcW w:w="4253" w:type="dxa"/>
            <w:tcBorders>
              <w:top w:val="single" w:sz="4" w:space="0" w:color="auto"/>
              <w:left w:val="single" w:sz="4" w:space="0" w:color="auto"/>
              <w:bottom w:val="single" w:sz="4" w:space="0" w:color="auto"/>
              <w:right w:val="single" w:sz="4" w:space="0" w:color="auto"/>
            </w:tcBorders>
            <w:hideMark/>
          </w:tcPr>
          <w:p w14:paraId="2BD5E9A1"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Керівництво (ПІБ, посада, контактні телефони)</w:t>
            </w:r>
          </w:p>
        </w:tc>
        <w:tc>
          <w:tcPr>
            <w:tcW w:w="5954" w:type="dxa"/>
            <w:gridSpan w:val="3"/>
            <w:tcBorders>
              <w:top w:val="single" w:sz="4" w:space="0" w:color="auto"/>
              <w:left w:val="single" w:sz="4" w:space="0" w:color="auto"/>
              <w:bottom w:val="single" w:sz="4" w:space="0" w:color="auto"/>
              <w:right w:val="single" w:sz="4" w:space="0" w:color="auto"/>
            </w:tcBorders>
          </w:tcPr>
          <w:p w14:paraId="4870A10D"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p>
        </w:tc>
      </w:tr>
      <w:tr w:rsidR="00E47813" w:rsidRPr="00D17AAB" w14:paraId="215487C4" w14:textId="77777777" w:rsidTr="00D17AAB">
        <w:tc>
          <w:tcPr>
            <w:tcW w:w="4253" w:type="dxa"/>
            <w:tcBorders>
              <w:top w:val="single" w:sz="4" w:space="0" w:color="auto"/>
              <w:left w:val="single" w:sz="4" w:space="0" w:color="auto"/>
              <w:bottom w:val="single" w:sz="4" w:space="0" w:color="auto"/>
              <w:right w:val="single" w:sz="4" w:space="0" w:color="auto"/>
            </w:tcBorders>
            <w:hideMark/>
          </w:tcPr>
          <w:p w14:paraId="47E22D50"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Ідентифікаційний код за ЄДРПОУ (за наявності)</w:t>
            </w:r>
          </w:p>
        </w:tc>
        <w:tc>
          <w:tcPr>
            <w:tcW w:w="5954" w:type="dxa"/>
            <w:gridSpan w:val="3"/>
            <w:tcBorders>
              <w:top w:val="single" w:sz="4" w:space="0" w:color="auto"/>
              <w:left w:val="single" w:sz="4" w:space="0" w:color="auto"/>
              <w:bottom w:val="single" w:sz="4" w:space="0" w:color="auto"/>
              <w:right w:val="single" w:sz="4" w:space="0" w:color="auto"/>
            </w:tcBorders>
          </w:tcPr>
          <w:p w14:paraId="4AF12CE7"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p>
        </w:tc>
      </w:tr>
      <w:tr w:rsidR="00E47813" w:rsidRPr="00D17AAB" w14:paraId="68C0B487" w14:textId="77777777" w:rsidTr="00D17AAB">
        <w:tc>
          <w:tcPr>
            <w:tcW w:w="4253" w:type="dxa"/>
            <w:tcBorders>
              <w:top w:val="single" w:sz="4" w:space="0" w:color="auto"/>
              <w:left w:val="single" w:sz="4" w:space="0" w:color="auto"/>
              <w:bottom w:val="single" w:sz="4" w:space="0" w:color="auto"/>
              <w:right w:val="single" w:sz="4" w:space="0" w:color="auto"/>
            </w:tcBorders>
            <w:hideMark/>
          </w:tcPr>
          <w:p w14:paraId="42E9289E"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Місцезнаходження</w:t>
            </w:r>
          </w:p>
        </w:tc>
        <w:tc>
          <w:tcPr>
            <w:tcW w:w="5954" w:type="dxa"/>
            <w:gridSpan w:val="3"/>
            <w:tcBorders>
              <w:top w:val="single" w:sz="4" w:space="0" w:color="auto"/>
              <w:left w:val="single" w:sz="4" w:space="0" w:color="auto"/>
              <w:bottom w:val="single" w:sz="4" w:space="0" w:color="auto"/>
              <w:right w:val="single" w:sz="4" w:space="0" w:color="auto"/>
            </w:tcBorders>
          </w:tcPr>
          <w:p w14:paraId="05C81B01" w14:textId="77777777" w:rsidR="00E47813" w:rsidRPr="00D17AAB" w:rsidRDefault="00E47813" w:rsidP="008D0F7F">
            <w:pPr>
              <w:tabs>
                <w:tab w:val="left" w:pos="2160"/>
                <w:tab w:val="left" w:pos="3600"/>
              </w:tabs>
              <w:spacing w:after="0" w:line="276" w:lineRule="auto"/>
              <w:ind w:left="-902"/>
              <w:jc w:val="both"/>
              <w:rPr>
                <w:rFonts w:ascii="Times New Roman" w:hAnsi="Times New Roman" w:cs="Times New Roman"/>
                <w:sz w:val="24"/>
                <w:szCs w:val="24"/>
                <w:lang w:val="uk-UA"/>
              </w:rPr>
            </w:pPr>
          </w:p>
        </w:tc>
      </w:tr>
      <w:tr w:rsidR="00E47813" w:rsidRPr="00D17AAB" w14:paraId="258E5F6F" w14:textId="77777777" w:rsidTr="00D17AAB">
        <w:tc>
          <w:tcPr>
            <w:tcW w:w="4253" w:type="dxa"/>
            <w:tcBorders>
              <w:top w:val="single" w:sz="4" w:space="0" w:color="auto"/>
              <w:left w:val="single" w:sz="4" w:space="0" w:color="auto"/>
              <w:bottom w:val="single" w:sz="4" w:space="0" w:color="auto"/>
              <w:right w:val="single" w:sz="4" w:space="0" w:color="auto"/>
            </w:tcBorders>
            <w:hideMark/>
          </w:tcPr>
          <w:p w14:paraId="43DA7D9A"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Особа, відповідальна за участь у торгах (ПІБ, посада, контактні телефони)</w:t>
            </w:r>
          </w:p>
        </w:tc>
        <w:tc>
          <w:tcPr>
            <w:tcW w:w="5954" w:type="dxa"/>
            <w:gridSpan w:val="3"/>
            <w:tcBorders>
              <w:top w:val="single" w:sz="4" w:space="0" w:color="auto"/>
              <w:left w:val="single" w:sz="4" w:space="0" w:color="auto"/>
              <w:bottom w:val="single" w:sz="4" w:space="0" w:color="auto"/>
              <w:right w:val="single" w:sz="4" w:space="0" w:color="auto"/>
            </w:tcBorders>
          </w:tcPr>
          <w:p w14:paraId="30115FA1"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p>
        </w:tc>
      </w:tr>
      <w:tr w:rsidR="00E47813" w:rsidRPr="00D17AAB" w14:paraId="7C2A4D55" w14:textId="77777777" w:rsidTr="00D17AAB">
        <w:tc>
          <w:tcPr>
            <w:tcW w:w="4253" w:type="dxa"/>
            <w:tcBorders>
              <w:top w:val="single" w:sz="4" w:space="0" w:color="auto"/>
              <w:left w:val="single" w:sz="4" w:space="0" w:color="auto"/>
              <w:bottom w:val="single" w:sz="4" w:space="0" w:color="auto"/>
              <w:right w:val="single" w:sz="4" w:space="0" w:color="auto"/>
            </w:tcBorders>
            <w:hideMark/>
          </w:tcPr>
          <w:p w14:paraId="61EFE4C9"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Факс</w:t>
            </w:r>
          </w:p>
        </w:tc>
        <w:tc>
          <w:tcPr>
            <w:tcW w:w="5954" w:type="dxa"/>
            <w:gridSpan w:val="3"/>
            <w:tcBorders>
              <w:top w:val="single" w:sz="4" w:space="0" w:color="auto"/>
              <w:left w:val="single" w:sz="4" w:space="0" w:color="auto"/>
              <w:bottom w:val="single" w:sz="4" w:space="0" w:color="auto"/>
              <w:right w:val="single" w:sz="4" w:space="0" w:color="auto"/>
            </w:tcBorders>
          </w:tcPr>
          <w:p w14:paraId="4B28ED74"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p>
        </w:tc>
      </w:tr>
      <w:tr w:rsidR="00E47813" w:rsidRPr="00D17AAB" w14:paraId="53DE07E5" w14:textId="77777777" w:rsidTr="00D17AAB">
        <w:tc>
          <w:tcPr>
            <w:tcW w:w="4253" w:type="dxa"/>
            <w:tcBorders>
              <w:top w:val="single" w:sz="4" w:space="0" w:color="auto"/>
              <w:left w:val="single" w:sz="4" w:space="0" w:color="auto"/>
              <w:bottom w:val="single" w:sz="4" w:space="0" w:color="auto"/>
              <w:right w:val="single" w:sz="4" w:space="0" w:color="auto"/>
            </w:tcBorders>
            <w:hideMark/>
          </w:tcPr>
          <w:p w14:paraId="7DE5C00B"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Електронна адреса</w:t>
            </w:r>
          </w:p>
        </w:tc>
        <w:tc>
          <w:tcPr>
            <w:tcW w:w="5954" w:type="dxa"/>
            <w:gridSpan w:val="3"/>
            <w:tcBorders>
              <w:top w:val="single" w:sz="4" w:space="0" w:color="auto"/>
              <w:left w:val="single" w:sz="4" w:space="0" w:color="auto"/>
              <w:bottom w:val="single" w:sz="4" w:space="0" w:color="auto"/>
              <w:right w:val="single" w:sz="4" w:space="0" w:color="auto"/>
            </w:tcBorders>
          </w:tcPr>
          <w:p w14:paraId="72056419"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p>
        </w:tc>
      </w:tr>
      <w:tr w:rsidR="00E47813" w:rsidRPr="00D17AAB" w14:paraId="6BD0DC7C" w14:textId="77777777" w:rsidTr="00D17AAB">
        <w:tc>
          <w:tcPr>
            <w:tcW w:w="4253" w:type="dxa"/>
            <w:tcBorders>
              <w:top w:val="single" w:sz="4" w:space="0" w:color="auto"/>
              <w:left w:val="single" w:sz="4" w:space="0" w:color="auto"/>
              <w:bottom w:val="single" w:sz="4" w:space="0" w:color="auto"/>
              <w:right w:val="single" w:sz="4" w:space="0" w:color="auto"/>
            </w:tcBorders>
            <w:hideMark/>
          </w:tcPr>
          <w:p w14:paraId="07E1BCED"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Реквізити банку (назва, МФО, адреса), в якому </w:t>
            </w:r>
          </w:p>
          <w:p w14:paraId="7A1996AD"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обслуговується учасник та номер  розрахункового рахунку</w:t>
            </w:r>
          </w:p>
        </w:tc>
        <w:tc>
          <w:tcPr>
            <w:tcW w:w="5954" w:type="dxa"/>
            <w:gridSpan w:val="3"/>
            <w:tcBorders>
              <w:top w:val="single" w:sz="4" w:space="0" w:color="auto"/>
              <w:left w:val="single" w:sz="4" w:space="0" w:color="auto"/>
              <w:bottom w:val="single" w:sz="4" w:space="0" w:color="auto"/>
              <w:right w:val="single" w:sz="4" w:space="0" w:color="auto"/>
            </w:tcBorders>
          </w:tcPr>
          <w:p w14:paraId="42B66F19"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sz w:val="24"/>
                <w:szCs w:val="24"/>
                <w:lang w:val="uk-UA"/>
              </w:rPr>
            </w:pPr>
          </w:p>
        </w:tc>
      </w:tr>
      <w:tr w:rsidR="00E47813" w:rsidRPr="00D17AAB" w14:paraId="1F75CFB2" w14:textId="77777777" w:rsidTr="00D17AAB">
        <w:tc>
          <w:tcPr>
            <w:tcW w:w="10207" w:type="dxa"/>
            <w:gridSpan w:val="4"/>
            <w:tcBorders>
              <w:top w:val="single" w:sz="4" w:space="0" w:color="auto"/>
              <w:left w:val="single" w:sz="4" w:space="0" w:color="auto"/>
              <w:bottom w:val="single" w:sz="4" w:space="0" w:color="auto"/>
              <w:right w:val="single" w:sz="4" w:space="0" w:color="auto"/>
            </w:tcBorders>
            <w:hideMark/>
          </w:tcPr>
          <w:p w14:paraId="46A7690C" w14:textId="77777777" w:rsidR="00E47813" w:rsidRPr="00D17AAB" w:rsidRDefault="00E47813" w:rsidP="008D0F7F">
            <w:pPr>
              <w:tabs>
                <w:tab w:val="left" w:pos="2160"/>
                <w:tab w:val="left" w:pos="3600"/>
              </w:tabs>
              <w:spacing w:after="0" w:line="276" w:lineRule="auto"/>
              <w:jc w:val="center"/>
              <w:rPr>
                <w:rFonts w:ascii="Times New Roman" w:hAnsi="Times New Roman" w:cs="Times New Roman"/>
                <w:b/>
                <w:sz w:val="24"/>
                <w:szCs w:val="24"/>
                <w:lang w:val="uk-UA"/>
              </w:rPr>
            </w:pPr>
            <w:r w:rsidRPr="00D17AAB">
              <w:rPr>
                <w:rFonts w:ascii="Times New Roman" w:hAnsi="Times New Roman" w:cs="Times New Roman"/>
                <w:b/>
                <w:sz w:val="24"/>
                <w:szCs w:val="24"/>
                <w:lang w:val="uk-UA" w:eastAsia="ru-RU"/>
              </w:rPr>
              <w:t>Цінова</w:t>
            </w:r>
            <w:r w:rsidRPr="00D17AAB">
              <w:rPr>
                <w:rFonts w:ascii="Times New Roman" w:hAnsi="Times New Roman" w:cs="Times New Roman"/>
                <w:b/>
                <w:sz w:val="24"/>
                <w:szCs w:val="24"/>
                <w:lang w:val="uk-UA"/>
              </w:rPr>
              <w:t xml:space="preserve"> пропозиція </w:t>
            </w:r>
          </w:p>
        </w:tc>
      </w:tr>
      <w:tr w:rsidR="00E47813" w:rsidRPr="00D17AAB" w14:paraId="6FBB5CF0" w14:textId="77777777" w:rsidTr="00D17AAB">
        <w:tc>
          <w:tcPr>
            <w:tcW w:w="10207" w:type="dxa"/>
            <w:gridSpan w:val="4"/>
            <w:tcBorders>
              <w:top w:val="single" w:sz="4" w:space="0" w:color="auto"/>
              <w:left w:val="single" w:sz="4" w:space="0" w:color="auto"/>
              <w:bottom w:val="single" w:sz="4" w:space="0" w:color="auto"/>
              <w:right w:val="single" w:sz="4" w:space="0" w:color="auto"/>
            </w:tcBorders>
          </w:tcPr>
          <w:p w14:paraId="05ADAD72" w14:textId="77777777" w:rsidR="00E47813" w:rsidRPr="00D17AAB" w:rsidRDefault="00E47813" w:rsidP="008D0F7F">
            <w:pPr>
              <w:spacing w:after="0" w:line="276" w:lineRule="auto"/>
              <w:ind w:left="708" w:firstLine="708"/>
              <w:rPr>
                <w:rFonts w:ascii="Times New Roman" w:hAnsi="Times New Roman" w:cs="Times New Roman"/>
                <w:sz w:val="24"/>
                <w:szCs w:val="24"/>
                <w:lang w:val="uk-UA"/>
              </w:rPr>
            </w:pPr>
          </w:p>
          <w:p w14:paraId="72E3905B" w14:textId="77777777" w:rsidR="00E47813" w:rsidRPr="00D17AAB" w:rsidRDefault="00E47813" w:rsidP="008D0F7F">
            <w:pPr>
              <w:spacing w:after="0" w:line="276" w:lineRule="auto"/>
              <w:ind w:left="708" w:firstLine="708"/>
              <w:rPr>
                <w:rFonts w:ascii="Times New Roman" w:hAnsi="Times New Roman" w:cs="Times New Roman"/>
                <w:sz w:val="24"/>
                <w:szCs w:val="24"/>
                <w:lang w:val="uk-UA"/>
              </w:rPr>
            </w:pPr>
          </w:p>
          <w:p w14:paraId="1F25D7C4" w14:textId="6F643A4E" w:rsidR="00E47813" w:rsidRPr="00D17AAB" w:rsidRDefault="00E47813" w:rsidP="008D0F7F">
            <w:pPr>
              <w:spacing w:after="0" w:line="240"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Ми, ______________________________________________(назва Учасника), надаємо свою пропозицію щодо участі у тендері на закупівлю</w:t>
            </w:r>
            <w:r w:rsidR="00CD3901" w:rsidRPr="00D17AAB">
              <w:rPr>
                <w:rFonts w:ascii="Times New Roman" w:hAnsi="Times New Roman" w:cs="Times New Roman"/>
                <w:sz w:val="24"/>
                <w:szCs w:val="24"/>
                <w:lang w:val="uk-UA"/>
              </w:rPr>
              <w:t xml:space="preserve"> -----------------</w:t>
            </w:r>
            <w:r w:rsidRPr="00D17AAB">
              <w:rPr>
                <w:rFonts w:ascii="Times New Roman" w:eastAsia="Times New Roman" w:hAnsi="Times New Roman" w:cs="Times New Roman"/>
                <w:sz w:val="24"/>
                <w:szCs w:val="24"/>
                <w:lang w:val="uk-UA" w:eastAsia="uk-UA"/>
              </w:rPr>
              <w:t xml:space="preserve">, </w:t>
            </w:r>
            <w:r w:rsidRPr="00D17AAB">
              <w:rPr>
                <w:rFonts w:ascii="Times New Roman" w:hAnsi="Times New Roman" w:cs="Times New Roman"/>
                <w:sz w:val="24"/>
                <w:szCs w:val="24"/>
                <w:lang w:val="uk-UA"/>
              </w:rPr>
              <w:t>згідно з технічними та іншими вимогами Замовника торгів.</w:t>
            </w:r>
          </w:p>
          <w:p w14:paraId="09D3327A" w14:textId="77777777" w:rsidR="00E47813" w:rsidRPr="00D17AAB" w:rsidRDefault="00E47813" w:rsidP="008D0F7F">
            <w:pPr>
              <w:widowControl w:val="0"/>
              <w:autoSpaceDE w:val="0"/>
              <w:autoSpaceDN w:val="0"/>
              <w:adjustRightInd w:val="0"/>
              <w:spacing w:after="0" w:line="276" w:lineRule="auto"/>
              <w:ind w:firstLine="540"/>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 ПДВ).</w:t>
            </w:r>
          </w:p>
          <w:p w14:paraId="0644359C" w14:textId="77777777" w:rsidR="00E47813" w:rsidRPr="00D17AAB" w:rsidRDefault="00E47813" w:rsidP="008D0F7F">
            <w:pPr>
              <w:widowControl w:val="0"/>
              <w:autoSpaceDE w:val="0"/>
              <w:autoSpaceDN w:val="0"/>
              <w:adjustRightInd w:val="0"/>
              <w:spacing w:after="0" w:line="276" w:lineRule="auto"/>
              <w:ind w:firstLine="540"/>
              <w:jc w:val="both"/>
              <w:rPr>
                <w:rFonts w:ascii="Times New Roman" w:hAnsi="Times New Roman" w:cs="Times New Roman"/>
                <w:sz w:val="24"/>
                <w:szCs w:val="24"/>
                <w:lang w:val="uk-UA"/>
              </w:rPr>
            </w:pPr>
          </w:p>
          <w:tbl>
            <w:tblPr>
              <w:tblW w:w="10428" w:type="dxa"/>
              <w:tblLayout w:type="fixed"/>
              <w:tblLook w:val="04A0" w:firstRow="1" w:lastRow="0" w:firstColumn="1" w:lastColumn="0" w:noHBand="0" w:noVBand="1"/>
            </w:tblPr>
            <w:tblGrid>
              <w:gridCol w:w="541"/>
              <w:gridCol w:w="4500"/>
              <w:gridCol w:w="1276"/>
              <w:gridCol w:w="1246"/>
              <w:gridCol w:w="1440"/>
              <w:gridCol w:w="1425"/>
            </w:tblGrid>
            <w:tr w:rsidR="00E47813" w:rsidRPr="00D17AAB" w14:paraId="49A0F02A" w14:textId="77777777" w:rsidTr="00D17AAB">
              <w:trPr>
                <w:trHeight w:val="1020"/>
              </w:trPr>
              <w:tc>
                <w:tcPr>
                  <w:tcW w:w="541" w:type="dxa"/>
                  <w:tcBorders>
                    <w:top w:val="single" w:sz="4" w:space="0" w:color="auto"/>
                    <w:left w:val="single" w:sz="4" w:space="0" w:color="auto"/>
                    <w:bottom w:val="single" w:sz="4" w:space="0" w:color="auto"/>
                    <w:right w:val="single" w:sz="4" w:space="0" w:color="auto"/>
                  </w:tcBorders>
                  <w:noWrap/>
                  <w:vAlign w:val="bottom"/>
                  <w:hideMark/>
                </w:tcPr>
                <w:p w14:paraId="01C9597F" w14:textId="77777777" w:rsidR="00E47813" w:rsidRPr="00D17AAB" w:rsidRDefault="00E47813" w:rsidP="008D0F7F">
                  <w:pPr>
                    <w:spacing w:after="0" w:line="276"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w:t>
                  </w:r>
                </w:p>
              </w:tc>
              <w:tc>
                <w:tcPr>
                  <w:tcW w:w="4500" w:type="dxa"/>
                  <w:tcBorders>
                    <w:top w:val="single" w:sz="4" w:space="0" w:color="auto"/>
                    <w:left w:val="nil"/>
                    <w:bottom w:val="single" w:sz="4" w:space="0" w:color="auto"/>
                    <w:right w:val="single" w:sz="4" w:space="0" w:color="auto"/>
                  </w:tcBorders>
                  <w:noWrap/>
                  <w:vAlign w:val="center"/>
                  <w:hideMark/>
                </w:tcPr>
                <w:p w14:paraId="247B1CFA" w14:textId="77777777" w:rsidR="00E47813" w:rsidRPr="00D17AAB" w:rsidRDefault="00E47813" w:rsidP="008D0F7F">
                  <w:pPr>
                    <w:spacing w:after="0" w:line="276" w:lineRule="auto"/>
                    <w:jc w:val="center"/>
                    <w:rPr>
                      <w:rFonts w:ascii="Times New Roman" w:hAnsi="Times New Roman" w:cs="Times New Roman"/>
                      <w:sz w:val="24"/>
                      <w:szCs w:val="24"/>
                      <w:lang w:val="uk-UA"/>
                    </w:rPr>
                  </w:pPr>
                  <w:r w:rsidRPr="00D17AAB">
                    <w:rPr>
                      <w:rFonts w:ascii="Times New Roman" w:hAnsi="Times New Roman" w:cs="Times New Roman"/>
                      <w:sz w:val="24"/>
                      <w:szCs w:val="24"/>
                      <w:lang w:val="uk-UA"/>
                    </w:rPr>
                    <w:t>Найменування</w:t>
                  </w:r>
                </w:p>
              </w:tc>
              <w:tc>
                <w:tcPr>
                  <w:tcW w:w="1276" w:type="dxa"/>
                  <w:tcBorders>
                    <w:top w:val="single" w:sz="4" w:space="0" w:color="auto"/>
                    <w:left w:val="nil"/>
                    <w:bottom w:val="single" w:sz="4" w:space="0" w:color="auto"/>
                    <w:right w:val="single" w:sz="4" w:space="0" w:color="auto"/>
                  </w:tcBorders>
                  <w:vAlign w:val="center"/>
                  <w:hideMark/>
                </w:tcPr>
                <w:p w14:paraId="2213735F" w14:textId="77777777" w:rsidR="00E47813" w:rsidRPr="00D17AAB" w:rsidRDefault="00E47813" w:rsidP="008D0F7F">
                  <w:pPr>
                    <w:spacing w:after="0" w:line="276" w:lineRule="auto"/>
                    <w:jc w:val="center"/>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од. </w:t>
                  </w:r>
                  <w:proofErr w:type="spellStart"/>
                  <w:r w:rsidRPr="00D17AAB">
                    <w:rPr>
                      <w:rFonts w:ascii="Times New Roman" w:hAnsi="Times New Roman" w:cs="Times New Roman"/>
                      <w:sz w:val="24"/>
                      <w:szCs w:val="24"/>
                      <w:lang w:val="uk-UA"/>
                    </w:rPr>
                    <w:t>вимиру</w:t>
                  </w:r>
                  <w:proofErr w:type="spellEnd"/>
                </w:p>
              </w:tc>
              <w:tc>
                <w:tcPr>
                  <w:tcW w:w="1246" w:type="dxa"/>
                  <w:tcBorders>
                    <w:top w:val="single" w:sz="4" w:space="0" w:color="auto"/>
                    <w:left w:val="nil"/>
                    <w:bottom w:val="single" w:sz="4" w:space="0" w:color="auto"/>
                    <w:right w:val="single" w:sz="4" w:space="0" w:color="auto"/>
                  </w:tcBorders>
                  <w:vAlign w:val="center"/>
                  <w:hideMark/>
                </w:tcPr>
                <w:p w14:paraId="5F3DD81B" w14:textId="77777777" w:rsidR="00E47813" w:rsidRPr="00D17AAB" w:rsidRDefault="00E47813" w:rsidP="008D0F7F">
                  <w:pPr>
                    <w:spacing w:after="0" w:line="276" w:lineRule="auto"/>
                    <w:jc w:val="center"/>
                    <w:rPr>
                      <w:rFonts w:ascii="Times New Roman" w:hAnsi="Times New Roman" w:cs="Times New Roman"/>
                      <w:sz w:val="24"/>
                      <w:szCs w:val="24"/>
                      <w:lang w:val="uk-UA"/>
                    </w:rPr>
                  </w:pPr>
                  <w:r w:rsidRPr="00D17AAB">
                    <w:rPr>
                      <w:rFonts w:ascii="Times New Roman" w:hAnsi="Times New Roman" w:cs="Times New Roman"/>
                      <w:sz w:val="24"/>
                      <w:szCs w:val="24"/>
                      <w:lang w:val="uk-UA"/>
                    </w:rPr>
                    <w:t>кількість</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298606B" w14:textId="77777777" w:rsidR="00E47813" w:rsidRPr="00D17AAB" w:rsidRDefault="00E47813" w:rsidP="008D0F7F">
                  <w:pPr>
                    <w:spacing w:after="0" w:line="276"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Ціна за од. з ПДВ, грн.</w:t>
                  </w:r>
                </w:p>
              </w:tc>
              <w:tc>
                <w:tcPr>
                  <w:tcW w:w="1425" w:type="dxa"/>
                  <w:tcBorders>
                    <w:top w:val="single" w:sz="4" w:space="0" w:color="auto"/>
                    <w:left w:val="nil"/>
                    <w:bottom w:val="single" w:sz="4" w:space="0" w:color="auto"/>
                    <w:right w:val="single" w:sz="4" w:space="0" w:color="auto"/>
                  </w:tcBorders>
                  <w:vAlign w:val="center"/>
                  <w:hideMark/>
                </w:tcPr>
                <w:p w14:paraId="0AB7D632" w14:textId="77777777" w:rsidR="00E47813" w:rsidRPr="00D17AAB" w:rsidRDefault="00E47813" w:rsidP="008D0F7F">
                  <w:pPr>
                    <w:spacing w:after="0" w:line="276" w:lineRule="auto"/>
                    <w:rPr>
                      <w:rFonts w:ascii="Times New Roman" w:hAnsi="Times New Roman" w:cs="Times New Roman"/>
                      <w:sz w:val="24"/>
                      <w:szCs w:val="24"/>
                      <w:lang w:val="uk-UA"/>
                    </w:rPr>
                  </w:pPr>
                  <w:proofErr w:type="spellStart"/>
                  <w:r w:rsidRPr="00D17AAB">
                    <w:rPr>
                      <w:rFonts w:ascii="Times New Roman" w:hAnsi="Times New Roman" w:cs="Times New Roman"/>
                      <w:sz w:val="24"/>
                      <w:szCs w:val="24"/>
                      <w:lang w:val="uk-UA"/>
                    </w:rPr>
                    <w:t>Сумма</w:t>
                  </w:r>
                  <w:proofErr w:type="spellEnd"/>
                  <w:r w:rsidRPr="00D17AAB">
                    <w:rPr>
                      <w:rFonts w:ascii="Times New Roman" w:hAnsi="Times New Roman" w:cs="Times New Roman"/>
                      <w:sz w:val="24"/>
                      <w:szCs w:val="24"/>
                      <w:lang w:val="uk-UA"/>
                    </w:rPr>
                    <w:t xml:space="preserve"> </w:t>
                  </w:r>
                  <w:proofErr w:type="spellStart"/>
                  <w:r w:rsidRPr="00D17AAB">
                    <w:rPr>
                      <w:rFonts w:ascii="Times New Roman" w:hAnsi="Times New Roman" w:cs="Times New Roman"/>
                      <w:sz w:val="24"/>
                      <w:szCs w:val="24"/>
                      <w:lang w:val="uk-UA"/>
                    </w:rPr>
                    <w:t>зПДВ</w:t>
                  </w:r>
                  <w:proofErr w:type="spellEnd"/>
                  <w:r w:rsidRPr="00D17AAB">
                    <w:rPr>
                      <w:rFonts w:ascii="Times New Roman" w:hAnsi="Times New Roman" w:cs="Times New Roman"/>
                      <w:sz w:val="24"/>
                      <w:szCs w:val="24"/>
                      <w:lang w:val="uk-UA"/>
                    </w:rPr>
                    <w:t>, грн.</w:t>
                  </w:r>
                </w:p>
              </w:tc>
            </w:tr>
            <w:tr w:rsidR="00E47813" w:rsidRPr="00D17AAB" w14:paraId="34D17C86" w14:textId="77777777" w:rsidTr="00D17AAB">
              <w:trPr>
                <w:trHeight w:val="84"/>
              </w:trPr>
              <w:tc>
                <w:tcPr>
                  <w:tcW w:w="541" w:type="dxa"/>
                  <w:tcBorders>
                    <w:top w:val="single" w:sz="4" w:space="0" w:color="auto"/>
                    <w:left w:val="single" w:sz="4" w:space="0" w:color="auto"/>
                    <w:bottom w:val="single" w:sz="4" w:space="0" w:color="auto"/>
                    <w:right w:val="single" w:sz="4" w:space="0" w:color="auto"/>
                  </w:tcBorders>
                  <w:noWrap/>
                  <w:vAlign w:val="center"/>
                  <w:hideMark/>
                </w:tcPr>
                <w:p w14:paraId="3E2A5758" w14:textId="77777777" w:rsidR="00E47813" w:rsidRPr="00D17AAB" w:rsidRDefault="00E47813" w:rsidP="008D0F7F">
                  <w:pPr>
                    <w:spacing w:after="0" w:line="276" w:lineRule="auto"/>
                    <w:jc w:val="center"/>
                    <w:rPr>
                      <w:rFonts w:ascii="Times New Roman" w:hAnsi="Times New Roman" w:cs="Times New Roman"/>
                      <w:sz w:val="24"/>
                      <w:szCs w:val="24"/>
                      <w:lang w:val="uk-UA"/>
                    </w:rPr>
                  </w:pPr>
                  <w:r w:rsidRPr="00D17AAB">
                    <w:rPr>
                      <w:rFonts w:ascii="Times New Roman" w:hAnsi="Times New Roman" w:cs="Times New Roman"/>
                      <w:sz w:val="24"/>
                      <w:szCs w:val="24"/>
                      <w:lang w:val="uk-UA"/>
                    </w:rPr>
                    <w:t>1</w:t>
                  </w:r>
                </w:p>
              </w:tc>
              <w:tc>
                <w:tcPr>
                  <w:tcW w:w="4500" w:type="dxa"/>
                  <w:tcBorders>
                    <w:top w:val="single" w:sz="4" w:space="0" w:color="auto"/>
                    <w:left w:val="nil"/>
                    <w:bottom w:val="single" w:sz="4" w:space="0" w:color="auto"/>
                    <w:right w:val="single" w:sz="4" w:space="0" w:color="auto"/>
                  </w:tcBorders>
                  <w:noWrap/>
                  <w:vAlign w:val="center"/>
                </w:tcPr>
                <w:p w14:paraId="7965ADDF" w14:textId="77777777" w:rsidR="00E47813" w:rsidRPr="00D17AAB" w:rsidRDefault="00E47813" w:rsidP="008D0F7F">
                  <w:pPr>
                    <w:spacing w:after="0" w:line="276" w:lineRule="auto"/>
                    <w:rPr>
                      <w:rFonts w:ascii="Times New Roman" w:hAnsi="Times New Roman" w:cs="Times New Roman"/>
                      <w:sz w:val="24"/>
                      <w:szCs w:val="24"/>
                      <w:lang w:val="uk-UA"/>
                    </w:rPr>
                  </w:pPr>
                </w:p>
              </w:tc>
              <w:tc>
                <w:tcPr>
                  <w:tcW w:w="1276" w:type="dxa"/>
                  <w:tcBorders>
                    <w:top w:val="single" w:sz="4" w:space="0" w:color="auto"/>
                    <w:left w:val="nil"/>
                    <w:bottom w:val="single" w:sz="4" w:space="0" w:color="auto"/>
                    <w:right w:val="single" w:sz="4" w:space="0" w:color="auto"/>
                  </w:tcBorders>
                  <w:noWrap/>
                  <w:vAlign w:val="center"/>
                </w:tcPr>
                <w:p w14:paraId="4CCC3B39" w14:textId="77777777" w:rsidR="00E47813" w:rsidRPr="00D17AAB" w:rsidRDefault="00E47813" w:rsidP="008D0F7F">
                  <w:pPr>
                    <w:spacing w:after="0" w:line="276" w:lineRule="auto"/>
                    <w:jc w:val="center"/>
                    <w:rPr>
                      <w:rFonts w:ascii="Times New Roman" w:hAnsi="Times New Roman" w:cs="Times New Roman"/>
                      <w:sz w:val="24"/>
                      <w:szCs w:val="24"/>
                      <w:lang w:val="uk-UA"/>
                    </w:rPr>
                  </w:pPr>
                </w:p>
              </w:tc>
              <w:tc>
                <w:tcPr>
                  <w:tcW w:w="1246" w:type="dxa"/>
                  <w:tcBorders>
                    <w:top w:val="single" w:sz="4" w:space="0" w:color="auto"/>
                    <w:left w:val="nil"/>
                    <w:bottom w:val="single" w:sz="4" w:space="0" w:color="auto"/>
                    <w:right w:val="single" w:sz="4" w:space="0" w:color="auto"/>
                  </w:tcBorders>
                  <w:noWrap/>
                  <w:vAlign w:val="center"/>
                </w:tcPr>
                <w:p w14:paraId="5208D33F" w14:textId="77777777" w:rsidR="00E47813" w:rsidRPr="00D17AAB" w:rsidRDefault="00E47813" w:rsidP="008D0F7F">
                  <w:pPr>
                    <w:spacing w:after="0" w:line="276" w:lineRule="auto"/>
                    <w:jc w:val="center"/>
                    <w:rPr>
                      <w:rFonts w:ascii="Times New Roman" w:hAnsi="Times New Roman" w:cs="Times New Roman"/>
                      <w:sz w:val="24"/>
                      <w:szCs w:val="24"/>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379CF40D" w14:textId="77777777" w:rsidR="00E47813" w:rsidRPr="00D17AAB" w:rsidRDefault="00E47813" w:rsidP="008D0F7F">
                  <w:pPr>
                    <w:spacing w:after="0" w:line="276" w:lineRule="auto"/>
                    <w:jc w:val="center"/>
                    <w:rPr>
                      <w:rFonts w:ascii="Times New Roman" w:hAnsi="Times New Roman" w:cs="Times New Roman"/>
                      <w:sz w:val="24"/>
                      <w:szCs w:val="24"/>
                      <w:lang w:val="uk-UA"/>
                    </w:rPr>
                  </w:pPr>
                </w:p>
              </w:tc>
              <w:tc>
                <w:tcPr>
                  <w:tcW w:w="1425" w:type="dxa"/>
                  <w:tcBorders>
                    <w:top w:val="single" w:sz="4" w:space="0" w:color="auto"/>
                    <w:left w:val="nil"/>
                    <w:bottom w:val="single" w:sz="4" w:space="0" w:color="auto"/>
                    <w:right w:val="single" w:sz="4" w:space="0" w:color="auto"/>
                  </w:tcBorders>
                  <w:noWrap/>
                  <w:vAlign w:val="center"/>
                </w:tcPr>
                <w:p w14:paraId="1B4B5A3C" w14:textId="77777777" w:rsidR="00E47813" w:rsidRPr="00D17AAB" w:rsidRDefault="00E47813" w:rsidP="008D0F7F">
                  <w:pPr>
                    <w:spacing w:after="0" w:line="276" w:lineRule="auto"/>
                    <w:jc w:val="center"/>
                    <w:rPr>
                      <w:rFonts w:ascii="Times New Roman" w:hAnsi="Times New Roman" w:cs="Times New Roman"/>
                      <w:sz w:val="24"/>
                      <w:szCs w:val="24"/>
                      <w:lang w:val="uk-UA"/>
                    </w:rPr>
                  </w:pPr>
                </w:p>
              </w:tc>
            </w:tr>
            <w:tr w:rsidR="00E47813" w:rsidRPr="00D17AAB" w14:paraId="14815D93" w14:textId="77777777" w:rsidTr="00D17AAB">
              <w:trPr>
                <w:trHeight w:val="124"/>
              </w:trPr>
              <w:tc>
                <w:tcPr>
                  <w:tcW w:w="9003" w:type="dxa"/>
                  <w:gridSpan w:val="5"/>
                  <w:tcBorders>
                    <w:top w:val="single" w:sz="4" w:space="0" w:color="auto"/>
                    <w:left w:val="single" w:sz="4" w:space="0" w:color="auto"/>
                    <w:bottom w:val="single" w:sz="4" w:space="0" w:color="auto"/>
                    <w:right w:val="single" w:sz="4" w:space="0" w:color="auto"/>
                  </w:tcBorders>
                  <w:noWrap/>
                  <w:vAlign w:val="center"/>
                  <w:hideMark/>
                </w:tcPr>
                <w:p w14:paraId="71C0D3FB" w14:textId="77777777" w:rsidR="00E47813" w:rsidRPr="00D17AAB" w:rsidRDefault="00E47813" w:rsidP="008D0F7F">
                  <w:pPr>
                    <w:spacing w:after="0" w:line="276" w:lineRule="auto"/>
                    <w:rPr>
                      <w:rFonts w:ascii="Times New Roman" w:hAnsi="Times New Roman" w:cs="Times New Roman"/>
                      <w:sz w:val="24"/>
                      <w:szCs w:val="24"/>
                      <w:lang w:val="uk-UA"/>
                    </w:rPr>
                  </w:pPr>
                  <w:r w:rsidRPr="00D17AAB">
                    <w:rPr>
                      <w:rFonts w:ascii="Times New Roman" w:hAnsi="Times New Roman" w:cs="Times New Roman"/>
                      <w:b/>
                      <w:sz w:val="24"/>
                      <w:szCs w:val="24"/>
                      <w:lang w:val="uk-UA"/>
                    </w:rPr>
                    <w:t>Всього: Сума з ПДВ, грн.</w:t>
                  </w:r>
                </w:p>
              </w:tc>
              <w:tc>
                <w:tcPr>
                  <w:tcW w:w="1425" w:type="dxa"/>
                  <w:tcBorders>
                    <w:top w:val="single" w:sz="4" w:space="0" w:color="auto"/>
                    <w:left w:val="nil"/>
                    <w:bottom w:val="single" w:sz="4" w:space="0" w:color="auto"/>
                    <w:right w:val="single" w:sz="4" w:space="0" w:color="auto"/>
                  </w:tcBorders>
                  <w:noWrap/>
                  <w:vAlign w:val="center"/>
                </w:tcPr>
                <w:p w14:paraId="0D912692" w14:textId="77777777" w:rsidR="00E47813" w:rsidRPr="00D17AAB" w:rsidRDefault="00E47813" w:rsidP="008D0F7F">
                  <w:pPr>
                    <w:spacing w:after="0" w:line="276" w:lineRule="auto"/>
                    <w:jc w:val="center"/>
                    <w:rPr>
                      <w:rFonts w:ascii="Times New Roman" w:hAnsi="Times New Roman" w:cs="Times New Roman"/>
                      <w:sz w:val="24"/>
                      <w:szCs w:val="24"/>
                      <w:lang w:val="uk-UA"/>
                    </w:rPr>
                  </w:pPr>
                </w:p>
              </w:tc>
            </w:tr>
          </w:tbl>
          <w:p w14:paraId="41EF7C29" w14:textId="77777777" w:rsidR="00E47813" w:rsidRPr="00D17AAB" w:rsidRDefault="00E47813" w:rsidP="008D0F7F">
            <w:pPr>
              <w:spacing w:after="0" w:line="276" w:lineRule="auto"/>
              <w:jc w:val="center"/>
              <w:rPr>
                <w:rFonts w:ascii="Times New Roman" w:hAnsi="Times New Roman" w:cs="Times New Roman"/>
                <w:b/>
                <w:sz w:val="24"/>
                <w:szCs w:val="24"/>
                <w:lang w:val="uk-UA"/>
              </w:rPr>
            </w:pPr>
          </w:p>
          <w:p w14:paraId="1B7B0DBC" w14:textId="77777777" w:rsidR="00E47813" w:rsidRPr="00D17AAB" w:rsidRDefault="00E47813" w:rsidP="008D0F7F">
            <w:pPr>
              <w:widowControl w:val="0"/>
              <w:autoSpaceDE w:val="0"/>
              <w:autoSpaceDN w:val="0"/>
              <w:adjustRightInd w:val="0"/>
              <w:spacing w:after="0" w:line="276" w:lineRule="auto"/>
              <w:ind w:firstLine="540"/>
              <w:jc w:val="both"/>
              <w:rPr>
                <w:rFonts w:ascii="Times New Roman" w:hAnsi="Times New Roman" w:cs="Times New Roman"/>
                <w:sz w:val="24"/>
                <w:szCs w:val="24"/>
                <w:lang w:val="uk-UA"/>
              </w:rPr>
            </w:pPr>
          </w:p>
          <w:p w14:paraId="5ACA9ACB" w14:textId="77777777" w:rsidR="00E47813" w:rsidRPr="00D17AAB" w:rsidRDefault="00E47813" w:rsidP="008D0F7F">
            <w:pPr>
              <w:widowControl w:val="0"/>
              <w:autoSpaceDE w:val="0"/>
              <w:autoSpaceDN w:val="0"/>
              <w:adjustRightInd w:val="0"/>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1.Якщо замовником приймається рішення про намір укласти з нами договір , ми візьмемо на себе зобов'язання виконати всі умови, передбачені Договором.</w:t>
            </w:r>
          </w:p>
          <w:p w14:paraId="29A1521D" w14:textId="77777777" w:rsidR="00E47813" w:rsidRPr="00D17AAB" w:rsidRDefault="00E47813" w:rsidP="008D0F7F">
            <w:pPr>
              <w:spacing w:after="0" w:line="276" w:lineRule="auto"/>
              <w:jc w:val="both"/>
              <w:rPr>
                <w:rFonts w:ascii="Times New Roman" w:eastAsia="Times New Roman" w:hAnsi="Times New Roman" w:cs="Times New Roman"/>
                <w:sz w:val="24"/>
                <w:szCs w:val="24"/>
                <w:lang w:val="uk-UA"/>
              </w:rPr>
            </w:pPr>
            <w:r w:rsidRPr="00D17AAB">
              <w:rPr>
                <w:rFonts w:ascii="Times New Roman" w:hAnsi="Times New Roman" w:cs="Times New Roman"/>
                <w:sz w:val="24"/>
                <w:szCs w:val="24"/>
                <w:lang w:val="uk-UA"/>
              </w:rPr>
              <w:t xml:space="preserve"> 2. Ми погоджуємося дотримуватися умов цієї пропозиції протягом  </w:t>
            </w:r>
            <w:r w:rsidRPr="00D17AAB">
              <w:rPr>
                <w:rFonts w:ascii="Times New Roman" w:eastAsia="Times New Roman" w:hAnsi="Times New Roman" w:cs="Times New Roman"/>
                <w:color w:val="000000"/>
                <w:sz w:val="24"/>
                <w:szCs w:val="24"/>
                <w:lang w:val="uk-UA"/>
              </w:rPr>
              <w:t xml:space="preserve"> 90 днів із дати кінцевого строку подання тендерних пропозицій.</w:t>
            </w:r>
          </w:p>
          <w:p w14:paraId="2CD7D962" w14:textId="77777777" w:rsidR="00E47813" w:rsidRPr="00D17AAB" w:rsidRDefault="00E47813" w:rsidP="008D0F7F">
            <w:pPr>
              <w:spacing w:after="0"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3. У разі визнання нас переможцем торгів та прийняття рішення про намір укласти договір _________ (назва учасника) зобов’язуємося в строк до чотирьох днів з дати оприлюднення на веб-порталі Уповноваженого органу повідомлення про намір укласти договір надати замовнику ціну тендерної пропозиції (заповнену цінову пропозицію (Додаток 1) з відповідним розрахунком ціни у форматі </w:t>
            </w:r>
            <w:proofErr w:type="spellStart"/>
            <w:r w:rsidRPr="00D17AAB">
              <w:rPr>
                <w:rFonts w:ascii="Times New Roman" w:hAnsi="Times New Roman" w:cs="Times New Roman"/>
                <w:sz w:val="24"/>
                <w:szCs w:val="24"/>
                <w:lang w:val="uk-UA"/>
              </w:rPr>
              <w:t>word</w:t>
            </w:r>
            <w:proofErr w:type="spellEnd"/>
            <w:r w:rsidRPr="00D17AAB">
              <w:rPr>
                <w:rFonts w:ascii="Times New Roman" w:hAnsi="Times New Roman" w:cs="Times New Roman"/>
                <w:sz w:val="24"/>
                <w:szCs w:val="24"/>
                <w:lang w:val="uk-UA"/>
              </w:rPr>
              <w:t xml:space="preserve">) на сайт прозоро, або на електронну адресу замовника..  </w:t>
            </w:r>
          </w:p>
        </w:tc>
      </w:tr>
      <w:tr w:rsidR="00E47813" w:rsidRPr="00D17AAB" w14:paraId="0AEA2342" w14:textId="77777777" w:rsidTr="00D17AAB">
        <w:trPr>
          <w:gridAfter w:val="1"/>
          <w:wAfter w:w="1266" w:type="dxa"/>
        </w:trPr>
        <w:tc>
          <w:tcPr>
            <w:tcW w:w="4253" w:type="dxa"/>
            <w:tcBorders>
              <w:top w:val="nil"/>
              <w:left w:val="nil"/>
              <w:bottom w:val="nil"/>
              <w:right w:val="nil"/>
            </w:tcBorders>
            <w:hideMark/>
          </w:tcPr>
          <w:p w14:paraId="01E96950" w14:textId="77777777" w:rsidR="00E47813" w:rsidRPr="00D17AAB" w:rsidRDefault="00E47813" w:rsidP="008D0F7F">
            <w:pPr>
              <w:tabs>
                <w:tab w:val="left" w:pos="2160"/>
                <w:tab w:val="left" w:pos="3600"/>
              </w:tabs>
              <w:spacing w:after="0" w:line="276" w:lineRule="auto"/>
              <w:rPr>
                <w:rFonts w:ascii="Times New Roman" w:hAnsi="Times New Roman" w:cs="Times New Roman"/>
                <w:b/>
                <w:sz w:val="24"/>
                <w:szCs w:val="24"/>
                <w:lang w:val="uk-UA"/>
              </w:rPr>
            </w:pPr>
            <w:r w:rsidRPr="00D17AAB">
              <w:rPr>
                <w:rFonts w:ascii="Times New Roman" w:hAnsi="Times New Roman" w:cs="Times New Roman"/>
                <w:b/>
                <w:sz w:val="24"/>
                <w:szCs w:val="24"/>
                <w:lang w:val="uk-UA"/>
              </w:rPr>
              <w:lastRenderedPageBreak/>
              <w:t>Керівник організації – учасника процедури закупівлі або інша уповноважена посадова особа</w:t>
            </w:r>
          </w:p>
        </w:tc>
        <w:tc>
          <w:tcPr>
            <w:tcW w:w="1701" w:type="dxa"/>
            <w:tcBorders>
              <w:top w:val="nil"/>
              <w:left w:val="nil"/>
              <w:bottom w:val="nil"/>
              <w:right w:val="nil"/>
            </w:tcBorders>
          </w:tcPr>
          <w:p w14:paraId="7279DAEE"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b/>
                <w:sz w:val="24"/>
                <w:szCs w:val="24"/>
                <w:lang w:val="uk-UA"/>
              </w:rPr>
            </w:pPr>
          </w:p>
          <w:p w14:paraId="47D0D77F"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b/>
                <w:sz w:val="24"/>
                <w:szCs w:val="24"/>
                <w:lang w:val="uk-UA"/>
              </w:rPr>
            </w:pPr>
            <w:r w:rsidRPr="00D17AAB">
              <w:rPr>
                <w:rFonts w:ascii="Times New Roman" w:hAnsi="Times New Roman" w:cs="Times New Roman"/>
                <w:b/>
                <w:sz w:val="24"/>
                <w:szCs w:val="24"/>
                <w:lang w:val="uk-UA"/>
              </w:rPr>
              <w:t>_____________________</w:t>
            </w:r>
          </w:p>
        </w:tc>
        <w:tc>
          <w:tcPr>
            <w:tcW w:w="2987" w:type="dxa"/>
            <w:tcBorders>
              <w:top w:val="nil"/>
              <w:left w:val="nil"/>
              <w:bottom w:val="nil"/>
              <w:right w:val="nil"/>
            </w:tcBorders>
          </w:tcPr>
          <w:p w14:paraId="31E7F76F"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b/>
                <w:sz w:val="24"/>
                <w:szCs w:val="24"/>
                <w:lang w:val="uk-UA"/>
              </w:rPr>
            </w:pPr>
          </w:p>
          <w:p w14:paraId="2B0C1E10"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b/>
                <w:sz w:val="24"/>
                <w:szCs w:val="24"/>
                <w:lang w:val="uk-UA"/>
              </w:rPr>
            </w:pPr>
            <w:r w:rsidRPr="00D17AAB">
              <w:rPr>
                <w:rFonts w:ascii="Times New Roman" w:hAnsi="Times New Roman" w:cs="Times New Roman"/>
                <w:b/>
                <w:sz w:val="24"/>
                <w:szCs w:val="24"/>
                <w:lang w:val="uk-UA"/>
              </w:rPr>
              <w:t>____________________</w:t>
            </w:r>
          </w:p>
        </w:tc>
      </w:tr>
      <w:tr w:rsidR="00E47813" w:rsidRPr="00D17AAB" w14:paraId="5D8117AD" w14:textId="77777777" w:rsidTr="00D17AAB">
        <w:trPr>
          <w:gridAfter w:val="1"/>
          <w:wAfter w:w="1266" w:type="dxa"/>
        </w:trPr>
        <w:tc>
          <w:tcPr>
            <w:tcW w:w="4253" w:type="dxa"/>
            <w:tcBorders>
              <w:top w:val="nil"/>
              <w:left w:val="nil"/>
              <w:bottom w:val="nil"/>
              <w:right w:val="nil"/>
            </w:tcBorders>
          </w:tcPr>
          <w:p w14:paraId="53574D7A" w14:textId="77777777" w:rsidR="00E47813" w:rsidRPr="00D17AAB" w:rsidRDefault="00E47813" w:rsidP="008D0F7F">
            <w:pPr>
              <w:tabs>
                <w:tab w:val="left" w:pos="2160"/>
                <w:tab w:val="left" w:pos="3600"/>
              </w:tabs>
              <w:spacing w:after="0" w:line="276" w:lineRule="auto"/>
              <w:jc w:val="both"/>
              <w:rPr>
                <w:rFonts w:ascii="Times New Roman" w:hAnsi="Times New Roman" w:cs="Times New Roman"/>
                <w:b/>
                <w:sz w:val="24"/>
                <w:szCs w:val="24"/>
                <w:lang w:val="uk-UA"/>
              </w:rPr>
            </w:pPr>
          </w:p>
        </w:tc>
        <w:tc>
          <w:tcPr>
            <w:tcW w:w="1701" w:type="dxa"/>
            <w:tcBorders>
              <w:top w:val="nil"/>
              <w:left w:val="nil"/>
              <w:bottom w:val="nil"/>
              <w:right w:val="nil"/>
            </w:tcBorders>
            <w:hideMark/>
          </w:tcPr>
          <w:p w14:paraId="57442B7E" w14:textId="77777777" w:rsidR="00E47813" w:rsidRPr="00D17AAB" w:rsidRDefault="00E47813" w:rsidP="008D0F7F">
            <w:pPr>
              <w:tabs>
                <w:tab w:val="left" w:pos="2160"/>
                <w:tab w:val="left" w:pos="3600"/>
              </w:tabs>
              <w:spacing w:after="0" w:line="276" w:lineRule="auto"/>
              <w:jc w:val="center"/>
              <w:rPr>
                <w:rFonts w:ascii="Times New Roman" w:hAnsi="Times New Roman" w:cs="Times New Roman"/>
                <w:i/>
                <w:sz w:val="24"/>
                <w:szCs w:val="24"/>
                <w:lang w:val="uk-UA"/>
              </w:rPr>
            </w:pPr>
            <w:r w:rsidRPr="00D17AAB">
              <w:rPr>
                <w:rFonts w:ascii="Times New Roman" w:hAnsi="Times New Roman" w:cs="Times New Roman"/>
                <w:i/>
                <w:sz w:val="24"/>
                <w:szCs w:val="24"/>
                <w:lang w:val="uk-UA"/>
              </w:rPr>
              <w:t>(підпис)</w:t>
            </w:r>
          </w:p>
          <w:p w14:paraId="6D45695F" w14:textId="77777777" w:rsidR="00E47813" w:rsidRPr="00D17AAB" w:rsidRDefault="00E47813" w:rsidP="008D0F7F">
            <w:pPr>
              <w:tabs>
                <w:tab w:val="left" w:pos="2160"/>
                <w:tab w:val="left" w:pos="3600"/>
              </w:tabs>
              <w:spacing w:after="0" w:line="276" w:lineRule="auto"/>
              <w:jc w:val="center"/>
              <w:rPr>
                <w:rFonts w:ascii="Times New Roman" w:hAnsi="Times New Roman" w:cs="Times New Roman"/>
                <w:i/>
                <w:sz w:val="24"/>
                <w:szCs w:val="24"/>
                <w:lang w:val="uk-UA"/>
              </w:rPr>
            </w:pPr>
            <w:r w:rsidRPr="00D17AAB">
              <w:rPr>
                <w:rFonts w:ascii="Times New Roman" w:hAnsi="Times New Roman" w:cs="Times New Roman"/>
                <w:i/>
                <w:sz w:val="24"/>
                <w:szCs w:val="24"/>
                <w:lang w:val="uk-UA"/>
              </w:rPr>
              <w:t>МП (за наявності)</w:t>
            </w:r>
          </w:p>
        </w:tc>
        <w:tc>
          <w:tcPr>
            <w:tcW w:w="2987" w:type="dxa"/>
            <w:tcBorders>
              <w:top w:val="nil"/>
              <w:left w:val="nil"/>
              <w:bottom w:val="nil"/>
              <w:right w:val="nil"/>
            </w:tcBorders>
            <w:hideMark/>
          </w:tcPr>
          <w:p w14:paraId="1AE8513B" w14:textId="77777777" w:rsidR="00E47813" w:rsidRPr="00D17AAB" w:rsidRDefault="00E47813" w:rsidP="008D0F7F">
            <w:pPr>
              <w:tabs>
                <w:tab w:val="left" w:pos="2160"/>
                <w:tab w:val="left" w:pos="3600"/>
              </w:tabs>
              <w:spacing w:after="0" w:line="276" w:lineRule="auto"/>
              <w:jc w:val="center"/>
              <w:rPr>
                <w:rFonts w:ascii="Times New Roman" w:hAnsi="Times New Roman" w:cs="Times New Roman"/>
                <w:i/>
                <w:sz w:val="24"/>
                <w:szCs w:val="24"/>
                <w:lang w:val="uk-UA"/>
              </w:rPr>
            </w:pPr>
            <w:r w:rsidRPr="00D17AAB">
              <w:rPr>
                <w:rFonts w:ascii="Times New Roman" w:hAnsi="Times New Roman" w:cs="Times New Roman"/>
                <w:i/>
                <w:sz w:val="24"/>
                <w:szCs w:val="24"/>
                <w:lang w:val="uk-UA"/>
              </w:rPr>
              <w:t>(ініціали та прізвище)</w:t>
            </w:r>
          </w:p>
        </w:tc>
      </w:tr>
    </w:tbl>
    <w:p w14:paraId="3C76407C" w14:textId="77777777" w:rsidR="00E47813" w:rsidRPr="00D17AAB" w:rsidRDefault="00E47813" w:rsidP="00E47813">
      <w:pPr>
        <w:spacing w:after="0" w:line="240" w:lineRule="auto"/>
        <w:rPr>
          <w:rFonts w:ascii="Times New Roman" w:hAnsi="Times New Roman" w:cs="Times New Roman"/>
          <w:b/>
          <w:sz w:val="24"/>
          <w:szCs w:val="24"/>
          <w:lang w:val="uk-UA" w:eastAsia="ru-RU"/>
        </w:rPr>
      </w:pPr>
    </w:p>
    <w:p w14:paraId="1F949975" w14:textId="77777777" w:rsidR="00E47813" w:rsidRPr="00D17AAB" w:rsidRDefault="00E47813" w:rsidP="00E47813">
      <w:pPr>
        <w:spacing w:after="0" w:line="240" w:lineRule="auto"/>
        <w:ind w:firstLine="540"/>
        <w:jc w:val="right"/>
        <w:rPr>
          <w:rFonts w:ascii="Times New Roman" w:hAnsi="Times New Roman" w:cs="Times New Roman"/>
          <w:b/>
          <w:sz w:val="24"/>
          <w:szCs w:val="24"/>
          <w:lang w:val="uk-UA" w:eastAsia="ru-RU"/>
        </w:rPr>
      </w:pPr>
    </w:p>
    <w:p w14:paraId="22CFF120" w14:textId="450B190F" w:rsidR="00D17AAB" w:rsidRPr="00D17AAB" w:rsidRDefault="00D17AAB">
      <w:pPr>
        <w:rPr>
          <w:rFonts w:ascii="Times New Roman" w:hAnsi="Times New Roman" w:cs="Times New Roman"/>
          <w:b/>
          <w:sz w:val="24"/>
          <w:szCs w:val="24"/>
          <w:lang w:val="uk-UA" w:eastAsia="ru-RU"/>
        </w:rPr>
      </w:pPr>
      <w:r w:rsidRPr="00D17AAB">
        <w:rPr>
          <w:rFonts w:ascii="Times New Roman" w:hAnsi="Times New Roman" w:cs="Times New Roman"/>
          <w:b/>
          <w:sz w:val="24"/>
          <w:szCs w:val="24"/>
          <w:lang w:val="uk-UA" w:eastAsia="ru-RU"/>
        </w:rPr>
        <w:br w:type="page"/>
      </w:r>
    </w:p>
    <w:p w14:paraId="368D640B" w14:textId="77777777" w:rsidR="00E47813" w:rsidRPr="00D17AAB" w:rsidRDefault="00E47813" w:rsidP="00E4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contextualSpacing/>
        <w:jc w:val="right"/>
        <w:rPr>
          <w:rFonts w:ascii="Times New Roman" w:eastAsia="Times New Roman" w:hAnsi="Times New Roman" w:cs="Times New Roman"/>
          <w:b/>
          <w:sz w:val="24"/>
          <w:szCs w:val="24"/>
          <w:lang w:val="uk-UA" w:eastAsia="ru-RU"/>
        </w:rPr>
      </w:pPr>
      <w:r w:rsidRPr="00D17AAB">
        <w:rPr>
          <w:rFonts w:ascii="Times New Roman" w:eastAsia="Times New Roman" w:hAnsi="Times New Roman" w:cs="Times New Roman"/>
          <w:b/>
          <w:sz w:val="24"/>
          <w:szCs w:val="24"/>
          <w:lang w:val="uk-UA" w:eastAsia="ru-RU"/>
        </w:rPr>
        <w:lastRenderedPageBreak/>
        <w:t>Додаток 2</w:t>
      </w:r>
    </w:p>
    <w:p w14:paraId="6943CF7D" w14:textId="77777777" w:rsidR="00E47813" w:rsidRPr="00D17AAB" w:rsidRDefault="00E47813" w:rsidP="00E47813">
      <w:pPr>
        <w:spacing w:after="0" w:line="240" w:lineRule="auto"/>
        <w:ind w:firstLine="540"/>
        <w:jc w:val="right"/>
        <w:rPr>
          <w:rFonts w:ascii="Times New Roman" w:hAnsi="Times New Roman" w:cs="Times New Roman"/>
          <w:b/>
          <w:sz w:val="24"/>
          <w:szCs w:val="24"/>
          <w:lang w:val="uk-UA" w:eastAsia="ru-RU"/>
        </w:rPr>
      </w:pPr>
    </w:p>
    <w:p w14:paraId="4E30E03D" w14:textId="77777777" w:rsidR="00E47813" w:rsidRPr="00D17AAB" w:rsidRDefault="00E47813" w:rsidP="00E47813">
      <w:pPr>
        <w:spacing w:after="0" w:line="240" w:lineRule="auto"/>
        <w:ind w:firstLine="540"/>
        <w:jc w:val="right"/>
        <w:rPr>
          <w:rFonts w:ascii="Times New Roman" w:hAnsi="Times New Roman" w:cs="Times New Roman"/>
          <w:b/>
          <w:sz w:val="24"/>
          <w:szCs w:val="24"/>
          <w:lang w:val="uk-UA" w:eastAsia="ru-RU"/>
        </w:rPr>
      </w:pPr>
    </w:p>
    <w:p w14:paraId="44176305" w14:textId="77777777" w:rsidR="00E47813" w:rsidRPr="00D17AAB" w:rsidRDefault="00E47813" w:rsidP="00E47813">
      <w:pPr>
        <w:ind w:firstLine="540"/>
        <w:jc w:val="right"/>
        <w:rPr>
          <w:rFonts w:ascii="Times New Roman" w:hAnsi="Times New Roman" w:cs="Times New Roman"/>
          <w:b/>
          <w:sz w:val="24"/>
          <w:szCs w:val="24"/>
          <w:lang w:val="uk-UA"/>
        </w:rPr>
      </w:pPr>
      <w:r w:rsidRPr="00D17AAB">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03E8F02" w14:textId="77777777" w:rsidR="00E47813" w:rsidRPr="00D17AAB" w:rsidRDefault="00E47813" w:rsidP="00E47813">
      <w:pPr>
        <w:spacing w:after="0" w:line="240" w:lineRule="auto"/>
        <w:contextualSpacing/>
        <w:jc w:val="center"/>
        <w:rPr>
          <w:rFonts w:ascii="Times New Roman" w:eastAsia="Times New Roman" w:hAnsi="Times New Roman" w:cs="Times New Roman"/>
          <w:b/>
          <w:sz w:val="24"/>
          <w:szCs w:val="24"/>
          <w:lang w:val="uk-UA" w:eastAsia="ru-RU"/>
        </w:rPr>
      </w:pPr>
      <w:r w:rsidRPr="00D17AAB">
        <w:rPr>
          <w:rFonts w:ascii="Times New Roman" w:eastAsia="Times New Roman" w:hAnsi="Times New Roman" w:cs="Times New Roman"/>
          <w:b/>
          <w:sz w:val="24"/>
          <w:szCs w:val="24"/>
          <w:lang w:val="uk-UA" w:eastAsia="ru-RU"/>
        </w:rPr>
        <w:t>Документи для підтвердження інформації про відповідність</w:t>
      </w:r>
    </w:p>
    <w:p w14:paraId="0B01118D" w14:textId="77777777" w:rsidR="00E47813" w:rsidRPr="00D17AAB" w:rsidRDefault="00E47813" w:rsidP="00E47813">
      <w:pPr>
        <w:spacing w:after="0" w:line="240" w:lineRule="auto"/>
        <w:contextualSpacing/>
        <w:jc w:val="center"/>
        <w:rPr>
          <w:rFonts w:ascii="Times New Roman" w:eastAsia="Times New Roman" w:hAnsi="Times New Roman" w:cs="Times New Roman"/>
          <w:b/>
          <w:sz w:val="24"/>
          <w:szCs w:val="24"/>
          <w:lang w:val="uk-UA" w:eastAsia="ru-RU"/>
        </w:rPr>
      </w:pPr>
      <w:r w:rsidRPr="00D17AAB">
        <w:rPr>
          <w:rFonts w:ascii="Times New Roman" w:eastAsia="Times New Roman" w:hAnsi="Times New Roman" w:cs="Times New Roman"/>
          <w:b/>
          <w:sz w:val="24"/>
          <w:szCs w:val="24"/>
          <w:lang w:val="uk-UA" w:eastAsia="ru-RU"/>
        </w:rPr>
        <w:t>пропозиції Учасника кваліфікаційним критеріям</w:t>
      </w:r>
    </w:p>
    <w:p w14:paraId="430B0F30" w14:textId="77777777" w:rsidR="00E47813" w:rsidRPr="00D17AAB" w:rsidRDefault="00E47813" w:rsidP="00E47813">
      <w:pPr>
        <w:spacing w:after="0" w:line="120" w:lineRule="auto"/>
        <w:contextualSpacing/>
        <w:rPr>
          <w:rFonts w:ascii="Times New Roman" w:eastAsia="Times New Roman" w:hAnsi="Times New Roman" w:cs="Times New Roman"/>
          <w:i/>
          <w:sz w:val="24"/>
          <w:szCs w:val="24"/>
          <w:lang w:val="uk-UA" w:eastAsia="ru-RU"/>
        </w:rPr>
      </w:pPr>
    </w:p>
    <w:p w14:paraId="1A526A6C" w14:textId="77777777" w:rsidR="00E47813" w:rsidRPr="00D17AAB" w:rsidRDefault="00E47813" w:rsidP="00E47813">
      <w:pPr>
        <w:spacing w:after="0" w:line="240" w:lineRule="auto"/>
        <w:contextualSpacing/>
        <w:rPr>
          <w:rFonts w:ascii="Times New Roman" w:eastAsia="Times New Roman" w:hAnsi="Times New Roman" w:cs="Times New Roman"/>
          <w:b/>
          <w:sz w:val="24"/>
          <w:szCs w:val="24"/>
          <w:lang w:val="uk-UA" w:eastAsia="ru-RU"/>
        </w:rPr>
      </w:pPr>
      <w:r w:rsidRPr="00D17AAB">
        <w:rPr>
          <w:rFonts w:ascii="Times New Roman" w:eastAsia="Times New Roman" w:hAnsi="Times New Roman" w:cs="Times New Roman"/>
          <w:b/>
          <w:sz w:val="24"/>
          <w:szCs w:val="24"/>
          <w:lang w:val="uk-UA" w:eastAsia="ru-RU"/>
        </w:rPr>
        <w:t>Таблиця 1</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977"/>
        <w:gridCol w:w="5812"/>
      </w:tblGrid>
      <w:tr w:rsidR="00E47813" w:rsidRPr="00D17AAB" w14:paraId="39DDBE87" w14:textId="77777777" w:rsidTr="00D17AAB">
        <w:tc>
          <w:tcPr>
            <w:tcW w:w="1418" w:type="dxa"/>
            <w:tcBorders>
              <w:top w:val="single" w:sz="4" w:space="0" w:color="auto"/>
              <w:left w:val="single" w:sz="4" w:space="0" w:color="auto"/>
              <w:bottom w:val="single" w:sz="4" w:space="0" w:color="auto"/>
              <w:right w:val="single" w:sz="4" w:space="0" w:color="auto"/>
            </w:tcBorders>
            <w:hideMark/>
          </w:tcPr>
          <w:p w14:paraId="66C97DBC" w14:textId="77777777" w:rsidR="00E47813" w:rsidRPr="00D17AAB" w:rsidRDefault="00E47813" w:rsidP="008D0F7F">
            <w:pPr>
              <w:spacing w:after="0" w:line="240" w:lineRule="auto"/>
              <w:contextualSpacing/>
              <w:rPr>
                <w:rFonts w:ascii="Times New Roman" w:eastAsia="Times New Roman" w:hAnsi="Times New Roman" w:cs="Times New Roman"/>
                <w:b/>
                <w:sz w:val="24"/>
                <w:szCs w:val="24"/>
                <w:lang w:val="uk-UA"/>
              </w:rPr>
            </w:pPr>
            <w:r w:rsidRPr="00D17AAB">
              <w:rPr>
                <w:rFonts w:ascii="Times New Roman" w:eastAsia="Times New Roman" w:hAnsi="Times New Roman" w:cs="Times New Roman"/>
                <w:b/>
                <w:sz w:val="24"/>
                <w:szCs w:val="24"/>
                <w:lang w:val="uk-UA"/>
              </w:rPr>
              <w:t>№</w:t>
            </w:r>
          </w:p>
          <w:p w14:paraId="5AE98098" w14:textId="77777777" w:rsidR="00E47813" w:rsidRPr="00D17AAB" w:rsidRDefault="00E47813" w:rsidP="008D0F7F">
            <w:pPr>
              <w:spacing w:after="0"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b/>
                <w:sz w:val="24"/>
                <w:szCs w:val="24"/>
                <w:lang w:val="uk-UA"/>
              </w:rPr>
              <w:t>з/п</w:t>
            </w:r>
          </w:p>
        </w:tc>
        <w:tc>
          <w:tcPr>
            <w:tcW w:w="2977" w:type="dxa"/>
            <w:tcBorders>
              <w:top w:val="single" w:sz="4" w:space="0" w:color="auto"/>
              <w:left w:val="single" w:sz="4" w:space="0" w:color="auto"/>
              <w:bottom w:val="single" w:sz="4" w:space="0" w:color="auto"/>
              <w:right w:val="single" w:sz="4" w:space="0" w:color="auto"/>
            </w:tcBorders>
            <w:hideMark/>
          </w:tcPr>
          <w:p w14:paraId="4AF72541" w14:textId="77777777" w:rsidR="00E47813" w:rsidRPr="00D17AAB" w:rsidRDefault="00E47813" w:rsidP="008D0F7F">
            <w:pPr>
              <w:spacing w:after="0" w:line="240" w:lineRule="auto"/>
              <w:contextualSpacing/>
              <w:jc w:val="center"/>
              <w:rPr>
                <w:rFonts w:ascii="Times New Roman" w:eastAsia="Times New Roman" w:hAnsi="Times New Roman" w:cs="Times New Roman"/>
                <w:b/>
                <w:sz w:val="24"/>
                <w:szCs w:val="24"/>
                <w:lang w:val="uk-UA"/>
              </w:rPr>
            </w:pPr>
            <w:r w:rsidRPr="00D17AAB">
              <w:rPr>
                <w:rFonts w:ascii="Times New Roman" w:eastAsia="Times New Roman" w:hAnsi="Times New Roman" w:cs="Times New Roman"/>
                <w:b/>
                <w:sz w:val="24"/>
                <w:szCs w:val="24"/>
                <w:lang w:val="uk-UA"/>
              </w:rPr>
              <w:t>Кваліфікаційна вимога</w:t>
            </w:r>
          </w:p>
        </w:tc>
        <w:tc>
          <w:tcPr>
            <w:tcW w:w="5812" w:type="dxa"/>
            <w:tcBorders>
              <w:top w:val="single" w:sz="4" w:space="0" w:color="auto"/>
              <w:left w:val="single" w:sz="4" w:space="0" w:color="auto"/>
              <w:bottom w:val="single" w:sz="4" w:space="0" w:color="auto"/>
              <w:right w:val="single" w:sz="4" w:space="0" w:color="auto"/>
            </w:tcBorders>
            <w:hideMark/>
          </w:tcPr>
          <w:p w14:paraId="065D06E2" w14:textId="77777777" w:rsidR="00E47813" w:rsidRPr="00D17AAB" w:rsidRDefault="00E47813" w:rsidP="008D0F7F">
            <w:pPr>
              <w:spacing w:after="0" w:line="240" w:lineRule="auto"/>
              <w:contextualSpacing/>
              <w:jc w:val="center"/>
              <w:rPr>
                <w:rFonts w:ascii="Times New Roman" w:eastAsia="Times New Roman" w:hAnsi="Times New Roman" w:cs="Times New Roman"/>
                <w:b/>
                <w:sz w:val="24"/>
                <w:szCs w:val="24"/>
                <w:lang w:val="uk-UA"/>
              </w:rPr>
            </w:pPr>
            <w:r w:rsidRPr="00D17AAB">
              <w:rPr>
                <w:rFonts w:ascii="Times New Roman" w:eastAsia="Times New Roman" w:hAnsi="Times New Roman" w:cs="Times New Roman"/>
                <w:b/>
                <w:sz w:val="24"/>
                <w:szCs w:val="24"/>
                <w:lang w:val="uk-UA"/>
              </w:rPr>
              <w:t>Документи, що підтверджують відповідність пропозиції Учасника кваліфікаційним вимогам</w:t>
            </w:r>
          </w:p>
        </w:tc>
      </w:tr>
      <w:tr w:rsidR="00E47813" w:rsidRPr="00D17AAB" w14:paraId="56267B5C" w14:textId="77777777" w:rsidTr="00D17AAB">
        <w:tc>
          <w:tcPr>
            <w:tcW w:w="1418" w:type="dxa"/>
            <w:tcBorders>
              <w:top w:val="single" w:sz="4" w:space="0" w:color="auto"/>
              <w:left w:val="single" w:sz="4" w:space="0" w:color="auto"/>
              <w:bottom w:val="single" w:sz="4" w:space="0" w:color="auto"/>
              <w:right w:val="single" w:sz="4" w:space="0" w:color="auto"/>
            </w:tcBorders>
            <w:hideMark/>
          </w:tcPr>
          <w:p w14:paraId="0AE32440" w14:textId="77777777" w:rsidR="00E47813" w:rsidRPr="00D17AAB" w:rsidRDefault="00E47813" w:rsidP="008D0F7F">
            <w:pPr>
              <w:spacing w:after="0"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1</w:t>
            </w:r>
          </w:p>
        </w:tc>
        <w:tc>
          <w:tcPr>
            <w:tcW w:w="2977" w:type="dxa"/>
            <w:tcBorders>
              <w:top w:val="single" w:sz="4" w:space="0" w:color="auto"/>
              <w:left w:val="single" w:sz="4" w:space="0" w:color="auto"/>
              <w:bottom w:val="single" w:sz="4" w:space="0" w:color="auto"/>
              <w:right w:val="single" w:sz="4" w:space="0" w:color="auto"/>
            </w:tcBorders>
            <w:hideMark/>
          </w:tcPr>
          <w:p w14:paraId="46F2719C" w14:textId="77777777" w:rsidR="00E47813" w:rsidRPr="00D17AAB" w:rsidRDefault="00E47813" w:rsidP="008D0F7F">
            <w:pPr>
              <w:spacing w:after="0"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Наявність обладнання та матеріально-технічної бази</w:t>
            </w:r>
          </w:p>
        </w:tc>
        <w:tc>
          <w:tcPr>
            <w:tcW w:w="5812" w:type="dxa"/>
            <w:tcBorders>
              <w:top w:val="single" w:sz="4" w:space="0" w:color="auto"/>
              <w:left w:val="single" w:sz="4" w:space="0" w:color="auto"/>
              <w:bottom w:val="single" w:sz="4" w:space="0" w:color="auto"/>
              <w:right w:val="single" w:sz="4" w:space="0" w:color="auto"/>
            </w:tcBorders>
            <w:hideMark/>
          </w:tcPr>
          <w:p w14:paraId="5DFD36A7" w14:textId="77777777" w:rsidR="00E47813" w:rsidRPr="00D17AAB" w:rsidRDefault="00E47813" w:rsidP="008D0F7F">
            <w:pPr>
              <w:spacing w:line="276"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1.1.</w:t>
            </w:r>
            <w:r w:rsidRPr="00D17AAB">
              <w:rPr>
                <w:rFonts w:ascii="Times New Roman" w:hAnsi="Times New Roman" w:cs="Times New Roman"/>
                <w:lang w:val="uk-UA"/>
              </w:rPr>
              <w:t xml:space="preserve"> Довідка в довільній формі, за підписом уповноваженої особи Учасника та завірена печаткою </w:t>
            </w:r>
            <w:r w:rsidRPr="00D17AAB">
              <w:rPr>
                <w:rFonts w:ascii="Times New Roman" w:hAnsi="Times New Roman" w:cs="Times New Roman"/>
                <w:i/>
                <w:iCs/>
                <w:lang w:val="uk-UA" w:eastAsia="ar-SA"/>
              </w:rPr>
              <w:t>(за наявності)</w:t>
            </w:r>
            <w:r w:rsidRPr="00D17AAB">
              <w:rPr>
                <w:rFonts w:ascii="Times New Roman" w:hAnsi="Times New Roman" w:cs="Times New Roman"/>
                <w:lang w:val="uk-UA"/>
              </w:rPr>
              <w:t xml:space="preserve"> про наявність обладнання та матеріально-технічної бази для надання послуг з перевезення, утилізації та видалення небезпечних відходів.</w:t>
            </w:r>
          </w:p>
        </w:tc>
      </w:tr>
      <w:tr w:rsidR="00E47813" w:rsidRPr="005B0B1D" w14:paraId="219D6787" w14:textId="77777777" w:rsidTr="00D17AAB">
        <w:tc>
          <w:tcPr>
            <w:tcW w:w="1418" w:type="dxa"/>
            <w:tcBorders>
              <w:top w:val="single" w:sz="4" w:space="0" w:color="auto"/>
              <w:left w:val="single" w:sz="4" w:space="0" w:color="auto"/>
              <w:bottom w:val="single" w:sz="4" w:space="0" w:color="auto"/>
              <w:right w:val="single" w:sz="4" w:space="0" w:color="auto"/>
            </w:tcBorders>
            <w:hideMark/>
          </w:tcPr>
          <w:p w14:paraId="1D575855" w14:textId="77777777" w:rsidR="00E47813" w:rsidRPr="00D17AAB" w:rsidRDefault="00E47813" w:rsidP="008D0F7F">
            <w:pPr>
              <w:spacing w:after="0"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hideMark/>
          </w:tcPr>
          <w:p w14:paraId="3AE47B89" w14:textId="77777777" w:rsidR="00E47813" w:rsidRPr="00D17AAB" w:rsidRDefault="00E47813" w:rsidP="008D0F7F">
            <w:pPr>
              <w:spacing w:after="0"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Наявність працівників відповідної кваліфікації, які мають необхідні знання та досвід</w:t>
            </w:r>
          </w:p>
        </w:tc>
        <w:tc>
          <w:tcPr>
            <w:tcW w:w="5812" w:type="dxa"/>
            <w:tcBorders>
              <w:top w:val="single" w:sz="4" w:space="0" w:color="auto"/>
              <w:left w:val="single" w:sz="4" w:space="0" w:color="auto"/>
              <w:bottom w:val="single" w:sz="4" w:space="0" w:color="auto"/>
              <w:right w:val="single" w:sz="4" w:space="0" w:color="auto"/>
            </w:tcBorders>
            <w:hideMark/>
          </w:tcPr>
          <w:p w14:paraId="6A641B9F" w14:textId="77777777" w:rsidR="00E47813" w:rsidRPr="00D17AAB" w:rsidRDefault="00E47813" w:rsidP="008D0F7F">
            <w:pPr>
              <w:spacing w:line="256" w:lineRule="auto"/>
              <w:jc w:val="both"/>
              <w:rPr>
                <w:rFonts w:ascii="Times New Roman" w:hAnsi="Times New Roman" w:cs="Times New Roman"/>
                <w:lang w:val="uk-UA"/>
              </w:rPr>
            </w:pPr>
            <w:r w:rsidRPr="00D17AAB">
              <w:rPr>
                <w:rFonts w:ascii="Times New Roman" w:hAnsi="Times New Roman" w:cs="Times New Roman"/>
                <w:lang w:val="uk-UA"/>
              </w:rPr>
              <w:t>На підтвердження Учасник має надати :</w:t>
            </w:r>
          </w:p>
          <w:p w14:paraId="5A58F434" w14:textId="2F5269A3" w:rsidR="00E47813" w:rsidRPr="00D17AAB" w:rsidRDefault="00E47813" w:rsidP="00DA2D27">
            <w:pPr>
              <w:spacing w:line="256" w:lineRule="auto"/>
              <w:jc w:val="both"/>
              <w:rPr>
                <w:rFonts w:ascii="Times New Roman" w:hAnsi="Times New Roman" w:cs="Times New Roman"/>
                <w:b/>
                <w:lang w:val="uk-UA"/>
              </w:rPr>
            </w:pPr>
            <w:r w:rsidRPr="00D17AAB">
              <w:rPr>
                <w:rFonts w:ascii="Times New Roman" w:hAnsi="Times New Roman" w:cs="Times New Roman"/>
                <w:lang w:val="uk-UA"/>
              </w:rPr>
              <w:t>- Довідка, що містить інформацію про наявність працівників відповідної кваліфікації, які мають необхідний досвід та знання;</w:t>
            </w:r>
            <w:r w:rsidRPr="00D17AAB">
              <w:rPr>
                <w:lang w:val="uk-UA"/>
              </w:rPr>
              <w:t xml:space="preserve"> </w:t>
            </w:r>
          </w:p>
        </w:tc>
      </w:tr>
      <w:tr w:rsidR="00E47813" w:rsidRPr="005B0B1D" w14:paraId="26BE9211" w14:textId="77777777" w:rsidTr="00D17AAB">
        <w:trPr>
          <w:trHeight w:val="1830"/>
        </w:trPr>
        <w:tc>
          <w:tcPr>
            <w:tcW w:w="1418" w:type="dxa"/>
            <w:tcBorders>
              <w:top w:val="single" w:sz="4" w:space="0" w:color="auto"/>
              <w:left w:val="single" w:sz="4" w:space="0" w:color="auto"/>
              <w:bottom w:val="single" w:sz="4" w:space="0" w:color="auto"/>
              <w:right w:val="single" w:sz="4" w:space="0" w:color="auto"/>
            </w:tcBorders>
            <w:hideMark/>
          </w:tcPr>
          <w:p w14:paraId="2E996A74" w14:textId="77777777" w:rsidR="00E47813" w:rsidRPr="00D17AAB" w:rsidRDefault="00E47813" w:rsidP="008D0F7F">
            <w:pPr>
              <w:spacing w:after="0"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3</w:t>
            </w:r>
          </w:p>
        </w:tc>
        <w:tc>
          <w:tcPr>
            <w:tcW w:w="2977" w:type="dxa"/>
            <w:tcBorders>
              <w:top w:val="single" w:sz="4" w:space="0" w:color="auto"/>
              <w:left w:val="single" w:sz="4" w:space="0" w:color="auto"/>
              <w:bottom w:val="single" w:sz="4" w:space="0" w:color="auto"/>
              <w:right w:val="single" w:sz="4" w:space="0" w:color="auto"/>
            </w:tcBorders>
          </w:tcPr>
          <w:p w14:paraId="4E95B7C3" w14:textId="77777777" w:rsidR="00E47813" w:rsidRPr="00D17AAB" w:rsidRDefault="00E47813" w:rsidP="008D0F7F">
            <w:pPr>
              <w:spacing w:line="256" w:lineRule="auto"/>
              <w:jc w:val="both"/>
              <w:rPr>
                <w:rFonts w:ascii="Times New Roman" w:hAnsi="Times New Roman" w:cs="Times New Roman"/>
                <w:lang w:val="uk-UA"/>
              </w:rPr>
            </w:pPr>
            <w:r w:rsidRPr="00D17AAB">
              <w:rPr>
                <w:rFonts w:ascii="Times New Roman" w:hAnsi="Times New Roman" w:cs="Times New Roman"/>
                <w:lang w:val="uk-UA"/>
              </w:rPr>
              <w:t>Наявність документально підтвердженого досвіду виконання аналогічного договору.</w:t>
            </w:r>
          </w:p>
          <w:p w14:paraId="60B78296" w14:textId="77777777" w:rsidR="00E47813" w:rsidRPr="00D17AAB" w:rsidRDefault="00E47813" w:rsidP="008D0F7F">
            <w:pPr>
              <w:spacing w:after="0" w:line="240" w:lineRule="auto"/>
              <w:contextualSpacing/>
              <w:rPr>
                <w:rFonts w:ascii="Times New Roman" w:eastAsia="Times New Roman" w:hAnsi="Times New Roman" w:cs="Times New Roman"/>
                <w:sz w:val="24"/>
                <w:szCs w:val="24"/>
                <w:highlight w:val="yellow"/>
                <w:lang w:val="uk-UA"/>
              </w:rPr>
            </w:pPr>
            <w:r w:rsidRPr="00D17AAB">
              <w:rPr>
                <w:rFonts w:ascii="Times New Roman" w:hAnsi="Times New Roman" w:cs="Times New Roman"/>
                <w:lang w:val="uk-UA"/>
              </w:rPr>
              <w:t>Аналогічним вважається договір з перевезення,  утилізації та видалення небезпечних відходів</w:t>
            </w:r>
            <w:r w:rsidRPr="00D17AAB">
              <w:rPr>
                <w:rFonts w:ascii="Times New Roman" w:eastAsia="Times New Roman" w:hAnsi="Times New Roman" w:cs="Times New Roman"/>
                <w:sz w:val="24"/>
                <w:szCs w:val="24"/>
                <w:lang w:val="uk-UA"/>
              </w:rPr>
              <w:t xml:space="preserve"> </w:t>
            </w:r>
          </w:p>
        </w:tc>
        <w:tc>
          <w:tcPr>
            <w:tcW w:w="5812" w:type="dxa"/>
            <w:tcBorders>
              <w:top w:val="single" w:sz="4" w:space="0" w:color="auto"/>
              <w:left w:val="single" w:sz="4" w:space="0" w:color="auto"/>
              <w:bottom w:val="single" w:sz="4" w:space="0" w:color="auto"/>
              <w:right w:val="single" w:sz="4" w:space="0" w:color="auto"/>
            </w:tcBorders>
            <w:hideMark/>
          </w:tcPr>
          <w:p w14:paraId="23A908AD" w14:textId="48AC17E1" w:rsidR="00E47813" w:rsidRPr="00D17AAB" w:rsidRDefault="00E47813" w:rsidP="008D0F7F">
            <w:pPr>
              <w:spacing w:line="276" w:lineRule="auto"/>
              <w:jc w:val="both"/>
              <w:rPr>
                <w:rFonts w:ascii="Times New Roman" w:hAnsi="Times New Roman" w:cs="Times New Roman"/>
                <w:sz w:val="24"/>
                <w:szCs w:val="24"/>
                <w:lang w:val="uk-UA"/>
              </w:rPr>
            </w:pPr>
            <w:r w:rsidRPr="00D17AAB">
              <w:rPr>
                <w:rFonts w:ascii="Times New Roman" w:hAnsi="Times New Roman" w:cs="Times New Roman"/>
                <w:color w:val="000000"/>
                <w:sz w:val="24"/>
                <w:szCs w:val="24"/>
                <w:lang w:val="uk-UA"/>
              </w:rPr>
              <w:t>3.</w:t>
            </w:r>
            <w:r w:rsidR="00DA2D27" w:rsidRPr="00D17AAB">
              <w:rPr>
                <w:rFonts w:ascii="Times New Roman" w:hAnsi="Times New Roman" w:cs="Times New Roman"/>
                <w:color w:val="000000"/>
                <w:sz w:val="24"/>
                <w:szCs w:val="24"/>
                <w:lang w:val="uk-UA"/>
              </w:rPr>
              <w:t xml:space="preserve"> 1  Надати </w:t>
            </w:r>
            <w:r w:rsidR="00DA2D27" w:rsidRPr="00D17AAB">
              <w:rPr>
                <w:rFonts w:ascii="Times New Roman" w:hAnsi="Times New Roman" w:cs="Times New Roman"/>
                <w:sz w:val="24"/>
                <w:szCs w:val="24"/>
                <w:lang w:val="uk-UA"/>
              </w:rPr>
              <w:t>інформаційну довідку, складену в довільній формі, за підписом уповноваженої особи учасника та завірену печаткою, що підтверджує досвід виконання аналогічного договору( не менш ніж 2-х(  копії договорів з усіма додатками).</w:t>
            </w:r>
          </w:p>
        </w:tc>
      </w:tr>
      <w:tr w:rsidR="00E47813" w:rsidRPr="005B0B1D" w14:paraId="15A09D58" w14:textId="77777777" w:rsidTr="00D17AAB">
        <w:trPr>
          <w:trHeight w:val="345"/>
        </w:trPr>
        <w:tc>
          <w:tcPr>
            <w:tcW w:w="1418" w:type="dxa"/>
            <w:tcBorders>
              <w:top w:val="single" w:sz="4" w:space="0" w:color="auto"/>
              <w:left w:val="single" w:sz="4" w:space="0" w:color="auto"/>
              <w:bottom w:val="single" w:sz="4" w:space="0" w:color="auto"/>
              <w:right w:val="single" w:sz="4" w:space="0" w:color="auto"/>
            </w:tcBorders>
            <w:hideMark/>
          </w:tcPr>
          <w:p w14:paraId="77F65902" w14:textId="77777777" w:rsidR="00E47813" w:rsidRPr="00D17AAB" w:rsidRDefault="00E47813" w:rsidP="008D0F7F">
            <w:pPr>
              <w:spacing w:before="100" w:beforeAutospacing="1" w:after="100" w:afterAutospacing="1"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tcPr>
          <w:p w14:paraId="40C1A2D4" w14:textId="77777777" w:rsidR="00E47813" w:rsidRPr="00D17AAB" w:rsidRDefault="00E47813" w:rsidP="008D0F7F">
            <w:pPr>
              <w:shd w:val="clear" w:color="auto" w:fill="FFFFFF"/>
              <w:spacing w:line="276" w:lineRule="auto"/>
              <w:jc w:val="both"/>
              <w:rPr>
                <w:rFonts w:ascii="Times New Roman" w:eastAsia="Times New Roman" w:hAnsi="Times New Roman" w:cs="Times New Roman"/>
                <w:sz w:val="24"/>
                <w:szCs w:val="24"/>
                <w:lang w:val="uk-UA"/>
              </w:rPr>
            </w:pPr>
            <w:r w:rsidRPr="00D17AAB">
              <w:rPr>
                <w:rFonts w:ascii="Times New Roman" w:eastAsia="Times New Roman" w:hAnsi="Times New Roman" w:cs="Times New Roman"/>
                <w:color w:val="000000"/>
                <w:sz w:val="24"/>
                <w:szCs w:val="24"/>
                <w:lang w:val="uk-UA"/>
              </w:rPr>
              <w:t>наявність фінансової спроможності, яка підтверджується фінансовою звітністю.</w:t>
            </w:r>
          </w:p>
          <w:p w14:paraId="5F9077A7" w14:textId="77777777" w:rsidR="00E47813" w:rsidRPr="00D17AAB" w:rsidRDefault="00E47813" w:rsidP="008D0F7F">
            <w:pPr>
              <w:spacing w:before="100" w:beforeAutospacing="1" w:after="100" w:afterAutospacing="1" w:line="240" w:lineRule="auto"/>
              <w:contextualSpacing/>
              <w:rPr>
                <w:rFonts w:ascii="Times New Roman" w:eastAsia="Times New Roman" w:hAnsi="Times New Roman" w:cs="Times New Roman"/>
                <w:sz w:val="24"/>
                <w:szCs w:val="24"/>
                <w:lang w:val="uk-UA"/>
              </w:rPr>
            </w:pPr>
          </w:p>
          <w:p w14:paraId="444B3D4D" w14:textId="77777777" w:rsidR="00E47813" w:rsidRPr="00D17AAB" w:rsidRDefault="00E47813" w:rsidP="008D0F7F">
            <w:pPr>
              <w:spacing w:before="100" w:beforeAutospacing="1" w:after="100" w:afterAutospacing="1" w:line="240" w:lineRule="auto"/>
              <w:contextualSpacing/>
              <w:rPr>
                <w:rFonts w:ascii="Times New Roman" w:eastAsia="Times New Roman" w:hAnsi="Times New Roman" w:cs="Times New Roman"/>
                <w:sz w:val="24"/>
                <w:szCs w:val="24"/>
                <w:lang w:val="uk-UA"/>
              </w:rPr>
            </w:pPr>
          </w:p>
          <w:p w14:paraId="157B8193" w14:textId="77777777" w:rsidR="00E47813" w:rsidRPr="00D17AAB" w:rsidRDefault="00E47813" w:rsidP="008D0F7F">
            <w:pPr>
              <w:spacing w:before="100" w:beforeAutospacing="1" w:after="100" w:afterAutospacing="1" w:line="240" w:lineRule="auto"/>
              <w:contextualSpacing/>
              <w:rPr>
                <w:rFonts w:ascii="Times New Roman" w:eastAsia="Times New Roman" w:hAnsi="Times New Roman" w:cs="Times New Roman"/>
                <w:sz w:val="24"/>
                <w:szCs w:val="24"/>
                <w:lang w:val="uk-UA"/>
              </w:rPr>
            </w:pPr>
          </w:p>
        </w:tc>
        <w:tc>
          <w:tcPr>
            <w:tcW w:w="5812" w:type="dxa"/>
            <w:tcBorders>
              <w:top w:val="single" w:sz="4" w:space="0" w:color="auto"/>
              <w:left w:val="single" w:sz="4" w:space="0" w:color="auto"/>
              <w:bottom w:val="single" w:sz="4" w:space="0" w:color="auto"/>
              <w:right w:val="single" w:sz="4" w:space="0" w:color="auto"/>
            </w:tcBorders>
            <w:hideMark/>
          </w:tcPr>
          <w:p w14:paraId="3E26ACA2" w14:textId="77777777" w:rsidR="00E47813" w:rsidRPr="00D17AAB" w:rsidRDefault="00E47813" w:rsidP="008D0F7F">
            <w:pPr>
              <w:spacing w:after="0" w:line="276" w:lineRule="auto"/>
              <w:jc w:val="both"/>
              <w:rPr>
                <w:rFonts w:ascii="Times New Roman" w:eastAsia="Times New Roman" w:hAnsi="Times New Roman" w:cs="Times New Roman"/>
                <w:color w:val="000000"/>
                <w:sz w:val="24"/>
                <w:szCs w:val="24"/>
                <w:lang w:val="uk-UA"/>
              </w:rPr>
            </w:pPr>
            <w:r w:rsidRPr="00D17AAB">
              <w:rPr>
                <w:rFonts w:ascii="Times New Roman" w:eastAsia="Times New Roman" w:hAnsi="Times New Roman" w:cs="Times New Roman"/>
                <w:sz w:val="24"/>
                <w:szCs w:val="24"/>
                <w:lang w:val="uk-UA"/>
              </w:rPr>
              <w:t xml:space="preserve">4.1. </w:t>
            </w:r>
            <w:r w:rsidRPr="00D17AAB">
              <w:rPr>
                <w:rFonts w:ascii="Times New Roman" w:eastAsia="Times New Roman" w:hAnsi="Times New Roman" w:cs="Times New Roman"/>
                <w:color w:val="000000"/>
                <w:sz w:val="24"/>
                <w:szCs w:val="24"/>
                <w:lang w:val="uk-UA"/>
              </w:rPr>
              <w:t>Копія балансу підприємства (форма № 1) завірена печаткою учасника. за  останній звітній період</w:t>
            </w:r>
            <w:r w:rsidRPr="00D17AAB">
              <w:rPr>
                <w:rFonts w:ascii="Times New Roman" w:eastAsia="Times New Roman" w:hAnsi="Times New Roman" w:cs="Times New Roman"/>
                <w:sz w:val="24"/>
                <w:szCs w:val="24"/>
                <w:lang w:val="uk-UA" w:eastAsia="ru-RU"/>
              </w:rPr>
              <w:t>(для юридичних осіб).</w:t>
            </w:r>
          </w:p>
          <w:p w14:paraId="6CB9A096" w14:textId="77777777" w:rsidR="00E47813" w:rsidRPr="00D17AAB" w:rsidRDefault="00E47813" w:rsidP="008D0F7F">
            <w:pPr>
              <w:spacing w:after="0" w:line="276" w:lineRule="auto"/>
              <w:jc w:val="both"/>
              <w:rPr>
                <w:rFonts w:ascii="Times New Roman" w:eastAsia="Times New Roman" w:hAnsi="Times New Roman" w:cs="Times New Roman"/>
                <w:color w:val="000000"/>
                <w:sz w:val="24"/>
                <w:szCs w:val="24"/>
                <w:lang w:val="uk-UA"/>
              </w:rPr>
            </w:pPr>
            <w:r w:rsidRPr="00D17AAB">
              <w:rPr>
                <w:rFonts w:ascii="Times New Roman" w:eastAsia="Times New Roman" w:hAnsi="Times New Roman" w:cs="Times New Roman"/>
                <w:color w:val="000000"/>
                <w:sz w:val="24"/>
                <w:szCs w:val="24"/>
                <w:lang w:val="uk-UA"/>
              </w:rPr>
              <w:t>4.2 Копія звіту про фінансові результати (форма № 2) завірена печаткою учасника. за  останній звітній період</w:t>
            </w:r>
            <w:r w:rsidRPr="00D17AAB">
              <w:rPr>
                <w:rFonts w:ascii="Times New Roman" w:eastAsia="Times New Roman" w:hAnsi="Times New Roman" w:cs="Times New Roman"/>
                <w:sz w:val="24"/>
                <w:szCs w:val="24"/>
                <w:lang w:val="uk-UA" w:eastAsia="ru-RU"/>
              </w:rPr>
              <w:t xml:space="preserve"> (для юридичних осіб).</w:t>
            </w:r>
          </w:p>
          <w:p w14:paraId="28527D40" w14:textId="77777777" w:rsidR="00E47813" w:rsidRPr="00D17AAB" w:rsidRDefault="00E47813" w:rsidP="008D0F7F">
            <w:pPr>
              <w:spacing w:after="0" w:line="276" w:lineRule="auto"/>
              <w:jc w:val="both"/>
              <w:rPr>
                <w:rFonts w:ascii="Times New Roman" w:eastAsia="Times New Roman" w:hAnsi="Times New Roman" w:cs="Times New Roman"/>
                <w:color w:val="000000"/>
                <w:sz w:val="24"/>
                <w:szCs w:val="24"/>
                <w:lang w:val="uk-UA"/>
              </w:rPr>
            </w:pPr>
            <w:r w:rsidRPr="00D17AAB">
              <w:rPr>
                <w:rFonts w:ascii="Times New Roman" w:eastAsia="Times New Roman" w:hAnsi="Times New Roman" w:cs="Times New Roman"/>
                <w:color w:val="121212"/>
                <w:sz w:val="24"/>
                <w:szCs w:val="24"/>
                <w:lang w:val="uk-UA"/>
              </w:rPr>
              <w:t xml:space="preserve">4.3. </w:t>
            </w:r>
            <w:r w:rsidRPr="00D17AAB">
              <w:rPr>
                <w:rFonts w:ascii="Times New Roman" w:eastAsia="Times New Roman" w:hAnsi="Times New Roman" w:cs="Times New Roman"/>
                <w:color w:val="000000"/>
                <w:sz w:val="24"/>
                <w:szCs w:val="24"/>
                <w:lang w:val="uk-UA"/>
              </w:rPr>
              <w:t>Копія звіту про рух грошових коштів,  завірена печаткою учасника. за  останній звітній період</w:t>
            </w:r>
            <w:r w:rsidRPr="00D17AAB">
              <w:rPr>
                <w:rFonts w:ascii="Times New Roman" w:eastAsia="Times New Roman" w:hAnsi="Times New Roman" w:cs="Times New Roman"/>
                <w:sz w:val="24"/>
                <w:szCs w:val="24"/>
                <w:lang w:val="uk-UA" w:eastAsia="ru-RU"/>
              </w:rPr>
              <w:t>(для юридичних осіб).</w:t>
            </w:r>
          </w:p>
          <w:p w14:paraId="7F9BC34F" w14:textId="77777777" w:rsidR="00E47813" w:rsidRPr="00D17AAB" w:rsidRDefault="00E47813" w:rsidP="008D0F7F">
            <w:pPr>
              <w:spacing w:after="0" w:line="276" w:lineRule="auto"/>
              <w:jc w:val="both"/>
              <w:rPr>
                <w:rFonts w:ascii="Times New Roman" w:eastAsia="Times New Roman" w:hAnsi="Times New Roman" w:cs="Times New Roman"/>
                <w:color w:val="000000"/>
                <w:sz w:val="24"/>
                <w:szCs w:val="24"/>
                <w:lang w:val="uk-UA"/>
              </w:rPr>
            </w:pPr>
            <w:r w:rsidRPr="00D17AAB">
              <w:rPr>
                <w:rFonts w:ascii="Times New Roman" w:eastAsia="Times New Roman" w:hAnsi="Times New Roman" w:cs="Times New Roman"/>
                <w:color w:val="000000"/>
                <w:sz w:val="24"/>
                <w:szCs w:val="24"/>
                <w:lang w:val="uk-UA"/>
              </w:rPr>
              <w:t xml:space="preserve">4.4. </w:t>
            </w:r>
            <w:r w:rsidRPr="00D17AAB">
              <w:rPr>
                <w:rFonts w:ascii="Times New Roman" w:eastAsia="Times New Roman" w:hAnsi="Times New Roman" w:cs="Times New Roman"/>
                <w:sz w:val="24"/>
                <w:szCs w:val="24"/>
                <w:lang w:val="uk-UA"/>
              </w:rPr>
              <w:t xml:space="preserve">Оригінал довідки з обслуговуючого банку  про </w:t>
            </w:r>
            <w:proofErr w:type="spellStart"/>
            <w:r w:rsidRPr="00D17AAB">
              <w:rPr>
                <w:rFonts w:ascii="Times New Roman" w:eastAsia="Times New Roman" w:hAnsi="Times New Roman" w:cs="Times New Roman"/>
                <w:sz w:val="24"/>
                <w:szCs w:val="24"/>
                <w:lang w:val="uk-UA"/>
              </w:rPr>
              <w:t>про</w:t>
            </w:r>
            <w:proofErr w:type="spellEnd"/>
            <w:r w:rsidRPr="00D17AAB">
              <w:rPr>
                <w:rFonts w:ascii="Times New Roman" w:eastAsia="Times New Roman" w:hAnsi="Times New Roman" w:cs="Times New Roman"/>
                <w:sz w:val="24"/>
                <w:szCs w:val="24"/>
                <w:lang w:val="uk-UA"/>
              </w:rPr>
              <w:t xml:space="preserve"> наявність рахунку, наявність або відсутність  заборгованості за кредитами, відсотками, дійсну на дату розкриття пропозицій(не більш місячної давнини відносно дати розкриття.) </w:t>
            </w:r>
          </w:p>
        </w:tc>
      </w:tr>
    </w:tbl>
    <w:p w14:paraId="4DC10552" w14:textId="77777777" w:rsidR="00E47813" w:rsidRPr="00D17AAB" w:rsidRDefault="00E47813" w:rsidP="00E47813">
      <w:pPr>
        <w:spacing w:after="0" w:line="240" w:lineRule="auto"/>
        <w:ind w:left="360"/>
        <w:contextualSpacing/>
        <w:rPr>
          <w:rFonts w:ascii="Times New Roman" w:eastAsia="Times New Roman" w:hAnsi="Times New Roman" w:cs="Times New Roman"/>
          <w:sz w:val="24"/>
          <w:szCs w:val="24"/>
          <w:lang w:val="uk-UA" w:eastAsia="ru-RU"/>
        </w:rPr>
      </w:pPr>
    </w:p>
    <w:p w14:paraId="00F5F827" w14:textId="77777777" w:rsidR="00E47813" w:rsidRPr="00D17AAB" w:rsidRDefault="00E47813" w:rsidP="00E47813">
      <w:pPr>
        <w:spacing w:after="0" w:line="240" w:lineRule="auto"/>
        <w:ind w:left="360"/>
        <w:contextualSpacing/>
        <w:rPr>
          <w:rFonts w:ascii="Times New Roman" w:eastAsia="Times New Roman" w:hAnsi="Times New Roman" w:cs="Times New Roman"/>
          <w:sz w:val="24"/>
          <w:szCs w:val="24"/>
          <w:lang w:val="uk-UA" w:eastAsia="ru-RU"/>
        </w:rPr>
      </w:pPr>
      <w:r w:rsidRPr="00D17AAB">
        <w:rPr>
          <w:rFonts w:ascii="Times New Roman" w:eastAsia="Calibri"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3DB014" w14:textId="77777777" w:rsidR="00E47813" w:rsidRPr="00D17AAB" w:rsidRDefault="00E47813" w:rsidP="00E47813">
      <w:pPr>
        <w:spacing w:after="0" w:line="240" w:lineRule="auto"/>
        <w:ind w:left="360"/>
        <w:contextualSpacing/>
        <w:rPr>
          <w:rFonts w:ascii="Times New Roman" w:eastAsia="Times New Roman" w:hAnsi="Times New Roman" w:cs="Times New Roman"/>
          <w:sz w:val="24"/>
          <w:szCs w:val="24"/>
          <w:lang w:val="uk-UA" w:eastAsia="ru-RU"/>
        </w:rPr>
      </w:pPr>
      <w:r w:rsidRPr="00D17AAB">
        <w:rPr>
          <w:rFonts w:ascii="Times New Roman" w:eastAsia="Times New Roman" w:hAnsi="Times New Roman" w:cs="Times New Roman"/>
          <w:sz w:val="24"/>
          <w:szCs w:val="24"/>
          <w:lang w:val="uk-UA" w:eastAsia="ru-RU"/>
        </w:rPr>
        <w:t>Учасник за власним бажанням може надати додаткові матеріали про його відповідність кваліфікаційним критеріям.</w:t>
      </w:r>
    </w:p>
    <w:p w14:paraId="2845A5D2" w14:textId="77777777" w:rsidR="00E47813" w:rsidRPr="00D17AAB" w:rsidRDefault="00E47813" w:rsidP="00D17AAB">
      <w:pPr>
        <w:jc w:val="center"/>
        <w:rPr>
          <w:rFonts w:ascii="Times New Roman" w:hAnsi="Times New Roman" w:cs="Times New Roman"/>
          <w:sz w:val="24"/>
          <w:szCs w:val="24"/>
          <w:lang w:val="uk-UA"/>
        </w:rPr>
      </w:pPr>
      <w:r w:rsidRPr="00D17AAB">
        <w:rPr>
          <w:rFonts w:ascii="Times New Roman" w:hAnsi="Times New Roman" w:cs="Times New Roman"/>
          <w:sz w:val="24"/>
          <w:szCs w:val="24"/>
          <w:lang w:val="uk-UA"/>
        </w:rPr>
        <w:lastRenderedPageBreak/>
        <w:t>ІНФОРМАЦІЯ ДЛЯ ПІДТВЕРДЖЕННЯ ВІДСУТНОСТІ ПІДСТАВ ВІДМОВИ УЧАСТІ В ПРОЦЕДУРІ ЗАКУПІВЛІ ВІДПОВІДНО ДО ПУНКТУ  47  ОСОБЛИВОСТЕЙ</w:t>
      </w:r>
    </w:p>
    <w:p w14:paraId="32BD3BD3" w14:textId="77777777" w:rsidR="00E47813" w:rsidRPr="00D17AAB" w:rsidRDefault="00E47813" w:rsidP="00D17AAB">
      <w:pPr>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0ACE5C5" w14:textId="77777777" w:rsidR="00E47813" w:rsidRPr="00D17AAB" w:rsidRDefault="00E47813" w:rsidP="00D17AAB">
      <w:pPr>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3F7816C" w14:textId="77777777" w:rsidR="00E47813" w:rsidRPr="00D17AAB" w:rsidRDefault="00E47813" w:rsidP="00D17AAB">
      <w:pPr>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766FC65" w14:textId="37A6ED11" w:rsidR="00E47813" w:rsidRPr="00D17AAB" w:rsidRDefault="00E47813" w:rsidP="00D17AAB">
      <w:pPr>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14:paraId="44EDA514" w14:textId="77777777" w:rsidR="00E47813" w:rsidRPr="00D17AAB" w:rsidRDefault="00E47813" w:rsidP="00D17AAB">
      <w:pPr>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підстави, передбаченої абзацу чотирнадцятого пункту 47 Особливостей 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w:t>
      </w:r>
    </w:p>
    <w:p w14:paraId="6BE2C9CD" w14:textId="77777777" w:rsidR="00E47813" w:rsidRPr="00D17AAB" w:rsidRDefault="00E47813" w:rsidP="00D17AAB">
      <w:pPr>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7664BFFF" w14:textId="77777777" w:rsidR="00E47813" w:rsidRPr="00D17AAB" w:rsidRDefault="00E47813" w:rsidP="00D17AAB">
      <w:pPr>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вимогам, установленим у тендерній документації відповідно до абзацу першого частини третьої статті 22 Закону на підставі пункту 44 Особливостей.</w:t>
      </w:r>
    </w:p>
    <w:p w14:paraId="46FFC199" w14:textId="77777777" w:rsidR="00B2347A" w:rsidRDefault="00B2347A" w:rsidP="00B2347A">
      <w:pPr>
        <w:jc w:val="right"/>
        <w:rPr>
          <w:rFonts w:ascii="Times New Roman" w:hAnsi="Times New Roman" w:cs="Times New Roman"/>
          <w:b/>
          <w:bCs/>
          <w:sz w:val="24"/>
          <w:szCs w:val="24"/>
          <w:lang w:val="uk-UA"/>
        </w:rPr>
      </w:pPr>
    </w:p>
    <w:p w14:paraId="56C3AB77" w14:textId="77777777" w:rsidR="00B2347A" w:rsidRDefault="00B2347A" w:rsidP="00B2347A">
      <w:pPr>
        <w:jc w:val="right"/>
        <w:rPr>
          <w:rFonts w:ascii="Times New Roman" w:hAnsi="Times New Roman" w:cs="Times New Roman"/>
          <w:b/>
          <w:bCs/>
          <w:sz w:val="24"/>
          <w:szCs w:val="24"/>
          <w:lang w:val="uk-UA"/>
        </w:rPr>
      </w:pPr>
    </w:p>
    <w:p w14:paraId="2DE6F083" w14:textId="77777777" w:rsidR="00B2347A" w:rsidRDefault="00B2347A" w:rsidP="00B2347A">
      <w:pPr>
        <w:jc w:val="right"/>
        <w:rPr>
          <w:rFonts w:ascii="Times New Roman" w:hAnsi="Times New Roman" w:cs="Times New Roman"/>
          <w:b/>
          <w:bCs/>
          <w:sz w:val="24"/>
          <w:szCs w:val="24"/>
          <w:lang w:val="uk-UA"/>
        </w:rPr>
      </w:pPr>
    </w:p>
    <w:p w14:paraId="122683AA" w14:textId="2B95D3B1" w:rsidR="00E47813" w:rsidRPr="00B2347A" w:rsidRDefault="00E47813" w:rsidP="00B2347A">
      <w:pPr>
        <w:jc w:val="right"/>
        <w:rPr>
          <w:rFonts w:ascii="Times New Roman" w:hAnsi="Times New Roman" w:cs="Times New Roman"/>
          <w:b/>
          <w:bCs/>
          <w:sz w:val="24"/>
          <w:szCs w:val="24"/>
          <w:lang w:val="uk-UA"/>
        </w:rPr>
      </w:pPr>
      <w:r w:rsidRPr="00B2347A">
        <w:rPr>
          <w:rFonts w:ascii="Times New Roman" w:hAnsi="Times New Roman" w:cs="Times New Roman"/>
          <w:b/>
          <w:bCs/>
          <w:sz w:val="24"/>
          <w:szCs w:val="24"/>
          <w:lang w:val="uk-UA"/>
        </w:rPr>
        <w:lastRenderedPageBreak/>
        <w:t>Таблиця 2</w:t>
      </w:r>
    </w:p>
    <w:p w14:paraId="6A95C521" w14:textId="77777777" w:rsidR="00E47813" w:rsidRPr="00D17AAB" w:rsidRDefault="00E47813" w:rsidP="00E47813">
      <w:pPr>
        <w:rPr>
          <w:rFonts w:ascii="Times New Roman" w:hAnsi="Times New Roman" w:cs="Times New Roman"/>
          <w:sz w:val="24"/>
          <w:szCs w:val="24"/>
          <w:lang w:val="uk-UA"/>
        </w:rPr>
      </w:pPr>
      <w:r w:rsidRPr="00D17AAB">
        <w:rPr>
          <w:rFonts w:ascii="Times New Roman" w:hAnsi="Times New Roman" w:cs="Times New Roman"/>
          <w:sz w:val="24"/>
          <w:szCs w:val="24"/>
          <w:lang w:val="uk-UA"/>
        </w:rPr>
        <w:t>Документи, які надаються  ПЕРЕМОЖЦЕМ (юридичною особою):</w:t>
      </w:r>
    </w:p>
    <w:tbl>
      <w:tblPr>
        <w:tblW w:w="10381" w:type="dxa"/>
        <w:tblInd w:w="-326" w:type="dxa"/>
        <w:tblLayout w:type="fixed"/>
        <w:tblLook w:val="0400" w:firstRow="0" w:lastRow="0" w:firstColumn="0" w:lastColumn="0" w:noHBand="0" w:noVBand="1"/>
      </w:tblPr>
      <w:tblGrid>
        <w:gridCol w:w="710"/>
        <w:gridCol w:w="4394"/>
        <w:gridCol w:w="5277"/>
      </w:tblGrid>
      <w:tr w:rsidR="00E47813" w:rsidRPr="00D17AAB" w14:paraId="4C08F41C" w14:textId="77777777" w:rsidTr="00B2347A">
        <w:trPr>
          <w:trHeight w:val="2349"/>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881EC"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w:t>
            </w:r>
          </w:p>
          <w:p w14:paraId="575CE2AC" w14:textId="36F964C0" w:rsidR="00E47813" w:rsidRPr="00B2347A" w:rsidRDefault="00B2347A" w:rsidP="008D0F7F">
            <w:pPr>
              <w:rPr>
                <w:rFonts w:ascii="Times New Roman" w:hAnsi="Times New Roman" w:cs="Times New Roman"/>
                <w:lang w:val="uk-UA"/>
              </w:rPr>
            </w:pPr>
            <w:r w:rsidRPr="00B2347A">
              <w:rPr>
                <w:rFonts w:ascii="Times New Roman" w:hAnsi="Times New Roman" w:cs="Times New Roman"/>
                <w:lang w:val="uk-UA"/>
              </w:rPr>
              <w:t>з</w:t>
            </w:r>
            <w:r w:rsidR="00E47813" w:rsidRPr="00B2347A">
              <w:rPr>
                <w:rFonts w:ascii="Times New Roman" w:hAnsi="Times New Roman" w:cs="Times New Roman"/>
                <w:lang w:val="uk-UA"/>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0B335"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 xml:space="preserve">Вимоги пункту 47 Особливостей </w:t>
            </w:r>
          </w:p>
          <w:p w14:paraId="7B97C01B"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(Замовник приймає рішення про відмову учаснику в участі у процедурі закупівлі та зобов’язаний відхилити переможця, якщо)</w:t>
            </w:r>
          </w:p>
        </w:tc>
        <w:tc>
          <w:tcPr>
            <w:tcW w:w="5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1D36F"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E47813" w:rsidRPr="005B0B1D" w14:paraId="6D5439A4" w14:textId="77777777" w:rsidTr="00B2347A">
        <w:trPr>
          <w:trHeight w:val="3890"/>
        </w:trPr>
        <w:tc>
          <w:tcPr>
            <w:tcW w:w="71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E89A526"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1</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1916783"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3CFC15"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(підпункт 3 пункту 47 Особливостей)</w:t>
            </w:r>
          </w:p>
        </w:tc>
        <w:tc>
          <w:tcPr>
            <w:tcW w:w="527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89F9643"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про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7813" w:rsidRPr="00D17AAB" w14:paraId="7E82CE15" w14:textId="77777777" w:rsidTr="00B2347A">
        <w:trPr>
          <w:trHeight w:val="20"/>
        </w:trPr>
        <w:tc>
          <w:tcPr>
            <w:tcW w:w="71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3343659"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515D238"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2E78AD"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(підпункт 6  пункту 47)</w:t>
            </w:r>
          </w:p>
        </w:tc>
        <w:tc>
          <w:tcPr>
            <w:tcW w:w="527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ED83F84"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який містить інформацію про те що:</w:t>
            </w:r>
          </w:p>
          <w:p w14:paraId="79098D68"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 xml:space="preserve">особа, яка є керівником учасника,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Документ повинен бути не більше тридцяти денної давнини від дати подання документа. </w:t>
            </w:r>
          </w:p>
        </w:tc>
      </w:tr>
      <w:tr w:rsidR="00E47813" w:rsidRPr="00D17AAB" w14:paraId="2352D15F" w14:textId="77777777" w:rsidTr="00B2347A">
        <w:trPr>
          <w:trHeight w:val="428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8ECD8"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305FD"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D9ADED"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(підпункт 12  пункту 47 Особливостей)</w:t>
            </w:r>
          </w:p>
        </w:tc>
        <w:tc>
          <w:tcPr>
            <w:tcW w:w="5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00C"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який  містить інформацію про те що:</w:t>
            </w:r>
          </w:p>
          <w:p w14:paraId="4B29F2C2"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 xml:space="preserve"> -</w:t>
            </w:r>
            <w:r w:rsidRPr="00B2347A">
              <w:rPr>
                <w:rFonts w:ascii="Times New Roman" w:hAnsi="Times New Roman" w:cs="Times New Roman"/>
                <w:lang w:val="uk-UA"/>
              </w:rPr>
              <w:tab/>
              <w:t>особа, яка є керівником учасника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Документ повинен бути не більше тридцяти денної давнини від дати подання документа.</w:t>
            </w:r>
          </w:p>
        </w:tc>
      </w:tr>
      <w:tr w:rsidR="00E47813" w:rsidRPr="00D17AAB" w14:paraId="476052B0" w14:textId="77777777" w:rsidTr="00B2347A">
        <w:trPr>
          <w:trHeight w:val="1896"/>
        </w:trPr>
        <w:tc>
          <w:tcPr>
            <w:tcW w:w="1038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6FBA2"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47813" w:rsidRPr="005B0B1D" w14:paraId="17542C34" w14:textId="77777777" w:rsidTr="00B2347A">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105CC"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8577A"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8209A2A"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(абзац 14 пункту 47Особливостей)</w:t>
            </w:r>
          </w:p>
        </w:tc>
        <w:tc>
          <w:tcPr>
            <w:tcW w:w="5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73BF7"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852AE37" w14:textId="77777777" w:rsidR="00B2347A" w:rsidRDefault="00B2347A" w:rsidP="00E47813">
      <w:pPr>
        <w:rPr>
          <w:rFonts w:ascii="Times New Roman" w:hAnsi="Times New Roman" w:cs="Times New Roman"/>
          <w:sz w:val="24"/>
          <w:szCs w:val="24"/>
          <w:lang w:val="uk-UA"/>
        </w:rPr>
      </w:pPr>
    </w:p>
    <w:p w14:paraId="5E1ADFED" w14:textId="0231B753" w:rsidR="00E47813" w:rsidRPr="00D17AAB" w:rsidRDefault="00E47813" w:rsidP="00E47813">
      <w:pPr>
        <w:rPr>
          <w:rFonts w:ascii="Times New Roman" w:hAnsi="Times New Roman" w:cs="Times New Roman"/>
          <w:sz w:val="24"/>
          <w:szCs w:val="24"/>
          <w:lang w:val="uk-UA"/>
        </w:rPr>
      </w:pPr>
      <w:r w:rsidRPr="00D17AAB">
        <w:rPr>
          <w:rFonts w:ascii="Times New Roman" w:hAnsi="Times New Roman" w:cs="Times New Roman"/>
          <w:sz w:val="24"/>
          <w:szCs w:val="24"/>
          <w:lang w:val="uk-UA"/>
        </w:rPr>
        <w:t>Документи, які надаються ПЕРЕМОЖЦЕМ (фізичною особою чи фізичною особою-підприємцем):</w:t>
      </w:r>
    </w:p>
    <w:tbl>
      <w:tblPr>
        <w:tblW w:w="10349" w:type="dxa"/>
        <w:tblInd w:w="-294" w:type="dxa"/>
        <w:tblLayout w:type="fixed"/>
        <w:tblLook w:val="0400" w:firstRow="0" w:lastRow="0" w:firstColumn="0" w:lastColumn="0" w:noHBand="0" w:noVBand="1"/>
      </w:tblPr>
      <w:tblGrid>
        <w:gridCol w:w="710"/>
        <w:gridCol w:w="4252"/>
        <w:gridCol w:w="5387"/>
      </w:tblGrid>
      <w:tr w:rsidR="00E47813" w:rsidRPr="00D17AAB" w14:paraId="1FFAE735" w14:textId="77777777" w:rsidTr="00B2347A">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7458" w14:textId="776AC90D" w:rsidR="00E47813" w:rsidRPr="00B2347A" w:rsidRDefault="00E47813" w:rsidP="008D0F7F">
            <w:pPr>
              <w:rPr>
                <w:rFonts w:ascii="Times New Roman" w:hAnsi="Times New Roman" w:cs="Times New Roman"/>
                <w:highlight w:val="yellow"/>
                <w:lang w:val="uk-UA"/>
              </w:rPr>
            </w:pPr>
            <w:r w:rsidRPr="00B2347A">
              <w:rPr>
                <w:rFonts w:ascii="Times New Roman" w:hAnsi="Times New Roman" w:cs="Times New Roman"/>
                <w:lang w:val="uk-UA"/>
              </w:rPr>
              <w:t xml:space="preserve">№ </w:t>
            </w:r>
            <w:r w:rsidR="00B2347A" w:rsidRPr="00B2347A">
              <w:rPr>
                <w:rFonts w:ascii="Times New Roman" w:hAnsi="Times New Roman" w:cs="Times New Roman"/>
                <w:lang w:val="uk-UA"/>
              </w:rPr>
              <w:t>з</w:t>
            </w:r>
            <w:r w:rsidRPr="00B2347A">
              <w:rPr>
                <w:rFonts w:ascii="Times New Roman" w:hAnsi="Times New Roman" w:cs="Times New Roman"/>
                <w:lang w:val="uk-UA"/>
              </w:rPr>
              <w:t>/п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5275D"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 xml:space="preserve">Вимоги пункту 47 Особливостей </w:t>
            </w:r>
          </w:p>
          <w:p w14:paraId="5D33FAFE"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(Замовник приймає рішення про відмову учаснику в участі у процедурі закупівлі та зобов’язаний відхилити переможця у  разі, якщо)</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0C4CE"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E47813" w:rsidRPr="005B0B1D" w14:paraId="63E508FE" w14:textId="77777777" w:rsidTr="00B2347A">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4A3F5" w14:textId="77777777" w:rsidR="00E47813" w:rsidRPr="00B2347A" w:rsidRDefault="00E47813" w:rsidP="008D0F7F">
            <w:pPr>
              <w:rPr>
                <w:rFonts w:ascii="Times New Roman" w:hAnsi="Times New Roman" w:cs="Times New Roman"/>
                <w:highlight w:val="yellow"/>
                <w:lang w:val="uk-UA"/>
              </w:rPr>
            </w:pPr>
            <w:r w:rsidRPr="00B2347A">
              <w:rPr>
                <w:rFonts w:ascii="Times New Roman" w:hAnsi="Times New Roman" w:cs="Times New Roman"/>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2E7B0"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B2347A">
              <w:rPr>
                <w:rFonts w:ascii="Times New Roman" w:hAnsi="Times New Roman" w:cs="Times New Roman"/>
                <w:lang w:val="uk-UA"/>
              </w:rPr>
              <w:lastRenderedPageBreak/>
              <w:t>корупційного правопорушення або правопорушення, пов’язаного з корупцією.</w:t>
            </w:r>
          </w:p>
          <w:p w14:paraId="3CCF242D"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(підпункт 3 пункту 47 Особливостей)№ п/п</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BB8FF"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B2347A">
              <w:rPr>
                <w:rFonts w:ascii="Times New Roman" w:hAnsi="Times New Roman" w:cs="Times New Roman"/>
                <w:lang w:val="uk-UA"/>
              </w:rPr>
              <w:lastRenderedPageBreak/>
              <w:t>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7813" w:rsidRPr="00D17AAB" w14:paraId="5B0CA1D7" w14:textId="77777777" w:rsidTr="00B2347A">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6E9F0"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98B16"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977DF"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який містить інформацію про  те що:</w:t>
            </w:r>
          </w:p>
          <w:p w14:paraId="43F89EA5"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3EB0ADD"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 xml:space="preserve">Документ повинен бути не більше тридцяти денної давнини від дати подання документа. </w:t>
            </w:r>
          </w:p>
        </w:tc>
      </w:tr>
      <w:tr w:rsidR="00E47813" w:rsidRPr="00D17AAB" w14:paraId="65416547" w14:textId="77777777" w:rsidTr="00B2347A">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9A1FB"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7CABD"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9831C"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який  містить інформацію про те що: </w:t>
            </w:r>
          </w:p>
          <w:p w14:paraId="0657A9D5"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C1B0FFE"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Документ повинен бути не більше тридцяти денної давнини від дати подання документа</w:t>
            </w:r>
          </w:p>
        </w:tc>
      </w:tr>
      <w:tr w:rsidR="00E47813" w:rsidRPr="005B0B1D" w14:paraId="6397DB44" w14:textId="77777777" w:rsidTr="00B2347A">
        <w:trPr>
          <w:trHeight w:val="201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7451D"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5</w:t>
            </w:r>
          </w:p>
        </w:tc>
        <w:tc>
          <w:tcPr>
            <w:tcW w:w="96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327BB"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47813" w:rsidRPr="005B0B1D" w14:paraId="0459A3A1" w14:textId="77777777" w:rsidTr="00B2347A">
        <w:trPr>
          <w:trHeight w:val="47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3B198"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lastRenderedPageBreak/>
              <w:t>6</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0F1A8"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C380EB"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(абзац 14 пункту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56466" w14:textId="77777777" w:rsidR="00E47813" w:rsidRPr="00B2347A" w:rsidRDefault="00E47813" w:rsidP="008D0F7F">
            <w:pPr>
              <w:rPr>
                <w:rFonts w:ascii="Times New Roman" w:hAnsi="Times New Roman" w:cs="Times New Roman"/>
                <w:lang w:val="uk-UA"/>
              </w:rPr>
            </w:pPr>
            <w:r w:rsidRPr="00B2347A">
              <w:rPr>
                <w:rFonts w:ascii="Times New Roman" w:hAnsi="Times New Roman" w:cs="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DE713A7" w14:textId="77777777" w:rsidR="00E47813" w:rsidRPr="00D17AAB" w:rsidRDefault="00E47813" w:rsidP="00B2347A">
      <w:pPr>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     **Вимога щодо витребування інформації за пунктами  3  пункту  47 Особливостей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не функціонують в частині отримання інформації користувачам щодо інших осіб на період дії воєнного стану на території України</w:t>
      </w:r>
    </w:p>
    <w:p w14:paraId="24E9E867" w14:textId="5D14049F" w:rsidR="00E47813" w:rsidRPr="00D17AAB" w:rsidRDefault="00E47813" w:rsidP="00B2347A">
      <w:pPr>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r w:rsidR="00B2347A">
        <w:rPr>
          <w:rFonts w:ascii="Times New Roman" w:hAnsi="Times New Roman" w:cs="Times New Roman"/>
          <w:sz w:val="24"/>
          <w:szCs w:val="24"/>
          <w:lang w:val="uk-UA"/>
        </w:rPr>
        <w:t xml:space="preserve"> </w:t>
      </w:r>
      <w:r w:rsidRPr="00D17AAB">
        <w:rPr>
          <w:rFonts w:ascii="Times New Roman" w:hAnsi="Times New Roman" w:cs="Times New Roman"/>
          <w:sz w:val="24"/>
          <w:szCs w:val="24"/>
          <w:lang w:val="uk-UA"/>
        </w:rPr>
        <w:t>У разі, якщо законодавством країни, де зареєстрований нерезидент-учасник,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14:paraId="3C857F46" w14:textId="77777777" w:rsidR="00E47813" w:rsidRPr="00D17AAB" w:rsidRDefault="00E47813" w:rsidP="00B2347A">
      <w:pPr>
        <w:spacing w:after="0" w:line="240" w:lineRule="auto"/>
        <w:ind w:left="360"/>
        <w:contextualSpacing/>
        <w:jc w:val="both"/>
        <w:rPr>
          <w:rFonts w:ascii="Times New Roman" w:eastAsia="Times New Roman" w:hAnsi="Times New Roman" w:cs="Times New Roman"/>
          <w:b/>
          <w:sz w:val="24"/>
          <w:szCs w:val="24"/>
          <w:lang w:val="uk-UA" w:eastAsia="ru-RU"/>
        </w:rPr>
      </w:pPr>
    </w:p>
    <w:p w14:paraId="687081AF" w14:textId="77777777" w:rsidR="00E47813" w:rsidRPr="00D17AAB" w:rsidRDefault="00E47813" w:rsidP="00E47813">
      <w:pPr>
        <w:spacing w:after="0" w:line="240" w:lineRule="auto"/>
        <w:ind w:left="885"/>
        <w:jc w:val="center"/>
        <w:rPr>
          <w:rFonts w:ascii="Times New Roman" w:eastAsia="Times New Roman" w:hAnsi="Times New Roman" w:cs="Times New Roman"/>
          <w:sz w:val="24"/>
          <w:szCs w:val="24"/>
          <w:lang w:val="uk-UA"/>
        </w:rPr>
      </w:pPr>
    </w:p>
    <w:p w14:paraId="3F2C0DEF" w14:textId="77777777" w:rsidR="00E47813" w:rsidRPr="00D17AAB" w:rsidRDefault="00E47813" w:rsidP="00E4781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81F713A"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09478B06"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18AD2D90"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46B9B29F"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5D065846"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57755F74"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4CDBBFCE"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255A136F"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0BA85BC0"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54D480BB"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775B77AC"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0B0AF75A"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3EBFE088"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62159B05"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71E8F1F2"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1096B6AB"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00EA8B60"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40F19FC4"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2250ACBD" w14:textId="77777777" w:rsidR="00E47813" w:rsidRPr="00D17AAB" w:rsidRDefault="00E47813" w:rsidP="00E47813">
      <w:pPr>
        <w:shd w:val="clear" w:color="auto" w:fill="FFFFFF"/>
        <w:spacing w:after="0" w:line="240" w:lineRule="auto"/>
        <w:jc w:val="both"/>
        <w:rPr>
          <w:rFonts w:ascii="Times New Roman" w:eastAsia="Times New Roman" w:hAnsi="Times New Roman" w:cs="Times New Roman"/>
          <w:sz w:val="24"/>
          <w:szCs w:val="24"/>
          <w:lang w:val="uk-UA"/>
        </w:rPr>
      </w:pPr>
    </w:p>
    <w:p w14:paraId="0BFF946C" w14:textId="77777777" w:rsidR="00E47813" w:rsidRPr="00B2347A" w:rsidRDefault="00E47813" w:rsidP="00E4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contextualSpacing/>
        <w:jc w:val="right"/>
        <w:rPr>
          <w:rFonts w:ascii="Times New Roman" w:eastAsia="Times New Roman" w:hAnsi="Times New Roman" w:cs="Times New Roman"/>
          <w:sz w:val="24"/>
          <w:szCs w:val="24"/>
          <w:lang w:val="uk-UA" w:eastAsia="uk-UA"/>
        </w:rPr>
      </w:pPr>
      <w:r w:rsidRPr="00B2347A">
        <w:rPr>
          <w:rFonts w:ascii="Times New Roman" w:eastAsia="Times New Roman" w:hAnsi="Times New Roman" w:cs="Times New Roman"/>
          <w:b/>
          <w:sz w:val="24"/>
          <w:szCs w:val="24"/>
          <w:lang w:val="uk-UA" w:eastAsia="ru-RU"/>
        </w:rPr>
        <w:t>Додаток 3</w:t>
      </w:r>
    </w:p>
    <w:p w14:paraId="66EDAAD4" w14:textId="77777777" w:rsidR="00E47813" w:rsidRPr="00D17AAB" w:rsidRDefault="00E47813" w:rsidP="00E47813">
      <w:pPr>
        <w:shd w:val="clear" w:color="auto" w:fill="FFFFFF"/>
        <w:spacing w:after="0" w:line="240" w:lineRule="auto"/>
        <w:rPr>
          <w:rFonts w:ascii="Times New Roman" w:eastAsia="Times New Roman" w:hAnsi="Times New Roman" w:cs="Times New Roman"/>
          <w:sz w:val="28"/>
          <w:szCs w:val="28"/>
          <w:lang w:val="uk-UA" w:eastAsia="uk-UA"/>
        </w:rPr>
      </w:pPr>
    </w:p>
    <w:p w14:paraId="46BF7EAD" w14:textId="6E12E3CB" w:rsidR="00E47813" w:rsidRPr="00D17AAB" w:rsidRDefault="00E47813" w:rsidP="00E47813">
      <w:pPr>
        <w:shd w:val="clear" w:color="auto" w:fill="FFFFFF"/>
        <w:spacing w:after="0" w:line="240" w:lineRule="auto"/>
        <w:rPr>
          <w:rFonts w:ascii="Times New Roman" w:hAnsi="Times New Roman" w:cs="Times New Roman"/>
          <w:b/>
          <w:color w:val="000000"/>
          <w:sz w:val="24"/>
          <w:szCs w:val="24"/>
          <w:lang w:val="uk-UA" w:eastAsia="ru-RU"/>
        </w:rPr>
      </w:pPr>
      <w:r w:rsidRPr="00D17AAB">
        <w:rPr>
          <w:rFonts w:ascii="Times New Roman" w:hAnsi="Times New Roman" w:cs="Times New Roman"/>
          <w:sz w:val="24"/>
          <w:szCs w:val="24"/>
          <w:lang w:val="uk-UA"/>
        </w:rPr>
        <w:t xml:space="preserve"> Технічні, якісні та інші характеристики предмета закупівлі</w:t>
      </w:r>
      <w:r w:rsidRPr="00D17AAB">
        <w:rPr>
          <w:rFonts w:ascii="Times New Roman" w:hAnsi="Times New Roman" w:cs="Times New Roman"/>
          <w:b/>
          <w:color w:val="000000"/>
          <w:sz w:val="24"/>
          <w:szCs w:val="24"/>
          <w:lang w:val="uk-UA" w:eastAsia="ru-RU"/>
        </w:rPr>
        <w:t>:</w:t>
      </w:r>
      <w:r w:rsidR="00CD3901" w:rsidRPr="00D17AAB">
        <w:rPr>
          <w:rFonts w:ascii="Times New Roman" w:hAnsi="Times New Roman" w:cs="Times New Roman"/>
          <w:lang w:val="uk-UA"/>
        </w:rPr>
        <w:t xml:space="preserve"> Послуги з фізичної охорони та патрулювання (ДК 021:2015: 79710000-4 — Охоронні послуги)</w:t>
      </w:r>
    </w:p>
    <w:p w14:paraId="6D1E6134" w14:textId="77777777" w:rsidR="00E47813" w:rsidRPr="00D17AAB" w:rsidRDefault="00E47813" w:rsidP="00E47813">
      <w:pPr>
        <w:shd w:val="clear" w:color="auto" w:fill="FFFFFF"/>
        <w:spacing w:after="0" w:line="240" w:lineRule="auto"/>
        <w:rPr>
          <w:rFonts w:ascii="Times New Roman" w:hAnsi="Times New Roman" w:cs="Times New Roman"/>
          <w:b/>
          <w:color w:val="000000"/>
          <w:sz w:val="24"/>
          <w:szCs w:val="24"/>
          <w:lang w:val="uk-UA" w:eastAsia="ru-RU"/>
        </w:rPr>
      </w:pPr>
    </w:p>
    <w:p w14:paraId="1F48AFE3" w14:textId="77777777" w:rsidR="00E47813" w:rsidRPr="00B2347A" w:rsidRDefault="00E47813" w:rsidP="00E47813">
      <w:pPr>
        <w:spacing w:line="240" w:lineRule="auto"/>
        <w:jc w:val="right"/>
        <w:rPr>
          <w:rFonts w:ascii="Times New Roman" w:hAnsi="Times New Roman" w:cs="Times New Roman"/>
          <w:b/>
          <w:sz w:val="24"/>
          <w:szCs w:val="24"/>
          <w:lang w:val="uk-UA"/>
        </w:rPr>
      </w:pPr>
      <w:r w:rsidRPr="00B2347A">
        <w:rPr>
          <w:rFonts w:ascii="Times New Roman" w:hAnsi="Times New Roman" w:cs="Times New Roman"/>
          <w:b/>
          <w:sz w:val="24"/>
          <w:szCs w:val="24"/>
          <w:lang w:val="uk-UA"/>
        </w:rPr>
        <w:t>Додаток1</w:t>
      </w:r>
    </w:p>
    <w:p w14:paraId="42905FC5" w14:textId="77777777" w:rsidR="00E47813" w:rsidRPr="00D17AAB" w:rsidRDefault="00E47813" w:rsidP="00E47813">
      <w:pPr>
        <w:spacing w:line="240" w:lineRule="auto"/>
        <w:jc w:val="right"/>
        <w:rPr>
          <w:rFonts w:ascii="Times New Roman" w:hAnsi="Times New Roman" w:cs="Times New Roman"/>
          <w:b/>
          <w:sz w:val="24"/>
          <w:szCs w:val="24"/>
          <w:lang w:val="uk-UA"/>
        </w:rPr>
      </w:pPr>
      <w:r w:rsidRPr="00B2347A">
        <w:rPr>
          <w:rFonts w:ascii="Times New Roman" w:hAnsi="Times New Roman" w:cs="Times New Roman"/>
          <w:b/>
          <w:sz w:val="24"/>
          <w:szCs w:val="24"/>
          <w:lang w:val="uk-UA"/>
        </w:rPr>
        <w:t xml:space="preserve">(до листа № 5736 від </w:t>
      </w:r>
      <w:r w:rsidRPr="00B2347A">
        <w:rPr>
          <w:rFonts w:ascii="Times New Roman" w:hAnsi="Times New Roman" w:cs="Times New Roman"/>
          <w:b/>
          <w:sz w:val="24"/>
          <w:szCs w:val="24"/>
          <w:lang w:val="uk-UA"/>
        </w:rPr>
        <w:softHyphen/>
      </w:r>
      <w:r w:rsidRPr="00B2347A">
        <w:rPr>
          <w:rFonts w:ascii="Times New Roman" w:hAnsi="Times New Roman" w:cs="Times New Roman"/>
          <w:b/>
          <w:sz w:val="24"/>
          <w:szCs w:val="24"/>
          <w:lang w:val="uk-UA"/>
        </w:rPr>
        <w:softHyphen/>
        <w:t>29.11.2023)</w:t>
      </w:r>
    </w:p>
    <w:p w14:paraId="37B6ED45" w14:textId="77777777" w:rsidR="00E47813" w:rsidRPr="00D17AAB" w:rsidRDefault="00E47813" w:rsidP="00E47813">
      <w:pPr>
        <w:spacing w:line="240" w:lineRule="auto"/>
        <w:jc w:val="center"/>
        <w:rPr>
          <w:rFonts w:ascii="Times New Roman" w:hAnsi="Times New Roman" w:cs="Times New Roman"/>
          <w:b/>
          <w:sz w:val="24"/>
          <w:szCs w:val="24"/>
          <w:lang w:val="uk-UA"/>
        </w:rPr>
      </w:pPr>
    </w:p>
    <w:p w14:paraId="7FB94EB3" w14:textId="77777777" w:rsidR="00E47813" w:rsidRPr="00D17AAB" w:rsidRDefault="00E47813" w:rsidP="00E47813">
      <w:pPr>
        <w:spacing w:line="240" w:lineRule="auto"/>
        <w:jc w:val="center"/>
        <w:rPr>
          <w:rFonts w:ascii="Times New Roman" w:hAnsi="Times New Roman" w:cs="Times New Roman"/>
          <w:b/>
          <w:sz w:val="24"/>
          <w:szCs w:val="24"/>
          <w:lang w:val="uk-UA"/>
        </w:rPr>
      </w:pPr>
    </w:p>
    <w:p w14:paraId="2792552F" w14:textId="25986050" w:rsidR="00E47813" w:rsidRPr="00D17AAB" w:rsidRDefault="00E47813" w:rsidP="00B2347A">
      <w:pPr>
        <w:spacing w:line="240" w:lineRule="auto"/>
        <w:jc w:val="center"/>
        <w:rPr>
          <w:rFonts w:ascii="Times New Roman" w:hAnsi="Times New Roman" w:cs="Times New Roman"/>
          <w:b/>
          <w:sz w:val="24"/>
          <w:szCs w:val="24"/>
          <w:lang w:val="uk-UA"/>
        </w:rPr>
      </w:pPr>
      <w:r w:rsidRPr="00D17AAB">
        <w:rPr>
          <w:rFonts w:ascii="Times New Roman" w:hAnsi="Times New Roman" w:cs="Times New Roman"/>
          <w:b/>
          <w:sz w:val="24"/>
          <w:szCs w:val="24"/>
          <w:lang w:val="uk-UA"/>
        </w:rPr>
        <w:t xml:space="preserve">ТЕХНІКО-ЕКОНОМІЧНЕ ОБГРУНТУВАННЯ </w:t>
      </w:r>
    </w:p>
    <w:p w14:paraId="6918BF80" w14:textId="61B39123" w:rsidR="00E47813" w:rsidRPr="00B2347A" w:rsidRDefault="00E47813" w:rsidP="00E47813">
      <w:pPr>
        <w:spacing w:line="240" w:lineRule="auto"/>
        <w:jc w:val="both"/>
        <w:rPr>
          <w:rFonts w:ascii="Times New Roman" w:hAnsi="Times New Roman" w:cs="Times New Roman"/>
          <w:color w:val="000000" w:themeColor="text1"/>
          <w:sz w:val="24"/>
          <w:szCs w:val="24"/>
          <w:lang w:val="uk-UA"/>
        </w:rPr>
      </w:pPr>
      <w:r w:rsidRPr="00D17AAB">
        <w:rPr>
          <w:rFonts w:ascii="Times New Roman" w:hAnsi="Times New Roman" w:cs="Times New Roman"/>
          <w:b/>
          <w:sz w:val="24"/>
          <w:szCs w:val="24"/>
          <w:lang w:val="uk-UA"/>
        </w:rPr>
        <w:t xml:space="preserve">Найменування Замовника: </w:t>
      </w:r>
      <w:r w:rsidRPr="00D17AAB">
        <w:rPr>
          <w:rFonts w:ascii="Times New Roman" w:hAnsi="Times New Roman" w:cs="Times New Roman"/>
          <w:b/>
          <w:color w:val="000000" w:themeColor="text1"/>
          <w:sz w:val="24"/>
          <w:szCs w:val="24"/>
          <w:lang w:val="uk-UA"/>
        </w:rPr>
        <w:t>КНП «</w:t>
      </w:r>
      <w:r w:rsidR="00C37074" w:rsidRPr="00D17AAB">
        <w:rPr>
          <w:rFonts w:ascii="Times New Roman" w:hAnsi="Times New Roman" w:cs="Times New Roman"/>
          <w:b/>
          <w:color w:val="000000" w:themeColor="text1"/>
          <w:sz w:val="24"/>
          <w:szCs w:val="24"/>
          <w:lang w:val="uk-UA"/>
        </w:rPr>
        <w:t xml:space="preserve">Дитяча міська поліклініка 7 </w:t>
      </w:r>
      <w:r w:rsidRPr="00D17AAB">
        <w:rPr>
          <w:rFonts w:ascii="Times New Roman" w:hAnsi="Times New Roman" w:cs="Times New Roman"/>
          <w:b/>
          <w:color w:val="000000" w:themeColor="text1"/>
          <w:sz w:val="24"/>
          <w:szCs w:val="24"/>
          <w:lang w:val="uk-UA"/>
        </w:rPr>
        <w:t xml:space="preserve">» Одеської </w:t>
      </w:r>
      <w:r w:rsidR="00C37074" w:rsidRPr="00D17AAB">
        <w:rPr>
          <w:rFonts w:ascii="Times New Roman" w:hAnsi="Times New Roman" w:cs="Times New Roman"/>
          <w:b/>
          <w:color w:val="000000" w:themeColor="text1"/>
          <w:sz w:val="24"/>
          <w:szCs w:val="24"/>
          <w:lang w:val="uk-UA"/>
        </w:rPr>
        <w:t>міської</w:t>
      </w:r>
      <w:r w:rsidRPr="00D17AAB">
        <w:rPr>
          <w:rFonts w:ascii="Times New Roman" w:hAnsi="Times New Roman" w:cs="Times New Roman"/>
          <w:b/>
          <w:color w:val="000000" w:themeColor="text1"/>
          <w:sz w:val="24"/>
          <w:szCs w:val="24"/>
          <w:lang w:val="uk-UA"/>
        </w:rPr>
        <w:t xml:space="preserve"> ради» </w:t>
      </w:r>
      <w:r w:rsidRPr="00D17AAB">
        <w:rPr>
          <w:rFonts w:ascii="Times New Roman" w:hAnsi="Times New Roman" w:cs="Times New Roman"/>
          <w:color w:val="000000" w:themeColor="text1"/>
          <w:sz w:val="24"/>
          <w:szCs w:val="24"/>
          <w:lang w:val="uk-UA"/>
        </w:rPr>
        <w:t>(далі – КНП «</w:t>
      </w:r>
      <w:r w:rsidR="00C37074" w:rsidRPr="00D17AAB">
        <w:rPr>
          <w:rFonts w:ascii="Times New Roman" w:hAnsi="Times New Roman" w:cs="Times New Roman"/>
          <w:color w:val="000000" w:themeColor="text1"/>
          <w:sz w:val="24"/>
          <w:szCs w:val="24"/>
          <w:lang w:val="uk-UA"/>
        </w:rPr>
        <w:t>ДМП 7» ОМР</w:t>
      </w:r>
      <w:r w:rsidRPr="00D17AAB">
        <w:rPr>
          <w:rFonts w:ascii="Times New Roman" w:hAnsi="Times New Roman" w:cs="Times New Roman"/>
          <w:color w:val="000000" w:themeColor="text1"/>
          <w:sz w:val="24"/>
          <w:szCs w:val="24"/>
          <w:lang w:val="uk-UA"/>
        </w:rPr>
        <w:t>»)</w:t>
      </w:r>
    </w:p>
    <w:p w14:paraId="076274F6" w14:textId="40D3CEC5" w:rsidR="00E47813" w:rsidRPr="00D17AAB" w:rsidRDefault="00E47813" w:rsidP="00E47813">
      <w:pPr>
        <w:spacing w:line="240" w:lineRule="auto"/>
        <w:rPr>
          <w:rFonts w:ascii="Times New Roman" w:hAnsi="Times New Roman" w:cs="Times New Roman"/>
          <w:sz w:val="24"/>
          <w:szCs w:val="24"/>
          <w:lang w:val="uk-UA"/>
        </w:rPr>
      </w:pPr>
      <w:r w:rsidRPr="00D17AAB">
        <w:rPr>
          <w:rFonts w:ascii="Times New Roman" w:hAnsi="Times New Roman" w:cs="Times New Roman"/>
          <w:sz w:val="24"/>
          <w:szCs w:val="24"/>
          <w:u w:val="single"/>
          <w:lang w:val="uk-UA"/>
        </w:rPr>
        <w:t>Обґрунтування закупівлі:</w:t>
      </w:r>
      <w:r w:rsidRPr="00D17AAB">
        <w:rPr>
          <w:rFonts w:ascii="Times New Roman" w:hAnsi="Times New Roman" w:cs="Times New Roman"/>
          <w:sz w:val="24"/>
          <w:szCs w:val="24"/>
          <w:lang w:val="uk-UA"/>
        </w:rPr>
        <w:t xml:space="preserve"> закупівля послуг з фізичної охорони та патрулювання (ДК 021:2015: 79710000-4 — Охоронні послуги).</w:t>
      </w:r>
    </w:p>
    <w:p w14:paraId="672DC4BA" w14:textId="25CF7602" w:rsidR="00E47813" w:rsidRPr="00D17AAB" w:rsidRDefault="00E47813" w:rsidP="00E47813">
      <w:pPr>
        <w:spacing w:line="240" w:lineRule="auto"/>
        <w:jc w:val="both"/>
        <w:rPr>
          <w:rFonts w:ascii="Times New Roman" w:hAnsi="Times New Roman" w:cs="Times New Roman"/>
          <w:color w:val="000000" w:themeColor="text1"/>
          <w:sz w:val="24"/>
          <w:szCs w:val="24"/>
          <w:lang w:val="uk-UA"/>
        </w:rPr>
      </w:pPr>
      <w:r w:rsidRPr="00D17AAB">
        <w:rPr>
          <w:rFonts w:ascii="Times New Roman" w:hAnsi="Times New Roman" w:cs="Times New Roman"/>
          <w:sz w:val="24"/>
          <w:szCs w:val="24"/>
          <w:u w:val="single"/>
          <w:lang w:val="uk-UA"/>
        </w:rPr>
        <w:t>Обґрунтування потреби:</w:t>
      </w:r>
      <w:r w:rsidRPr="00D17AAB">
        <w:rPr>
          <w:rFonts w:ascii="Times New Roman" w:hAnsi="Times New Roman" w:cs="Times New Roman"/>
          <w:sz w:val="24"/>
          <w:szCs w:val="24"/>
          <w:lang w:val="uk-UA"/>
        </w:rPr>
        <w:t xml:space="preserve"> </w:t>
      </w:r>
      <w:r w:rsidRPr="00D17AAB">
        <w:rPr>
          <w:rFonts w:ascii="Times New Roman" w:hAnsi="Times New Roman" w:cs="Times New Roman"/>
          <w:color w:val="000000" w:themeColor="text1"/>
          <w:sz w:val="24"/>
          <w:szCs w:val="24"/>
          <w:lang w:val="uk-UA"/>
        </w:rPr>
        <w:t>КНП «</w:t>
      </w:r>
      <w:r w:rsidR="00C37074" w:rsidRPr="00D17AAB">
        <w:rPr>
          <w:rFonts w:ascii="Times New Roman" w:hAnsi="Times New Roman" w:cs="Times New Roman"/>
          <w:color w:val="000000" w:themeColor="text1"/>
          <w:sz w:val="24"/>
          <w:szCs w:val="24"/>
          <w:lang w:val="uk-UA"/>
        </w:rPr>
        <w:t>ДМП 7» ОМР</w:t>
      </w:r>
      <w:r w:rsidRPr="00D17AAB">
        <w:rPr>
          <w:rFonts w:ascii="Times New Roman" w:hAnsi="Times New Roman" w:cs="Times New Roman"/>
          <w:color w:val="000000" w:themeColor="text1"/>
          <w:sz w:val="24"/>
          <w:szCs w:val="24"/>
          <w:lang w:val="uk-UA"/>
        </w:rPr>
        <w:t xml:space="preserve">» </w:t>
      </w:r>
      <w:r w:rsidRPr="00D17AAB">
        <w:rPr>
          <w:rFonts w:ascii="Times New Roman" w:hAnsi="Times New Roman" w:cs="Times New Roman"/>
          <w:sz w:val="24"/>
          <w:szCs w:val="24"/>
          <w:lang w:val="uk-UA"/>
        </w:rPr>
        <w:t>є лікувальним закладом, що надає</w:t>
      </w:r>
      <w:r w:rsidR="00B735E9" w:rsidRPr="00D17AAB">
        <w:rPr>
          <w:rFonts w:ascii="Times New Roman" w:hAnsi="Times New Roman" w:cs="Times New Roman"/>
          <w:sz w:val="24"/>
          <w:szCs w:val="24"/>
          <w:lang w:val="uk-UA"/>
        </w:rPr>
        <w:t xml:space="preserve"> первинну та вторинну амбулаторну допомогу дітям</w:t>
      </w:r>
      <w:r w:rsidRPr="00D17AAB">
        <w:rPr>
          <w:rFonts w:ascii="Times New Roman" w:hAnsi="Times New Roman" w:cs="Times New Roman"/>
          <w:sz w:val="24"/>
          <w:szCs w:val="24"/>
          <w:lang w:val="uk-UA"/>
        </w:rPr>
        <w:t xml:space="preserve">. Територія </w:t>
      </w:r>
      <w:r w:rsidR="00B735E9" w:rsidRPr="00D17AAB">
        <w:rPr>
          <w:rFonts w:ascii="Times New Roman" w:hAnsi="Times New Roman" w:cs="Times New Roman"/>
          <w:color w:val="000000" w:themeColor="text1"/>
          <w:sz w:val="24"/>
          <w:szCs w:val="24"/>
          <w:lang w:val="uk-UA"/>
        </w:rPr>
        <w:t xml:space="preserve">КНП «ДМП 7» ОМР» </w:t>
      </w:r>
      <w:r w:rsidRPr="00D17AAB">
        <w:rPr>
          <w:rFonts w:ascii="Times New Roman" w:hAnsi="Times New Roman" w:cs="Times New Roman"/>
          <w:color w:val="000000" w:themeColor="text1"/>
          <w:sz w:val="24"/>
          <w:szCs w:val="24"/>
          <w:lang w:val="uk-UA"/>
        </w:rPr>
        <w:t xml:space="preserve">складає: </w:t>
      </w:r>
      <w:r w:rsidR="00B735E9" w:rsidRPr="00D17AAB">
        <w:rPr>
          <w:rFonts w:ascii="Times New Roman" w:hAnsi="Times New Roman" w:cs="Times New Roman"/>
          <w:color w:val="000000" w:themeColor="text1"/>
          <w:sz w:val="24"/>
          <w:szCs w:val="24"/>
          <w:lang w:val="uk-UA"/>
        </w:rPr>
        <w:t xml:space="preserve">амбулаторія </w:t>
      </w:r>
      <w:r w:rsidRPr="00D17AAB">
        <w:rPr>
          <w:rFonts w:ascii="Times New Roman" w:hAnsi="Times New Roman" w:cs="Times New Roman"/>
          <w:color w:val="000000" w:themeColor="text1"/>
          <w:sz w:val="24"/>
          <w:szCs w:val="24"/>
          <w:lang w:val="uk-UA"/>
        </w:rPr>
        <w:t xml:space="preserve">за адресою м. Одеса, вул. </w:t>
      </w:r>
      <w:proofErr w:type="spellStart"/>
      <w:r w:rsidR="00B735E9" w:rsidRPr="00D17AAB">
        <w:rPr>
          <w:rFonts w:ascii="Times New Roman" w:hAnsi="Times New Roman" w:cs="Times New Roman"/>
          <w:color w:val="000000" w:themeColor="text1"/>
          <w:sz w:val="24"/>
          <w:szCs w:val="24"/>
          <w:lang w:val="uk-UA"/>
        </w:rPr>
        <w:t>Старопортофранківська</w:t>
      </w:r>
      <w:proofErr w:type="spellEnd"/>
      <w:r w:rsidR="00B735E9" w:rsidRPr="00D17AAB">
        <w:rPr>
          <w:rFonts w:ascii="Times New Roman" w:hAnsi="Times New Roman" w:cs="Times New Roman"/>
          <w:color w:val="000000" w:themeColor="text1"/>
          <w:sz w:val="24"/>
          <w:szCs w:val="24"/>
          <w:lang w:val="uk-UA"/>
        </w:rPr>
        <w:t xml:space="preserve">, 46. </w:t>
      </w:r>
      <w:r w:rsidRPr="00D17AAB">
        <w:rPr>
          <w:rFonts w:ascii="Times New Roman" w:hAnsi="Times New Roman" w:cs="Times New Roman"/>
          <w:color w:val="000000" w:themeColor="text1"/>
          <w:sz w:val="24"/>
          <w:szCs w:val="24"/>
          <w:lang w:val="uk-UA"/>
        </w:rPr>
        <w:t>Територ</w:t>
      </w:r>
      <w:r w:rsidR="00B735E9" w:rsidRPr="00D17AAB">
        <w:rPr>
          <w:rFonts w:ascii="Times New Roman" w:hAnsi="Times New Roman" w:cs="Times New Roman"/>
          <w:color w:val="000000" w:themeColor="text1"/>
          <w:sz w:val="24"/>
          <w:szCs w:val="24"/>
          <w:lang w:val="uk-UA"/>
        </w:rPr>
        <w:t>ія та будівля</w:t>
      </w:r>
      <w:r w:rsidRPr="00D17AAB">
        <w:rPr>
          <w:rFonts w:ascii="Times New Roman" w:hAnsi="Times New Roman" w:cs="Times New Roman"/>
          <w:color w:val="000000" w:themeColor="text1"/>
          <w:sz w:val="24"/>
          <w:szCs w:val="24"/>
          <w:lang w:val="uk-UA"/>
        </w:rPr>
        <w:t xml:space="preserve"> огороджені парканом, проте має відкриті ділянки доступу, у зв’язку із чим потребує патрулювання протягом доби.</w:t>
      </w:r>
    </w:p>
    <w:p w14:paraId="0EB2B34B" w14:textId="55BF21C8" w:rsidR="00E47813" w:rsidRPr="00D17AAB" w:rsidRDefault="00B735E9" w:rsidP="00E47813">
      <w:pPr>
        <w:spacing w:line="240"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В</w:t>
      </w:r>
      <w:r w:rsidR="00E47813" w:rsidRPr="00D17AAB">
        <w:rPr>
          <w:rFonts w:ascii="Times New Roman" w:hAnsi="Times New Roman" w:cs="Times New Roman"/>
          <w:sz w:val="24"/>
          <w:szCs w:val="24"/>
          <w:lang w:val="uk-UA"/>
        </w:rPr>
        <w:t xml:space="preserve"> приміщеннях</w:t>
      </w:r>
      <w:r w:rsidRPr="00D17AAB">
        <w:rPr>
          <w:rFonts w:ascii="Times New Roman" w:hAnsi="Times New Roman" w:cs="Times New Roman"/>
          <w:color w:val="000000" w:themeColor="text1"/>
          <w:sz w:val="24"/>
          <w:szCs w:val="24"/>
          <w:lang w:val="uk-UA"/>
        </w:rPr>
        <w:t xml:space="preserve"> КНП «ДМП 7» ОМР» </w:t>
      </w:r>
      <w:r w:rsidR="00E47813" w:rsidRPr="00D17AAB">
        <w:rPr>
          <w:rFonts w:ascii="Times New Roman" w:hAnsi="Times New Roman" w:cs="Times New Roman"/>
          <w:color w:val="000000" w:themeColor="text1"/>
          <w:sz w:val="24"/>
          <w:szCs w:val="24"/>
          <w:lang w:val="uk-UA"/>
        </w:rPr>
        <w:t xml:space="preserve"> наявні </w:t>
      </w:r>
      <w:r w:rsidR="00E47813" w:rsidRPr="00D17AAB">
        <w:rPr>
          <w:rFonts w:ascii="Times New Roman" w:hAnsi="Times New Roman" w:cs="Times New Roman"/>
          <w:sz w:val="24"/>
          <w:szCs w:val="24"/>
          <w:lang w:val="uk-UA"/>
        </w:rPr>
        <w:t xml:space="preserve">лікувальні і діагностичні кабінети, в яких знаходиться </w:t>
      </w:r>
      <w:proofErr w:type="spellStart"/>
      <w:r w:rsidR="00E47813" w:rsidRPr="00D17AAB">
        <w:rPr>
          <w:rFonts w:ascii="Times New Roman" w:hAnsi="Times New Roman" w:cs="Times New Roman"/>
          <w:sz w:val="24"/>
          <w:szCs w:val="24"/>
          <w:lang w:val="uk-UA"/>
        </w:rPr>
        <w:t>дороговартісне</w:t>
      </w:r>
      <w:proofErr w:type="spellEnd"/>
      <w:r w:rsidR="00E47813" w:rsidRPr="00D17AAB">
        <w:rPr>
          <w:rFonts w:ascii="Times New Roman" w:hAnsi="Times New Roman" w:cs="Times New Roman"/>
          <w:sz w:val="24"/>
          <w:szCs w:val="24"/>
          <w:lang w:val="uk-UA"/>
        </w:rPr>
        <w:t xml:space="preserve"> медичне обладнання, а по території розміщені матеріаль</w:t>
      </w:r>
      <w:r w:rsidR="00F518F9" w:rsidRPr="00D17AAB">
        <w:rPr>
          <w:rFonts w:ascii="Times New Roman" w:hAnsi="Times New Roman" w:cs="Times New Roman"/>
          <w:sz w:val="24"/>
          <w:szCs w:val="24"/>
          <w:lang w:val="uk-UA"/>
        </w:rPr>
        <w:t>но-технічні об’єкти</w:t>
      </w:r>
      <w:r w:rsidR="00C62547" w:rsidRPr="00D17AAB">
        <w:rPr>
          <w:rFonts w:ascii="Times New Roman" w:hAnsi="Times New Roman" w:cs="Times New Roman"/>
          <w:sz w:val="24"/>
          <w:szCs w:val="24"/>
          <w:lang w:val="uk-UA"/>
        </w:rPr>
        <w:t>,</w:t>
      </w:r>
      <w:r w:rsidR="00F518F9" w:rsidRPr="00D17AAB">
        <w:rPr>
          <w:rFonts w:ascii="Times New Roman" w:hAnsi="Times New Roman" w:cs="Times New Roman"/>
          <w:sz w:val="24"/>
          <w:szCs w:val="24"/>
          <w:lang w:val="uk-UA"/>
        </w:rPr>
        <w:t xml:space="preserve"> інвентар</w:t>
      </w:r>
      <w:r w:rsidR="00C62547" w:rsidRPr="00D17AAB">
        <w:rPr>
          <w:rFonts w:ascii="Times New Roman" w:hAnsi="Times New Roman" w:cs="Times New Roman"/>
          <w:sz w:val="24"/>
          <w:szCs w:val="24"/>
          <w:lang w:val="uk-UA"/>
        </w:rPr>
        <w:t xml:space="preserve"> </w:t>
      </w:r>
      <w:r w:rsidR="00F518F9" w:rsidRPr="00B2347A">
        <w:rPr>
          <w:rFonts w:ascii="Times New Roman" w:hAnsi="Times New Roman" w:cs="Times New Roman"/>
          <w:iCs/>
          <w:sz w:val="24"/>
          <w:szCs w:val="24"/>
          <w:shd w:val="clear" w:color="auto" w:fill="FDFEFD"/>
          <w:lang w:val="uk-UA"/>
        </w:rPr>
        <w:t>та</w:t>
      </w:r>
      <w:r w:rsidR="00E47813" w:rsidRPr="00B2347A">
        <w:rPr>
          <w:rFonts w:ascii="Times New Roman" w:hAnsi="Times New Roman" w:cs="Times New Roman"/>
          <w:sz w:val="24"/>
          <w:szCs w:val="24"/>
          <w:lang w:val="uk-UA"/>
        </w:rPr>
        <w:t xml:space="preserve"> потребують нагляду від ушкоджень / крадіжок/ тощо.</w:t>
      </w:r>
      <w:r w:rsidR="00E12AD4" w:rsidRPr="00B2347A">
        <w:rPr>
          <w:rFonts w:ascii="Times New Roman" w:hAnsi="Times New Roman" w:cs="Times New Roman"/>
          <w:sz w:val="24"/>
          <w:szCs w:val="24"/>
          <w:lang w:val="uk-UA"/>
        </w:rPr>
        <w:t xml:space="preserve"> Враховуючи дію на теперішній час на території країни воєнного стану, охоронні послуги повинні надаватися із використанням вогнепальної зброї.</w:t>
      </w:r>
      <w:r w:rsidR="00E12AD4" w:rsidRPr="00D17AAB">
        <w:rPr>
          <w:rFonts w:ascii="Times New Roman" w:hAnsi="Times New Roman" w:cs="Times New Roman"/>
          <w:sz w:val="24"/>
          <w:szCs w:val="24"/>
          <w:lang w:val="uk-UA"/>
        </w:rPr>
        <w:t xml:space="preserve"> </w:t>
      </w:r>
      <w:r w:rsidR="00E12AD4" w:rsidRPr="00D17AAB">
        <w:rPr>
          <w:rFonts w:ascii="Times New Roman" w:hAnsi="Times New Roman" w:cs="Times New Roman"/>
          <w:sz w:val="24"/>
          <w:szCs w:val="24"/>
          <w:lang w:val="uk-UA"/>
        </w:rPr>
        <w:tab/>
      </w:r>
    </w:p>
    <w:p w14:paraId="2AFA6937" w14:textId="18B03A5A" w:rsidR="00E47813" w:rsidRPr="00D17AAB" w:rsidRDefault="00E47813" w:rsidP="00B2347A">
      <w:pPr>
        <w:spacing w:line="240" w:lineRule="auto"/>
        <w:jc w:val="both"/>
        <w:rPr>
          <w:rFonts w:ascii="Times New Roman" w:hAnsi="Times New Roman" w:cs="Times New Roman"/>
          <w:sz w:val="24"/>
          <w:szCs w:val="24"/>
          <w:lang w:val="uk-UA"/>
        </w:rPr>
      </w:pPr>
      <w:r w:rsidRPr="00D17AAB">
        <w:rPr>
          <w:rFonts w:ascii="Times New Roman" w:hAnsi="Times New Roman" w:cs="Times New Roman"/>
          <w:sz w:val="24"/>
          <w:szCs w:val="24"/>
          <w:lang w:val="uk-UA"/>
        </w:rPr>
        <w:t xml:space="preserve">Відповідно до зміни істотних умов праці та скороченні штату працівників, в </w:t>
      </w:r>
      <w:r w:rsidR="00B735E9" w:rsidRPr="00D17AAB">
        <w:rPr>
          <w:rFonts w:ascii="Times New Roman" w:hAnsi="Times New Roman" w:cs="Times New Roman"/>
          <w:color w:val="000000" w:themeColor="text1"/>
          <w:sz w:val="24"/>
          <w:szCs w:val="24"/>
          <w:lang w:val="uk-UA"/>
        </w:rPr>
        <w:t>КНП «ДМП 7» ОМР»</w:t>
      </w:r>
      <w:r w:rsidRPr="00D17AAB">
        <w:rPr>
          <w:rFonts w:ascii="Times New Roman" w:hAnsi="Times New Roman" w:cs="Times New Roman"/>
          <w:color w:val="000000" w:themeColor="text1"/>
          <w:sz w:val="24"/>
          <w:szCs w:val="24"/>
          <w:lang w:val="uk-UA"/>
        </w:rPr>
        <w:t xml:space="preserve"> скорочен</w:t>
      </w:r>
      <w:r w:rsidR="00B735E9" w:rsidRPr="00D17AAB">
        <w:rPr>
          <w:rFonts w:ascii="Times New Roman" w:hAnsi="Times New Roman" w:cs="Times New Roman"/>
          <w:color w:val="000000" w:themeColor="text1"/>
          <w:sz w:val="24"/>
          <w:szCs w:val="24"/>
          <w:lang w:val="uk-UA"/>
        </w:rPr>
        <w:t xml:space="preserve">о </w:t>
      </w:r>
      <w:r w:rsidRPr="00D17AAB">
        <w:rPr>
          <w:rFonts w:ascii="Times New Roman" w:hAnsi="Times New Roman" w:cs="Times New Roman"/>
          <w:color w:val="000000" w:themeColor="text1"/>
          <w:sz w:val="24"/>
          <w:szCs w:val="24"/>
          <w:lang w:val="uk-UA"/>
        </w:rPr>
        <w:t xml:space="preserve">посади охоронців, через невідповідність витрат на заробітну плату та утримання служби охоронців та якості охоронних заходів, через їх фізичну підготовку та </w:t>
      </w:r>
      <w:r w:rsidRPr="00B2347A">
        <w:rPr>
          <w:rFonts w:ascii="Times New Roman" w:hAnsi="Times New Roman" w:cs="Times New Roman"/>
          <w:color w:val="000000" w:themeColor="text1"/>
          <w:sz w:val="24"/>
          <w:szCs w:val="24"/>
          <w:lang w:val="uk-UA"/>
        </w:rPr>
        <w:t xml:space="preserve">відсутність </w:t>
      </w:r>
      <w:r w:rsidR="008D0F7F" w:rsidRPr="00B2347A">
        <w:rPr>
          <w:rFonts w:ascii="Times New Roman" w:hAnsi="Times New Roman" w:cs="Times New Roman"/>
          <w:color w:val="000000" w:themeColor="text1"/>
          <w:sz w:val="24"/>
          <w:szCs w:val="24"/>
          <w:lang w:val="uk-UA"/>
        </w:rPr>
        <w:t xml:space="preserve">вогнепальної зброї та </w:t>
      </w:r>
      <w:r w:rsidRPr="00B2347A">
        <w:rPr>
          <w:rFonts w:ascii="Times New Roman" w:hAnsi="Times New Roman" w:cs="Times New Roman"/>
          <w:sz w:val="24"/>
          <w:szCs w:val="24"/>
          <w:lang w:val="uk-UA"/>
        </w:rPr>
        <w:t>спеціальних</w:t>
      </w:r>
      <w:r w:rsidRPr="00D17AAB">
        <w:rPr>
          <w:rFonts w:ascii="Times New Roman" w:hAnsi="Times New Roman" w:cs="Times New Roman"/>
          <w:sz w:val="24"/>
          <w:szCs w:val="24"/>
          <w:lang w:val="uk-UA"/>
        </w:rPr>
        <w:t xml:space="preserve"> засобів.</w:t>
      </w:r>
    </w:p>
    <w:p w14:paraId="021AC99F" w14:textId="77777777" w:rsidR="00E47813" w:rsidRPr="00B2347A" w:rsidRDefault="00E47813" w:rsidP="00E47813">
      <w:pPr>
        <w:tabs>
          <w:tab w:val="left" w:pos="993"/>
        </w:tabs>
        <w:suppressAutoHyphens/>
        <w:spacing w:line="240" w:lineRule="auto"/>
        <w:ind w:left="567"/>
        <w:jc w:val="both"/>
        <w:rPr>
          <w:rFonts w:ascii="Times New Roman" w:eastAsia="Times New Roman" w:hAnsi="Times New Roman" w:cs="Times New Roman"/>
          <w:sz w:val="24"/>
          <w:szCs w:val="24"/>
          <w:lang w:val="uk-UA" w:eastAsia="zh-CN"/>
        </w:rPr>
      </w:pPr>
      <w:r w:rsidRPr="00B2347A">
        <w:rPr>
          <w:rFonts w:ascii="Times New Roman" w:eastAsia="Lucida Sans Unicode" w:hAnsi="Times New Roman" w:cs="Times New Roman"/>
          <w:b/>
          <w:color w:val="00000A"/>
          <w:sz w:val="24"/>
          <w:szCs w:val="24"/>
          <w:lang w:val="uk-UA" w:eastAsia="zh-CN"/>
        </w:rPr>
        <w:t>Строк надання Послуг</w:t>
      </w:r>
      <w:r w:rsidRPr="00B2347A">
        <w:rPr>
          <w:rFonts w:ascii="Times New Roman" w:eastAsia="Lucida Sans Unicode" w:hAnsi="Times New Roman" w:cs="Times New Roman"/>
          <w:color w:val="00000A"/>
          <w:sz w:val="24"/>
          <w:szCs w:val="24"/>
          <w:lang w:val="uk-UA" w:eastAsia="zh-CN"/>
        </w:rPr>
        <w:t xml:space="preserve"> – з 01.01.2024 по 31.12.2024 р.</w:t>
      </w:r>
    </w:p>
    <w:p w14:paraId="58B5795B" w14:textId="77777777" w:rsidR="00E47813" w:rsidRPr="00D17AAB" w:rsidRDefault="00E47813" w:rsidP="00E47813">
      <w:pPr>
        <w:spacing w:line="240" w:lineRule="auto"/>
        <w:rPr>
          <w:rFonts w:ascii="Times New Roman" w:hAnsi="Times New Roman" w:cs="Times New Roman"/>
          <w:sz w:val="24"/>
          <w:szCs w:val="24"/>
          <w:lang w:val="uk-UA"/>
        </w:rPr>
      </w:pPr>
    </w:p>
    <w:p w14:paraId="44FD726D" w14:textId="77777777" w:rsidR="00E47813" w:rsidRPr="00D17AAB" w:rsidRDefault="00E47813" w:rsidP="00E47813">
      <w:pPr>
        <w:spacing w:line="240" w:lineRule="auto"/>
        <w:jc w:val="both"/>
        <w:rPr>
          <w:rFonts w:ascii="Times New Roman" w:hAnsi="Times New Roman" w:cs="Times New Roman"/>
          <w:sz w:val="24"/>
          <w:szCs w:val="24"/>
          <w:lang w:val="uk-UA"/>
        </w:rPr>
      </w:pPr>
      <w:r w:rsidRPr="00D17AAB">
        <w:rPr>
          <w:rFonts w:ascii="Times New Roman" w:hAnsi="Times New Roman" w:cs="Times New Roman"/>
          <w:sz w:val="24"/>
          <w:szCs w:val="24"/>
          <w:u w:val="single"/>
          <w:lang w:val="uk-UA"/>
        </w:rPr>
        <w:t>Обґрунтування очікуваної ціни закупівлі</w:t>
      </w:r>
      <w:r w:rsidRPr="00D17AAB">
        <w:rPr>
          <w:rFonts w:ascii="Times New Roman" w:hAnsi="Times New Roman" w:cs="Times New Roman"/>
          <w:sz w:val="24"/>
          <w:szCs w:val="24"/>
          <w:lang w:val="uk-UA"/>
        </w:rPr>
        <w:t xml:space="preserve">: розрахунок очікуваної вартості предмета закупівлі проведено відповідно рекомендаціям Наказу Мінекономіки від 18.02.2020р. № 275 «Про затвердження примірної методики визначення очікуваної вартості предмета закупівлі» з урахуванням інформації, отриманої з цінових пропозицій та </w:t>
      </w:r>
      <w:proofErr w:type="spellStart"/>
      <w:r w:rsidRPr="00D17AAB">
        <w:rPr>
          <w:rFonts w:ascii="Times New Roman" w:hAnsi="Times New Roman" w:cs="Times New Roman"/>
          <w:sz w:val="24"/>
          <w:szCs w:val="24"/>
          <w:lang w:val="uk-UA"/>
        </w:rPr>
        <w:t>прайс</w:t>
      </w:r>
      <w:proofErr w:type="spellEnd"/>
      <w:r w:rsidRPr="00D17AAB">
        <w:rPr>
          <w:rFonts w:ascii="Times New Roman" w:hAnsi="Times New Roman" w:cs="Times New Roman"/>
          <w:sz w:val="24"/>
          <w:szCs w:val="24"/>
          <w:lang w:val="uk-UA"/>
        </w:rPr>
        <w:t xml:space="preserve">-листів на момент вивчення ринку: </w:t>
      </w:r>
    </w:p>
    <w:p w14:paraId="4A1B8C53" w14:textId="77777777" w:rsidR="00E47813" w:rsidRPr="00D17AAB" w:rsidRDefault="00E47813" w:rsidP="00E47813">
      <w:pPr>
        <w:spacing w:line="240" w:lineRule="auto"/>
        <w:jc w:val="both"/>
        <w:rPr>
          <w:rFonts w:ascii="Times New Roman" w:hAnsi="Times New Roman" w:cs="Times New Roman"/>
          <w:sz w:val="24"/>
          <w:szCs w:val="24"/>
          <w:lang w:val="uk-UA"/>
        </w:rPr>
      </w:pPr>
    </w:p>
    <w:tbl>
      <w:tblPr>
        <w:tblW w:w="10235" w:type="dxa"/>
        <w:tblInd w:w="108" w:type="dxa"/>
        <w:tblLayout w:type="fixed"/>
        <w:tblLook w:val="0000" w:firstRow="0" w:lastRow="0" w:firstColumn="0" w:lastColumn="0" w:noHBand="0" w:noVBand="0"/>
      </w:tblPr>
      <w:tblGrid>
        <w:gridCol w:w="1355"/>
        <w:gridCol w:w="1275"/>
        <w:gridCol w:w="915"/>
        <w:gridCol w:w="1133"/>
        <w:gridCol w:w="709"/>
        <w:gridCol w:w="108"/>
        <w:gridCol w:w="1167"/>
        <w:gridCol w:w="1276"/>
        <w:gridCol w:w="1276"/>
        <w:gridCol w:w="1021"/>
      </w:tblGrid>
      <w:tr w:rsidR="00E47813" w:rsidRPr="00D17AAB" w14:paraId="69EFA8C1"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325FE" w14:textId="77777777" w:rsidR="00E47813" w:rsidRPr="00D17AAB" w:rsidRDefault="00E47813" w:rsidP="008D0F7F">
            <w:pPr>
              <w:suppressAutoHyphens/>
              <w:spacing w:line="240" w:lineRule="auto"/>
              <w:jc w:val="center"/>
              <w:rPr>
                <w:rFonts w:ascii="Times New Roman" w:eastAsia="Times New Roman" w:hAnsi="Times New Roman" w:cs="Times New Roman"/>
                <w:sz w:val="20"/>
                <w:szCs w:val="20"/>
                <w:lang w:val="uk-UA" w:eastAsia="zh-CN"/>
              </w:rPr>
            </w:pPr>
            <w:r w:rsidRPr="00D17AAB">
              <w:rPr>
                <w:rFonts w:ascii="Times New Roman" w:eastAsia="Lucida Sans Unicode" w:hAnsi="Times New Roman" w:cs="Times New Roman"/>
                <w:b/>
                <w:color w:val="00000A"/>
                <w:sz w:val="20"/>
                <w:szCs w:val="20"/>
                <w:lang w:val="uk-UA" w:eastAsia="zh-CN"/>
              </w:rPr>
              <w:t>Місяці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552F2" w14:textId="77777777" w:rsidR="00E47813" w:rsidRPr="00D17AAB" w:rsidRDefault="00E47813" w:rsidP="008D0F7F">
            <w:pPr>
              <w:suppressAutoHyphens/>
              <w:spacing w:line="240" w:lineRule="auto"/>
              <w:jc w:val="center"/>
              <w:rPr>
                <w:rFonts w:ascii="Times New Roman" w:eastAsia="Times New Roman" w:hAnsi="Times New Roman" w:cs="Times New Roman"/>
                <w:sz w:val="20"/>
                <w:szCs w:val="20"/>
                <w:lang w:val="uk-UA" w:eastAsia="zh-CN"/>
              </w:rPr>
            </w:pPr>
            <w:r w:rsidRPr="00D17AAB">
              <w:rPr>
                <w:rFonts w:ascii="Times New Roman" w:eastAsia="Lucida Sans Unicode" w:hAnsi="Times New Roman" w:cs="Times New Roman"/>
                <w:b/>
                <w:color w:val="00000A"/>
                <w:sz w:val="20"/>
                <w:szCs w:val="20"/>
                <w:lang w:val="uk-UA" w:eastAsia="zh-CN"/>
              </w:rPr>
              <w:t>Кількість днів охорони</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4EBBE74E" w14:textId="77777777" w:rsidR="00E47813" w:rsidRPr="00D17AAB" w:rsidRDefault="00E47813" w:rsidP="008D0F7F">
            <w:pPr>
              <w:suppressAutoHyphens/>
              <w:spacing w:line="240" w:lineRule="auto"/>
              <w:jc w:val="center"/>
              <w:rPr>
                <w:rFonts w:ascii="Times New Roman" w:eastAsia="Times New Roman" w:hAnsi="Times New Roman" w:cs="Times New Roman"/>
                <w:sz w:val="20"/>
                <w:szCs w:val="20"/>
                <w:lang w:val="uk-UA" w:eastAsia="zh-CN"/>
              </w:rPr>
            </w:pPr>
            <w:r w:rsidRPr="00D17AAB">
              <w:rPr>
                <w:rFonts w:ascii="Times New Roman" w:eastAsia="Lucida Sans Unicode" w:hAnsi="Times New Roman" w:cs="Times New Roman"/>
                <w:b/>
                <w:color w:val="00000A"/>
                <w:sz w:val="20"/>
                <w:szCs w:val="20"/>
                <w:lang w:val="uk-UA" w:eastAsia="zh-CN"/>
              </w:rPr>
              <w:t>Кількість годин на добу</w:t>
            </w: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19A56990" w14:textId="77777777" w:rsidR="00E47813" w:rsidRPr="00D17AAB" w:rsidRDefault="00E47813" w:rsidP="008D0F7F">
            <w:pPr>
              <w:suppressAutoHyphens/>
              <w:spacing w:line="240" w:lineRule="auto"/>
              <w:jc w:val="center"/>
              <w:rPr>
                <w:rFonts w:ascii="Times New Roman" w:eastAsia="Times New Roman" w:hAnsi="Times New Roman" w:cs="Times New Roman"/>
                <w:sz w:val="20"/>
                <w:szCs w:val="20"/>
                <w:lang w:val="uk-UA" w:eastAsia="zh-CN"/>
              </w:rPr>
            </w:pPr>
            <w:r w:rsidRPr="00D17AAB">
              <w:rPr>
                <w:rFonts w:ascii="Times New Roman" w:eastAsia="Lucida Sans Unicode" w:hAnsi="Times New Roman" w:cs="Times New Roman"/>
                <w:b/>
                <w:color w:val="00000A"/>
                <w:sz w:val="20"/>
                <w:szCs w:val="20"/>
                <w:lang w:val="uk-UA" w:eastAsia="zh-CN"/>
              </w:rPr>
              <w:t>Кількість годин за місяць</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CF8510" w14:textId="77777777" w:rsidR="00E47813" w:rsidRPr="00D17AAB" w:rsidRDefault="00E47813" w:rsidP="008D0F7F">
            <w:pPr>
              <w:suppressAutoHyphens/>
              <w:spacing w:line="240" w:lineRule="auto"/>
              <w:jc w:val="center"/>
              <w:rPr>
                <w:rFonts w:ascii="Times New Roman" w:eastAsia="Times New Roman" w:hAnsi="Times New Roman" w:cs="Times New Roman"/>
                <w:sz w:val="20"/>
                <w:szCs w:val="20"/>
                <w:lang w:val="uk-UA" w:eastAsia="zh-CN"/>
              </w:rPr>
            </w:pPr>
            <w:r w:rsidRPr="00D17AAB">
              <w:rPr>
                <w:rFonts w:ascii="Times New Roman" w:eastAsia="Lucida Sans Unicode" w:hAnsi="Times New Roman" w:cs="Times New Roman"/>
                <w:b/>
                <w:color w:val="00000A"/>
                <w:sz w:val="20"/>
                <w:szCs w:val="20"/>
                <w:lang w:val="uk-UA" w:eastAsia="zh-CN"/>
              </w:rPr>
              <w:t>Кількість охоронців на посту</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0A928" w14:textId="623A9A34" w:rsidR="00E47813" w:rsidRPr="00D17AAB" w:rsidRDefault="00E47813" w:rsidP="008D0F7F">
            <w:pPr>
              <w:suppressAutoHyphens/>
              <w:spacing w:line="240" w:lineRule="auto"/>
              <w:contextualSpacing/>
              <w:jc w:val="center"/>
              <w:rPr>
                <w:rFonts w:ascii="Times New Roman" w:eastAsia="Times New Roman" w:hAnsi="Times New Roman" w:cs="Times New Roman"/>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61E33" w14:textId="33265FEB" w:rsidR="00E47813" w:rsidRPr="00D17AAB" w:rsidRDefault="00E47813" w:rsidP="008D0F7F">
            <w:pPr>
              <w:suppressAutoHyphens/>
              <w:spacing w:line="240" w:lineRule="auto"/>
              <w:contextualSpacing/>
              <w:jc w:val="center"/>
              <w:rPr>
                <w:rFonts w:ascii="Times New Roman" w:eastAsia="Times New Roman" w:hAnsi="Times New Roman" w:cs="Times New Roman"/>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5CECCF3" w14:textId="62B77592" w:rsidR="00E47813" w:rsidRPr="00D17AAB" w:rsidRDefault="00E47813" w:rsidP="008D0F7F">
            <w:pPr>
              <w:suppressAutoHyphens/>
              <w:spacing w:line="240" w:lineRule="auto"/>
              <w:contextualSpacing/>
              <w:jc w:val="center"/>
              <w:rPr>
                <w:rFonts w:ascii="Times New Roman" w:eastAsia="Times New Roman" w:hAnsi="Times New Roman" w:cs="Times New Roman"/>
                <w:b/>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5999521B" w14:textId="69BBBFBC" w:rsidR="00E47813" w:rsidRPr="00D17AAB" w:rsidRDefault="00E47813" w:rsidP="008D0F7F">
            <w:pPr>
              <w:suppressAutoHyphens/>
              <w:spacing w:line="240" w:lineRule="auto"/>
              <w:contextualSpacing/>
              <w:jc w:val="center"/>
              <w:rPr>
                <w:rFonts w:ascii="Times New Roman" w:eastAsia="Times New Roman" w:hAnsi="Times New Roman" w:cs="Times New Roman"/>
                <w:b/>
                <w:sz w:val="20"/>
                <w:szCs w:val="20"/>
                <w:lang w:val="uk-UA" w:eastAsia="zh-CN"/>
              </w:rPr>
            </w:pPr>
          </w:p>
        </w:tc>
      </w:tr>
      <w:tr w:rsidR="00E47813" w:rsidRPr="00D17AAB" w14:paraId="241386A0" w14:textId="77777777" w:rsidTr="00E47813">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0A6A4F7" w14:textId="25D2B6BD" w:rsidR="00E47813" w:rsidRPr="00D17AAB" w:rsidRDefault="00E47813" w:rsidP="00C62547">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r w:rsidRPr="00D17AAB">
              <w:rPr>
                <w:rFonts w:ascii="Times New Roman" w:eastAsia="Lucida Sans Unicode" w:hAnsi="Times New Roman" w:cs="Times New Roman"/>
                <w:b/>
                <w:color w:val="00000A"/>
                <w:sz w:val="20"/>
                <w:szCs w:val="20"/>
                <w:lang w:val="uk-UA" w:eastAsia="zh-CN"/>
              </w:rPr>
              <w:t xml:space="preserve">Об’єкт: </w:t>
            </w:r>
          </w:p>
        </w:tc>
      </w:tr>
      <w:tr w:rsidR="00E47813" w:rsidRPr="00D17AAB" w14:paraId="5FBD9256"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07B5F"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4"/>
                <w:szCs w:val="24"/>
                <w:lang w:val="uk-UA" w:eastAsia="zh-CN"/>
              </w:rPr>
              <w:t>Січень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9BDC9"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31</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4D628C6E" w14:textId="20B9D5B4"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58B22B94" w14:textId="1FB93F30"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3EC1E1"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0AAE7" w14:textId="489CE0F6"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95BC6" w14:textId="4719ECC3"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DD29E82" w14:textId="70F02074"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4417CA6D" w14:textId="77D9932D"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53596DD9"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3C5D0"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4"/>
                <w:szCs w:val="24"/>
                <w:lang w:val="uk-UA" w:eastAsia="zh-CN"/>
              </w:rPr>
              <w:t>Лютий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86480"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29</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15645539" w14:textId="2C7C617C"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45263390" w14:textId="144815E3"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94FC91"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1FAA3E0A" w14:textId="4D8E52C9"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1AC6AB" w14:textId="68DBA679"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5B44816F" w14:textId="527836D0"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6E266E11" w14:textId="456F1B54"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3F4C8E74"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7F86C"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4"/>
                <w:szCs w:val="24"/>
                <w:lang w:val="uk-UA" w:eastAsia="zh-CN"/>
              </w:rPr>
              <w:t>Березень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211DE"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31</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4D5421D4" w14:textId="3D4A76A2"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2FA293FD" w14:textId="3AB4987B"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142E33"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203D137A" w14:textId="0C149688"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20E498" w14:textId="7285A4EA"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22EE7AAE" w14:textId="033DBCEE"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31E5286C" w14:textId="680AD943"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73220342"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1BC19"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4"/>
                <w:szCs w:val="24"/>
                <w:lang w:val="uk-UA" w:eastAsia="zh-CN"/>
              </w:rPr>
              <w:lastRenderedPageBreak/>
              <w:t>Квітень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A019F"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30</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673CF206" w14:textId="1BE1CA85"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281DB20A" w14:textId="6CB5F76C"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43E5A7"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5CDFE1A" w14:textId="7EC733C8"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99FB66" w14:textId="1F2C3A59"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504E2443" w14:textId="76D687FF"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60D1FE9F" w14:textId="0CDF8AA5"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6D93A014"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3F196"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4"/>
                <w:szCs w:val="24"/>
                <w:lang w:val="uk-UA" w:eastAsia="zh-CN"/>
              </w:rPr>
              <w:t>Травень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7F604"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31</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4D65A7EE" w14:textId="1CB0F943"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4FE8434E" w14:textId="4023138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6AEC1E"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CF0FA23" w14:textId="2C0C558F"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B8F63E" w14:textId="1CD17F46"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79CB8714" w14:textId="02269291"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100A1350" w14:textId="3B1A7C7D"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7F1E6356"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10C10"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4"/>
                <w:szCs w:val="24"/>
                <w:lang w:val="uk-UA" w:eastAsia="zh-CN"/>
              </w:rPr>
              <w:t>Червень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891C3"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30</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1F2CB86A" w14:textId="4ABDB125"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11AB746E" w14:textId="4C57434D"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9E6318"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C4C8654" w14:textId="43839736"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CA3309" w14:textId="6330002D"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1E14B70A" w14:textId="250C47EC"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1BBEBB26" w14:textId="703B111C"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74EDFF0C"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5E5D5"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4"/>
                <w:szCs w:val="24"/>
                <w:lang w:val="uk-UA" w:eastAsia="zh-CN"/>
              </w:rPr>
              <w:t>Липень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F0580"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31</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71E2F9A1" w14:textId="776C6E4A"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2B8F988A" w14:textId="6A41BFEA"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DBB422"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D9A5991" w14:textId="78D3EE16"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6AC1A6" w14:textId="7B54A1E6"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1B94036E" w14:textId="61BF19FB"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18544BD6" w14:textId="2A4CDCCB"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54566675"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E52F0"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4"/>
                <w:szCs w:val="24"/>
                <w:lang w:val="uk-UA" w:eastAsia="zh-CN"/>
              </w:rPr>
              <w:t>Серпень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0AA76"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31</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48B85293" w14:textId="6656FBFC"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6244A5D8" w14:textId="15CFF782"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9B4481"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259FFE6D" w14:textId="5D103968"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5F0754A" w14:textId="54766512"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74D05B9D" w14:textId="403BE2BE"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78579E07" w14:textId="7561B3CE"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34626FA5"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57059"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Вересень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3B1A5"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10</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5E52B9F7" w14:textId="5704DC86"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26B52D52" w14:textId="320DD082"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86E8B"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65D59679" w14:textId="389BDB55"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FA80D7" w14:textId="4B989BBF"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1E2D8CA1" w14:textId="40B06ED4"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5478ABC4" w14:textId="52772AC3"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12425D49"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1E6EE"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Жовтень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51812"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31</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54D93BAF" w14:textId="671DCCAF"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2CD39DEA" w14:textId="708CDD9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DDEB7"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253601FA" w14:textId="3388A325"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F69216" w14:textId="2E775871"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454F2DA9" w14:textId="28610E89"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099773CE" w14:textId="4E3A29C3"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21F5DB70"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17CE2"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Листопад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0A8E5"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30</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12FC14EA" w14:textId="72802061"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6BBAFF91" w14:textId="7D4245E3"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B3E1B"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7EBA8951" w14:textId="5FA78758"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32DDD6" w14:textId="3D1EBF8E"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1B754CDC" w14:textId="1D861D4C"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7E125FE5" w14:textId="1BE78FD8"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367056FD"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02C47" w14:textId="77777777" w:rsidR="00E47813" w:rsidRPr="00D17AAB" w:rsidRDefault="00E47813" w:rsidP="008D0F7F">
            <w:pPr>
              <w:suppressAutoHyphens/>
              <w:spacing w:line="240" w:lineRule="auto"/>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Грудень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FA2C4"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31</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7D742685" w14:textId="6754B551"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6BF6BD1E" w14:textId="38672073" w:rsidR="00E47813" w:rsidRPr="00D17AAB" w:rsidRDefault="00E47813" w:rsidP="008D0F7F">
            <w:pPr>
              <w:suppressAutoHyphens/>
              <w:spacing w:line="240" w:lineRule="auto"/>
              <w:jc w:val="center"/>
              <w:rPr>
                <w:rFonts w:ascii="Times New Roman" w:eastAsia="Lucida Sans Unicode" w:hAnsi="Times New Roman" w:cs="Times New Roman"/>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20B07" w14:textId="77777777" w:rsidR="00E47813" w:rsidRPr="00D17AAB" w:rsidRDefault="00E47813" w:rsidP="008D0F7F">
            <w:pPr>
              <w:suppressAutoHyphens/>
              <w:spacing w:line="240" w:lineRule="auto"/>
              <w:jc w:val="center"/>
              <w:rPr>
                <w:rFonts w:ascii="Times New Roman" w:eastAsia="Lucida Sans Unicode" w:hAnsi="Times New Roman" w:cs="Times New Roman"/>
                <w:color w:val="00000A"/>
                <w:sz w:val="20"/>
                <w:szCs w:val="20"/>
                <w:lang w:val="uk-UA" w:eastAsia="zh-CN"/>
              </w:rPr>
            </w:pPr>
            <w:r w:rsidRPr="00D17AAB">
              <w:rPr>
                <w:rFonts w:ascii="Times New Roman" w:eastAsia="Lucida Sans Unicode" w:hAnsi="Times New Roman" w:cs="Times New Roman"/>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762DF15E" w14:textId="1D001614"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919DA8" w14:textId="565F31A3"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7C5A0F44" w14:textId="582D2131" w:rsidR="00E47813" w:rsidRPr="00D17AAB" w:rsidRDefault="00E47813" w:rsidP="008D0F7F">
            <w:pPr>
              <w:suppressAutoHyphens/>
              <w:snapToGrid w:val="0"/>
              <w:spacing w:line="240" w:lineRule="auto"/>
              <w:jc w:val="center"/>
              <w:rPr>
                <w:rFonts w:ascii="Times New Roman" w:eastAsia="Lucida Sans Unicode" w:hAnsi="Times New Roman" w:cs="Times New Roman"/>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tcPr>
          <w:p w14:paraId="2608B0B8" w14:textId="3900363A"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565CFF25" w14:textId="77777777" w:rsidTr="00E47813">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60114" w14:textId="77777777" w:rsidR="00E47813" w:rsidRPr="00D17AAB" w:rsidRDefault="00E47813" w:rsidP="008D0F7F">
            <w:pPr>
              <w:suppressAutoHyphens/>
              <w:spacing w:line="240" w:lineRule="auto"/>
              <w:rPr>
                <w:rFonts w:ascii="Times New Roman" w:eastAsia="Lucida Sans Unicode" w:hAnsi="Times New Roman" w:cs="Times New Roman"/>
                <w:b/>
                <w:color w:val="00000A"/>
                <w:sz w:val="20"/>
                <w:szCs w:val="20"/>
                <w:lang w:val="uk-UA" w:eastAsia="zh-CN"/>
              </w:rPr>
            </w:pPr>
            <w:r w:rsidRPr="00D17AAB">
              <w:rPr>
                <w:rFonts w:ascii="Times New Roman" w:eastAsia="Lucida Sans Unicode" w:hAnsi="Times New Roman" w:cs="Times New Roman"/>
                <w:b/>
                <w:color w:val="00000A"/>
                <w:sz w:val="20"/>
                <w:szCs w:val="20"/>
                <w:lang w:val="uk-UA" w:eastAsia="zh-CN"/>
              </w:rPr>
              <w:t>Всього по об’єкту: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41596" w14:textId="77777777" w:rsidR="00E47813" w:rsidRPr="00D17AAB" w:rsidRDefault="00E47813" w:rsidP="008D0F7F">
            <w:pPr>
              <w:suppressAutoHyphens/>
              <w:spacing w:line="240" w:lineRule="auto"/>
              <w:jc w:val="center"/>
              <w:rPr>
                <w:rFonts w:ascii="Times New Roman" w:eastAsia="Lucida Sans Unicode" w:hAnsi="Times New Roman" w:cs="Times New Roman"/>
                <w:b/>
                <w:color w:val="00000A"/>
                <w:sz w:val="24"/>
                <w:szCs w:val="24"/>
                <w:lang w:val="uk-UA" w:eastAsia="zh-CN"/>
              </w:rPr>
            </w:pPr>
            <w:r w:rsidRPr="00D17AAB">
              <w:rPr>
                <w:rFonts w:ascii="Times New Roman" w:eastAsia="Lucida Sans Unicode" w:hAnsi="Times New Roman" w:cs="Times New Roman"/>
                <w:b/>
                <w:color w:val="00000A"/>
                <w:sz w:val="24"/>
                <w:szCs w:val="24"/>
                <w:lang w:val="uk-UA" w:eastAsia="zh-CN"/>
              </w:rPr>
              <w:t>366</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4C5CF39C" w14:textId="5F35245D" w:rsidR="00E47813" w:rsidRPr="00D17AAB" w:rsidRDefault="00E47813" w:rsidP="008D0F7F">
            <w:pPr>
              <w:suppressAutoHyphens/>
              <w:spacing w:line="240" w:lineRule="auto"/>
              <w:jc w:val="center"/>
              <w:rPr>
                <w:rFonts w:ascii="Times New Roman" w:eastAsia="Lucida Sans Unicode" w:hAnsi="Times New Roman" w:cs="Times New Roman"/>
                <w:b/>
                <w:color w:val="00000A"/>
                <w:sz w:val="24"/>
                <w:szCs w:val="24"/>
                <w:lang w:val="uk-UA" w:eastAsia="zh-CN"/>
              </w:rPr>
            </w:pP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24FA7287" w14:textId="37BCC097" w:rsidR="00E47813" w:rsidRPr="00D17AAB" w:rsidRDefault="00E47813" w:rsidP="008D0F7F">
            <w:pPr>
              <w:suppressAutoHyphens/>
              <w:spacing w:line="240" w:lineRule="auto"/>
              <w:jc w:val="center"/>
              <w:rPr>
                <w:rFonts w:ascii="Times New Roman" w:eastAsia="Lucida Sans Unicode" w:hAnsi="Times New Roman" w:cs="Times New Roman"/>
                <w:b/>
                <w:color w:val="00000A"/>
                <w:sz w:val="24"/>
                <w:szCs w:val="24"/>
                <w:lang w:val="uk-UA"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86A21" w14:textId="77777777" w:rsidR="00E47813" w:rsidRPr="00D17AAB" w:rsidRDefault="00E47813" w:rsidP="008D0F7F">
            <w:pPr>
              <w:suppressAutoHyphens/>
              <w:spacing w:line="240" w:lineRule="auto"/>
              <w:jc w:val="center"/>
              <w:rPr>
                <w:rFonts w:ascii="Times New Roman" w:eastAsia="Lucida Sans Unicode" w:hAnsi="Times New Roman" w:cs="Times New Roman"/>
                <w:b/>
                <w:color w:val="00000A"/>
                <w:sz w:val="20"/>
                <w:szCs w:val="20"/>
                <w:lang w:val="uk-UA" w:eastAsia="zh-CN"/>
              </w:rPr>
            </w:pPr>
            <w:r w:rsidRPr="00D17AAB">
              <w:rPr>
                <w:rFonts w:ascii="Times New Roman" w:eastAsia="Lucida Sans Unicode" w:hAnsi="Times New Roman" w:cs="Times New Roman"/>
                <w:b/>
                <w:color w:val="00000A"/>
                <w:sz w:val="20"/>
                <w:szCs w:val="20"/>
                <w:lang w:val="uk-UA" w:eastAsia="zh-CN"/>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DC3998" w14:textId="612D0717"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A729C" w14:textId="7F6F0558"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72B7DDA" w14:textId="0791CCEB"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4A87C9FE" w14:textId="275BCB45" w:rsidR="00E47813" w:rsidRPr="00D17AAB" w:rsidRDefault="00E47813" w:rsidP="008D0F7F">
            <w:pPr>
              <w:suppressAutoHyphens/>
              <w:snapToGrid w:val="0"/>
              <w:spacing w:line="240" w:lineRule="auto"/>
              <w:jc w:val="center"/>
              <w:rPr>
                <w:rFonts w:ascii="Times New Roman" w:eastAsia="Lucida Sans Unicode" w:hAnsi="Times New Roman" w:cs="Times New Roman"/>
                <w:b/>
                <w:color w:val="00000A"/>
                <w:sz w:val="20"/>
                <w:szCs w:val="20"/>
                <w:lang w:val="uk-UA" w:eastAsia="zh-CN"/>
              </w:rPr>
            </w:pPr>
          </w:p>
        </w:tc>
      </w:tr>
      <w:tr w:rsidR="00E47813" w:rsidRPr="00D17AAB" w14:paraId="29FD9645" w14:textId="77777777" w:rsidTr="00E47813">
        <w:tc>
          <w:tcPr>
            <w:tcW w:w="354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48B52188" w14:textId="77777777" w:rsidR="00E47813" w:rsidRPr="00D17AAB" w:rsidRDefault="00E47813" w:rsidP="008D0F7F">
            <w:pPr>
              <w:tabs>
                <w:tab w:val="left" w:pos="6978"/>
              </w:tabs>
              <w:suppressAutoHyphens/>
              <w:spacing w:line="240" w:lineRule="auto"/>
              <w:ind w:right="119"/>
              <w:contextualSpacing/>
              <w:jc w:val="right"/>
              <w:rPr>
                <w:rFonts w:ascii="Times New Roman" w:eastAsia="Times New Roman" w:hAnsi="Times New Roman" w:cs="Times New Roman"/>
                <w:sz w:val="20"/>
                <w:szCs w:val="20"/>
                <w:lang w:val="uk-UA" w:eastAsia="zh-CN"/>
              </w:rPr>
            </w:pPr>
            <w:r w:rsidRPr="00D17AAB">
              <w:rPr>
                <w:rFonts w:ascii="Times New Roman" w:eastAsia="Times New Roman" w:hAnsi="Times New Roman" w:cs="Times New Roman"/>
                <w:b/>
                <w:bCs/>
                <w:sz w:val="20"/>
                <w:szCs w:val="20"/>
                <w:lang w:val="uk-UA" w:eastAsia="zh-CN"/>
              </w:rPr>
              <w:t>Разом за період охорони, без ПДВ</w:t>
            </w: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tcPr>
          <w:p w14:paraId="67D4383E" w14:textId="14C0F6E1" w:rsidR="00E47813" w:rsidRPr="00D17AAB" w:rsidRDefault="00E47813" w:rsidP="008D0F7F">
            <w:pPr>
              <w:tabs>
                <w:tab w:val="left" w:pos="6978"/>
              </w:tabs>
              <w:suppressAutoHyphens/>
              <w:spacing w:line="240" w:lineRule="auto"/>
              <w:ind w:right="119"/>
              <w:contextualSpacing/>
              <w:jc w:val="right"/>
              <w:rPr>
                <w:rFonts w:ascii="Times New Roman" w:eastAsia="Times New Roman" w:hAnsi="Times New Roman" w:cs="Times New Roman"/>
                <w:sz w:val="20"/>
                <w:szCs w:val="20"/>
                <w:lang w:val="uk-UA" w:eastAsia="zh-CN"/>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537E9A8F" w14:textId="77777777" w:rsidR="00E47813" w:rsidRPr="00D17AAB" w:rsidRDefault="00E47813" w:rsidP="008D0F7F">
            <w:pPr>
              <w:tabs>
                <w:tab w:val="left" w:pos="6978"/>
              </w:tabs>
              <w:suppressAutoHyphens/>
              <w:spacing w:line="240" w:lineRule="auto"/>
              <w:ind w:right="119"/>
              <w:contextualSpacing/>
              <w:jc w:val="right"/>
              <w:rPr>
                <w:rFonts w:ascii="Times New Roman" w:eastAsia="Times New Roman" w:hAnsi="Times New Roman" w:cs="Times New Roman"/>
                <w:sz w:val="20"/>
                <w:szCs w:val="20"/>
                <w:lang w:val="uk-UA" w:eastAsia="zh-CN"/>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FC3957" w14:textId="7F460E2C" w:rsidR="00E47813" w:rsidRPr="00D17AAB" w:rsidRDefault="00E47813" w:rsidP="008D0F7F">
            <w:pPr>
              <w:suppressAutoHyphens/>
              <w:snapToGrid w:val="0"/>
              <w:spacing w:line="240" w:lineRule="auto"/>
              <w:contextualSpacing/>
              <w:jc w:val="both"/>
              <w:rPr>
                <w:rFonts w:ascii="Times New Roman" w:eastAsia="Times New Roman" w:hAnsi="Times New Roman" w:cs="Times New Roman"/>
                <w:b/>
                <w:bCs/>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08CD4" w14:textId="4D563542" w:rsidR="00E47813" w:rsidRPr="00D17AAB" w:rsidRDefault="00E47813" w:rsidP="008D0F7F">
            <w:pPr>
              <w:suppressAutoHyphens/>
              <w:snapToGrid w:val="0"/>
              <w:spacing w:line="240" w:lineRule="auto"/>
              <w:contextualSpacing/>
              <w:jc w:val="center"/>
              <w:rPr>
                <w:rFonts w:ascii="Times New Roman" w:eastAsia="Times New Roman" w:hAnsi="Times New Roman" w:cs="Times New Roman"/>
                <w:sz w:val="20"/>
                <w:szCs w:val="20"/>
                <w:lang w:val="uk-UA" w:eastAsia="zh-C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979321" w14:textId="1F9C6187" w:rsidR="00E47813" w:rsidRPr="00D17AAB" w:rsidRDefault="00E47813" w:rsidP="008D0F7F">
            <w:pPr>
              <w:suppressAutoHyphens/>
              <w:snapToGrid w:val="0"/>
              <w:spacing w:line="240" w:lineRule="auto"/>
              <w:contextualSpacing/>
              <w:jc w:val="center"/>
              <w:rPr>
                <w:rFonts w:ascii="Times New Roman" w:eastAsia="Times New Roman" w:hAnsi="Times New Roman" w:cs="Times New Roman"/>
                <w:b/>
                <w:sz w:val="20"/>
                <w:szCs w:val="20"/>
                <w:lang w:val="uk-UA" w:eastAsia="zh-CN"/>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0FF44B68" w14:textId="1775DC98" w:rsidR="00E47813" w:rsidRPr="00D17AAB" w:rsidRDefault="00E47813" w:rsidP="008D0F7F">
            <w:pPr>
              <w:suppressAutoHyphens/>
              <w:snapToGrid w:val="0"/>
              <w:spacing w:line="240" w:lineRule="auto"/>
              <w:contextualSpacing/>
              <w:jc w:val="center"/>
              <w:rPr>
                <w:rFonts w:ascii="Times New Roman" w:eastAsia="Times New Roman" w:hAnsi="Times New Roman" w:cs="Times New Roman"/>
                <w:b/>
                <w:sz w:val="20"/>
                <w:szCs w:val="20"/>
                <w:lang w:val="uk-UA" w:eastAsia="zh-CN"/>
              </w:rPr>
            </w:pPr>
          </w:p>
        </w:tc>
      </w:tr>
    </w:tbl>
    <w:p w14:paraId="007AA578" w14:textId="77777777" w:rsidR="00E47813" w:rsidRPr="00D17AAB" w:rsidRDefault="00E47813" w:rsidP="00E47813">
      <w:pPr>
        <w:suppressAutoHyphens/>
        <w:spacing w:line="240" w:lineRule="auto"/>
        <w:ind w:firstLine="709"/>
        <w:jc w:val="both"/>
        <w:rPr>
          <w:rFonts w:ascii="Times New Roman" w:eastAsia="Lucida Sans Unicode" w:hAnsi="Times New Roman" w:cs="Times New Roman"/>
          <w:b/>
          <w:color w:val="00000A"/>
          <w:sz w:val="20"/>
          <w:szCs w:val="20"/>
          <w:lang w:val="uk-UA" w:eastAsia="zh-CN"/>
        </w:rPr>
      </w:pPr>
    </w:p>
    <w:p w14:paraId="6648F4E6" w14:textId="3D0F3DA4" w:rsidR="00CD3901" w:rsidRPr="00B2347A" w:rsidRDefault="00CD3901" w:rsidP="00B2347A">
      <w:pPr>
        <w:numPr>
          <w:ilvl w:val="0"/>
          <w:numId w:val="36"/>
        </w:numPr>
        <w:tabs>
          <w:tab w:val="left" w:pos="993"/>
        </w:tabs>
        <w:suppressAutoHyphens/>
        <w:spacing w:after="0" w:line="240" w:lineRule="auto"/>
        <w:ind w:left="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b/>
          <w:color w:val="00000A"/>
          <w:sz w:val="24"/>
          <w:szCs w:val="24"/>
          <w:lang w:val="uk-UA" w:eastAsia="zh-CN"/>
        </w:rPr>
        <w:t>Строк надання Послуг</w:t>
      </w:r>
      <w:r w:rsidRPr="00D17AAB">
        <w:rPr>
          <w:rFonts w:ascii="Times New Roman" w:eastAsia="Lucida Sans Unicode" w:hAnsi="Times New Roman" w:cs="Times New Roman"/>
          <w:color w:val="00000A"/>
          <w:sz w:val="24"/>
          <w:szCs w:val="24"/>
          <w:lang w:val="uk-UA" w:eastAsia="zh-CN"/>
        </w:rPr>
        <w:t xml:space="preserve"> – з 01.10.2023 по 31.12.2023 р.</w:t>
      </w:r>
    </w:p>
    <w:p w14:paraId="17E806EE" w14:textId="77777777" w:rsidR="00CD3901" w:rsidRPr="00D17AAB" w:rsidRDefault="00CD3901" w:rsidP="00CD3901">
      <w:pPr>
        <w:numPr>
          <w:ilvl w:val="0"/>
          <w:numId w:val="36"/>
        </w:numPr>
        <w:tabs>
          <w:tab w:val="left" w:pos="993"/>
        </w:tabs>
        <w:suppressAutoHyphens/>
        <w:spacing w:after="0" w:line="240" w:lineRule="auto"/>
        <w:ind w:left="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b/>
          <w:color w:val="00000A"/>
          <w:sz w:val="24"/>
          <w:szCs w:val="24"/>
          <w:u w:val="single"/>
          <w:lang w:val="uk-UA" w:eastAsia="zh-CN"/>
        </w:rPr>
        <w:t>Завдання:</w:t>
      </w:r>
    </w:p>
    <w:p w14:paraId="3B5E971A"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Охороняти об'єкт цілодобово, згідно правил пропускного режиму.</w:t>
      </w:r>
    </w:p>
    <w:p w14:paraId="5E942580" w14:textId="12A6D794" w:rsidR="00CD3901" w:rsidRPr="00B2347A" w:rsidRDefault="00CD3901" w:rsidP="000055D3">
      <w:pPr>
        <w:tabs>
          <w:tab w:val="left" w:pos="993"/>
        </w:tabs>
        <w:suppressAutoHyphens/>
        <w:spacing w:after="0" w:line="240" w:lineRule="auto"/>
        <w:ind w:left="567"/>
        <w:jc w:val="both"/>
        <w:rPr>
          <w:rFonts w:ascii="Times New Roman" w:eastAsia="Times New Roman" w:hAnsi="Times New Roman" w:cs="Times New Roman"/>
          <w:b/>
          <w:sz w:val="24"/>
          <w:szCs w:val="24"/>
          <w:lang w:val="uk-UA" w:eastAsia="zh-CN"/>
        </w:rPr>
      </w:pPr>
      <w:r w:rsidRPr="00D17AAB">
        <w:rPr>
          <w:rFonts w:ascii="Times New Roman" w:eastAsia="Lucida Sans Unicode" w:hAnsi="Times New Roman" w:cs="Times New Roman"/>
          <w:bCs/>
          <w:color w:val="00000A"/>
          <w:sz w:val="24"/>
          <w:szCs w:val="24"/>
          <w:lang w:val="uk-UA" w:eastAsia="zh-CN"/>
        </w:rPr>
        <w:t>На об’єкті: «м. Одеса, вул</w:t>
      </w:r>
      <w:r w:rsidRPr="00B2347A">
        <w:rPr>
          <w:rFonts w:ascii="Times New Roman" w:eastAsia="Lucida Sans Unicode" w:hAnsi="Times New Roman" w:cs="Times New Roman"/>
          <w:bCs/>
          <w:color w:val="00000A"/>
          <w:sz w:val="24"/>
          <w:szCs w:val="24"/>
          <w:lang w:val="uk-UA" w:eastAsia="zh-CN"/>
        </w:rPr>
        <w:t xml:space="preserve">. </w:t>
      </w:r>
      <w:proofErr w:type="spellStart"/>
      <w:r w:rsidR="000055D3" w:rsidRPr="00B2347A">
        <w:rPr>
          <w:rFonts w:ascii="Times New Roman" w:eastAsia="Times New Roman" w:hAnsi="Times New Roman" w:cs="Times New Roman"/>
          <w:b/>
          <w:lang w:val="uk-UA" w:eastAsia="zh-CN"/>
        </w:rPr>
        <w:t>Старопортофранківська</w:t>
      </w:r>
      <w:proofErr w:type="spellEnd"/>
      <w:r w:rsidR="000055D3" w:rsidRPr="00B2347A">
        <w:rPr>
          <w:rFonts w:ascii="Times New Roman" w:eastAsia="Times New Roman" w:hAnsi="Times New Roman" w:cs="Times New Roman"/>
          <w:b/>
          <w:lang w:val="uk-UA" w:eastAsia="zh-CN"/>
        </w:rPr>
        <w:t xml:space="preserve">, 46 </w:t>
      </w:r>
    </w:p>
    <w:p w14:paraId="1C5FD08F" w14:textId="77777777" w:rsidR="00B2347A" w:rsidRDefault="00CD3901" w:rsidP="00B2347A">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Час охорони — відповідно до дислокації.</w:t>
      </w:r>
    </w:p>
    <w:p w14:paraId="608589C5" w14:textId="7A8812B5" w:rsidR="00CD3901" w:rsidRPr="00B2347A" w:rsidRDefault="00CD3901" w:rsidP="00B2347A">
      <w:pPr>
        <w:pStyle w:val="a3"/>
        <w:numPr>
          <w:ilvl w:val="0"/>
          <w:numId w:val="36"/>
        </w:numPr>
        <w:tabs>
          <w:tab w:val="left" w:pos="993"/>
        </w:tabs>
        <w:suppressAutoHyphens/>
        <w:spacing w:after="0" w:line="240" w:lineRule="auto"/>
        <w:ind w:hanging="643"/>
        <w:jc w:val="both"/>
        <w:rPr>
          <w:rFonts w:ascii="Times New Roman" w:eastAsia="Times New Roman" w:hAnsi="Times New Roman"/>
          <w:sz w:val="24"/>
          <w:szCs w:val="24"/>
          <w:lang w:eastAsia="zh-CN"/>
        </w:rPr>
      </w:pPr>
      <w:r w:rsidRPr="00B2347A">
        <w:rPr>
          <w:rFonts w:ascii="Times New Roman" w:eastAsia="Lucida Sans Unicode" w:hAnsi="Times New Roman"/>
          <w:b/>
          <w:color w:val="00000A"/>
          <w:sz w:val="24"/>
          <w:szCs w:val="24"/>
          <w:u w:val="single"/>
          <w:lang w:eastAsia="zh-CN"/>
        </w:rPr>
        <w:t>Загальні вимоги до надавача послуг з охорони:</w:t>
      </w:r>
    </w:p>
    <w:p w14:paraId="7E033D94"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Надавач послуг повинен мати ліцензію на охоронну діяльність, мати штатних охоронців, які відповідають кваліфікаційним вимогам, а також повинні:</w:t>
      </w:r>
    </w:p>
    <w:p w14:paraId="5D5E5000"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мати повнолітній вік;</w:t>
      </w:r>
    </w:p>
    <w:p w14:paraId="062FE5F2"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бути дієздатними;</w:t>
      </w:r>
    </w:p>
    <w:p w14:paraId="76953580"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бути громадянами України;</w:t>
      </w:r>
    </w:p>
    <w:p w14:paraId="55325F5E"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пройти відповідне навчання з професійної підготовки;</w:t>
      </w:r>
    </w:p>
    <w:p w14:paraId="08817A56"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не мати непогашеної або незнятої судимості (за умисний злочин);</w:t>
      </w:r>
    </w:p>
    <w:p w14:paraId="6A3ED8E8"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не мати психічних захворювань, алкоголізму чи наркоманії;</w:t>
      </w:r>
    </w:p>
    <w:p w14:paraId="081427CF"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бути зареєстрованими за місцем проживання;</w:t>
      </w:r>
    </w:p>
    <w:p w14:paraId="0847D66B"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не мати обмежень (встановлених судовими інстанціями чи пов'язаних зі здоров'ям), що стосуються функціональних обов'язків.</w:t>
      </w:r>
    </w:p>
    <w:p w14:paraId="46F96C69" w14:textId="77777777" w:rsidR="00CD3901" w:rsidRPr="00D17AAB" w:rsidRDefault="00CD3901" w:rsidP="00CD3901">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Послуги з охорони приміщень повинні надаватись відповідно до вимог нормативних документів у сфері охоронної діяльності та умов договору.</w:t>
      </w:r>
    </w:p>
    <w:p w14:paraId="25476217" w14:textId="5D1F8669" w:rsidR="00CD3901" w:rsidRPr="00B2347A" w:rsidRDefault="00CD3901" w:rsidP="00B2347A">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Охорона повинна здійснюватися співробітниками надавача послуг у форменому одязі, із спецзасобами (газові балончики з аерозолями сльозоточивої та подразнювальної дії, гумові кийки), засобами зв’язку (радіостанції, мобільні телефони) та вогнепальною зброєю.</w:t>
      </w:r>
    </w:p>
    <w:p w14:paraId="3E8AE1A0"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b/>
          <w:color w:val="00000A"/>
          <w:sz w:val="24"/>
          <w:szCs w:val="24"/>
          <w:u w:val="single"/>
          <w:lang w:val="uk-UA" w:eastAsia="zh-CN"/>
        </w:rPr>
        <w:t>7. Учасник в складі пропозиції повинен надати:</w:t>
      </w:r>
    </w:p>
    <w:p w14:paraId="70FE85B9" w14:textId="77777777" w:rsidR="00CD3901" w:rsidRPr="00D17AAB" w:rsidRDefault="00CD3901" w:rsidP="00CD3901">
      <w:pPr>
        <w:suppressAutoHyphens/>
        <w:spacing w:after="0" w:line="240" w:lineRule="auto"/>
        <w:ind w:firstLine="709"/>
        <w:jc w:val="both"/>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 Письмове зобов’язання учасника під час виконання договору про надання охоронних послуг Замовнику додержуватись передбачених законодавством України заходів із захисту довкілля;</w:t>
      </w:r>
    </w:p>
    <w:p w14:paraId="2CE26170" w14:textId="7CBA7611" w:rsidR="00D35689" w:rsidRPr="00D17AAB" w:rsidRDefault="00D35689" w:rsidP="00607C2F">
      <w:pPr>
        <w:pStyle w:val="Default"/>
        <w:ind w:firstLine="708"/>
        <w:jc w:val="both"/>
        <w:rPr>
          <w:rFonts w:ascii="Times New Roman" w:eastAsia="Times New Roman" w:hAnsi="Times New Roman" w:cs="Times New Roman"/>
          <w:lang w:eastAsia="zh-CN"/>
        </w:rPr>
      </w:pPr>
      <w:r w:rsidRPr="00B2347A">
        <w:rPr>
          <w:rFonts w:ascii="Times New Roman" w:eastAsia="Lucida Sans Unicode" w:hAnsi="Times New Roman" w:cs="Times New Roman"/>
          <w:color w:val="00000A"/>
          <w:lang w:eastAsia="zh-CN"/>
        </w:rPr>
        <w:t xml:space="preserve">- оригінал або копію сертифікату </w:t>
      </w:r>
      <w:r w:rsidRPr="00B2347A">
        <w:rPr>
          <w:rFonts w:ascii="Times New Roman" w:hAnsi="Times New Roman" w:cs="Times New Roman"/>
          <w:bCs/>
          <w14:ligatures w14:val="standardContextual"/>
        </w:rPr>
        <w:t>на систему екологічного управління</w:t>
      </w:r>
      <w:r w:rsidR="00607C2F" w:rsidRPr="00B2347A">
        <w:rPr>
          <w:rFonts w:ascii="Times New Roman" w:hAnsi="Times New Roman" w:cs="Times New Roman"/>
          <w:bCs/>
          <w14:ligatures w14:val="standardContextual"/>
        </w:rPr>
        <w:t xml:space="preserve"> відповідно вимогам ДСТУ ISO 14001:2015 (ISO 14001:2015, IDT) </w:t>
      </w:r>
      <w:r w:rsidRPr="00B2347A">
        <w:rPr>
          <w:rFonts w:ascii="Times New Roman" w:eastAsia="Lucida Sans Unicode" w:hAnsi="Times New Roman" w:cs="Times New Roman"/>
          <w:color w:val="00000A"/>
          <w:lang w:eastAsia="zh-CN"/>
        </w:rPr>
        <w:t>виданого на ім‘я учасника та чинного на момент подачі пропозиції.</w:t>
      </w:r>
    </w:p>
    <w:p w14:paraId="6F5CF8CC" w14:textId="77777777" w:rsidR="00CD3901" w:rsidRPr="00D17AAB" w:rsidRDefault="00CD3901" w:rsidP="00CD3901">
      <w:pPr>
        <w:suppressAutoHyphens/>
        <w:spacing w:after="0" w:line="240" w:lineRule="auto"/>
        <w:ind w:firstLine="709"/>
        <w:jc w:val="both"/>
        <w:rPr>
          <w:rFonts w:ascii="Times New Roman" w:eastAsia="Lucida Sans Unicode"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 xml:space="preserve">- </w:t>
      </w:r>
      <w:r w:rsidRPr="00D17AAB">
        <w:rPr>
          <w:rFonts w:ascii="Times New Roman" w:eastAsia="Lucida Sans Unicode" w:hAnsi="Times New Roman" w:cs="Times New Roman"/>
          <w:sz w:val="24"/>
          <w:szCs w:val="24"/>
          <w:lang w:val="uk-UA" w:eastAsia="zh-CN"/>
        </w:rPr>
        <w:t>Копію ліцензії та/або копію дозволу або іншого документа дозвільного характеру на провадження певного виду діяльності (що є предметом закупівлі), якщо отримання дозволу або ліцензії на провадження такого виду діяльності передбачено законом:</w:t>
      </w:r>
    </w:p>
    <w:p w14:paraId="5CC1AE35"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 Довідка в довільній формі щодо відповідності охоронників вимогам, які зазначені статтею 11 Закону України «Про охоронну діяльність» з обов’язковим перерахуванням всіх вимог яким відповідають охоронники.</w:t>
      </w:r>
    </w:p>
    <w:p w14:paraId="0D450A16" w14:textId="77777777" w:rsidR="00CD3901" w:rsidRPr="00D17AAB" w:rsidRDefault="00CD3901" w:rsidP="00CD3901">
      <w:pPr>
        <w:suppressAutoHyphens/>
        <w:spacing w:after="0" w:line="0" w:lineRule="atLeast"/>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lastRenderedPageBreak/>
        <w:tab/>
        <w:t xml:space="preserve">- </w:t>
      </w:r>
      <w:r w:rsidRPr="00D17AAB">
        <w:rPr>
          <w:rFonts w:ascii="Times New Roman" w:eastAsia="Times New Roman" w:hAnsi="Times New Roman" w:cs="Times New Roman"/>
          <w:sz w:val="24"/>
          <w:szCs w:val="24"/>
          <w:lang w:val="uk-UA" w:eastAsia="zh-CN"/>
        </w:rPr>
        <w:t>Довідку у довільній формі, якою підтверджено наявність дозволу (іншого документа) на володіння, носіння вогнепальної зброї, виданого учаснику процедури закупівлі, у межах чинного законодавства</w:t>
      </w:r>
    </w:p>
    <w:p w14:paraId="2CA0B7DF" w14:textId="0DB89A45" w:rsidR="00CD3901" w:rsidRPr="00D17AAB" w:rsidRDefault="00CD3901" w:rsidP="00CD3901">
      <w:pPr>
        <w:suppressAutoHyphens/>
        <w:spacing w:after="0" w:line="0" w:lineRule="atLeast"/>
        <w:ind w:firstLine="567"/>
        <w:jc w:val="both"/>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sz w:val="24"/>
          <w:szCs w:val="24"/>
          <w:lang w:val="uk-UA" w:eastAsia="zh-CN"/>
        </w:rPr>
        <w:t xml:space="preserve">- </w:t>
      </w:r>
      <w:r w:rsidRPr="00D17AAB">
        <w:rPr>
          <w:rFonts w:ascii="Times New Roman" w:eastAsia="Lucida Sans Unicode" w:hAnsi="Times New Roman" w:cs="Times New Roman"/>
          <w:sz w:val="24"/>
          <w:szCs w:val="24"/>
          <w:lang w:val="uk-UA" w:eastAsia="zh-CN"/>
        </w:rPr>
        <w:t xml:space="preserve">Довідка в довільній формі за підписом уповноваженої особи учасника щодо нормативно-правових підстав використання учасником вогнепальної зброї при </w:t>
      </w:r>
      <w:r w:rsidR="00CA09A4" w:rsidRPr="00D17AAB">
        <w:rPr>
          <w:rFonts w:ascii="Times New Roman" w:eastAsia="Lucida Sans Unicode" w:hAnsi="Times New Roman" w:cs="Times New Roman"/>
          <w:sz w:val="24"/>
          <w:szCs w:val="24"/>
          <w:lang w:val="uk-UA" w:eastAsia="zh-CN"/>
        </w:rPr>
        <w:t>здійсненні ним своєї діяльності</w:t>
      </w:r>
      <w:r w:rsidR="004801DB" w:rsidRPr="00D17AAB">
        <w:rPr>
          <w:rFonts w:ascii="Times New Roman" w:eastAsia="Lucida Sans Unicode" w:hAnsi="Times New Roman" w:cs="Times New Roman"/>
          <w:sz w:val="24"/>
          <w:szCs w:val="24"/>
          <w:lang w:val="uk-UA" w:eastAsia="zh-CN"/>
        </w:rPr>
        <w:t xml:space="preserve"> відповідно </w:t>
      </w:r>
      <w:r w:rsidR="004801DB" w:rsidRPr="00B2347A">
        <w:rPr>
          <w:rFonts w:ascii="Times New Roman" w:eastAsia="Lucida Sans Unicode" w:hAnsi="Times New Roman" w:cs="Times New Roman"/>
          <w:sz w:val="24"/>
          <w:szCs w:val="24"/>
          <w:lang w:val="uk-UA" w:eastAsia="zh-CN"/>
        </w:rPr>
        <w:t xml:space="preserve">до </w:t>
      </w:r>
      <w:r w:rsidR="004801DB" w:rsidRPr="00B2347A">
        <w:rPr>
          <w:rFonts w:ascii="Times New Roman" w:eastAsia="Times New Roman" w:hAnsi="Times New Roman" w:cs="Times New Roman"/>
          <w:i/>
          <w:sz w:val="24"/>
          <w:szCs w:val="24"/>
          <w:lang w:val="uk-UA" w:eastAsia="zh-CN"/>
        </w:rPr>
        <w:t>наказу МВС України від 21 серпня 1998 року № 622 (із врахуванням змін, внесених наказом МВС України від 19 вересня 2022 року  № 590 «Про внесення змін до наказу Міністерства внутрішніх справ України від 21 серпня 1998 року</w:t>
      </w:r>
      <w:r w:rsidR="00B2347A">
        <w:rPr>
          <w:rFonts w:ascii="Times New Roman" w:eastAsia="Times New Roman" w:hAnsi="Times New Roman" w:cs="Times New Roman"/>
          <w:i/>
          <w:sz w:val="24"/>
          <w:szCs w:val="24"/>
          <w:lang w:val="uk-UA" w:eastAsia="zh-CN"/>
        </w:rPr>
        <w:t xml:space="preserve"> </w:t>
      </w:r>
      <w:r w:rsidR="004801DB" w:rsidRPr="00B2347A">
        <w:rPr>
          <w:rFonts w:ascii="Times New Roman" w:eastAsia="Times New Roman" w:hAnsi="Times New Roman" w:cs="Times New Roman"/>
          <w:i/>
          <w:sz w:val="24"/>
          <w:szCs w:val="24"/>
          <w:lang w:val="uk-UA" w:eastAsia="zh-CN"/>
        </w:rPr>
        <w:t>№ 622»)</w:t>
      </w:r>
    </w:p>
    <w:p w14:paraId="13EE9967" w14:textId="5CB66A79" w:rsidR="00CD3901" w:rsidRPr="00B2347A" w:rsidRDefault="00CD3901" w:rsidP="00B2347A">
      <w:pPr>
        <w:suppressAutoHyphens/>
        <w:spacing w:after="0" w:line="0" w:lineRule="atLeast"/>
        <w:jc w:val="both"/>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i/>
          <w:sz w:val="24"/>
          <w:szCs w:val="24"/>
          <w:lang w:val="uk-UA" w:eastAsia="zh-CN"/>
        </w:rPr>
        <w:t>*Примітка. Вогнепальна зброя - ствольна зброя, яка призначена для ураження цілей снарядами (крім гумових чи аналогічних за своїми властивостями снарядів несмертельної дії), що одержують спрямований рух у стволі (за допомогою сили тиску газів, які утворюються в результаті згоряння метального заряду) та мають достатню кінетичну енергію для ураження цілі, що перебуває на визначеній відстані. Достатньою для ураження цілі є питома кінетична енергія снаряда, величина якої на відстані одного метра від дульного зрізу зброї повинна бути</w:t>
      </w:r>
      <w:r w:rsidR="00DC2C32" w:rsidRPr="00D17AAB">
        <w:rPr>
          <w:rFonts w:ascii="Times New Roman" w:eastAsia="Times New Roman" w:hAnsi="Times New Roman" w:cs="Times New Roman"/>
          <w:i/>
          <w:sz w:val="24"/>
          <w:szCs w:val="24"/>
          <w:lang w:val="uk-UA" w:eastAsia="zh-CN"/>
        </w:rPr>
        <w:t xml:space="preserve"> рівна чи більша за 0,5 </w:t>
      </w:r>
      <w:proofErr w:type="spellStart"/>
      <w:r w:rsidR="00DC2C32" w:rsidRPr="00D17AAB">
        <w:rPr>
          <w:rFonts w:ascii="Times New Roman" w:eastAsia="Times New Roman" w:hAnsi="Times New Roman" w:cs="Times New Roman"/>
          <w:i/>
          <w:sz w:val="24"/>
          <w:szCs w:val="24"/>
          <w:lang w:val="uk-UA" w:eastAsia="zh-CN"/>
        </w:rPr>
        <w:t>Дж</w:t>
      </w:r>
      <w:proofErr w:type="spellEnd"/>
      <w:r w:rsidR="00DC2C32" w:rsidRPr="00D17AAB">
        <w:rPr>
          <w:rFonts w:ascii="Times New Roman" w:eastAsia="Times New Roman" w:hAnsi="Times New Roman" w:cs="Times New Roman"/>
          <w:i/>
          <w:sz w:val="24"/>
          <w:szCs w:val="24"/>
          <w:lang w:val="uk-UA" w:eastAsia="zh-CN"/>
        </w:rPr>
        <w:t>/мм-2</w:t>
      </w:r>
      <w:r w:rsidRPr="00D17AAB">
        <w:rPr>
          <w:rFonts w:ascii="Times New Roman" w:eastAsia="Times New Roman" w:hAnsi="Times New Roman" w:cs="Times New Roman"/>
          <w:sz w:val="24"/>
          <w:szCs w:val="24"/>
          <w:lang w:val="uk-UA" w:eastAsia="zh-CN"/>
        </w:rPr>
        <w:t xml:space="preserve"> </w:t>
      </w:r>
      <w:r w:rsidR="00DC2C32" w:rsidRPr="00B2347A">
        <w:rPr>
          <w:rFonts w:ascii="Times New Roman" w:eastAsia="Times New Roman" w:hAnsi="Times New Roman" w:cs="Times New Roman"/>
          <w:sz w:val="24"/>
          <w:szCs w:val="24"/>
          <w:lang w:val="uk-UA" w:eastAsia="zh-CN"/>
        </w:rPr>
        <w:t xml:space="preserve">– </w:t>
      </w:r>
      <w:r w:rsidR="00DC2C32" w:rsidRPr="00B2347A">
        <w:rPr>
          <w:rFonts w:ascii="Times New Roman" w:eastAsia="Times New Roman" w:hAnsi="Times New Roman" w:cs="Times New Roman"/>
          <w:i/>
          <w:sz w:val="24"/>
          <w:szCs w:val="24"/>
          <w:lang w:val="uk-UA" w:eastAsia="zh-CN"/>
        </w:rPr>
        <w:t>в</w:t>
      </w:r>
      <w:r w:rsidRPr="00B2347A">
        <w:rPr>
          <w:rFonts w:ascii="Times New Roman" w:eastAsia="Times New Roman" w:hAnsi="Times New Roman" w:cs="Times New Roman"/>
          <w:i/>
          <w:sz w:val="24"/>
          <w:szCs w:val="24"/>
          <w:lang w:val="uk-UA" w:eastAsia="zh-CN"/>
        </w:rPr>
        <w:t xml:space="preserve">ідповідно до </w:t>
      </w:r>
      <w:r w:rsidR="00CA09A4" w:rsidRPr="00B2347A">
        <w:rPr>
          <w:rFonts w:ascii="Times New Roman" w:hAnsi="Times New Roman" w:cs="Times New Roman"/>
          <w:i/>
          <w:sz w:val="24"/>
          <w:szCs w:val="24"/>
          <w:lang w:val="uk-UA"/>
        </w:rPr>
        <w:t xml:space="preserve">пункт 8.2. глави 8 розділу ІІ </w:t>
      </w:r>
      <w:r w:rsidR="00CA09A4" w:rsidRPr="00B2347A">
        <w:rPr>
          <w:rStyle w:val="rvts23"/>
          <w:rFonts w:ascii="Times New Roman" w:hAnsi="Times New Roman" w:cs="Times New Roman"/>
          <w:i/>
          <w:sz w:val="24"/>
          <w:szCs w:val="24"/>
          <w:lang w:val="uk-UA"/>
        </w:rPr>
        <w:t xml:space="preserve">Інструкції «Про порядок виготовлення, придбання, зберігання, обліку, перевезення та використання вогнепальної, пневматичної, холодної і </w:t>
      </w:r>
      <w:proofErr w:type="spellStart"/>
      <w:r w:rsidR="00CA09A4" w:rsidRPr="00B2347A">
        <w:rPr>
          <w:rStyle w:val="rvts23"/>
          <w:rFonts w:ascii="Times New Roman" w:hAnsi="Times New Roman" w:cs="Times New Roman"/>
          <w:i/>
          <w:sz w:val="24"/>
          <w:szCs w:val="24"/>
          <w:lang w:val="uk-UA"/>
        </w:rPr>
        <w:t>охолощеної</w:t>
      </w:r>
      <w:proofErr w:type="spellEnd"/>
      <w:r w:rsidR="00CA09A4" w:rsidRPr="00B2347A">
        <w:rPr>
          <w:rStyle w:val="rvts23"/>
          <w:rFonts w:ascii="Times New Roman" w:hAnsi="Times New Roman" w:cs="Times New Roman"/>
          <w:i/>
          <w:sz w:val="24"/>
          <w:szCs w:val="24"/>
          <w:lang w:val="uk-UA"/>
        </w:rPr>
        <w:t xml:space="preserve">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матеріалів», затвердженої </w:t>
      </w:r>
      <w:r w:rsidR="00CA09A4" w:rsidRPr="00B2347A">
        <w:rPr>
          <w:rFonts w:ascii="Times New Roman" w:eastAsia="Times New Roman" w:hAnsi="Times New Roman" w:cs="Times New Roman"/>
          <w:i/>
          <w:sz w:val="24"/>
          <w:szCs w:val="24"/>
          <w:lang w:val="uk-UA" w:eastAsia="zh-CN"/>
        </w:rPr>
        <w:t>наказом Міністерства внутрішніх справ України від 21 серпня 1998 року № 622 (із врахуванням змін</w:t>
      </w:r>
      <w:r w:rsidR="00DC2C32" w:rsidRPr="00B2347A">
        <w:rPr>
          <w:rFonts w:ascii="Times New Roman" w:eastAsia="Times New Roman" w:hAnsi="Times New Roman" w:cs="Times New Roman"/>
          <w:i/>
          <w:sz w:val="24"/>
          <w:szCs w:val="24"/>
          <w:lang w:val="uk-UA" w:eastAsia="zh-CN"/>
        </w:rPr>
        <w:t>,</w:t>
      </w:r>
      <w:r w:rsidR="00CA09A4" w:rsidRPr="00B2347A">
        <w:rPr>
          <w:rFonts w:ascii="Times New Roman" w:eastAsia="Times New Roman" w:hAnsi="Times New Roman" w:cs="Times New Roman"/>
          <w:i/>
          <w:sz w:val="24"/>
          <w:szCs w:val="24"/>
          <w:lang w:val="uk-UA" w:eastAsia="zh-CN"/>
        </w:rPr>
        <w:t xml:space="preserve"> внесених наказом</w:t>
      </w:r>
      <w:r w:rsidRPr="00B2347A">
        <w:rPr>
          <w:rFonts w:ascii="Times New Roman" w:eastAsia="Times New Roman" w:hAnsi="Times New Roman" w:cs="Times New Roman"/>
          <w:i/>
          <w:sz w:val="24"/>
          <w:szCs w:val="24"/>
          <w:lang w:val="uk-UA" w:eastAsia="zh-CN"/>
        </w:rPr>
        <w:t xml:space="preserve"> МВС України від 19 вере</w:t>
      </w:r>
      <w:r w:rsidR="00CA09A4" w:rsidRPr="00B2347A">
        <w:rPr>
          <w:rFonts w:ascii="Times New Roman" w:eastAsia="Times New Roman" w:hAnsi="Times New Roman" w:cs="Times New Roman"/>
          <w:i/>
          <w:sz w:val="24"/>
          <w:szCs w:val="24"/>
          <w:lang w:val="uk-UA" w:eastAsia="zh-CN"/>
        </w:rPr>
        <w:t xml:space="preserve">сня 2022 року  </w:t>
      </w:r>
      <w:r w:rsidRPr="00B2347A">
        <w:rPr>
          <w:rFonts w:ascii="Times New Roman" w:eastAsia="Times New Roman" w:hAnsi="Times New Roman" w:cs="Times New Roman"/>
          <w:i/>
          <w:sz w:val="24"/>
          <w:szCs w:val="24"/>
          <w:lang w:val="uk-UA" w:eastAsia="zh-CN"/>
        </w:rPr>
        <w:t>№ 590 «Про внесення змін до наказу Міністерства внутрішніх справ України від 21 серпня 1998 року</w:t>
      </w:r>
      <w:r w:rsidR="00B2347A">
        <w:rPr>
          <w:rFonts w:ascii="Times New Roman" w:eastAsia="Times New Roman" w:hAnsi="Times New Roman" w:cs="Times New Roman"/>
          <w:i/>
          <w:sz w:val="24"/>
          <w:szCs w:val="24"/>
          <w:lang w:val="uk-UA" w:eastAsia="zh-CN"/>
        </w:rPr>
        <w:t xml:space="preserve"> </w:t>
      </w:r>
      <w:r w:rsidRPr="00B2347A">
        <w:rPr>
          <w:rFonts w:ascii="Times New Roman" w:eastAsia="Times New Roman" w:hAnsi="Times New Roman" w:cs="Times New Roman"/>
          <w:i/>
          <w:sz w:val="24"/>
          <w:szCs w:val="24"/>
          <w:lang w:val="uk-UA" w:eastAsia="zh-CN"/>
        </w:rPr>
        <w:t>№ 622»</w:t>
      </w:r>
      <w:r w:rsidR="00CA09A4" w:rsidRPr="00B2347A">
        <w:rPr>
          <w:rFonts w:ascii="Times New Roman" w:eastAsia="Times New Roman" w:hAnsi="Times New Roman" w:cs="Times New Roman"/>
          <w:i/>
          <w:sz w:val="24"/>
          <w:szCs w:val="24"/>
          <w:lang w:val="uk-UA" w:eastAsia="zh-CN"/>
        </w:rPr>
        <w:t>)</w:t>
      </w:r>
    </w:p>
    <w:p w14:paraId="437FCF92"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b/>
          <w:sz w:val="24"/>
          <w:szCs w:val="24"/>
          <w:lang w:val="uk-UA" w:eastAsia="zh-CN"/>
        </w:rPr>
        <w:t>7.1</w:t>
      </w:r>
      <w:r w:rsidRPr="00D17AAB">
        <w:rPr>
          <w:rFonts w:ascii="Times New Roman" w:eastAsia="Lucida Sans Unicode" w:hAnsi="Times New Roman" w:cs="Times New Roman"/>
          <w:b/>
          <w:color w:val="00000A"/>
          <w:sz w:val="24"/>
          <w:szCs w:val="24"/>
          <w:lang w:val="uk-UA" w:eastAsia="zh-CN"/>
        </w:rPr>
        <w:t>. Завдання охорони та патрулювання:</w:t>
      </w:r>
    </w:p>
    <w:p w14:paraId="194AF500"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Здійснювати контроль за цілісністю об’єктів та недоторканістю майна, що знаходиться на їх території, недоторканістю особистої безпеки, життя та здоров'я фізичних осіб, які перебувають на об’єкті.</w:t>
      </w:r>
    </w:p>
    <w:p w14:paraId="6BA5B61F"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Забезпечувати на об’єкті запровадженого замовником пропускного режиму із контролем входу та виходу працівників, відвідувачів та інших осіб. Вихід пацієнтів – з дозволу замовника.</w:t>
      </w:r>
    </w:p>
    <w:p w14:paraId="4F48BB25"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Контролювати ввезення та вивезення (внесення та винесення) товарно-матеріальних цінностей на територію та з території Підприємства.</w:t>
      </w:r>
    </w:p>
    <w:p w14:paraId="34406C42"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Припиняти правопорушення на об’єкті проти майна, фізичних осіб, порушень режиму роботи об’єкта та/або спеціальної зони їх охорони, шляхом здійснення заходів оперативного реагування.</w:t>
      </w:r>
    </w:p>
    <w:p w14:paraId="2685F672"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Забезпечувати недоторканість місця вчинення протиправних дій на об’єкті до прибуття представників правоохоронних органів. Про порушення цілісності об’єкта та заподіяні збитки учасник сповіщає замовника та чергову частину територіального органу Національної поліції. До прибуття представників територіального органу Національної поліції забезпечує недоторканість місця події.</w:t>
      </w:r>
    </w:p>
    <w:p w14:paraId="7C4C3E6A"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Забезпечувати дотримання встановлених правил пожежної безпеки на постах, розміщених на об’єкті, силами своїх постових під час несення ними служби, а у випадку виявлення на об’єкті пожежі негайно повідомити про це пожежну частину.</w:t>
      </w:r>
    </w:p>
    <w:p w14:paraId="140361E5"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Приймати під охорону приміщення замовника (в тому числі опечатані (опломбовані).</w:t>
      </w:r>
    </w:p>
    <w:p w14:paraId="60CF4B8E"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При виявленні працівниками учасника ознак проникнення сторонніх осіб на об’єкти вжити заходів по їх затриманню, здійснювати охорону місця події.</w:t>
      </w:r>
    </w:p>
    <w:p w14:paraId="0B927DBA"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Забезпечувати конфіденційність інформації щодо господарської діяльності замовника, що стали відомі у зв’язку з виконанням послуг з охорони, та відомостей про режим охорони і патрулювання на об’єкті.</w:t>
      </w:r>
    </w:p>
    <w:p w14:paraId="0DEDF4B5"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Негайно у будь-який спосіб повідомляти уповноваженого представника замовника про вчинення протиправних дій щодо майна, фізичних осіб та інших незаконних дій, що мають ознаки злочину, у місцях здійснення заходів охорони.</w:t>
      </w:r>
    </w:p>
    <w:p w14:paraId="7CD176B4"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В разі виникнення (або загрозі виникнення) ситуації, що не дає можливості забезпечити підтримання громадського порядку на території об’єктів, наявними силами охорони. Учасник повинен викликати групу швидкого реагування (ГШР).</w:t>
      </w:r>
    </w:p>
    <w:p w14:paraId="0AC3C504"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lastRenderedPageBreak/>
        <w:t xml:space="preserve">- </w:t>
      </w:r>
      <w:r w:rsidRPr="00D17AAB">
        <w:rPr>
          <w:rFonts w:ascii="Times New Roman" w:eastAsia="Lucida Sans Unicode" w:hAnsi="Times New Roman" w:cs="Times New Roman"/>
          <w:color w:val="00000A"/>
          <w:sz w:val="24"/>
          <w:szCs w:val="24"/>
          <w:lang w:val="uk-UA" w:eastAsia="zh-CN"/>
        </w:rPr>
        <w:t>Не вчиняти дій, що порушують громадський порядок на території об’єкта.</w:t>
      </w:r>
    </w:p>
    <w:p w14:paraId="1369D40B"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Дотримуватись вимог інструкцій, наданих замовником, у тому числі вимог техніки безпеки, охорони праці та пожежної безпеки при наданні послуг та перебуванні на території об’єкта.</w:t>
      </w:r>
    </w:p>
    <w:p w14:paraId="5DF85634"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Неухильно дотримуватись вимог чинного законодавства України у сфері надання послуг з охорони.</w:t>
      </w:r>
    </w:p>
    <w:p w14:paraId="1B0FE92D"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Здійснювати цілодобово контроль постів фізичної охорони співробітниками груп швидкого реагування.</w:t>
      </w:r>
    </w:p>
    <w:p w14:paraId="4C71267C"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Послуги з охорони включають виїзд мобільної групи швидкого реагування на місце події протягом п’яти хвилин з моменту отримання тривожного сигналу для посилення постів у нештатних ситуаціях.</w:t>
      </w:r>
    </w:p>
    <w:p w14:paraId="0662B2B2" w14:textId="2293FC05" w:rsidR="00CD3901" w:rsidRPr="00B2347A" w:rsidRDefault="00CD3901" w:rsidP="00B2347A">
      <w:pPr>
        <w:suppressAutoHyphens/>
        <w:spacing w:after="0" w:line="240" w:lineRule="auto"/>
        <w:ind w:firstLine="708"/>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Забезпечити охорону та патрулювання на об’єкті згідно дислокаці</w:t>
      </w:r>
      <w:r w:rsidRPr="00D17AAB">
        <w:rPr>
          <w:rFonts w:ascii="Times New Roman" w:eastAsia="Lucida Sans Unicode" w:hAnsi="Times New Roman" w:cs="Times New Roman"/>
          <w:sz w:val="24"/>
          <w:szCs w:val="24"/>
          <w:lang w:val="uk-UA" w:eastAsia="zh-CN"/>
        </w:rPr>
        <w:t>ї</w:t>
      </w:r>
      <w:r w:rsidRPr="00D17AAB">
        <w:rPr>
          <w:rFonts w:ascii="Times New Roman" w:eastAsia="Lucida Sans Unicode" w:hAnsi="Times New Roman" w:cs="Times New Roman"/>
          <w:color w:val="00000A"/>
          <w:sz w:val="24"/>
          <w:szCs w:val="24"/>
          <w:lang w:val="uk-UA" w:eastAsia="zh-CN"/>
        </w:rPr>
        <w:t>.</w:t>
      </w:r>
    </w:p>
    <w:p w14:paraId="136E001A" w14:textId="77777777" w:rsidR="00CD3901" w:rsidRPr="00D17AAB" w:rsidRDefault="00CD3901" w:rsidP="00CD3901">
      <w:pPr>
        <w:suppressAutoHyphens/>
        <w:spacing w:after="0" w:line="240" w:lineRule="auto"/>
        <w:ind w:firstLine="709"/>
        <w:jc w:val="both"/>
        <w:rPr>
          <w:rFonts w:ascii="Times New Roman" w:eastAsia="Lucida Sans Unicode" w:hAnsi="Times New Roman" w:cs="Times New Roman"/>
          <w:b/>
          <w:color w:val="00000A"/>
          <w:sz w:val="24"/>
          <w:szCs w:val="24"/>
          <w:lang w:val="uk-UA" w:eastAsia="zh-CN"/>
        </w:rPr>
      </w:pPr>
      <w:r w:rsidRPr="00D17AAB">
        <w:rPr>
          <w:rFonts w:ascii="Times New Roman" w:eastAsia="Lucida Sans Unicode" w:hAnsi="Times New Roman" w:cs="Times New Roman"/>
          <w:b/>
          <w:color w:val="00000A"/>
          <w:sz w:val="24"/>
          <w:szCs w:val="24"/>
          <w:lang w:val="uk-UA" w:eastAsia="zh-CN"/>
        </w:rPr>
        <w:t>7.2. Працівникам, які забезпечують виконання Послуг заборонено:</w:t>
      </w:r>
    </w:p>
    <w:p w14:paraId="7E06AA13" w14:textId="77777777" w:rsidR="00CD3901" w:rsidRPr="00D17AAB" w:rsidRDefault="00CD3901" w:rsidP="00CD3901">
      <w:pPr>
        <w:suppressAutoHyphens/>
        <w:spacing w:after="0" w:line="240" w:lineRule="auto"/>
        <w:ind w:firstLine="709"/>
        <w:jc w:val="both"/>
        <w:rPr>
          <w:rFonts w:ascii="Times New Roman" w:eastAsia="Lucida Sans Unicode" w:hAnsi="Times New Roman" w:cs="Times New Roman"/>
          <w:color w:val="00000A"/>
          <w:sz w:val="24"/>
          <w:szCs w:val="24"/>
          <w:lang w:val="uk-UA" w:eastAsia="zh-CN"/>
        </w:rPr>
      </w:pPr>
      <w:bookmarkStart w:id="3" w:name="n187"/>
      <w:bookmarkEnd w:id="3"/>
      <w:r w:rsidRPr="00D17AAB">
        <w:rPr>
          <w:rFonts w:ascii="Times New Roman" w:eastAsia="Lucida Sans Unicode" w:hAnsi="Times New Roman" w:cs="Times New Roman"/>
          <w:color w:val="00000A"/>
          <w:sz w:val="24"/>
          <w:szCs w:val="24"/>
          <w:lang w:val="uk-UA" w:eastAsia="zh-CN"/>
        </w:rPr>
        <w:t>1) самовільно залишати Об’єкт, відволікатись від виконання службових обов’язків, спати, читати, переглядати відеофільми чи телепередачі, вживати алкогольні напої чи інші препарати, що знижують пильність або реакцію, тощо, одержувати від сторонніх осіб будь-які предмети (пакунки, пакети, конверти та інші предмети);</w:t>
      </w:r>
      <w:bookmarkStart w:id="4" w:name="n189"/>
      <w:bookmarkEnd w:id="4"/>
    </w:p>
    <w:p w14:paraId="60B7A9CA" w14:textId="77777777" w:rsidR="00CD3901" w:rsidRPr="00D17AAB" w:rsidRDefault="00CD3901" w:rsidP="00CD3901">
      <w:pPr>
        <w:suppressAutoHyphens/>
        <w:spacing w:after="0" w:line="240" w:lineRule="auto"/>
        <w:ind w:firstLine="709"/>
        <w:jc w:val="both"/>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2) доручати виконання заходів охорони та виконання інших зобов’язань за Договором іншим особам;</w:t>
      </w:r>
    </w:p>
    <w:p w14:paraId="00F99336" w14:textId="77777777" w:rsidR="00CD3901" w:rsidRPr="00D17AAB" w:rsidRDefault="00CD3901" w:rsidP="00CD3901">
      <w:pPr>
        <w:suppressAutoHyphens/>
        <w:spacing w:after="0" w:line="240" w:lineRule="auto"/>
        <w:ind w:firstLine="709"/>
        <w:jc w:val="both"/>
        <w:rPr>
          <w:rFonts w:ascii="Times New Roman" w:eastAsia="Lucida Sans Unicode" w:hAnsi="Times New Roman" w:cs="Times New Roman"/>
          <w:color w:val="00000A"/>
          <w:sz w:val="24"/>
          <w:szCs w:val="24"/>
          <w:lang w:val="uk-UA" w:eastAsia="zh-CN"/>
        </w:rPr>
      </w:pPr>
      <w:bookmarkStart w:id="5" w:name="n191"/>
      <w:bookmarkStart w:id="6" w:name="n193"/>
      <w:bookmarkEnd w:id="5"/>
      <w:bookmarkEnd w:id="6"/>
      <w:r w:rsidRPr="00D17AAB">
        <w:rPr>
          <w:rFonts w:ascii="Times New Roman" w:eastAsia="Lucida Sans Unicode" w:hAnsi="Times New Roman" w:cs="Times New Roman"/>
          <w:color w:val="00000A"/>
          <w:sz w:val="24"/>
          <w:szCs w:val="24"/>
          <w:lang w:val="uk-UA" w:eastAsia="zh-CN"/>
        </w:rPr>
        <w:t>3) без потреби діставати вогнепальну зброю із кобури та досилати патрон у патронник, розбирати зброю і чистити її, направляти у бік людей, транспорту, будівель та споруд</w:t>
      </w:r>
      <w:bookmarkStart w:id="7" w:name="n194"/>
      <w:bookmarkStart w:id="8" w:name="n197"/>
      <w:bookmarkStart w:id="9" w:name="n689"/>
      <w:bookmarkStart w:id="10" w:name="n690"/>
      <w:bookmarkStart w:id="11" w:name="n692"/>
      <w:bookmarkStart w:id="12" w:name="n696"/>
      <w:bookmarkStart w:id="13" w:name="n699"/>
      <w:bookmarkStart w:id="14" w:name="n738"/>
      <w:bookmarkStart w:id="15" w:name="n956"/>
      <w:bookmarkEnd w:id="7"/>
      <w:bookmarkEnd w:id="8"/>
      <w:bookmarkEnd w:id="9"/>
      <w:bookmarkEnd w:id="10"/>
      <w:bookmarkEnd w:id="11"/>
      <w:bookmarkEnd w:id="12"/>
      <w:bookmarkEnd w:id="13"/>
      <w:bookmarkEnd w:id="14"/>
      <w:bookmarkEnd w:id="15"/>
      <w:r w:rsidRPr="00D17AAB">
        <w:rPr>
          <w:rFonts w:ascii="Times New Roman" w:eastAsia="Lucida Sans Unicode" w:hAnsi="Times New Roman" w:cs="Times New Roman"/>
          <w:color w:val="00000A"/>
          <w:sz w:val="24"/>
          <w:szCs w:val="24"/>
          <w:lang w:val="uk-UA" w:eastAsia="zh-CN"/>
        </w:rPr>
        <w:t>;</w:t>
      </w:r>
    </w:p>
    <w:p w14:paraId="01913685" w14:textId="77777777" w:rsidR="00CD3901" w:rsidRPr="00D17AAB" w:rsidRDefault="00CD3901" w:rsidP="00CD3901">
      <w:pPr>
        <w:suppressAutoHyphens/>
        <w:spacing w:after="0" w:line="240" w:lineRule="auto"/>
        <w:ind w:firstLine="709"/>
        <w:jc w:val="both"/>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4) порушувати правила внутрішнього службового розпорядку Замовника, умови Договору та інші нормативно-правові акти у сфері охоронних послуг;</w:t>
      </w:r>
    </w:p>
    <w:p w14:paraId="04F30CC5" w14:textId="5B35308A" w:rsidR="00CD3901" w:rsidRPr="00D17AAB" w:rsidRDefault="00CD3901" w:rsidP="00B2347A">
      <w:pPr>
        <w:suppressAutoHyphens/>
        <w:spacing w:after="0" w:line="240" w:lineRule="auto"/>
        <w:ind w:firstLine="709"/>
        <w:jc w:val="both"/>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5) розголошувати стороннім особам конфіденційну інформацію, до якої відноситься інформація про: пультові коди, системи сигналізації, систему зв’язку і контролю за здійсненням охорони та ін. відомості пов’язані з виконанням цього договору.</w:t>
      </w:r>
    </w:p>
    <w:p w14:paraId="7B3D9736"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b/>
          <w:sz w:val="24"/>
          <w:szCs w:val="24"/>
          <w:u w:val="single"/>
          <w:lang w:val="uk-UA" w:eastAsia="zh-CN"/>
        </w:rPr>
        <w:t>7.3.</w:t>
      </w:r>
      <w:r w:rsidRPr="00D17AAB">
        <w:rPr>
          <w:rFonts w:ascii="Times New Roman" w:eastAsia="Lucida Sans Unicode" w:hAnsi="Times New Roman" w:cs="Times New Roman"/>
          <w:b/>
          <w:color w:val="00000A"/>
          <w:sz w:val="24"/>
          <w:szCs w:val="24"/>
          <w:u w:val="single"/>
          <w:lang w:val="uk-UA" w:eastAsia="zh-CN"/>
        </w:rPr>
        <w:t xml:space="preserve"> Вимоги до Учасника та персоналу охорони:</w:t>
      </w:r>
    </w:p>
    <w:p w14:paraId="04DEF4EC"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Учасник повинен мати чинну ліцензію на здійснення охоронної діяльності</w:t>
      </w:r>
    </w:p>
    <w:p w14:paraId="7866B069"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w:t>
      </w:r>
      <w:r w:rsidRPr="00D17AAB">
        <w:rPr>
          <w:rFonts w:ascii="Times New Roman" w:eastAsia="Lucida Sans Unicode" w:hAnsi="Times New Roman" w:cs="Times New Roman"/>
          <w:b/>
          <w:color w:val="00000A"/>
          <w:sz w:val="24"/>
          <w:szCs w:val="24"/>
          <w:lang w:val="uk-UA" w:eastAsia="zh-CN"/>
        </w:rPr>
        <w:t xml:space="preserve">Для підтвердження відповідності вимозі передбаченої пунктом 1.4.1 Учасникам необхідно у складі тендерної пропозиції надати </w:t>
      </w:r>
      <w:r w:rsidRPr="00D17AAB">
        <w:rPr>
          <w:rFonts w:ascii="Times New Roman" w:eastAsia="Lucida Sans Unicode" w:hAnsi="Times New Roman" w:cs="Times New Roman"/>
          <w:b/>
          <w:color w:val="00000A"/>
          <w:sz w:val="24"/>
          <w:szCs w:val="24"/>
          <w:lang w:val="uk-UA"/>
        </w:rPr>
        <w:t>скановану</w:t>
      </w:r>
      <w:r w:rsidRPr="00D17AAB">
        <w:rPr>
          <w:rFonts w:ascii="Times New Roman" w:eastAsia="Lucida Sans Unicode" w:hAnsi="Times New Roman" w:cs="Times New Roman"/>
          <w:b/>
          <w:color w:val="00000A"/>
          <w:sz w:val="24"/>
          <w:szCs w:val="24"/>
          <w:lang w:val="uk-UA" w:eastAsia="zh-CN"/>
        </w:rPr>
        <w:t xml:space="preserve"> копію ліцензії на здійснення охоронної діяльності</w:t>
      </w:r>
      <w:r w:rsidRPr="00D17AAB">
        <w:rPr>
          <w:rFonts w:ascii="Times New Roman" w:eastAsia="Lucida Sans Unicode" w:hAnsi="Times New Roman" w:cs="Times New Roman"/>
          <w:color w:val="00000A"/>
          <w:sz w:val="24"/>
          <w:szCs w:val="24"/>
          <w:lang w:val="uk-UA" w:eastAsia="zh-CN"/>
        </w:rPr>
        <w:t>);</w:t>
      </w:r>
    </w:p>
    <w:p w14:paraId="168AB292"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 xml:space="preserve">Учасник повинен мати діючий підрозділ охорони (чергову частину), що фактично розташований і цілодобово функціонує в м. Одеса; </w:t>
      </w:r>
    </w:p>
    <w:p w14:paraId="61F1396B"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 xml:space="preserve">(Для підтвердження відповідності вимозі передбаченої пунктом 1.4.2 Учасникам необхідно у складі тендерної пропозиції надати довідку із зазначенням фактичної адреси розташування підрозділу охорони (чергової частини). </w:t>
      </w:r>
    </w:p>
    <w:p w14:paraId="03E2FF11" w14:textId="365FEB58" w:rsidR="005A4D08" w:rsidRPr="00D17AAB" w:rsidRDefault="00CD3901" w:rsidP="005A4D08">
      <w:pPr>
        <w:suppressAutoHyphens/>
        <w:spacing w:after="0" w:line="240" w:lineRule="auto"/>
        <w:ind w:firstLine="709"/>
        <w:jc w:val="both"/>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 xml:space="preserve">Учасник повинен мати власний пульт централізованого спостереження розміщений в м. Одеса, з забезпеченим цілодобовим режимом чергування операторів такого пункту; </w:t>
      </w:r>
    </w:p>
    <w:p w14:paraId="452DF5F3" w14:textId="77777777" w:rsidR="00CD3901" w:rsidRPr="00D17AAB" w:rsidRDefault="00CD3901" w:rsidP="00CD3901">
      <w:pPr>
        <w:suppressAutoHyphens/>
        <w:spacing w:after="0" w:line="240" w:lineRule="auto"/>
        <w:ind w:firstLine="709"/>
        <w:jc w:val="both"/>
        <w:rPr>
          <w:rFonts w:ascii="Times New Roman" w:eastAsia="Lucida Sans Unicode" w:hAnsi="Times New Roman" w:cs="Times New Roman"/>
          <w:color w:val="00000A"/>
          <w:sz w:val="24"/>
          <w:szCs w:val="24"/>
          <w:lang w:val="uk-UA" w:eastAsia="zh-CN"/>
        </w:rPr>
      </w:pPr>
      <w:r w:rsidRPr="00D17AAB">
        <w:rPr>
          <w:rFonts w:ascii="Times New Roman" w:eastAsia="Lucida Sans Unicode" w:hAnsi="Times New Roman" w:cs="Times New Roman"/>
          <w:color w:val="00000A"/>
          <w:sz w:val="24"/>
          <w:szCs w:val="24"/>
          <w:lang w:val="uk-UA" w:eastAsia="zh-CN"/>
        </w:rPr>
        <w:t xml:space="preserve">(Для підтвердження відповідності вимозі передбаченої пунктом 1.4.3 Учасникам необхідно у складі тендерної пропозиції надати </w:t>
      </w:r>
      <w:r w:rsidRPr="00D17AAB">
        <w:rPr>
          <w:rFonts w:ascii="Times New Roman" w:eastAsia="Lucida Sans Unicode" w:hAnsi="Times New Roman" w:cs="Times New Roman"/>
          <w:color w:val="00000A"/>
          <w:sz w:val="24"/>
          <w:szCs w:val="24"/>
          <w:lang w:val="uk-UA"/>
        </w:rPr>
        <w:t xml:space="preserve">скановану копію свідоцтва про право власності на нерухоме майно або договору оренди нерухомого майна в якому розміщено пульт, та документ, що підтверджує право власності на пульт централізованого нагляду </w:t>
      </w:r>
      <w:r w:rsidRPr="00D17AAB">
        <w:rPr>
          <w:rFonts w:ascii="Times New Roman" w:eastAsia="Lucida Sans Unicode" w:hAnsi="Times New Roman" w:cs="Times New Roman"/>
          <w:color w:val="00000A"/>
          <w:sz w:val="24"/>
          <w:szCs w:val="24"/>
          <w:lang w:val="uk-UA" w:eastAsia="zh-CN"/>
        </w:rPr>
        <w:t>).</w:t>
      </w:r>
    </w:p>
    <w:p w14:paraId="18D46357" w14:textId="46AB18C7" w:rsidR="005A4D08" w:rsidRPr="00B2347A" w:rsidRDefault="005A4D08"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B2347A">
        <w:rPr>
          <w:rFonts w:ascii="Times New Roman" w:eastAsia="Lucida Sans Unicode" w:hAnsi="Times New Roman" w:cs="Times New Roman"/>
          <w:color w:val="00000A"/>
          <w:sz w:val="24"/>
          <w:szCs w:val="24"/>
          <w:lang w:val="uk-UA" w:eastAsia="zh-CN"/>
        </w:rPr>
        <w:t xml:space="preserve">- </w:t>
      </w:r>
      <w:r w:rsidR="00D35689" w:rsidRPr="00B2347A">
        <w:rPr>
          <w:rFonts w:ascii="Times New Roman" w:eastAsia="Lucida Sans Unicode" w:hAnsi="Times New Roman" w:cs="Times New Roman"/>
          <w:color w:val="00000A"/>
          <w:sz w:val="24"/>
          <w:szCs w:val="24"/>
          <w:lang w:val="uk-UA" w:eastAsia="zh-CN"/>
        </w:rPr>
        <w:t xml:space="preserve">оригінал або копію сертифікату відповідності пункту централізованого спостереження (ПЦС) в якості центру спостереження та приймання тривожних сповіщень (ЦСПТС)  та послуг з централізованого спостереження за </w:t>
      </w:r>
      <w:proofErr w:type="spellStart"/>
      <w:r w:rsidR="00D35689" w:rsidRPr="00B2347A">
        <w:rPr>
          <w:rFonts w:ascii="Times New Roman" w:eastAsia="Lucida Sans Unicode" w:hAnsi="Times New Roman" w:cs="Times New Roman"/>
          <w:color w:val="00000A"/>
          <w:sz w:val="24"/>
          <w:szCs w:val="24"/>
          <w:lang w:val="uk-UA" w:eastAsia="zh-CN"/>
        </w:rPr>
        <w:t>підохороними</w:t>
      </w:r>
      <w:proofErr w:type="spellEnd"/>
      <w:r w:rsidR="00D35689" w:rsidRPr="00B2347A">
        <w:rPr>
          <w:rFonts w:ascii="Times New Roman" w:eastAsia="Lucida Sans Unicode" w:hAnsi="Times New Roman" w:cs="Times New Roman"/>
          <w:color w:val="00000A"/>
          <w:sz w:val="24"/>
          <w:szCs w:val="24"/>
          <w:lang w:val="uk-UA" w:eastAsia="zh-CN"/>
        </w:rPr>
        <w:t xml:space="preserve"> </w:t>
      </w:r>
      <w:proofErr w:type="spellStart"/>
      <w:r w:rsidR="00D35689" w:rsidRPr="00B2347A">
        <w:rPr>
          <w:rFonts w:ascii="Times New Roman" w:eastAsia="Lucida Sans Unicode" w:hAnsi="Times New Roman" w:cs="Times New Roman"/>
          <w:color w:val="00000A"/>
          <w:sz w:val="24"/>
          <w:szCs w:val="24"/>
          <w:lang w:val="uk-UA" w:eastAsia="zh-CN"/>
        </w:rPr>
        <w:t>обєктами</w:t>
      </w:r>
      <w:proofErr w:type="spellEnd"/>
      <w:r w:rsidR="00D35689" w:rsidRPr="00B2347A">
        <w:rPr>
          <w:rFonts w:ascii="Times New Roman" w:eastAsia="Lucida Sans Unicode" w:hAnsi="Times New Roman" w:cs="Times New Roman"/>
          <w:color w:val="00000A"/>
          <w:sz w:val="24"/>
          <w:szCs w:val="24"/>
          <w:lang w:val="uk-UA" w:eastAsia="zh-CN"/>
        </w:rPr>
        <w:t xml:space="preserve"> на відповідність вимогам  ДСТУ EN 50518:2019, виданого на ім‘я учасника у відповідності до міжнародних норм, національних стандартів та вимог Національної агенції з акредитації України (орган з сертифікації акредитований НААУ) та чинного на момент подачі пропозиції.</w:t>
      </w:r>
    </w:p>
    <w:p w14:paraId="0F414678"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B2347A">
        <w:rPr>
          <w:rFonts w:ascii="Times New Roman" w:eastAsia="Lucida Sans Unicode" w:hAnsi="Times New Roman" w:cs="Times New Roman"/>
          <w:sz w:val="24"/>
          <w:szCs w:val="24"/>
          <w:lang w:val="uk-UA" w:eastAsia="zh-CN"/>
        </w:rPr>
        <w:t xml:space="preserve">- </w:t>
      </w:r>
      <w:r w:rsidRPr="00B2347A">
        <w:rPr>
          <w:rFonts w:ascii="Times New Roman" w:eastAsia="Lucida Sans Unicode" w:hAnsi="Times New Roman" w:cs="Times New Roman"/>
          <w:color w:val="00000A"/>
          <w:sz w:val="24"/>
          <w:szCs w:val="24"/>
          <w:lang w:val="uk-UA" w:eastAsia="zh-CN"/>
        </w:rPr>
        <w:t>Учасник повинен мати не менше 3-х груп швидкого реагування</w:t>
      </w:r>
      <w:r w:rsidRPr="00D17AAB">
        <w:rPr>
          <w:rFonts w:ascii="Times New Roman" w:eastAsia="Lucida Sans Unicode" w:hAnsi="Times New Roman" w:cs="Times New Roman"/>
          <w:color w:val="00000A"/>
          <w:sz w:val="24"/>
          <w:szCs w:val="24"/>
          <w:lang w:val="uk-UA" w:eastAsia="zh-CN"/>
        </w:rPr>
        <w:t xml:space="preserve"> (далі - ГШР), </w:t>
      </w:r>
      <w:r w:rsidRPr="00D17AAB">
        <w:rPr>
          <w:rFonts w:ascii="Times New Roman" w:eastAsia="Times New Roman" w:hAnsi="Times New Roman" w:cs="Times New Roman"/>
          <w:sz w:val="24"/>
          <w:szCs w:val="24"/>
          <w:lang w:val="uk-UA" w:eastAsia="zh-CN"/>
        </w:rPr>
        <w:t>у складі не менше 2 співробітників (водій-охоронник та охоронник у кожному екіпажі) у географічних межах міста розташування об’єкту на автотранспорті реагування; в разі залучення партнерських ГШР - Договір про співпрацю/партнерство</w:t>
      </w:r>
      <w:r w:rsidRPr="00D17AAB">
        <w:rPr>
          <w:rFonts w:ascii="Times New Roman" w:eastAsia="Lucida Sans Unicode" w:hAnsi="Times New Roman" w:cs="Times New Roman"/>
          <w:color w:val="00000A"/>
          <w:sz w:val="24"/>
          <w:szCs w:val="24"/>
          <w:lang w:val="uk-UA" w:eastAsia="zh-CN"/>
        </w:rPr>
        <w:t xml:space="preserve">. </w:t>
      </w:r>
    </w:p>
    <w:p w14:paraId="56391F3E"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 xml:space="preserve">(Для підтвердження відповідності вимозі передбаченої пунктом 1.4.4. Учасникам необхідно у складі тендерної пропозиції надати скановані копії </w:t>
      </w:r>
      <w:proofErr w:type="spellStart"/>
      <w:r w:rsidRPr="00D17AAB">
        <w:rPr>
          <w:rFonts w:ascii="Times New Roman" w:eastAsia="Lucida Sans Unicode" w:hAnsi="Times New Roman" w:cs="Times New Roman"/>
          <w:color w:val="00000A"/>
          <w:sz w:val="24"/>
          <w:szCs w:val="24"/>
          <w:lang w:val="uk-UA" w:eastAsia="zh-CN"/>
        </w:rPr>
        <w:t>свідоцтв</w:t>
      </w:r>
      <w:proofErr w:type="spellEnd"/>
      <w:r w:rsidRPr="00D17AAB">
        <w:rPr>
          <w:rFonts w:ascii="Times New Roman" w:eastAsia="Lucida Sans Unicode" w:hAnsi="Times New Roman" w:cs="Times New Roman"/>
          <w:color w:val="00000A"/>
          <w:sz w:val="24"/>
          <w:szCs w:val="24"/>
          <w:lang w:val="uk-UA" w:eastAsia="zh-CN"/>
        </w:rPr>
        <w:t xml:space="preserve"> про реєстрацію </w:t>
      </w:r>
      <w:r w:rsidRPr="00D17AAB">
        <w:rPr>
          <w:rFonts w:ascii="Times New Roman" w:eastAsia="Lucida Sans Unicode" w:hAnsi="Times New Roman" w:cs="Times New Roman"/>
          <w:color w:val="00000A"/>
          <w:sz w:val="24"/>
          <w:szCs w:val="24"/>
          <w:lang w:val="uk-UA" w:eastAsia="zh-CN"/>
        </w:rPr>
        <w:lastRenderedPageBreak/>
        <w:t>транспортних засобів, або Договір про співпрацю/партнерство, та скановані копії дозволів МВС на встановлення та використання на цих автомобілях спеціальних сигнальних пристроїв.)</w:t>
      </w:r>
    </w:p>
    <w:p w14:paraId="68706975" w14:textId="77777777" w:rsidR="00CD3901" w:rsidRPr="00D17AAB" w:rsidRDefault="00CD3901" w:rsidP="00CD3901">
      <w:pPr>
        <w:suppressAutoHyphens/>
        <w:spacing w:after="0" w:line="240" w:lineRule="auto"/>
        <w:ind w:firstLine="567"/>
        <w:jc w:val="both"/>
        <w:rPr>
          <w:rFonts w:ascii="Times New Roman" w:eastAsia="Lucida Sans Unicode"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Довідка в довільній формі про забезпечення кожного співробітника, який залучається до охорони об’єкта Замовника, відповідним форменим одягом за сезоном (костюм, </w:t>
      </w:r>
      <w:proofErr w:type="spellStart"/>
      <w:r w:rsidRPr="00D17AAB">
        <w:rPr>
          <w:rFonts w:ascii="Times New Roman" w:eastAsia="Lucida Sans Unicode" w:hAnsi="Times New Roman" w:cs="Times New Roman"/>
          <w:sz w:val="24"/>
          <w:szCs w:val="24"/>
          <w:lang w:val="uk-UA" w:eastAsia="zh-CN"/>
        </w:rPr>
        <w:t>берці</w:t>
      </w:r>
      <w:proofErr w:type="spellEnd"/>
      <w:r w:rsidRPr="00D17AAB">
        <w:rPr>
          <w:rFonts w:ascii="Times New Roman" w:eastAsia="Lucida Sans Unicode" w:hAnsi="Times New Roman" w:cs="Times New Roman"/>
          <w:sz w:val="24"/>
          <w:szCs w:val="24"/>
          <w:lang w:val="uk-UA" w:eastAsia="zh-CN"/>
        </w:rPr>
        <w:t xml:space="preserve">, головний </w:t>
      </w:r>
      <w:proofErr w:type="spellStart"/>
      <w:r w:rsidRPr="00D17AAB">
        <w:rPr>
          <w:rFonts w:ascii="Times New Roman" w:eastAsia="Lucida Sans Unicode" w:hAnsi="Times New Roman" w:cs="Times New Roman"/>
          <w:sz w:val="24"/>
          <w:szCs w:val="24"/>
          <w:lang w:val="uk-UA" w:eastAsia="zh-CN"/>
        </w:rPr>
        <w:t>убор</w:t>
      </w:r>
      <w:proofErr w:type="spellEnd"/>
      <w:r w:rsidRPr="00D17AAB">
        <w:rPr>
          <w:rFonts w:ascii="Times New Roman" w:eastAsia="Lucida Sans Unicode" w:hAnsi="Times New Roman" w:cs="Times New Roman"/>
          <w:sz w:val="24"/>
          <w:szCs w:val="24"/>
          <w:lang w:val="uk-UA" w:eastAsia="zh-CN"/>
        </w:rPr>
        <w:t xml:space="preserve">) з відповідними знаками належності до Учасника. </w:t>
      </w:r>
    </w:p>
    <w:p w14:paraId="3B8AA8D6" w14:textId="77777777" w:rsidR="00CD3901" w:rsidRPr="00D17AAB" w:rsidRDefault="00CD3901" w:rsidP="00CD3901">
      <w:pPr>
        <w:suppressAutoHyphens/>
        <w:spacing w:after="0" w:line="240" w:lineRule="auto"/>
        <w:ind w:firstLine="567"/>
        <w:jc w:val="both"/>
        <w:rPr>
          <w:rFonts w:ascii="Times New Roman" w:eastAsia="Lucida Sans Unicode"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Довідка в довільній формі про забезпечення кожного співробітника, який залучається до охорони об’єкта Замовника, посвідченням з підписом керівника Учасника та фотокарткою особи, якій видане посвідчення, з зазначенням дати видачі і терміном дії.</w:t>
      </w:r>
    </w:p>
    <w:p w14:paraId="1B1FAE19" w14:textId="501890E1" w:rsidR="00CD3901" w:rsidRPr="00D17AAB" w:rsidRDefault="00CD3901" w:rsidP="00B2347A">
      <w:pPr>
        <w:suppressAutoHyphens/>
        <w:spacing w:after="0" w:line="240" w:lineRule="auto"/>
        <w:ind w:firstLine="567"/>
        <w:jc w:val="both"/>
        <w:rPr>
          <w:rFonts w:ascii="Times New Roman" w:eastAsia="Lucida Sans Unicode"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Довідка в довільній формі про забезпечення кожного співробітника, який залучається до охорони об’єкта Замовника, ручними ліхтарями – прожекторами.</w:t>
      </w:r>
    </w:p>
    <w:p w14:paraId="62B9437B" w14:textId="597AE878" w:rsidR="00CD3901" w:rsidRPr="00B2347A" w:rsidRDefault="00CD3901" w:rsidP="00B2347A">
      <w:pPr>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color w:val="00000A"/>
          <w:sz w:val="24"/>
          <w:szCs w:val="24"/>
          <w:lang w:val="uk-UA" w:eastAsia="zh-CN"/>
        </w:rPr>
        <w:t xml:space="preserve">Послуги з охорони включають виїзд мобільної групи на місце події протягом 5 (п’яти) хвилин з моменту отримання тривожного сигналу для посилення постів у нештатних ситуаціях. </w:t>
      </w:r>
      <w:r w:rsidRPr="00D17AAB">
        <w:rPr>
          <w:rFonts w:ascii="Times New Roman" w:eastAsia="Lucida Sans Unicode" w:hAnsi="Times New Roman" w:cs="Times New Roman"/>
          <w:b/>
          <w:color w:val="00000A"/>
          <w:sz w:val="24"/>
          <w:szCs w:val="24"/>
          <w:lang w:val="uk-UA" w:eastAsia="zh-CN"/>
        </w:rPr>
        <w:t>Для підтвердження можливості виконання вимоги необхідно Учаснику у складі пропозиції надати Довідку довільної форми</w:t>
      </w:r>
      <w:r w:rsidRPr="00D17AAB">
        <w:rPr>
          <w:rFonts w:ascii="Times New Roman" w:eastAsia="Lucida Sans Unicode" w:hAnsi="Times New Roman" w:cs="Times New Roman"/>
          <w:color w:val="00000A"/>
          <w:sz w:val="24"/>
          <w:szCs w:val="24"/>
          <w:lang w:val="uk-UA" w:eastAsia="zh-CN"/>
        </w:rPr>
        <w:t>.</w:t>
      </w:r>
    </w:p>
    <w:p w14:paraId="785EB4A6" w14:textId="77777777" w:rsidR="00CD3901" w:rsidRPr="00D17AAB" w:rsidRDefault="00CD3901" w:rsidP="00CD3901">
      <w:pPr>
        <w:suppressAutoHyphens/>
        <w:spacing w:after="0" w:line="240" w:lineRule="auto"/>
        <w:ind w:firstLine="709"/>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b/>
          <w:color w:val="00000A"/>
          <w:sz w:val="24"/>
          <w:szCs w:val="24"/>
          <w:u w:val="single"/>
          <w:lang w:val="uk-UA" w:eastAsia="zh-CN"/>
        </w:rPr>
        <w:t>7.4. Співробітники охорони зобов'язані:</w:t>
      </w:r>
    </w:p>
    <w:p w14:paraId="644544E1" w14:textId="77777777" w:rsidR="00CD3901" w:rsidRPr="00D17AAB" w:rsidRDefault="00CD3901" w:rsidP="00CD3901">
      <w:pPr>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досконало знати (згідно з наданими інструкціями) технічні характеристики та правила застосування засобів охорони, пожежогасіння, зв'язку, освітлення, оповіщення, життєзабезпечення об'єкта, службові телефони осіб і служб, які відповідають за технічний стан цих засобів;</w:t>
      </w:r>
    </w:p>
    <w:p w14:paraId="50706040" w14:textId="77777777" w:rsidR="00CD3901" w:rsidRPr="00D17AAB" w:rsidRDefault="00CD3901" w:rsidP="00CD3901">
      <w:pPr>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ввічливо та уважно спілкуватися з громадянами;</w:t>
      </w:r>
    </w:p>
    <w:p w14:paraId="02296267" w14:textId="77777777" w:rsidR="00CD3901" w:rsidRPr="00D17AAB" w:rsidRDefault="00CD3901" w:rsidP="00CD3901">
      <w:pPr>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в неробочий час слідкувати за використанням та функціонуванням відео-спостереження, електросилового забезпечення, конструкційних особливостей споруд об'єкту Замовника, при кожному відхиленні доповідати черговому Замовника;</w:t>
      </w:r>
    </w:p>
    <w:p w14:paraId="08B0B328" w14:textId="77777777" w:rsidR="00CD3901" w:rsidRPr="00D17AAB" w:rsidRDefault="00CD3901" w:rsidP="00CD3901">
      <w:pPr>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на об'єкті, який охороняється, оглядати територію і, якщо виявлені порушення, вживати заходів, необхідних для забезпечення схоронності майна;</w:t>
      </w:r>
    </w:p>
    <w:p w14:paraId="7DD5BFAD" w14:textId="77777777" w:rsidR="00CD3901" w:rsidRPr="00D17AAB" w:rsidRDefault="00CD3901" w:rsidP="00CD3901">
      <w:pPr>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запобігати несанкціонованому залишенню або проникненню до охоронюваних приміщень Замовника;</w:t>
      </w:r>
    </w:p>
    <w:p w14:paraId="0C273EE3" w14:textId="77777777" w:rsidR="00CD3901" w:rsidRPr="00D17AAB" w:rsidRDefault="00CD3901" w:rsidP="00CD3901">
      <w:pPr>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Lucida Sans Unicode" w:hAnsi="Times New Roman" w:cs="Times New Roman"/>
          <w:sz w:val="24"/>
          <w:szCs w:val="24"/>
          <w:lang w:val="uk-UA" w:eastAsia="zh-CN"/>
        </w:rPr>
        <w:t xml:space="preserve">- </w:t>
      </w:r>
      <w:r w:rsidRPr="00D17AAB">
        <w:rPr>
          <w:rFonts w:ascii="Times New Roman" w:eastAsia="Lucida Sans Unicode" w:hAnsi="Times New Roman" w:cs="Times New Roman"/>
          <w:color w:val="00000A"/>
          <w:sz w:val="24"/>
          <w:szCs w:val="24"/>
          <w:lang w:val="uk-UA" w:eastAsia="zh-CN"/>
        </w:rPr>
        <w:t>суворо дотримуватися законності та правопорядку, припиняти спроби їх порушення.</w:t>
      </w:r>
    </w:p>
    <w:p w14:paraId="58A43626" w14:textId="77777777" w:rsidR="00CD3901" w:rsidRPr="00D17AAB" w:rsidRDefault="00CD3901" w:rsidP="00CD3901">
      <w:pPr>
        <w:suppressAutoHyphens/>
        <w:spacing w:after="0" w:line="240" w:lineRule="auto"/>
        <w:ind w:firstLine="709"/>
        <w:jc w:val="both"/>
        <w:rPr>
          <w:rFonts w:ascii="Times New Roman" w:eastAsia="Lucida Sans Unicode" w:hAnsi="Times New Roman" w:cs="Times New Roman"/>
          <w:b/>
          <w:color w:val="00000A"/>
          <w:sz w:val="24"/>
          <w:szCs w:val="24"/>
          <w:u w:val="single"/>
          <w:lang w:val="uk-UA" w:eastAsia="zh-CN"/>
        </w:rPr>
      </w:pPr>
    </w:p>
    <w:p w14:paraId="2EBE25AD" w14:textId="77777777" w:rsidR="00CD3901" w:rsidRPr="00D17AAB" w:rsidRDefault="00CD3901" w:rsidP="00CD3901">
      <w:pPr>
        <w:suppressAutoHyphens/>
        <w:spacing w:after="0" w:line="240" w:lineRule="auto"/>
        <w:ind w:firstLine="567"/>
        <w:jc w:val="both"/>
        <w:rPr>
          <w:rFonts w:ascii="Times New Roman" w:eastAsia="Times New Roman" w:hAnsi="Times New Roman" w:cs="Times New Roman"/>
          <w:sz w:val="24"/>
          <w:szCs w:val="24"/>
          <w:lang w:val="uk-UA" w:eastAsia="zh-CN"/>
        </w:rPr>
      </w:pPr>
      <w:r w:rsidRPr="00D17AAB">
        <w:rPr>
          <w:rFonts w:ascii="Times New Roman" w:eastAsia="Times New Roman" w:hAnsi="Times New Roman" w:cs="Times New Roman"/>
          <w:b/>
          <w:i/>
          <w:lang w:val="uk-UA" w:eastAsia="zh-CN"/>
        </w:rPr>
        <w:t>*Примітка. Усі посилання у даному Додатку на виробника матеріалу, механізму, чи виробу, торговельну марку, тощо, вживаються у значенні «___________ (найменування матеріалу/виробу чи механізму із зазначенням виробника, марки, тощо) або еквівалент». Еквівалентом в розумінні даної документації є препарат який за якісними характеристиками повністю відповідає препарату який є предметом закупівлі. Якість, діюча речовина препарату, дозування, форма випуску, концентрація та інші стандартні характеристики товару повинні співпадати.</w:t>
      </w:r>
    </w:p>
    <w:p w14:paraId="4FB81778" w14:textId="77777777" w:rsidR="00CD3901" w:rsidRPr="00D17AAB" w:rsidRDefault="00CD3901" w:rsidP="00CD3901">
      <w:pPr>
        <w:suppressAutoHyphens/>
        <w:spacing w:after="0" w:line="240" w:lineRule="auto"/>
        <w:rPr>
          <w:rFonts w:ascii="Times New Roman" w:eastAsia="Times New Roman" w:hAnsi="Times New Roman" w:cs="Times New Roman"/>
          <w:b/>
          <w:i/>
          <w:lang w:val="uk-UA" w:eastAsia="zh-CN"/>
        </w:rPr>
      </w:pPr>
    </w:p>
    <w:tbl>
      <w:tblPr>
        <w:tblW w:w="9180" w:type="dxa"/>
        <w:tblInd w:w="108" w:type="dxa"/>
        <w:tblLayout w:type="fixed"/>
        <w:tblLook w:val="01E0" w:firstRow="1" w:lastRow="1" w:firstColumn="1" w:lastColumn="1" w:noHBand="0" w:noVBand="0"/>
      </w:tblPr>
      <w:tblGrid>
        <w:gridCol w:w="3888"/>
        <w:gridCol w:w="3200"/>
        <w:gridCol w:w="2092"/>
      </w:tblGrid>
      <w:tr w:rsidR="00934368" w:rsidRPr="00D17AAB" w14:paraId="7346DFE1" w14:textId="77777777" w:rsidTr="00A136C9">
        <w:tc>
          <w:tcPr>
            <w:tcW w:w="3888" w:type="dxa"/>
            <w:hideMark/>
          </w:tcPr>
          <w:p w14:paraId="6E50EEAF" w14:textId="77777777" w:rsidR="00934368" w:rsidRPr="00D17AAB" w:rsidRDefault="00934368" w:rsidP="00A136C9">
            <w:pPr>
              <w:tabs>
                <w:tab w:val="left" w:pos="709"/>
                <w:tab w:val="left" w:pos="851"/>
              </w:tabs>
              <w:spacing w:after="120" w:line="240" w:lineRule="auto"/>
              <w:ind w:left="283"/>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b/>
                <w:sz w:val="24"/>
                <w:szCs w:val="24"/>
                <w:lang w:val="uk-UA"/>
              </w:rPr>
              <w:t>Службова (посадова) особа</w:t>
            </w:r>
          </w:p>
        </w:tc>
        <w:tc>
          <w:tcPr>
            <w:tcW w:w="3200" w:type="dxa"/>
          </w:tcPr>
          <w:p w14:paraId="31E1AEA7" w14:textId="77777777" w:rsidR="00934368" w:rsidRPr="00D17AAB" w:rsidRDefault="00934368" w:rsidP="00A136C9">
            <w:pPr>
              <w:tabs>
                <w:tab w:val="left" w:pos="709"/>
                <w:tab w:val="left" w:pos="851"/>
              </w:tabs>
              <w:spacing w:after="120" w:line="240" w:lineRule="auto"/>
              <w:ind w:left="283" w:firstLine="709"/>
              <w:contextualSpacing/>
              <w:rPr>
                <w:rFonts w:ascii="Times New Roman" w:eastAsia="Times New Roman" w:hAnsi="Times New Roman" w:cs="Times New Roman"/>
                <w:sz w:val="24"/>
                <w:szCs w:val="24"/>
                <w:lang w:val="uk-UA"/>
              </w:rPr>
            </w:pPr>
          </w:p>
          <w:p w14:paraId="39F618E8" w14:textId="77777777" w:rsidR="00934368" w:rsidRPr="00D17AAB" w:rsidRDefault="00934368" w:rsidP="00A136C9">
            <w:pPr>
              <w:tabs>
                <w:tab w:val="left" w:pos="709"/>
                <w:tab w:val="left" w:pos="851"/>
              </w:tabs>
              <w:spacing w:after="120" w:line="240" w:lineRule="auto"/>
              <w:ind w:left="283"/>
              <w:contextualSpacing/>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______________________</w:t>
            </w:r>
          </w:p>
          <w:p w14:paraId="312646C3" w14:textId="77777777" w:rsidR="00934368" w:rsidRPr="00D17AAB" w:rsidRDefault="00934368" w:rsidP="00A136C9">
            <w:pPr>
              <w:tabs>
                <w:tab w:val="left" w:pos="709"/>
                <w:tab w:val="left" w:pos="851"/>
              </w:tabs>
              <w:spacing w:after="120" w:line="240" w:lineRule="auto"/>
              <w:ind w:left="283" w:firstLine="709"/>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 xml:space="preserve">      (підпис)</w:t>
            </w:r>
          </w:p>
          <w:p w14:paraId="24756F73" w14:textId="77777777" w:rsidR="00934368" w:rsidRPr="00D17AAB" w:rsidRDefault="00934368" w:rsidP="00A136C9">
            <w:pPr>
              <w:tabs>
                <w:tab w:val="left" w:pos="709"/>
                <w:tab w:val="left" w:pos="851"/>
              </w:tabs>
              <w:spacing w:after="120" w:line="240" w:lineRule="auto"/>
              <w:ind w:left="283" w:firstLine="709"/>
              <w:contextualSpacing/>
              <w:rPr>
                <w:rFonts w:ascii="Times New Roman" w:eastAsia="Times New Roman" w:hAnsi="Times New Roman" w:cs="Times New Roman"/>
                <w:sz w:val="24"/>
                <w:szCs w:val="24"/>
                <w:lang w:val="uk-UA"/>
              </w:rPr>
            </w:pPr>
          </w:p>
        </w:tc>
        <w:tc>
          <w:tcPr>
            <w:tcW w:w="2092" w:type="dxa"/>
          </w:tcPr>
          <w:p w14:paraId="484142A1" w14:textId="77777777" w:rsidR="00934368" w:rsidRPr="00D17AAB" w:rsidRDefault="00934368" w:rsidP="00A136C9">
            <w:pPr>
              <w:tabs>
                <w:tab w:val="left" w:pos="709"/>
                <w:tab w:val="left" w:pos="851"/>
              </w:tabs>
              <w:spacing w:after="120" w:line="240" w:lineRule="auto"/>
              <w:ind w:left="283" w:firstLine="709"/>
              <w:contextualSpacing/>
              <w:rPr>
                <w:rFonts w:ascii="Times New Roman" w:eastAsia="Times New Roman" w:hAnsi="Times New Roman" w:cs="Times New Roman"/>
                <w:sz w:val="24"/>
                <w:szCs w:val="24"/>
                <w:lang w:val="uk-UA"/>
              </w:rPr>
            </w:pPr>
          </w:p>
          <w:p w14:paraId="0AA5E8A4" w14:textId="77777777" w:rsidR="00934368" w:rsidRPr="00D17AAB" w:rsidRDefault="00934368" w:rsidP="00A136C9">
            <w:pPr>
              <w:tabs>
                <w:tab w:val="left" w:pos="709"/>
                <w:tab w:val="left" w:pos="851"/>
              </w:tabs>
              <w:spacing w:after="120" w:line="240" w:lineRule="auto"/>
              <w:ind w:left="283"/>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__________________________</w:t>
            </w:r>
          </w:p>
          <w:p w14:paraId="19DAA05D" w14:textId="77777777" w:rsidR="00934368" w:rsidRPr="00D17AAB" w:rsidRDefault="00934368" w:rsidP="00A136C9">
            <w:pPr>
              <w:tabs>
                <w:tab w:val="left" w:pos="709"/>
                <w:tab w:val="left" w:pos="851"/>
              </w:tabs>
              <w:spacing w:after="120"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(ініціали та прізвище)</w:t>
            </w:r>
          </w:p>
        </w:tc>
      </w:tr>
    </w:tbl>
    <w:p w14:paraId="3A64DC51" w14:textId="77777777" w:rsidR="00E47813" w:rsidRPr="00D17AAB" w:rsidRDefault="00E47813" w:rsidP="00934368">
      <w:pPr>
        <w:jc w:val="both"/>
        <w:rPr>
          <w:rFonts w:ascii="Times New Roman" w:hAnsi="Times New Roman" w:cs="Times New Roman"/>
          <w:bCs/>
          <w:lang w:val="uk-UA"/>
        </w:rPr>
      </w:pPr>
    </w:p>
    <w:p w14:paraId="4A64E5BE" w14:textId="77777777" w:rsidR="00E47813" w:rsidRPr="00D17AAB" w:rsidRDefault="00E47813" w:rsidP="00E47813">
      <w:pPr>
        <w:spacing w:after="0" w:line="240" w:lineRule="auto"/>
        <w:rPr>
          <w:rFonts w:ascii="Times New Roman" w:eastAsia="Calibri" w:hAnsi="Times New Roman" w:cs="Times New Roman"/>
          <w:sz w:val="24"/>
          <w:szCs w:val="24"/>
          <w:lang w:val="uk-UA"/>
        </w:rPr>
      </w:pPr>
    </w:p>
    <w:p w14:paraId="1BCE8D75" w14:textId="77777777" w:rsidR="00E47813" w:rsidRPr="00D17AAB" w:rsidRDefault="00E47813" w:rsidP="00E47813">
      <w:pPr>
        <w:spacing w:after="0" w:line="240" w:lineRule="auto"/>
        <w:rPr>
          <w:rFonts w:ascii="Times New Roman" w:eastAsia="Calibri" w:hAnsi="Times New Roman" w:cs="Times New Roman"/>
          <w:sz w:val="24"/>
          <w:szCs w:val="24"/>
          <w:lang w:val="uk-UA"/>
        </w:rPr>
      </w:pPr>
    </w:p>
    <w:p w14:paraId="2C5F2CB1" w14:textId="77777777" w:rsidR="00E47813" w:rsidRPr="00D17AAB" w:rsidRDefault="00E47813" w:rsidP="00E4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contextualSpacing/>
        <w:jc w:val="right"/>
        <w:rPr>
          <w:rFonts w:ascii="Times New Roman" w:eastAsia="Times New Roman" w:hAnsi="Times New Roman" w:cs="Times New Roman"/>
          <w:b/>
          <w:sz w:val="24"/>
          <w:szCs w:val="24"/>
          <w:lang w:val="uk-UA" w:eastAsia="ru-RU"/>
        </w:rPr>
      </w:pPr>
    </w:p>
    <w:p w14:paraId="5A425445" w14:textId="77777777" w:rsidR="00E47813" w:rsidRPr="00D17AAB" w:rsidRDefault="00E47813" w:rsidP="00E47813">
      <w:pPr>
        <w:jc w:val="center"/>
        <w:rPr>
          <w:rFonts w:ascii="Times New Roman" w:hAnsi="Times New Roman" w:cs="Times New Roman"/>
          <w:sz w:val="24"/>
          <w:szCs w:val="24"/>
          <w:lang w:val="uk-UA"/>
        </w:rPr>
      </w:pPr>
    </w:p>
    <w:p w14:paraId="3DA7D054" w14:textId="77777777" w:rsidR="00E47813" w:rsidRPr="00D17AAB" w:rsidRDefault="00E47813" w:rsidP="00E4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contextualSpacing/>
        <w:jc w:val="right"/>
        <w:rPr>
          <w:rFonts w:ascii="Times New Roman" w:eastAsia="Times New Roman" w:hAnsi="Times New Roman" w:cs="Times New Roman"/>
          <w:b/>
          <w:sz w:val="24"/>
          <w:szCs w:val="24"/>
          <w:lang w:val="uk-UA" w:eastAsia="ru-RU"/>
        </w:rPr>
      </w:pPr>
    </w:p>
    <w:p w14:paraId="70BB5AC9" w14:textId="77777777" w:rsidR="00934368" w:rsidRDefault="00934368" w:rsidP="00E47813">
      <w:pPr>
        <w:tabs>
          <w:tab w:val="left" w:pos="567"/>
        </w:tabs>
        <w:spacing w:line="0" w:lineRule="atLeast"/>
        <w:jc w:val="center"/>
        <w:rPr>
          <w:rFonts w:ascii="Times New Roman" w:hAnsi="Times New Roman"/>
          <w:b/>
          <w:color w:val="000000"/>
          <w:lang w:val="uk-UA"/>
        </w:rPr>
      </w:pPr>
    </w:p>
    <w:p w14:paraId="56AF59E0" w14:textId="77777777" w:rsidR="00934368" w:rsidRDefault="00934368" w:rsidP="00E47813">
      <w:pPr>
        <w:tabs>
          <w:tab w:val="left" w:pos="567"/>
        </w:tabs>
        <w:spacing w:line="0" w:lineRule="atLeast"/>
        <w:jc w:val="center"/>
        <w:rPr>
          <w:rFonts w:ascii="Times New Roman" w:hAnsi="Times New Roman"/>
          <w:b/>
          <w:color w:val="000000"/>
          <w:lang w:val="uk-UA"/>
        </w:rPr>
      </w:pPr>
    </w:p>
    <w:p w14:paraId="219B55B7" w14:textId="77777777" w:rsidR="00934368" w:rsidRDefault="00934368" w:rsidP="00934368">
      <w:pPr>
        <w:tabs>
          <w:tab w:val="left" w:pos="567"/>
        </w:tabs>
        <w:spacing w:line="0" w:lineRule="atLeast"/>
        <w:jc w:val="right"/>
        <w:rPr>
          <w:rFonts w:ascii="Times New Roman" w:hAnsi="Times New Roman"/>
          <w:b/>
          <w:color w:val="000000"/>
          <w:lang w:val="uk-UA"/>
        </w:rPr>
      </w:pPr>
    </w:p>
    <w:p w14:paraId="6B8B17DA" w14:textId="77777777" w:rsidR="00934368" w:rsidRDefault="00934368" w:rsidP="00934368">
      <w:pPr>
        <w:tabs>
          <w:tab w:val="left" w:pos="567"/>
        </w:tabs>
        <w:spacing w:line="0" w:lineRule="atLeast"/>
        <w:jc w:val="right"/>
        <w:rPr>
          <w:rFonts w:ascii="Times New Roman" w:hAnsi="Times New Roman"/>
          <w:b/>
          <w:color w:val="000000"/>
          <w:lang w:val="uk-UA"/>
        </w:rPr>
      </w:pPr>
    </w:p>
    <w:p w14:paraId="4ABFBA9B" w14:textId="5F34115D" w:rsidR="00934368" w:rsidRDefault="00934368" w:rsidP="00934368">
      <w:pPr>
        <w:tabs>
          <w:tab w:val="left" w:pos="567"/>
        </w:tabs>
        <w:spacing w:line="0" w:lineRule="atLeast"/>
        <w:jc w:val="right"/>
        <w:rPr>
          <w:rFonts w:ascii="Times New Roman" w:hAnsi="Times New Roman"/>
          <w:b/>
          <w:color w:val="000000"/>
          <w:lang w:val="uk-UA"/>
        </w:rPr>
      </w:pPr>
      <w:r>
        <w:rPr>
          <w:rFonts w:ascii="Times New Roman" w:hAnsi="Times New Roman"/>
          <w:b/>
          <w:color w:val="000000"/>
          <w:lang w:val="uk-UA"/>
        </w:rPr>
        <w:lastRenderedPageBreak/>
        <w:t>Додаток 4</w:t>
      </w:r>
    </w:p>
    <w:p w14:paraId="69F00A9E" w14:textId="44416330" w:rsidR="00E47813" w:rsidRPr="00D17AAB" w:rsidRDefault="00E47813" w:rsidP="00934368">
      <w:pPr>
        <w:tabs>
          <w:tab w:val="left" w:pos="567"/>
        </w:tabs>
        <w:spacing w:line="0" w:lineRule="atLeast"/>
        <w:jc w:val="right"/>
        <w:rPr>
          <w:rFonts w:ascii="Times New Roman" w:hAnsi="Times New Roman"/>
          <w:b/>
          <w:color w:val="000000"/>
          <w:lang w:val="uk-UA"/>
        </w:rPr>
      </w:pPr>
      <w:r w:rsidRPr="00D17AAB">
        <w:rPr>
          <w:rFonts w:ascii="Times New Roman" w:hAnsi="Times New Roman"/>
          <w:b/>
          <w:color w:val="000000"/>
          <w:lang w:val="uk-UA"/>
        </w:rPr>
        <w:t>Проект</w:t>
      </w:r>
      <w:r w:rsidR="00934368">
        <w:rPr>
          <w:rFonts w:ascii="Times New Roman" w:hAnsi="Times New Roman"/>
          <w:b/>
          <w:color w:val="000000"/>
          <w:lang w:val="uk-UA"/>
        </w:rPr>
        <w:t xml:space="preserve"> договору (надається окремим файлом) </w:t>
      </w:r>
    </w:p>
    <w:p w14:paraId="38D44303" w14:textId="77777777" w:rsidR="00E47813" w:rsidRPr="00D17AAB" w:rsidRDefault="00E47813" w:rsidP="00E47813">
      <w:pPr>
        <w:tabs>
          <w:tab w:val="left" w:pos="567"/>
        </w:tabs>
        <w:spacing w:line="0" w:lineRule="atLeast"/>
        <w:jc w:val="center"/>
        <w:rPr>
          <w:rFonts w:ascii="Times New Roman" w:hAnsi="Times New Roman"/>
          <w:b/>
          <w:color w:val="000000"/>
          <w:lang w:val="uk-UA"/>
        </w:rPr>
      </w:pPr>
    </w:p>
    <w:p w14:paraId="7C977626" w14:textId="77777777" w:rsidR="00E47813" w:rsidRPr="00D17AAB" w:rsidRDefault="00E47813" w:rsidP="00E47813">
      <w:pPr>
        <w:numPr>
          <w:ilvl w:val="0"/>
          <w:numId w:val="31"/>
        </w:numPr>
        <w:tabs>
          <w:tab w:val="left" w:pos="567"/>
        </w:tabs>
        <w:spacing w:after="0" w:line="0" w:lineRule="atLeast"/>
        <w:rPr>
          <w:rFonts w:ascii="Times New Roman" w:hAnsi="Times New Roman"/>
          <w:color w:val="000000"/>
          <w:lang w:val="uk-UA"/>
        </w:rPr>
        <w:sectPr w:rsidR="00E47813" w:rsidRPr="00D17AAB" w:rsidSect="008D0F7F">
          <w:footerReference w:type="default" r:id="rId7"/>
          <w:headerReference w:type="first" r:id="rId8"/>
          <w:footerReference w:type="first" r:id="rId9"/>
          <w:pgSz w:w="11906" w:h="16838"/>
          <w:pgMar w:top="851" w:right="851" w:bottom="567" w:left="1191" w:header="709" w:footer="709" w:gutter="0"/>
          <w:cols w:space="708"/>
          <w:titlePg/>
          <w:docGrid w:linePitch="360"/>
        </w:sectPr>
      </w:pPr>
    </w:p>
    <w:p w14:paraId="3023A9FF" w14:textId="77777777" w:rsidR="00E47813" w:rsidRPr="00D17AAB" w:rsidRDefault="00E47813" w:rsidP="00E47813">
      <w:pPr>
        <w:rPr>
          <w:rFonts w:ascii="Times New Roman" w:hAnsi="Times New Roman"/>
          <w:lang w:val="uk-UA"/>
        </w:rPr>
        <w:sectPr w:rsidR="00E47813" w:rsidRPr="00D17AAB" w:rsidSect="008D0F7F">
          <w:footerReference w:type="default" r:id="rId10"/>
          <w:headerReference w:type="first" r:id="rId11"/>
          <w:footerReference w:type="first" r:id="rId12"/>
          <w:type w:val="continuous"/>
          <w:pgSz w:w="11906" w:h="16838"/>
          <w:pgMar w:top="709" w:right="707" w:bottom="709" w:left="709" w:header="426" w:footer="708" w:gutter="0"/>
          <w:cols w:num="2" w:space="284"/>
          <w:docGrid w:linePitch="360"/>
        </w:sectPr>
      </w:pPr>
    </w:p>
    <w:p w14:paraId="4D2D6D6A" w14:textId="77777777" w:rsidR="00E47813" w:rsidRPr="00D17AAB" w:rsidRDefault="00E47813" w:rsidP="00E47813">
      <w:pPr>
        <w:shd w:val="clear" w:color="auto" w:fill="FFFFFF"/>
        <w:spacing w:after="0" w:line="240" w:lineRule="auto"/>
        <w:rPr>
          <w:rFonts w:ascii="Times New Roman" w:eastAsia="Times New Roman" w:hAnsi="Times New Roman" w:cs="Times New Roman"/>
          <w:color w:val="000000"/>
          <w:sz w:val="24"/>
          <w:szCs w:val="24"/>
          <w:lang w:val="uk-UA" w:eastAsia="ru-RU"/>
        </w:rPr>
      </w:pPr>
    </w:p>
    <w:p w14:paraId="62CB599E" w14:textId="77777777" w:rsidR="00E47813" w:rsidRPr="00D17AAB" w:rsidRDefault="00E47813" w:rsidP="00E47813">
      <w:pPr>
        <w:ind w:left="5103"/>
        <w:jc w:val="right"/>
        <w:rPr>
          <w:rFonts w:ascii="Times New Roman" w:hAnsi="Times New Roman" w:cs="Times New Roman"/>
          <w:b/>
          <w:sz w:val="24"/>
          <w:szCs w:val="24"/>
          <w:lang w:val="uk-UA"/>
        </w:rPr>
      </w:pPr>
      <w:r w:rsidRPr="00D17AAB">
        <w:rPr>
          <w:rFonts w:ascii="Times New Roman" w:hAnsi="Times New Roman" w:cs="Times New Roman"/>
          <w:b/>
          <w:sz w:val="24"/>
          <w:szCs w:val="24"/>
          <w:lang w:val="uk-UA"/>
        </w:rPr>
        <w:t>Додаток  5</w:t>
      </w:r>
    </w:p>
    <w:p w14:paraId="2E39E1A2" w14:textId="77777777" w:rsidR="00E47813" w:rsidRPr="00D17AAB" w:rsidRDefault="00E47813" w:rsidP="00E47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65"/>
        <w:jc w:val="center"/>
        <w:rPr>
          <w:rFonts w:ascii="Times New Roman" w:hAnsi="Times New Roman" w:cs="Times New Roman"/>
          <w:sz w:val="24"/>
          <w:szCs w:val="24"/>
          <w:lang w:val="uk-UA" w:eastAsia="ru-RU"/>
        </w:rPr>
      </w:pPr>
    </w:p>
    <w:p w14:paraId="7D91D884" w14:textId="77777777" w:rsidR="00E47813" w:rsidRPr="00D17AAB" w:rsidRDefault="00E47813" w:rsidP="00E47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65"/>
        <w:jc w:val="center"/>
        <w:rPr>
          <w:rFonts w:ascii="Times New Roman" w:hAnsi="Times New Roman" w:cs="Times New Roman"/>
          <w:sz w:val="24"/>
          <w:szCs w:val="24"/>
          <w:lang w:val="uk-UA" w:eastAsia="ru-RU"/>
        </w:rPr>
      </w:pPr>
    </w:p>
    <w:p w14:paraId="5F2C49E5" w14:textId="77777777" w:rsidR="00E47813" w:rsidRPr="00D17AAB" w:rsidRDefault="00E47813" w:rsidP="00E47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65"/>
        <w:jc w:val="center"/>
        <w:rPr>
          <w:rFonts w:ascii="Times New Roman" w:hAnsi="Times New Roman" w:cs="Times New Roman"/>
          <w:sz w:val="24"/>
          <w:szCs w:val="24"/>
          <w:lang w:val="uk-UA" w:eastAsia="ru-RU"/>
        </w:rPr>
      </w:pPr>
    </w:p>
    <w:p w14:paraId="411BBF77" w14:textId="77777777" w:rsidR="00E47813" w:rsidRPr="00D17AAB" w:rsidRDefault="00E47813" w:rsidP="00E47813">
      <w:pPr>
        <w:widowControl w:val="0"/>
        <w:tabs>
          <w:tab w:val="left" w:pos="1080"/>
          <w:tab w:val="left" w:pos="10381"/>
        </w:tabs>
        <w:spacing w:after="0" w:line="240" w:lineRule="auto"/>
        <w:ind w:firstLine="246"/>
        <w:jc w:val="center"/>
        <w:rPr>
          <w:rFonts w:ascii="Times New Roman" w:hAnsi="Times New Roman" w:cs="Times New Roman"/>
          <w:b/>
          <w:sz w:val="24"/>
          <w:szCs w:val="24"/>
          <w:lang w:val="uk-UA" w:eastAsia="ru-RU"/>
        </w:rPr>
      </w:pPr>
      <w:r w:rsidRPr="00D17AAB">
        <w:rPr>
          <w:rFonts w:ascii="Times New Roman" w:hAnsi="Times New Roman" w:cs="Times New Roman"/>
          <w:b/>
          <w:sz w:val="24"/>
          <w:szCs w:val="24"/>
          <w:lang w:val="uk-UA" w:eastAsia="ru-RU"/>
        </w:rPr>
        <w:t xml:space="preserve">ФОРМА    ЛИСТА-ЗГОДИ </w:t>
      </w:r>
    </w:p>
    <w:p w14:paraId="608D19EF" w14:textId="77777777" w:rsidR="00E47813" w:rsidRPr="00D17AAB" w:rsidRDefault="00E47813" w:rsidP="00E47813">
      <w:pPr>
        <w:widowControl w:val="0"/>
        <w:tabs>
          <w:tab w:val="left" w:pos="1080"/>
          <w:tab w:val="left" w:pos="10381"/>
        </w:tabs>
        <w:spacing w:after="0" w:line="240" w:lineRule="auto"/>
        <w:ind w:firstLine="246"/>
        <w:jc w:val="center"/>
        <w:rPr>
          <w:rFonts w:ascii="Times New Roman" w:hAnsi="Times New Roman" w:cs="Times New Roman"/>
          <w:b/>
          <w:sz w:val="24"/>
          <w:szCs w:val="24"/>
          <w:lang w:val="uk-UA" w:eastAsia="ru-RU"/>
        </w:rPr>
      </w:pPr>
      <w:r w:rsidRPr="00D17AAB">
        <w:rPr>
          <w:rFonts w:ascii="Times New Roman" w:hAnsi="Times New Roman" w:cs="Times New Roman"/>
          <w:b/>
          <w:sz w:val="24"/>
          <w:szCs w:val="24"/>
          <w:lang w:val="uk-UA" w:eastAsia="ru-RU"/>
        </w:rPr>
        <w:t>НА ОБРОБКУ ПЕРСОНАЛЬНИХ ДАНИХ УЧАСНИКА</w:t>
      </w:r>
    </w:p>
    <w:p w14:paraId="2028E0A2" w14:textId="77777777" w:rsidR="00E47813" w:rsidRPr="00D17AAB" w:rsidRDefault="00E47813" w:rsidP="00E47813">
      <w:pPr>
        <w:widowControl w:val="0"/>
        <w:tabs>
          <w:tab w:val="left" w:pos="1080"/>
          <w:tab w:val="left" w:pos="10381"/>
        </w:tabs>
        <w:spacing w:after="0" w:line="240" w:lineRule="auto"/>
        <w:ind w:firstLine="246"/>
        <w:jc w:val="center"/>
        <w:rPr>
          <w:rFonts w:ascii="Times New Roman" w:hAnsi="Times New Roman" w:cs="Times New Roman"/>
          <w:b/>
          <w:sz w:val="24"/>
          <w:szCs w:val="24"/>
          <w:lang w:val="uk-UA" w:eastAsia="ru-RU"/>
        </w:rPr>
      </w:pPr>
    </w:p>
    <w:p w14:paraId="5B3E7586" w14:textId="77777777" w:rsidR="00E47813" w:rsidRPr="00D17AAB" w:rsidRDefault="00E47813" w:rsidP="00E47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eastAsia="ru-RU"/>
        </w:rPr>
      </w:pPr>
      <w:r w:rsidRPr="00D17AAB">
        <w:rPr>
          <w:rFonts w:ascii="Times New Roman" w:hAnsi="Times New Roman" w:cs="Times New Roman"/>
          <w:b/>
          <w:sz w:val="24"/>
          <w:szCs w:val="24"/>
          <w:lang w:val="uk-UA" w:eastAsia="ru-RU"/>
        </w:rPr>
        <w:t>І. Інформація про Учасника процедури закупівлі:</w:t>
      </w:r>
    </w:p>
    <w:p w14:paraId="062F8B3F" w14:textId="77777777" w:rsidR="00E47813" w:rsidRPr="00D17AAB" w:rsidRDefault="00E47813" w:rsidP="00E47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eastAsia="ru-RU"/>
        </w:rPr>
      </w:pPr>
    </w:p>
    <w:tbl>
      <w:tblPr>
        <w:tblW w:w="9288" w:type="dxa"/>
        <w:tblLook w:val="04A0" w:firstRow="1" w:lastRow="0" w:firstColumn="1" w:lastColumn="0" w:noHBand="0" w:noVBand="1"/>
      </w:tblPr>
      <w:tblGrid>
        <w:gridCol w:w="5353"/>
        <w:gridCol w:w="3935"/>
      </w:tblGrid>
      <w:tr w:rsidR="00E47813" w:rsidRPr="00D17AAB" w14:paraId="6F253C38" w14:textId="77777777" w:rsidTr="008D0F7F">
        <w:trPr>
          <w:trHeight w:val="283"/>
        </w:trPr>
        <w:tc>
          <w:tcPr>
            <w:tcW w:w="5353" w:type="dxa"/>
            <w:tcBorders>
              <w:top w:val="single" w:sz="4" w:space="0" w:color="000000"/>
              <w:left w:val="single" w:sz="4" w:space="0" w:color="000000"/>
              <w:bottom w:val="single" w:sz="4" w:space="0" w:color="000000"/>
              <w:right w:val="single" w:sz="4" w:space="0" w:color="000000"/>
            </w:tcBorders>
            <w:hideMark/>
          </w:tcPr>
          <w:p w14:paraId="68FDA323" w14:textId="77777777" w:rsidR="00E47813" w:rsidRPr="00D17AAB" w:rsidRDefault="00E47813" w:rsidP="008D0F7F">
            <w:pPr>
              <w:widowControl w:val="0"/>
              <w:spacing w:after="0" w:line="276"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656858D8" w14:textId="77777777" w:rsidR="00E47813" w:rsidRPr="00D17AAB" w:rsidRDefault="00E47813" w:rsidP="008D0F7F">
            <w:pPr>
              <w:widowControl w:val="0"/>
              <w:spacing w:after="0" w:line="276" w:lineRule="auto"/>
              <w:ind w:right="453"/>
              <w:rPr>
                <w:rFonts w:ascii="Times New Roman" w:hAnsi="Times New Roman" w:cs="Times New Roman"/>
                <w:b/>
                <w:sz w:val="24"/>
                <w:szCs w:val="24"/>
                <w:lang w:val="uk-UA"/>
              </w:rPr>
            </w:pPr>
          </w:p>
        </w:tc>
      </w:tr>
      <w:tr w:rsidR="00E47813" w:rsidRPr="00D17AAB" w14:paraId="212A9542" w14:textId="77777777" w:rsidTr="008D0F7F">
        <w:trPr>
          <w:trHeight w:val="283"/>
        </w:trPr>
        <w:tc>
          <w:tcPr>
            <w:tcW w:w="5353" w:type="dxa"/>
            <w:tcBorders>
              <w:top w:val="single" w:sz="4" w:space="0" w:color="000000"/>
              <w:left w:val="single" w:sz="4" w:space="0" w:color="000000"/>
              <w:bottom w:val="single" w:sz="4" w:space="0" w:color="000000"/>
              <w:right w:val="single" w:sz="4" w:space="0" w:color="000000"/>
            </w:tcBorders>
            <w:hideMark/>
          </w:tcPr>
          <w:p w14:paraId="028423D0" w14:textId="77777777" w:rsidR="00E47813" w:rsidRPr="00D17AAB" w:rsidRDefault="00E47813" w:rsidP="008D0F7F">
            <w:pPr>
              <w:widowControl w:val="0"/>
              <w:spacing w:after="0" w:line="276"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Місцезнаходження / 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25E9298" w14:textId="77777777" w:rsidR="00E47813" w:rsidRPr="00D17AAB" w:rsidRDefault="00E47813" w:rsidP="008D0F7F">
            <w:pPr>
              <w:widowControl w:val="0"/>
              <w:spacing w:after="0" w:line="276" w:lineRule="auto"/>
              <w:rPr>
                <w:rFonts w:ascii="Times New Roman" w:hAnsi="Times New Roman" w:cs="Times New Roman"/>
                <w:b/>
                <w:sz w:val="24"/>
                <w:szCs w:val="24"/>
                <w:lang w:val="uk-UA"/>
              </w:rPr>
            </w:pPr>
          </w:p>
        </w:tc>
      </w:tr>
      <w:tr w:rsidR="00E47813" w:rsidRPr="00D17AAB" w14:paraId="01B51C67" w14:textId="77777777" w:rsidTr="008D0F7F">
        <w:trPr>
          <w:trHeight w:val="283"/>
        </w:trPr>
        <w:tc>
          <w:tcPr>
            <w:tcW w:w="5353" w:type="dxa"/>
            <w:tcBorders>
              <w:top w:val="single" w:sz="4" w:space="0" w:color="000000"/>
              <w:left w:val="single" w:sz="4" w:space="0" w:color="000000"/>
              <w:bottom w:val="single" w:sz="4" w:space="0" w:color="000000"/>
              <w:right w:val="single" w:sz="4" w:space="0" w:color="000000"/>
            </w:tcBorders>
            <w:hideMark/>
          </w:tcPr>
          <w:p w14:paraId="79ACCCC1" w14:textId="77777777" w:rsidR="00E47813" w:rsidRPr="00D17AAB" w:rsidRDefault="00E47813" w:rsidP="008D0F7F">
            <w:pPr>
              <w:widowControl w:val="0"/>
              <w:spacing w:after="0" w:line="276"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Код за ЄДРПОУ /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53808C3" w14:textId="77777777" w:rsidR="00E47813" w:rsidRPr="00D17AAB" w:rsidRDefault="00E47813" w:rsidP="008D0F7F">
            <w:pPr>
              <w:widowControl w:val="0"/>
              <w:spacing w:after="0" w:line="276" w:lineRule="auto"/>
              <w:rPr>
                <w:rFonts w:ascii="Times New Roman" w:hAnsi="Times New Roman" w:cs="Times New Roman"/>
                <w:b/>
                <w:sz w:val="24"/>
                <w:szCs w:val="24"/>
                <w:lang w:val="uk-UA"/>
              </w:rPr>
            </w:pPr>
          </w:p>
        </w:tc>
      </w:tr>
      <w:tr w:rsidR="00E47813" w:rsidRPr="00D17AAB" w14:paraId="42638D23" w14:textId="77777777" w:rsidTr="008D0F7F">
        <w:trPr>
          <w:trHeight w:val="283"/>
        </w:trPr>
        <w:tc>
          <w:tcPr>
            <w:tcW w:w="5353" w:type="dxa"/>
            <w:tcBorders>
              <w:top w:val="single" w:sz="4" w:space="0" w:color="000000"/>
              <w:left w:val="single" w:sz="4" w:space="0" w:color="000000"/>
              <w:bottom w:val="single" w:sz="4" w:space="0" w:color="000000"/>
              <w:right w:val="single" w:sz="4" w:space="0" w:color="000000"/>
            </w:tcBorders>
            <w:hideMark/>
          </w:tcPr>
          <w:p w14:paraId="1C0F3CC3" w14:textId="77777777" w:rsidR="00E47813" w:rsidRPr="00D17AAB" w:rsidRDefault="00E47813" w:rsidP="008D0F7F">
            <w:pPr>
              <w:widowControl w:val="0"/>
              <w:spacing w:after="0" w:line="276" w:lineRule="auto"/>
              <w:rPr>
                <w:rFonts w:ascii="Times New Roman" w:hAnsi="Times New Roman" w:cs="Times New Roman"/>
                <w:sz w:val="24"/>
                <w:szCs w:val="24"/>
                <w:lang w:val="uk-UA"/>
              </w:rPr>
            </w:pPr>
            <w:r w:rsidRPr="00D17AAB">
              <w:rPr>
                <w:rFonts w:ascii="Times New Roman" w:hAnsi="Times New Roman" w:cs="Times New Roman"/>
                <w:sz w:val="24"/>
                <w:szCs w:val="24"/>
                <w:lang w:val="uk-UA"/>
              </w:rPr>
              <w:t>Номер телефону / телефаксу</w:t>
            </w:r>
          </w:p>
        </w:tc>
        <w:tc>
          <w:tcPr>
            <w:tcW w:w="3935" w:type="dxa"/>
            <w:tcBorders>
              <w:top w:val="single" w:sz="4" w:space="0" w:color="000000"/>
              <w:left w:val="single" w:sz="4" w:space="0" w:color="000000"/>
              <w:bottom w:val="single" w:sz="4" w:space="0" w:color="000000"/>
              <w:right w:val="single" w:sz="4" w:space="0" w:color="000000"/>
            </w:tcBorders>
          </w:tcPr>
          <w:p w14:paraId="0F9AD82A" w14:textId="77777777" w:rsidR="00E47813" w:rsidRPr="00D17AAB" w:rsidRDefault="00E47813" w:rsidP="008D0F7F">
            <w:pPr>
              <w:widowControl w:val="0"/>
              <w:spacing w:after="0" w:line="276" w:lineRule="auto"/>
              <w:rPr>
                <w:rFonts w:ascii="Times New Roman" w:hAnsi="Times New Roman" w:cs="Times New Roman"/>
                <w:b/>
                <w:sz w:val="24"/>
                <w:szCs w:val="24"/>
                <w:lang w:val="uk-UA"/>
              </w:rPr>
            </w:pPr>
          </w:p>
        </w:tc>
      </w:tr>
    </w:tbl>
    <w:p w14:paraId="002A554E" w14:textId="77777777" w:rsidR="00E47813" w:rsidRPr="00D17AAB" w:rsidRDefault="00E47813" w:rsidP="00E47813">
      <w:pPr>
        <w:widowControl w:val="0"/>
        <w:tabs>
          <w:tab w:val="left" w:pos="1080"/>
          <w:tab w:val="left" w:pos="10381"/>
        </w:tabs>
        <w:spacing w:after="0" w:line="240" w:lineRule="auto"/>
        <w:ind w:firstLine="246"/>
        <w:jc w:val="both"/>
        <w:rPr>
          <w:rFonts w:ascii="Times New Roman" w:hAnsi="Times New Roman" w:cs="Times New Roman"/>
          <w:sz w:val="24"/>
          <w:szCs w:val="24"/>
          <w:lang w:val="uk-UA" w:eastAsia="ru-RU"/>
        </w:rPr>
      </w:pPr>
    </w:p>
    <w:p w14:paraId="73173FCA" w14:textId="77777777" w:rsidR="00E47813" w:rsidRPr="00D17AAB" w:rsidRDefault="00E47813" w:rsidP="00E47813">
      <w:pPr>
        <w:widowControl w:val="0"/>
        <w:tabs>
          <w:tab w:val="left" w:pos="1080"/>
          <w:tab w:val="left" w:pos="10381"/>
        </w:tabs>
        <w:spacing w:after="0" w:line="240" w:lineRule="auto"/>
        <w:jc w:val="both"/>
        <w:rPr>
          <w:rFonts w:ascii="Times New Roman" w:hAnsi="Times New Roman" w:cs="Times New Roman"/>
          <w:b/>
          <w:sz w:val="24"/>
          <w:szCs w:val="24"/>
          <w:lang w:val="uk-UA" w:eastAsia="ru-RU"/>
        </w:rPr>
      </w:pPr>
      <w:r w:rsidRPr="00D17AAB">
        <w:rPr>
          <w:rFonts w:ascii="Times New Roman" w:hAnsi="Times New Roman" w:cs="Times New Roman"/>
          <w:b/>
          <w:sz w:val="24"/>
          <w:szCs w:val="24"/>
          <w:lang w:val="uk-UA" w:eastAsia="ru-RU"/>
        </w:rPr>
        <w:t xml:space="preserve">ІІ. Інформація </w:t>
      </w:r>
      <w:proofErr w:type="spellStart"/>
      <w:r w:rsidRPr="00D17AAB">
        <w:rPr>
          <w:rFonts w:ascii="Times New Roman" w:hAnsi="Times New Roman" w:cs="Times New Roman"/>
          <w:b/>
          <w:sz w:val="24"/>
          <w:szCs w:val="24"/>
          <w:lang w:val="uk-UA" w:eastAsia="ru-RU"/>
        </w:rPr>
        <w:t>прозгоду</w:t>
      </w:r>
      <w:proofErr w:type="spellEnd"/>
      <w:r w:rsidRPr="00D17AAB">
        <w:rPr>
          <w:rFonts w:ascii="Times New Roman" w:hAnsi="Times New Roman" w:cs="Times New Roman"/>
          <w:b/>
          <w:sz w:val="24"/>
          <w:szCs w:val="24"/>
          <w:lang w:val="uk-UA" w:eastAsia="ru-RU"/>
        </w:rPr>
        <w:t xml:space="preserve"> на обробку персональних даних Учасника відповідно до вимог Закону України «Про захист персональних даних».</w:t>
      </w:r>
    </w:p>
    <w:p w14:paraId="5DF719E6" w14:textId="77777777" w:rsidR="00E47813" w:rsidRPr="00D17AAB" w:rsidRDefault="00E47813" w:rsidP="00E47813">
      <w:pPr>
        <w:widowControl w:val="0"/>
        <w:tabs>
          <w:tab w:val="left" w:pos="1080"/>
          <w:tab w:val="left" w:pos="10381"/>
        </w:tabs>
        <w:spacing w:after="0" w:line="276" w:lineRule="auto"/>
        <w:jc w:val="both"/>
        <w:rPr>
          <w:rFonts w:ascii="Times New Roman" w:hAnsi="Times New Roman" w:cs="Times New Roman"/>
          <w:sz w:val="24"/>
          <w:szCs w:val="24"/>
          <w:lang w:val="uk-UA" w:eastAsia="ru-RU"/>
        </w:rPr>
      </w:pPr>
      <w:r w:rsidRPr="00D17AAB">
        <w:rPr>
          <w:rFonts w:ascii="Times New Roman" w:hAnsi="Times New Roman" w:cs="Times New Roman"/>
          <w:sz w:val="24"/>
          <w:szCs w:val="24"/>
          <w:lang w:val="uk-UA" w:eastAsia="ru-RU"/>
        </w:rPr>
        <w:t xml:space="preserve">На вимогу Закону України «Про захист персональних даних» надаємо згоду на обробку персональних даних Учасника (в </w:t>
      </w:r>
      <w:proofErr w:type="spellStart"/>
      <w:r w:rsidRPr="00D17AAB">
        <w:rPr>
          <w:rFonts w:ascii="Times New Roman" w:hAnsi="Times New Roman" w:cs="Times New Roman"/>
          <w:sz w:val="24"/>
          <w:szCs w:val="24"/>
          <w:lang w:val="uk-UA" w:eastAsia="ru-RU"/>
        </w:rPr>
        <w:t>т.ч</w:t>
      </w:r>
      <w:proofErr w:type="spellEnd"/>
      <w:r w:rsidRPr="00D17AAB">
        <w:rPr>
          <w:rFonts w:ascii="Times New Roman" w:hAnsi="Times New Roman" w:cs="Times New Roman"/>
          <w:sz w:val="24"/>
          <w:szCs w:val="24"/>
          <w:lang w:val="uk-UA" w:eastAsia="ru-RU"/>
        </w:rPr>
        <w:t>. збирання, зберігання і поширення, включаючи оприлюднення на Веб - порталі Уповноваженого органу) з метою проведення процедури державних закупівель на виконання умов Закону України «Про публічні  закупівлі».</w:t>
      </w:r>
    </w:p>
    <w:p w14:paraId="6BA97BF9" w14:textId="77777777" w:rsidR="00E47813" w:rsidRPr="00D17AAB" w:rsidRDefault="00E47813" w:rsidP="00E47813">
      <w:pPr>
        <w:widowControl w:val="0"/>
        <w:tabs>
          <w:tab w:val="left" w:pos="1080"/>
          <w:tab w:val="left" w:pos="10381"/>
          <w:tab w:val="left" w:pos="13665"/>
        </w:tabs>
        <w:spacing w:after="0" w:line="240" w:lineRule="auto"/>
        <w:jc w:val="both"/>
        <w:rPr>
          <w:rFonts w:ascii="Times New Roman" w:hAnsi="Times New Roman" w:cs="Times New Roman"/>
          <w:sz w:val="24"/>
          <w:szCs w:val="24"/>
          <w:lang w:val="uk-UA" w:eastAsia="ru-RU"/>
        </w:rPr>
      </w:pPr>
    </w:p>
    <w:p w14:paraId="6005DD1E" w14:textId="77777777" w:rsidR="00E47813" w:rsidRPr="00D17AAB" w:rsidRDefault="00E47813" w:rsidP="00E47813">
      <w:pPr>
        <w:tabs>
          <w:tab w:val="left" w:pos="709"/>
          <w:tab w:val="left" w:pos="851"/>
        </w:tabs>
        <w:spacing w:after="120" w:line="240" w:lineRule="auto"/>
        <w:ind w:left="283"/>
        <w:contextualSpacing/>
        <w:rPr>
          <w:rFonts w:ascii="Times New Roman" w:eastAsia="Times New Roman" w:hAnsi="Times New Roman" w:cs="Times New Roman"/>
          <w:sz w:val="24"/>
          <w:szCs w:val="24"/>
          <w:lang w:val="uk-UA" w:eastAsia="ru-RU"/>
        </w:rPr>
      </w:pPr>
    </w:p>
    <w:p w14:paraId="5C00A3D6" w14:textId="77777777" w:rsidR="00E47813" w:rsidRPr="00D17AAB" w:rsidRDefault="00E47813" w:rsidP="00E47813">
      <w:pPr>
        <w:tabs>
          <w:tab w:val="left" w:pos="709"/>
          <w:tab w:val="left" w:pos="851"/>
        </w:tabs>
        <w:spacing w:after="120" w:line="240" w:lineRule="auto"/>
        <w:ind w:left="283"/>
        <w:contextualSpacing/>
        <w:rPr>
          <w:rFonts w:ascii="Times New Roman" w:eastAsia="Times New Roman" w:hAnsi="Times New Roman" w:cs="Times New Roman"/>
          <w:sz w:val="24"/>
          <w:szCs w:val="24"/>
          <w:lang w:val="uk-UA" w:eastAsia="ru-RU"/>
        </w:rPr>
      </w:pPr>
    </w:p>
    <w:tbl>
      <w:tblPr>
        <w:tblW w:w="9180" w:type="dxa"/>
        <w:tblInd w:w="108" w:type="dxa"/>
        <w:tblLayout w:type="fixed"/>
        <w:tblLook w:val="01E0" w:firstRow="1" w:lastRow="1" w:firstColumn="1" w:lastColumn="1" w:noHBand="0" w:noVBand="0"/>
      </w:tblPr>
      <w:tblGrid>
        <w:gridCol w:w="3888"/>
        <w:gridCol w:w="3200"/>
        <w:gridCol w:w="2092"/>
      </w:tblGrid>
      <w:tr w:rsidR="00E47813" w:rsidRPr="00D17AAB" w14:paraId="3C5EE359" w14:textId="77777777" w:rsidTr="008D0F7F">
        <w:tc>
          <w:tcPr>
            <w:tcW w:w="3888" w:type="dxa"/>
            <w:hideMark/>
          </w:tcPr>
          <w:p w14:paraId="1F9A1DB7" w14:textId="77777777" w:rsidR="00E47813" w:rsidRPr="00D17AAB" w:rsidRDefault="00E47813" w:rsidP="008D0F7F">
            <w:pPr>
              <w:tabs>
                <w:tab w:val="left" w:pos="709"/>
                <w:tab w:val="left" w:pos="851"/>
              </w:tabs>
              <w:spacing w:after="120" w:line="240" w:lineRule="auto"/>
              <w:ind w:left="283"/>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Керівник організації – Учасника процедури закупівлі або інша уповноважена посадова особа</w:t>
            </w:r>
          </w:p>
        </w:tc>
        <w:tc>
          <w:tcPr>
            <w:tcW w:w="3200" w:type="dxa"/>
          </w:tcPr>
          <w:p w14:paraId="7672A834" w14:textId="77777777" w:rsidR="00E47813" w:rsidRPr="00D17AAB" w:rsidRDefault="00E47813" w:rsidP="008D0F7F">
            <w:pPr>
              <w:tabs>
                <w:tab w:val="left" w:pos="709"/>
                <w:tab w:val="left" w:pos="851"/>
              </w:tabs>
              <w:spacing w:after="120" w:line="240" w:lineRule="auto"/>
              <w:ind w:left="283" w:firstLine="709"/>
              <w:contextualSpacing/>
              <w:rPr>
                <w:rFonts w:ascii="Times New Roman" w:eastAsia="Times New Roman" w:hAnsi="Times New Roman" w:cs="Times New Roman"/>
                <w:sz w:val="24"/>
                <w:szCs w:val="24"/>
                <w:lang w:val="uk-UA"/>
              </w:rPr>
            </w:pPr>
          </w:p>
          <w:p w14:paraId="27ABD1F9" w14:textId="77777777" w:rsidR="00E47813" w:rsidRPr="00D17AAB" w:rsidRDefault="00E47813" w:rsidP="008D0F7F">
            <w:pPr>
              <w:tabs>
                <w:tab w:val="left" w:pos="709"/>
                <w:tab w:val="left" w:pos="851"/>
              </w:tabs>
              <w:spacing w:after="120" w:line="240" w:lineRule="auto"/>
              <w:ind w:left="283"/>
              <w:contextualSpacing/>
              <w:jc w:val="center"/>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______________________</w:t>
            </w:r>
          </w:p>
          <w:p w14:paraId="05A2F356" w14:textId="77777777" w:rsidR="00E47813" w:rsidRPr="00D17AAB" w:rsidRDefault="00E47813" w:rsidP="008D0F7F">
            <w:pPr>
              <w:tabs>
                <w:tab w:val="left" w:pos="709"/>
                <w:tab w:val="left" w:pos="851"/>
              </w:tabs>
              <w:spacing w:after="120" w:line="240" w:lineRule="auto"/>
              <w:ind w:left="283" w:firstLine="709"/>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 xml:space="preserve">      (підпис)</w:t>
            </w:r>
          </w:p>
          <w:p w14:paraId="575DCE5B" w14:textId="77777777" w:rsidR="00E47813" w:rsidRPr="00D17AAB" w:rsidRDefault="00E47813" w:rsidP="008D0F7F">
            <w:pPr>
              <w:tabs>
                <w:tab w:val="left" w:pos="709"/>
                <w:tab w:val="left" w:pos="851"/>
              </w:tabs>
              <w:spacing w:after="120" w:line="240" w:lineRule="auto"/>
              <w:ind w:left="283" w:firstLine="709"/>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М.П. (за наявності)</w:t>
            </w:r>
          </w:p>
        </w:tc>
        <w:tc>
          <w:tcPr>
            <w:tcW w:w="2092" w:type="dxa"/>
          </w:tcPr>
          <w:p w14:paraId="44C26807" w14:textId="77777777" w:rsidR="00E47813" w:rsidRPr="00D17AAB" w:rsidRDefault="00E47813" w:rsidP="008D0F7F">
            <w:pPr>
              <w:tabs>
                <w:tab w:val="left" w:pos="709"/>
                <w:tab w:val="left" w:pos="851"/>
              </w:tabs>
              <w:spacing w:after="120" w:line="240" w:lineRule="auto"/>
              <w:ind w:left="283" w:firstLine="709"/>
              <w:contextualSpacing/>
              <w:rPr>
                <w:rFonts w:ascii="Times New Roman" w:eastAsia="Times New Roman" w:hAnsi="Times New Roman" w:cs="Times New Roman"/>
                <w:sz w:val="24"/>
                <w:szCs w:val="24"/>
                <w:lang w:val="uk-UA"/>
              </w:rPr>
            </w:pPr>
          </w:p>
          <w:p w14:paraId="711DAEC1" w14:textId="77777777" w:rsidR="00E47813" w:rsidRPr="00D17AAB" w:rsidRDefault="00E47813" w:rsidP="008D0F7F">
            <w:pPr>
              <w:tabs>
                <w:tab w:val="left" w:pos="709"/>
                <w:tab w:val="left" w:pos="851"/>
              </w:tabs>
              <w:spacing w:after="120" w:line="240" w:lineRule="auto"/>
              <w:ind w:left="283"/>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__________________________</w:t>
            </w:r>
          </w:p>
          <w:p w14:paraId="1AC616A1" w14:textId="77777777" w:rsidR="00E47813" w:rsidRPr="00D17AAB" w:rsidRDefault="00E47813" w:rsidP="008D0F7F">
            <w:pPr>
              <w:tabs>
                <w:tab w:val="left" w:pos="709"/>
                <w:tab w:val="left" w:pos="851"/>
              </w:tabs>
              <w:spacing w:after="120" w:line="240" w:lineRule="auto"/>
              <w:contextualSpacing/>
              <w:rPr>
                <w:rFonts w:ascii="Times New Roman" w:eastAsia="Times New Roman" w:hAnsi="Times New Roman" w:cs="Times New Roman"/>
                <w:sz w:val="24"/>
                <w:szCs w:val="24"/>
                <w:lang w:val="uk-UA"/>
              </w:rPr>
            </w:pPr>
            <w:r w:rsidRPr="00D17AAB">
              <w:rPr>
                <w:rFonts w:ascii="Times New Roman" w:eastAsia="Times New Roman" w:hAnsi="Times New Roman" w:cs="Times New Roman"/>
                <w:sz w:val="24"/>
                <w:szCs w:val="24"/>
                <w:lang w:val="uk-UA"/>
              </w:rPr>
              <w:t>(ініціали та прізвище)</w:t>
            </w:r>
          </w:p>
        </w:tc>
      </w:tr>
    </w:tbl>
    <w:p w14:paraId="1F44A467" w14:textId="77777777" w:rsidR="00E47813" w:rsidRPr="00D17AAB" w:rsidRDefault="00E47813" w:rsidP="00E47813">
      <w:pPr>
        <w:tabs>
          <w:tab w:val="num" w:pos="1134"/>
        </w:tabs>
        <w:spacing w:after="0" w:line="240" w:lineRule="auto"/>
        <w:jc w:val="right"/>
        <w:rPr>
          <w:rFonts w:ascii="Times New Roman" w:hAnsi="Times New Roman" w:cs="Times New Roman"/>
          <w:b/>
          <w:sz w:val="24"/>
          <w:szCs w:val="24"/>
          <w:lang w:val="uk-UA" w:eastAsia="ru-RU"/>
        </w:rPr>
      </w:pPr>
    </w:p>
    <w:p w14:paraId="2763B971" w14:textId="77777777" w:rsidR="00E47813" w:rsidRPr="00D17AAB" w:rsidRDefault="00E47813" w:rsidP="00E4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ru-RU"/>
        </w:rPr>
      </w:pPr>
    </w:p>
    <w:p w14:paraId="37CDFC78" w14:textId="77777777" w:rsidR="00E47813" w:rsidRPr="00D17AAB" w:rsidRDefault="00E47813" w:rsidP="00E4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ru-RU"/>
        </w:rPr>
      </w:pPr>
    </w:p>
    <w:p w14:paraId="242F248A" w14:textId="77777777" w:rsidR="00E47813" w:rsidRPr="00D17AAB" w:rsidRDefault="00E47813" w:rsidP="00E47813">
      <w:pPr>
        <w:widowControl w:val="0"/>
        <w:tabs>
          <w:tab w:val="left" w:pos="1080"/>
          <w:tab w:val="left" w:pos="10381"/>
          <w:tab w:val="left" w:pos="13665"/>
        </w:tabs>
        <w:spacing w:after="0" w:line="240" w:lineRule="auto"/>
        <w:jc w:val="both"/>
        <w:rPr>
          <w:rFonts w:ascii="Times New Roman" w:hAnsi="Times New Roman" w:cs="Times New Roman"/>
          <w:sz w:val="24"/>
          <w:szCs w:val="24"/>
          <w:lang w:val="uk-UA" w:eastAsia="ru-RU"/>
        </w:rPr>
      </w:pPr>
      <w:r w:rsidRPr="00D17AAB">
        <w:rPr>
          <w:rFonts w:ascii="Times New Roman" w:hAnsi="Times New Roman" w:cs="Times New Roman"/>
          <w:sz w:val="24"/>
          <w:szCs w:val="24"/>
          <w:lang w:val="uk-UA" w:eastAsia="ru-RU"/>
        </w:rPr>
        <w:tab/>
      </w:r>
    </w:p>
    <w:p w14:paraId="3F997862" w14:textId="77777777" w:rsidR="00E47813" w:rsidRPr="00D17AAB" w:rsidRDefault="00E47813" w:rsidP="00E47813">
      <w:pPr>
        <w:widowControl w:val="0"/>
        <w:tabs>
          <w:tab w:val="left" w:pos="1080"/>
          <w:tab w:val="left" w:pos="10381"/>
        </w:tabs>
        <w:spacing w:after="0" w:line="240" w:lineRule="auto"/>
        <w:jc w:val="both"/>
        <w:rPr>
          <w:rFonts w:ascii="Times New Roman" w:hAnsi="Times New Roman" w:cs="Times New Roman"/>
          <w:b/>
          <w:sz w:val="24"/>
          <w:szCs w:val="24"/>
          <w:lang w:val="uk-UA" w:eastAsia="ru-RU"/>
        </w:rPr>
      </w:pPr>
    </w:p>
    <w:p w14:paraId="7DAC0E8E" w14:textId="77777777" w:rsidR="00E47813" w:rsidRPr="00D17AAB" w:rsidRDefault="00E47813" w:rsidP="00E47813">
      <w:pPr>
        <w:tabs>
          <w:tab w:val="left" w:pos="709"/>
          <w:tab w:val="left" w:pos="851"/>
        </w:tabs>
        <w:spacing w:after="120" w:line="240" w:lineRule="auto"/>
        <w:ind w:left="283"/>
        <w:contextualSpacing/>
        <w:rPr>
          <w:rFonts w:ascii="Times New Roman" w:eastAsia="Times New Roman" w:hAnsi="Times New Roman" w:cs="Times New Roman"/>
          <w:sz w:val="24"/>
          <w:szCs w:val="24"/>
          <w:lang w:val="uk-UA" w:eastAsia="ru-RU"/>
        </w:rPr>
      </w:pPr>
    </w:p>
    <w:p w14:paraId="0841733C" w14:textId="77777777" w:rsidR="00E47813" w:rsidRPr="00D17AAB" w:rsidRDefault="00E47813" w:rsidP="00E47813">
      <w:pPr>
        <w:rPr>
          <w:lang w:val="uk-UA"/>
        </w:rPr>
      </w:pPr>
    </w:p>
    <w:p w14:paraId="2E7984A9" w14:textId="77777777" w:rsidR="007A4F7C" w:rsidRPr="00D17AAB" w:rsidRDefault="007A4F7C">
      <w:pPr>
        <w:rPr>
          <w:lang w:val="uk-UA"/>
        </w:rPr>
      </w:pPr>
    </w:p>
    <w:sectPr w:rsidR="007A4F7C" w:rsidRPr="00D17AAB">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8EE9" w14:textId="77777777" w:rsidR="00FE5264" w:rsidRDefault="00FE5264">
      <w:pPr>
        <w:spacing w:after="0" w:line="240" w:lineRule="auto"/>
      </w:pPr>
      <w:r>
        <w:separator/>
      </w:r>
    </w:p>
  </w:endnote>
  <w:endnote w:type="continuationSeparator" w:id="0">
    <w:p w14:paraId="1799FEDB" w14:textId="77777777" w:rsidR="00FE5264" w:rsidRDefault="00FE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A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C8A5" w14:textId="77777777" w:rsidR="004801DB" w:rsidRDefault="004801DB">
    <w:pPr>
      <w:pStyle w:val="ac"/>
    </w:pPr>
    <w:r>
      <w:rPr>
        <w:noProof/>
        <w:lang w:val="ru-RU"/>
      </w:rPr>
      <w:drawing>
        <wp:anchor distT="0" distB="0" distL="114300" distR="114300" simplePos="0" relativeHeight="251661312" behindDoc="0" locked="0" layoutInCell="1" allowOverlap="1" wp14:anchorId="3CBB6369" wp14:editId="7BE183FD">
          <wp:simplePos x="0" y="0"/>
          <wp:positionH relativeFrom="margin">
            <wp:posOffset>8049895</wp:posOffset>
          </wp:positionH>
          <wp:positionV relativeFrom="margin">
            <wp:posOffset>9083675</wp:posOffset>
          </wp:positionV>
          <wp:extent cx="1620520" cy="704215"/>
          <wp:effectExtent l="0" t="0" r="0" b="0"/>
          <wp:wrapSquare wrapText="bothSides"/>
          <wp:docPr id="4" name="Рисунок 4"/>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stretch/>
                </pic:blipFill>
                <pic:spPr bwMode="auto">
                  <a:xfrm>
                    <a:off x="0" y="0"/>
                    <a:ext cx="1620520" cy="70421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288A" w14:textId="77777777" w:rsidR="004801DB" w:rsidRDefault="004801DB">
    <w:pPr>
      <w:pStyle w:val="ac"/>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E4D9" w14:textId="77777777" w:rsidR="004801DB" w:rsidRDefault="004801DB">
    <w:pPr>
      <w:pStyle w:val="ac"/>
    </w:pPr>
    <w:r>
      <w:rPr>
        <w:noProof/>
        <w:lang w:val="ru-RU"/>
      </w:rPr>
      <w:drawing>
        <wp:anchor distT="0" distB="0" distL="114300" distR="114300" simplePos="0" relativeHeight="251659264" behindDoc="0" locked="0" layoutInCell="1" allowOverlap="1" wp14:anchorId="159180BE" wp14:editId="0A04A802">
          <wp:simplePos x="0" y="0"/>
          <wp:positionH relativeFrom="margin">
            <wp:posOffset>8049895</wp:posOffset>
          </wp:positionH>
          <wp:positionV relativeFrom="margin">
            <wp:posOffset>9083675</wp:posOffset>
          </wp:positionV>
          <wp:extent cx="1620520" cy="704215"/>
          <wp:effectExtent l="0" t="0" r="0" b="0"/>
          <wp:wrapSquare wrapText="bothSides"/>
          <wp:docPr id="74" name="Рисунок 74"/>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stretch/>
                </pic:blipFill>
                <pic:spPr bwMode="auto">
                  <a:xfrm>
                    <a:off x="0" y="0"/>
                    <a:ext cx="1620520" cy="704215"/>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09EC" w14:textId="77777777" w:rsidR="004801DB" w:rsidRDefault="004801DB">
    <w:pPr>
      <w:pStyle w:val="ac"/>
      <w:rPr>
        <w:lang w:val="en-US"/>
      </w:rPr>
    </w:pPr>
    <w:r>
      <w:rPr>
        <w:noProof/>
        <w:lang w:val="ru-RU"/>
      </w:rPr>
      <w:drawing>
        <wp:anchor distT="0" distB="0" distL="114300" distR="114300" simplePos="0" relativeHeight="251660288" behindDoc="0" locked="0" layoutInCell="1" allowOverlap="1" wp14:anchorId="16A5CE03" wp14:editId="71DD08EE">
          <wp:simplePos x="0" y="0"/>
          <wp:positionH relativeFrom="margin">
            <wp:posOffset>-772794</wp:posOffset>
          </wp:positionH>
          <wp:positionV relativeFrom="margin">
            <wp:posOffset>8970645</wp:posOffset>
          </wp:positionV>
          <wp:extent cx="7578725" cy="1023620"/>
          <wp:effectExtent l="0" t="0" r="0" b="0"/>
          <wp:wrapSquare wrapText="bothSides"/>
          <wp:docPr id="76" name="Рисунок 76"/>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stretch/>
                </pic:blipFill>
                <pic:spPr bwMode="auto">
                  <a:xfrm>
                    <a:off x="0" y="0"/>
                    <a:ext cx="7578725" cy="1023620"/>
                  </a:xfrm>
                  <a:prstGeom prst="rect">
                    <a:avLst/>
                  </a:prstGeom>
                  <a:noFill/>
                  <a:ln>
                    <a:noFill/>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46E8" w14:textId="77777777" w:rsidR="004801DB" w:rsidRDefault="004801DB">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EFF6" w14:textId="77777777" w:rsidR="004801DB" w:rsidRDefault="004801DB">
    <w:pPr>
      <w:pStyle w:val="ac"/>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44C2" w14:textId="77777777" w:rsidR="004801DB" w:rsidRDefault="004801D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DD3B" w14:textId="77777777" w:rsidR="00FE5264" w:rsidRDefault="00FE5264">
      <w:pPr>
        <w:spacing w:after="0" w:line="240" w:lineRule="auto"/>
      </w:pPr>
      <w:r>
        <w:separator/>
      </w:r>
    </w:p>
  </w:footnote>
  <w:footnote w:type="continuationSeparator" w:id="0">
    <w:p w14:paraId="4284DFC0" w14:textId="77777777" w:rsidR="00FE5264" w:rsidRDefault="00FE5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954676"/>
      <w:docPartObj>
        <w:docPartGallery w:val="Page Numbers (Top of Page)"/>
        <w:docPartUnique/>
      </w:docPartObj>
    </w:sdtPr>
    <w:sdtEndPr/>
    <w:sdtContent>
      <w:p w14:paraId="52E6AEA7" w14:textId="77777777" w:rsidR="004801DB" w:rsidRDefault="004801DB">
        <w:pPr>
          <w:pStyle w:val="aa"/>
        </w:pPr>
        <w:r>
          <w:fldChar w:fldCharType="begin"/>
        </w:r>
        <w:r>
          <w:instrText>PAGE   \* MERGEFORMAT</w:instrText>
        </w:r>
        <w:r>
          <w:fldChar w:fldCharType="separate"/>
        </w:r>
        <w:r w:rsidR="0000745B">
          <w:rPr>
            <w:noProof/>
          </w:rPr>
          <w:t>1</w:t>
        </w:r>
        <w:r>
          <w:fldChar w:fldCharType="end"/>
        </w:r>
      </w:p>
    </w:sdtContent>
  </w:sdt>
  <w:p w14:paraId="76C71993" w14:textId="77777777" w:rsidR="004801DB" w:rsidRDefault="004801D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78A5" w14:textId="77777777" w:rsidR="004801DB" w:rsidRDefault="004801DB">
    <w:pPr>
      <w:pStyle w:val="aa"/>
    </w:pPr>
    <w:r>
      <w:rPr>
        <w:noProof/>
        <w:color w:val="000000"/>
        <w:lang w:val="ru-RU"/>
      </w:rPr>
      <w:drawing>
        <wp:inline distT="0" distB="0" distL="0" distR="0" wp14:anchorId="6FAE03EE" wp14:editId="01D9ABF0">
          <wp:extent cx="6665062" cy="770048"/>
          <wp:effectExtent l="0" t="0" r="0" b="0"/>
          <wp:docPr id="75" name="Рисунок 7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pic:blipFill>
                <pic:spPr bwMode="auto">
                  <a:xfrm>
                    <a:off x="0" y="0"/>
                    <a:ext cx="6665062" cy="77004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7A03" w14:textId="77777777" w:rsidR="004801DB" w:rsidRDefault="004801DB">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A9FF" w14:textId="77777777" w:rsidR="004801DB" w:rsidRPr="00934368" w:rsidRDefault="004801DB" w:rsidP="00934368">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C4BD" w14:textId="77777777" w:rsidR="004801DB" w:rsidRDefault="004801D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12C2D6E"/>
    <w:name w:val="WWNum1"/>
    <w:lvl w:ilvl="0">
      <w:start w:val="1"/>
      <w:numFmt w:val="decimal"/>
      <w:lvlText w:val="%1."/>
      <w:lvlJc w:val="left"/>
      <w:pPr>
        <w:tabs>
          <w:tab w:val="num" w:pos="720"/>
        </w:tabs>
        <w:ind w:left="720" w:hanging="360"/>
      </w:pPr>
      <w:rPr>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OpenSymbol" w:hAnsi="OpenSymbol"/>
      </w:rPr>
    </w:lvl>
    <w:lvl w:ilvl="1">
      <w:start w:val="1"/>
      <w:numFmt w:val="bullet"/>
      <w:lvlText w:val="o"/>
      <w:lvlJc w:val="left"/>
      <w:pPr>
        <w:tabs>
          <w:tab w:val="num" w:pos="1800"/>
        </w:tabs>
        <w:ind w:left="1800" w:hanging="360"/>
      </w:pPr>
      <w:rPr>
        <w:rFonts w:ascii="OpenSymbol" w:hAnsi="OpenSymbol"/>
      </w:rPr>
    </w:lvl>
    <w:lvl w:ilvl="2">
      <w:start w:val="1"/>
      <w:numFmt w:val="bullet"/>
      <w:lvlText w:val="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OpenSymbol" w:hAnsi="OpenSymbol"/>
      </w:rPr>
    </w:lvl>
    <w:lvl w:ilvl="5">
      <w:start w:val="1"/>
      <w:numFmt w:val="bullet"/>
      <w:lvlText w:val="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OpenSymbol" w:hAnsi="OpenSymbol"/>
      </w:rPr>
    </w:lvl>
    <w:lvl w:ilvl="8">
      <w:start w:val="1"/>
      <w:numFmt w:val="bullet"/>
      <w:lvlText w:val="l"/>
      <w:lvlJc w:val="left"/>
      <w:pPr>
        <w:tabs>
          <w:tab w:val="num" w:pos="6840"/>
        </w:tabs>
        <w:ind w:left="6840" w:hanging="360"/>
      </w:pPr>
      <w:rPr>
        <w:rFonts w:ascii="Wingdings" w:hAnsi="Wingdings"/>
      </w:rPr>
    </w:lvl>
  </w:abstractNum>
  <w:abstractNum w:abstractNumId="2" w15:restartNumberingAfterBreak="0">
    <w:nsid w:val="00000005"/>
    <w:multiLevelType w:val="singleLevel"/>
    <w:tmpl w:val="00000005"/>
    <w:name w:val="WW8Num7"/>
    <w:lvl w:ilvl="0">
      <w:start w:val="1"/>
      <w:numFmt w:val="decimal"/>
      <w:lvlText w:val="%1."/>
      <w:lvlJc w:val="left"/>
      <w:pPr>
        <w:tabs>
          <w:tab w:val="num" w:pos="0"/>
        </w:tabs>
        <w:ind w:left="927" w:hanging="360"/>
      </w:pPr>
      <w:rPr>
        <w:rFonts w:eastAsia="Arial" w:cs="Arial" w:hint="default"/>
        <w:b/>
        <w:color w:val="000000"/>
        <w:sz w:val="22"/>
      </w:rPr>
    </w:lvl>
  </w:abstractNum>
  <w:abstractNum w:abstractNumId="3"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4" w15:restartNumberingAfterBreak="0">
    <w:nsid w:val="015B2EF2"/>
    <w:multiLevelType w:val="multilevel"/>
    <w:tmpl w:val="B6F6ABD8"/>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F03137C"/>
    <w:multiLevelType w:val="hybridMultilevel"/>
    <w:tmpl w:val="5610F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1865569"/>
    <w:multiLevelType w:val="hybridMultilevel"/>
    <w:tmpl w:val="BEAE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7518D6"/>
    <w:multiLevelType w:val="hybridMultilevel"/>
    <w:tmpl w:val="761CACA8"/>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0F1FD0"/>
    <w:multiLevelType w:val="multilevel"/>
    <w:tmpl w:val="6C5220E8"/>
    <w:lvl w:ilvl="0">
      <w:start w:val="1"/>
      <w:numFmt w:val="decimal"/>
      <w:lvlText w:val="%1."/>
      <w:lvlJc w:val="left"/>
      <w:pPr>
        <w:tabs>
          <w:tab w:val="num" w:pos="1335"/>
        </w:tabs>
        <w:ind w:left="1335" w:hanging="1335"/>
      </w:pPr>
      <w:rPr>
        <w:rFonts w:hint="default"/>
      </w:rPr>
    </w:lvl>
    <w:lvl w:ilvl="1">
      <w:start w:val="1"/>
      <w:numFmt w:val="decimal"/>
      <w:lvlText w:val="%1.%2."/>
      <w:lvlJc w:val="left"/>
      <w:pPr>
        <w:tabs>
          <w:tab w:val="num" w:pos="2186"/>
        </w:tabs>
        <w:ind w:left="2186" w:hanging="1335"/>
      </w:pPr>
      <w:rPr>
        <w:rFonts w:hint="default"/>
      </w:rPr>
    </w:lvl>
    <w:lvl w:ilvl="2">
      <w:start w:val="1"/>
      <w:numFmt w:val="decimal"/>
      <w:lvlText w:val="%1.%2.%3."/>
      <w:lvlJc w:val="left"/>
      <w:pPr>
        <w:tabs>
          <w:tab w:val="num" w:pos="3037"/>
        </w:tabs>
        <w:ind w:left="3037" w:hanging="1335"/>
      </w:pPr>
      <w:rPr>
        <w:rFonts w:hint="default"/>
      </w:rPr>
    </w:lvl>
    <w:lvl w:ilvl="3">
      <w:start w:val="1"/>
      <w:numFmt w:val="decimal"/>
      <w:lvlText w:val="%1.%2.%3.%4."/>
      <w:lvlJc w:val="left"/>
      <w:pPr>
        <w:tabs>
          <w:tab w:val="num" w:pos="3888"/>
        </w:tabs>
        <w:ind w:left="3888" w:hanging="1335"/>
      </w:pPr>
      <w:rPr>
        <w:rFonts w:hint="default"/>
      </w:rPr>
    </w:lvl>
    <w:lvl w:ilvl="4">
      <w:start w:val="1"/>
      <w:numFmt w:val="decimal"/>
      <w:lvlText w:val="%1.%2.%3.%4.%5."/>
      <w:lvlJc w:val="left"/>
      <w:pPr>
        <w:tabs>
          <w:tab w:val="num" w:pos="4739"/>
        </w:tabs>
        <w:ind w:left="4739" w:hanging="1335"/>
      </w:pPr>
      <w:rPr>
        <w:rFonts w:hint="default"/>
      </w:rPr>
    </w:lvl>
    <w:lvl w:ilvl="5">
      <w:start w:val="1"/>
      <w:numFmt w:val="decimal"/>
      <w:lvlText w:val="%1.%2.%3.%4.%5.%6."/>
      <w:lvlJc w:val="left"/>
      <w:pPr>
        <w:tabs>
          <w:tab w:val="num" w:pos="5590"/>
        </w:tabs>
        <w:ind w:left="5590" w:hanging="1335"/>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0" w15:restartNumberingAfterBreak="0">
    <w:nsid w:val="373F1F64"/>
    <w:multiLevelType w:val="multilevel"/>
    <w:tmpl w:val="A2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C65948"/>
    <w:multiLevelType w:val="multilevel"/>
    <w:tmpl w:val="FE1C3CD2"/>
    <w:lvl w:ilvl="0">
      <w:start w:val="1"/>
      <w:numFmt w:val="decimal"/>
      <w:lvlText w:val="%1."/>
      <w:lvlJc w:val="left"/>
      <w:pPr>
        <w:ind w:left="720" w:hanging="360"/>
      </w:pPr>
      <w:rPr>
        <w:rFonts w:cs="Times New Roman"/>
      </w:rPr>
    </w:lvl>
    <w:lvl w:ilvl="1">
      <w:start w:val="1"/>
      <w:numFmt w:val="decimal"/>
      <w:isLgl/>
      <w:lvlText w:val="%1.%2."/>
      <w:lvlJc w:val="left"/>
      <w:pPr>
        <w:ind w:left="1878" w:hanging="1170"/>
      </w:pPr>
      <w:rPr>
        <w:rFonts w:cs="Times New Roman"/>
      </w:rPr>
    </w:lvl>
    <w:lvl w:ilvl="2">
      <w:start w:val="1"/>
      <w:numFmt w:val="decimal"/>
      <w:isLgl/>
      <w:lvlText w:val="%1.%2.%3."/>
      <w:lvlJc w:val="left"/>
      <w:pPr>
        <w:ind w:left="2226" w:hanging="1170"/>
      </w:pPr>
      <w:rPr>
        <w:rFonts w:cs="Times New Roman"/>
      </w:rPr>
    </w:lvl>
    <w:lvl w:ilvl="3">
      <w:start w:val="1"/>
      <w:numFmt w:val="decimal"/>
      <w:isLgl/>
      <w:lvlText w:val="%1.%2.%3.%4."/>
      <w:lvlJc w:val="left"/>
      <w:pPr>
        <w:ind w:left="2574" w:hanging="1170"/>
      </w:pPr>
      <w:rPr>
        <w:rFonts w:cs="Times New Roman"/>
      </w:rPr>
    </w:lvl>
    <w:lvl w:ilvl="4">
      <w:start w:val="1"/>
      <w:numFmt w:val="decimal"/>
      <w:isLgl/>
      <w:lvlText w:val="%1.%2.%3.%4.%5."/>
      <w:lvlJc w:val="left"/>
      <w:pPr>
        <w:ind w:left="2922" w:hanging="1170"/>
      </w:pPr>
      <w:rPr>
        <w:rFonts w:cs="Times New Roman"/>
      </w:rPr>
    </w:lvl>
    <w:lvl w:ilvl="5">
      <w:start w:val="1"/>
      <w:numFmt w:val="decimal"/>
      <w:isLgl/>
      <w:lvlText w:val="%1.%2.%3.%4.%5.%6."/>
      <w:lvlJc w:val="left"/>
      <w:pPr>
        <w:ind w:left="3270" w:hanging="117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12" w15:restartNumberingAfterBreak="0">
    <w:nsid w:val="39E41A3F"/>
    <w:multiLevelType w:val="hybridMultilevel"/>
    <w:tmpl w:val="C50609D8"/>
    <w:lvl w:ilvl="0" w:tplc="04220011">
      <w:start w:val="1"/>
      <w:numFmt w:val="decimal"/>
      <w:lvlText w:val="%1)"/>
      <w:lvlJc w:val="left"/>
      <w:pPr>
        <w:ind w:left="5321" w:hanging="360"/>
      </w:pPr>
      <w:rPr>
        <w:rFonts w:hint="default"/>
      </w:rPr>
    </w:lvl>
    <w:lvl w:ilvl="1" w:tplc="04220019" w:tentative="1">
      <w:start w:val="1"/>
      <w:numFmt w:val="lowerLetter"/>
      <w:lvlText w:val="%2."/>
      <w:lvlJc w:val="left"/>
      <w:pPr>
        <w:ind w:left="6041" w:hanging="360"/>
      </w:pPr>
    </w:lvl>
    <w:lvl w:ilvl="2" w:tplc="0422001B" w:tentative="1">
      <w:start w:val="1"/>
      <w:numFmt w:val="lowerRoman"/>
      <w:lvlText w:val="%3."/>
      <w:lvlJc w:val="right"/>
      <w:pPr>
        <w:ind w:left="6761" w:hanging="180"/>
      </w:pPr>
    </w:lvl>
    <w:lvl w:ilvl="3" w:tplc="0422000F" w:tentative="1">
      <w:start w:val="1"/>
      <w:numFmt w:val="decimal"/>
      <w:lvlText w:val="%4."/>
      <w:lvlJc w:val="left"/>
      <w:pPr>
        <w:ind w:left="7481" w:hanging="360"/>
      </w:pPr>
    </w:lvl>
    <w:lvl w:ilvl="4" w:tplc="04220019" w:tentative="1">
      <w:start w:val="1"/>
      <w:numFmt w:val="lowerLetter"/>
      <w:lvlText w:val="%5."/>
      <w:lvlJc w:val="left"/>
      <w:pPr>
        <w:ind w:left="8201" w:hanging="360"/>
      </w:pPr>
    </w:lvl>
    <w:lvl w:ilvl="5" w:tplc="0422001B" w:tentative="1">
      <w:start w:val="1"/>
      <w:numFmt w:val="lowerRoman"/>
      <w:lvlText w:val="%6."/>
      <w:lvlJc w:val="right"/>
      <w:pPr>
        <w:ind w:left="8921" w:hanging="180"/>
      </w:pPr>
    </w:lvl>
    <w:lvl w:ilvl="6" w:tplc="0422000F" w:tentative="1">
      <w:start w:val="1"/>
      <w:numFmt w:val="decimal"/>
      <w:lvlText w:val="%7."/>
      <w:lvlJc w:val="left"/>
      <w:pPr>
        <w:ind w:left="9641" w:hanging="360"/>
      </w:pPr>
    </w:lvl>
    <w:lvl w:ilvl="7" w:tplc="04220019" w:tentative="1">
      <w:start w:val="1"/>
      <w:numFmt w:val="lowerLetter"/>
      <w:lvlText w:val="%8."/>
      <w:lvlJc w:val="left"/>
      <w:pPr>
        <w:ind w:left="10361" w:hanging="360"/>
      </w:pPr>
    </w:lvl>
    <w:lvl w:ilvl="8" w:tplc="0422001B" w:tentative="1">
      <w:start w:val="1"/>
      <w:numFmt w:val="lowerRoman"/>
      <w:lvlText w:val="%9."/>
      <w:lvlJc w:val="right"/>
      <w:pPr>
        <w:ind w:left="11081" w:hanging="180"/>
      </w:pPr>
    </w:lvl>
  </w:abstractNum>
  <w:abstractNum w:abstractNumId="13"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3FA26BC1"/>
    <w:multiLevelType w:val="hybridMultilevel"/>
    <w:tmpl w:val="5B986EE6"/>
    <w:lvl w:ilvl="0" w:tplc="537C11DA">
      <w:numFmt w:val="bullet"/>
      <w:lvlText w:val="-"/>
      <w:lvlJc w:val="left"/>
      <w:pPr>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7955287"/>
    <w:multiLevelType w:val="hybridMultilevel"/>
    <w:tmpl w:val="9F9EDD22"/>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FC6363"/>
    <w:multiLevelType w:val="multilevel"/>
    <w:tmpl w:val="4D40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FD6C0A"/>
    <w:multiLevelType w:val="multilevel"/>
    <w:tmpl w:val="1812B566"/>
    <w:lvl w:ilvl="0">
      <w:start w:val="1"/>
      <w:numFmt w:val="decimal"/>
      <w:lvlText w:val="%1."/>
      <w:lvlJc w:val="left"/>
      <w:pPr>
        <w:ind w:left="720" w:hanging="360"/>
      </w:pPr>
      <w:rPr>
        <w:rFonts w:cs="Times New Roman"/>
        <w:b w:val="0"/>
        <w:i w:val="0"/>
      </w:rPr>
    </w:lvl>
    <w:lvl w:ilvl="1">
      <w:start w:val="1"/>
      <w:numFmt w:val="decimal"/>
      <w:isLgl/>
      <w:lvlText w:val="%1.%2."/>
      <w:lvlJc w:val="left"/>
      <w:pPr>
        <w:ind w:left="1080" w:hanging="360"/>
      </w:pPr>
      <w:rPr>
        <w:rFonts w:cs="Times New Roman"/>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18" w15:restartNumberingAfterBreak="0">
    <w:nsid w:val="54686CA6"/>
    <w:multiLevelType w:val="multilevel"/>
    <w:tmpl w:val="46BADC1C"/>
    <w:lvl w:ilvl="0">
      <w:start w:val="1"/>
      <w:numFmt w:val="decimal"/>
      <w:lvlText w:val="%1."/>
      <w:lvlJc w:val="left"/>
      <w:pPr>
        <w:ind w:left="720" w:hanging="360"/>
      </w:pPr>
    </w:lvl>
    <w:lvl w:ilvl="1">
      <w:start w:val="1"/>
      <w:numFmt w:val="decimal"/>
      <w:lvlText w:val="%1.%2."/>
      <w:lvlJc w:val="left"/>
      <w:pPr>
        <w:ind w:left="570" w:hanging="570"/>
      </w:pPr>
      <w:rPr>
        <w:rFonts w:ascii="Times New Roman" w:hAnsi="Times New Roman" w:cs="Times New Roman" w:hint="default"/>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5A483E56"/>
    <w:multiLevelType w:val="hybridMultilevel"/>
    <w:tmpl w:val="3E4C580E"/>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9F0FBF"/>
    <w:multiLevelType w:val="hybridMultilevel"/>
    <w:tmpl w:val="F094038A"/>
    <w:lvl w:ilvl="0" w:tplc="57E8CC7A">
      <w:start w:val="1"/>
      <w:numFmt w:val="decimal"/>
      <w:lvlText w:val="%1)"/>
      <w:lvlJc w:val="left"/>
      <w:pPr>
        <w:ind w:left="460" w:hanging="36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21" w15:restartNumberingAfterBreak="0">
    <w:nsid w:val="606266ED"/>
    <w:multiLevelType w:val="hybridMultilevel"/>
    <w:tmpl w:val="7C8ECA2C"/>
    <w:lvl w:ilvl="0" w:tplc="A4700704">
      <w:start w:val="13"/>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1D1517F"/>
    <w:multiLevelType w:val="hybridMultilevel"/>
    <w:tmpl w:val="9446B7FC"/>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1025FE"/>
    <w:multiLevelType w:val="multilevel"/>
    <w:tmpl w:val="A71EDD20"/>
    <w:lvl w:ilvl="0">
      <w:start w:val="1"/>
      <w:numFmt w:val="decimal"/>
      <w:lvlText w:val="%1."/>
      <w:lvlJc w:val="left"/>
      <w:pPr>
        <w:ind w:left="720" w:hanging="360"/>
      </w:pPr>
      <w:rPr>
        <w:sz w:val="22"/>
        <w:szCs w:val="22"/>
      </w:rPr>
    </w:lvl>
    <w:lvl w:ilvl="1">
      <w:start w:val="1"/>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40CDBBC"/>
    <w:multiLevelType w:val="hybridMultilevel"/>
    <w:tmpl w:val="5C988C46"/>
    <w:lvl w:ilvl="0" w:tplc="FE7435AA">
      <w:start w:val="1"/>
      <w:numFmt w:val="bullet"/>
      <w:lvlText w:val="-"/>
      <w:lvlJc w:val="left"/>
      <w:pPr>
        <w:ind w:left="720" w:hanging="360"/>
      </w:pPr>
      <w:rPr>
        <w:rFonts w:ascii="Symbol" w:hAnsi="Symbol" w:hint="default"/>
      </w:rPr>
    </w:lvl>
    <w:lvl w:ilvl="1" w:tplc="015687F4">
      <w:start w:val="1"/>
      <w:numFmt w:val="bullet"/>
      <w:lvlText w:val="o"/>
      <w:lvlJc w:val="left"/>
      <w:pPr>
        <w:ind w:left="1440" w:hanging="360"/>
      </w:pPr>
      <w:rPr>
        <w:rFonts w:ascii="Courier New" w:hAnsi="Courier New" w:hint="default"/>
      </w:rPr>
    </w:lvl>
    <w:lvl w:ilvl="2" w:tplc="258E3842">
      <w:start w:val="1"/>
      <w:numFmt w:val="bullet"/>
      <w:lvlText w:val=""/>
      <w:lvlJc w:val="left"/>
      <w:pPr>
        <w:ind w:left="2160" w:hanging="360"/>
      </w:pPr>
      <w:rPr>
        <w:rFonts w:ascii="Wingdings" w:hAnsi="Wingdings" w:hint="default"/>
      </w:rPr>
    </w:lvl>
    <w:lvl w:ilvl="3" w:tplc="872AC156">
      <w:start w:val="1"/>
      <w:numFmt w:val="bullet"/>
      <w:lvlText w:val=""/>
      <w:lvlJc w:val="left"/>
      <w:pPr>
        <w:ind w:left="2880" w:hanging="360"/>
      </w:pPr>
      <w:rPr>
        <w:rFonts w:ascii="Symbol" w:hAnsi="Symbol" w:hint="default"/>
      </w:rPr>
    </w:lvl>
    <w:lvl w:ilvl="4" w:tplc="7660D2E4">
      <w:start w:val="1"/>
      <w:numFmt w:val="bullet"/>
      <w:lvlText w:val="o"/>
      <w:lvlJc w:val="left"/>
      <w:pPr>
        <w:ind w:left="3600" w:hanging="360"/>
      </w:pPr>
      <w:rPr>
        <w:rFonts w:ascii="Courier New" w:hAnsi="Courier New" w:hint="default"/>
      </w:rPr>
    </w:lvl>
    <w:lvl w:ilvl="5" w:tplc="F0EE800C">
      <w:start w:val="1"/>
      <w:numFmt w:val="bullet"/>
      <w:lvlText w:val=""/>
      <w:lvlJc w:val="left"/>
      <w:pPr>
        <w:ind w:left="4320" w:hanging="360"/>
      </w:pPr>
      <w:rPr>
        <w:rFonts w:ascii="Wingdings" w:hAnsi="Wingdings" w:hint="default"/>
      </w:rPr>
    </w:lvl>
    <w:lvl w:ilvl="6" w:tplc="AD90FEBA">
      <w:start w:val="1"/>
      <w:numFmt w:val="bullet"/>
      <w:lvlText w:val=""/>
      <w:lvlJc w:val="left"/>
      <w:pPr>
        <w:ind w:left="5040" w:hanging="360"/>
      </w:pPr>
      <w:rPr>
        <w:rFonts w:ascii="Symbol" w:hAnsi="Symbol" w:hint="default"/>
      </w:rPr>
    </w:lvl>
    <w:lvl w:ilvl="7" w:tplc="BAFC0B08">
      <w:start w:val="1"/>
      <w:numFmt w:val="bullet"/>
      <w:lvlText w:val="o"/>
      <w:lvlJc w:val="left"/>
      <w:pPr>
        <w:ind w:left="5760" w:hanging="360"/>
      </w:pPr>
      <w:rPr>
        <w:rFonts w:ascii="Courier New" w:hAnsi="Courier New" w:hint="default"/>
      </w:rPr>
    </w:lvl>
    <w:lvl w:ilvl="8" w:tplc="83387642">
      <w:start w:val="1"/>
      <w:numFmt w:val="bullet"/>
      <w:lvlText w:val=""/>
      <w:lvlJc w:val="left"/>
      <w:pPr>
        <w:ind w:left="6480" w:hanging="360"/>
      </w:pPr>
      <w:rPr>
        <w:rFonts w:ascii="Wingdings" w:hAnsi="Wingdings" w:hint="default"/>
      </w:rPr>
    </w:lvl>
  </w:abstractNum>
  <w:abstractNum w:abstractNumId="25" w15:restartNumberingAfterBreak="0">
    <w:nsid w:val="64AB30EA"/>
    <w:multiLevelType w:val="hybridMultilevel"/>
    <w:tmpl w:val="B798ED6C"/>
    <w:lvl w:ilvl="0" w:tplc="378A0F1E">
      <w:start w:val="1"/>
      <w:numFmt w:val="bullet"/>
      <w:lvlText w:val="·"/>
      <w:lvlJc w:val="left"/>
      <w:pPr>
        <w:ind w:left="720" w:hanging="360"/>
      </w:pPr>
      <w:rPr>
        <w:rFonts w:ascii="Symbol" w:hAnsi="Symbol" w:hint="default"/>
      </w:rPr>
    </w:lvl>
    <w:lvl w:ilvl="1" w:tplc="3ADC8800">
      <w:start w:val="1"/>
      <w:numFmt w:val="bullet"/>
      <w:lvlText w:val="o"/>
      <w:lvlJc w:val="left"/>
      <w:pPr>
        <w:ind w:left="1440" w:hanging="360"/>
      </w:pPr>
      <w:rPr>
        <w:rFonts w:ascii="Courier New" w:hAnsi="Courier New" w:hint="default"/>
      </w:rPr>
    </w:lvl>
    <w:lvl w:ilvl="2" w:tplc="E64802CE">
      <w:start w:val="1"/>
      <w:numFmt w:val="bullet"/>
      <w:lvlText w:val=""/>
      <w:lvlJc w:val="left"/>
      <w:pPr>
        <w:ind w:left="2160" w:hanging="360"/>
      </w:pPr>
      <w:rPr>
        <w:rFonts w:ascii="Wingdings" w:hAnsi="Wingdings" w:hint="default"/>
      </w:rPr>
    </w:lvl>
    <w:lvl w:ilvl="3" w:tplc="0A084556">
      <w:start w:val="1"/>
      <w:numFmt w:val="bullet"/>
      <w:lvlText w:val=""/>
      <w:lvlJc w:val="left"/>
      <w:pPr>
        <w:ind w:left="2880" w:hanging="360"/>
      </w:pPr>
      <w:rPr>
        <w:rFonts w:ascii="Symbol" w:hAnsi="Symbol" w:hint="default"/>
      </w:rPr>
    </w:lvl>
    <w:lvl w:ilvl="4" w:tplc="6D408C72">
      <w:start w:val="1"/>
      <w:numFmt w:val="bullet"/>
      <w:lvlText w:val="o"/>
      <w:lvlJc w:val="left"/>
      <w:pPr>
        <w:ind w:left="3600" w:hanging="360"/>
      </w:pPr>
      <w:rPr>
        <w:rFonts w:ascii="Courier New" w:hAnsi="Courier New" w:hint="default"/>
      </w:rPr>
    </w:lvl>
    <w:lvl w:ilvl="5" w:tplc="84B45D14">
      <w:start w:val="1"/>
      <w:numFmt w:val="bullet"/>
      <w:lvlText w:val=""/>
      <w:lvlJc w:val="left"/>
      <w:pPr>
        <w:ind w:left="4320" w:hanging="360"/>
      </w:pPr>
      <w:rPr>
        <w:rFonts w:ascii="Wingdings" w:hAnsi="Wingdings" w:hint="default"/>
      </w:rPr>
    </w:lvl>
    <w:lvl w:ilvl="6" w:tplc="5FD02696">
      <w:start w:val="1"/>
      <w:numFmt w:val="bullet"/>
      <w:lvlText w:val=""/>
      <w:lvlJc w:val="left"/>
      <w:pPr>
        <w:ind w:left="5040" w:hanging="360"/>
      </w:pPr>
      <w:rPr>
        <w:rFonts w:ascii="Symbol" w:hAnsi="Symbol" w:hint="default"/>
      </w:rPr>
    </w:lvl>
    <w:lvl w:ilvl="7" w:tplc="8B4675F8">
      <w:start w:val="1"/>
      <w:numFmt w:val="bullet"/>
      <w:lvlText w:val="o"/>
      <w:lvlJc w:val="left"/>
      <w:pPr>
        <w:ind w:left="5760" w:hanging="360"/>
      </w:pPr>
      <w:rPr>
        <w:rFonts w:ascii="Courier New" w:hAnsi="Courier New" w:hint="default"/>
      </w:rPr>
    </w:lvl>
    <w:lvl w:ilvl="8" w:tplc="2892C2DC">
      <w:start w:val="1"/>
      <w:numFmt w:val="bullet"/>
      <w:lvlText w:val=""/>
      <w:lvlJc w:val="left"/>
      <w:pPr>
        <w:ind w:left="6480" w:hanging="360"/>
      </w:pPr>
      <w:rPr>
        <w:rFonts w:ascii="Wingdings" w:hAnsi="Wingdings" w:hint="default"/>
      </w:rPr>
    </w:lvl>
  </w:abstractNum>
  <w:abstractNum w:abstractNumId="26" w15:restartNumberingAfterBreak="0">
    <w:nsid w:val="678700F4"/>
    <w:multiLevelType w:val="multilevel"/>
    <w:tmpl w:val="748EC8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4604E5"/>
    <w:multiLevelType w:val="multilevel"/>
    <w:tmpl w:val="0C3CA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DCA3A46"/>
    <w:multiLevelType w:val="multilevel"/>
    <w:tmpl w:val="BF12B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3FD0071"/>
    <w:multiLevelType w:val="hybridMultilevel"/>
    <w:tmpl w:val="3D181A0C"/>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0"/>
      <w:lvlText w:val="o"/>
      <w:lvlJc w:val="left"/>
      <w:pPr>
        <w:tabs>
          <w:tab w:val="num" w:pos="1800"/>
        </w:tabs>
        <w:ind w:left="1800" w:hanging="360"/>
      </w:pPr>
      <w:rPr>
        <w:rFonts w:ascii="Courier New" w:hAnsi="Courier New" w:hint="default"/>
      </w:rPr>
    </w:lvl>
    <w:lvl w:ilvl="2" w:tplc="04220005" w:tentative="1">
      <w:start w:val="1"/>
      <w:numFmt w:val="bullet"/>
      <w:pStyle w:val="20"/>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4E2382"/>
    <w:multiLevelType w:val="hybridMultilevel"/>
    <w:tmpl w:val="FC22390C"/>
    <w:lvl w:ilvl="0" w:tplc="CEBC7AA4">
      <w:start w:val="1"/>
      <w:numFmt w:val="bullet"/>
      <w:lvlText w:val=""/>
      <w:lvlJc w:val="left"/>
      <w:pPr>
        <w:ind w:left="1291" w:hanging="360"/>
      </w:pPr>
      <w:rPr>
        <w:rFonts w:ascii="Symbol" w:hAnsi="Symbol"/>
      </w:rPr>
    </w:lvl>
    <w:lvl w:ilvl="1" w:tplc="85BE5764">
      <w:start w:val="1"/>
      <w:numFmt w:val="bullet"/>
      <w:lvlText w:val="o"/>
      <w:lvlJc w:val="left"/>
      <w:pPr>
        <w:ind w:left="2011" w:hanging="360"/>
      </w:pPr>
      <w:rPr>
        <w:rFonts w:ascii="Courier New" w:hAnsi="Courier New"/>
      </w:rPr>
    </w:lvl>
    <w:lvl w:ilvl="2" w:tplc="3030F61C">
      <w:start w:val="1"/>
      <w:numFmt w:val="bullet"/>
      <w:lvlText w:val=""/>
      <w:lvlJc w:val="left"/>
      <w:pPr>
        <w:ind w:left="2731" w:hanging="360"/>
      </w:pPr>
      <w:rPr>
        <w:rFonts w:ascii="Wingdings" w:hAnsi="Wingdings"/>
      </w:rPr>
    </w:lvl>
    <w:lvl w:ilvl="3" w:tplc="1C1013BA">
      <w:start w:val="1"/>
      <w:numFmt w:val="bullet"/>
      <w:lvlText w:val=""/>
      <w:lvlJc w:val="left"/>
      <w:pPr>
        <w:ind w:left="3451" w:hanging="360"/>
      </w:pPr>
      <w:rPr>
        <w:rFonts w:ascii="Symbol" w:hAnsi="Symbol"/>
      </w:rPr>
    </w:lvl>
    <w:lvl w:ilvl="4" w:tplc="49A0E132">
      <w:start w:val="1"/>
      <w:numFmt w:val="bullet"/>
      <w:lvlText w:val="o"/>
      <w:lvlJc w:val="left"/>
      <w:pPr>
        <w:ind w:left="4171" w:hanging="360"/>
      </w:pPr>
      <w:rPr>
        <w:rFonts w:ascii="Courier New" w:hAnsi="Courier New"/>
      </w:rPr>
    </w:lvl>
    <w:lvl w:ilvl="5" w:tplc="B9BE5D64">
      <w:start w:val="1"/>
      <w:numFmt w:val="bullet"/>
      <w:lvlText w:val=""/>
      <w:lvlJc w:val="left"/>
      <w:pPr>
        <w:ind w:left="4891" w:hanging="360"/>
      </w:pPr>
      <w:rPr>
        <w:rFonts w:ascii="Wingdings" w:hAnsi="Wingdings"/>
      </w:rPr>
    </w:lvl>
    <w:lvl w:ilvl="6" w:tplc="44749E62">
      <w:start w:val="1"/>
      <w:numFmt w:val="bullet"/>
      <w:lvlText w:val=""/>
      <w:lvlJc w:val="left"/>
      <w:pPr>
        <w:ind w:left="5611" w:hanging="360"/>
      </w:pPr>
      <w:rPr>
        <w:rFonts w:ascii="Symbol" w:hAnsi="Symbol"/>
      </w:rPr>
    </w:lvl>
    <w:lvl w:ilvl="7" w:tplc="BFACDD56">
      <w:start w:val="1"/>
      <w:numFmt w:val="bullet"/>
      <w:lvlText w:val="o"/>
      <w:lvlJc w:val="left"/>
      <w:pPr>
        <w:ind w:left="6331" w:hanging="360"/>
      </w:pPr>
      <w:rPr>
        <w:rFonts w:ascii="Courier New" w:hAnsi="Courier New"/>
      </w:rPr>
    </w:lvl>
    <w:lvl w:ilvl="8" w:tplc="D43A328C">
      <w:start w:val="1"/>
      <w:numFmt w:val="bullet"/>
      <w:lvlText w:val=""/>
      <w:lvlJc w:val="left"/>
      <w:pPr>
        <w:ind w:left="7051" w:hanging="360"/>
      </w:pPr>
      <w:rPr>
        <w:rFonts w:ascii="Wingdings" w:hAnsi="Wingdings"/>
      </w:rPr>
    </w:lvl>
  </w:abstractNum>
  <w:abstractNum w:abstractNumId="32" w15:restartNumberingAfterBreak="0">
    <w:nsid w:val="7F78659F"/>
    <w:multiLevelType w:val="hybridMultilevel"/>
    <w:tmpl w:val="A9DA9626"/>
    <w:lvl w:ilvl="0" w:tplc="F1EC805C">
      <w:start w:val="1"/>
      <w:numFmt w:val="decimal"/>
      <w:lvlText w:val="%1."/>
      <w:lvlJc w:val="left"/>
      <w:pPr>
        <w:ind w:left="-519" w:hanging="435"/>
      </w:pPr>
      <w:rPr>
        <w:rFonts w:hint="default"/>
      </w:rPr>
    </w:lvl>
    <w:lvl w:ilvl="1" w:tplc="04190019" w:tentative="1">
      <w:start w:val="1"/>
      <w:numFmt w:val="lowerLetter"/>
      <w:lvlText w:val="%2."/>
      <w:lvlJc w:val="left"/>
      <w:pPr>
        <w:ind w:left="126" w:hanging="360"/>
      </w:pPr>
    </w:lvl>
    <w:lvl w:ilvl="2" w:tplc="0419001B" w:tentative="1">
      <w:start w:val="1"/>
      <w:numFmt w:val="lowerRoman"/>
      <w:lvlText w:val="%3."/>
      <w:lvlJc w:val="right"/>
      <w:pPr>
        <w:ind w:left="846" w:hanging="180"/>
      </w:pPr>
    </w:lvl>
    <w:lvl w:ilvl="3" w:tplc="0419000F" w:tentative="1">
      <w:start w:val="1"/>
      <w:numFmt w:val="decimal"/>
      <w:lvlText w:val="%4."/>
      <w:lvlJc w:val="left"/>
      <w:pPr>
        <w:ind w:left="1566" w:hanging="360"/>
      </w:pPr>
    </w:lvl>
    <w:lvl w:ilvl="4" w:tplc="04190019" w:tentative="1">
      <w:start w:val="1"/>
      <w:numFmt w:val="lowerLetter"/>
      <w:lvlText w:val="%5."/>
      <w:lvlJc w:val="left"/>
      <w:pPr>
        <w:ind w:left="2286" w:hanging="360"/>
      </w:pPr>
    </w:lvl>
    <w:lvl w:ilvl="5" w:tplc="0419001B" w:tentative="1">
      <w:start w:val="1"/>
      <w:numFmt w:val="lowerRoman"/>
      <w:lvlText w:val="%6."/>
      <w:lvlJc w:val="right"/>
      <w:pPr>
        <w:ind w:left="3006" w:hanging="180"/>
      </w:pPr>
    </w:lvl>
    <w:lvl w:ilvl="6" w:tplc="0419000F" w:tentative="1">
      <w:start w:val="1"/>
      <w:numFmt w:val="decimal"/>
      <w:lvlText w:val="%7."/>
      <w:lvlJc w:val="left"/>
      <w:pPr>
        <w:ind w:left="3726" w:hanging="360"/>
      </w:pPr>
    </w:lvl>
    <w:lvl w:ilvl="7" w:tplc="04190019" w:tentative="1">
      <w:start w:val="1"/>
      <w:numFmt w:val="lowerLetter"/>
      <w:lvlText w:val="%8."/>
      <w:lvlJc w:val="left"/>
      <w:pPr>
        <w:ind w:left="4446" w:hanging="360"/>
      </w:pPr>
    </w:lvl>
    <w:lvl w:ilvl="8" w:tplc="0419001B" w:tentative="1">
      <w:start w:val="1"/>
      <w:numFmt w:val="lowerRoman"/>
      <w:lvlText w:val="%9."/>
      <w:lvlJc w:val="right"/>
      <w:pPr>
        <w:ind w:left="5166" w:hanging="180"/>
      </w:pPr>
    </w:lvl>
  </w:abstractNum>
  <w:num w:numId="1">
    <w:abstractNumId w:val="13"/>
  </w:num>
  <w:num w:numId="2">
    <w:abstractNumId w:val="14"/>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7"/>
  </w:num>
  <w:num w:numId="10">
    <w:abstractNumId w:val="20"/>
  </w:num>
  <w:num w:numId="11">
    <w:abstractNumId w:val="12"/>
  </w:num>
  <w:num w:numId="12">
    <w:abstractNumId w:val="0"/>
  </w:num>
  <w:num w:numId="13">
    <w:abstractNumId w:val="10"/>
  </w:num>
  <w:num w:numId="14">
    <w:abstractNumId w:val="16"/>
  </w:num>
  <w:num w:numId="15">
    <w:abstractNumId w:val="24"/>
  </w:num>
  <w:num w:numId="16">
    <w:abstractNumId w:val="30"/>
  </w:num>
  <w:num w:numId="17">
    <w:abstractNumId w:val="25"/>
  </w:num>
  <w:num w:numId="18">
    <w:abstractNumId w:val="19"/>
  </w:num>
  <w:num w:numId="19">
    <w:abstractNumId w:val="29"/>
  </w:num>
  <w:num w:numId="20">
    <w:abstractNumId w:val="15"/>
  </w:num>
  <w:num w:numId="21">
    <w:abstractNumId w:val="8"/>
  </w:num>
  <w:num w:numId="22">
    <w:abstractNumId w:val="22"/>
  </w:num>
  <w:num w:numId="23">
    <w:abstractNumId w:val="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
  </w:num>
  <w:num w:numId="29">
    <w:abstractNumId w:val="9"/>
  </w:num>
  <w:num w:numId="30">
    <w:abstractNumId w:val="18"/>
  </w:num>
  <w:num w:numId="31">
    <w:abstractNumId w:val="23"/>
  </w:num>
  <w:num w:numId="32">
    <w:abstractNumId w:val="4"/>
  </w:num>
  <w:num w:numId="33">
    <w:abstractNumId w:val="31"/>
  </w:num>
  <w:num w:numId="34">
    <w:abstractNumId w:val="26"/>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CB"/>
    <w:rsid w:val="000055D3"/>
    <w:rsid w:val="0000745B"/>
    <w:rsid w:val="0008112B"/>
    <w:rsid w:val="00096129"/>
    <w:rsid w:val="001856E8"/>
    <w:rsid w:val="001B7A37"/>
    <w:rsid w:val="00260AEA"/>
    <w:rsid w:val="002A5CE5"/>
    <w:rsid w:val="003F4227"/>
    <w:rsid w:val="004801DB"/>
    <w:rsid w:val="004C57F0"/>
    <w:rsid w:val="004D50BD"/>
    <w:rsid w:val="005A4D08"/>
    <w:rsid w:val="005B0B1D"/>
    <w:rsid w:val="005F6260"/>
    <w:rsid w:val="00607C2F"/>
    <w:rsid w:val="006C46AB"/>
    <w:rsid w:val="007A4F7C"/>
    <w:rsid w:val="008D098B"/>
    <w:rsid w:val="008D0F7F"/>
    <w:rsid w:val="00934368"/>
    <w:rsid w:val="009A0E8B"/>
    <w:rsid w:val="00B2347A"/>
    <w:rsid w:val="00B735E9"/>
    <w:rsid w:val="00BE07D2"/>
    <w:rsid w:val="00BE7791"/>
    <w:rsid w:val="00C37074"/>
    <w:rsid w:val="00C62547"/>
    <w:rsid w:val="00CA09A4"/>
    <w:rsid w:val="00CD3901"/>
    <w:rsid w:val="00D05033"/>
    <w:rsid w:val="00D17AAB"/>
    <w:rsid w:val="00D35689"/>
    <w:rsid w:val="00DA2D27"/>
    <w:rsid w:val="00DC2C32"/>
    <w:rsid w:val="00E12AD4"/>
    <w:rsid w:val="00E352CB"/>
    <w:rsid w:val="00E47813"/>
    <w:rsid w:val="00EF01F3"/>
    <w:rsid w:val="00F518F9"/>
    <w:rsid w:val="00FE52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FFC7"/>
  <w15:docId w15:val="{6EB04439-BF72-4C4F-9533-028EB435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813"/>
    <w:rPr>
      <w:kern w:val="0"/>
      <w:lang w:val="ru-RU"/>
      <w14:ligatures w14:val="none"/>
    </w:rPr>
  </w:style>
  <w:style w:type="paragraph" w:styleId="11">
    <w:name w:val="heading 1"/>
    <w:basedOn w:val="a"/>
    <w:next w:val="a"/>
    <w:link w:val="12"/>
    <w:uiPriority w:val="9"/>
    <w:qFormat/>
    <w:rsid w:val="00E4781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1">
    <w:name w:val="heading 2"/>
    <w:basedOn w:val="a"/>
    <w:next w:val="a"/>
    <w:link w:val="22"/>
    <w:uiPriority w:val="9"/>
    <w:semiHidden/>
    <w:unhideWhenUsed/>
    <w:qFormat/>
    <w:rsid w:val="00E47813"/>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paragraph" w:styleId="30">
    <w:name w:val="heading 3"/>
    <w:basedOn w:val="a"/>
    <w:next w:val="a"/>
    <w:link w:val="31"/>
    <w:uiPriority w:val="9"/>
    <w:semiHidden/>
    <w:unhideWhenUsed/>
    <w:qFormat/>
    <w:rsid w:val="00E47813"/>
    <w:pPr>
      <w:keepNext/>
      <w:keepLines/>
      <w:spacing w:before="320" w:after="80" w:line="276" w:lineRule="auto"/>
      <w:outlineLvl w:val="2"/>
    </w:pPr>
    <w:rPr>
      <w:rFonts w:ascii="Arial" w:eastAsia="Arial" w:hAnsi="Arial" w:cs="Arial"/>
      <w:color w:val="434343"/>
      <w:sz w:val="28"/>
      <w:szCs w:val="28"/>
      <w:lang w:val="ru" w:eastAsia="ru-RU"/>
    </w:rPr>
  </w:style>
  <w:style w:type="paragraph" w:styleId="4">
    <w:name w:val="heading 4"/>
    <w:basedOn w:val="a"/>
    <w:next w:val="a"/>
    <w:link w:val="40"/>
    <w:uiPriority w:val="9"/>
    <w:semiHidden/>
    <w:unhideWhenUsed/>
    <w:qFormat/>
    <w:rsid w:val="00E47813"/>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E47813"/>
    <w:pPr>
      <w:keepNext/>
      <w:keepLines/>
      <w:spacing w:before="240" w:after="80" w:line="276" w:lineRule="auto"/>
      <w:outlineLvl w:val="4"/>
    </w:pPr>
    <w:rPr>
      <w:rFonts w:ascii="Arial" w:eastAsia="Arial" w:hAnsi="Arial" w:cs="Arial"/>
      <w:color w:val="666666"/>
      <w:lang w:val="ru" w:eastAsia="ru-RU"/>
    </w:rPr>
  </w:style>
  <w:style w:type="paragraph" w:styleId="6">
    <w:name w:val="heading 6"/>
    <w:basedOn w:val="a"/>
    <w:next w:val="a"/>
    <w:link w:val="60"/>
    <w:uiPriority w:val="9"/>
    <w:unhideWhenUsed/>
    <w:qFormat/>
    <w:rsid w:val="00E47813"/>
    <w:pPr>
      <w:keepNext/>
      <w:spacing w:after="0" w:line="240" w:lineRule="auto"/>
      <w:ind w:left="851" w:hanging="851"/>
      <w:jc w:val="both"/>
      <w:outlineLvl w:val="5"/>
    </w:pPr>
    <w:rPr>
      <w:rFonts w:ascii="Times New Roman" w:eastAsia="Times New Roman" w:hAnsi="Times New Roman" w:cs="Times New Roman"/>
      <w:b/>
      <w:bC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E47813"/>
    <w:rPr>
      <w:rFonts w:ascii="Cambria" w:eastAsia="Times New Roman" w:hAnsi="Cambria" w:cs="Times New Roman"/>
      <w:b/>
      <w:bCs/>
      <w:kern w:val="32"/>
      <w:sz w:val="32"/>
      <w:szCs w:val="32"/>
      <w:lang w:val="ru-RU" w:eastAsia="ru-RU"/>
      <w14:ligatures w14:val="none"/>
    </w:rPr>
  </w:style>
  <w:style w:type="character" w:customStyle="1" w:styleId="22">
    <w:name w:val="Заголовок 2 Знак"/>
    <w:basedOn w:val="a0"/>
    <w:link w:val="21"/>
    <w:uiPriority w:val="9"/>
    <w:semiHidden/>
    <w:rsid w:val="00E47813"/>
    <w:rPr>
      <w:rFonts w:asciiTheme="majorHAnsi" w:eastAsiaTheme="majorEastAsia" w:hAnsiTheme="majorHAnsi" w:cstheme="majorBidi"/>
      <w:b/>
      <w:bCs/>
      <w:color w:val="4472C4" w:themeColor="accent1"/>
      <w:kern w:val="0"/>
      <w:sz w:val="26"/>
      <w:szCs w:val="26"/>
      <w:lang w:val="ru-RU" w:eastAsia="ru-RU"/>
      <w14:ligatures w14:val="none"/>
    </w:rPr>
  </w:style>
  <w:style w:type="character" w:customStyle="1" w:styleId="40">
    <w:name w:val="Заголовок 4 Знак"/>
    <w:basedOn w:val="a0"/>
    <w:link w:val="4"/>
    <w:uiPriority w:val="9"/>
    <w:semiHidden/>
    <w:rsid w:val="00E47813"/>
    <w:rPr>
      <w:rFonts w:asciiTheme="majorHAnsi" w:eastAsiaTheme="majorEastAsia" w:hAnsiTheme="majorHAnsi" w:cstheme="majorBidi"/>
      <w:b/>
      <w:bCs/>
      <w:i/>
      <w:iCs/>
      <w:color w:val="4472C4" w:themeColor="accent1"/>
      <w:kern w:val="0"/>
      <w:lang w:val="ru-RU"/>
      <w14:ligatures w14:val="none"/>
    </w:rPr>
  </w:style>
  <w:style w:type="character" w:customStyle="1" w:styleId="60">
    <w:name w:val="Заголовок 6 Знак"/>
    <w:basedOn w:val="a0"/>
    <w:link w:val="6"/>
    <w:rsid w:val="00E47813"/>
    <w:rPr>
      <w:rFonts w:ascii="Times New Roman" w:eastAsia="Times New Roman" w:hAnsi="Times New Roman" w:cs="Times New Roman"/>
      <w:b/>
      <w:bCs/>
      <w:kern w:val="0"/>
      <w:sz w:val="28"/>
      <w:szCs w:val="20"/>
      <w:lang w:eastAsia="ru-RU"/>
      <w14:ligatures w14:val="none"/>
    </w:rPr>
  </w:style>
  <w:style w:type="paragraph" w:styleId="a3">
    <w:name w:val="List Paragraph"/>
    <w:basedOn w:val="a"/>
    <w:link w:val="a4"/>
    <w:uiPriority w:val="34"/>
    <w:qFormat/>
    <w:rsid w:val="00E47813"/>
    <w:pPr>
      <w:spacing w:after="200" w:line="276" w:lineRule="auto"/>
      <w:ind w:left="720"/>
      <w:contextualSpacing/>
    </w:pPr>
    <w:rPr>
      <w:rFonts w:ascii="Calibri" w:eastAsia="Calibri" w:hAnsi="Calibri" w:cs="Times New Roman"/>
      <w:lang w:val="uk-UA"/>
    </w:rPr>
  </w:style>
  <w:style w:type="character" w:customStyle="1" w:styleId="a4">
    <w:name w:val="Абзац списка Знак"/>
    <w:link w:val="a3"/>
    <w:uiPriority w:val="34"/>
    <w:locked/>
    <w:rsid w:val="00E47813"/>
    <w:rPr>
      <w:rFonts w:ascii="Calibri" w:eastAsia="Calibri" w:hAnsi="Calibri" w:cs="Times New Roman"/>
      <w:kern w:val="0"/>
      <w14:ligatures w14:val="none"/>
    </w:rPr>
  </w:style>
  <w:style w:type="numbering" w:customStyle="1" w:styleId="13">
    <w:name w:val="Нет списка1"/>
    <w:next w:val="a2"/>
    <w:uiPriority w:val="99"/>
    <w:semiHidden/>
    <w:unhideWhenUsed/>
    <w:rsid w:val="00E47813"/>
  </w:style>
  <w:style w:type="character" w:styleId="a5">
    <w:name w:val="Hyperlink"/>
    <w:basedOn w:val="a0"/>
    <w:uiPriority w:val="99"/>
    <w:unhideWhenUsed/>
    <w:rsid w:val="00E47813"/>
    <w:rPr>
      <w:color w:val="0000FF"/>
      <w:u w:val="single"/>
    </w:rPr>
  </w:style>
  <w:style w:type="character" w:styleId="a6">
    <w:name w:val="FollowedHyperlink"/>
    <w:basedOn w:val="a0"/>
    <w:uiPriority w:val="99"/>
    <w:semiHidden/>
    <w:unhideWhenUsed/>
    <w:rsid w:val="00E47813"/>
    <w:rPr>
      <w:color w:val="954F72" w:themeColor="followedHyperlink"/>
      <w:u w:val="single"/>
    </w:rPr>
  </w:style>
  <w:style w:type="paragraph" w:styleId="HTML">
    <w:name w:val="HTML Preformatted"/>
    <w:basedOn w:val="a"/>
    <w:link w:val="HTML1"/>
    <w:uiPriority w:val="99"/>
    <w:semiHidden/>
    <w:unhideWhenUsed/>
    <w:qFormat/>
    <w:rsid w:val="00E4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uiPriority w:val="99"/>
    <w:semiHidden/>
    <w:rsid w:val="00E47813"/>
    <w:rPr>
      <w:rFonts w:ascii="Consolas" w:hAnsi="Consolas"/>
      <w:kern w:val="0"/>
      <w:sz w:val="20"/>
      <w:szCs w:val="20"/>
      <w:lang w:val="ru-RU"/>
      <w14:ligatures w14:val="none"/>
    </w:rPr>
  </w:style>
  <w:style w:type="character" w:customStyle="1" w:styleId="a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E47813"/>
    <w:rPr>
      <w:rFonts w:ascii="Calibri" w:eastAsia="Calibri" w:hAnsi="Calibri" w:cs="Times New Roman"/>
      <w:lang w:val="en-US"/>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1"/>
    <w:basedOn w:val="a"/>
    <w:link w:val="a7"/>
    <w:uiPriority w:val="99"/>
    <w:unhideWhenUsed/>
    <w:qFormat/>
    <w:rsid w:val="00E47813"/>
    <w:pPr>
      <w:spacing w:after="0" w:line="240" w:lineRule="auto"/>
      <w:ind w:left="720"/>
      <w:contextualSpacing/>
    </w:pPr>
    <w:rPr>
      <w:rFonts w:ascii="Calibri" w:eastAsia="Calibri" w:hAnsi="Calibri" w:cs="Times New Roman"/>
      <w:kern w:val="2"/>
      <w:lang w:val="en-US"/>
      <w14:ligatures w14:val="standardContextual"/>
    </w:rPr>
  </w:style>
  <w:style w:type="character" w:customStyle="1" w:styleId="a9">
    <w:name w:val="Верхний колонтитул Знак"/>
    <w:basedOn w:val="a0"/>
    <w:link w:val="aa"/>
    <w:uiPriority w:val="99"/>
    <w:locked/>
    <w:rsid w:val="00E47813"/>
    <w:rPr>
      <w:rFonts w:ascii="Times New Roman" w:hAnsi="Times New Roman" w:cs="Times New Roman"/>
      <w:sz w:val="24"/>
      <w:szCs w:val="24"/>
      <w:lang w:eastAsia="ru-RU"/>
    </w:rPr>
  </w:style>
  <w:style w:type="character" w:customStyle="1" w:styleId="ab">
    <w:name w:val="Нижний колонтитул Знак"/>
    <w:basedOn w:val="a0"/>
    <w:link w:val="ac"/>
    <w:uiPriority w:val="99"/>
    <w:locked/>
    <w:rsid w:val="00E47813"/>
    <w:rPr>
      <w:rFonts w:ascii="Times New Roman" w:hAnsi="Times New Roman" w:cs="Times New Roman"/>
      <w:sz w:val="24"/>
      <w:szCs w:val="24"/>
      <w:lang w:eastAsia="ru-RU"/>
    </w:rPr>
  </w:style>
  <w:style w:type="character" w:customStyle="1" w:styleId="ad">
    <w:name w:val="Основной текст Знак"/>
    <w:aliases w:val="Çàã1 Знак,BO Знак,ID Знак,body indent Знак,andrad Знак,EHPT Знак,Body Text2 Знак"/>
    <w:basedOn w:val="a0"/>
    <w:link w:val="ae"/>
    <w:uiPriority w:val="99"/>
    <w:locked/>
    <w:rsid w:val="00E47813"/>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f0"/>
    <w:uiPriority w:val="99"/>
    <w:semiHidden/>
    <w:locked/>
    <w:rsid w:val="00E47813"/>
    <w:rPr>
      <w:rFonts w:ascii="Times New Roman" w:hAnsi="Times New Roman" w:cs="Times New Roman"/>
      <w:sz w:val="24"/>
      <w:szCs w:val="24"/>
      <w:lang w:eastAsia="ru-RU"/>
    </w:rPr>
  </w:style>
  <w:style w:type="character" w:customStyle="1" w:styleId="14">
    <w:name w:val="Подзаголовок Знак1"/>
    <w:link w:val="af1"/>
    <w:locked/>
    <w:rsid w:val="00E47813"/>
    <w:rPr>
      <w:rFonts w:ascii="Times New Roman" w:eastAsia="Times New Roman" w:hAnsi="Times New Roman" w:cs="Times New Roman"/>
      <w:b/>
      <w:sz w:val="24"/>
      <w:szCs w:val="24"/>
      <w:lang w:val="en-GB" w:eastAsia="ru-RU"/>
    </w:rPr>
  </w:style>
  <w:style w:type="character" w:customStyle="1" w:styleId="23">
    <w:name w:val="Основной текст с отступом 2 Знак"/>
    <w:basedOn w:val="a0"/>
    <w:link w:val="24"/>
    <w:uiPriority w:val="99"/>
    <w:semiHidden/>
    <w:locked/>
    <w:rsid w:val="00E47813"/>
    <w:rPr>
      <w:rFonts w:ascii="Times New Roman" w:hAnsi="Times New Roman" w:cs="Times New Roman"/>
      <w:sz w:val="24"/>
      <w:szCs w:val="24"/>
      <w:lang w:eastAsia="ru-RU"/>
    </w:rPr>
  </w:style>
  <w:style w:type="character" w:customStyle="1" w:styleId="310">
    <w:name w:val="Основной текст с отступом 3 Знак1"/>
    <w:basedOn w:val="a0"/>
    <w:link w:val="32"/>
    <w:uiPriority w:val="99"/>
    <w:semiHidden/>
    <w:locked/>
    <w:rsid w:val="00E47813"/>
    <w:rPr>
      <w:rFonts w:ascii="Times New Roman" w:eastAsia="Times New Roman" w:hAnsi="Times New Roman" w:cs="Times New Roman"/>
      <w:sz w:val="16"/>
      <w:szCs w:val="16"/>
      <w:lang w:eastAsia="ru-RU"/>
    </w:rPr>
  </w:style>
  <w:style w:type="character" w:customStyle="1" w:styleId="af2">
    <w:name w:val="Текст выноски Знак"/>
    <w:basedOn w:val="a0"/>
    <w:link w:val="af3"/>
    <w:uiPriority w:val="99"/>
    <w:semiHidden/>
    <w:locked/>
    <w:rsid w:val="00E47813"/>
    <w:rPr>
      <w:rFonts w:ascii="Tahoma" w:hAnsi="Tahoma" w:cs="Tahoma"/>
      <w:sz w:val="16"/>
      <w:szCs w:val="16"/>
      <w:lang w:eastAsia="ru-RU"/>
    </w:rPr>
  </w:style>
  <w:style w:type="paragraph" w:customStyle="1" w:styleId="15">
    <w:name w:val="Без интервала1"/>
    <w:link w:val="NoSpacingChar"/>
    <w:qFormat/>
    <w:rsid w:val="00E47813"/>
    <w:pPr>
      <w:spacing w:after="0" w:line="240" w:lineRule="auto"/>
    </w:pPr>
    <w:rPr>
      <w:rFonts w:ascii="Calibri" w:eastAsia="Times New Roman" w:hAnsi="Calibri" w:cs="Times New Roman"/>
      <w:kern w:val="0"/>
      <w14:ligatures w14:val="none"/>
    </w:rPr>
  </w:style>
  <w:style w:type="paragraph" w:customStyle="1" w:styleId="rvps2">
    <w:name w:val="rvps2"/>
    <w:basedOn w:val="a"/>
    <w:qFormat/>
    <w:rsid w:val="00E4781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ocdata">
    <w:name w:val="docdata"/>
    <w:aliases w:val="docy,v5,63577,baiaagaaboqcaaadbuuaaavn6gaaaaaaaaaaaaaaaaaaaaaaaaaaaaaaaaaaaaaaaaaaaaaaaaaaaaaaaaaaaaaaaaaaaaaaaaaaaaaaaaaaaaaaaaaaaaaaaaaaaaaaaaaaaaaaaaaaaaaaaaaaaaaaaaaaaaaaaaaaaaaaaaaaaaaaaaaaaaaaaaaaaaaaaaaaaaaaaaaaaaaaaaaaaaaaaaaaaaaaaaaaaaa"/>
    <w:basedOn w:val="a"/>
    <w:qFormat/>
    <w:rsid w:val="00E47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a"/>
    <w:basedOn w:val="a"/>
    <w:uiPriority w:val="99"/>
    <w:qFormat/>
    <w:rsid w:val="00E47813"/>
    <w:pPr>
      <w:spacing w:before="280" w:after="280"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link w:val="HTML"/>
    <w:uiPriority w:val="99"/>
    <w:semiHidden/>
    <w:locked/>
    <w:rsid w:val="00E47813"/>
    <w:rPr>
      <w:rFonts w:ascii="Courier New" w:eastAsia="Times New Roman" w:hAnsi="Courier New" w:cs="Courier New"/>
      <w:color w:val="000000"/>
      <w:kern w:val="0"/>
      <w:sz w:val="21"/>
      <w:szCs w:val="21"/>
      <w:lang w:val="ru-RU" w:eastAsia="ru-RU"/>
      <w14:ligatures w14:val="none"/>
    </w:rPr>
  </w:style>
  <w:style w:type="paragraph" w:styleId="aa">
    <w:name w:val="header"/>
    <w:basedOn w:val="a"/>
    <w:link w:val="a9"/>
    <w:uiPriority w:val="99"/>
    <w:unhideWhenUsed/>
    <w:rsid w:val="00E47813"/>
    <w:pPr>
      <w:tabs>
        <w:tab w:val="center" w:pos="4677"/>
        <w:tab w:val="right" w:pos="9355"/>
      </w:tabs>
      <w:spacing w:after="0" w:line="240" w:lineRule="auto"/>
    </w:pPr>
    <w:rPr>
      <w:rFonts w:ascii="Times New Roman" w:hAnsi="Times New Roman" w:cs="Times New Roman"/>
      <w:kern w:val="2"/>
      <w:sz w:val="24"/>
      <w:szCs w:val="24"/>
      <w:lang w:val="uk-UA" w:eastAsia="ru-RU"/>
      <w14:ligatures w14:val="standardContextual"/>
    </w:rPr>
  </w:style>
  <w:style w:type="character" w:customStyle="1" w:styleId="16">
    <w:name w:val="Верхний колонтитул Знак1"/>
    <w:basedOn w:val="a0"/>
    <w:uiPriority w:val="99"/>
    <w:semiHidden/>
    <w:rsid w:val="00E47813"/>
    <w:rPr>
      <w:kern w:val="0"/>
      <w:lang w:val="ru-RU"/>
      <w14:ligatures w14:val="none"/>
    </w:rPr>
  </w:style>
  <w:style w:type="paragraph" w:styleId="ac">
    <w:name w:val="footer"/>
    <w:basedOn w:val="a"/>
    <w:link w:val="ab"/>
    <w:uiPriority w:val="99"/>
    <w:unhideWhenUsed/>
    <w:rsid w:val="00E47813"/>
    <w:pPr>
      <w:tabs>
        <w:tab w:val="center" w:pos="4677"/>
        <w:tab w:val="right" w:pos="9355"/>
      </w:tabs>
      <w:spacing w:after="0" w:line="240" w:lineRule="auto"/>
    </w:pPr>
    <w:rPr>
      <w:rFonts w:ascii="Times New Roman" w:hAnsi="Times New Roman" w:cs="Times New Roman"/>
      <w:kern w:val="2"/>
      <w:sz w:val="24"/>
      <w:szCs w:val="24"/>
      <w:lang w:val="uk-UA" w:eastAsia="ru-RU"/>
      <w14:ligatures w14:val="standardContextual"/>
    </w:rPr>
  </w:style>
  <w:style w:type="character" w:customStyle="1" w:styleId="17">
    <w:name w:val="Нижний колонтитул Знак1"/>
    <w:basedOn w:val="a0"/>
    <w:uiPriority w:val="99"/>
    <w:semiHidden/>
    <w:rsid w:val="00E47813"/>
    <w:rPr>
      <w:kern w:val="0"/>
      <w:lang w:val="ru-RU"/>
      <w14:ligatures w14:val="none"/>
    </w:rPr>
  </w:style>
  <w:style w:type="paragraph" w:styleId="ae">
    <w:name w:val="Body Text"/>
    <w:aliases w:val="Çàã1,BO,ID,body indent,andrad,EHPT,Body Text2"/>
    <w:basedOn w:val="a"/>
    <w:link w:val="ad"/>
    <w:uiPriority w:val="99"/>
    <w:unhideWhenUsed/>
    <w:rsid w:val="00E47813"/>
    <w:pPr>
      <w:spacing w:after="120" w:line="240" w:lineRule="auto"/>
    </w:pPr>
    <w:rPr>
      <w:rFonts w:ascii="Times New Roman" w:eastAsia="Times New Roman" w:hAnsi="Times New Roman" w:cs="Times New Roman"/>
      <w:kern w:val="2"/>
      <w:sz w:val="24"/>
      <w:szCs w:val="24"/>
      <w:lang w:val="uk-UA" w:eastAsia="ru-RU"/>
      <w14:ligatures w14:val="standardContextual"/>
    </w:rPr>
  </w:style>
  <w:style w:type="character" w:customStyle="1" w:styleId="18">
    <w:name w:val="Основной текст Знак1"/>
    <w:basedOn w:val="a0"/>
    <w:uiPriority w:val="99"/>
    <w:semiHidden/>
    <w:rsid w:val="00E47813"/>
    <w:rPr>
      <w:kern w:val="0"/>
      <w:lang w:val="ru-RU"/>
      <w14:ligatures w14:val="none"/>
    </w:rPr>
  </w:style>
  <w:style w:type="paragraph" w:styleId="af0">
    <w:name w:val="Body Text Indent"/>
    <w:basedOn w:val="a"/>
    <w:link w:val="af"/>
    <w:uiPriority w:val="99"/>
    <w:semiHidden/>
    <w:unhideWhenUsed/>
    <w:rsid w:val="00E47813"/>
    <w:pPr>
      <w:spacing w:after="120" w:line="240" w:lineRule="auto"/>
      <w:ind w:left="283"/>
    </w:pPr>
    <w:rPr>
      <w:rFonts w:ascii="Times New Roman" w:hAnsi="Times New Roman" w:cs="Times New Roman"/>
      <w:kern w:val="2"/>
      <w:sz w:val="24"/>
      <w:szCs w:val="24"/>
      <w:lang w:val="uk-UA" w:eastAsia="ru-RU"/>
      <w14:ligatures w14:val="standardContextual"/>
    </w:rPr>
  </w:style>
  <w:style w:type="character" w:customStyle="1" w:styleId="19">
    <w:name w:val="Основной текст с отступом Знак1"/>
    <w:basedOn w:val="a0"/>
    <w:uiPriority w:val="99"/>
    <w:semiHidden/>
    <w:rsid w:val="00E47813"/>
    <w:rPr>
      <w:kern w:val="0"/>
      <w:lang w:val="ru-RU"/>
      <w14:ligatures w14:val="none"/>
    </w:rPr>
  </w:style>
  <w:style w:type="paragraph" w:styleId="af1">
    <w:name w:val="Subtitle"/>
    <w:basedOn w:val="a"/>
    <w:next w:val="a"/>
    <w:link w:val="14"/>
    <w:uiPriority w:val="11"/>
    <w:qFormat/>
    <w:rsid w:val="00E47813"/>
    <w:pPr>
      <w:numPr>
        <w:ilvl w:val="1"/>
      </w:numPr>
      <w:spacing w:line="240" w:lineRule="auto"/>
    </w:pPr>
    <w:rPr>
      <w:rFonts w:ascii="Times New Roman" w:eastAsia="Times New Roman" w:hAnsi="Times New Roman" w:cs="Times New Roman"/>
      <w:b/>
      <w:kern w:val="2"/>
      <w:sz w:val="24"/>
      <w:szCs w:val="24"/>
      <w:lang w:val="en-GB" w:eastAsia="ru-RU"/>
      <w14:ligatures w14:val="standardContextual"/>
    </w:rPr>
  </w:style>
  <w:style w:type="character" w:customStyle="1" w:styleId="af5">
    <w:name w:val="Подзаголовок Знак"/>
    <w:basedOn w:val="a0"/>
    <w:uiPriority w:val="11"/>
    <w:rsid w:val="00E47813"/>
    <w:rPr>
      <w:rFonts w:eastAsiaTheme="minorEastAsia"/>
      <w:color w:val="5A5A5A" w:themeColor="text1" w:themeTint="A5"/>
      <w:spacing w:val="15"/>
      <w:kern w:val="0"/>
      <w:lang w:val="ru-RU"/>
      <w14:ligatures w14:val="none"/>
    </w:rPr>
  </w:style>
  <w:style w:type="paragraph" w:styleId="24">
    <w:name w:val="Body Text Indent 2"/>
    <w:basedOn w:val="a"/>
    <w:link w:val="23"/>
    <w:uiPriority w:val="99"/>
    <w:semiHidden/>
    <w:unhideWhenUsed/>
    <w:rsid w:val="00E47813"/>
    <w:pPr>
      <w:spacing w:after="120" w:line="480" w:lineRule="auto"/>
      <w:ind w:left="283"/>
    </w:pPr>
    <w:rPr>
      <w:rFonts w:ascii="Times New Roman" w:hAnsi="Times New Roman" w:cs="Times New Roman"/>
      <w:kern w:val="2"/>
      <w:sz w:val="24"/>
      <w:szCs w:val="24"/>
      <w:lang w:val="uk-UA" w:eastAsia="ru-RU"/>
      <w14:ligatures w14:val="standardContextual"/>
    </w:rPr>
  </w:style>
  <w:style w:type="character" w:customStyle="1" w:styleId="210">
    <w:name w:val="Основной текст с отступом 2 Знак1"/>
    <w:basedOn w:val="a0"/>
    <w:uiPriority w:val="99"/>
    <w:semiHidden/>
    <w:rsid w:val="00E47813"/>
    <w:rPr>
      <w:kern w:val="0"/>
      <w:lang w:val="ru-RU"/>
      <w14:ligatures w14:val="none"/>
    </w:rPr>
  </w:style>
  <w:style w:type="paragraph" w:styleId="32">
    <w:name w:val="Body Text Indent 3"/>
    <w:basedOn w:val="a"/>
    <w:link w:val="310"/>
    <w:uiPriority w:val="99"/>
    <w:semiHidden/>
    <w:unhideWhenUsed/>
    <w:rsid w:val="00E47813"/>
    <w:pPr>
      <w:spacing w:after="120" w:line="240" w:lineRule="auto"/>
      <w:ind w:left="283"/>
    </w:pPr>
    <w:rPr>
      <w:rFonts w:ascii="Times New Roman" w:eastAsia="Times New Roman" w:hAnsi="Times New Roman" w:cs="Times New Roman"/>
      <w:kern w:val="2"/>
      <w:sz w:val="16"/>
      <w:szCs w:val="16"/>
      <w:lang w:val="uk-UA" w:eastAsia="ru-RU"/>
      <w14:ligatures w14:val="standardContextual"/>
    </w:rPr>
  </w:style>
  <w:style w:type="character" w:customStyle="1" w:styleId="33">
    <w:name w:val="Основной текст с отступом 3 Знак"/>
    <w:basedOn w:val="a0"/>
    <w:uiPriority w:val="99"/>
    <w:semiHidden/>
    <w:rsid w:val="00E47813"/>
    <w:rPr>
      <w:kern w:val="0"/>
      <w:sz w:val="16"/>
      <w:szCs w:val="16"/>
      <w:lang w:val="ru-RU"/>
      <w14:ligatures w14:val="none"/>
    </w:rPr>
  </w:style>
  <w:style w:type="paragraph" w:styleId="af3">
    <w:name w:val="Balloon Text"/>
    <w:basedOn w:val="a"/>
    <w:link w:val="af2"/>
    <w:uiPriority w:val="99"/>
    <w:semiHidden/>
    <w:unhideWhenUsed/>
    <w:rsid w:val="00E47813"/>
    <w:pPr>
      <w:spacing w:after="0" w:line="240" w:lineRule="auto"/>
    </w:pPr>
    <w:rPr>
      <w:rFonts w:ascii="Tahoma" w:hAnsi="Tahoma" w:cs="Tahoma"/>
      <w:kern w:val="2"/>
      <w:sz w:val="16"/>
      <w:szCs w:val="16"/>
      <w:lang w:val="uk-UA" w:eastAsia="ru-RU"/>
      <w14:ligatures w14:val="standardContextual"/>
    </w:rPr>
  </w:style>
  <w:style w:type="character" w:customStyle="1" w:styleId="1a">
    <w:name w:val="Текст выноски Знак1"/>
    <w:basedOn w:val="a0"/>
    <w:uiPriority w:val="99"/>
    <w:semiHidden/>
    <w:rsid w:val="00E47813"/>
    <w:rPr>
      <w:rFonts w:ascii="Segoe UI" w:hAnsi="Segoe UI" w:cs="Segoe UI"/>
      <w:kern w:val="0"/>
      <w:sz w:val="18"/>
      <w:szCs w:val="18"/>
      <w:lang w:val="ru-RU"/>
      <w14:ligatures w14:val="none"/>
    </w:rPr>
  </w:style>
  <w:style w:type="character" w:customStyle="1" w:styleId="rvts0">
    <w:name w:val="rvts0"/>
    <w:basedOn w:val="a0"/>
    <w:uiPriority w:val="99"/>
    <w:rsid w:val="00E47813"/>
  </w:style>
  <w:style w:type="character" w:customStyle="1" w:styleId="xfm10720062">
    <w:name w:val="xfm_10720062"/>
    <w:rsid w:val="00E47813"/>
  </w:style>
  <w:style w:type="table" w:styleId="af6">
    <w:name w:val="Table Grid"/>
    <w:basedOn w:val="a1"/>
    <w:uiPriority w:val="39"/>
    <w:rsid w:val="00E47813"/>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
    <w:rsid w:val="00E47813"/>
    <w:pPr>
      <w:suppressAutoHyphens/>
      <w:spacing w:after="0" w:line="240" w:lineRule="auto"/>
      <w:ind w:right="-694"/>
    </w:pPr>
    <w:rPr>
      <w:rFonts w:ascii="Times New Roman" w:eastAsia="Times New Roman" w:hAnsi="Times New Roman" w:cs="Times New Roman"/>
      <w:sz w:val="20"/>
      <w:szCs w:val="24"/>
      <w:lang w:eastAsia="zh-CN"/>
    </w:rPr>
  </w:style>
  <w:style w:type="paragraph" w:customStyle="1" w:styleId="1b">
    <w:name w:val="Обычный1"/>
    <w:rsid w:val="00E47813"/>
    <w:pPr>
      <w:suppressAutoHyphens/>
      <w:spacing w:after="0" w:line="276" w:lineRule="auto"/>
    </w:pPr>
    <w:rPr>
      <w:rFonts w:ascii="Times New Roman" w:eastAsia="Arial Unicode MS" w:hAnsi="Times New Roman" w:cs="Mangal"/>
      <w:color w:val="000000"/>
      <w:kern w:val="1"/>
      <w:sz w:val="24"/>
      <w:szCs w:val="24"/>
      <w:lang w:val="ru-RU" w:eastAsia="hi-IN" w:bidi="hi-IN"/>
      <w14:ligatures w14:val="none"/>
    </w:rPr>
  </w:style>
  <w:style w:type="character" w:customStyle="1" w:styleId="NoSpacingChar">
    <w:name w:val="No Spacing Char"/>
    <w:link w:val="15"/>
    <w:locked/>
    <w:rsid w:val="00E47813"/>
    <w:rPr>
      <w:rFonts w:ascii="Calibri" w:eastAsia="Times New Roman" w:hAnsi="Calibri" w:cs="Times New Roman"/>
      <w:kern w:val="0"/>
      <w14:ligatures w14:val="none"/>
    </w:rPr>
  </w:style>
  <w:style w:type="paragraph" w:customStyle="1" w:styleId="1c">
    <w:name w:val="Абзац списка1"/>
    <w:basedOn w:val="a"/>
    <w:rsid w:val="00E47813"/>
    <w:pPr>
      <w:spacing w:after="0" w:line="240" w:lineRule="auto"/>
      <w:ind w:left="720"/>
      <w:contextualSpacing/>
    </w:pPr>
    <w:rPr>
      <w:rFonts w:ascii="Times New Roman" w:eastAsia="Calibri" w:hAnsi="Times New Roman" w:cs="Times New Roman"/>
      <w:sz w:val="24"/>
      <w:szCs w:val="24"/>
      <w:lang w:eastAsia="ru-RU"/>
    </w:rPr>
  </w:style>
  <w:style w:type="character" w:customStyle="1" w:styleId="Heading6Char">
    <w:name w:val="Heading 6 Char"/>
    <w:rsid w:val="00E47813"/>
    <w:rPr>
      <w:rFonts w:ascii="Calibri" w:hAnsi="Calibri" w:cs="Times New Roman"/>
      <w:b/>
      <w:bCs/>
      <w:color w:val="000000"/>
    </w:rPr>
  </w:style>
  <w:style w:type="paragraph" w:styleId="af7">
    <w:name w:val="Title"/>
    <w:basedOn w:val="a"/>
    <w:link w:val="af8"/>
    <w:uiPriority w:val="10"/>
    <w:qFormat/>
    <w:rsid w:val="00E47813"/>
    <w:pPr>
      <w:widowControl w:val="0"/>
      <w:spacing w:after="0" w:line="240" w:lineRule="auto"/>
      <w:ind w:left="320"/>
      <w:jc w:val="center"/>
    </w:pPr>
    <w:rPr>
      <w:rFonts w:ascii="Arial" w:eastAsia="Calibri" w:hAnsi="Arial" w:cs="Times New Roman"/>
      <w:b/>
      <w:sz w:val="18"/>
      <w:szCs w:val="20"/>
    </w:rPr>
  </w:style>
  <w:style w:type="character" w:customStyle="1" w:styleId="af8">
    <w:name w:val="Заголовок Знак"/>
    <w:basedOn w:val="a0"/>
    <w:link w:val="af7"/>
    <w:rsid w:val="00E47813"/>
    <w:rPr>
      <w:rFonts w:ascii="Arial" w:eastAsia="Calibri" w:hAnsi="Arial" w:cs="Times New Roman"/>
      <w:b/>
      <w:kern w:val="0"/>
      <w:sz w:val="18"/>
      <w:szCs w:val="20"/>
      <w:lang w:val="ru-RU"/>
      <w14:ligatures w14:val="none"/>
    </w:rPr>
  </w:style>
  <w:style w:type="paragraph" w:styleId="25">
    <w:name w:val="Body Text 2"/>
    <w:basedOn w:val="a"/>
    <w:link w:val="26"/>
    <w:rsid w:val="00E47813"/>
    <w:pPr>
      <w:widowControl w:val="0"/>
      <w:autoSpaceDE w:val="0"/>
      <w:autoSpaceDN w:val="0"/>
      <w:adjustRightInd w:val="0"/>
      <w:spacing w:after="120" w:line="480" w:lineRule="auto"/>
    </w:pPr>
    <w:rPr>
      <w:rFonts w:ascii="Times New Roman CYR" w:eastAsia="Calibri" w:hAnsi="Times New Roman CYR" w:cs="Times New Roman"/>
      <w:sz w:val="24"/>
      <w:szCs w:val="24"/>
      <w:lang w:eastAsia="ru-RU"/>
    </w:rPr>
  </w:style>
  <w:style w:type="character" w:customStyle="1" w:styleId="26">
    <w:name w:val="Основной текст 2 Знак"/>
    <w:basedOn w:val="a0"/>
    <w:link w:val="25"/>
    <w:rsid w:val="00E47813"/>
    <w:rPr>
      <w:rFonts w:ascii="Times New Roman CYR" w:eastAsia="Calibri" w:hAnsi="Times New Roman CYR" w:cs="Times New Roman"/>
      <w:kern w:val="0"/>
      <w:sz w:val="24"/>
      <w:szCs w:val="24"/>
      <w:lang w:val="ru-RU" w:eastAsia="ru-RU"/>
      <w14:ligatures w14:val="none"/>
    </w:rPr>
  </w:style>
  <w:style w:type="paragraph" w:customStyle="1" w:styleId="1-21">
    <w:name w:val="Средняя сетка 1 - Акцент 21"/>
    <w:basedOn w:val="a"/>
    <w:uiPriority w:val="34"/>
    <w:qFormat/>
    <w:rsid w:val="00E4781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1">
    <w:name w:val="Таблица-сетка 1 светлая1"/>
    <w:uiPriority w:val="33"/>
    <w:qFormat/>
    <w:rsid w:val="00E47813"/>
    <w:rPr>
      <w:b/>
      <w:bCs/>
      <w:smallCaps/>
      <w:spacing w:val="5"/>
    </w:rPr>
  </w:style>
  <w:style w:type="character" w:customStyle="1" w:styleId="34">
    <w:name w:val="Основной текст (3)_"/>
    <w:link w:val="35"/>
    <w:rsid w:val="00E47813"/>
    <w:rPr>
      <w:rFonts w:ascii="Times New Roman" w:hAnsi="Times New Roman"/>
      <w:b/>
      <w:bCs/>
      <w:shd w:val="clear" w:color="auto" w:fill="FFFFFF"/>
    </w:rPr>
  </w:style>
  <w:style w:type="character" w:customStyle="1" w:styleId="27">
    <w:name w:val="Основной текст (2)_"/>
    <w:link w:val="28"/>
    <w:rsid w:val="00E47813"/>
    <w:rPr>
      <w:rFonts w:ascii="Times New Roman" w:hAnsi="Times New Roman"/>
      <w:shd w:val="clear" w:color="auto" w:fill="FFFFFF"/>
    </w:rPr>
  </w:style>
  <w:style w:type="character" w:customStyle="1" w:styleId="29">
    <w:name w:val="Основной текст (2) + Полужирный"/>
    <w:rsid w:val="00E47813"/>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a">
    <w:name w:val="Основной текст (2) + Курсив"/>
    <w:rsid w:val="00E47813"/>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5">
    <w:name w:val="Основной текст (3)"/>
    <w:basedOn w:val="a"/>
    <w:link w:val="34"/>
    <w:rsid w:val="00E47813"/>
    <w:pPr>
      <w:widowControl w:val="0"/>
      <w:shd w:val="clear" w:color="auto" w:fill="FFFFFF"/>
      <w:spacing w:after="0" w:line="240" w:lineRule="exact"/>
      <w:jc w:val="center"/>
    </w:pPr>
    <w:rPr>
      <w:rFonts w:ascii="Times New Roman" w:hAnsi="Times New Roman"/>
      <w:b/>
      <w:bCs/>
      <w:kern w:val="2"/>
      <w:lang w:val="uk-UA"/>
      <w14:ligatures w14:val="standardContextual"/>
    </w:rPr>
  </w:style>
  <w:style w:type="paragraph" w:customStyle="1" w:styleId="28">
    <w:name w:val="Основной текст (2)"/>
    <w:basedOn w:val="a"/>
    <w:link w:val="27"/>
    <w:rsid w:val="00E47813"/>
    <w:pPr>
      <w:widowControl w:val="0"/>
      <w:shd w:val="clear" w:color="auto" w:fill="FFFFFF"/>
      <w:spacing w:after="0" w:line="0" w:lineRule="atLeast"/>
      <w:ind w:hanging="680"/>
    </w:pPr>
    <w:rPr>
      <w:rFonts w:ascii="Times New Roman" w:hAnsi="Times New Roman"/>
      <w:kern w:val="2"/>
      <w:lang w:val="uk-UA"/>
      <w14:ligatures w14:val="standardContextual"/>
    </w:rPr>
  </w:style>
  <w:style w:type="character" w:customStyle="1" w:styleId="1d">
    <w:name w:val="Неразрешенное упоминание1"/>
    <w:uiPriority w:val="99"/>
    <w:semiHidden/>
    <w:unhideWhenUsed/>
    <w:rsid w:val="00E47813"/>
    <w:rPr>
      <w:color w:val="605E5C"/>
      <w:shd w:val="clear" w:color="auto" w:fill="E1DFDD"/>
    </w:rPr>
  </w:style>
  <w:style w:type="character" w:customStyle="1" w:styleId="-12">
    <w:name w:val="Таблица-сетка 1 светлая2"/>
    <w:uiPriority w:val="33"/>
    <w:qFormat/>
    <w:rsid w:val="00E47813"/>
    <w:rPr>
      <w:b/>
      <w:bCs/>
      <w:smallCaps/>
      <w:spacing w:val="5"/>
    </w:rPr>
  </w:style>
  <w:style w:type="paragraph" w:customStyle="1" w:styleId="212">
    <w:name w:val="Средняя сетка 21"/>
    <w:uiPriority w:val="99"/>
    <w:qFormat/>
    <w:rsid w:val="00E47813"/>
    <w:pPr>
      <w:spacing w:after="0" w:line="240" w:lineRule="auto"/>
    </w:pPr>
    <w:rPr>
      <w:rFonts w:ascii="Calibri" w:eastAsia="Times New Roman" w:hAnsi="Calibri" w:cs="Times New Roman"/>
      <w:kern w:val="0"/>
      <w:lang w:eastAsia="uk-UA"/>
      <w14:ligatures w14:val="none"/>
    </w:rPr>
  </w:style>
  <w:style w:type="character" w:customStyle="1" w:styleId="ListLabel14">
    <w:name w:val="ListLabel 14"/>
    <w:qFormat/>
    <w:rsid w:val="00E47813"/>
    <w:rPr>
      <w:rFonts w:cs="Times New Roman"/>
    </w:rPr>
  </w:style>
  <w:style w:type="paragraph" w:styleId="af9">
    <w:name w:val="footnote text"/>
    <w:basedOn w:val="a"/>
    <w:link w:val="afa"/>
    <w:uiPriority w:val="99"/>
    <w:semiHidden/>
    <w:unhideWhenUsed/>
    <w:rsid w:val="00E47813"/>
    <w:pPr>
      <w:spacing w:after="0" w:line="240" w:lineRule="auto"/>
      <w:jc w:val="both"/>
    </w:pPr>
    <w:rPr>
      <w:rFonts w:ascii="Times New Roman" w:eastAsia="Times New Roman" w:hAnsi="Times New Roman" w:cs="Times New Roman"/>
      <w:sz w:val="20"/>
      <w:szCs w:val="20"/>
      <w:lang w:val="uk-UA" w:eastAsia="ru-RU"/>
    </w:rPr>
  </w:style>
  <w:style w:type="character" w:customStyle="1" w:styleId="afa">
    <w:name w:val="Текст сноски Знак"/>
    <w:basedOn w:val="a0"/>
    <w:link w:val="af9"/>
    <w:uiPriority w:val="99"/>
    <w:semiHidden/>
    <w:rsid w:val="00E47813"/>
    <w:rPr>
      <w:rFonts w:ascii="Times New Roman" w:eastAsia="Times New Roman" w:hAnsi="Times New Roman" w:cs="Times New Roman"/>
      <w:kern w:val="0"/>
      <w:sz w:val="20"/>
      <w:szCs w:val="20"/>
      <w:lang w:eastAsia="ru-RU"/>
      <w14:ligatures w14:val="none"/>
    </w:rPr>
  </w:style>
  <w:style w:type="character" w:styleId="afb">
    <w:name w:val="footnote reference"/>
    <w:uiPriority w:val="99"/>
    <w:semiHidden/>
    <w:unhideWhenUsed/>
    <w:rsid w:val="00E47813"/>
    <w:rPr>
      <w:vertAlign w:val="superscript"/>
    </w:rPr>
  </w:style>
  <w:style w:type="paragraph" w:customStyle="1" w:styleId="-110">
    <w:name w:val="Цветной список - Акцент 11"/>
    <w:aliases w:val="Numbered List"/>
    <w:basedOn w:val="a"/>
    <w:link w:val="-1"/>
    <w:uiPriority w:val="99"/>
    <w:qFormat/>
    <w:rsid w:val="00E47813"/>
    <w:pPr>
      <w:widowControl w:val="0"/>
      <w:spacing w:after="0" w:line="240" w:lineRule="auto"/>
      <w:ind w:left="720"/>
      <w:contextualSpacing/>
    </w:pPr>
    <w:rPr>
      <w:rFonts w:ascii="Calibri" w:eastAsia="Calibri" w:hAnsi="Calibri" w:cs="Times New Roman"/>
      <w:lang w:val="en-US"/>
    </w:rPr>
  </w:style>
  <w:style w:type="character" w:customStyle="1" w:styleId="-1">
    <w:name w:val="Цветной список - Акцент 1 Знак"/>
    <w:aliases w:val="Numbered List Знак"/>
    <w:link w:val="-110"/>
    <w:uiPriority w:val="99"/>
    <w:locked/>
    <w:rsid w:val="00E47813"/>
    <w:rPr>
      <w:rFonts w:ascii="Calibri" w:eastAsia="Calibri" w:hAnsi="Calibri" w:cs="Times New Roman"/>
      <w:kern w:val="0"/>
      <w:lang w:val="en-US"/>
      <w14:ligatures w14:val="none"/>
    </w:rPr>
  </w:style>
  <w:style w:type="paragraph" w:customStyle="1" w:styleId="Default">
    <w:name w:val="Default"/>
    <w:rsid w:val="00E47813"/>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customStyle="1" w:styleId="M-Bullet1">
    <w:name w:val="M-Bullet 1"/>
    <w:basedOn w:val="a"/>
    <w:autoRedefine/>
    <w:uiPriority w:val="99"/>
    <w:rsid w:val="00E47813"/>
    <w:pPr>
      <w:numPr>
        <w:numId w:val="16"/>
      </w:numPr>
      <w:spacing w:before="60" w:after="60" w:line="240" w:lineRule="auto"/>
      <w:jc w:val="both"/>
    </w:pPr>
    <w:rPr>
      <w:rFonts w:ascii="Arial" w:eastAsia="Times New Roman" w:hAnsi="Arial" w:cs="Arial"/>
      <w:color w:val="000000"/>
      <w:sz w:val="20"/>
      <w:szCs w:val="20"/>
      <w:lang w:val="en-GB" w:eastAsia="ru-RU"/>
    </w:rPr>
  </w:style>
  <w:style w:type="paragraph" w:customStyle="1" w:styleId="10">
    <w:name w:val="Строка 1"/>
    <w:basedOn w:val="a"/>
    <w:uiPriority w:val="99"/>
    <w:rsid w:val="00E47813"/>
    <w:pPr>
      <w:numPr>
        <w:ilvl w:val="1"/>
        <w:numId w:val="16"/>
      </w:numPr>
      <w:tabs>
        <w:tab w:val="clear" w:pos="1800"/>
      </w:tabs>
      <w:spacing w:before="120" w:after="0" w:line="240" w:lineRule="auto"/>
      <w:ind w:left="4827" w:hanging="432"/>
      <w:contextualSpacing/>
      <w:jc w:val="both"/>
    </w:pPr>
    <w:rPr>
      <w:rFonts w:ascii="Arial" w:eastAsia="Times New Roman" w:hAnsi="Arial" w:cs="Arial"/>
      <w:sz w:val="20"/>
      <w:szCs w:val="20"/>
      <w:lang w:val="uk-UA" w:eastAsia="ru-RU"/>
    </w:rPr>
  </w:style>
  <w:style w:type="paragraph" w:customStyle="1" w:styleId="20">
    <w:name w:val="Строка 2"/>
    <w:basedOn w:val="a"/>
    <w:link w:val="2b"/>
    <w:rsid w:val="00E47813"/>
    <w:pPr>
      <w:numPr>
        <w:ilvl w:val="2"/>
        <w:numId w:val="16"/>
      </w:numPr>
      <w:tabs>
        <w:tab w:val="clear" w:pos="2520"/>
      </w:tabs>
      <w:spacing w:before="120" w:after="0" w:line="240" w:lineRule="auto"/>
      <w:ind w:left="5891" w:hanging="504"/>
      <w:contextualSpacing/>
      <w:jc w:val="both"/>
    </w:pPr>
    <w:rPr>
      <w:rFonts w:ascii="Arial" w:eastAsia="Times New Roman" w:hAnsi="Arial" w:cs="Arial"/>
      <w:sz w:val="20"/>
      <w:szCs w:val="20"/>
      <w:lang w:val="uk-UA" w:eastAsia="ru-RU"/>
    </w:rPr>
  </w:style>
  <w:style w:type="character" w:customStyle="1" w:styleId="2b">
    <w:name w:val="Строка 2 Знак"/>
    <w:link w:val="20"/>
    <w:locked/>
    <w:rsid w:val="00E47813"/>
    <w:rPr>
      <w:rFonts w:ascii="Arial" w:eastAsia="Times New Roman" w:hAnsi="Arial" w:cs="Arial"/>
      <w:kern w:val="0"/>
      <w:sz w:val="20"/>
      <w:szCs w:val="20"/>
      <w:lang w:eastAsia="ru-RU"/>
      <w14:ligatures w14:val="none"/>
    </w:rPr>
  </w:style>
  <w:style w:type="paragraph" w:customStyle="1" w:styleId="-111">
    <w:name w:val="Цветная заливка - Акцент 11"/>
    <w:hidden/>
    <w:uiPriority w:val="71"/>
    <w:unhideWhenUsed/>
    <w:rsid w:val="00E47813"/>
    <w:pPr>
      <w:spacing w:after="0" w:line="240" w:lineRule="auto"/>
    </w:pPr>
    <w:rPr>
      <w:rFonts w:ascii="Times New Roman" w:eastAsia="Times New Roman" w:hAnsi="Times New Roman" w:cs="Times New Roman"/>
      <w:kern w:val="0"/>
      <w:sz w:val="24"/>
      <w:szCs w:val="24"/>
      <w:lang w:val="ru-RU" w:eastAsia="ru-RU"/>
      <w14:ligatures w14:val="none"/>
    </w:rPr>
  </w:style>
  <w:style w:type="paragraph" w:customStyle="1" w:styleId="Standard">
    <w:name w:val="Standard"/>
    <w:qFormat/>
    <w:rsid w:val="00E47813"/>
    <w:pPr>
      <w:suppressAutoHyphens/>
      <w:autoSpaceDN w:val="0"/>
      <w:spacing w:after="200" w:line="276" w:lineRule="auto"/>
    </w:pPr>
    <w:rPr>
      <w:rFonts w:ascii="Calibri" w:eastAsia="Calibri" w:hAnsi="Calibri" w:cs="Times New Roman"/>
      <w:kern w:val="3"/>
      <w:lang w:val="ru-RU"/>
      <w14:ligatures w14:val="none"/>
    </w:rPr>
  </w:style>
  <w:style w:type="character" w:customStyle="1" w:styleId="2610">
    <w:name w:val="2610"/>
    <w:aliases w:val="baiaagaaboqcaaadlagaaau6caaaaaaaaaaaaaaaaaaaaaaaaaaaaaaaaaaaaaaaaaaaaaaaaaaaaaaaaaaaaaaaaaaaaaaaaaaaaaaaaaaaaaaaaaaaaaaaaaaaaaaaaaaaaaaaaaaaaaaaaaaaaaaaaaaaaaaaaaaaaaaaaaaaaaaaaaaaaaaaaaaaaaaaaaaaaaaaaaaaaaaaaaaaaaaaaaaaaaaaaaaaaaaa"/>
    <w:basedOn w:val="a0"/>
    <w:rsid w:val="00E47813"/>
  </w:style>
  <w:style w:type="paragraph" w:customStyle="1" w:styleId="23499">
    <w:name w:val="23499"/>
    <w:aliases w:val="baiaagaaboqcaaadtfiaaaxcugaaaaaaaaaaaaaaaaaaaaaaaaaaaaaaaaaaaaaaaaaaaaaaaaaaaaaaaaaaaaaaaaaaaaaaaaaaaaaaaaaaaaaaaaaaaaaaaaaaaaaaaaaaaaaaaaaaaaaaaaaaaaaaaaaaaaaaaaaaaaaaaaaaaaaaaaaaaaaaaaaaaaaaaaaaaaaaaaaaaaaaaaaaaaaaaaaaaaaaaaaaaaa"/>
    <w:basedOn w:val="a"/>
    <w:uiPriority w:val="99"/>
    <w:semiHidden/>
    <w:rsid w:val="00E4781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581">
    <w:name w:val="1581"/>
    <w:aliases w:val="baiaagaaboqcaaadzgqaaav0baaaaaaaaaaaaaaaaaaaaaaaaaaaaaaaaaaaaaaaaaaaaaaaaaaaaaaaaaaaaaaaaaaaaaaaaaaaaaaaaaaaaaaaaaaaaaaaaaaaaaaaaaaaaaaaaaaaaaaaaaaaaaaaaaaaaaaaaaaaaaaaaaaaaaaaaaaaaaaaaaaaaaaaaaaaaaaaaaaaaaaaaaaaaaaaaaaaaaaaaaaaaaaa"/>
    <w:rsid w:val="00E47813"/>
  </w:style>
  <w:style w:type="paragraph" w:customStyle="1" w:styleId="xfmc3">
    <w:name w:val="xfmc3"/>
    <w:basedOn w:val="a"/>
    <w:rsid w:val="00E47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c4">
    <w:name w:val="xfmc4"/>
    <w:basedOn w:val="a0"/>
    <w:rsid w:val="00E47813"/>
  </w:style>
  <w:style w:type="paragraph" w:customStyle="1" w:styleId="xfmc41">
    <w:name w:val="xfmc41"/>
    <w:basedOn w:val="a"/>
    <w:rsid w:val="00E47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E47813"/>
    <w:pPr>
      <w:numPr>
        <w:ilvl w:val="1"/>
        <w:numId w:val="27"/>
      </w:numPr>
      <w:spacing w:before="120" w:after="0" w:line="240" w:lineRule="auto"/>
      <w:jc w:val="both"/>
    </w:pPr>
    <w:rPr>
      <w:rFonts w:ascii="Arial" w:eastAsia="Times New Roman" w:hAnsi="Arial" w:cs="Times New Roman"/>
      <w:sz w:val="20"/>
      <w:szCs w:val="20"/>
      <w:lang w:val="uk-UA" w:eastAsia="ru-RU"/>
    </w:rPr>
  </w:style>
  <w:style w:type="paragraph" w:customStyle="1" w:styleId="1">
    <w:name w:val="Список 1"/>
    <w:basedOn w:val="a"/>
    <w:rsid w:val="00E47813"/>
    <w:pPr>
      <w:keepNext/>
      <w:numPr>
        <w:numId w:val="27"/>
      </w:numPr>
      <w:suppressAutoHyphens/>
      <w:spacing w:before="120" w:after="0" w:line="240" w:lineRule="auto"/>
      <w:ind w:right="284"/>
      <w:jc w:val="center"/>
      <w:outlineLvl w:val="0"/>
    </w:pPr>
    <w:rPr>
      <w:rFonts w:ascii="Arial" w:eastAsia="Times New Roman" w:hAnsi="Arial" w:cs="Times New Roman"/>
      <w:sz w:val="24"/>
      <w:szCs w:val="20"/>
      <w:lang w:val="uk-UA" w:eastAsia="ru-RU"/>
    </w:rPr>
  </w:style>
  <w:style w:type="paragraph" w:styleId="3">
    <w:name w:val="List 3"/>
    <w:basedOn w:val="a"/>
    <w:rsid w:val="00E47813"/>
    <w:pPr>
      <w:numPr>
        <w:ilvl w:val="2"/>
        <w:numId w:val="27"/>
      </w:numPr>
      <w:tabs>
        <w:tab w:val="left" w:pos="993"/>
      </w:tabs>
      <w:spacing w:before="60" w:after="0" w:line="240" w:lineRule="auto"/>
      <w:jc w:val="both"/>
    </w:pPr>
    <w:rPr>
      <w:rFonts w:ascii="Arial" w:eastAsia="Times New Roman" w:hAnsi="Arial" w:cs="Times New Roman"/>
      <w:sz w:val="20"/>
      <w:szCs w:val="20"/>
      <w:lang w:val="uk-UA" w:eastAsia="ru-RU"/>
    </w:rPr>
  </w:style>
  <w:style w:type="character" w:customStyle="1" w:styleId="1591">
    <w:name w:val="1591"/>
    <w:aliases w:val="baiaagaaboqcaaadcaqaaav+baaaaaaaaaaaaaaaaaaaaaaaaaaaaaaaaaaaaaaaaaaaaaaaaaaaaaaaaaaaaaaaaaaaaaaaaaaaaaaaaaaaaaaaaaaaaaaaaaaaaaaaaaaaaaaaaaaaaaaaaaaaaaaaaaaaaaaaaaaaaaaaaaaaaaaaaaaaaaaaaaaaaaaaaaaaaaaaaaaaaaaaaaaaaaaaaaaaaaaaaaaaaaaa"/>
    <w:basedOn w:val="a0"/>
    <w:rsid w:val="00E47813"/>
  </w:style>
  <w:style w:type="character" w:customStyle="1" w:styleId="31">
    <w:name w:val="Заголовок 3 Знак"/>
    <w:basedOn w:val="a0"/>
    <w:link w:val="30"/>
    <w:uiPriority w:val="9"/>
    <w:semiHidden/>
    <w:rsid w:val="00E47813"/>
    <w:rPr>
      <w:rFonts w:ascii="Arial" w:eastAsia="Arial" w:hAnsi="Arial" w:cs="Arial"/>
      <w:color w:val="434343"/>
      <w:kern w:val="0"/>
      <w:sz w:val="28"/>
      <w:szCs w:val="28"/>
      <w:lang w:val="ru" w:eastAsia="ru-RU"/>
      <w14:ligatures w14:val="none"/>
    </w:rPr>
  </w:style>
  <w:style w:type="character" w:customStyle="1" w:styleId="50">
    <w:name w:val="Заголовок 5 Знак"/>
    <w:basedOn w:val="a0"/>
    <w:link w:val="5"/>
    <w:uiPriority w:val="9"/>
    <w:semiHidden/>
    <w:rsid w:val="00E47813"/>
    <w:rPr>
      <w:rFonts w:ascii="Arial" w:eastAsia="Arial" w:hAnsi="Arial" w:cs="Arial"/>
      <w:color w:val="666666"/>
      <w:kern w:val="0"/>
      <w:lang w:val="ru" w:eastAsia="ru-RU"/>
      <w14:ligatures w14:val="none"/>
    </w:rPr>
  </w:style>
  <w:style w:type="table" w:customStyle="1" w:styleId="TableNormal">
    <w:name w:val="Table Normal"/>
    <w:rsid w:val="00E47813"/>
    <w:pPr>
      <w:spacing w:after="0" w:line="276" w:lineRule="auto"/>
    </w:pPr>
    <w:rPr>
      <w:rFonts w:ascii="Arial" w:eastAsia="Arial" w:hAnsi="Arial" w:cs="Arial"/>
      <w:kern w:val="0"/>
      <w:lang w:val="ru" w:eastAsia="ru-RU"/>
      <w14:ligatures w14:val="none"/>
    </w:rPr>
    <w:tblPr>
      <w:tblCellMar>
        <w:top w:w="0" w:type="dxa"/>
        <w:left w:w="0" w:type="dxa"/>
        <w:bottom w:w="0" w:type="dxa"/>
        <w:right w:w="0" w:type="dxa"/>
      </w:tblCellMar>
    </w:tblPr>
  </w:style>
  <w:style w:type="character" w:customStyle="1" w:styleId="rvts23">
    <w:name w:val="rvts23"/>
    <w:rsid w:val="00CA0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39</Pages>
  <Words>12502</Words>
  <Characters>71262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dc:creator>
  <cp:lastModifiedBy>Елена Книжник</cp:lastModifiedBy>
  <cp:revision>8</cp:revision>
  <dcterms:created xsi:type="dcterms:W3CDTF">2023-12-13T05:38:00Z</dcterms:created>
  <dcterms:modified xsi:type="dcterms:W3CDTF">2023-12-18T15:58:00Z</dcterms:modified>
</cp:coreProperties>
</file>