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B68" w:rsidRPr="00697B68" w:rsidRDefault="00697B68" w:rsidP="00697B68">
      <w:pPr>
        <w:pStyle w:val="LO-normal"/>
        <w:widowControl w:val="0"/>
        <w:spacing w:line="240" w:lineRule="auto"/>
        <w:jc w:val="center"/>
        <w:rPr>
          <w:rFonts w:ascii="Times New Roman" w:hAnsi="Times New Roman" w:cs="Times New Roman"/>
          <w:b/>
          <w:sz w:val="24"/>
          <w:szCs w:val="24"/>
          <w:lang w:val="uk-UA"/>
        </w:rPr>
      </w:pPr>
    </w:p>
    <w:p w:rsidR="002C61C8" w:rsidRPr="007771A1" w:rsidRDefault="00B563E6" w:rsidP="007771A1">
      <w:pPr>
        <w:spacing w:after="0" w:line="240" w:lineRule="auto"/>
        <w:jc w:val="both"/>
        <w:rPr>
          <w:b/>
          <w:color w:val="000000" w:themeColor="text1"/>
          <w:sz w:val="24"/>
          <w:szCs w:val="24"/>
          <w:lang w:val="uk-UA"/>
        </w:rPr>
      </w:pPr>
      <w:r w:rsidRPr="007771A1">
        <w:rPr>
          <w:b/>
          <w:color w:val="000000" w:themeColor="text1"/>
          <w:sz w:val="24"/>
          <w:szCs w:val="24"/>
          <w:lang w:val="uk-UA"/>
        </w:rPr>
        <w:t>ПЕРЕЛІК ЗМІН</w:t>
      </w:r>
      <w:r w:rsidR="007771A1" w:rsidRPr="007771A1">
        <w:rPr>
          <w:b/>
          <w:color w:val="000000" w:themeColor="text1"/>
          <w:sz w:val="24"/>
          <w:szCs w:val="24"/>
          <w:lang w:val="uk-UA"/>
        </w:rPr>
        <w:t>:</w:t>
      </w:r>
    </w:p>
    <w:p w:rsidR="007771A1" w:rsidRDefault="007771A1" w:rsidP="007771A1">
      <w:pPr>
        <w:spacing w:after="0" w:line="240" w:lineRule="auto"/>
        <w:ind w:firstLine="720"/>
        <w:jc w:val="both"/>
        <w:rPr>
          <w:b/>
          <w:color w:val="000000" w:themeColor="text1"/>
          <w:sz w:val="24"/>
          <w:szCs w:val="24"/>
          <w:lang w:val="uk-UA"/>
        </w:rPr>
      </w:pPr>
      <w:r w:rsidRPr="007771A1">
        <w:rPr>
          <w:b/>
          <w:color w:val="000000" w:themeColor="text1"/>
          <w:sz w:val="24"/>
          <w:szCs w:val="24"/>
          <w:lang w:val="uk-UA"/>
        </w:rPr>
        <w:t>Додаток</w:t>
      </w:r>
      <w:r>
        <w:rPr>
          <w:b/>
          <w:color w:val="000000" w:themeColor="text1"/>
          <w:sz w:val="24"/>
          <w:szCs w:val="24"/>
          <w:lang w:val="uk-UA"/>
        </w:rPr>
        <w:t xml:space="preserve"> № </w:t>
      </w:r>
      <w:r w:rsidRPr="007771A1">
        <w:rPr>
          <w:b/>
          <w:color w:val="000000" w:themeColor="text1"/>
          <w:sz w:val="24"/>
          <w:szCs w:val="24"/>
          <w:lang w:val="uk-UA"/>
        </w:rPr>
        <w:t xml:space="preserve"> 4 тендерної документації додати розділом ІІІ наступного змісту:</w:t>
      </w:r>
    </w:p>
    <w:p w:rsidR="007771A1" w:rsidRPr="007771A1" w:rsidRDefault="007771A1" w:rsidP="007771A1">
      <w:pPr>
        <w:spacing w:after="0" w:line="240" w:lineRule="auto"/>
        <w:ind w:firstLine="720"/>
        <w:jc w:val="both"/>
        <w:rPr>
          <w:b/>
          <w:color w:val="000000" w:themeColor="text1"/>
          <w:sz w:val="24"/>
          <w:szCs w:val="24"/>
          <w:lang w:val="uk-UA"/>
        </w:rPr>
      </w:pPr>
    </w:p>
    <w:p w:rsidR="007771A1" w:rsidRPr="007771A1" w:rsidRDefault="007771A1" w:rsidP="007771A1">
      <w:pPr>
        <w:spacing w:after="0" w:line="240" w:lineRule="auto"/>
        <w:ind w:left="-426"/>
        <w:jc w:val="center"/>
        <w:rPr>
          <w:rFonts w:eastAsiaTheme="minorHAnsi"/>
          <w:b/>
          <w:color w:val="000000" w:themeColor="text1"/>
          <w:sz w:val="24"/>
          <w:szCs w:val="24"/>
        </w:rPr>
      </w:pPr>
      <w:r w:rsidRPr="007771A1">
        <w:rPr>
          <w:sz w:val="24"/>
          <w:szCs w:val="24"/>
          <w:lang w:val="uk-UA" w:eastAsia="ar-SA"/>
        </w:rPr>
        <w:t xml:space="preserve"> </w:t>
      </w:r>
      <w:r w:rsidRPr="007771A1">
        <w:rPr>
          <w:rFonts w:eastAsiaTheme="minorHAnsi"/>
          <w:b/>
          <w:color w:val="000000" w:themeColor="text1"/>
          <w:sz w:val="24"/>
          <w:szCs w:val="24"/>
        </w:rPr>
        <w:t xml:space="preserve">ІІІ. </w:t>
      </w:r>
      <w:proofErr w:type="spellStart"/>
      <w:r w:rsidRPr="007771A1">
        <w:rPr>
          <w:b/>
          <w:sz w:val="24"/>
          <w:szCs w:val="24"/>
        </w:rPr>
        <w:t>Технічна</w:t>
      </w:r>
      <w:proofErr w:type="spellEnd"/>
      <w:r w:rsidRPr="007771A1">
        <w:rPr>
          <w:b/>
          <w:sz w:val="24"/>
          <w:szCs w:val="24"/>
        </w:rPr>
        <w:t xml:space="preserve"> </w:t>
      </w:r>
      <w:proofErr w:type="spellStart"/>
      <w:r w:rsidRPr="007771A1">
        <w:rPr>
          <w:b/>
          <w:sz w:val="24"/>
          <w:szCs w:val="24"/>
        </w:rPr>
        <w:t>специфікація</w:t>
      </w:r>
      <w:proofErr w:type="spellEnd"/>
    </w:p>
    <w:p w:rsidR="007771A1" w:rsidRPr="007771A1" w:rsidRDefault="007771A1" w:rsidP="007771A1">
      <w:pPr>
        <w:spacing w:after="0" w:line="240" w:lineRule="auto"/>
        <w:ind w:left="-426"/>
        <w:jc w:val="center"/>
        <w:rPr>
          <w:rFonts w:eastAsiaTheme="minorHAnsi"/>
          <w:b/>
          <w:color w:val="000000" w:themeColor="text1"/>
          <w:sz w:val="24"/>
          <w:szCs w:val="24"/>
        </w:rPr>
      </w:pPr>
      <w:proofErr w:type="spellStart"/>
      <w:r w:rsidRPr="007771A1">
        <w:rPr>
          <w:rFonts w:eastAsiaTheme="minorHAnsi"/>
          <w:b/>
          <w:color w:val="000000" w:themeColor="text1"/>
          <w:sz w:val="24"/>
          <w:szCs w:val="24"/>
        </w:rPr>
        <w:t>Монтажна</w:t>
      </w:r>
      <w:proofErr w:type="spellEnd"/>
      <w:r w:rsidRPr="007771A1">
        <w:rPr>
          <w:rFonts w:eastAsiaTheme="minorHAnsi"/>
          <w:b/>
          <w:color w:val="000000" w:themeColor="text1"/>
          <w:sz w:val="24"/>
          <w:szCs w:val="24"/>
        </w:rPr>
        <w:t xml:space="preserve"> </w:t>
      </w:r>
      <w:proofErr w:type="spellStart"/>
      <w:r w:rsidRPr="007771A1">
        <w:rPr>
          <w:rFonts w:eastAsiaTheme="minorHAnsi"/>
          <w:b/>
          <w:color w:val="000000" w:themeColor="text1"/>
          <w:sz w:val="24"/>
          <w:szCs w:val="24"/>
        </w:rPr>
        <w:t>суміш</w:t>
      </w:r>
      <w:proofErr w:type="spellEnd"/>
      <w:r w:rsidRPr="007771A1">
        <w:rPr>
          <w:b/>
          <w:sz w:val="24"/>
          <w:szCs w:val="24"/>
        </w:rPr>
        <w:t xml:space="preserve"> </w:t>
      </w:r>
      <w:r w:rsidRPr="007771A1">
        <w:rPr>
          <w:rFonts w:eastAsiaTheme="minorHAnsi"/>
          <w:b/>
          <w:color w:val="000000" w:themeColor="text1"/>
          <w:sz w:val="24"/>
          <w:szCs w:val="24"/>
        </w:rPr>
        <w:t xml:space="preserve">IZOLSAN HF </w:t>
      </w:r>
      <w:proofErr w:type="spellStart"/>
      <w:r w:rsidRPr="007771A1">
        <w:rPr>
          <w:rFonts w:eastAsiaTheme="minorHAnsi"/>
          <w:b/>
          <w:color w:val="000000" w:themeColor="text1"/>
          <w:sz w:val="24"/>
          <w:szCs w:val="24"/>
        </w:rPr>
        <w:t>або</w:t>
      </w:r>
      <w:proofErr w:type="spellEnd"/>
      <w:r w:rsidRPr="007771A1">
        <w:rPr>
          <w:rFonts w:eastAsiaTheme="minorHAnsi"/>
          <w:b/>
          <w:color w:val="000000" w:themeColor="text1"/>
          <w:sz w:val="24"/>
          <w:szCs w:val="24"/>
        </w:rPr>
        <w:t xml:space="preserve"> "</w:t>
      </w:r>
      <w:proofErr w:type="spellStart"/>
      <w:r w:rsidRPr="007771A1">
        <w:rPr>
          <w:rFonts w:eastAsiaTheme="minorHAnsi"/>
          <w:b/>
          <w:color w:val="000000" w:themeColor="text1"/>
          <w:sz w:val="24"/>
          <w:szCs w:val="24"/>
        </w:rPr>
        <w:t>еквівалент</w:t>
      </w:r>
      <w:proofErr w:type="spellEnd"/>
      <w:r w:rsidRPr="007771A1">
        <w:rPr>
          <w:rFonts w:eastAsiaTheme="minorHAnsi"/>
          <w:b/>
          <w:color w:val="000000" w:themeColor="text1"/>
          <w:sz w:val="24"/>
          <w:szCs w:val="24"/>
        </w:rPr>
        <w:t>"</w:t>
      </w:r>
    </w:p>
    <w:p w:rsidR="007771A1" w:rsidRPr="007771A1" w:rsidRDefault="007771A1" w:rsidP="007771A1">
      <w:pPr>
        <w:pStyle w:val="af"/>
        <w:jc w:val="center"/>
        <w:rPr>
          <w:rFonts w:ascii="Times New Roman" w:hAnsi="Times New Roman"/>
          <w:b/>
          <w:sz w:val="24"/>
          <w:szCs w:val="24"/>
          <w:lang w:val="uk-UA"/>
        </w:rPr>
      </w:pPr>
      <w:r w:rsidRPr="007771A1">
        <w:rPr>
          <w:rFonts w:ascii="Times New Roman" w:hAnsi="Times New Roman"/>
          <w:b/>
          <w:color w:val="212121"/>
          <w:sz w:val="24"/>
          <w:szCs w:val="24"/>
          <w:lang w:val="uk-UA"/>
        </w:rPr>
        <w:t xml:space="preserve"> </w:t>
      </w:r>
    </w:p>
    <w:tbl>
      <w:tblPr>
        <w:tblW w:w="11058" w:type="dxa"/>
        <w:tblInd w:w="-431" w:type="dxa"/>
        <w:tblLayout w:type="fixed"/>
        <w:tblLook w:val="04A0" w:firstRow="1" w:lastRow="0" w:firstColumn="1" w:lastColumn="0" w:noHBand="0" w:noVBand="1"/>
      </w:tblPr>
      <w:tblGrid>
        <w:gridCol w:w="709"/>
        <w:gridCol w:w="4112"/>
        <w:gridCol w:w="992"/>
        <w:gridCol w:w="2126"/>
        <w:gridCol w:w="3119"/>
      </w:tblGrid>
      <w:tr w:rsidR="007771A1" w:rsidRPr="007771A1" w:rsidTr="000055B0">
        <w:trPr>
          <w:trHeight w:val="91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71A1" w:rsidRPr="007771A1" w:rsidRDefault="007771A1" w:rsidP="007771A1">
            <w:pPr>
              <w:spacing w:after="0" w:line="240" w:lineRule="auto"/>
              <w:ind w:left="15" w:hanging="15"/>
              <w:rPr>
                <w:sz w:val="24"/>
                <w:szCs w:val="24"/>
              </w:rPr>
            </w:pPr>
            <w:r w:rsidRPr="007771A1">
              <w:rPr>
                <w:sz w:val="24"/>
                <w:szCs w:val="24"/>
              </w:rPr>
              <w:t>№ п/п</w:t>
            </w:r>
          </w:p>
        </w:tc>
        <w:tc>
          <w:tcPr>
            <w:tcW w:w="4112" w:type="dxa"/>
            <w:tcBorders>
              <w:top w:val="single" w:sz="4" w:space="0" w:color="auto"/>
              <w:left w:val="nil"/>
              <w:bottom w:val="single" w:sz="4" w:space="0" w:color="auto"/>
              <w:right w:val="single" w:sz="4" w:space="0" w:color="auto"/>
            </w:tcBorders>
            <w:shd w:val="clear" w:color="auto" w:fill="FFFFFF"/>
            <w:vAlign w:val="center"/>
            <w:hideMark/>
          </w:tcPr>
          <w:p w:rsidR="007771A1" w:rsidRPr="007771A1" w:rsidRDefault="007771A1" w:rsidP="007771A1">
            <w:pPr>
              <w:spacing w:after="0" w:line="240" w:lineRule="auto"/>
              <w:jc w:val="center"/>
              <w:rPr>
                <w:sz w:val="24"/>
                <w:szCs w:val="24"/>
              </w:rPr>
            </w:pPr>
            <w:proofErr w:type="spellStart"/>
            <w:r w:rsidRPr="007771A1">
              <w:rPr>
                <w:sz w:val="24"/>
                <w:szCs w:val="24"/>
              </w:rPr>
              <w:t>Найменування</w:t>
            </w:r>
            <w:proofErr w:type="spellEnd"/>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7771A1" w:rsidRPr="007771A1" w:rsidRDefault="007771A1" w:rsidP="007771A1">
            <w:pPr>
              <w:spacing w:after="0" w:line="240" w:lineRule="auto"/>
              <w:jc w:val="center"/>
              <w:rPr>
                <w:sz w:val="24"/>
                <w:szCs w:val="24"/>
              </w:rPr>
            </w:pPr>
            <w:r w:rsidRPr="007771A1">
              <w:rPr>
                <w:sz w:val="24"/>
                <w:szCs w:val="24"/>
              </w:rPr>
              <w:t xml:space="preserve">Од. </w:t>
            </w:r>
            <w:proofErr w:type="spellStart"/>
            <w:r w:rsidRPr="007771A1">
              <w:rPr>
                <w:sz w:val="24"/>
                <w:szCs w:val="24"/>
              </w:rPr>
              <w:t>вим</w:t>
            </w:r>
            <w:proofErr w:type="spellEnd"/>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7771A1" w:rsidRPr="007771A1" w:rsidRDefault="007771A1" w:rsidP="007771A1">
            <w:pPr>
              <w:spacing w:after="0" w:line="240" w:lineRule="auto"/>
              <w:jc w:val="center"/>
              <w:rPr>
                <w:sz w:val="24"/>
                <w:szCs w:val="24"/>
              </w:rPr>
            </w:pPr>
            <w:r w:rsidRPr="007771A1">
              <w:rPr>
                <w:sz w:val="24"/>
                <w:szCs w:val="24"/>
              </w:rPr>
              <w:t>К-</w:t>
            </w:r>
            <w:proofErr w:type="spellStart"/>
            <w:r w:rsidRPr="007771A1">
              <w:rPr>
                <w:sz w:val="24"/>
                <w:szCs w:val="24"/>
              </w:rPr>
              <w:t>ть</w:t>
            </w:r>
            <w:proofErr w:type="spellEnd"/>
          </w:p>
        </w:tc>
        <w:tc>
          <w:tcPr>
            <w:tcW w:w="3119" w:type="dxa"/>
            <w:tcBorders>
              <w:top w:val="single" w:sz="4" w:space="0" w:color="auto"/>
              <w:left w:val="nil"/>
              <w:bottom w:val="single" w:sz="4" w:space="0" w:color="auto"/>
              <w:right w:val="single" w:sz="4" w:space="0" w:color="auto"/>
            </w:tcBorders>
            <w:shd w:val="clear" w:color="auto" w:fill="FFFFFF"/>
          </w:tcPr>
          <w:p w:rsidR="007771A1" w:rsidRPr="007771A1" w:rsidRDefault="007771A1" w:rsidP="007771A1">
            <w:pPr>
              <w:spacing w:after="0" w:line="240" w:lineRule="auto"/>
              <w:jc w:val="center"/>
              <w:rPr>
                <w:sz w:val="24"/>
                <w:szCs w:val="24"/>
              </w:rPr>
            </w:pPr>
          </w:p>
          <w:p w:rsidR="007771A1" w:rsidRPr="007771A1" w:rsidRDefault="007771A1" w:rsidP="007771A1">
            <w:pPr>
              <w:spacing w:after="0" w:line="240" w:lineRule="auto"/>
              <w:jc w:val="center"/>
              <w:rPr>
                <w:sz w:val="24"/>
                <w:szCs w:val="24"/>
              </w:rPr>
            </w:pPr>
            <w:r w:rsidRPr="007771A1">
              <w:rPr>
                <w:sz w:val="24"/>
                <w:szCs w:val="24"/>
              </w:rPr>
              <w:t>ДСТУ</w:t>
            </w:r>
          </w:p>
        </w:tc>
      </w:tr>
      <w:tr w:rsidR="007771A1" w:rsidRPr="007771A1" w:rsidTr="000055B0">
        <w:trPr>
          <w:trHeight w:val="83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71A1" w:rsidRPr="007771A1" w:rsidRDefault="007771A1" w:rsidP="007771A1">
            <w:pPr>
              <w:spacing w:after="0" w:line="240" w:lineRule="auto"/>
              <w:jc w:val="center"/>
              <w:rPr>
                <w:sz w:val="24"/>
                <w:szCs w:val="24"/>
              </w:rPr>
            </w:pPr>
            <w:r w:rsidRPr="007771A1">
              <w:rPr>
                <w:sz w:val="24"/>
                <w:szCs w:val="24"/>
              </w:rPr>
              <w:t>1</w:t>
            </w:r>
          </w:p>
        </w:tc>
        <w:tc>
          <w:tcPr>
            <w:tcW w:w="4112" w:type="dxa"/>
            <w:tcBorders>
              <w:top w:val="single" w:sz="4" w:space="0" w:color="auto"/>
              <w:left w:val="nil"/>
              <w:bottom w:val="single" w:sz="4" w:space="0" w:color="auto"/>
              <w:right w:val="single" w:sz="4" w:space="0" w:color="auto"/>
            </w:tcBorders>
            <w:vAlign w:val="center"/>
          </w:tcPr>
          <w:p w:rsidR="007771A1" w:rsidRPr="007771A1" w:rsidRDefault="007771A1" w:rsidP="007771A1">
            <w:pPr>
              <w:spacing w:after="0" w:line="240" w:lineRule="auto"/>
              <w:rPr>
                <w:sz w:val="24"/>
                <w:szCs w:val="24"/>
                <w:lang w:val="uk-UA"/>
              </w:rPr>
            </w:pPr>
            <w:proofErr w:type="spellStart"/>
            <w:r w:rsidRPr="007771A1">
              <w:rPr>
                <w:color w:val="212121"/>
                <w:sz w:val="24"/>
                <w:szCs w:val="24"/>
              </w:rPr>
              <w:t>Монтажна</w:t>
            </w:r>
            <w:proofErr w:type="spellEnd"/>
            <w:r w:rsidRPr="007771A1">
              <w:rPr>
                <w:color w:val="212121"/>
                <w:sz w:val="24"/>
                <w:szCs w:val="24"/>
              </w:rPr>
              <w:t xml:space="preserve"> </w:t>
            </w:r>
            <w:proofErr w:type="spellStart"/>
            <w:r w:rsidRPr="007771A1">
              <w:rPr>
                <w:color w:val="212121"/>
                <w:sz w:val="24"/>
                <w:szCs w:val="24"/>
              </w:rPr>
              <w:t>суміш</w:t>
            </w:r>
            <w:proofErr w:type="spellEnd"/>
            <w:r w:rsidRPr="007771A1">
              <w:rPr>
                <w:color w:val="212121"/>
                <w:sz w:val="24"/>
                <w:szCs w:val="24"/>
              </w:rPr>
              <w:t xml:space="preserve"> </w:t>
            </w:r>
            <w:r w:rsidRPr="007771A1">
              <w:rPr>
                <w:color w:val="212121"/>
                <w:sz w:val="24"/>
                <w:szCs w:val="24"/>
                <w:lang w:val="en-US"/>
              </w:rPr>
              <w:t>IZOLSAN H</w:t>
            </w:r>
            <w:r w:rsidRPr="007771A1">
              <w:rPr>
                <w:color w:val="212121"/>
                <w:sz w:val="24"/>
                <w:szCs w:val="24"/>
              </w:rPr>
              <w:t xml:space="preserve">, </w:t>
            </w:r>
            <w:proofErr w:type="spellStart"/>
            <w:r w:rsidRPr="007771A1">
              <w:rPr>
                <w:color w:val="212121"/>
                <w:sz w:val="24"/>
                <w:szCs w:val="24"/>
              </w:rPr>
              <w:t>мішок</w:t>
            </w:r>
            <w:proofErr w:type="spellEnd"/>
            <w:r w:rsidRPr="007771A1">
              <w:rPr>
                <w:color w:val="212121"/>
                <w:sz w:val="24"/>
                <w:szCs w:val="24"/>
              </w:rPr>
              <w:t xml:space="preserve"> 25 кг</w:t>
            </w:r>
          </w:p>
        </w:tc>
        <w:tc>
          <w:tcPr>
            <w:tcW w:w="992" w:type="dxa"/>
            <w:tcBorders>
              <w:top w:val="single" w:sz="4" w:space="0" w:color="auto"/>
              <w:left w:val="nil"/>
              <w:bottom w:val="single" w:sz="4" w:space="0" w:color="auto"/>
              <w:right w:val="single" w:sz="4" w:space="0" w:color="auto"/>
            </w:tcBorders>
            <w:vAlign w:val="center"/>
          </w:tcPr>
          <w:p w:rsidR="007771A1" w:rsidRPr="007771A1" w:rsidRDefault="007771A1" w:rsidP="007771A1">
            <w:pPr>
              <w:spacing w:after="0" w:line="240" w:lineRule="auto"/>
              <w:jc w:val="center"/>
              <w:rPr>
                <w:sz w:val="24"/>
                <w:szCs w:val="24"/>
              </w:rPr>
            </w:pPr>
            <w:r w:rsidRPr="007771A1">
              <w:rPr>
                <w:sz w:val="24"/>
                <w:szCs w:val="24"/>
              </w:rPr>
              <w:t xml:space="preserve"> </w:t>
            </w:r>
            <w:proofErr w:type="spellStart"/>
            <w:r w:rsidRPr="007771A1">
              <w:rPr>
                <w:sz w:val="24"/>
                <w:szCs w:val="24"/>
              </w:rPr>
              <w:t>шт</w:t>
            </w:r>
            <w:proofErr w:type="spellEnd"/>
          </w:p>
        </w:tc>
        <w:tc>
          <w:tcPr>
            <w:tcW w:w="2126" w:type="dxa"/>
            <w:tcBorders>
              <w:top w:val="single" w:sz="4" w:space="0" w:color="auto"/>
              <w:left w:val="nil"/>
              <w:bottom w:val="single" w:sz="4" w:space="0" w:color="auto"/>
              <w:right w:val="single" w:sz="4" w:space="0" w:color="auto"/>
            </w:tcBorders>
            <w:vAlign w:val="center"/>
          </w:tcPr>
          <w:p w:rsidR="007771A1" w:rsidRPr="007771A1" w:rsidRDefault="007771A1" w:rsidP="007771A1">
            <w:pPr>
              <w:spacing w:after="0" w:line="240" w:lineRule="auto"/>
              <w:jc w:val="center"/>
              <w:rPr>
                <w:sz w:val="24"/>
                <w:szCs w:val="24"/>
              </w:rPr>
            </w:pPr>
          </w:p>
          <w:p w:rsidR="007771A1" w:rsidRPr="007771A1" w:rsidRDefault="007771A1" w:rsidP="007771A1">
            <w:pPr>
              <w:spacing w:after="0" w:line="240" w:lineRule="auto"/>
              <w:jc w:val="center"/>
              <w:rPr>
                <w:sz w:val="24"/>
                <w:szCs w:val="24"/>
              </w:rPr>
            </w:pPr>
            <w:r w:rsidRPr="007771A1">
              <w:rPr>
                <w:sz w:val="24"/>
                <w:szCs w:val="24"/>
              </w:rPr>
              <w:t xml:space="preserve">200 </w:t>
            </w:r>
          </w:p>
          <w:p w:rsidR="007771A1" w:rsidRPr="007771A1" w:rsidRDefault="007771A1" w:rsidP="007771A1">
            <w:pPr>
              <w:spacing w:after="0" w:line="240" w:lineRule="auto"/>
              <w:jc w:val="center"/>
              <w:rPr>
                <w:sz w:val="24"/>
                <w:szCs w:val="24"/>
              </w:rPr>
            </w:pPr>
            <w:r w:rsidRPr="007771A1">
              <w:rPr>
                <w:sz w:val="24"/>
                <w:szCs w:val="24"/>
              </w:rPr>
              <w:t xml:space="preserve"> </w:t>
            </w:r>
          </w:p>
        </w:tc>
        <w:tc>
          <w:tcPr>
            <w:tcW w:w="3119" w:type="dxa"/>
            <w:tcBorders>
              <w:top w:val="single" w:sz="4" w:space="0" w:color="auto"/>
              <w:left w:val="nil"/>
              <w:bottom w:val="single" w:sz="4" w:space="0" w:color="auto"/>
              <w:right w:val="single" w:sz="4" w:space="0" w:color="auto"/>
            </w:tcBorders>
          </w:tcPr>
          <w:p w:rsidR="007771A1" w:rsidRPr="007771A1" w:rsidRDefault="007771A1" w:rsidP="007771A1">
            <w:pPr>
              <w:spacing w:after="0" w:line="240" w:lineRule="auto"/>
              <w:jc w:val="center"/>
              <w:rPr>
                <w:sz w:val="24"/>
                <w:szCs w:val="24"/>
              </w:rPr>
            </w:pPr>
          </w:p>
          <w:p w:rsidR="007771A1" w:rsidRPr="007771A1" w:rsidRDefault="007771A1" w:rsidP="007771A1">
            <w:pPr>
              <w:spacing w:after="0" w:line="240" w:lineRule="auto"/>
              <w:jc w:val="center"/>
              <w:rPr>
                <w:sz w:val="24"/>
                <w:szCs w:val="24"/>
              </w:rPr>
            </w:pPr>
            <w:r w:rsidRPr="007771A1">
              <w:rPr>
                <w:sz w:val="24"/>
                <w:szCs w:val="24"/>
              </w:rPr>
              <w:t>ДСТУ Б В. 2.7.-126:2011</w:t>
            </w:r>
          </w:p>
        </w:tc>
      </w:tr>
    </w:tbl>
    <w:p w:rsidR="007771A1" w:rsidRPr="007771A1" w:rsidRDefault="007771A1" w:rsidP="007771A1">
      <w:pPr>
        <w:pStyle w:val="af"/>
        <w:rPr>
          <w:rFonts w:ascii="Times New Roman" w:hAnsi="Times New Roman"/>
          <w:sz w:val="24"/>
          <w:szCs w:val="24"/>
        </w:rPr>
      </w:pPr>
      <w:r w:rsidRPr="007771A1">
        <w:rPr>
          <w:rFonts w:ascii="Times New Roman" w:hAnsi="Times New Roman"/>
          <w:sz w:val="24"/>
          <w:szCs w:val="24"/>
          <w:lang w:val="uk-UA"/>
        </w:rPr>
        <w:t xml:space="preserve"> </w:t>
      </w:r>
    </w:p>
    <w:p w:rsidR="007771A1" w:rsidRPr="007771A1" w:rsidRDefault="007771A1" w:rsidP="007771A1">
      <w:pPr>
        <w:spacing w:after="0" w:line="240" w:lineRule="auto"/>
        <w:jc w:val="center"/>
        <w:rPr>
          <w:b/>
          <w:sz w:val="24"/>
          <w:szCs w:val="24"/>
        </w:rPr>
      </w:pPr>
      <w:r w:rsidRPr="007771A1">
        <w:rPr>
          <w:b/>
          <w:sz w:val="24"/>
          <w:szCs w:val="24"/>
        </w:rPr>
        <w:t>ТЕХНІЧНІ ХАРАКТЕРИСТИКИ:</w:t>
      </w:r>
    </w:p>
    <w:p w:rsidR="007771A1" w:rsidRPr="007771A1" w:rsidRDefault="007771A1" w:rsidP="007771A1">
      <w:pPr>
        <w:pStyle w:val="a8"/>
        <w:shd w:val="clear" w:color="auto" w:fill="FFFFFF"/>
        <w:spacing w:before="0" w:after="0"/>
        <w:jc w:val="both"/>
        <w:rPr>
          <w:rFonts w:ascii="Times New Roman" w:hAnsi="Times New Roman"/>
          <w:bCs/>
        </w:rPr>
      </w:pPr>
      <w:r w:rsidRPr="007771A1">
        <w:rPr>
          <w:rFonts w:ascii="Times New Roman" w:hAnsi="Times New Roman"/>
          <w:bCs/>
        </w:rPr>
        <w:t xml:space="preserve">Високоякісна монтажна і ремонтна суміш на цементній основі, при застосуванні швидко забезпечує надвисокий рівень адгезії і міцності: </w:t>
      </w:r>
    </w:p>
    <w:p w:rsidR="007771A1" w:rsidRPr="007771A1" w:rsidRDefault="007771A1" w:rsidP="007771A1">
      <w:pPr>
        <w:pStyle w:val="a8"/>
        <w:shd w:val="clear" w:color="auto" w:fill="FFFFFF"/>
        <w:spacing w:before="0" w:after="0"/>
        <w:ind w:firstLine="709"/>
        <w:jc w:val="both"/>
        <w:rPr>
          <w:rFonts w:ascii="Times New Roman" w:hAnsi="Times New Roman"/>
          <w:bCs/>
        </w:rPr>
      </w:pPr>
      <w:r w:rsidRPr="007771A1">
        <w:rPr>
          <w:rFonts w:ascii="Times New Roman" w:hAnsi="Times New Roman"/>
          <w:bCs/>
        </w:rPr>
        <w:t>-  застосовується для швидкого і зручного монтажу люків і дощоприймачів.</w:t>
      </w:r>
    </w:p>
    <w:p w:rsidR="007771A1" w:rsidRPr="007771A1" w:rsidRDefault="007771A1" w:rsidP="007771A1">
      <w:pPr>
        <w:pStyle w:val="a8"/>
        <w:shd w:val="clear" w:color="auto" w:fill="FFFFFF"/>
        <w:spacing w:before="0" w:after="0"/>
        <w:ind w:firstLine="709"/>
        <w:jc w:val="both"/>
        <w:rPr>
          <w:rFonts w:ascii="Times New Roman" w:hAnsi="Times New Roman"/>
          <w:bCs/>
        </w:rPr>
      </w:pPr>
      <w:r w:rsidRPr="007771A1">
        <w:rPr>
          <w:rFonts w:ascii="Times New Roman" w:hAnsi="Times New Roman"/>
          <w:bCs/>
        </w:rPr>
        <w:t>- повинна мати високу плинність та утворювати фундаментально-міцну монолітну основу без повітряних порожнин і раковин. Через 30 хвилин після монтажу монолітна основа під люком або дощоприймачем повинна витримувати навантаження в 220 тон. Через 30 хвилин після монтажу можливе відновлення транспортного руху по проїжджій частині;</w:t>
      </w:r>
    </w:p>
    <w:p w:rsidR="007771A1" w:rsidRPr="007771A1" w:rsidRDefault="007771A1" w:rsidP="007771A1">
      <w:pPr>
        <w:pStyle w:val="a8"/>
        <w:shd w:val="clear" w:color="auto" w:fill="FFFFFF"/>
        <w:spacing w:before="0" w:after="0"/>
        <w:ind w:firstLine="709"/>
        <w:jc w:val="both"/>
        <w:rPr>
          <w:rFonts w:ascii="Times New Roman" w:hAnsi="Times New Roman"/>
          <w:bCs/>
        </w:rPr>
      </w:pPr>
      <w:r w:rsidRPr="007771A1">
        <w:rPr>
          <w:rFonts w:ascii="Times New Roman" w:hAnsi="Times New Roman"/>
          <w:bCs/>
        </w:rPr>
        <w:t>- застосовується для будівництва і ремонту каналізаційних колодязів, колодязів телефонної каналізації, укладання тюбінгів. Крім того, для блокування сирих і протікають ділянок в каналізаційних колодязях, шахтах, штольнях і в бетонних трубах;</w:t>
      </w:r>
    </w:p>
    <w:p w:rsidR="007771A1" w:rsidRPr="007771A1" w:rsidRDefault="007771A1" w:rsidP="007771A1">
      <w:pPr>
        <w:pStyle w:val="a8"/>
        <w:shd w:val="clear" w:color="auto" w:fill="FFFFFF"/>
        <w:spacing w:before="0" w:after="0"/>
        <w:ind w:firstLine="709"/>
        <w:jc w:val="both"/>
        <w:rPr>
          <w:rFonts w:ascii="Times New Roman" w:hAnsi="Times New Roman"/>
          <w:bCs/>
        </w:rPr>
      </w:pPr>
      <w:r w:rsidRPr="007771A1">
        <w:rPr>
          <w:rFonts w:ascii="Times New Roman" w:hAnsi="Times New Roman"/>
          <w:bCs/>
        </w:rPr>
        <w:t xml:space="preserve">- застосовується для герметизації вибоїн і </w:t>
      </w:r>
      <w:proofErr w:type="spellStart"/>
      <w:r w:rsidRPr="007771A1">
        <w:rPr>
          <w:rFonts w:ascii="Times New Roman" w:hAnsi="Times New Roman"/>
          <w:bCs/>
        </w:rPr>
        <w:t>тріщин</w:t>
      </w:r>
      <w:proofErr w:type="spellEnd"/>
      <w:r w:rsidRPr="007771A1">
        <w:rPr>
          <w:rFonts w:ascii="Times New Roman" w:hAnsi="Times New Roman"/>
          <w:bCs/>
        </w:rPr>
        <w:t xml:space="preserve"> в стінах, що піддаються сильному впливу вологи, протікання в конструкціях з бетону, цегли і натурального каменю, місць пропуску труб і кабелів через стіну;</w:t>
      </w:r>
    </w:p>
    <w:p w:rsidR="007771A1" w:rsidRPr="007771A1" w:rsidRDefault="007771A1" w:rsidP="007771A1">
      <w:pPr>
        <w:pStyle w:val="a8"/>
        <w:shd w:val="clear" w:color="auto" w:fill="FFFFFF"/>
        <w:spacing w:before="0" w:after="0"/>
        <w:ind w:firstLine="709"/>
        <w:jc w:val="both"/>
        <w:rPr>
          <w:rFonts w:ascii="Times New Roman" w:hAnsi="Times New Roman"/>
          <w:bCs/>
        </w:rPr>
      </w:pPr>
      <w:r w:rsidRPr="007771A1">
        <w:rPr>
          <w:rFonts w:ascii="Times New Roman" w:hAnsi="Times New Roman"/>
          <w:bCs/>
        </w:rPr>
        <w:t>- застосовується для монтажу різних збірних металевих конструкцій;</w:t>
      </w:r>
    </w:p>
    <w:p w:rsidR="007771A1" w:rsidRPr="007771A1" w:rsidRDefault="007771A1" w:rsidP="007771A1">
      <w:pPr>
        <w:pStyle w:val="a8"/>
        <w:shd w:val="clear" w:color="auto" w:fill="FFFFFF"/>
        <w:spacing w:before="0" w:after="0"/>
        <w:ind w:firstLine="709"/>
        <w:jc w:val="both"/>
        <w:rPr>
          <w:rFonts w:ascii="Times New Roman" w:hAnsi="Times New Roman"/>
          <w:bCs/>
        </w:rPr>
      </w:pPr>
      <w:r w:rsidRPr="007771A1">
        <w:rPr>
          <w:rFonts w:ascii="Times New Roman" w:hAnsi="Times New Roman"/>
          <w:bCs/>
        </w:rPr>
        <w:t xml:space="preserve">- застосовується для монтажу перил, сходів і балюстрад, </w:t>
      </w:r>
      <w:proofErr w:type="spellStart"/>
      <w:r w:rsidRPr="007771A1">
        <w:rPr>
          <w:rFonts w:ascii="Times New Roman" w:hAnsi="Times New Roman"/>
          <w:bCs/>
        </w:rPr>
        <w:t>стійок</w:t>
      </w:r>
      <w:proofErr w:type="spellEnd"/>
      <w:r w:rsidRPr="007771A1">
        <w:rPr>
          <w:rFonts w:ascii="Times New Roman" w:hAnsi="Times New Roman"/>
          <w:bCs/>
        </w:rPr>
        <w:t xml:space="preserve"> огорожі і воріт, електромонтажних коробок, кронштейнів, а також різного виду кріплень (наприклад, дюбелів або дверних і гаражних петель);</w:t>
      </w:r>
    </w:p>
    <w:p w:rsidR="007771A1" w:rsidRPr="007771A1" w:rsidRDefault="007771A1" w:rsidP="007771A1">
      <w:pPr>
        <w:pStyle w:val="a8"/>
        <w:shd w:val="clear" w:color="auto" w:fill="FFFFFF"/>
        <w:spacing w:before="0" w:after="0"/>
        <w:ind w:firstLine="709"/>
        <w:jc w:val="both"/>
        <w:rPr>
          <w:rFonts w:ascii="Times New Roman" w:hAnsi="Times New Roman"/>
          <w:bCs/>
        </w:rPr>
      </w:pPr>
      <w:r w:rsidRPr="007771A1">
        <w:rPr>
          <w:rFonts w:ascii="Times New Roman" w:hAnsi="Times New Roman"/>
          <w:bCs/>
        </w:rPr>
        <w:t>- застосовується для монтажу анкерів та інших металевих закладних елементів, для монтажу компресорів, електродвигунів, різного технологічного обладнання;</w:t>
      </w:r>
    </w:p>
    <w:p w:rsidR="007771A1" w:rsidRPr="007771A1" w:rsidRDefault="007771A1" w:rsidP="007771A1">
      <w:pPr>
        <w:pStyle w:val="a8"/>
        <w:shd w:val="clear" w:color="auto" w:fill="FFFFFF"/>
        <w:spacing w:before="0" w:after="0"/>
        <w:ind w:firstLine="709"/>
        <w:jc w:val="both"/>
        <w:rPr>
          <w:rFonts w:ascii="Times New Roman" w:hAnsi="Times New Roman"/>
          <w:bCs/>
        </w:rPr>
      </w:pPr>
      <w:r w:rsidRPr="007771A1">
        <w:rPr>
          <w:rFonts w:ascii="Times New Roman" w:hAnsi="Times New Roman"/>
          <w:bCs/>
        </w:rPr>
        <w:t xml:space="preserve">- застосовується для швидкого монтажу дорожніх знаків, світлофорів, металевих і бетонних елементів дорожніх огороджень, опор вуличного освітлення і </w:t>
      </w:r>
      <w:proofErr w:type="spellStart"/>
      <w:r w:rsidRPr="007771A1">
        <w:rPr>
          <w:rFonts w:ascii="Times New Roman" w:hAnsi="Times New Roman"/>
          <w:bCs/>
        </w:rPr>
        <w:t>т.д</w:t>
      </w:r>
      <w:proofErr w:type="spellEnd"/>
      <w:r w:rsidRPr="007771A1">
        <w:rPr>
          <w:rFonts w:ascii="Times New Roman" w:hAnsi="Times New Roman"/>
          <w:bCs/>
        </w:rPr>
        <w:t xml:space="preserve"> .</w:t>
      </w:r>
    </w:p>
    <w:p w:rsidR="007771A1" w:rsidRPr="007771A1" w:rsidRDefault="007771A1" w:rsidP="007771A1">
      <w:pPr>
        <w:pStyle w:val="a8"/>
        <w:shd w:val="clear" w:color="auto" w:fill="FFFFFF"/>
        <w:spacing w:before="0" w:after="0"/>
        <w:rPr>
          <w:rFonts w:ascii="Times New Roman" w:hAnsi="Times New Roman"/>
          <w:u w:val="single"/>
        </w:rPr>
      </w:pPr>
      <w:r w:rsidRPr="007771A1">
        <w:rPr>
          <w:rFonts w:ascii="Times New Roman" w:hAnsi="Times New Roman"/>
          <w:b/>
          <w:bCs/>
          <w:u w:val="single"/>
        </w:rPr>
        <w:t>Властивості розчину, що повинні забезпечуватись виробником товару:</w:t>
      </w:r>
    </w:p>
    <w:p w:rsidR="007771A1" w:rsidRPr="007771A1" w:rsidRDefault="007771A1" w:rsidP="007771A1">
      <w:pPr>
        <w:pStyle w:val="af"/>
        <w:rPr>
          <w:rFonts w:ascii="Times New Roman" w:hAnsi="Times New Roman"/>
          <w:sz w:val="24"/>
          <w:szCs w:val="24"/>
        </w:rPr>
      </w:pPr>
      <w:r w:rsidRPr="007771A1">
        <w:rPr>
          <w:rFonts w:ascii="Times New Roman" w:hAnsi="Times New Roman"/>
          <w:sz w:val="24"/>
          <w:szCs w:val="24"/>
        </w:rPr>
        <w:t xml:space="preserve">- </w:t>
      </w:r>
      <w:proofErr w:type="spellStart"/>
      <w:r w:rsidRPr="007771A1">
        <w:rPr>
          <w:rFonts w:ascii="Times New Roman" w:hAnsi="Times New Roman"/>
          <w:sz w:val="24"/>
          <w:szCs w:val="24"/>
        </w:rPr>
        <w:t>висока</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текучість</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що</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дозволяє</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заповнення</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швів</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від</w:t>
      </w:r>
      <w:proofErr w:type="spellEnd"/>
      <w:r w:rsidRPr="007771A1">
        <w:rPr>
          <w:rFonts w:ascii="Times New Roman" w:hAnsi="Times New Roman"/>
          <w:sz w:val="24"/>
          <w:szCs w:val="24"/>
        </w:rPr>
        <w:t xml:space="preserve"> 1 мм;</w:t>
      </w:r>
    </w:p>
    <w:p w:rsidR="007771A1" w:rsidRPr="007771A1" w:rsidRDefault="007771A1" w:rsidP="007771A1">
      <w:pPr>
        <w:pStyle w:val="af"/>
        <w:rPr>
          <w:rFonts w:ascii="Times New Roman" w:hAnsi="Times New Roman"/>
          <w:sz w:val="24"/>
          <w:szCs w:val="24"/>
        </w:rPr>
      </w:pPr>
      <w:r w:rsidRPr="007771A1">
        <w:rPr>
          <w:rFonts w:ascii="Times New Roman" w:hAnsi="Times New Roman"/>
          <w:sz w:val="24"/>
          <w:szCs w:val="24"/>
        </w:rPr>
        <w:t xml:space="preserve">- </w:t>
      </w:r>
      <w:proofErr w:type="spellStart"/>
      <w:r w:rsidRPr="007771A1">
        <w:rPr>
          <w:rFonts w:ascii="Times New Roman" w:hAnsi="Times New Roman"/>
          <w:sz w:val="24"/>
          <w:szCs w:val="24"/>
        </w:rPr>
        <w:t>висока</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морозостійкість</w:t>
      </w:r>
      <w:proofErr w:type="spellEnd"/>
      <w:r w:rsidRPr="007771A1">
        <w:rPr>
          <w:rFonts w:ascii="Times New Roman" w:hAnsi="Times New Roman"/>
          <w:sz w:val="24"/>
          <w:szCs w:val="24"/>
        </w:rPr>
        <w:t xml:space="preserve"> (до – 50 °С);</w:t>
      </w:r>
    </w:p>
    <w:p w:rsidR="007771A1" w:rsidRPr="007771A1" w:rsidRDefault="007771A1" w:rsidP="007771A1">
      <w:pPr>
        <w:pStyle w:val="af"/>
        <w:rPr>
          <w:rFonts w:ascii="Times New Roman" w:hAnsi="Times New Roman"/>
          <w:sz w:val="24"/>
          <w:szCs w:val="24"/>
        </w:rPr>
      </w:pPr>
      <w:r w:rsidRPr="007771A1">
        <w:rPr>
          <w:rFonts w:ascii="Times New Roman" w:hAnsi="Times New Roman"/>
          <w:sz w:val="24"/>
          <w:szCs w:val="24"/>
        </w:rPr>
        <w:t xml:space="preserve">- </w:t>
      </w:r>
      <w:proofErr w:type="spellStart"/>
      <w:r w:rsidRPr="007771A1">
        <w:rPr>
          <w:rFonts w:ascii="Times New Roman" w:hAnsi="Times New Roman"/>
          <w:sz w:val="24"/>
          <w:szCs w:val="24"/>
        </w:rPr>
        <w:t>водонепроникність</w:t>
      </w:r>
      <w:proofErr w:type="spellEnd"/>
      <w:r w:rsidRPr="007771A1">
        <w:rPr>
          <w:rFonts w:ascii="Times New Roman" w:hAnsi="Times New Roman"/>
          <w:sz w:val="24"/>
          <w:szCs w:val="24"/>
        </w:rPr>
        <w:t>;</w:t>
      </w:r>
    </w:p>
    <w:p w:rsidR="007771A1" w:rsidRPr="007771A1" w:rsidRDefault="007771A1" w:rsidP="007771A1">
      <w:pPr>
        <w:pStyle w:val="af"/>
        <w:rPr>
          <w:rFonts w:ascii="Times New Roman" w:hAnsi="Times New Roman"/>
          <w:sz w:val="24"/>
          <w:szCs w:val="24"/>
        </w:rPr>
      </w:pPr>
      <w:r w:rsidRPr="007771A1">
        <w:rPr>
          <w:rFonts w:ascii="Times New Roman" w:hAnsi="Times New Roman"/>
          <w:sz w:val="24"/>
          <w:szCs w:val="24"/>
        </w:rPr>
        <w:t xml:space="preserve">- </w:t>
      </w:r>
      <w:proofErr w:type="spellStart"/>
      <w:r w:rsidRPr="007771A1">
        <w:rPr>
          <w:rFonts w:ascii="Times New Roman" w:hAnsi="Times New Roman"/>
          <w:sz w:val="24"/>
          <w:szCs w:val="24"/>
        </w:rPr>
        <w:t>висока</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адгезія</w:t>
      </w:r>
      <w:proofErr w:type="spellEnd"/>
      <w:r w:rsidRPr="007771A1">
        <w:rPr>
          <w:rFonts w:ascii="Times New Roman" w:hAnsi="Times New Roman"/>
          <w:sz w:val="24"/>
          <w:szCs w:val="24"/>
        </w:rPr>
        <w:t xml:space="preserve"> </w:t>
      </w:r>
      <w:proofErr w:type="gramStart"/>
      <w:r w:rsidRPr="007771A1">
        <w:rPr>
          <w:rFonts w:ascii="Times New Roman" w:hAnsi="Times New Roman"/>
          <w:sz w:val="24"/>
          <w:szCs w:val="24"/>
        </w:rPr>
        <w:t>до бетону</w:t>
      </w:r>
      <w:proofErr w:type="gramEnd"/>
      <w:r w:rsidRPr="007771A1">
        <w:rPr>
          <w:rFonts w:ascii="Times New Roman" w:hAnsi="Times New Roman"/>
          <w:sz w:val="24"/>
          <w:szCs w:val="24"/>
        </w:rPr>
        <w:t xml:space="preserve"> і </w:t>
      </w:r>
      <w:proofErr w:type="spellStart"/>
      <w:r w:rsidRPr="007771A1">
        <w:rPr>
          <w:rFonts w:ascii="Times New Roman" w:hAnsi="Times New Roman"/>
          <w:sz w:val="24"/>
          <w:szCs w:val="24"/>
        </w:rPr>
        <w:t>сталі</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чавуну</w:t>
      </w:r>
      <w:proofErr w:type="spellEnd"/>
      <w:r w:rsidRPr="007771A1">
        <w:rPr>
          <w:rFonts w:ascii="Times New Roman" w:hAnsi="Times New Roman"/>
          <w:sz w:val="24"/>
          <w:szCs w:val="24"/>
        </w:rPr>
        <w:t>);</w:t>
      </w:r>
    </w:p>
    <w:p w:rsidR="007771A1" w:rsidRPr="007771A1" w:rsidRDefault="007771A1" w:rsidP="007771A1">
      <w:pPr>
        <w:pStyle w:val="af"/>
        <w:rPr>
          <w:rFonts w:ascii="Times New Roman" w:hAnsi="Times New Roman"/>
          <w:sz w:val="24"/>
          <w:szCs w:val="24"/>
        </w:rPr>
      </w:pPr>
      <w:r w:rsidRPr="007771A1">
        <w:rPr>
          <w:rFonts w:ascii="Times New Roman" w:hAnsi="Times New Roman"/>
          <w:sz w:val="24"/>
          <w:szCs w:val="24"/>
        </w:rPr>
        <w:t xml:space="preserve">- </w:t>
      </w:r>
      <w:proofErr w:type="spellStart"/>
      <w:r w:rsidRPr="007771A1">
        <w:rPr>
          <w:rFonts w:ascii="Times New Roman" w:hAnsi="Times New Roman"/>
          <w:sz w:val="24"/>
          <w:szCs w:val="24"/>
        </w:rPr>
        <w:t>висока</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стійкість</w:t>
      </w:r>
      <w:proofErr w:type="spellEnd"/>
      <w:r w:rsidRPr="007771A1">
        <w:rPr>
          <w:rFonts w:ascii="Times New Roman" w:hAnsi="Times New Roman"/>
          <w:sz w:val="24"/>
          <w:szCs w:val="24"/>
        </w:rPr>
        <w:t xml:space="preserve"> до </w:t>
      </w:r>
      <w:proofErr w:type="spellStart"/>
      <w:r w:rsidRPr="007771A1">
        <w:rPr>
          <w:rFonts w:ascii="Times New Roman" w:hAnsi="Times New Roman"/>
          <w:sz w:val="24"/>
          <w:szCs w:val="24"/>
        </w:rPr>
        <w:t>агресивного</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середовища</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солі</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оливи</w:t>
      </w:r>
      <w:proofErr w:type="spellEnd"/>
      <w:r w:rsidRPr="007771A1">
        <w:rPr>
          <w:rFonts w:ascii="Times New Roman" w:hAnsi="Times New Roman"/>
          <w:sz w:val="24"/>
          <w:szCs w:val="24"/>
        </w:rPr>
        <w:t>);</w:t>
      </w:r>
    </w:p>
    <w:p w:rsidR="007771A1" w:rsidRPr="007771A1" w:rsidRDefault="007771A1" w:rsidP="007771A1">
      <w:pPr>
        <w:pStyle w:val="af"/>
        <w:rPr>
          <w:rFonts w:ascii="Times New Roman" w:hAnsi="Times New Roman"/>
          <w:sz w:val="24"/>
          <w:szCs w:val="24"/>
        </w:rPr>
      </w:pPr>
      <w:r w:rsidRPr="007771A1">
        <w:rPr>
          <w:rFonts w:ascii="Times New Roman" w:hAnsi="Times New Roman"/>
          <w:sz w:val="24"/>
          <w:szCs w:val="24"/>
        </w:rPr>
        <w:t xml:space="preserve">- час </w:t>
      </w:r>
      <w:proofErr w:type="spellStart"/>
      <w:r w:rsidRPr="007771A1">
        <w:rPr>
          <w:rFonts w:ascii="Times New Roman" w:hAnsi="Times New Roman"/>
          <w:sz w:val="24"/>
          <w:szCs w:val="24"/>
        </w:rPr>
        <w:t>затвердіння</w:t>
      </w:r>
      <w:proofErr w:type="spellEnd"/>
      <w:r w:rsidRPr="007771A1">
        <w:rPr>
          <w:rFonts w:ascii="Times New Roman" w:hAnsi="Times New Roman"/>
          <w:sz w:val="24"/>
          <w:szCs w:val="24"/>
        </w:rPr>
        <w:t xml:space="preserve"> – 3-5 </w:t>
      </w:r>
      <w:proofErr w:type="spellStart"/>
      <w:r w:rsidRPr="007771A1">
        <w:rPr>
          <w:rFonts w:ascii="Times New Roman" w:hAnsi="Times New Roman"/>
          <w:sz w:val="24"/>
          <w:szCs w:val="24"/>
        </w:rPr>
        <w:t>хвилини</w:t>
      </w:r>
      <w:proofErr w:type="spellEnd"/>
      <w:r w:rsidRPr="007771A1">
        <w:rPr>
          <w:rFonts w:ascii="Times New Roman" w:hAnsi="Times New Roman"/>
          <w:sz w:val="24"/>
          <w:szCs w:val="24"/>
        </w:rPr>
        <w:t>;</w:t>
      </w:r>
    </w:p>
    <w:p w:rsidR="007771A1" w:rsidRPr="007771A1" w:rsidRDefault="007771A1" w:rsidP="007771A1">
      <w:pPr>
        <w:pStyle w:val="af"/>
        <w:rPr>
          <w:rFonts w:ascii="Times New Roman" w:hAnsi="Times New Roman"/>
          <w:sz w:val="24"/>
          <w:szCs w:val="24"/>
        </w:rPr>
      </w:pPr>
      <w:r w:rsidRPr="007771A1">
        <w:rPr>
          <w:rFonts w:ascii="Times New Roman" w:hAnsi="Times New Roman"/>
          <w:sz w:val="24"/>
          <w:szCs w:val="24"/>
        </w:rPr>
        <w:t xml:space="preserve">- </w:t>
      </w:r>
      <w:proofErr w:type="spellStart"/>
      <w:r w:rsidRPr="007771A1">
        <w:rPr>
          <w:rFonts w:ascii="Times New Roman" w:hAnsi="Times New Roman"/>
          <w:sz w:val="24"/>
          <w:szCs w:val="24"/>
        </w:rPr>
        <w:t>надвисока</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міцність</w:t>
      </w:r>
      <w:proofErr w:type="spellEnd"/>
      <w:r w:rsidRPr="007771A1">
        <w:rPr>
          <w:rFonts w:ascii="Times New Roman" w:hAnsi="Times New Roman"/>
          <w:sz w:val="24"/>
          <w:szCs w:val="24"/>
        </w:rPr>
        <w:t>:</w:t>
      </w:r>
    </w:p>
    <w:p w:rsidR="007771A1" w:rsidRPr="007771A1" w:rsidRDefault="007771A1" w:rsidP="007771A1">
      <w:pPr>
        <w:pStyle w:val="af"/>
        <w:rPr>
          <w:rFonts w:ascii="Times New Roman" w:hAnsi="Times New Roman"/>
          <w:sz w:val="24"/>
          <w:szCs w:val="24"/>
        </w:rPr>
      </w:pPr>
      <w:r w:rsidRPr="007771A1">
        <w:rPr>
          <w:rFonts w:ascii="Times New Roman" w:hAnsi="Times New Roman"/>
          <w:sz w:val="24"/>
          <w:szCs w:val="24"/>
        </w:rPr>
        <w:t xml:space="preserve">    через 30 </w:t>
      </w:r>
      <w:proofErr w:type="spellStart"/>
      <w:r w:rsidRPr="007771A1">
        <w:rPr>
          <w:rFonts w:ascii="Times New Roman" w:hAnsi="Times New Roman"/>
          <w:sz w:val="24"/>
          <w:szCs w:val="24"/>
        </w:rPr>
        <w:t>хвилин</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після</w:t>
      </w:r>
      <w:proofErr w:type="spellEnd"/>
      <w:r w:rsidRPr="007771A1">
        <w:rPr>
          <w:rFonts w:ascii="Times New Roman" w:hAnsi="Times New Roman"/>
          <w:sz w:val="24"/>
          <w:szCs w:val="24"/>
        </w:rPr>
        <w:t xml:space="preserve"> монтажу – 9 N/</w:t>
      </w:r>
      <w:proofErr w:type="spellStart"/>
      <w:r w:rsidRPr="007771A1">
        <w:rPr>
          <w:rFonts w:ascii="Times New Roman" w:hAnsi="Times New Roman"/>
          <w:sz w:val="24"/>
          <w:szCs w:val="24"/>
        </w:rPr>
        <w:t>mm</w:t>
      </w:r>
      <w:proofErr w:type="spellEnd"/>
    </w:p>
    <w:p w:rsidR="007771A1" w:rsidRPr="007771A1" w:rsidRDefault="007771A1" w:rsidP="007771A1">
      <w:pPr>
        <w:pStyle w:val="af"/>
        <w:rPr>
          <w:rFonts w:ascii="Times New Roman" w:hAnsi="Times New Roman"/>
          <w:sz w:val="24"/>
          <w:szCs w:val="24"/>
        </w:rPr>
      </w:pPr>
      <w:r w:rsidRPr="007771A1">
        <w:rPr>
          <w:rFonts w:ascii="Times New Roman" w:hAnsi="Times New Roman"/>
          <w:sz w:val="24"/>
          <w:szCs w:val="24"/>
        </w:rPr>
        <w:t xml:space="preserve">    через 60 </w:t>
      </w:r>
      <w:proofErr w:type="spellStart"/>
      <w:r w:rsidRPr="007771A1">
        <w:rPr>
          <w:rFonts w:ascii="Times New Roman" w:hAnsi="Times New Roman"/>
          <w:sz w:val="24"/>
          <w:szCs w:val="24"/>
        </w:rPr>
        <w:t>хвилин</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після</w:t>
      </w:r>
      <w:proofErr w:type="spellEnd"/>
      <w:r w:rsidRPr="007771A1">
        <w:rPr>
          <w:rFonts w:ascii="Times New Roman" w:hAnsi="Times New Roman"/>
          <w:sz w:val="24"/>
          <w:szCs w:val="24"/>
        </w:rPr>
        <w:t xml:space="preserve"> монтажу – 11 N/</w:t>
      </w:r>
      <w:proofErr w:type="spellStart"/>
      <w:r w:rsidRPr="007771A1">
        <w:rPr>
          <w:rFonts w:ascii="Times New Roman" w:hAnsi="Times New Roman"/>
          <w:sz w:val="24"/>
          <w:szCs w:val="24"/>
        </w:rPr>
        <w:t>mm</w:t>
      </w:r>
      <w:proofErr w:type="spellEnd"/>
    </w:p>
    <w:p w:rsidR="007771A1" w:rsidRPr="007771A1" w:rsidRDefault="007771A1" w:rsidP="007771A1">
      <w:pPr>
        <w:pStyle w:val="af"/>
        <w:rPr>
          <w:rFonts w:ascii="Times New Roman" w:hAnsi="Times New Roman"/>
          <w:sz w:val="24"/>
          <w:szCs w:val="24"/>
        </w:rPr>
      </w:pPr>
      <w:r w:rsidRPr="007771A1">
        <w:rPr>
          <w:rFonts w:ascii="Times New Roman" w:hAnsi="Times New Roman"/>
          <w:sz w:val="24"/>
          <w:szCs w:val="24"/>
        </w:rPr>
        <w:t xml:space="preserve">    через 24 </w:t>
      </w:r>
      <w:proofErr w:type="spellStart"/>
      <w:r w:rsidRPr="007771A1">
        <w:rPr>
          <w:rFonts w:ascii="Times New Roman" w:hAnsi="Times New Roman"/>
          <w:sz w:val="24"/>
          <w:szCs w:val="24"/>
        </w:rPr>
        <w:t>години</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після</w:t>
      </w:r>
      <w:proofErr w:type="spellEnd"/>
      <w:r w:rsidRPr="007771A1">
        <w:rPr>
          <w:rFonts w:ascii="Times New Roman" w:hAnsi="Times New Roman"/>
          <w:sz w:val="24"/>
          <w:szCs w:val="24"/>
        </w:rPr>
        <w:t xml:space="preserve"> монтажу – 35 N/</w:t>
      </w:r>
      <w:proofErr w:type="spellStart"/>
      <w:r w:rsidRPr="007771A1">
        <w:rPr>
          <w:rFonts w:ascii="Times New Roman" w:hAnsi="Times New Roman"/>
          <w:sz w:val="24"/>
          <w:szCs w:val="24"/>
        </w:rPr>
        <w:t>mm</w:t>
      </w:r>
      <w:proofErr w:type="spellEnd"/>
    </w:p>
    <w:p w:rsidR="007771A1" w:rsidRPr="007771A1" w:rsidRDefault="007771A1" w:rsidP="007771A1">
      <w:pPr>
        <w:pStyle w:val="af"/>
        <w:rPr>
          <w:rFonts w:ascii="Times New Roman" w:hAnsi="Times New Roman"/>
          <w:sz w:val="24"/>
          <w:szCs w:val="24"/>
        </w:rPr>
      </w:pPr>
      <w:r w:rsidRPr="007771A1">
        <w:rPr>
          <w:rFonts w:ascii="Times New Roman" w:hAnsi="Times New Roman"/>
          <w:sz w:val="24"/>
          <w:szCs w:val="24"/>
        </w:rPr>
        <w:t xml:space="preserve">    через 28 </w:t>
      </w:r>
      <w:proofErr w:type="spellStart"/>
      <w:r w:rsidRPr="007771A1">
        <w:rPr>
          <w:rFonts w:ascii="Times New Roman" w:hAnsi="Times New Roman"/>
          <w:sz w:val="24"/>
          <w:szCs w:val="24"/>
        </w:rPr>
        <w:t>днів</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після</w:t>
      </w:r>
      <w:proofErr w:type="spellEnd"/>
      <w:r w:rsidRPr="007771A1">
        <w:rPr>
          <w:rFonts w:ascii="Times New Roman" w:hAnsi="Times New Roman"/>
          <w:sz w:val="24"/>
          <w:szCs w:val="24"/>
        </w:rPr>
        <w:t xml:space="preserve"> монтажу – 60 N/</w:t>
      </w:r>
      <w:proofErr w:type="spellStart"/>
      <w:r w:rsidRPr="007771A1">
        <w:rPr>
          <w:rFonts w:ascii="Times New Roman" w:hAnsi="Times New Roman"/>
          <w:sz w:val="24"/>
          <w:szCs w:val="24"/>
        </w:rPr>
        <w:t>mm</w:t>
      </w:r>
      <w:proofErr w:type="spellEnd"/>
    </w:p>
    <w:p w:rsidR="007771A1" w:rsidRPr="007771A1" w:rsidRDefault="007771A1" w:rsidP="007771A1">
      <w:pPr>
        <w:pStyle w:val="af"/>
        <w:rPr>
          <w:rFonts w:ascii="Times New Roman" w:hAnsi="Times New Roman"/>
          <w:sz w:val="24"/>
          <w:szCs w:val="24"/>
        </w:rPr>
      </w:pPr>
      <w:r w:rsidRPr="007771A1">
        <w:rPr>
          <w:rFonts w:ascii="Times New Roman" w:hAnsi="Times New Roman"/>
          <w:sz w:val="24"/>
          <w:szCs w:val="24"/>
        </w:rPr>
        <w:t xml:space="preserve">- </w:t>
      </w:r>
      <w:proofErr w:type="spellStart"/>
      <w:r w:rsidRPr="007771A1">
        <w:rPr>
          <w:rFonts w:ascii="Times New Roman" w:hAnsi="Times New Roman"/>
          <w:sz w:val="24"/>
          <w:szCs w:val="24"/>
        </w:rPr>
        <w:t>безусадковий</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однокомпонентний</w:t>
      </w:r>
      <w:proofErr w:type="spellEnd"/>
      <w:r w:rsidRPr="007771A1">
        <w:rPr>
          <w:rFonts w:ascii="Times New Roman" w:hAnsi="Times New Roman"/>
          <w:sz w:val="24"/>
          <w:szCs w:val="24"/>
        </w:rPr>
        <w:t>;</w:t>
      </w:r>
    </w:p>
    <w:p w:rsidR="007771A1" w:rsidRPr="007771A1" w:rsidRDefault="007771A1" w:rsidP="007771A1">
      <w:pPr>
        <w:pStyle w:val="af"/>
        <w:rPr>
          <w:rFonts w:ascii="Times New Roman" w:hAnsi="Times New Roman"/>
          <w:sz w:val="24"/>
          <w:szCs w:val="24"/>
        </w:rPr>
      </w:pPr>
      <w:r w:rsidRPr="007771A1">
        <w:rPr>
          <w:rFonts w:ascii="Times New Roman" w:hAnsi="Times New Roman"/>
          <w:sz w:val="24"/>
          <w:szCs w:val="24"/>
        </w:rPr>
        <w:t xml:space="preserve">- не повинна </w:t>
      </w:r>
      <w:proofErr w:type="spellStart"/>
      <w:r w:rsidRPr="007771A1">
        <w:rPr>
          <w:rFonts w:ascii="Times New Roman" w:hAnsi="Times New Roman"/>
          <w:sz w:val="24"/>
          <w:szCs w:val="24"/>
        </w:rPr>
        <w:t>містити</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хлоридів</w:t>
      </w:r>
      <w:proofErr w:type="spellEnd"/>
      <w:r w:rsidRPr="007771A1">
        <w:rPr>
          <w:rFonts w:ascii="Times New Roman" w:hAnsi="Times New Roman"/>
          <w:sz w:val="24"/>
          <w:szCs w:val="24"/>
        </w:rPr>
        <w:t xml:space="preserve"> та не </w:t>
      </w:r>
      <w:proofErr w:type="spellStart"/>
      <w:r w:rsidRPr="007771A1">
        <w:rPr>
          <w:rFonts w:ascii="Times New Roman" w:hAnsi="Times New Roman"/>
          <w:sz w:val="24"/>
          <w:szCs w:val="24"/>
        </w:rPr>
        <w:t>викликати</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корозії</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сталі</w:t>
      </w:r>
      <w:proofErr w:type="spellEnd"/>
      <w:r w:rsidRPr="007771A1">
        <w:rPr>
          <w:rFonts w:ascii="Times New Roman" w:hAnsi="Times New Roman"/>
          <w:sz w:val="24"/>
          <w:szCs w:val="24"/>
        </w:rPr>
        <w:t>;</w:t>
      </w:r>
    </w:p>
    <w:p w:rsidR="007771A1" w:rsidRPr="007771A1" w:rsidRDefault="007771A1" w:rsidP="007771A1">
      <w:pPr>
        <w:pStyle w:val="af"/>
        <w:rPr>
          <w:rFonts w:ascii="Times New Roman" w:hAnsi="Times New Roman"/>
          <w:sz w:val="24"/>
          <w:szCs w:val="24"/>
        </w:rPr>
      </w:pPr>
      <w:r w:rsidRPr="007771A1">
        <w:rPr>
          <w:rFonts w:ascii="Times New Roman" w:hAnsi="Times New Roman"/>
          <w:sz w:val="24"/>
          <w:szCs w:val="24"/>
        </w:rPr>
        <w:t xml:space="preserve">- не повинна </w:t>
      </w:r>
      <w:proofErr w:type="spellStart"/>
      <w:r w:rsidRPr="007771A1">
        <w:rPr>
          <w:rFonts w:ascii="Times New Roman" w:hAnsi="Times New Roman"/>
          <w:sz w:val="24"/>
          <w:szCs w:val="24"/>
        </w:rPr>
        <w:t>горіти</w:t>
      </w:r>
      <w:proofErr w:type="spellEnd"/>
      <w:r w:rsidRPr="007771A1">
        <w:rPr>
          <w:rFonts w:ascii="Times New Roman" w:hAnsi="Times New Roman"/>
          <w:sz w:val="24"/>
          <w:szCs w:val="24"/>
        </w:rPr>
        <w:t>;</w:t>
      </w:r>
    </w:p>
    <w:p w:rsidR="007771A1" w:rsidRPr="007771A1" w:rsidRDefault="007771A1" w:rsidP="007771A1">
      <w:pPr>
        <w:pStyle w:val="af"/>
        <w:rPr>
          <w:rFonts w:ascii="Times New Roman" w:hAnsi="Times New Roman"/>
          <w:sz w:val="24"/>
          <w:szCs w:val="24"/>
        </w:rPr>
      </w:pPr>
      <w:r w:rsidRPr="007771A1">
        <w:rPr>
          <w:rFonts w:ascii="Times New Roman" w:hAnsi="Times New Roman"/>
          <w:sz w:val="24"/>
          <w:szCs w:val="24"/>
        </w:rPr>
        <w:t xml:space="preserve">- не повинна </w:t>
      </w:r>
      <w:proofErr w:type="spellStart"/>
      <w:r w:rsidRPr="007771A1">
        <w:rPr>
          <w:rFonts w:ascii="Times New Roman" w:hAnsi="Times New Roman"/>
          <w:sz w:val="24"/>
          <w:szCs w:val="24"/>
        </w:rPr>
        <w:t>розшаровуватись</w:t>
      </w:r>
      <w:proofErr w:type="spellEnd"/>
      <w:r w:rsidRPr="007771A1">
        <w:rPr>
          <w:rFonts w:ascii="Times New Roman" w:hAnsi="Times New Roman"/>
          <w:sz w:val="24"/>
          <w:szCs w:val="24"/>
        </w:rPr>
        <w:t>;</w:t>
      </w:r>
    </w:p>
    <w:p w:rsidR="007771A1" w:rsidRPr="007771A1" w:rsidRDefault="007771A1" w:rsidP="007771A1">
      <w:pPr>
        <w:pStyle w:val="af"/>
        <w:rPr>
          <w:rFonts w:ascii="Times New Roman" w:hAnsi="Times New Roman"/>
          <w:sz w:val="24"/>
          <w:szCs w:val="24"/>
        </w:rPr>
      </w:pPr>
      <w:r w:rsidRPr="007771A1">
        <w:rPr>
          <w:rFonts w:ascii="Times New Roman" w:hAnsi="Times New Roman"/>
          <w:sz w:val="24"/>
          <w:szCs w:val="24"/>
        </w:rPr>
        <w:t xml:space="preserve">- </w:t>
      </w:r>
      <w:proofErr w:type="spellStart"/>
      <w:r w:rsidRPr="007771A1">
        <w:rPr>
          <w:rFonts w:ascii="Times New Roman" w:hAnsi="Times New Roman"/>
          <w:sz w:val="24"/>
          <w:szCs w:val="24"/>
        </w:rPr>
        <w:t>можливість</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здійснення</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швидких</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ремонтних</w:t>
      </w:r>
      <w:proofErr w:type="spellEnd"/>
      <w:r w:rsidRPr="007771A1">
        <w:rPr>
          <w:rFonts w:ascii="Times New Roman" w:hAnsi="Times New Roman"/>
          <w:sz w:val="24"/>
          <w:szCs w:val="24"/>
        </w:rPr>
        <w:t xml:space="preserve"> і </w:t>
      </w:r>
      <w:proofErr w:type="spellStart"/>
      <w:r w:rsidRPr="007771A1">
        <w:rPr>
          <w:rFonts w:ascii="Times New Roman" w:hAnsi="Times New Roman"/>
          <w:sz w:val="24"/>
          <w:szCs w:val="24"/>
        </w:rPr>
        <w:t>монтажних</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робіт</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навіть</w:t>
      </w:r>
      <w:proofErr w:type="spellEnd"/>
      <w:r w:rsidRPr="007771A1">
        <w:rPr>
          <w:rFonts w:ascii="Times New Roman" w:hAnsi="Times New Roman"/>
          <w:sz w:val="24"/>
          <w:szCs w:val="24"/>
        </w:rPr>
        <w:t xml:space="preserve"> при </w:t>
      </w:r>
      <w:proofErr w:type="spellStart"/>
      <w:r w:rsidRPr="007771A1">
        <w:rPr>
          <w:rFonts w:ascii="Times New Roman" w:hAnsi="Times New Roman"/>
          <w:sz w:val="24"/>
          <w:szCs w:val="24"/>
        </w:rPr>
        <w:t>порівняно</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низькій</w:t>
      </w:r>
      <w:proofErr w:type="spellEnd"/>
      <w:r w:rsidRPr="007771A1">
        <w:rPr>
          <w:rFonts w:ascii="Times New Roman" w:hAnsi="Times New Roman"/>
          <w:sz w:val="24"/>
          <w:szCs w:val="24"/>
        </w:rPr>
        <w:t xml:space="preserve"> </w:t>
      </w:r>
      <w:proofErr w:type="spellStart"/>
      <w:r w:rsidRPr="007771A1">
        <w:rPr>
          <w:rFonts w:ascii="Times New Roman" w:hAnsi="Times New Roman"/>
          <w:sz w:val="24"/>
          <w:szCs w:val="24"/>
        </w:rPr>
        <w:t>температурі</w:t>
      </w:r>
      <w:proofErr w:type="spellEnd"/>
      <w:r w:rsidRPr="007771A1">
        <w:rPr>
          <w:rFonts w:ascii="Times New Roman" w:hAnsi="Times New Roman"/>
          <w:sz w:val="24"/>
          <w:szCs w:val="24"/>
        </w:rPr>
        <w:t xml:space="preserve"> (до 0 °С).</w:t>
      </w:r>
    </w:p>
    <w:p w:rsidR="007771A1" w:rsidRPr="007771A1" w:rsidRDefault="007771A1" w:rsidP="007771A1">
      <w:pPr>
        <w:pStyle w:val="a8"/>
        <w:shd w:val="clear" w:color="auto" w:fill="FFFFFF"/>
        <w:spacing w:before="0" w:after="0"/>
        <w:rPr>
          <w:rFonts w:ascii="Times New Roman" w:hAnsi="Times New Roman"/>
          <w:b/>
        </w:rPr>
      </w:pPr>
      <w:r w:rsidRPr="007771A1">
        <w:rPr>
          <w:rFonts w:ascii="Times New Roman" w:hAnsi="Times New Roman"/>
          <w:b/>
        </w:rPr>
        <w:t>Загальні характеристики товару:</w:t>
      </w:r>
    </w:p>
    <w:p w:rsidR="007771A1" w:rsidRPr="007771A1" w:rsidRDefault="007771A1" w:rsidP="007771A1">
      <w:pPr>
        <w:pStyle w:val="a8"/>
        <w:shd w:val="clear" w:color="auto" w:fill="FFFFFF"/>
        <w:spacing w:before="0" w:after="0"/>
        <w:jc w:val="both"/>
        <w:rPr>
          <w:rFonts w:ascii="Times New Roman" w:hAnsi="Times New Roman"/>
        </w:rPr>
      </w:pPr>
      <w:r w:rsidRPr="007771A1">
        <w:rPr>
          <w:rFonts w:ascii="Times New Roman" w:hAnsi="Times New Roman"/>
        </w:rPr>
        <w:lastRenderedPageBreak/>
        <w:t>Упаковка – мішки по 25 кг. </w:t>
      </w:r>
    </w:p>
    <w:p w:rsidR="007771A1" w:rsidRPr="007771A1" w:rsidRDefault="007771A1" w:rsidP="007771A1">
      <w:pPr>
        <w:pStyle w:val="a8"/>
        <w:shd w:val="clear" w:color="auto" w:fill="FFFFFF"/>
        <w:spacing w:before="0" w:after="0"/>
        <w:jc w:val="both"/>
        <w:rPr>
          <w:rFonts w:ascii="Times New Roman" w:hAnsi="Times New Roman"/>
        </w:rPr>
      </w:pPr>
      <w:r w:rsidRPr="007771A1">
        <w:rPr>
          <w:rFonts w:ascii="Times New Roman" w:hAnsi="Times New Roman"/>
        </w:rPr>
        <w:t xml:space="preserve">Розводиться  водою (16-20° С) – </w:t>
      </w:r>
      <w:r w:rsidRPr="007771A1">
        <w:rPr>
          <w:rFonts w:ascii="Times New Roman" w:hAnsi="Times New Roman"/>
          <w:lang w:val="ru-RU"/>
        </w:rPr>
        <w:t>0,2 - 0,220</w:t>
      </w:r>
      <w:r w:rsidRPr="007771A1">
        <w:rPr>
          <w:rFonts w:ascii="Times New Roman" w:hAnsi="Times New Roman"/>
        </w:rPr>
        <w:t xml:space="preserve"> л. на </w:t>
      </w:r>
      <w:r w:rsidRPr="007771A1">
        <w:rPr>
          <w:rFonts w:ascii="Times New Roman" w:hAnsi="Times New Roman"/>
          <w:lang w:val="ru-RU"/>
        </w:rPr>
        <w:t>1</w:t>
      </w:r>
      <w:r w:rsidRPr="007771A1">
        <w:rPr>
          <w:rFonts w:ascii="Times New Roman" w:hAnsi="Times New Roman"/>
        </w:rPr>
        <w:t xml:space="preserve"> кг.</w:t>
      </w:r>
    </w:p>
    <w:p w:rsidR="007771A1" w:rsidRPr="007771A1" w:rsidRDefault="007771A1" w:rsidP="007771A1">
      <w:pPr>
        <w:pStyle w:val="a8"/>
        <w:shd w:val="clear" w:color="auto" w:fill="FFFFFF"/>
        <w:spacing w:before="0" w:after="0"/>
        <w:jc w:val="both"/>
        <w:rPr>
          <w:rFonts w:ascii="Times New Roman" w:hAnsi="Times New Roman"/>
        </w:rPr>
      </w:pPr>
      <w:r w:rsidRPr="007771A1">
        <w:rPr>
          <w:rFonts w:ascii="Times New Roman" w:hAnsi="Times New Roman"/>
        </w:rPr>
        <w:t xml:space="preserve">Температура навколишнього середовища та основи під час застосування:  </w:t>
      </w:r>
      <w:proofErr w:type="spellStart"/>
      <w:r w:rsidRPr="007771A1">
        <w:rPr>
          <w:rFonts w:ascii="Times New Roman" w:hAnsi="Times New Roman"/>
        </w:rPr>
        <w:t>min</w:t>
      </w:r>
      <w:proofErr w:type="spellEnd"/>
      <w:r w:rsidRPr="007771A1">
        <w:rPr>
          <w:rFonts w:ascii="Times New Roman" w:hAnsi="Times New Roman"/>
        </w:rPr>
        <w:t xml:space="preserve"> </w:t>
      </w:r>
      <w:r w:rsidRPr="007771A1">
        <w:rPr>
          <w:rFonts w:ascii="Times New Roman" w:hAnsi="Times New Roman"/>
          <w:lang w:val="ru-RU"/>
        </w:rPr>
        <w:t>0</w:t>
      </w:r>
      <w:r w:rsidRPr="007771A1">
        <w:rPr>
          <w:rFonts w:ascii="Times New Roman" w:hAnsi="Times New Roman"/>
        </w:rPr>
        <w:t xml:space="preserve"> °С - </w:t>
      </w:r>
      <w:proofErr w:type="spellStart"/>
      <w:r w:rsidRPr="007771A1">
        <w:rPr>
          <w:rFonts w:ascii="Times New Roman" w:hAnsi="Times New Roman"/>
        </w:rPr>
        <w:t>max</w:t>
      </w:r>
      <w:proofErr w:type="spellEnd"/>
      <w:r w:rsidRPr="007771A1">
        <w:rPr>
          <w:rFonts w:ascii="Times New Roman" w:hAnsi="Times New Roman"/>
        </w:rPr>
        <w:t xml:space="preserve"> +35 °С</w:t>
      </w:r>
    </w:p>
    <w:p w:rsidR="007771A1" w:rsidRPr="007771A1" w:rsidRDefault="007771A1" w:rsidP="007771A1">
      <w:pPr>
        <w:pStyle w:val="a8"/>
        <w:shd w:val="clear" w:color="auto" w:fill="FFFFFF"/>
        <w:spacing w:before="0" w:after="0"/>
        <w:jc w:val="both"/>
        <w:rPr>
          <w:rFonts w:ascii="Times New Roman" w:hAnsi="Times New Roman"/>
        </w:rPr>
      </w:pPr>
      <w:r w:rsidRPr="007771A1">
        <w:rPr>
          <w:rFonts w:ascii="Times New Roman" w:hAnsi="Times New Roman"/>
        </w:rPr>
        <w:t>Витрати: 24-25кг. на 1 метр квадратний товщиною 10 мм.</w:t>
      </w:r>
    </w:p>
    <w:p w:rsidR="007771A1" w:rsidRPr="007771A1" w:rsidRDefault="007771A1" w:rsidP="007771A1">
      <w:pPr>
        <w:spacing w:after="0" w:line="240" w:lineRule="auto"/>
        <w:contextualSpacing/>
        <w:jc w:val="both"/>
        <w:rPr>
          <w:sz w:val="24"/>
          <w:szCs w:val="24"/>
        </w:rPr>
      </w:pPr>
      <w:r w:rsidRPr="007771A1">
        <w:rPr>
          <w:sz w:val="24"/>
          <w:szCs w:val="24"/>
        </w:rPr>
        <w:t xml:space="preserve">Товар, </w:t>
      </w:r>
      <w:proofErr w:type="spellStart"/>
      <w:r w:rsidRPr="007771A1">
        <w:rPr>
          <w:sz w:val="24"/>
          <w:szCs w:val="24"/>
        </w:rPr>
        <w:t>який</w:t>
      </w:r>
      <w:proofErr w:type="spellEnd"/>
      <w:r w:rsidRPr="007771A1">
        <w:rPr>
          <w:sz w:val="24"/>
          <w:szCs w:val="24"/>
        </w:rPr>
        <w:t xml:space="preserve"> </w:t>
      </w:r>
      <w:proofErr w:type="spellStart"/>
      <w:r w:rsidRPr="007771A1">
        <w:rPr>
          <w:sz w:val="24"/>
          <w:szCs w:val="24"/>
        </w:rPr>
        <w:t>Учасник</w:t>
      </w:r>
      <w:proofErr w:type="spellEnd"/>
      <w:r w:rsidRPr="007771A1">
        <w:rPr>
          <w:sz w:val="24"/>
          <w:szCs w:val="24"/>
        </w:rPr>
        <w:t xml:space="preserve"> </w:t>
      </w:r>
      <w:proofErr w:type="spellStart"/>
      <w:r w:rsidRPr="007771A1">
        <w:rPr>
          <w:sz w:val="24"/>
          <w:szCs w:val="24"/>
        </w:rPr>
        <w:t>планує</w:t>
      </w:r>
      <w:proofErr w:type="spellEnd"/>
      <w:r w:rsidRPr="007771A1">
        <w:rPr>
          <w:sz w:val="24"/>
          <w:szCs w:val="24"/>
        </w:rPr>
        <w:t xml:space="preserve"> </w:t>
      </w:r>
      <w:proofErr w:type="spellStart"/>
      <w:r w:rsidRPr="007771A1">
        <w:rPr>
          <w:sz w:val="24"/>
          <w:szCs w:val="24"/>
        </w:rPr>
        <w:t>постачати</w:t>
      </w:r>
      <w:proofErr w:type="spellEnd"/>
      <w:r w:rsidRPr="007771A1">
        <w:rPr>
          <w:sz w:val="24"/>
          <w:szCs w:val="24"/>
        </w:rPr>
        <w:t xml:space="preserve">, повинен </w:t>
      </w:r>
      <w:proofErr w:type="spellStart"/>
      <w:r w:rsidRPr="007771A1">
        <w:rPr>
          <w:sz w:val="24"/>
          <w:szCs w:val="24"/>
        </w:rPr>
        <w:t>відповідати</w:t>
      </w:r>
      <w:proofErr w:type="spellEnd"/>
      <w:r w:rsidRPr="007771A1">
        <w:rPr>
          <w:sz w:val="24"/>
          <w:szCs w:val="24"/>
        </w:rPr>
        <w:t xml:space="preserve"> </w:t>
      </w:r>
      <w:proofErr w:type="spellStart"/>
      <w:r w:rsidRPr="007771A1">
        <w:rPr>
          <w:sz w:val="24"/>
          <w:szCs w:val="24"/>
        </w:rPr>
        <w:t>встановленим</w:t>
      </w:r>
      <w:proofErr w:type="spellEnd"/>
      <w:r w:rsidRPr="007771A1">
        <w:rPr>
          <w:sz w:val="24"/>
          <w:szCs w:val="24"/>
        </w:rPr>
        <w:t xml:space="preserve"> </w:t>
      </w:r>
      <w:proofErr w:type="spellStart"/>
      <w:r w:rsidRPr="007771A1">
        <w:rPr>
          <w:sz w:val="24"/>
          <w:szCs w:val="24"/>
        </w:rPr>
        <w:t>діючим</w:t>
      </w:r>
      <w:proofErr w:type="spellEnd"/>
      <w:r w:rsidRPr="007771A1">
        <w:rPr>
          <w:sz w:val="24"/>
          <w:szCs w:val="24"/>
        </w:rPr>
        <w:t xml:space="preserve"> </w:t>
      </w:r>
      <w:proofErr w:type="spellStart"/>
      <w:r w:rsidRPr="007771A1">
        <w:rPr>
          <w:sz w:val="24"/>
          <w:szCs w:val="24"/>
        </w:rPr>
        <w:t>законодавством</w:t>
      </w:r>
      <w:proofErr w:type="spellEnd"/>
      <w:r w:rsidRPr="007771A1">
        <w:rPr>
          <w:sz w:val="24"/>
          <w:szCs w:val="24"/>
        </w:rPr>
        <w:t xml:space="preserve"> </w:t>
      </w:r>
      <w:proofErr w:type="spellStart"/>
      <w:r w:rsidRPr="007771A1">
        <w:rPr>
          <w:sz w:val="24"/>
          <w:szCs w:val="24"/>
        </w:rPr>
        <w:t>України</w:t>
      </w:r>
      <w:proofErr w:type="spellEnd"/>
      <w:r w:rsidRPr="007771A1">
        <w:rPr>
          <w:sz w:val="24"/>
          <w:szCs w:val="24"/>
        </w:rPr>
        <w:t xml:space="preserve"> </w:t>
      </w:r>
      <w:proofErr w:type="spellStart"/>
      <w:r w:rsidRPr="007771A1">
        <w:rPr>
          <w:sz w:val="24"/>
          <w:szCs w:val="24"/>
        </w:rPr>
        <w:t>вимогам</w:t>
      </w:r>
      <w:proofErr w:type="spellEnd"/>
      <w:r w:rsidRPr="007771A1">
        <w:rPr>
          <w:sz w:val="24"/>
          <w:szCs w:val="24"/>
        </w:rPr>
        <w:t xml:space="preserve"> </w:t>
      </w:r>
      <w:proofErr w:type="spellStart"/>
      <w:r w:rsidRPr="007771A1">
        <w:rPr>
          <w:sz w:val="24"/>
          <w:szCs w:val="24"/>
        </w:rPr>
        <w:t>якості</w:t>
      </w:r>
      <w:proofErr w:type="spellEnd"/>
      <w:r w:rsidRPr="007771A1">
        <w:rPr>
          <w:sz w:val="24"/>
          <w:szCs w:val="24"/>
        </w:rPr>
        <w:t xml:space="preserve">, </w:t>
      </w:r>
      <w:proofErr w:type="spellStart"/>
      <w:r w:rsidRPr="007771A1">
        <w:rPr>
          <w:sz w:val="24"/>
          <w:szCs w:val="24"/>
        </w:rPr>
        <w:t>що</w:t>
      </w:r>
      <w:proofErr w:type="spellEnd"/>
      <w:r w:rsidRPr="007771A1">
        <w:rPr>
          <w:sz w:val="24"/>
          <w:szCs w:val="24"/>
        </w:rPr>
        <w:t xml:space="preserve"> </w:t>
      </w:r>
      <w:proofErr w:type="spellStart"/>
      <w:r w:rsidRPr="007771A1">
        <w:rPr>
          <w:sz w:val="24"/>
          <w:szCs w:val="24"/>
        </w:rPr>
        <w:t>обов’язково</w:t>
      </w:r>
      <w:proofErr w:type="spellEnd"/>
      <w:r w:rsidRPr="007771A1">
        <w:rPr>
          <w:sz w:val="24"/>
          <w:szCs w:val="24"/>
        </w:rPr>
        <w:t xml:space="preserve"> повинно бути </w:t>
      </w:r>
      <w:proofErr w:type="spellStart"/>
      <w:r w:rsidRPr="007771A1">
        <w:rPr>
          <w:sz w:val="24"/>
          <w:szCs w:val="24"/>
        </w:rPr>
        <w:t>підтверджено</w:t>
      </w:r>
      <w:proofErr w:type="spellEnd"/>
      <w:r w:rsidRPr="007771A1">
        <w:rPr>
          <w:sz w:val="24"/>
          <w:szCs w:val="24"/>
        </w:rPr>
        <w:t xml:space="preserve"> </w:t>
      </w:r>
      <w:proofErr w:type="spellStart"/>
      <w:r w:rsidRPr="007771A1">
        <w:rPr>
          <w:sz w:val="24"/>
          <w:szCs w:val="24"/>
        </w:rPr>
        <w:t>Учасником</w:t>
      </w:r>
      <w:proofErr w:type="spellEnd"/>
      <w:r w:rsidRPr="007771A1">
        <w:rPr>
          <w:sz w:val="24"/>
          <w:szCs w:val="24"/>
        </w:rPr>
        <w:t xml:space="preserve"> </w:t>
      </w:r>
      <w:proofErr w:type="spellStart"/>
      <w:r w:rsidRPr="007771A1">
        <w:rPr>
          <w:sz w:val="24"/>
          <w:szCs w:val="24"/>
        </w:rPr>
        <w:t>наданням</w:t>
      </w:r>
      <w:proofErr w:type="spellEnd"/>
      <w:r w:rsidRPr="007771A1">
        <w:rPr>
          <w:sz w:val="24"/>
          <w:szCs w:val="24"/>
        </w:rPr>
        <w:t xml:space="preserve"> в </w:t>
      </w:r>
      <w:proofErr w:type="spellStart"/>
      <w:r w:rsidRPr="007771A1">
        <w:rPr>
          <w:sz w:val="24"/>
          <w:szCs w:val="24"/>
        </w:rPr>
        <w:t>складі</w:t>
      </w:r>
      <w:proofErr w:type="spellEnd"/>
      <w:r w:rsidRPr="007771A1">
        <w:rPr>
          <w:sz w:val="24"/>
          <w:szCs w:val="24"/>
        </w:rPr>
        <w:t xml:space="preserve"> </w:t>
      </w:r>
      <w:proofErr w:type="spellStart"/>
      <w:r w:rsidRPr="007771A1">
        <w:rPr>
          <w:sz w:val="24"/>
          <w:szCs w:val="24"/>
        </w:rPr>
        <w:t>тендерної</w:t>
      </w:r>
      <w:proofErr w:type="spellEnd"/>
      <w:r w:rsidRPr="007771A1">
        <w:rPr>
          <w:sz w:val="24"/>
          <w:szCs w:val="24"/>
        </w:rPr>
        <w:t xml:space="preserve"> </w:t>
      </w:r>
      <w:proofErr w:type="spellStart"/>
      <w:r w:rsidRPr="007771A1">
        <w:rPr>
          <w:sz w:val="24"/>
          <w:szCs w:val="24"/>
        </w:rPr>
        <w:t>пропозиції</w:t>
      </w:r>
      <w:proofErr w:type="spellEnd"/>
      <w:r w:rsidRPr="007771A1">
        <w:rPr>
          <w:sz w:val="24"/>
          <w:szCs w:val="24"/>
        </w:rPr>
        <w:t xml:space="preserve"> </w:t>
      </w:r>
      <w:proofErr w:type="spellStart"/>
      <w:r w:rsidRPr="007771A1">
        <w:rPr>
          <w:sz w:val="24"/>
          <w:szCs w:val="24"/>
        </w:rPr>
        <w:t>діючого</w:t>
      </w:r>
      <w:proofErr w:type="spellEnd"/>
      <w:r w:rsidRPr="007771A1">
        <w:rPr>
          <w:sz w:val="24"/>
          <w:szCs w:val="24"/>
        </w:rPr>
        <w:t xml:space="preserve"> </w:t>
      </w:r>
      <w:proofErr w:type="spellStart"/>
      <w:r w:rsidRPr="007771A1">
        <w:rPr>
          <w:sz w:val="24"/>
          <w:szCs w:val="24"/>
        </w:rPr>
        <w:t>сертифікату</w:t>
      </w:r>
      <w:proofErr w:type="spellEnd"/>
      <w:r w:rsidRPr="007771A1">
        <w:rPr>
          <w:sz w:val="24"/>
          <w:szCs w:val="24"/>
        </w:rPr>
        <w:t xml:space="preserve"> </w:t>
      </w:r>
      <w:proofErr w:type="spellStart"/>
      <w:r w:rsidRPr="007771A1">
        <w:rPr>
          <w:sz w:val="24"/>
          <w:szCs w:val="24"/>
        </w:rPr>
        <w:t>відповідності</w:t>
      </w:r>
      <w:proofErr w:type="spellEnd"/>
      <w:r w:rsidRPr="007771A1">
        <w:rPr>
          <w:sz w:val="24"/>
          <w:szCs w:val="24"/>
        </w:rPr>
        <w:t xml:space="preserve"> на Товар.  </w:t>
      </w:r>
    </w:p>
    <w:p w:rsidR="007771A1" w:rsidRPr="007771A1" w:rsidRDefault="007771A1" w:rsidP="007771A1">
      <w:pPr>
        <w:pStyle w:val="a8"/>
        <w:shd w:val="clear" w:color="auto" w:fill="FFFFFF"/>
        <w:suppressAutoHyphens w:val="0"/>
        <w:spacing w:before="0" w:after="0"/>
        <w:jc w:val="both"/>
        <w:rPr>
          <w:rFonts w:ascii="Times New Roman" w:hAnsi="Times New Roman"/>
        </w:rPr>
      </w:pPr>
      <w:r w:rsidRPr="007771A1">
        <w:rPr>
          <w:rFonts w:ascii="Times New Roman" w:hAnsi="Times New Roman"/>
        </w:rPr>
        <w:t>Розчин повинен витримувати інтенсивні динамічні навантаження на автомобільних дорогах та автомагістралях, в тому числі від великогабаритного автомобільного транспорту.</w:t>
      </w:r>
    </w:p>
    <w:p w:rsidR="007771A1" w:rsidRPr="007771A1" w:rsidRDefault="007771A1" w:rsidP="007771A1">
      <w:pPr>
        <w:spacing w:after="0" w:line="240" w:lineRule="auto"/>
        <w:contextualSpacing/>
        <w:jc w:val="both"/>
        <w:rPr>
          <w:sz w:val="24"/>
          <w:szCs w:val="24"/>
          <w:u w:val="single"/>
        </w:rPr>
      </w:pPr>
      <w:proofErr w:type="spellStart"/>
      <w:r w:rsidRPr="007771A1">
        <w:rPr>
          <w:sz w:val="24"/>
          <w:szCs w:val="24"/>
        </w:rPr>
        <w:t>Термін</w:t>
      </w:r>
      <w:proofErr w:type="spellEnd"/>
      <w:r w:rsidRPr="007771A1">
        <w:rPr>
          <w:sz w:val="24"/>
          <w:szCs w:val="24"/>
        </w:rPr>
        <w:t xml:space="preserve"> </w:t>
      </w:r>
      <w:proofErr w:type="spellStart"/>
      <w:r w:rsidRPr="007771A1">
        <w:rPr>
          <w:sz w:val="24"/>
          <w:szCs w:val="24"/>
        </w:rPr>
        <w:t>придатності</w:t>
      </w:r>
      <w:proofErr w:type="spellEnd"/>
      <w:r w:rsidRPr="007771A1">
        <w:rPr>
          <w:sz w:val="24"/>
          <w:szCs w:val="24"/>
        </w:rPr>
        <w:t xml:space="preserve"> товару - 12 </w:t>
      </w:r>
      <w:proofErr w:type="spellStart"/>
      <w:r w:rsidRPr="007771A1">
        <w:rPr>
          <w:sz w:val="24"/>
          <w:szCs w:val="24"/>
        </w:rPr>
        <w:t>місяців</w:t>
      </w:r>
      <w:proofErr w:type="spellEnd"/>
      <w:r w:rsidRPr="007771A1">
        <w:rPr>
          <w:sz w:val="24"/>
          <w:szCs w:val="24"/>
        </w:rPr>
        <w:t xml:space="preserve"> з </w:t>
      </w:r>
      <w:proofErr w:type="spellStart"/>
      <w:r w:rsidRPr="007771A1">
        <w:rPr>
          <w:sz w:val="24"/>
          <w:szCs w:val="24"/>
        </w:rPr>
        <w:t>дати</w:t>
      </w:r>
      <w:proofErr w:type="spellEnd"/>
      <w:r w:rsidRPr="007771A1">
        <w:rPr>
          <w:sz w:val="24"/>
          <w:szCs w:val="24"/>
        </w:rPr>
        <w:t xml:space="preserve"> </w:t>
      </w:r>
      <w:proofErr w:type="spellStart"/>
      <w:r w:rsidRPr="007771A1">
        <w:rPr>
          <w:sz w:val="24"/>
          <w:szCs w:val="24"/>
        </w:rPr>
        <w:t>фактичної</w:t>
      </w:r>
      <w:proofErr w:type="spellEnd"/>
      <w:r w:rsidRPr="007771A1">
        <w:rPr>
          <w:sz w:val="24"/>
          <w:szCs w:val="24"/>
        </w:rPr>
        <w:t xml:space="preserve"> </w:t>
      </w:r>
      <w:proofErr w:type="spellStart"/>
      <w:r w:rsidRPr="007771A1">
        <w:rPr>
          <w:sz w:val="24"/>
          <w:szCs w:val="24"/>
        </w:rPr>
        <w:t>передачі</w:t>
      </w:r>
      <w:proofErr w:type="spellEnd"/>
      <w:r w:rsidRPr="007771A1">
        <w:rPr>
          <w:sz w:val="24"/>
          <w:szCs w:val="24"/>
        </w:rPr>
        <w:t xml:space="preserve"> Товару. </w:t>
      </w:r>
    </w:p>
    <w:p w:rsidR="007771A1" w:rsidRPr="007771A1" w:rsidRDefault="007771A1" w:rsidP="007771A1">
      <w:pPr>
        <w:spacing w:after="0" w:line="240" w:lineRule="auto"/>
        <w:rPr>
          <w:sz w:val="24"/>
          <w:szCs w:val="24"/>
          <w:u w:val="single"/>
          <w:lang w:val="uk-UA"/>
        </w:rPr>
      </w:pPr>
      <w:r w:rsidRPr="007771A1">
        <w:rPr>
          <w:sz w:val="24"/>
          <w:szCs w:val="24"/>
        </w:rPr>
        <w:t xml:space="preserve">Дата </w:t>
      </w:r>
      <w:proofErr w:type="spellStart"/>
      <w:r w:rsidRPr="007771A1">
        <w:rPr>
          <w:sz w:val="24"/>
          <w:szCs w:val="24"/>
        </w:rPr>
        <w:t>виробництва</w:t>
      </w:r>
      <w:proofErr w:type="spellEnd"/>
      <w:r w:rsidRPr="007771A1">
        <w:rPr>
          <w:sz w:val="24"/>
          <w:szCs w:val="24"/>
        </w:rPr>
        <w:t xml:space="preserve"> товару – 202</w:t>
      </w:r>
      <w:r w:rsidRPr="007771A1">
        <w:rPr>
          <w:sz w:val="24"/>
          <w:szCs w:val="24"/>
          <w:lang w:val="en-US"/>
        </w:rPr>
        <w:t>4</w:t>
      </w:r>
      <w:r w:rsidRPr="007771A1">
        <w:rPr>
          <w:sz w:val="24"/>
          <w:szCs w:val="24"/>
        </w:rPr>
        <w:t xml:space="preserve"> </w:t>
      </w:r>
      <w:proofErr w:type="spellStart"/>
      <w:r w:rsidRPr="007771A1">
        <w:rPr>
          <w:sz w:val="24"/>
          <w:szCs w:val="24"/>
        </w:rPr>
        <w:t>рік</w:t>
      </w:r>
      <w:proofErr w:type="spellEnd"/>
      <w:r w:rsidRPr="007771A1">
        <w:rPr>
          <w:sz w:val="24"/>
          <w:szCs w:val="24"/>
        </w:rPr>
        <w:t>.</w:t>
      </w:r>
      <w:r>
        <w:rPr>
          <w:sz w:val="24"/>
          <w:szCs w:val="24"/>
          <w:lang w:val="uk-UA"/>
        </w:rPr>
        <w:t xml:space="preserve"> </w:t>
      </w:r>
      <w:bookmarkStart w:id="0" w:name="_GoBack"/>
      <w:bookmarkEnd w:id="0"/>
      <w:proofErr w:type="gramStart"/>
      <w:r w:rsidRPr="007771A1">
        <w:rPr>
          <w:sz w:val="24"/>
          <w:szCs w:val="24"/>
        </w:rPr>
        <w:t>Товар</w:t>
      </w:r>
      <w:proofErr w:type="gramEnd"/>
      <w:r w:rsidRPr="007771A1">
        <w:rPr>
          <w:sz w:val="24"/>
          <w:szCs w:val="24"/>
        </w:rPr>
        <w:t xml:space="preserve"> </w:t>
      </w:r>
      <w:proofErr w:type="spellStart"/>
      <w:r w:rsidRPr="007771A1">
        <w:rPr>
          <w:sz w:val="24"/>
          <w:szCs w:val="24"/>
        </w:rPr>
        <w:t>поставляється</w:t>
      </w:r>
      <w:proofErr w:type="spellEnd"/>
      <w:r w:rsidRPr="007771A1">
        <w:rPr>
          <w:sz w:val="24"/>
          <w:szCs w:val="24"/>
        </w:rPr>
        <w:t xml:space="preserve">  </w:t>
      </w:r>
      <w:proofErr w:type="spellStart"/>
      <w:r w:rsidRPr="007771A1">
        <w:rPr>
          <w:sz w:val="24"/>
          <w:szCs w:val="24"/>
        </w:rPr>
        <w:t>окремими</w:t>
      </w:r>
      <w:proofErr w:type="spellEnd"/>
      <w:r w:rsidRPr="007771A1">
        <w:rPr>
          <w:sz w:val="24"/>
          <w:szCs w:val="24"/>
        </w:rPr>
        <w:t xml:space="preserve"> </w:t>
      </w:r>
      <w:proofErr w:type="spellStart"/>
      <w:r w:rsidRPr="007771A1">
        <w:rPr>
          <w:sz w:val="24"/>
          <w:szCs w:val="24"/>
        </w:rPr>
        <w:t>партіями</w:t>
      </w:r>
      <w:proofErr w:type="spellEnd"/>
      <w:r w:rsidRPr="007771A1">
        <w:rPr>
          <w:sz w:val="24"/>
          <w:szCs w:val="24"/>
        </w:rPr>
        <w:t xml:space="preserve"> </w:t>
      </w:r>
      <w:proofErr w:type="spellStart"/>
      <w:r w:rsidRPr="007771A1">
        <w:rPr>
          <w:sz w:val="24"/>
          <w:szCs w:val="24"/>
        </w:rPr>
        <w:t>згідно</w:t>
      </w:r>
      <w:proofErr w:type="spellEnd"/>
      <w:r w:rsidRPr="007771A1">
        <w:rPr>
          <w:sz w:val="24"/>
          <w:szCs w:val="24"/>
        </w:rPr>
        <w:t xml:space="preserve"> з </w:t>
      </w:r>
      <w:proofErr w:type="spellStart"/>
      <w:r w:rsidRPr="007771A1">
        <w:rPr>
          <w:sz w:val="24"/>
          <w:szCs w:val="24"/>
        </w:rPr>
        <w:t>заявкою</w:t>
      </w:r>
      <w:proofErr w:type="spellEnd"/>
      <w:r w:rsidRPr="007771A1">
        <w:rPr>
          <w:sz w:val="24"/>
          <w:szCs w:val="24"/>
        </w:rPr>
        <w:t xml:space="preserve"> </w:t>
      </w:r>
      <w:proofErr w:type="spellStart"/>
      <w:r w:rsidRPr="007771A1">
        <w:rPr>
          <w:sz w:val="24"/>
          <w:szCs w:val="24"/>
        </w:rPr>
        <w:t>Замовника</w:t>
      </w:r>
      <w:proofErr w:type="spellEnd"/>
      <w:r w:rsidRPr="007771A1">
        <w:rPr>
          <w:sz w:val="24"/>
          <w:szCs w:val="24"/>
        </w:rPr>
        <w:t>.</w:t>
      </w:r>
    </w:p>
    <w:p w:rsidR="007771A1" w:rsidRPr="007771A1" w:rsidRDefault="007771A1" w:rsidP="007771A1">
      <w:pPr>
        <w:spacing w:after="0" w:line="240" w:lineRule="auto"/>
        <w:ind w:left="-426"/>
        <w:rPr>
          <w:rFonts w:eastAsiaTheme="minorHAnsi"/>
          <w:color w:val="000000" w:themeColor="text1"/>
          <w:sz w:val="24"/>
          <w:szCs w:val="24"/>
        </w:rPr>
      </w:pPr>
    </w:p>
    <w:p w:rsidR="007771A1" w:rsidRPr="007771A1" w:rsidRDefault="007771A1" w:rsidP="007771A1">
      <w:pPr>
        <w:spacing w:after="0" w:line="240" w:lineRule="auto"/>
        <w:ind w:left="-426"/>
        <w:rPr>
          <w:rFonts w:eastAsiaTheme="minorHAnsi"/>
          <w:color w:val="000000" w:themeColor="text1"/>
          <w:sz w:val="24"/>
          <w:szCs w:val="24"/>
        </w:rPr>
      </w:pPr>
    </w:p>
    <w:p w:rsidR="002C61C8" w:rsidRPr="007771A1" w:rsidRDefault="002C61C8" w:rsidP="007771A1">
      <w:pPr>
        <w:spacing w:after="0" w:line="240" w:lineRule="auto"/>
        <w:jc w:val="both"/>
        <w:rPr>
          <w:sz w:val="24"/>
          <w:szCs w:val="24"/>
          <w:lang w:val="uk-UA" w:eastAsia="ar-SA"/>
        </w:rPr>
      </w:pPr>
    </w:p>
    <w:p w:rsidR="00126877" w:rsidRPr="002C61C8" w:rsidRDefault="00126877" w:rsidP="00126877">
      <w:pPr>
        <w:spacing w:after="0" w:line="240" w:lineRule="auto"/>
        <w:jc w:val="both"/>
        <w:rPr>
          <w:sz w:val="24"/>
          <w:szCs w:val="24"/>
          <w:lang w:val="en-US"/>
        </w:rPr>
      </w:pPr>
    </w:p>
    <w:sectPr w:rsidR="00126877" w:rsidRPr="002C61C8" w:rsidSect="00C949E3">
      <w:pgSz w:w="11906" w:h="16838"/>
      <w:pgMar w:top="709" w:right="720"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868" w:rsidRDefault="00861868">
      <w:pPr>
        <w:spacing w:after="0" w:line="240" w:lineRule="auto"/>
      </w:pPr>
      <w:r>
        <w:separator/>
      </w:r>
    </w:p>
  </w:endnote>
  <w:endnote w:type="continuationSeparator" w:id="0">
    <w:p w:rsidR="00861868" w:rsidRDefault="0086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868" w:rsidRDefault="00861868">
      <w:pPr>
        <w:spacing w:after="0" w:line="240" w:lineRule="auto"/>
      </w:pPr>
      <w:r>
        <w:separator/>
      </w:r>
    </w:p>
  </w:footnote>
  <w:footnote w:type="continuationSeparator" w:id="0">
    <w:p w:rsidR="00861868" w:rsidRDefault="00861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A0F"/>
    <w:multiLevelType w:val="hybridMultilevel"/>
    <w:tmpl w:val="F4EA6D2C"/>
    <w:lvl w:ilvl="0" w:tplc="41F6D5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3BC23CDB"/>
    <w:multiLevelType w:val="hybridMultilevel"/>
    <w:tmpl w:val="DD1E8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693D1C"/>
    <w:multiLevelType w:val="hybridMultilevel"/>
    <w:tmpl w:val="FBB8533C"/>
    <w:lvl w:ilvl="0" w:tplc="9C201DCA">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4CAC1594"/>
    <w:multiLevelType w:val="hybridMultilevel"/>
    <w:tmpl w:val="43186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F75AAB"/>
    <w:multiLevelType w:val="hybridMultilevel"/>
    <w:tmpl w:val="BF7EDA82"/>
    <w:lvl w:ilvl="0" w:tplc="0E96042E">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F9"/>
    <w:rsid w:val="00031C46"/>
    <w:rsid w:val="000534BD"/>
    <w:rsid w:val="00085D88"/>
    <w:rsid w:val="00086781"/>
    <w:rsid w:val="001239B5"/>
    <w:rsid w:val="00126877"/>
    <w:rsid w:val="00154457"/>
    <w:rsid w:val="00155E9E"/>
    <w:rsid w:val="002238EC"/>
    <w:rsid w:val="002C57CC"/>
    <w:rsid w:val="002C61C8"/>
    <w:rsid w:val="002E6836"/>
    <w:rsid w:val="00316164"/>
    <w:rsid w:val="0039674C"/>
    <w:rsid w:val="00397EAC"/>
    <w:rsid w:val="003A0B9C"/>
    <w:rsid w:val="00415890"/>
    <w:rsid w:val="0043769E"/>
    <w:rsid w:val="004C7283"/>
    <w:rsid w:val="004E0B0B"/>
    <w:rsid w:val="00525B34"/>
    <w:rsid w:val="00527D51"/>
    <w:rsid w:val="005479F1"/>
    <w:rsid w:val="00551BC0"/>
    <w:rsid w:val="005733B1"/>
    <w:rsid w:val="005A4212"/>
    <w:rsid w:val="005D2216"/>
    <w:rsid w:val="005F31C0"/>
    <w:rsid w:val="00621609"/>
    <w:rsid w:val="00632382"/>
    <w:rsid w:val="00655C86"/>
    <w:rsid w:val="006630BA"/>
    <w:rsid w:val="00681211"/>
    <w:rsid w:val="00685E00"/>
    <w:rsid w:val="00697B68"/>
    <w:rsid w:val="00712854"/>
    <w:rsid w:val="00772AEE"/>
    <w:rsid w:val="007771A1"/>
    <w:rsid w:val="007945A4"/>
    <w:rsid w:val="007A27E1"/>
    <w:rsid w:val="007B2114"/>
    <w:rsid w:val="007D41F9"/>
    <w:rsid w:val="007F6701"/>
    <w:rsid w:val="00814011"/>
    <w:rsid w:val="00845D16"/>
    <w:rsid w:val="00861868"/>
    <w:rsid w:val="00886686"/>
    <w:rsid w:val="008B476C"/>
    <w:rsid w:val="00916141"/>
    <w:rsid w:val="00925C7C"/>
    <w:rsid w:val="00937359"/>
    <w:rsid w:val="00963BF8"/>
    <w:rsid w:val="00966175"/>
    <w:rsid w:val="009A02C9"/>
    <w:rsid w:val="009D6AEB"/>
    <w:rsid w:val="00A33D7A"/>
    <w:rsid w:val="00A67C97"/>
    <w:rsid w:val="00AA09E6"/>
    <w:rsid w:val="00AA6211"/>
    <w:rsid w:val="00AD530E"/>
    <w:rsid w:val="00AE1EE1"/>
    <w:rsid w:val="00B563E6"/>
    <w:rsid w:val="00B71A66"/>
    <w:rsid w:val="00B84A27"/>
    <w:rsid w:val="00BF2A48"/>
    <w:rsid w:val="00BF56FC"/>
    <w:rsid w:val="00C104AD"/>
    <w:rsid w:val="00C25943"/>
    <w:rsid w:val="00C64252"/>
    <w:rsid w:val="00C949E3"/>
    <w:rsid w:val="00CB7864"/>
    <w:rsid w:val="00CC1747"/>
    <w:rsid w:val="00CE6469"/>
    <w:rsid w:val="00D23F5F"/>
    <w:rsid w:val="00D64B31"/>
    <w:rsid w:val="00D65247"/>
    <w:rsid w:val="00DB51CC"/>
    <w:rsid w:val="00DB716B"/>
    <w:rsid w:val="00DC1ED2"/>
    <w:rsid w:val="00DD06E9"/>
    <w:rsid w:val="00DF38F9"/>
    <w:rsid w:val="00E1177D"/>
    <w:rsid w:val="00E12A13"/>
    <w:rsid w:val="00E62ECE"/>
    <w:rsid w:val="00E802E8"/>
    <w:rsid w:val="00F70E02"/>
    <w:rsid w:val="00F721FD"/>
    <w:rsid w:val="00F769CE"/>
    <w:rsid w:val="00F77E93"/>
    <w:rsid w:val="00F928AC"/>
    <w:rsid w:val="00FD1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F6726"/>
  <w14:defaultImageDpi w14:val="0"/>
  <w15:docId w15:val="{81B03679-1E01-4307-BD91-0D819FBB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9E6"/>
    <w:pPr>
      <w:tabs>
        <w:tab w:val="center" w:pos="4677"/>
        <w:tab w:val="right" w:pos="9355"/>
      </w:tabs>
    </w:pPr>
  </w:style>
  <w:style w:type="character" w:customStyle="1" w:styleId="a4">
    <w:name w:val="Верхний колонтитул Знак"/>
    <w:basedOn w:val="a0"/>
    <w:link w:val="a3"/>
    <w:uiPriority w:val="99"/>
    <w:locked/>
    <w:rsid w:val="00AA09E6"/>
    <w:rPr>
      <w:rFonts w:cs="Times New Roman"/>
    </w:rPr>
  </w:style>
  <w:style w:type="paragraph" w:styleId="a5">
    <w:name w:val="footer"/>
    <w:basedOn w:val="a"/>
    <w:link w:val="a6"/>
    <w:uiPriority w:val="99"/>
    <w:unhideWhenUsed/>
    <w:rsid w:val="00AA09E6"/>
    <w:pPr>
      <w:tabs>
        <w:tab w:val="center" w:pos="4677"/>
        <w:tab w:val="right" w:pos="9355"/>
      </w:tabs>
    </w:pPr>
  </w:style>
  <w:style w:type="character" w:customStyle="1" w:styleId="a6">
    <w:name w:val="Нижний колонтитул Знак"/>
    <w:basedOn w:val="a0"/>
    <w:link w:val="a5"/>
    <w:uiPriority w:val="99"/>
    <w:locked/>
    <w:rsid w:val="00AA09E6"/>
    <w:rPr>
      <w:rFonts w:cs="Times New Roman"/>
    </w:rPr>
  </w:style>
  <w:style w:type="paragraph" w:customStyle="1" w:styleId="1">
    <w:name w:val="Обычный1"/>
    <w:rsid w:val="00FD1306"/>
    <w:pPr>
      <w:spacing w:after="0" w:line="276" w:lineRule="auto"/>
    </w:pPr>
    <w:rPr>
      <w:rFonts w:ascii="Arial" w:hAnsi="Arial" w:cs="Arial"/>
      <w:color w:val="000000"/>
      <w:lang w:val="en-US"/>
    </w:rPr>
  </w:style>
  <w:style w:type="paragraph" w:customStyle="1" w:styleId="Standard">
    <w:name w:val="Standard"/>
    <w:rsid w:val="00DC1ED2"/>
    <w:pPr>
      <w:widowControl w:val="0"/>
      <w:suppressAutoHyphens/>
      <w:spacing w:after="0" w:line="240" w:lineRule="auto"/>
      <w:textAlignment w:val="baseline"/>
    </w:pPr>
    <w:rPr>
      <w:rFonts w:cs="Tahoma"/>
      <w:kern w:val="1"/>
      <w:sz w:val="24"/>
      <w:szCs w:val="24"/>
      <w:lang w:val="de-DE" w:eastAsia="zh-CN" w:bidi="fa-IR"/>
    </w:rPr>
  </w:style>
  <w:style w:type="character" w:customStyle="1" w:styleId="a7">
    <w:name w:val="Шрифт абзацу за промовчанням"/>
    <w:rsid w:val="001239B5"/>
  </w:style>
  <w:style w:type="paragraph" w:styleId="a8">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9"/>
    <w:uiPriority w:val="99"/>
    <w:qFormat/>
    <w:rsid w:val="00621609"/>
    <w:pPr>
      <w:suppressAutoHyphens/>
      <w:spacing w:before="280" w:after="280" w:line="240" w:lineRule="auto"/>
    </w:pPr>
    <w:rPr>
      <w:rFonts w:ascii="Times New Roman CYR" w:hAnsi="Times New Roman CYR"/>
      <w:sz w:val="24"/>
      <w:szCs w:val="24"/>
      <w:lang w:val="uk-UA" w:eastAsia="ar-SA"/>
    </w:rPr>
  </w:style>
  <w:style w:type="character" w:customStyle="1" w:styleId="a9">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8"/>
    <w:uiPriority w:val="99"/>
    <w:qFormat/>
    <w:locked/>
    <w:rsid w:val="00621609"/>
    <w:rPr>
      <w:rFonts w:ascii="Times New Roman CYR" w:hAnsi="Times New Roman CYR"/>
      <w:sz w:val="24"/>
      <w:lang w:val="uk-UA" w:eastAsia="ar-SA" w:bidi="ar-SA"/>
    </w:rPr>
  </w:style>
  <w:style w:type="paragraph" w:customStyle="1" w:styleId="LO-normal">
    <w:name w:val="LO-normal"/>
    <w:qFormat/>
    <w:rsid w:val="00621609"/>
    <w:pPr>
      <w:suppressAutoHyphens/>
      <w:spacing w:after="0" w:line="276" w:lineRule="auto"/>
    </w:pPr>
    <w:rPr>
      <w:rFonts w:ascii="Arial" w:hAnsi="Arial" w:cs="Arial"/>
      <w:color w:val="000000"/>
      <w:lang w:val="en-US" w:eastAsia="zh-CN"/>
    </w:rPr>
  </w:style>
  <w:style w:type="character" w:customStyle="1" w:styleId="2">
    <w:name w:val="Основной текст 2 Знак"/>
    <w:link w:val="20"/>
    <w:locked/>
    <w:rsid w:val="0039674C"/>
    <w:rPr>
      <w:rFonts w:ascii="Calibri" w:hAnsi="Calibri"/>
      <w:b/>
      <w:sz w:val="24"/>
      <w:lang w:val="uk-UA" w:eastAsia="uk-UA"/>
    </w:rPr>
  </w:style>
  <w:style w:type="paragraph" w:styleId="20">
    <w:name w:val="Body Text 2"/>
    <w:basedOn w:val="a"/>
    <w:link w:val="2"/>
    <w:uiPriority w:val="99"/>
    <w:rsid w:val="0039674C"/>
    <w:pPr>
      <w:spacing w:after="0" w:line="240" w:lineRule="auto"/>
    </w:pPr>
    <w:rPr>
      <w:rFonts w:ascii="Calibri" w:hAnsi="Calibri"/>
      <w:b/>
      <w:bCs/>
      <w:sz w:val="24"/>
      <w:szCs w:val="24"/>
      <w:lang w:val="uk-UA" w:eastAsia="uk-UA"/>
    </w:rPr>
  </w:style>
  <w:style w:type="character" w:customStyle="1" w:styleId="21">
    <w:name w:val="Основной текст 2 Знак1"/>
    <w:basedOn w:val="a0"/>
    <w:uiPriority w:val="99"/>
    <w:semiHidden/>
  </w:style>
  <w:style w:type="character" w:customStyle="1" w:styleId="217">
    <w:name w:val="Основной текст 2 Знак17"/>
    <w:basedOn w:val="a0"/>
    <w:uiPriority w:val="99"/>
    <w:semiHidden/>
    <w:rPr>
      <w:rFonts w:cs="Times New Roman"/>
    </w:rPr>
  </w:style>
  <w:style w:type="character" w:customStyle="1" w:styleId="216">
    <w:name w:val="Основной текст 2 Знак16"/>
    <w:basedOn w:val="a0"/>
    <w:uiPriority w:val="99"/>
    <w:semiHidden/>
    <w:rPr>
      <w:rFonts w:cs="Times New Roman"/>
    </w:rPr>
  </w:style>
  <w:style w:type="character" w:customStyle="1" w:styleId="215">
    <w:name w:val="Основной текст 2 Знак15"/>
    <w:basedOn w:val="a0"/>
    <w:uiPriority w:val="99"/>
    <w:semiHidden/>
    <w:rPr>
      <w:rFonts w:cs="Times New Roman"/>
    </w:rPr>
  </w:style>
  <w:style w:type="character" w:customStyle="1" w:styleId="214">
    <w:name w:val="Основной текст 2 Знак14"/>
    <w:basedOn w:val="a0"/>
    <w:uiPriority w:val="99"/>
    <w:semiHidden/>
    <w:rPr>
      <w:rFonts w:cs="Times New Roman"/>
    </w:rPr>
  </w:style>
  <w:style w:type="character" w:customStyle="1" w:styleId="213">
    <w:name w:val="Основной текст 2 Знак13"/>
    <w:basedOn w:val="a0"/>
    <w:uiPriority w:val="99"/>
    <w:semiHidden/>
    <w:rPr>
      <w:rFonts w:cs="Times New Roman"/>
    </w:rPr>
  </w:style>
  <w:style w:type="character" w:customStyle="1" w:styleId="212">
    <w:name w:val="Основной текст 2 Знак12"/>
    <w:basedOn w:val="a0"/>
    <w:uiPriority w:val="99"/>
    <w:semiHidden/>
    <w:rPr>
      <w:rFonts w:cs="Times New Roman"/>
    </w:rPr>
  </w:style>
  <w:style w:type="character" w:customStyle="1" w:styleId="211">
    <w:name w:val="Основной текст 2 Знак11"/>
    <w:basedOn w:val="a0"/>
    <w:uiPriority w:val="99"/>
    <w:semiHidden/>
    <w:rsid w:val="0039674C"/>
    <w:rPr>
      <w:rFonts w:cs="Times New Roman"/>
    </w:rPr>
  </w:style>
  <w:style w:type="character" w:customStyle="1" w:styleId="markedcontent">
    <w:name w:val="markedcontent"/>
    <w:rsid w:val="00845D16"/>
  </w:style>
  <w:style w:type="character" w:styleId="aa">
    <w:name w:val="Hyperlink"/>
    <w:uiPriority w:val="99"/>
    <w:rsid w:val="002238EC"/>
    <w:rPr>
      <w:color w:val="0000FF"/>
      <w:u w:val="single"/>
    </w:rPr>
  </w:style>
  <w:style w:type="paragraph" w:styleId="ab">
    <w:name w:val="Plain Text"/>
    <w:basedOn w:val="a"/>
    <w:link w:val="ac"/>
    <w:uiPriority w:val="99"/>
    <w:rsid w:val="002238EC"/>
    <w:pPr>
      <w:spacing w:after="0" w:line="240" w:lineRule="auto"/>
      <w:ind w:firstLine="720"/>
      <w:jc w:val="both"/>
    </w:pPr>
    <w:rPr>
      <w:rFonts w:ascii="Courier New" w:hAnsi="Courier New" w:cs="Courier New"/>
      <w:sz w:val="20"/>
      <w:szCs w:val="20"/>
      <w:lang w:val="en-AU" w:eastAsia="ru-RU"/>
    </w:rPr>
  </w:style>
  <w:style w:type="character" w:customStyle="1" w:styleId="ac">
    <w:name w:val="Текст Знак"/>
    <w:basedOn w:val="a0"/>
    <w:link w:val="ab"/>
    <w:uiPriority w:val="99"/>
    <w:rsid w:val="002238EC"/>
    <w:rPr>
      <w:rFonts w:ascii="Courier New" w:hAnsi="Courier New" w:cs="Courier New"/>
      <w:sz w:val="20"/>
      <w:szCs w:val="20"/>
      <w:lang w:val="en-AU" w:eastAsia="ru-RU"/>
    </w:rPr>
  </w:style>
  <w:style w:type="paragraph" w:styleId="ad">
    <w:name w:val="List Paragraph"/>
    <w:aliases w:val="Chapter10,Список уровня 2,название табл/рис"/>
    <w:basedOn w:val="a"/>
    <w:link w:val="ae"/>
    <w:uiPriority w:val="99"/>
    <w:qFormat/>
    <w:rsid w:val="002238EC"/>
    <w:pPr>
      <w:spacing w:after="200" w:line="276" w:lineRule="auto"/>
      <w:ind w:left="720"/>
      <w:contextualSpacing/>
    </w:pPr>
    <w:rPr>
      <w:lang w:val="uk-UA"/>
    </w:rPr>
  </w:style>
  <w:style w:type="character" w:customStyle="1" w:styleId="ae">
    <w:name w:val="Абзац списка Знак"/>
    <w:aliases w:val="Chapter10 Знак,Список уровня 2 Знак,название табл/рис Знак"/>
    <w:link w:val="ad"/>
    <w:uiPriority w:val="99"/>
    <w:locked/>
    <w:rsid w:val="002238EC"/>
    <w:rPr>
      <w:lang w:val="uk-UA"/>
    </w:rPr>
  </w:style>
  <w:style w:type="paragraph" w:styleId="af">
    <w:name w:val="No Spacing"/>
    <w:link w:val="af0"/>
    <w:uiPriority w:val="1"/>
    <w:qFormat/>
    <w:rsid w:val="00C949E3"/>
    <w:pPr>
      <w:spacing w:after="0" w:line="240" w:lineRule="auto"/>
    </w:pPr>
    <w:rPr>
      <w:rFonts w:ascii="Calibri" w:hAnsi="Calibri"/>
    </w:rPr>
  </w:style>
  <w:style w:type="character" w:customStyle="1" w:styleId="af0">
    <w:name w:val="Без интервала Знак"/>
    <w:link w:val="af"/>
    <w:uiPriority w:val="1"/>
    <w:rsid w:val="00C949E3"/>
    <w:rPr>
      <w:rFonts w:ascii="Calibri" w:hAnsi="Calibri"/>
    </w:rPr>
  </w:style>
  <w:style w:type="paragraph" w:styleId="af1">
    <w:name w:val="Balloon Text"/>
    <w:basedOn w:val="a"/>
    <w:link w:val="af2"/>
    <w:uiPriority w:val="99"/>
    <w:semiHidden/>
    <w:unhideWhenUsed/>
    <w:rsid w:val="0096617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66175"/>
    <w:rPr>
      <w:rFonts w:ascii="Segoe UI" w:hAnsi="Segoe UI" w:cs="Segoe UI"/>
      <w:sz w:val="18"/>
      <w:szCs w:val="18"/>
    </w:rPr>
  </w:style>
  <w:style w:type="paragraph" w:customStyle="1" w:styleId="rvps2">
    <w:name w:val="rvps2"/>
    <w:basedOn w:val="a"/>
    <w:rsid w:val="00F928AC"/>
    <w:pPr>
      <w:spacing w:before="100" w:beforeAutospacing="1" w:after="100" w:afterAutospacing="1" w:line="240" w:lineRule="auto"/>
    </w:pPr>
    <w:rPr>
      <w:sz w:val="24"/>
      <w:szCs w:val="24"/>
      <w:lang w:val="uk-UA" w:eastAsia="ru-RU"/>
    </w:rPr>
  </w:style>
  <w:style w:type="table" w:styleId="af3">
    <w:name w:val="Table Grid"/>
    <w:basedOn w:val="a1"/>
    <w:uiPriority w:val="39"/>
    <w:rsid w:val="00551BC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354">
      <w:bodyDiv w:val="1"/>
      <w:marLeft w:val="0"/>
      <w:marRight w:val="0"/>
      <w:marTop w:val="0"/>
      <w:marBottom w:val="0"/>
      <w:divBdr>
        <w:top w:val="none" w:sz="0" w:space="0" w:color="auto"/>
        <w:left w:val="none" w:sz="0" w:space="0" w:color="auto"/>
        <w:bottom w:val="none" w:sz="0" w:space="0" w:color="auto"/>
        <w:right w:val="none" w:sz="0" w:space="0" w:color="auto"/>
      </w:divBdr>
      <w:divsChild>
        <w:div w:id="1349217242">
          <w:marLeft w:val="0"/>
          <w:marRight w:val="0"/>
          <w:marTop w:val="0"/>
          <w:marBottom w:val="0"/>
          <w:divBdr>
            <w:top w:val="none" w:sz="0" w:space="0" w:color="auto"/>
            <w:left w:val="none" w:sz="0" w:space="0" w:color="auto"/>
            <w:bottom w:val="none" w:sz="0" w:space="0" w:color="auto"/>
            <w:right w:val="none" w:sz="0" w:space="0" w:color="auto"/>
          </w:divBdr>
        </w:div>
        <w:div w:id="690955130">
          <w:marLeft w:val="0"/>
          <w:marRight w:val="0"/>
          <w:marTop w:val="0"/>
          <w:marBottom w:val="0"/>
          <w:divBdr>
            <w:top w:val="none" w:sz="0" w:space="0" w:color="auto"/>
            <w:left w:val="none" w:sz="0" w:space="0" w:color="auto"/>
            <w:bottom w:val="none" w:sz="0" w:space="0" w:color="auto"/>
            <w:right w:val="none" w:sz="0" w:space="0" w:color="auto"/>
          </w:divBdr>
        </w:div>
      </w:divsChild>
    </w:div>
    <w:div w:id="273025931">
      <w:bodyDiv w:val="1"/>
      <w:marLeft w:val="0"/>
      <w:marRight w:val="0"/>
      <w:marTop w:val="0"/>
      <w:marBottom w:val="0"/>
      <w:divBdr>
        <w:top w:val="none" w:sz="0" w:space="0" w:color="auto"/>
        <w:left w:val="none" w:sz="0" w:space="0" w:color="auto"/>
        <w:bottom w:val="none" w:sz="0" w:space="0" w:color="auto"/>
        <w:right w:val="none" w:sz="0" w:space="0" w:color="auto"/>
      </w:divBdr>
    </w:div>
    <w:div w:id="325665848">
      <w:bodyDiv w:val="1"/>
      <w:marLeft w:val="0"/>
      <w:marRight w:val="0"/>
      <w:marTop w:val="0"/>
      <w:marBottom w:val="0"/>
      <w:divBdr>
        <w:top w:val="none" w:sz="0" w:space="0" w:color="auto"/>
        <w:left w:val="none" w:sz="0" w:space="0" w:color="auto"/>
        <w:bottom w:val="none" w:sz="0" w:space="0" w:color="auto"/>
        <w:right w:val="none" w:sz="0" w:space="0" w:color="auto"/>
      </w:divBdr>
    </w:div>
    <w:div w:id="480540560">
      <w:bodyDiv w:val="1"/>
      <w:marLeft w:val="0"/>
      <w:marRight w:val="0"/>
      <w:marTop w:val="0"/>
      <w:marBottom w:val="0"/>
      <w:divBdr>
        <w:top w:val="none" w:sz="0" w:space="0" w:color="auto"/>
        <w:left w:val="none" w:sz="0" w:space="0" w:color="auto"/>
        <w:bottom w:val="none" w:sz="0" w:space="0" w:color="auto"/>
        <w:right w:val="none" w:sz="0" w:space="0" w:color="auto"/>
      </w:divBdr>
    </w:div>
    <w:div w:id="674577497">
      <w:bodyDiv w:val="1"/>
      <w:marLeft w:val="0"/>
      <w:marRight w:val="0"/>
      <w:marTop w:val="0"/>
      <w:marBottom w:val="0"/>
      <w:divBdr>
        <w:top w:val="none" w:sz="0" w:space="0" w:color="auto"/>
        <w:left w:val="none" w:sz="0" w:space="0" w:color="auto"/>
        <w:bottom w:val="none" w:sz="0" w:space="0" w:color="auto"/>
        <w:right w:val="none" w:sz="0" w:space="0" w:color="auto"/>
      </w:divBdr>
      <w:divsChild>
        <w:div w:id="1249996725">
          <w:marLeft w:val="0"/>
          <w:marRight w:val="0"/>
          <w:marTop w:val="0"/>
          <w:marBottom w:val="0"/>
          <w:divBdr>
            <w:top w:val="none" w:sz="0" w:space="0" w:color="auto"/>
            <w:left w:val="none" w:sz="0" w:space="0" w:color="auto"/>
            <w:bottom w:val="none" w:sz="0" w:space="0" w:color="auto"/>
            <w:right w:val="none" w:sz="0" w:space="0" w:color="auto"/>
          </w:divBdr>
        </w:div>
        <w:div w:id="562910075">
          <w:marLeft w:val="0"/>
          <w:marRight w:val="0"/>
          <w:marTop w:val="0"/>
          <w:marBottom w:val="0"/>
          <w:divBdr>
            <w:top w:val="none" w:sz="0" w:space="0" w:color="auto"/>
            <w:left w:val="none" w:sz="0" w:space="0" w:color="auto"/>
            <w:bottom w:val="none" w:sz="0" w:space="0" w:color="auto"/>
            <w:right w:val="none" w:sz="0" w:space="0" w:color="auto"/>
          </w:divBdr>
        </w:div>
      </w:divsChild>
    </w:div>
    <w:div w:id="820149149">
      <w:marLeft w:val="0"/>
      <w:marRight w:val="0"/>
      <w:marTop w:val="0"/>
      <w:marBottom w:val="0"/>
      <w:divBdr>
        <w:top w:val="none" w:sz="0" w:space="0" w:color="auto"/>
        <w:left w:val="none" w:sz="0" w:space="0" w:color="auto"/>
        <w:bottom w:val="none" w:sz="0" w:space="0" w:color="auto"/>
        <w:right w:val="none" w:sz="0" w:space="0" w:color="auto"/>
      </w:divBdr>
    </w:div>
    <w:div w:id="12597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Tanya</cp:lastModifiedBy>
  <cp:revision>2</cp:revision>
  <cp:lastPrinted>2024-01-09T08:03:00Z</cp:lastPrinted>
  <dcterms:created xsi:type="dcterms:W3CDTF">2024-03-26T14:38:00Z</dcterms:created>
  <dcterms:modified xsi:type="dcterms:W3CDTF">2024-03-26T14:38:00Z</dcterms:modified>
</cp:coreProperties>
</file>