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50" w:rsidRPr="00F90850" w:rsidRDefault="00F90850" w:rsidP="00F90850">
      <w:pPr>
        <w:suppressAutoHyphens/>
        <w:spacing w:after="0" w:line="240" w:lineRule="auto"/>
        <w:jc w:val="center"/>
        <w:rPr>
          <w:rFonts w:ascii="Times New Roman" w:eastAsia="Times New Roman" w:hAnsi="Times New Roman" w:cs="Times New Roman"/>
          <w:b/>
          <w:bCs/>
          <w:sz w:val="28"/>
          <w:szCs w:val="28"/>
          <w:lang w:eastAsia="ar-SA"/>
        </w:rPr>
      </w:pPr>
      <w:r w:rsidRPr="00F90850">
        <w:rPr>
          <w:rFonts w:ascii="Times New Roman" w:eastAsia="Times New Roman" w:hAnsi="Times New Roman" w:cs="Times New Roman"/>
          <w:b/>
          <w:bCs/>
          <w:sz w:val="28"/>
          <w:szCs w:val="28"/>
          <w:lang w:eastAsia="ar-SA"/>
        </w:rPr>
        <w:t xml:space="preserve">Комунальне некомерційне підприємство </w:t>
      </w:r>
    </w:p>
    <w:p w:rsidR="00F90850" w:rsidRPr="00F90850" w:rsidRDefault="009B1133" w:rsidP="00F90850">
      <w:pPr>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Білопільської міської ради «Білопільська міська лікарня</w:t>
      </w:r>
      <w:r w:rsidR="00F90850" w:rsidRPr="00F90850">
        <w:rPr>
          <w:rFonts w:ascii="Times New Roman" w:eastAsia="Times New Roman" w:hAnsi="Times New Roman" w:cs="Times New Roman"/>
          <w:b/>
          <w:bCs/>
          <w:sz w:val="28"/>
          <w:szCs w:val="28"/>
          <w:lang w:eastAsia="ar-SA"/>
        </w:rPr>
        <w:t xml:space="preserve">» </w:t>
      </w:r>
    </w:p>
    <w:p w:rsidR="007B3F1B" w:rsidRDefault="007B3F1B">
      <w:pPr>
        <w:spacing w:after="0" w:line="240" w:lineRule="auto"/>
        <w:ind w:left="-1418"/>
        <w:jc w:val="center"/>
        <w:rPr>
          <w:rFonts w:ascii="Times New Roman" w:eastAsia="Times New Roman" w:hAnsi="Times New Roman" w:cs="Times New Roman"/>
          <w:b/>
          <w:color w:val="000000"/>
          <w:sz w:val="24"/>
          <w:szCs w:val="24"/>
        </w:rPr>
      </w:pPr>
    </w:p>
    <w:p w:rsidR="007B3F1B" w:rsidRDefault="007B3F1B">
      <w:pPr>
        <w:spacing w:after="0" w:line="240" w:lineRule="auto"/>
        <w:ind w:left="-1418"/>
        <w:jc w:val="right"/>
        <w:rPr>
          <w:rFonts w:ascii="Times New Roman" w:eastAsia="Times New Roman" w:hAnsi="Times New Roman" w:cs="Times New Roman"/>
          <w:b/>
          <w:color w:val="000000"/>
          <w:sz w:val="24"/>
          <w:szCs w:val="24"/>
        </w:rPr>
      </w:pPr>
    </w:p>
    <w:p w:rsidR="007B3F1B" w:rsidRDefault="00DB1EE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7B3F1B" w:rsidRDefault="00DB1EE5">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7B3F1B" w:rsidRPr="00CE7283" w:rsidRDefault="00DB1EE5">
      <w:pPr>
        <w:spacing w:after="0" w:line="240" w:lineRule="auto"/>
        <w:ind w:left="-1418"/>
        <w:jc w:val="right"/>
        <w:rPr>
          <w:rFonts w:ascii="Times New Roman" w:eastAsia="Times New Roman" w:hAnsi="Times New Roman" w:cs="Times New Roman"/>
          <w:b/>
          <w:sz w:val="24"/>
          <w:szCs w:val="24"/>
        </w:rPr>
      </w:pPr>
      <w:r w:rsidRPr="00CE7283">
        <w:rPr>
          <w:rFonts w:ascii="Times New Roman" w:eastAsia="Times New Roman" w:hAnsi="Times New Roman" w:cs="Times New Roman"/>
          <w:b/>
          <w:sz w:val="24"/>
          <w:szCs w:val="24"/>
        </w:rPr>
        <w:t xml:space="preserve"> </w:t>
      </w:r>
      <w:r w:rsidR="00CE7283" w:rsidRPr="00CE7283">
        <w:rPr>
          <w:rFonts w:ascii="Times New Roman" w:eastAsia="Times New Roman" w:hAnsi="Times New Roman" w:cs="Times New Roman"/>
          <w:b/>
          <w:sz w:val="24"/>
          <w:szCs w:val="24"/>
        </w:rPr>
        <w:t>КНП «</w:t>
      </w:r>
      <w:r w:rsidR="009B1133">
        <w:rPr>
          <w:rFonts w:ascii="Times New Roman" w:eastAsia="Times New Roman" w:hAnsi="Times New Roman" w:cs="Times New Roman"/>
          <w:b/>
          <w:sz w:val="24"/>
          <w:szCs w:val="24"/>
        </w:rPr>
        <w:t>Білопільська міська лікарня</w:t>
      </w:r>
      <w:r w:rsidR="00CE7283" w:rsidRPr="00CE7283">
        <w:rPr>
          <w:rFonts w:ascii="Times New Roman" w:eastAsia="Times New Roman" w:hAnsi="Times New Roman" w:cs="Times New Roman"/>
          <w:b/>
          <w:sz w:val="24"/>
          <w:szCs w:val="24"/>
        </w:rPr>
        <w:t>»</w:t>
      </w:r>
    </w:p>
    <w:p w:rsidR="007B3F1B" w:rsidRDefault="00DB1EE5">
      <w:pPr>
        <w:spacing w:after="0" w:line="240" w:lineRule="auto"/>
        <w:jc w:val="right"/>
        <w:rPr>
          <w:rFonts w:ascii="Times New Roman" w:eastAsia="Times New Roman" w:hAnsi="Times New Roman" w:cs="Times New Roman"/>
          <w:sz w:val="24"/>
          <w:szCs w:val="24"/>
        </w:rPr>
      </w:pPr>
      <w:r w:rsidRPr="00CE7283">
        <w:rPr>
          <w:rFonts w:ascii="Times New Roman" w:eastAsia="Times New Roman" w:hAnsi="Times New Roman" w:cs="Times New Roman"/>
          <w:sz w:val="24"/>
          <w:szCs w:val="24"/>
        </w:rPr>
        <w:t xml:space="preserve">                                                           </w:t>
      </w:r>
      <w:r w:rsidR="008D1EE7">
        <w:rPr>
          <w:rFonts w:ascii="Times New Roman" w:eastAsia="Times New Roman" w:hAnsi="Times New Roman" w:cs="Times New Roman"/>
          <w:sz w:val="24"/>
          <w:szCs w:val="24"/>
        </w:rPr>
        <w:t xml:space="preserve">від </w:t>
      </w:r>
      <w:r w:rsidR="002C7E20">
        <w:rPr>
          <w:rFonts w:ascii="Times New Roman" w:eastAsia="Times New Roman" w:hAnsi="Times New Roman" w:cs="Times New Roman"/>
          <w:sz w:val="24"/>
          <w:szCs w:val="24"/>
          <w:lang w:val="ru-RU"/>
        </w:rPr>
        <w:t>29</w:t>
      </w:r>
      <w:r w:rsidR="001111F1">
        <w:rPr>
          <w:rFonts w:ascii="Times New Roman" w:eastAsia="Times New Roman" w:hAnsi="Times New Roman" w:cs="Times New Roman"/>
          <w:sz w:val="24"/>
          <w:szCs w:val="24"/>
          <w:lang w:val="ru-RU"/>
        </w:rPr>
        <w:t xml:space="preserve"> </w:t>
      </w:r>
      <w:r w:rsidR="001B2961">
        <w:rPr>
          <w:rFonts w:ascii="Times New Roman" w:eastAsia="Times New Roman" w:hAnsi="Times New Roman" w:cs="Times New Roman"/>
          <w:sz w:val="24"/>
          <w:szCs w:val="24"/>
        </w:rPr>
        <w:t>березня</w:t>
      </w:r>
      <w:r w:rsidR="00B26CCB">
        <w:rPr>
          <w:rFonts w:ascii="Times New Roman" w:eastAsia="Times New Roman" w:hAnsi="Times New Roman" w:cs="Times New Roman"/>
          <w:sz w:val="24"/>
          <w:szCs w:val="24"/>
        </w:rPr>
        <w:t xml:space="preserve"> </w:t>
      </w:r>
      <w:r w:rsidR="001B2961">
        <w:rPr>
          <w:rFonts w:ascii="Times New Roman" w:eastAsia="Times New Roman" w:hAnsi="Times New Roman" w:cs="Times New Roman"/>
          <w:sz w:val="24"/>
          <w:szCs w:val="24"/>
        </w:rPr>
        <w:t>2024</w:t>
      </w:r>
      <w:r w:rsidR="009B1133">
        <w:rPr>
          <w:rFonts w:ascii="Times New Roman" w:eastAsia="Times New Roman" w:hAnsi="Times New Roman" w:cs="Times New Roman"/>
          <w:sz w:val="24"/>
          <w:szCs w:val="24"/>
        </w:rPr>
        <w:t xml:space="preserve"> року</w:t>
      </w:r>
      <w:r w:rsidR="00295FDF">
        <w:rPr>
          <w:rFonts w:ascii="Times New Roman" w:eastAsia="Times New Roman" w:hAnsi="Times New Roman" w:cs="Times New Roman"/>
          <w:sz w:val="24"/>
          <w:szCs w:val="24"/>
        </w:rPr>
        <w:t xml:space="preserve"> </w:t>
      </w:r>
      <w:r w:rsidR="009B1133">
        <w:rPr>
          <w:rFonts w:ascii="Times New Roman" w:eastAsia="Times New Roman" w:hAnsi="Times New Roman" w:cs="Times New Roman"/>
          <w:sz w:val="24"/>
          <w:szCs w:val="24"/>
        </w:rPr>
        <w:t xml:space="preserve"> </w:t>
      </w:r>
    </w:p>
    <w:p w:rsidR="00CE7283" w:rsidRDefault="00CE7283">
      <w:pPr>
        <w:spacing w:after="0" w:line="240" w:lineRule="auto"/>
        <w:jc w:val="right"/>
        <w:rPr>
          <w:rFonts w:ascii="Times New Roman" w:eastAsia="Times New Roman" w:hAnsi="Times New Roman" w:cs="Times New Roman"/>
          <w:sz w:val="24"/>
          <w:szCs w:val="24"/>
        </w:rPr>
      </w:pPr>
    </w:p>
    <w:p w:rsidR="00CE7283" w:rsidRPr="00CE7283" w:rsidRDefault="00CE728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9B1133">
        <w:rPr>
          <w:rFonts w:ascii="Times New Roman" w:eastAsia="Times New Roman" w:hAnsi="Times New Roman" w:cs="Times New Roman"/>
          <w:sz w:val="24"/>
          <w:szCs w:val="24"/>
        </w:rPr>
        <w:t xml:space="preserve"> І.</w:t>
      </w:r>
      <w:r w:rsidR="00F25870">
        <w:rPr>
          <w:rFonts w:ascii="Times New Roman" w:eastAsia="Times New Roman" w:hAnsi="Times New Roman" w:cs="Times New Roman"/>
          <w:sz w:val="24"/>
          <w:szCs w:val="24"/>
        </w:rPr>
        <w:t>В.</w:t>
      </w:r>
      <w:r w:rsidR="009B1133">
        <w:rPr>
          <w:rFonts w:ascii="Times New Roman" w:eastAsia="Times New Roman" w:hAnsi="Times New Roman" w:cs="Times New Roman"/>
          <w:sz w:val="24"/>
          <w:szCs w:val="24"/>
        </w:rPr>
        <w:t xml:space="preserve"> Даценко</w:t>
      </w:r>
    </w:p>
    <w:p w:rsidR="007B3F1B" w:rsidRDefault="00DB1EE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B3F1B" w:rsidRDefault="007B3F1B">
      <w:pPr>
        <w:spacing w:after="0" w:line="240" w:lineRule="auto"/>
        <w:rPr>
          <w:rFonts w:ascii="Times New Roman" w:eastAsia="Times New Roman" w:hAnsi="Times New Roman" w:cs="Times New Roman"/>
          <w:b/>
          <w:color w:val="000000"/>
          <w:sz w:val="24"/>
          <w:szCs w:val="24"/>
        </w:rPr>
      </w:pPr>
    </w:p>
    <w:p w:rsidR="007B3F1B" w:rsidRDefault="007B3F1B">
      <w:pPr>
        <w:spacing w:after="0" w:line="240" w:lineRule="auto"/>
        <w:rPr>
          <w:rFonts w:ascii="Times New Roman" w:eastAsia="Times New Roman" w:hAnsi="Times New Roman" w:cs="Times New Roman"/>
          <w:b/>
          <w:color w:val="000000"/>
          <w:sz w:val="24"/>
          <w:szCs w:val="24"/>
        </w:rPr>
      </w:pPr>
    </w:p>
    <w:p w:rsidR="007B3F1B" w:rsidRDefault="007B3F1B">
      <w:pPr>
        <w:spacing w:after="0" w:line="240" w:lineRule="auto"/>
        <w:rPr>
          <w:rFonts w:ascii="Times New Roman" w:eastAsia="Times New Roman" w:hAnsi="Times New Roman" w:cs="Times New Roman"/>
          <w:b/>
          <w:color w:val="000000"/>
          <w:sz w:val="24"/>
          <w:szCs w:val="24"/>
        </w:rPr>
      </w:pPr>
    </w:p>
    <w:p w:rsidR="007B3F1B" w:rsidRDefault="007B3F1B">
      <w:pPr>
        <w:spacing w:after="0" w:line="240" w:lineRule="auto"/>
        <w:rPr>
          <w:rFonts w:ascii="Times New Roman" w:eastAsia="Times New Roman" w:hAnsi="Times New Roman" w:cs="Times New Roman"/>
          <w:b/>
          <w:color w:val="000000"/>
          <w:sz w:val="24"/>
          <w:szCs w:val="24"/>
        </w:rPr>
      </w:pPr>
    </w:p>
    <w:p w:rsidR="007B3F1B" w:rsidRDefault="007B3F1B">
      <w:pPr>
        <w:spacing w:after="0" w:line="240" w:lineRule="auto"/>
        <w:rPr>
          <w:rFonts w:ascii="Times New Roman" w:eastAsia="Times New Roman" w:hAnsi="Times New Roman" w:cs="Times New Roman"/>
          <w:b/>
          <w:color w:val="000000"/>
          <w:sz w:val="24"/>
          <w:szCs w:val="24"/>
        </w:rPr>
      </w:pPr>
    </w:p>
    <w:p w:rsidR="007B3F1B" w:rsidRDefault="007B3F1B">
      <w:pPr>
        <w:spacing w:after="0" w:line="240" w:lineRule="auto"/>
        <w:rPr>
          <w:rFonts w:ascii="Times New Roman" w:eastAsia="Times New Roman" w:hAnsi="Times New Roman" w:cs="Times New Roman"/>
          <w:b/>
          <w:color w:val="000000"/>
          <w:sz w:val="24"/>
          <w:szCs w:val="24"/>
        </w:rPr>
      </w:pPr>
    </w:p>
    <w:p w:rsidR="007B3F1B" w:rsidRDefault="00DB1EE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B3F1B" w:rsidRDefault="00DB1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7B3F1B" w:rsidRPr="00FD48DB" w:rsidRDefault="00DB1EE5" w:rsidP="000C6D6B">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FD48DB">
        <w:rPr>
          <w:rFonts w:ascii="Times New Roman" w:eastAsia="Times New Roman" w:hAnsi="Times New Roman" w:cs="Times New Roman"/>
          <w:b/>
          <w:sz w:val="24"/>
          <w:szCs w:val="24"/>
        </w:rPr>
        <w:t>(з особливостями)</w:t>
      </w:r>
    </w:p>
    <w:p w:rsidR="000C6D6B" w:rsidRDefault="000C6D6B" w:rsidP="000C6D6B">
      <w:pPr>
        <w:spacing w:line="240" w:lineRule="auto"/>
        <w:jc w:val="center"/>
        <w:rPr>
          <w:rFonts w:ascii="Times New Roman" w:eastAsia="Times New Roman" w:hAnsi="Times New Roman" w:cs="Times New Roman"/>
          <w:color w:val="000000"/>
          <w:sz w:val="24"/>
          <w:szCs w:val="24"/>
        </w:rPr>
      </w:pPr>
    </w:p>
    <w:p w:rsidR="002C7E20" w:rsidRDefault="00DB1EE5" w:rsidP="002C7E20">
      <w:pPr>
        <w:shd w:val="clear" w:color="auto" w:fill="FFFFFF"/>
        <w:autoSpaceDE w:val="0"/>
        <w:spacing w:after="120"/>
        <w:jc w:val="center"/>
        <w:outlineLvl w:val="0"/>
        <w:rPr>
          <w:rFonts w:ascii="Times New Roman" w:hAnsi="Times New Roman"/>
          <w:b/>
          <w:bCs/>
          <w:i/>
          <w:sz w:val="24"/>
          <w:szCs w:val="24"/>
          <w:lang w:val="ru-RU"/>
        </w:rPr>
      </w:pPr>
      <w:r w:rsidRPr="002B4AC5">
        <w:rPr>
          <w:rFonts w:ascii="Times New Roman" w:eastAsia="Times New Roman" w:hAnsi="Times New Roman" w:cs="Times New Roman"/>
          <w:b/>
          <w:color w:val="000000"/>
          <w:sz w:val="24"/>
          <w:szCs w:val="24"/>
        </w:rPr>
        <w:t>на закупівлю</w:t>
      </w:r>
      <w:r w:rsidR="00B67BA0" w:rsidRPr="002B4AC5">
        <w:rPr>
          <w:rFonts w:ascii="Times New Roman" w:eastAsia="Times New Roman" w:hAnsi="Times New Roman" w:cs="Times New Roman"/>
          <w:b/>
          <w:color w:val="000000"/>
          <w:sz w:val="24"/>
          <w:szCs w:val="24"/>
        </w:rPr>
        <w:t xml:space="preserve"> за предметом</w:t>
      </w:r>
      <w:r w:rsidRPr="002B4AC5">
        <w:rPr>
          <w:rFonts w:ascii="Times New Roman" w:eastAsia="Times New Roman" w:hAnsi="Times New Roman" w:cs="Times New Roman"/>
          <w:b/>
          <w:color w:val="000000"/>
          <w:sz w:val="24"/>
          <w:szCs w:val="24"/>
        </w:rPr>
        <w:t xml:space="preserve"> </w:t>
      </w:r>
      <w:r w:rsidR="000C6D6B" w:rsidRPr="002B4AC5">
        <w:rPr>
          <w:rFonts w:ascii="Times New Roman" w:eastAsia="Times New Roman" w:hAnsi="Times New Roman" w:cs="Times New Roman"/>
          <w:b/>
          <w:color w:val="000000"/>
          <w:sz w:val="24"/>
          <w:szCs w:val="24"/>
        </w:rPr>
        <w:t xml:space="preserve">- </w:t>
      </w:r>
      <w:r w:rsidR="002C7E20" w:rsidRPr="001B2961">
        <w:rPr>
          <w:rFonts w:ascii="Times New Roman" w:hAnsi="Times New Roman"/>
          <w:b/>
          <w:bCs/>
          <w:sz w:val="24"/>
          <w:szCs w:val="24"/>
        </w:rPr>
        <w:t>Лабораторні реактиви</w:t>
      </w:r>
      <w:r w:rsidR="002C7E20" w:rsidRPr="001B2961">
        <w:rPr>
          <w:rFonts w:ascii="Times New Roman" w:hAnsi="Times New Roman"/>
          <w:b/>
          <w:bCs/>
          <w:i/>
          <w:sz w:val="24"/>
          <w:szCs w:val="24"/>
        </w:rPr>
        <w:t xml:space="preserve"> </w:t>
      </w:r>
    </w:p>
    <w:p w:rsidR="002C7E20" w:rsidRPr="002C7E20" w:rsidRDefault="002C7E20" w:rsidP="002C7E20">
      <w:pPr>
        <w:shd w:val="clear" w:color="auto" w:fill="FFFFFF"/>
        <w:autoSpaceDE w:val="0"/>
        <w:spacing w:after="120"/>
        <w:jc w:val="center"/>
        <w:outlineLvl w:val="0"/>
        <w:rPr>
          <w:rFonts w:ascii="Times New Roman" w:hAnsi="Times New Roman"/>
          <w:b/>
          <w:bCs/>
          <w:i/>
          <w:sz w:val="24"/>
          <w:szCs w:val="24"/>
          <w:lang w:val="ru-RU"/>
        </w:rPr>
      </w:pPr>
    </w:p>
    <w:p w:rsidR="002C7E20" w:rsidRPr="001B2961" w:rsidRDefault="002C7E20" w:rsidP="002C7E20">
      <w:pPr>
        <w:shd w:val="clear" w:color="auto" w:fill="FFFFFF"/>
        <w:autoSpaceDE w:val="0"/>
        <w:spacing w:after="120"/>
        <w:jc w:val="center"/>
        <w:outlineLvl w:val="0"/>
        <w:rPr>
          <w:rFonts w:ascii="Times New Roman" w:eastAsia="Times New Roman" w:hAnsi="Times New Roman" w:cs="Times New Roman"/>
          <w:b/>
          <w:sz w:val="24"/>
          <w:szCs w:val="24"/>
          <w:lang w:eastAsia="uk-UA"/>
        </w:rPr>
      </w:pPr>
      <w:r w:rsidRPr="001B2961">
        <w:rPr>
          <w:rFonts w:ascii="Times New Roman" w:hAnsi="Times New Roman"/>
          <w:b/>
          <w:bCs/>
          <w:sz w:val="24"/>
          <w:szCs w:val="24"/>
        </w:rPr>
        <w:t>(</w:t>
      </w:r>
      <w:r w:rsidRPr="001B2961">
        <w:rPr>
          <w:rFonts w:ascii="Times New Roman" w:hAnsi="Times New Roman"/>
          <w:b/>
          <w:sz w:val="24"/>
          <w:szCs w:val="24"/>
          <w:bdr w:val="none" w:sz="0" w:space="0" w:color="auto" w:frame="1"/>
        </w:rPr>
        <w:t xml:space="preserve">ДК 021:2015 - </w:t>
      </w:r>
      <w:r w:rsidRPr="001B2961">
        <w:rPr>
          <w:rFonts w:ascii="Times New Roman" w:hAnsi="Times New Roman"/>
          <w:b/>
          <w:sz w:val="24"/>
          <w:szCs w:val="24"/>
        </w:rPr>
        <w:t>33690000-3 Лікарські засоби різні)</w:t>
      </w:r>
    </w:p>
    <w:p w:rsidR="007B3F1B" w:rsidRDefault="00DB1EE5" w:rsidP="002C7E20">
      <w:pPr>
        <w:pStyle w:val="ae"/>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B3F1B" w:rsidRDefault="007B3F1B">
      <w:pPr>
        <w:spacing w:before="240" w:after="0" w:line="240" w:lineRule="auto"/>
        <w:rPr>
          <w:rFonts w:ascii="Times New Roman" w:eastAsia="Times New Roman" w:hAnsi="Times New Roman" w:cs="Times New Roman"/>
          <w:color w:val="000000"/>
          <w:sz w:val="24"/>
          <w:szCs w:val="24"/>
        </w:rPr>
      </w:pPr>
    </w:p>
    <w:p w:rsidR="007B3F1B" w:rsidRDefault="007B3F1B">
      <w:pPr>
        <w:spacing w:before="240" w:after="0" w:line="240" w:lineRule="auto"/>
        <w:rPr>
          <w:rFonts w:ascii="Times New Roman" w:eastAsia="Times New Roman" w:hAnsi="Times New Roman" w:cs="Times New Roman"/>
          <w:sz w:val="24"/>
          <w:szCs w:val="24"/>
        </w:rPr>
      </w:pPr>
    </w:p>
    <w:p w:rsidR="007B3F1B" w:rsidRDefault="00DB1EE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B3F1B" w:rsidRDefault="00DB1EE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B3F1B" w:rsidRDefault="007B3F1B">
      <w:pPr>
        <w:spacing w:before="240" w:after="0" w:line="240" w:lineRule="auto"/>
        <w:rPr>
          <w:rFonts w:ascii="Times New Roman" w:eastAsia="Times New Roman" w:hAnsi="Times New Roman" w:cs="Times New Roman"/>
          <w:color w:val="000000"/>
          <w:sz w:val="24"/>
          <w:szCs w:val="24"/>
        </w:rPr>
      </w:pPr>
    </w:p>
    <w:p w:rsidR="007B3F1B" w:rsidRDefault="007B3F1B">
      <w:pPr>
        <w:spacing w:before="240" w:after="0" w:line="240" w:lineRule="auto"/>
        <w:rPr>
          <w:rFonts w:ascii="Times New Roman" w:eastAsia="Times New Roman" w:hAnsi="Times New Roman" w:cs="Times New Roman"/>
          <w:sz w:val="24"/>
          <w:szCs w:val="24"/>
        </w:rPr>
      </w:pPr>
    </w:p>
    <w:p w:rsidR="00145663" w:rsidRDefault="00145663" w:rsidP="00F90850">
      <w:pPr>
        <w:spacing w:after="0" w:line="240" w:lineRule="auto"/>
        <w:jc w:val="center"/>
        <w:rPr>
          <w:rFonts w:ascii="Times New Roman" w:eastAsia="Times New Roman" w:hAnsi="Times New Roman" w:cs="Times New Roman"/>
          <w:sz w:val="24"/>
          <w:szCs w:val="24"/>
        </w:rPr>
      </w:pPr>
      <w:bookmarkStart w:id="0" w:name="_heading=h.1fob9te" w:colFirst="0" w:colLast="0"/>
      <w:bookmarkEnd w:id="0"/>
    </w:p>
    <w:p w:rsidR="00145663" w:rsidRDefault="00145663" w:rsidP="00F90850">
      <w:pPr>
        <w:spacing w:after="0" w:line="240" w:lineRule="auto"/>
        <w:jc w:val="center"/>
        <w:rPr>
          <w:rFonts w:ascii="Times New Roman" w:eastAsia="Times New Roman" w:hAnsi="Times New Roman" w:cs="Times New Roman"/>
          <w:sz w:val="24"/>
          <w:szCs w:val="24"/>
        </w:rPr>
      </w:pPr>
    </w:p>
    <w:p w:rsidR="00145663" w:rsidRDefault="00145663" w:rsidP="00F90850">
      <w:pPr>
        <w:spacing w:after="0" w:line="240" w:lineRule="auto"/>
        <w:jc w:val="center"/>
        <w:rPr>
          <w:rFonts w:ascii="Times New Roman" w:eastAsia="Times New Roman" w:hAnsi="Times New Roman" w:cs="Times New Roman"/>
          <w:sz w:val="24"/>
          <w:szCs w:val="24"/>
        </w:rPr>
      </w:pPr>
    </w:p>
    <w:p w:rsidR="00145663" w:rsidRDefault="00145663" w:rsidP="00F90850">
      <w:pPr>
        <w:spacing w:after="0" w:line="240" w:lineRule="auto"/>
        <w:jc w:val="center"/>
        <w:rPr>
          <w:rFonts w:ascii="Times New Roman" w:eastAsia="Times New Roman" w:hAnsi="Times New Roman" w:cs="Times New Roman"/>
          <w:sz w:val="24"/>
          <w:szCs w:val="24"/>
        </w:rPr>
      </w:pPr>
    </w:p>
    <w:p w:rsidR="00145663" w:rsidRDefault="00145663" w:rsidP="00F90850">
      <w:pPr>
        <w:spacing w:after="0" w:line="240" w:lineRule="auto"/>
        <w:jc w:val="center"/>
        <w:rPr>
          <w:rFonts w:ascii="Times New Roman" w:eastAsia="Times New Roman" w:hAnsi="Times New Roman" w:cs="Times New Roman"/>
          <w:sz w:val="24"/>
          <w:szCs w:val="24"/>
        </w:rPr>
      </w:pPr>
    </w:p>
    <w:p w:rsidR="00145663" w:rsidRDefault="00145663" w:rsidP="00F90850">
      <w:pPr>
        <w:spacing w:after="0" w:line="240" w:lineRule="auto"/>
        <w:jc w:val="center"/>
        <w:rPr>
          <w:rFonts w:ascii="Times New Roman" w:eastAsia="Times New Roman" w:hAnsi="Times New Roman" w:cs="Times New Roman"/>
          <w:sz w:val="24"/>
          <w:szCs w:val="24"/>
        </w:rPr>
      </w:pPr>
    </w:p>
    <w:p w:rsidR="000C6D6B" w:rsidRDefault="000C6D6B" w:rsidP="00F90850">
      <w:pPr>
        <w:spacing w:after="0" w:line="240" w:lineRule="auto"/>
        <w:jc w:val="center"/>
        <w:rPr>
          <w:rFonts w:ascii="Times New Roman" w:eastAsia="Times New Roman" w:hAnsi="Times New Roman" w:cs="Times New Roman"/>
          <w:sz w:val="24"/>
          <w:szCs w:val="24"/>
        </w:rPr>
      </w:pPr>
    </w:p>
    <w:p w:rsidR="000C6D6B" w:rsidRDefault="000C6D6B" w:rsidP="00F90850">
      <w:pPr>
        <w:spacing w:after="0" w:line="240" w:lineRule="auto"/>
        <w:jc w:val="center"/>
        <w:rPr>
          <w:rFonts w:ascii="Times New Roman" w:eastAsia="Times New Roman" w:hAnsi="Times New Roman" w:cs="Times New Roman"/>
          <w:sz w:val="24"/>
          <w:szCs w:val="24"/>
        </w:rPr>
      </w:pPr>
    </w:p>
    <w:p w:rsidR="000C6D6B" w:rsidRDefault="000C6D6B" w:rsidP="00F90850">
      <w:pPr>
        <w:spacing w:after="0" w:line="240" w:lineRule="auto"/>
        <w:jc w:val="center"/>
        <w:rPr>
          <w:rFonts w:ascii="Times New Roman" w:eastAsia="Times New Roman" w:hAnsi="Times New Roman" w:cs="Times New Roman"/>
          <w:sz w:val="24"/>
          <w:szCs w:val="24"/>
        </w:rPr>
      </w:pPr>
    </w:p>
    <w:p w:rsidR="00065DC9" w:rsidRDefault="00065DC9" w:rsidP="00F90850">
      <w:pPr>
        <w:spacing w:after="0" w:line="240" w:lineRule="auto"/>
        <w:jc w:val="center"/>
        <w:rPr>
          <w:rFonts w:ascii="Times New Roman" w:eastAsia="Times New Roman" w:hAnsi="Times New Roman" w:cs="Times New Roman"/>
          <w:sz w:val="24"/>
          <w:szCs w:val="24"/>
        </w:rPr>
      </w:pPr>
    </w:p>
    <w:p w:rsidR="00065DC9" w:rsidRDefault="00065DC9" w:rsidP="00F90850">
      <w:pPr>
        <w:spacing w:after="0" w:line="240" w:lineRule="auto"/>
        <w:jc w:val="center"/>
        <w:rPr>
          <w:rFonts w:ascii="Times New Roman" w:eastAsia="Times New Roman" w:hAnsi="Times New Roman" w:cs="Times New Roman"/>
          <w:sz w:val="24"/>
          <w:szCs w:val="24"/>
        </w:rPr>
      </w:pPr>
    </w:p>
    <w:p w:rsidR="007B3F1B" w:rsidRDefault="00065DC9" w:rsidP="00F90850">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м. Білопілля – 2024</w:t>
      </w:r>
    </w:p>
    <w:p w:rsidR="002C7E20" w:rsidRPr="002C7E20" w:rsidRDefault="002C7E20" w:rsidP="00F90850">
      <w:pPr>
        <w:spacing w:after="0" w:line="240" w:lineRule="auto"/>
        <w:jc w:val="center"/>
        <w:rPr>
          <w:rFonts w:ascii="Times New Roman" w:eastAsia="Times New Roman" w:hAnsi="Times New Roman" w:cs="Times New Roman"/>
          <w:sz w:val="24"/>
          <w:szCs w:val="24"/>
          <w:lang w:val="ru-RU"/>
        </w:rPr>
      </w:pPr>
    </w:p>
    <w:p w:rsidR="007B3F1B" w:rsidRDefault="007B3F1B">
      <w:pPr>
        <w:spacing w:after="0" w:line="240" w:lineRule="auto"/>
        <w:jc w:val="both"/>
        <w:rPr>
          <w:rFonts w:ascii="Times New Roman" w:eastAsia="Times New Roman" w:hAnsi="Times New Roman" w:cs="Times New Roman"/>
          <w:sz w:val="24"/>
          <w:szCs w:val="24"/>
        </w:rPr>
      </w:pPr>
    </w:p>
    <w:tbl>
      <w:tblPr>
        <w:tblStyle w:val="ad"/>
        <w:tblW w:w="94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20"/>
        <w:gridCol w:w="2276"/>
        <w:gridCol w:w="6420"/>
      </w:tblGrid>
      <w:tr w:rsidR="007B3F1B" w:rsidTr="008B7B96">
        <w:trPr>
          <w:trHeight w:val="416"/>
          <w:jc w:val="center"/>
        </w:trPr>
        <w:tc>
          <w:tcPr>
            <w:tcW w:w="720" w:type="dxa"/>
            <w:vAlign w:val="center"/>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8696" w:type="dxa"/>
            <w:gridSpan w:val="2"/>
            <w:vAlign w:val="center"/>
          </w:tcPr>
          <w:p w:rsidR="007B3F1B" w:rsidRDefault="00DB1EE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B3F1B" w:rsidTr="008B7B96">
        <w:trPr>
          <w:trHeight w:val="411"/>
          <w:jc w:val="center"/>
        </w:trPr>
        <w:tc>
          <w:tcPr>
            <w:tcW w:w="720" w:type="dxa"/>
            <w:vAlign w:val="center"/>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76" w:type="dxa"/>
            <w:vAlign w:val="center"/>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B3F1B" w:rsidTr="008B7B96">
        <w:trPr>
          <w:trHeight w:val="1119"/>
          <w:jc w:val="center"/>
        </w:trPr>
        <w:tc>
          <w:tcPr>
            <w:tcW w:w="720" w:type="dxa"/>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76" w:type="dxa"/>
          </w:tcPr>
          <w:p w:rsidR="007B3F1B" w:rsidRDefault="00DB1E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B3F1B" w:rsidRPr="00B10DBA" w:rsidRDefault="00DB1EE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B10DBA" w:rsidRPr="00B10DBA">
              <w:rPr>
                <w:rFonts w:ascii="Times New Roman" w:eastAsia="Times New Roman" w:hAnsi="Times New Roman" w:cs="Times New Roman"/>
                <w:color w:val="000000"/>
                <w:sz w:val="24"/>
                <w:szCs w:val="24"/>
                <w:lang w:val="ru-RU"/>
              </w:rPr>
              <w:t xml:space="preserve"> </w:t>
            </w:r>
            <w:r w:rsidR="00B10DBA" w:rsidRPr="00B10DBA">
              <w:rPr>
                <w:rFonts w:ascii="Times New Roman" w:eastAsia="Times New Roman" w:hAnsi="Times New Roman" w:cs="Times New Roman"/>
                <w:color w:val="000000"/>
                <w:sz w:val="24"/>
                <w:szCs w:val="24"/>
              </w:rPr>
              <w:t xml:space="preserve">із змінами і доповненнями, </w:t>
            </w:r>
            <w:r w:rsidRPr="00B10DBA">
              <w:rPr>
                <w:rFonts w:ascii="Times New Roman" w:eastAsia="Times New Roman" w:hAnsi="Times New Roman" w:cs="Times New Roman"/>
                <w:color w:val="000000"/>
                <w:sz w:val="24"/>
                <w:szCs w:val="24"/>
              </w:rPr>
              <w:t xml:space="preserve">далі </w:t>
            </w:r>
            <w:r w:rsidR="00B10DBA" w:rsidRPr="00B10DBA">
              <w:rPr>
                <w:rFonts w:ascii="Times New Roman" w:eastAsia="Times New Roman" w:hAnsi="Times New Roman" w:cs="Times New Roman"/>
                <w:color w:val="000000"/>
                <w:sz w:val="24"/>
                <w:szCs w:val="24"/>
              </w:rPr>
              <w:t>- Особливості</w:t>
            </w:r>
            <w:r w:rsidRPr="00B10DBA">
              <w:rPr>
                <w:rFonts w:ascii="Times New Roman" w:eastAsia="Times New Roman" w:hAnsi="Times New Roman" w:cs="Times New Roman"/>
                <w:color w:val="000000"/>
                <w:sz w:val="24"/>
                <w:szCs w:val="24"/>
              </w:rPr>
              <w:t>.</w:t>
            </w:r>
          </w:p>
          <w:p w:rsidR="007B3F1B" w:rsidRDefault="00DB1EE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B3F1B" w:rsidTr="008B7B96">
        <w:trPr>
          <w:trHeight w:val="615"/>
          <w:jc w:val="center"/>
        </w:trPr>
        <w:tc>
          <w:tcPr>
            <w:tcW w:w="720" w:type="dxa"/>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76" w:type="dxa"/>
          </w:tcPr>
          <w:p w:rsidR="007B3F1B" w:rsidRDefault="00DB1E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B3F1B" w:rsidRDefault="00DB1EE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B3F1B" w:rsidTr="008B7B96">
        <w:trPr>
          <w:trHeight w:val="285"/>
          <w:jc w:val="center"/>
        </w:trPr>
        <w:tc>
          <w:tcPr>
            <w:tcW w:w="720" w:type="dxa"/>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276" w:type="dxa"/>
          </w:tcPr>
          <w:p w:rsidR="007B3F1B" w:rsidRDefault="00DB1E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B3F1B" w:rsidRDefault="00F90850">
            <w:pPr>
              <w:jc w:val="both"/>
              <w:rPr>
                <w:rFonts w:ascii="Times New Roman" w:eastAsia="Times New Roman" w:hAnsi="Times New Roman" w:cs="Times New Roman"/>
                <w:i/>
                <w:sz w:val="24"/>
                <w:szCs w:val="24"/>
              </w:rPr>
            </w:pPr>
            <w:r w:rsidRPr="00F90850">
              <w:rPr>
                <w:rFonts w:ascii="Times New Roman" w:eastAsia="Times New Roman" w:hAnsi="Times New Roman" w:cs="Times New Roman"/>
                <w:b/>
                <w:sz w:val="24"/>
                <w:szCs w:val="24"/>
                <w:lang w:eastAsia="ar-SA"/>
              </w:rPr>
              <w:t xml:space="preserve">Комунальне некомерційне підприємство </w:t>
            </w:r>
            <w:r w:rsidR="009B1133">
              <w:rPr>
                <w:rFonts w:ascii="Times New Roman" w:eastAsia="Times New Roman" w:hAnsi="Times New Roman" w:cs="Times New Roman"/>
                <w:b/>
                <w:sz w:val="24"/>
                <w:szCs w:val="24"/>
                <w:lang w:eastAsia="ar-SA"/>
              </w:rPr>
              <w:t>Білопільської міської ради «Білопільська міська лікарня</w:t>
            </w:r>
            <w:r w:rsidRPr="00F90850">
              <w:rPr>
                <w:rFonts w:ascii="Times New Roman" w:eastAsia="Times New Roman" w:hAnsi="Times New Roman" w:cs="Times New Roman"/>
                <w:b/>
                <w:sz w:val="24"/>
                <w:szCs w:val="24"/>
                <w:lang w:eastAsia="ar-SA"/>
              </w:rPr>
              <w:t xml:space="preserve">» </w:t>
            </w:r>
          </w:p>
        </w:tc>
      </w:tr>
      <w:tr w:rsidR="007B3F1B" w:rsidTr="008B7B96">
        <w:trPr>
          <w:trHeight w:val="510"/>
          <w:jc w:val="center"/>
        </w:trPr>
        <w:tc>
          <w:tcPr>
            <w:tcW w:w="720" w:type="dxa"/>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276" w:type="dxa"/>
          </w:tcPr>
          <w:p w:rsidR="007B3F1B" w:rsidRDefault="00F90850" w:rsidP="00E7148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sidR="00DB1EE5">
              <w:rPr>
                <w:rFonts w:ascii="Times New Roman" w:eastAsia="Times New Roman" w:hAnsi="Times New Roman" w:cs="Times New Roman"/>
                <w:color w:val="000000"/>
                <w:sz w:val="24"/>
                <w:szCs w:val="24"/>
              </w:rPr>
              <w:t>ісцезнаходження</w:t>
            </w:r>
          </w:p>
        </w:tc>
        <w:tc>
          <w:tcPr>
            <w:tcW w:w="6420" w:type="dxa"/>
          </w:tcPr>
          <w:p w:rsidR="005C29A3" w:rsidRDefault="009B1133">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41800, Сумська обл., м. Білопілля, </w:t>
            </w:r>
          </w:p>
          <w:p w:rsidR="007B3F1B" w:rsidRDefault="009B1133">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вул. </w:t>
            </w:r>
            <w:r w:rsidR="005C29A3">
              <w:rPr>
                <w:rFonts w:ascii="Times New Roman" w:eastAsia="Times New Roman" w:hAnsi="Times New Roman" w:cs="Times New Roman"/>
                <w:sz w:val="24"/>
                <w:szCs w:val="24"/>
                <w:lang w:eastAsia="ar-SA"/>
              </w:rPr>
              <w:t>Казимира Малевича</w:t>
            </w:r>
            <w:r>
              <w:rPr>
                <w:rFonts w:ascii="Times New Roman" w:eastAsia="Times New Roman" w:hAnsi="Times New Roman" w:cs="Times New Roman"/>
                <w:sz w:val="24"/>
                <w:szCs w:val="24"/>
                <w:lang w:eastAsia="ar-SA"/>
              </w:rPr>
              <w:t>, 27</w:t>
            </w:r>
          </w:p>
          <w:p w:rsidR="00F90850" w:rsidRDefault="00F90850">
            <w:pPr>
              <w:jc w:val="both"/>
              <w:rPr>
                <w:rFonts w:ascii="Times New Roman" w:eastAsia="Times New Roman" w:hAnsi="Times New Roman" w:cs="Times New Roman"/>
                <w:sz w:val="24"/>
                <w:szCs w:val="24"/>
              </w:rPr>
            </w:pPr>
            <w:r w:rsidRPr="00F90850">
              <w:rPr>
                <w:rFonts w:ascii="Times New Roman" w:eastAsia="Times New Roman" w:hAnsi="Times New Roman" w:cs="Times New Roman"/>
                <w:sz w:val="24"/>
                <w:szCs w:val="24"/>
              </w:rPr>
              <w:t>код за ЄДРПОУ</w:t>
            </w:r>
            <w:r>
              <w:rPr>
                <w:rFonts w:ascii="Times New Roman" w:eastAsia="Times New Roman" w:hAnsi="Times New Roman" w:cs="Times New Roman"/>
                <w:sz w:val="24"/>
                <w:szCs w:val="24"/>
              </w:rPr>
              <w:t xml:space="preserve"> 0</w:t>
            </w:r>
            <w:r w:rsidR="009B1133">
              <w:rPr>
                <w:rFonts w:ascii="Times New Roman" w:eastAsia="Times New Roman" w:hAnsi="Times New Roman" w:cs="Times New Roman"/>
                <w:sz w:val="24"/>
                <w:szCs w:val="24"/>
              </w:rPr>
              <w:t>2007489</w:t>
            </w:r>
          </w:p>
        </w:tc>
      </w:tr>
      <w:tr w:rsidR="007B3F1B" w:rsidTr="008B7B96">
        <w:trPr>
          <w:trHeight w:val="1119"/>
          <w:jc w:val="center"/>
        </w:trPr>
        <w:tc>
          <w:tcPr>
            <w:tcW w:w="720" w:type="dxa"/>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276" w:type="dxa"/>
          </w:tcPr>
          <w:p w:rsidR="007B3F1B" w:rsidRDefault="00DB1EE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90850" w:rsidRPr="00F90850" w:rsidRDefault="00F90850" w:rsidP="00F90850">
            <w:pPr>
              <w:jc w:val="both"/>
              <w:rPr>
                <w:rFonts w:ascii="Times New Roman" w:eastAsia="Times New Roman" w:hAnsi="Times New Roman" w:cs="Times New Roman"/>
                <w:sz w:val="24"/>
                <w:szCs w:val="24"/>
              </w:rPr>
            </w:pPr>
            <w:r w:rsidRPr="00F90850">
              <w:rPr>
                <w:rFonts w:ascii="Times New Roman" w:eastAsia="Times New Roman" w:hAnsi="Times New Roman" w:cs="Times New Roman"/>
                <w:sz w:val="24"/>
                <w:szCs w:val="24"/>
              </w:rPr>
              <w:t xml:space="preserve">Уповноважена особа, фахівець з публічних закупівель –  </w:t>
            </w:r>
            <w:r w:rsidR="009B1133">
              <w:rPr>
                <w:rFonts w:ascii="Times New Roman" w:eastAsia="Times New Roman" w:hAnsi="Times New Roman" w:cs="Times New Roman"/>
                <w:sz w:val="24"/>
                <w:szCs w:val="24"/>
              </w:rPr>
              <w:t>Даценко Ірина Василівна</w:t>
            </w:r>
          </w:p>
          <w:p w:rsidR="00F90850" w:rsidRPr="00F90850" w:rsidRDefault="009B1133" w:rsidP="00F908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0957481989</w:t>
            </w:r>
          </w:p>
          <w:p w:rsidR="007B3F1B" w:rsidRDefault="00F90850" w:rsidP="009B1133">
            <w:pPr>
              <w:jc w:val="both"/>
              <w:rPr>
                <w:rFonts w:ascii="Times New Roman" w:eastAsia="Times New Roman" w:hAnsi="Times New Roman" w:cs="Times New Roman"/>
                <w:sz w:val="24"/>
                <w:szCs w:val="24"/>
              </w:rPr>
            </w:pPr>
            <w:r w:rsidRPr="00F90850">
              <w:rPr>
                <w:rFonts w:ascii="Times New Roman" w:eastAsia="Times New Roman" w:hAnsi="Times New Roman" w:cs="Times New Roman"/>
                <w:sz w:val="24"/>
                <w:szCs w:val="24"/>
              </w:rPr>
              <w:t xml:space="preserve">e-mail: </w:t>
            </w:r>
            <w:hyperlink r:id="rId9" w:history="1">
              <w:r w:rsidR="009B1133" w:rsidRPr="00355702">
                <w:rPr>
                  <w:rStyle w:val="a6"/>
                  <w:rFonts w:ascii="Times New Roman" w:eastAsia="Times New Roman" w:hAnsi="Times New Roman" w:cs="Times New Roman"/>
                  <w:sz w:val="24"/>
                  <w:szCs w:val="24"/>
                  <w:lang w:val="en-US"/>
                </w:rPr>
                <w:t>zrl</w:t>
              </w:r>
              <w:r w:rsidR="009B1133" w:rsidRPr="00355702">
                <w:rPr>
                  <w:rStyle w:val="a6"/>
                  <w:rFonts w:ascii="Times New Roman" w:eastAsia="Times New Roman" w:hAnsi="Times New Roman" w:cs="Times New Roman"/>
                  <w:sz w:val="24"/>
                  <w:szCs w:val="24"/>
                </w:rPr>
                <w:t>@ukr.net</w:t>
              </w:r>
            </w:hyperlink>
            <w:r w:rsidR="009B1133">
              <w:rPr>
                <w:rFonts w:ascii="Times New Roman" w:eastAsia="Times New Roman" w:hAnsi="Times New Roman" w:cs="Times New Roman"/>
                <w:sz w:val="24"/>
                <w:szCs w:val="24"/>
                <w:lang w:val="en-US"/>
              </w:rPr>
              <w:t xml:space="preserve"> </w:t>
            </w:r>
          </w:p>
          <w:p w:rsidR="005C29A3" w:rsidRDefault="005C29A3" w:rsidP="009B11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w:t>
            </w:r>
            <w:r w:rsidR="008202F3">
              <w:rPr>
                <w:rFonts w:ascii="Times New Roman" w:eastAsia="Times New Roman" w:hAnsi="Times New Roman" w:cs="Times New Roman"/>
                <w:sz w:val="24"/>
                <w:szCs w:val="24"/>
              </w:rPr>
              <w:t xml:space="preserve">КНП «Білопільська міська лікарня» - </w:t>
            </w:r>
          </w:p>
          <w:p w:rsidR="008202F3" w:rsidRDefault="008202F3" w:rsidP="009B11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Мартиненко Юрій Іванович</w:t>
            </w:r>
          </w:p>
          <w:p w:rsidR="008202F3" w:rsidRPr="008202F3" w:rsidRDefault="008202F3" w:rsidP="009B11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 </w:t>
            </w:r>
            <w:r w:rsidR="0035468D">
              <w:rPr>
                <w:rFonts w:ascii="Times New Roman" w:eastAsia="Times New Roman" w:hAnsi="Times New Roman" w:cs="Times New Roman"/>
                <w:sz w:val="24"/>
                <w:szCs w:val="24"/>
              </w:rPr>
              <w:t>0505998886</w:t>
            </w:r>
          </w:p>
          <w:p w:rsidR="006D7FBA" w:rsidRPr="006D7FBA" w:rsidRDefault="006D7FBA" w:rsidP="00887CAE">
            <w:pPr>
              <w:pStyle w:val="ae"/>
              <w:widowControl w:val="0"/>
              <w:jc w:val="both"/>
              <w:rPr>
                <w:rFonts w:ascii="Times New Roman" w:eastAsia="Times New Roman" w:hAnsi="Times New Roman" w:cs="Times New Roman"/>
                <w:sz w:val="24"/>
                <w:szCs w:val="24"/>
              </w:rPr>
            </w:pPr>
          </w:p>
        </w:tc>
      </w:tr>
      <w:tr w:rsidR="007B3F1B" w:rsidTr="008B7B96">
        <w:trPr>
          <w:trHeight w:val="15"/>
          <w:jc w:val="center"/>
        </w:trPr>
        <w:tc>
          <w:tcPr>
            <w:tcW w:w="720" w:type="dxa"/>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76" w:type="dxa"/>
          </w:tcPr>
          <w:p w:rsidR="007B3F1B" w:rsidRDefault="00DB1E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B3F1B" w:rsidRDefault="00DB1EE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926EB">
              <w:rPr>
                <w:rFonts w:ascii="Times New Roman" w:eastAsia="Times New Roman" w:hAnsi="Times New Roman" w:cs="Times New Roman"/>
                <w:sz w:val="24"/>
                <w:szCs w:val="24"/>
              </w:rPr>
              <w:t>з особливостями</w:t>
            </w:r>
          </w:p>
        </w:tc>
      </w:tr>
      <w:tr w:rsidR="007B3F1B" w:rsidTr="008B7B96">
        <w:trPr>
          <w:trHeight w:val="240"/>
          <w:jc w:val="center"/>
        </w:trPr>
        <w:tc>
          <w:tcPr>
            <w:tcW w:w="720" w:type="dxa"/>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76" w:type="dxa"/>
          </w:tcPr>
          <w:p w:rsidR="007B3F1B" w:rsidRDefault="00DB1E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B3F1B" w:rsidRDefault="00DB1EE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B3F1B" w:rsidTr="008B7B96">
        <w:trPr>
          <w:trHeight w:val="1155"/>
          <w:jc w:val="center"/>
        </w:trPr>
        <w:tc>
          <w:tcPr>
            <w:tcW w:w="720" w:type="dxa"/>
            <w:tcBorders>
              <w:bottom w:val="single" w:sz="4" w:space="0" w:color="auto"/>
            </w:tcBorders>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276" w:type="dxa"/>
            <w:tcBorders>
              <w:bottom w:val="single" w:sz="4" w:space="0" w:color="auto"/>
            </w:tcBorders>
          </w:tcPr>
          <w:p w:rsidR="007B3F1B" w:rsidRDefault="00DB1E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Borders>
              <w:bottom w:val="single" w:sz="4" w:space="0" w:color="auto"/>
            </w:tcBorders>
          </w:tcPr>
          <w:p w:rsidR="002C7E20" w:rsidRPr="001B2961" w:rsidRDefault="002C7E20" w:rsidP="002C7E20">
            <w:pPr>
              <w:shd w:val="clear" w:color="auto" w:fill="FFFFFF"/>
              <w:autoSpaceDE w:val="0"/>
              <w:spacing w:after="120"/>
              <w:jc w:val="both"/>
              <w:outlineLvl w:val="0"/>
              <w:rPr>
                <w:rFonts w:ascii="Times New Roman" w:hAnsi="Times New Roman"/>
                <w:b/>
                <w:bCs/>
                <w:i/>
                <w:sz w:val="24"/>
                <w:szCs w:val="24"/>
              </w:rPr>
            </w:pPr>
            <w:r w:rsidRPr="001B2961">
              <w:rPr>
                <w:rFonts w:ascii="Times New Roman" w:hAnsi="Times New Roman"/>
                <w:b/>
                <w:bCs/>
                <w:sz w:val="24"/>
                <w:szCs w:val="24"/>
              </w:rPr>
              <w:t>Лабораторні реактиви</w:t>
            </w:r>
            <w:r w:rsidRPr="001B2961">
              <w:rPr>
                <w:rFonts w:ascii="Times New Roman" w:hAnsi="Times New Roman"/>
                <w:b/>
                <w:bCs/>
                <w:i/>
                <w:sz w:val="24"/>
                <w:szCs w:val="24"/>
              </w:rPr>
              <w:t xml:space="preserve"> </w:t>
            </w:r>
          </w:p>
          <w:p w:rsidR="002C7E20" w:rsidRPr="001B2961" w:rsidRDefault="002C7E20" w:rsidP="002C7E20">
            <w:pPr>
              <w:shd w:val="clear" w:color="auto" w:fill="FFFFFF"/>
              <w:autoSpaceDE w:val="0"/>
              <w:spacing w:after="120"/>
              <w:jc w:val="both"/>
              <w:outlineLvl w:val="0"/>
              <w:rPr>
                <w:rFonts w:ascii="Times New Roman" w:eastAsia="Times New Roman" w:hAnsi="Times New Roman" w:cs="Times New Roman"/>
                <w:b/>
                <w:sz w:val="24"/>
                <w:szCs w:val="24"/>
                <w:lang w:eastAsia="uk-UA"/>
              </w:rPr>
            </w:pPr>
            <w:r w:rsidRPr="001B2961">
              <w:rPr>
                <w:rFonts w:ascii="Times New Roman" w:hAnsi="Times New Roman"/>
                <w:b/>
                <w:bCs/>
                <w:sz w:val="24"/>
                <w:szCs w:val="24"/>
              </w:rPr>
              <w:t>(</w:t>
            </w:r>
            <w:r w:rsidRPr="001B2961">
              <w:rPr>
                <w:rFonts w:ascii="Times New Roman" w:hAnsi="Times New Roman"/>
                <w:b/>
                <w:sz w:val="24"/>
                <w:szCs w:val="24"/>
                <w:bdr w:val="none" w:sz="0" w:space="0" w:color="auto" w:frame="1"/>
              </w:rPr>
              <w:t xml:space="preserve">ДК 021:2015 - </w:t>
            </w:r>
            <w:r w:rsidRPr="001B2961">
              <w:rPr>
                <w:rFonts w:ascii="Times New Roman" w:hAnsi="Times New Roman"/>
                <w:b/>
                <w:sz w:val="24"/>
                <w:szCs w:val="24"/>
              </w:rPr>
              <w:t>33690000-3 Лікарські засоби різні)</w:t>
            </w:r>
          </w:p>
          <w:p w:rsidR="007B3F1B" w:rsidRPr="005710C3" w:rsidRDefault="007B3F1B" w:rsidP="00D47D5D">
            <w:pPr>
              <w:jc w:val="both"/>
              <w:rPr>
                <w:rFonts w:ascii="Times New Roman" w:hAnsi="Times New Roman" w:cs="Times New Roman"/>
                <w:b/>
                <w:bCs/>
                <w:sz w:val="24"/>
                <w:szCs w:val="24"/>
              </w:rPr>
            </w:pP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276" w:type="dxa"/>
          </w:tcPr>
          <w:p w:rsidR="007B3F1B" w:rsidRDefault="00DB1EE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B3F1B" w:rsidRDefault="00DB1E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B3F1B" w:rsidRDefault="007B3F1B">
            <w:pPr>
              <w:widowControl w:val="0"/>
              <w:ind w:right="120"/>
              <w:jc w:val="both"/>
              <w:rPr>
                <w:rFonts w:ascii="Times New Roman" w:eastAsia="Times New Roman" w:hAnsi="Times New Roman" w:cs="Times New Roman"/>
                <w:sz w:val="24"/>
                <w:szCs w:val="24"/>
                <w:highlight w:val="magenta"/>
              </w:rPr>
            </w:pPr>
          </w:p>
          <w:p w:rsidR="007B3F1B" w:rsidRDefault="007B3F1B" w:rsidP="00F90850">
            <w:pPr>
              <w:widowControl w:val="0"/>
              <w:ind w:right="120"/>
              <w:jc w:val="both"/>
              <w:rPr>
                <w:rFonts w:ascii="Times New Roman" w:eastAsia="Times New Roman" w:hAnsi="Times New Roman" w:cs="Times New Roman"/>
                <w:i/>
                <w:color w:val="FF0000"/>
                <w:sz w:val="24"/>
                <w:szCs w:val="24"/>
                <w:highlight w:val="yellow"/>
              </w:rPr>
            </w:pP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276" w:type="dxa"/>
          </w:tcPr>
          <w:p w:rsidR="007B3F1B" w:rsidRDefault="00DB1EE5">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кількість товару та місце його поставки</w:t>
            </w:r>
          </w:p>
        </w:tc>
        <w:tc>
          <w:tcPr>
            <w:tcW w:w="6420" w:type="dxa"/>
          </w:tcPr>
          <w:p w:rsidR="006D7FBA" w:rsidRDefault="006D7FBA" w:rsidP="006D7F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41800, Сумська обл., м. Білопілля, вул. </w:t>
            </w:r>
            <w:r w:rsidR="005C29A3">
              <w:rPr>
                <w:rFonts w:ascii="Times New Roman" w:eastAsia="Times New Roman" w:hAnsi="Times New Roman" w:cs="Times New Roman"/>
                <w:sz w:val="24"/>
                <w:szCs w:val="24"/>
              </w:rPr>
              <w:t>Казимира Малевича</w:t>
            </w:r>
            <w:r>
              <w:rPr>
                <w:rFonts w:ascii="Times New Roman" w:eastAsia="Times New Roman" w:hAnsi="Times New Roman" w:cs="Times New Roman"/>
                <w:sz w:val="24"/>
                <w:szCs w:val="24"/>
              </w:rPr>
              <w:t>, 27.</w:t>
            </w:r>
            <w:r w:rsidRPr="00F90850">
              <w:rPr>
                <w:rFonts w:ascii="Times New Roman" w:eastAsia="Times New Roman" w:hAnsi="Times New Roman" w:cs="Times New Roman"/>
                <w:sz w:val="24"/>
                <w:szCs w:val="24"/>
              </w:rPr>
              <w:t xml:space="preserve"> </w:t>
            </w:r>
          </w:p>
          <w:p w:rsidR="006D7FBA" w:rsidRDefault="006D7FBA" w:rsidP="006D7FBA">
            <w:pPr>
              <w:widowControl w:val="0"/>
              <w:ind w:right="120"/>
              <w:jc w:val="both"/>
              <w:rPr>
                <w:rFonts w:ascii="Times New Roman" w:eastAsia="Times New Roman" w:hAnsi="Times New Roman" w:cs="Times New Roman"/>
                <w:sz w:val="24"/>
                <w:szCs w:val="24"/>
              </w:rPr>
            </w:pPr>
          </w:p>
          <w:p w:rsidR="007B3F1B" w:rsidRPr="006D7FBA" w:rsidRDefault="006D7FBA">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t>Кількість товару</w:t>
            </w:r>
            <w:r w:rsidR="00F06FBD">
              <w:rPr>
                <w:rFonts w:ascii="Times New Roman" w:eastAsia="Times New Roman" w:hAnsi="Times New Roman" w:cs="Times New Roman"/>
                <w:sz w:val="24"/>
                <w:szCs w:val="24"/>
              </w:rPr>
              <w:t xml:space="preserve"> та технічні характеристики</w:t>
            </w:r>
            <w:r>
              <w:rPr>
                <w:rFonts w:ascii="Times New Roman" w:eastAsia="Times New Roman" w:hAnsi="Times New Roman" w:cs="Times New Roman"/>
                <w:sz w:val="24"/>
                <w:szCs w:val="24"/>
              </w:rPr>
              <w:t xml:space="preserve"> </w:t>
            </w:r>
            <w:r w:rsidRPr="00F90850">
              <w:rPr>
                <w:rFonts w:ascii="Times New Roman" w:eastAsia="Times New Roman" w:hAnsi="Times New Roman" w:cs="Times New Roman"/>
                <w:sz w:val="24"/>
                <w:szCs w:val="24"/>
              </w:rPr>
              <w:t xml:space="preserve">більш детально у Додатку № </w:t>
            </w:r>
            <w:r>
              <w:rPr>
                <w:rFonts w:ascii="Times New Roman" w:eastAsia="Times New Roman" w:hAnsi="Times New Roman" w:cs="Times New Roman"/>
                <w:sz w:val="24"/>
                <w:szCs w:val="24"/>
              </w:rPr>
              <w:t>2</w:t>
            </w:r>
            <w:r w:rsidRPr="00F90850">
              <w:rPr>
                <w:rFonts w:ascii="Times New Roman" w:eastAsia="Times New Roman" w:hAnsi="Times New Roman" w:cs="Times New Roman"/>
                <w:sz w:val="24"/>
                <w:szCs w:val="24"/>
              </w:rPr>
              <w:t xml:space="preserve"> до ТД</w:t>
            </w:r>
          </w:p>
        </w:tc>
      </w:tr>
      <w:tr w:rsidR="007B3F1B" w:rsidTr="008B7B96">
        <w:trPr>
          <w:trHeight w:val="645"/>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B3F1B" w:rsidRPr="001111F1" w:rsidRDefault="00574599" w:rsidP="00413A57">
            <w:pPr>
              <w:widowControl w:val="0"/>
              <w:rPr>
                <w:rFonts w:ascii="Times New Roman" w:eastAsia="Times New Roman" w:hAnsi="Times New Roman" w:cs="Times New Roman"/>
                <w:sz w:val="24"/>
                <w:szCs w:val="24"/>
                <w:lang w:val="ru-RU"/>
              </w:rPr>
            </w:pPr>
            <w:r>
              <w:rPr>
                <w:rFonts w:ascii="Times New Roman" w:hAnsi="Times New Roman"/>
                <w:sz w:val="24"/>
                <w:szCs w:val="24"/>
              </w:rPr>
              <w:t xml:space="preserve">до </w:t>
            </w:r>
            <w:r w:rsidR="008A01DF">
              <w:rPr>
                <w:rFonts w:ascii="Times New Roman" w:hAnsi="Times New Roman"/>
                <w:sz w:val="24"/>
                <w:szCs w:val="24"/>
                <w:lang w:val="ru-RU"/>
              </w:rPr>
              <w:t>31.05</w:t>
            </w:r>
            <w:r w:rsidR="001111F1">
              <w:rPr>
                <w:rFonts w:ascii="Times New Roman" w:hAnsi="Times New Roman"/>
                <w:sz w:val="24"/>
                <w:szCs w:val="24"/>
                <w:lang w:val="ru-RU"/>
              </w:rPr>
              <w:t>.</w:t>
            </w:r>
            <w:r>
              <w:rPr>
                <w:rFonts w:ascii="Times New Roman" w:hAnsi="Times New Roman"/>
                <w:sz w:val="24"/>
                <w:szCs w:val="24"/>
              </w:rPr>
              <w:t>2024</w:t>
            </w:r>
            <w:r w:rsidR="006D7FBA" w:rsidRPr="00BA0FAE">
              <w:rPr>
                <w:rFonts w:ascii="Times New Roman" w:hAnsi="Times New Roman"/>
                <w:sz w:val="24"/>
                <w:szCs w:val="24"/>
              </w:rPr>
              <w:t xml:space="preserve"> </w:t>
            </w:r>
          </w:p>
        </w:tc>
      </w:tr>
      <w:tr w:rsidR="007B3F1B" w:rsidTr="008B7B96">
        <w:trPr>
          <w:trHeight w:val="841"/>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B3F1B" w:rsidRDefault="00DB1EE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B3F1B" w:rsidRDefault="00DB1EE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B3F1B" w:rsidTr="008B7B96">
        <w:trPr>
          <w:trHeight w:val="702"/>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B3F1B" w:rsidRDefault="00DB1EE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B7B96" w:rsidRDefault="00DB1EE5" w:rsidP="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B3F1B" w:rsidTr="008B7B96">
        <w:trPr>
          <w:trHeight w:val="501"/>
          <w:jc w:val="center"/>
        </w:trPr>
        <w:tc>
          <w:tcPr>
            <w:tcW w:w="9416" w:type="dxa"/>
            <w:gridSpan w:val="3"/>
            <w:vAlign w:val="center"/>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B3F1B" w:rsidTr="008B7B96">
        <w:trPr>
          <w:trHeight w:val="1975"/>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276" w:type="dxa"/>
          </w:tcPr>
          <w:p w:rsidR="007B3F1B" w:rsidRDefault="00DB1E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B3F1B" w:rsidRDefault="00DB1E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B3F1B" w:rsidRDefault="00DB1E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B3F1B" w:rsidRDefault="00DB1E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B3F1B" w:rsidRDefault="00DB1E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9083C" w:rsidRDefault="0019083C" w:rsidP="0019083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19083C">
              <w:rPr>
                <w:rFonts w:ascii="Times New Roman" w:eastAsia="Times New Roman" w:hAnsi="Times New Roman" w:cs="Times New Roman"/>
                <w:sz w:val="24"/>
                <w:szCs w:val="24"/>
                <w:highlight w:val="white"/>
              </w:rPr>
              <w:t>а саме в оголошенні про проведення відкритих торгів, та</w:t>
            </w:r>
            <w:r>
              <w:rPr>
                <w:rFonts w:ascii="Times New Roman" w:eastAsia="Times New Roman" w:hAnsi="Times New Roman" w:cs="Times New Roman"/>
                <w:sz w:val="24"/>
                <w:szCs w:val="24"/>
                <w:highlight w:val="white"/>
              </w:rPr>
              <w:t>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B3F1B" w:rsidRDefault="0019083C" w:rsidP="001908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DB1EE5">
              <w:rPr>
                <w:rFonts w:ascii="Times New Roman" w:eastAsia="Times New Roman" w:hAnsi="Times New Roman" w:cs="Times New Roman"/>
                <w:sz w:val="24"/>
                <w:szCs w:val="24"/>
                <w:highlight w:val="white"/>
              </w:rPr>
              <w:t>.</w:t>
            </w:r>
          </w:p>
        </w:tc>
      </w:tr>
      <w:tr w:rsidR="007B3F1B" w:rsidTr="008B7B96">
        <w:trPr>
          <w:trHeight w:val="480"/>
          <w:jc w:val="center"/>
        </w:trPr>
        <w:tc>
          <w:tcPr>
            <w:tcW w:w="9416" w:type="dxa"/>
            <w:gridSpan w:val="3"/>
            <w:vAlign w:val="center"/>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9083C" w:rsidRPr="0019083C" w:rsidRDefault="0019083C" w:rsidP="001908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9083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9083C" w:rsidRDefault="0019083C" w:rsidP="0019083C">
            <w:pPr>
              <w:widowControl w:val="0"/>
              <w:jc w:val="both"/>
              <w:rPr>
                <w:rFonts w:ascii="Times New Roman" w:eastAsia="Times New Roman" w:hAnsi="Times New Roman" w:cs="Times New Roman"/>
                <w:sz w:val="24"/>
                <w:szCs w:val="24"/>
                <w:highlight w:val="white"/>
              </w:rPr>
            </w:pPr>
            <w:r w:rsidRPr="0019083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19083C">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19083C">
                <w:rPr>
                  <w:rFonts w:ascii="Times New Roman" w:eastAsia="Times New Roman" w:hAnsi="Times New Roman" w:cs="Times New Roman"/>
                  <w:sz w:val="24"/>
                  <w:szCs w:val="24"/>
                  <w:highlight w:val="white"/>
                </w:rPr>
                <w:t>пункті 47</w:t>
              </w:r>
            </w:hyperlink>
            <w:r w:rsidRPr="0019083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9083C" w:rsidRDefault="0019083C" w:rsidP="001908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9083C" w:rsidRDefault="0019083C" w:rsidP="001908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19083C">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9083C" w:rsidRDefault="0019083C" w:rsidP="001908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19083C">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7B3F1B" w:rsidRPr="007B59F5" w:rsidRDefault="008B7B96" w:rsidP="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ar-SA"/>
              </w:rPr>
              <w:t xml:space="preserve">- </w:t>
            </w:r>
            <w:r w:rsidR="007B59F5" w:rsidRPr="007B59F5">
              <w:rPr>
                <w:rFonts w:ascii="Times New Roman" w:eastAsia="Times New Roman" w:hAnsi="Times New Roman" w:cs="Times New Roman"/>
                <w:color w:val="000000"/>
                <w:sz w:val="24"/>
                <w:szCs w:val="24"/>
                <w:lang w:eastAsia="ar-SA"/>
              </w:rPr>
              <w:t xml:space="preserve">інформацію про необхідні </w:t>
            </w:r>
            <w:r w:rsidR="007B59F5" w:rsidRPr="007B59F5">
              <w:rPr>
                <w:rFonts w:ascii="Times New Roman" w:eastAsia="Times New Roman" w:hAnsi="Times New Roman" w:cs="Times New Roman"/>
                <w:sz w:val="24"/>
                <w:szCs w:val="24"/>
                <w:lang w:eastAsia="ar-SA"/>
              </w:rPr>
              <w:t xml:space="preserve">технічні, якісні та кількісні характеристики предмета закупівлі, у тому числі відповідною технічною специфікацією (у разі потреби) згідно пункту 6 Розділу ІІІ та вимог </w:t>
            </w:r>
            <w:r w:rsidR="00DB1EE5" w:rsidRPr="007B59F5">
              <w:rPr>
                <w:rFonts w:ascii="Times New Roman" w:eastAsia="Times New Roman" w:hAnsi="Times New Roman" w:cs="Times New Roman"/>
                <w:b/>
                <w:i/>
                <w:sz w:val="24"/>
                <w:szCs w:val="24"/>
              </w:rPr>
              <w:t>згідно з Додатком 2</w:t>
            </w:r>
            <w:r w:rsidR="00DB1EE5" w:rsidRPr="007B59F5">
              <w:rPr>
                <w:rFonts w:ascii="Times New Roman" w:eastAsia="Times New Roman" w:hAnsi="Times New Roman" w:cs="Times New Roman"/>
                <w:sz w:val="24"/>
                <w:szCs w:val="24"/>
              </w:rPr>
              <w:t xml:space="preserve"> до тендерної документації;</w:t>
            </w:r>
          </w:p>
          <w:p w:rsidR="007B3F1B" w:rsidRDefault="008B7B96" w:rsidP="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B59F5" w:rsidRPr="007B59F5" w:rsidRDefault="007B59F5" w:rsidP="007B59F5">
            <w:pPr>
              <w:widowControl w:val="0"/>
              <w:jc w:val="both"/>
              <w:rPr>
                <w:rFonts w:ascii="Times New Roman" w:eastAsia="Times New Roman" w:hAnsi="Times New Roman" w:cs="Times New Roman"/>
                <w:sz w:val="24"/>
                <w:szCs w:val="24"/>
              </w:rPr>
            </w:pPr>
            <w:r w:rsidRPr="007B59F5">
              <w:rPr>
                <w:rFonts w:ascii="Times New Roman" w:eastAsia="Times New Roman" w:hAnsi="Times New Roman" w:cs="Times New Roman"/>
                <w:sz w:val="24"/>
                <w:szCs w:val="24"/>
              </w:rPr>
              <w:t>Всі визначені цією тендерною документацією документи тендерної пропозиції завантажуються в електронну си</w:t>
            </w:r>
            <w:r w:rsidR="006C17C1">
              <w:rPr>
                <w:rFonts w:ascii="Times New Roman" w:eastAsia="Times New Roman" w:hAnsi="Times New Roman" w:cs="Times New Roman"/>
                <w:sz w:val="24"/>
                <w:szCs w:val="24"/>
              </w:rPr>
              <w:t>стему закупівель у вигляді скан-</w:t>
            </w:r>
            <w:r w:rsidRPr="007B59F5">
              <w:rPr>
                <w:rFonts w:ascii="Times New Roman" w:eastAsia="Times New Roman" w:hAnsi="Times New Roman" w:cs="Times New Roman"/>
                <w:sz w:val="24"/>
                <w:szCs w:val="24"/>
              </w:rPr>
              <w:t>копій придатних для машинозчитування та подані одним або декількома файлами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r w:rsidR="00466199">
              <w:rPr>
                <w:rFonts w:ascii="Times New Roman" w:eastAsia="Times New Roman" w:hAnsi="Times New Roman" w:cs="Times New Roman"/>
                <w:sz w:val="24"/>
                <w:szCs w:val="24"/>
              </w:rPr>
              <w:t xml:space="preserve"> або </w:t>
            </w:r>
            <w:r w:rsidR="00466199" w:rsidRPr="00466199">
              <w:rPr>
                <w:rFonts w:ascii="Times New Roman" w:eastAsia="Times New Roman" w:hAnsi="Times New Roman" w:cs="Times New Roman"/>
                <w:sz w:val="24"/>
                <w:szCs w:val="24"/>
              </w:rPr>
              <w:t>електронних документів в електронну систему закупівель</w:t>
            </w:r>
            <w:r w:rsidRPr="007B59F5">
              <w:rPr>
                <w:rFonts w:ascii="Times New Roman" w:eastAsia="Times New Roman" w:hAnsi="Times New Roman" w:cs="Times New Roman"/>
                <w:sz w:val="24"/>
                <w:szCs w:val="24"/>
              </w:rPr>
              <w:t>.</w:t>
            </w:r>
          </w:p>
          <w:p w:rsidR="007B59F5" w:rsidRDefault="007B59F5" w:rsidP="007B59F5">
            <w:pPr>
              <w:widowControl w:val="0"/>
              <w:jc w:val="both"/>
              <w:rPr>
                <w:rFonts w:ascii="Times New Roman" w:eastAsia="Times New Roman" w:hAnsi="Times New Roman" w:cs="Times New Roman"/>
                <w:sz w:val="24"/>
                <w:szCs w:val="24"/>
              </w:rPr>
            </w:pPr>
            <w:r w:rsidRPr="007B59F5">
              <w:rPr>
                <w:rFonts w:ascii="Times New Roman" w:eastAsia="Times New Roman" w:hAnsi="Times New Roman" w:cs="Times New Roman"/>
                <w:sz w:val="24"/>
                <w:szCs w:val="24"/>
              </w:rPr>
              <w:t>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w:t>
            </w:r>
            <w:r w:rsidR="00466199">
              <w:rPr>
                <w:rFonts w:ascii="Times New Roman" w:eastAsia="Times New Roman" w:hAnsi="Times New Roman" w:cs="Times New Roman"/>
                <w:sz w:val="24"/>
                <w:szCs w:val="24"/>
              </w:rPr>
              <w:t>.</w:t>
            </w:r>
          </w:p>
          <w:p w:rsidR="00684CB7" w:rsidRPr="00684CB7" w:rsidRDefault="00684CB7" w:rsidP="00684CB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lang w:eastAsia="en-US"/>
              </w:rPr>
            </w:pPr>
            <w:r w:rsidRPr="00684CB7">
              <w:rPr>
                <w:rFonts w:ascii="Times New Roman" w:eastAsia="Times New Roman" w:hAnsi="Times New Roman" w:cs="Times New Roman"/>
                <w:color w:val="000000"/>
                <w:sz w:val="24"/>
                <w:szCs w:val="24"/>
                <w:lang w:eastAsia="en-US"/>
              </w:rPr>
              <w:t xml:space="preserve">У разі, якщо учасник процедури закупівлі визнає документи або інформацію у складі тендерної пропозиції  конфіденційними, він повинен надати лист в довільній формі з їх </w:t>
            </w:r>
            <w:r w:rsidR="006C17C1" w:rsidRPr="00684CB7">
              <w:rPr>
                <w:rFonts w:ascii="Times New Roman" w:eastAsia="Times New Roman" w:hAnsi="Times New Roman" w:cs="Times New Roman"/>
                <w:color w:val="000000"/>
                <w:sz w:val="24"/>
                <w:szCs w:val="24"/>
                <w:lang w:eastAsia="en-US"/>
              </w:rPr>
              <w:t>обґрунтуванням</w:t>
            </w:r>
            <w:r w:rsidRPr="00684CB7">
              <w:rPr>
                <w:rFonts w:ascii="Times New Roman" w:eastAsia="Times New Roman" w:hAnsi="Times New Roman" w:cs="Times New Roman"/>
                <w:color w:val="000000"/>
                <w:sz w:val="24"/>
                <w:szCs w:val="24"/>
                <w:lang w:eastAsia="en-US"/>
              </w:rPr>
              <w:t>,  відповідно до вимог чинного законодавства.</w:t>
            </w:r>
          </w:p>
          <w:p w:rsidR="00684CB7" w:rsidRPr="00684CB7" w:rsidRDefault="00684CB7" w:rsidP="00684CB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lang w:eastAsia="en-US"/>
              </w:rPr>
            </w:pPr>
            <w:r w:rsidRPr="00684CB7">
              <w:rPr>
                <w:rFonts w:ascii="Times New Roman" w:eastAsia="Times New Roman" w:hAnsi="Times New Roman" w:cs="Times New Roman"/>
                <w:b/>
                <w:color w:val="000000"/>
                <w:sz w:val="24"/>
                <w:szCs w:val="24"/>
                <w:lang w:eastAsia="en-US"/>
              </w:rPr>
              <w:t>Конфіденційною не може бути визначена інформація</w:t>
            </w:r>
            <w:r w:rsidRPr="00684CB7">
              <w:rPr>
                <w:rFonts w:ascii="Times New Roman" w:eastAsia="Times New Roman" w:hAnsi="Times New Roman" w:cs="Times New Roman"/>
                <w:color w:val="000000"/>
                <w:sz w:val="24"/>
                <w:szCs w:val="24"/>
                <w:lang w:eastAsia="en-US"/>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history="1">
              <w:r w:rsidRPr="00684CB7">
                <w:rPr>
                  <w:rFonts w:ascii="Times New Roman" w:eastAsia="Times New Roman" w:hAnsi="Times New Roman" w:cs="Times New Roman"/>
                  <w:color w:val="000000"/>
                  <w:sz w:val="24"/>
                  <w:szCs w:val="24"/>
                  <w:lang w:eastAsia="en-US"/>
                </w:rPr>
                <w:t>статті 16</w:t>
              </w:r>
            </w:hyperlink>
            <w:r w:rsidRPr="00684CB7">
              <w:rPr>
                <w:rFonts w:ascii="Times New Roman" w:eastAsia="Times New Roman" w:hAnsi="Times New Roman" w:cs="Times New Roman"/>
                <w:color w:val="000000"/>
                <w:sz w:val="24"/>
                <w:szCs w:val="24"/>
                <w:lang w:eastAsia="en-US"/>
              </w:rPr>
              <w:t xml:space="preserve"> Закону, і документи, що підтверджують відсутність підстав, установлених </w:t>
            </w:r>
            <w:hyperlink r:id="rId14" w:anchor="n1261" w:history="1">
              <w:r w:rsidRPr="00684CB7">
                <w:rPr>
                  <w:rFonts w:ascii="Times New Roman" w:eastAsia="Times New Roman" w:hAnsi="Times New Roman" w:cs="Times New Roman"/>
                  <w:color w:val="000000"/>
                  <w:sz w:val="24"/>
                  <w:szCs w:val="24"/>
                  <w:lang w:eastAsia="en-US"/>
                </w:rPr>
                <w:t>статтею 17</w:t>
              </w:r>
            </w:hyperlink>
            <w:r w:rsidRPr="00684CB7">
              <w:rPr>
                <w:rFonts w:ascii="Times New Roman" w:eastAsia="Times New Roman" w:hAnsi="Times New Roman" w:cs="Times New Roman"/>
                <w:color w:val="000000"/>
                <w:sz w:val="24"/>
                <w:szCs w:val="24"/>
                <w:lang w:eastAsia="en-US"/>
              </w:rPr>
              <w:t xml:space="preserve"> Закону. </w:t>
            </w:r>
          </w:p>
          <w:p w:rsidR="00684CB7" w:rsidRPr="007B59F5" w:rsidRDefault="00096EDA" w:rsidP="007B5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96EDA">
              <w:rPr>
                <w:rFonts w:ascii="Times New Roman" w:eastAsia="Times New Roman" w:hAnsi="Times New Roman" w:cs="Times New Roman"/>
                <w:sz w:val="24"/>
                <w:szCs w:val="24"/>
              </w:rPr>
              <w:t>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p>
          <w:p w:rsidR="007B59F5" w:rsidRPr="007B59F5" w:rsidRDefault="007B59F5" w:rsidP="007B59F5">
            <w:pPr>
              <w:widowControl w:val="0"/>
              <w:jc w:val="both"/>
              <w:rPr>
                <w:rFonts w:ascii="Times New Roman" w:eastAsia="Times New Roman" w:hAnsi="Times New Roman" w:cs="Times New Roman"/>
                <w:sz w:val="24"/>
                <w:szCs w:val="24"/>
              </w:rPr>
            </w:pPr>
            <w:r w:rsidRPr="007B59F5">
              <w:rPr>
                <w:rFonts w:ascii="Times New Roman" w:eastAsia="Times New Roman" w:hAnsi="Times New Roman" w:cs="Times New Roman"/>
                <w:sz w:val="24"/>
                <w:szCs w:val="24"/>
              </w:rPr>
              <w:t xml:space="preserve">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7B59F5" w:rsidRDefault="007B59F5" w:rsidP="007B59F5">
            <w:pPr>
              <w:widowControl w:val="0"/>
              <w:jc w:val="both"/>
              <w:rPr>
                <w:rFonts w:ascii="Times New Roman" w:eastAsia="Times New Roman" w:hAnsi="Times New Roman" w:cs="Times New Roman"/>
                <w:sz w:val="24"/>
                <w:szCs w:val="24"/>
              </w:rPr>
            </w:pPr>
            <w:r w:rsidRPr="007B59F5">
              <w:rPr>
                <w:rFonts w:ascii="Times New Roman" w:eastAsia="Times New Roman" w:hAnsi="Times New Roman" w:cs="Times New Roman"/>
                <w:sz w:val="24"/>
                <w:szCs w:val="24"/>
              </w:rPr>
              <w:t xml:space="preserve">      Забороняється обмежувати перегляд файлів шляхом встановлення на них паролів або у будь-який інший спосіб.</w:t>
            </w:r>
          </w:p>
          <w:p w:rsidR="007B3F1B" w:rsidRDefault="00DB1EE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93728" w:rsidRPr="00393728" w:rsidRDefault="00393728" w:rsidP="00393728">
            <w:pPr>
              <w:widowControl w:val="0"/>
              <w:jc w:val="both"/>
              <w:rPr>
                <w:rFonts w:ascii="Times New Roman" w:eastAsia="Times New Roman" w:hAnsi="Times New Roman" w:cs="Times New Roman"/>
                <w:sz w:val="24"/>
                <w:szCs w:val="24"/>
              </w:rPr>
            </w:pPr>
            <w:r w:rsidRPr="0039372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3F1B" w:rsidRDefault="00DB1E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B3F1B" w:rsidRDefault="00DB1EE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1.Інформація / документ, подана учасником процедури закупівлі у складі тендерної пропозиції, містить помилку (помилки) у частині:</w:t>
            </w:r>
          </w:p>
          <w:p w:rsidR="007B3F1B" w:rsidRDefault="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уживання великої літери;</w:t>
            </w:r>
          </w:p>
          <w:p w:rsidR="007B3F1B" w:rsidRDefault="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уживання розділових знаків та відмінювання слів у реченні;</w:t>
            </w:r>
          </w:p>
          <w:p w:rsidR="007B3F1B" w:rsidRDefault="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використання слова або мовного звороту, запозичених з іншої мови;</w:t>
            </w:r>
          </w:p>
          <w:p w:rsidR="007B3F1B" w:rsidRDefault="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w:t>
            </w:r>
            <w:r>
              <w:rPr>
                <w:rFonts w:ascii="Times New Roman" w:eastAsia="Times New Roman" w:hAnsi="Times New Roman" w:cs="Times New Roman"/>
                <w:sz w:val="24"/>
                <w:szCs w:val="24"/>
              </w:rPr>
              <w:t xml:space="preserve"> укласти договір про закупівлю -</w:t>
            </w:r>
            <w:r w:rsidR="00DB1EE5">
              <w:rPr>
                <w:rFonts w:ascii="Times New Roman" w:eastAsia="Times New Roman" w:hAnsi="Times New Roman" w:cs="Times New Roman"/>
                <w:sz w:val="24"/>
                <w:szCs w:val="24"/>
              </w:rPr>
              <w:t xml:space="preserve"> помилка в цифрах;</w:t>
            </w:r>
          </w:p>
          <w:p w:rsidR="007B3F1B" w:rsidRDefault="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DB1EE5">
              <w:rPr>
                <w:rFonts w:ascii="Times New Roman" w:eastAsia="Times New Roman" w:hAnsi="Times New Roman" w:cs="Times New Roman"/>
                <w:sz w:val="24"/>
                <w:szCs w:val="24"/>
              </w:rPr>
              <w:t>застосування правил переносу частини слова з рядка в рядок;</w:t>
            </w:r>
          </w:p>
          <w:p w:rsidR="007B3F1B" w:rsidRDefault="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написання слів разом та/або окремо, та/або через дефіс;</w:t>
            </w:r>
          </w:p>
          <w:p w:rsidR="007B3F1B" w:rsidRDefault="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7B3F1B" w:rsidRDefault="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B1EE5">
              <w:rPr>
                <w:rFonts w:ascii="Times New Roman" w:eastAsia="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B1EE5">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B1EE5">
              <w:rPr>
                <w:rFonts w:ascii="Times New Roman" w:eastAsia="Times New Roman" w:hAnsi="Times New Roman" w:cs="Times New Roman"/>
                <w:sz w:val="24"/>
                <w:szCs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B1EE5">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B1EE5">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B1EE5">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B1EE5">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B1EE5">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B1EE5">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00DB1EE5">
              <w:rPr>
                <w:rFonts w:ascii="Times New Roman" w:eastAsia="Times New Roman" w:hAnsi="Times New Roman" w:cs="Times New Roman"/>
                <w:sz w:val="24"/>
                <w:szCs w:val="24"/>
              </w:rPr>
              <w:lastRenderedPageBreak/>
              <w:t>законодавства після того, як відповідний документ (документи) був (були) поданий (подані).</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DB1EE5">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B1EE5">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B3F1B" w:rsidRDefault="00DB1EE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1EE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1EE5">
              <w:rPr>
                <w:rFonts w:ascii="Times New Roman" w:eastAsia="Times New Roman" w:hAnsi="Times New Roman" w:cs="Times New Roman"/>
                <w:sz w:val="24"/>
                <w:szCs w:val="24"/>
              </w:rPr>
              <w:t xml:space="preserve">  «м.київ» замість «м.Київ»;</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1EE5">
              <w:rPr>
                <w:rFonts w:ascii="Times New Roman" w:eastAsia="Times New Roman" w:hAnsi="Times New Roman" w:cs="Times New Roman"/>
                <w:sz w:val="24"/>
                <w:szCs w:val="24"/>
              </w:rPr>
              <w:t xml:space="preserve"> «поряд -ок» замість «поря – док»;</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1EE5">
              <w:rPr>
                <w:rFonts w:ascii="Times New Roman" w:eastAsia="Times New Roman" w:hAnsi="Times New Roman" w:cs="Times New Roman"/>
                <w:sz w:val="24"/>
                <w:szCs w:val="24"/>
              </w:rPr>
              <w:t xml:space="preserve"> «ненадається» замість «не надається»»;</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1EE5">
              <w:rPr>
                <w:rFonts w:ascii="Times New Roman" w:eastAsia="Times New Roman" w:hAnsi="Times New Roman" w:cs="Times New Roman"/>
                <w:sz w:val="24"/>
                <w:szCs w:val="24"/>
              </w:rPr>
              <w:t xml:space="preserve"> «______________№_____________» замість «14.08.2020 №320/13/14-01»</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1EE5">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B3F1B" w:rsidRDefault="00DB1EE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F23EF9">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F23EF9">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F23EF9">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F23EF9">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r w:rsidR="007B59F5">
              <w:t xml:space="preserve"> </w:t>
            </w:r>
            <w:r w:rsidR="007B59F5" w:rsidRPr="007B59F5">
              <w:rPr>
                <w:rFonts w:ascii="Times New Roman" w:eastAsia="Times New Roman" w:hAnsi="Times New Roman" w:cs="Times New Roman"/>
                <w:color w:val="000000"/>
                <w:sz w:val="24"/>
                <w:szCs w:val="24"/>
              </w:rPr>
              <w:t>Учасник обов’язково надає в складі пропозиції лист-роз’яснення в якому зазначає законодавчі підстави ненадання чи причини неможливості подання відповідних документів.</w:t>
            </w:r>
          </w:p>
          <w:p w:rsidR="007B3F1B" w:rsidRDefault="00DB1EE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B3F1B" w:rsidRDefault="00DB1EE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B3F1B" w:rsidRDefault="00DB1E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9094E" w:rsidRPr="00B9094E" w:rsidRDefault="00B9094E" w:rsidP="00B9094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B9094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B9094E">
              <w:rPr>
                <w:rFonts w:ascii="Times New Roman" w:eastAsia="Times New Roman" w:hAnsi="Times New Roman" w:cs="Times New Roman"/>
                <w:b/>
                <w:sz w:val="24"/>
                <w:szCs w:val="24"/>
              </w:rPr>
              <w:t>сом (УЕП)</w:t>
            </w:r>
            <w:r w:rsidRPr="00B9094E">
              <w:rPr>
                <w:rFonts w:ascii="Times New Roman" w:eastAsia="Times New Roman" w:hAnsi="Times New Roman" w:cs="Times New Roman"/>
                <w:b/>
                <w:color w:val="000000"/>
                <w:sz w:val="24"/>
                <w:szCs w:val="24"/>
              </w:rPr>
              <w:t>;</w:t>
            </w:r>
          </w:p>
          <w:p w:rsidR="00B9094E" w:rsidRPr="00B9094E" w:rsidRDefault="00B9094E" w:rsidP="00B9094E">
            <w:pPr>
              <w:jc w:val="both"/>
              <w:rPr>
                <w:rFonts w:ascii="Times New Roman" w:eastAsia="Times New Roman" w:hAnsi="Times New Roman" w:cs="Times New Roman"/>
                <w:b/>
                <w:color w:val="000000"/>
                <w:sz w:val="24"/>
                <w:szCs w:val="24"/>
              </w:rPr>
            </w:pPr>
            <w:r w:rsidRPr="00B9094E">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електронний </w:t>
            </w:r>
            <w:r w:rsidRPr="00B9094E">
              <w:rPr>
                <w:rFonts w:ascii="Times New Roman" w:eastAsia="Times New Roman" w:hAnsi="Times New Roman" w:cs="Times New Roman"/>
                <w:b/>
                <w:color w:val="000000"/>
                <w:sz w:val="24"/>
                <w:szCs w:val="24"/>
              </w:rPr>
              <w:lastRenderedPageBreak/>
              <w:t>документ окремо.</w:t>
            </w:r>
          </w:p>
          <w:p w:rsidR="00B9094E" w:rsidRPr="00B9094E" w:rsidRDefault="00B9094E" w:rsidP="00B9094E">
            <w:pPr>
              <w:jc w:val="both"/>
              <w:rPr>
                <w:rFonts w:ascii="Times New Roman" w:eastAsia="Times New Roman" w:hAnsi="Times New Roman" w:cs="Times New Roman"/>
                <w:b/>
                <w:color w:val="000000"/>
                <w:sz w:val="24"/>
                <w:szCs w:val="24"/>
              </w:rPr>
            </w:pPr>
            <w:r w:rsidRPr="00B9094E">
              <w:rPr>
                <w:rFonts w:ascii="Times New Roman" w:eastAsia="Times New Roman" w:hAnsi="Times New Roman" w:cs="Times New Roman"/>
                <w:b/>
                <w:color w:val="000000"/>
                <w:sz w:val="24"/>
                <w:szCs w:val="24"/>
              </w:rPr>
              <w:t>Винятки:</w:t>
            </w:r>
          </w:p>
          <w:p w:rsidR="00B9094E" w:rsidRDefault="00B9094E" w:rsidP="00B9094E">
            <w:pPr>
              <w:jc w:val="both"/>
              <w:rPr>
                <w:rFonts w:ascii="Times New Roman" w:eastAsia="Times New Roman" w:hAnsi="Times New Roman" w:cs="Times New Roman"/>
                <w:b/>
                <w:color w:val="000000"/>
                <w:sz w:val="24"/>
                <w:szCs w:val="24"/>
              </w:rPr>
            </w:pPr>
            <w:r w:rsidRPr="00B9094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9094E" w:rsidRDefault="00B9094E" w:rsidP="00B9094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B9094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9094E" w:rsidRDefault="00B9094E" w:rsidP="00B9094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9094E" w:rsidRDefault="00B9094E" w:rsidP="00B9094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B9094E">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w:t>
            </w:r>
            <w:r>
              <w:rPr>
                <w:rFonts w:ascii="Times New Roman" w:eastAsia="Times New Roman" w:hAnsi="Times New Roman" w:cs="Times New Roman"/>
                <w:b/>
                <w:color w:val="000000"/>
                <w:sz w:val="24"/>
                <w:szCs w:val="24"/>
              </w:rPr>
              <w:t xml:space="preserve"> особи, уповноваженої на підписання тендерної пропозиції (власника ключа). </w:t>
            </w:r>
          </w:p>
          <w:p w:rsidR="007B3F1B" w:rsidRDefault="00DB1EE5">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учасником </w:t>
            </w:r>
            <w:r w:rsidRPr="00DB1EE5">
              <w:rPr>
                <w:rFonts w:ascii="Times New Roman" w:eastAsia="Times New Roman" w:hAnsi="Times New Roman" w:cs="Times New Roman"/>
                <w:b/>
                <w:color w:val="000000"/>
                <w:sz w:val="24"/>
                <w:szCs w:val="24"/>
              </w:rPr>
              <w:t>КЕП</w:t>
            </w:r>
            <w:r w:rsidR="00B9094E">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w:t>
            </w:r>
            <w:r w:rsidR="00B9094E">
              <w:rPr>
                <w:rFonts w:ascii="Times New Roman" w:eastAsia="Times New Roman" w:hAnsi="Times New Roman" w:cs="Times New Roman"/>
                <w:b/>
                <w:sz w:val="24"/>
                <w:szCs w:val="24"/>
              </w:rPr>
              <w:t>відхилена</w:t>
            </w:r>
          </w:p>
          <w:p w:rsidR="007B3F1B" w:rsidRPr="00B9094E" w:rsidRDefault="00DB1EE5">
            <w:pPr>
              <w:widowControl w:val="0"/>
              <w:jc w:val="both"/>
              <w:rPr>
                <w:rFonts w:ascii="Times New Roman" w:eastAsia="Times New Roman" w:hAnsi="Times New Roman" w:cs="Times New Roman"/>
                <w:sz w:val="24"/>
                <w:szCs w:val="24"/>
              </w:rPr>
            </w:pPr>
            <w:bookmarkStart w:id="2" w:name="_heading=h.2et92p0" w:colFirst="0" w:colLast="0"/>
            <w:bookmarkStart w:id="3" w:name="_heading=h.hjqm8skarbdr" w:colFirst="0" w:colLast="0"/>
            <w:bookmarkEnd w:id="2"/>
            <w:bookmarkEnd w:id="3"/>
            <w:r w:rsidRPr="00B9094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B1EE5" w:rsidRPr="00B9094E" w:rsidRDefault="00DB1EE5" w:rsidP="00DB1EE5">
            <w:pPr>
              <w:widowControl w:val="0"/>
              <w:jc w:val="both"/>
              <w:rPr>
                <w:rFonts w:ascii="Times New Roman" w:eastAsia="Times New Roman" w:hAnsi="Times New Roman" w:cs="Times New Roman"/>
                <w:b/>
                <w:color w:val="000000"/>
                <w:sz w:val="24"/>
                <w:szCs w:val="24"/>
              </w:rPr>
            </w:pPr>
            <w:bookmarkStart w:id="4" w:name="_heading=h.ftj7vaqoric" w:colFirst="0" w:colLast="0"/>
            <w:bookmarkEnd w:id="4"/>
            <w:r w:rsidRPr="00B9094E">
              <w:rPr>
                <w:rFonts w:ascii="Times New Roman" w:eastAsia="Times New Roman" w:hAnsi="Times New Roman" w:cs="Times New Roman"/>
                <w:color w:val="000000"/>
                <w:sz w:val="24"/>
                <w:szCs w:val="24"/>
              </w:rPr>
              <w:t xml:space="preserve">Кожен учасник </w:t>
            </w:r>
            <w:r w:rsidR="005B2415" w:rsidRPr="00B9094E">
              <w:rPr>
                <w:rFonts w:ascii="Times New Roman" w:eastAsia="Times New Roman" w:hAnsi="Times New Roman" w:cs="Times New Roman"/>
                <w:color w:val="000000"/>
                <w:sz w:val="24"/>
                <w:szCs w:val="24"/>
              </w:rPr>
              <w:t xml:space="preserve">процедури закупівлі </w:t>
            </w:r>
            <w:r w:rsidRPr="00B9094E">
              <w:rPr>
                <w:rFonts w:ascii="Times New Roman" w:eastAsia="Times New Roman" w:hAnsi="Times New Roman" w:cs="Times New Roman"/>
                <w:color w:val="000000"/>
                <w:sz w:val="24"/>
                <w:szCs w:val="24"/>
              </w:rPr>
              <w:t>має право подати тільки одну тендерну пропозицію.</w:t>
            </w:r>
            <w:r w:rsidRPr="00B9094E">
              <w:rPr>
                <w:rFonts w:ascii="Times New Roman" w:eastAsia="Times New Roman" w:hAnsi="Times New Roman" w:cs="Times New Roman"/>
                <w:b/>
                <w:color w:val="000000"/>
                <w:sz w:val="24"/>
                <w:szCs w:val="24"/>
              </w:rPr>
              <w:t xml:space="preserve"> </w:t>
            </w:r>
          </w:p>
          <w:p w:rsidR="007B3F1B" w:rsidRDefault="00DB1EE5" w:rsidP="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7B3F1B" w:rsidTr="008B7B96">
        <w:trPr>
          <w:trHeight w:val="913"/>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76" w:type="dxa"/>
          </w:tcPr>
          <w:p w:rsidR="007B3F1B" w:rsidRDefault="00DB1EE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B3F1B" w:rsidRDefault="00466199">
            <w:pPr>
              <w:widowControl w:val="0"/>
              <w:jc w:val="both"/>
              <w:rPr>
                <w:rFonts w:ascii="Times New Roman" w:eastAsia="Times New Roman" w:hAnsi="Times New Roman" w:cs="Times New Roman"/>
                <w:sz w:val="24"/>
                <w:szCs w:val="24"/>
              </w:rPr>
            </w:pPr>
            <w:r w:rsidRPr="00466199">
              <w:rPr>
                <w:rFonts w:ascii="Times New Roman" w:eastAsia="Times New Roman" w:hAnsi="Times New Roman" w:cs="Times New Roman"/>
                <w:sz w:val="24"/>
                <w:szCs w:val="24"/>
              </w:rPr>
              <w:t>Забезпечення тендерної пропозиції не вимагається.</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B3F1B" w:rsidRDefault="00466199">
            <w:pPr>
              <w:widowControl w:val="0"/>
              <w:jc w:val="both"/>
              <w:rPr>
                <w:rFonts w:ascii="Times New Roman" w:eastAsia="Times New Roman" w:hAnsi="Times New Roman" w:cs="Times New Roman"/>
                <w:sz w:val="24"/>
                <w:szCs w:val="24"/>
              </w:rPr>
            </w:pPr>
            <w:r w:rsidRPr="00466199">
              <w:rPr>
                <w:rFonts w:ascii="Times New Roman" w:eastAsia="Times New Roman" w:hAnsi="Times New Roman" w:cs="Times New Roman"/>
                <w:sz w:val="24"/>
                <w:szCs w:val="24"/>
              </w:rPr>
              <w:t>Забезпечення тендерної пропозиції не вимагається.</w:t>
            </w:r>
          </w:p>
        </w:tc>
      </w:tr>
      <w:tr w:rsidR="007B3F1B" w:rsidTr="008B7B96">
        <w:trPr>
          <w:trHeight w:val="560"/>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66199">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66199" w:rsidRPr="00466199" w:rsidRDefault="00466199" w:rsidP="00466199">
            <w:pPr>
              <w:widowControl w:val="0"/>
              <w:jc w:val="both"/>
              <w:rPr>
                <w:rFonts w:ascii="Times New Roman" w:eastAsia="Times New Roman" w:hAnsi="Times New Roman" w:cs="Times New Roman"/>
                <w:sz w:val="24"/>
                <w:szCs w:val="24"/>
              </w:rPr>
            </w:pPr>
            <w:r w:rsidRPr="00466199">
              <w:rPr>
                <w:rFonts w:ascii="Times New Roman" w:eastAsia="Times New Roman" w:hAnsi="Times New Roman" w:cs="Times New Roman"/>
                <w:sz w:val="24"/>
                <w:szCs w:val="24"/>
              </w:rPr>
              <w:t xml:space="preserve">Лист від учасника, що у разі визначення його переможцем, тендерна пропозиція буде дійсна  протягом </w:t>
            </w:r>
            <w:r>
              <w:rPr>
                <w:rFonts w:ascii="Times New Roman" w:eastAsia="Times New Roman" w:hAnsi="Times New Roman" w:cs="Times New Roman"/>
                <w:sz w:val="24"/>
                <w:szCs w:val="24"/>
              </w:rPr>
              <w:t>12</w:t>
            </w:r>
            <w:r w:rsidRPr="00466199">
              <w:rPr>
                <w:rFonts w:ascii="Times New Roman" w:eastAsia="Times New Roman" w:hAnsi="Times New Roman" w:cs="Times New Roman"/>
                <w:sz w:val="24"/>
                <w:szCs w:val="24"/>
              </w:rPr>
              <w:t>0 днів із дати кінцевого строку подання тендерних пропозицій</w:t>
            </w:r>
            <w:r w:rsidR="00096EDA">
              <w:rPr>
                <w:rFonts w:ascii="Times New Roman" w:eastAsia="Times New Roman" w:hAnsi="Times New Roman" w:cs="Times New Roman"/>
                <w:sz w:val="24"/>
                <w:szCs w:val="24"/>
              </w:rPr>
              <w:t xml:space="preserve"> </w:t>
            </w:r>
            <w:r w:rsidR="00096EDA" w:rsidRPr="00096EDA">
              <w:rPr>
                <w:rFonts w:ascii="Times New Roman" w:eastAsia="Times New Roman" w:hAnsi="Times New Roman" w:cs="Times New Roman"/>
                <w:color w:val="000000"/>
                <w:sz w:val="24"/>
                <w:szCs w:val="24"/>
                <w:lang w:eastAsia="en-US"/>
              </w:rPr>
              <w:t>та у разі необхідності цей термін може бути продовжений</w:t>
            </w:r>
            <w:r w:rsidRPr="00466199">
              <w:rPr>
                <w:rFonts w:ascii="Times New Roman" w:eastAsia="Times New Roman" w:hAnsi="Times New Roman" w:cs="Times New Roman"/>
                <w:sz w:val="24"/>
                <w:szCs w:val="24"/>
              </w:rPr>
              <w:t>.</w:t>
            </w:r>
          </w:p>
          <w:p w:rsidR="00466199" w:rsidRPr="00466199" w:rsidRDefault="00466199" w:rsidP="00466199">
            <w:pPr>
              <w:widowControl w:val="0"/>
              <w:jc w:val="both"/>
              <w:rPr>
                <w:rFonts w:ascii="Times New Roman" w:eastAsia="Times New Roman" w:hAnsi="Times New Roman" w:cs="Times New Roman"/>
                <w:sz w:val="24"/>
                <w:szCs w:val="24"/>
              </w:rPr>
            </w:pPr>
            <w:r w:rsidRPr="00466199">
              <w:rPr>
                <w:rFonts w:ascii="Times New Roman" w:eastAsia="Times New Roman" w:hAnsi="Times New Roman" w:cs="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466199" w:rsidRPr="00466199" w:rsidRDefault="00466199" w:rsidP="00466199">
            <w:pPr>
              <w:widowControl w:val="0"/>
              <w:jc w:val="both"/>
              <w:rPr>
                <w:rFonts w:ascii="Times New Roman" w:eastAsia="Times New Roman" w:hAnsi="Times New Roman" w:cs="Times New Roman"/>
                <w:sz w:val="24"/>
                <w:szCs w:val="24"/>
              </w:rPr>
            </w:pPr>
            <w:r w:rsidRPr="00466199">
              <w:rPr>
                <w:rFonts w:ascii="Times New Roman" w:eastAsia="Times New Roman" w:hAnsi="Times New Roman" w:cs="Times New Roman"/>
                <w:sz w:val="24"/>
                <w:szCs w:val="24"/>
              </w:rPr>
              <w:t xml:space="preserve">Учасник процедури закупівлі має право: </w:t>
            </w:r>
          </w:p>
          <w:p w:rsidR="00466199" w:rsidRPr="00466199" w:rsidRDefault="00F23EF9" w:rsidP="004661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6199" w:rsidRPr="00466199">
              <w:rPr>
                <w:rFonts w:ascii="Times New Roman" w:eastAsia="Times New Roman" w:hAnsi="Times New Roman" w:cs="Times New Roman"/>
                <w:sz w:val="24"/>
                <w:szCs w:val="24"/>
              </w:rPr>
              <w:t>відхилити таку вимогу;</w:t>
            </w:r>
          </w:p>
          <w:p w:rsidR="00466199" w:rsidRDefault="00466199" w:rsidP="00466199">
            <w:pPr>
              <w:widowControl w:val="0"/>
              <w:jc w:val="both"/>
              <w:rPr>
                <w:rFonts w:ascii="Times New Roman" w:eastAsia="Times New Roman" w:hAnsi="Times New Roman" w:cs="Times New Roman"/>
                <w:sz w:val="24"/>
                <w:szCs w:val="24"/>
              </w:rPr>
            </w:pPr>
            <w:r w:rsidRPr="00466199">
              <w:rPr>
                <w:rFonts w:ascii="Times New Roman" w:eastAsia="Times New Roman" w:hAnsi="Times New Roman" w:cs="Times New Roman"/>
                <w:sz w:val="24"/>
                <w:szCs w:val="24"/>
              </w:rPr>
              <w:t>-</w:t>
            </w:r>
            <w:r w:rsidR="00F23EF9">
              <w:rPr>
                <w:rFonts w:ascii="Times New Roman" w:eastAsia="Times New Roman" w:hAnsi="Times New Roman" w:cs="Times New Roman"/>
                <w:sz w:val="24"/>
                <w:szCs w:val="24"/>
              </w:rPr>
              <w:t xml:space="preserve"> </w:t>
            </w:r>
            <w:r w:rsidRPr="00466199">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7B3F1B" w:rsidRDefault="00DB1EE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76" w:type="dxa"/>
          </w:tcPr>
          <w:p w:rsidR="007B3F1B" w:rsidRPr="006A351B" w:rsidRDefault="006A351B">
            <w:pPr>
              <w:widowControl w:val="0"/>
              <w:rPr>
                <w:rFonts w:ascii="Times New Roman" w:eastAsia="Times New Roman" w:hAnsi="Times New Roman" w:cs="Times New Roman"/>
                <w:sz w:val="24"/>
                <w:szCs w:val="24"/>
              </w:rPr>
            </w:pPr>
            <w:r w:rsidRPr="006A351B">
              <w:rPr>
                <w:rStyle w:val="markedcontent"/>
                <w:rFonts w:ascii="Times New Roman" w:hAnsi="Times New Roman" w:cs="Times New Roman"/>
                <w:sz w:val="24"/>
                <w:szCs w:val="24"/>
              </w:rPr>
              <w:t>Кваліфікаційні критерії</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до учасників та вимоги,</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згідно з пунктами 28</w:t>
            </w:r>
            <w:r w:rsidRPr="006A351B">
              <w:rPr>
                <w:rFonts w:ascii="Times New Roman" w:hAnsi="Times New Roman" w:cs="Times New Roman"/>
                <w:sz w:val="24"/>
                <w:szCs w:val="24"/>
              </w:rPr>
              <w:br/>
            </w:r>
            <w:r w:rsidR="00A339A9">
              <w:rPr>
                <w:rStyle w:val="markedcontent"/>
                <w:rFonts w:ascii="Times New Roman" w:hAnsi="Times New Roman" w:cs="Times New Roman"/>
                <w:sz w:val="24"/>
                <w:szCs w:val="24"/>
              </w:rPr>
              <w:t>та 47</w:t>
            </w:r>
            <w:r w:rsidRPr="006A351B">
              <w:rPr>
                <w:rStyle w:val="markedcontent"/>
                <w:rFonts w:ascii="Times New Roman" w:hAnsi="Times New Roman" w:cs="Times New Roman"/>
                <w:sz w:val="24"/>
                <w:szCs w:val="24"/>
              </w:rPr>
              <w:t xml:space="preserve"> Особливостей*</w:t>
            </w:r>
          </w:p>
        </w:tc>
        <w:tc>
          <w:tcPr>
            <w:tcW w:w="6420" w:type="dxa"/>
            <w:vAlign w:val="center"/>
          </w:tcPr>
          <w:p w:rsidR="006A351B" w:rsidRPr="006A351B" w:rsidRDefault="006A351B">
            <w:pPr>
              <w:widowControl w:val="0"/>
              <w:ind w:right="120"/>
              <w:jc w:val="both"/>
              <w:rPr>
                <w:rFonts w:ascii="Times New Roman" w:eastAsia="Times New Roman" w:hAnsi="Times New Roman" w:cs="Times New Roman"/>
                <w:sz w:val="24"/>
                <w:szCs w:val="24"/>
              </w:rPr>
            </w:pPr>
            <w:r w:rsidRPr="006A351B">
              <w:rPr>
                <w:rStyle w:val="markedcontent"/>
                <w:rFonts w:ascii="Times New Roman" w:hAnsi="Times New Roman" w:cs="Times New Roman"/>
                <w:sz w:val="24"/>
                <w:szCs w:val="24"/>
              </w:rPr>
              <w:t>Замовник установлює один або декілька кваліфікаційних</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критеріїв відповідно до статті 16 Закону. Визначені</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Замовником згідно з цією статтею кваліфікаційні критерії</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та перелік документів, що підтверджують інформацію</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учасників про відповідність їх таким критеріям, зазначені в</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Додатку 1 до цієї тендерної документації.</w:t>
            </w:r>
          </w:p>
          <w:p w:rsidR="006A351B" w:rsidRDefault="006A351B">
            <w:pPr>
              <w:widowControl w:val="0"/>
              <w:ind w:right="120"/>
              <w:jc w:val="both"/>
              <w:rPr>
                <w:rStyle w:val="markedcontent"/>
                <w:rFonts w:ascii="Times New Roman" w:hAnsi="Times New Roman" w:cs="Times New Roman"/>
                <w:sz w:val="24"/>
                <w:szCs w:val="24"/>
              </w:rPr>
            </w:pPr>
            <w:r w:rsidRPr="006A351B">
              <w:rPr>
                <w:rStyle w:val="markedcontent"/>
                <w:rFonts w:ascii="Times New Roman" w:hAnsi="Times New Roman" w:cs="Times New Roman"/>
                <w:sz w:val="24"/>
                <w:szCs w:val="24"/>
              </w:rPr>
              <w:t>Спосіб підтвердження відповідності учасника критеріям</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і вимогам згідно із законодавством наведено в Додатку 1</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до цієї тендерної документації.</w:t>
            </w:r>
          </w:p>
          <w:p w:rsidR="006A351B" w:rsidRDefault="00A339A9">
            <w:pPr>
              <w:widowControl w:val="0"/>
              <w:ind w:right="12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Підстави, визначені пунктом 47</w:t>
            </w:r>
            <w:r w:rsidR="006A351B" w:rsidRPr="006A351B">
              <w:rPr>
                <w:rStyle w:val="markedcontent"/>
                <w:rFonts w:ascii="Times New Roman" w:hAnsi="Times New Roman" w:cs="Times New Roman"/>
                <w:sz w:val="24"/>
                <w:szCs w:val="24"/>
              </w:rPr>
              <w:t xml:space="preserve"> Особливостей*.</w:t>
            </w:r>
            <w:r w:rsidR="006A351B" w:rsidRPr="006A351B">
              <w:rPr>
                <w:rFonts w:ascii="Times New Roman" w:hAnsi="Times New Roman" w:cs="Times New Roman"/>
                <w:sz w:val="24"/>
                <w:szCs w:val="24"/>
              </w:rPr>
              <w:br/>
            </w:r>
            <w:r w:rsidR="006A351B" w:rsidRPr="006A351B">
              <w:rPr>
                <w:rStyle w:val="markedcontent"/>
                <w:rFonts w:ascii="Times New Roman" w:hAnsi="Times New Roman" w:cs="Times New Roman"/>
                <w:sz w:val="24"/>
                <w:szCs w:val="24"/>
              </w:rPr>
              <w:t>Замовник приймає рішення про відмову учаснику процедури</w:t>
            </w:r>
            <w:r w:rsidR="006A351B">
              <w:rPr>
                <w:rStyle w:val="markedcontent"/>
                <w:rFonts w:ascii="Times New Roman" w:hAnsi="Times New Roman" w:cs="Times New Roman"/>
                <w:sz w:val="24"/>
                <w:szCs w:val="24"/>
              </w:rPr>
              <w:t xml:space="preserve"> </w:t>
            </w:r>
            <w:r w:rsidR="006A351B" w:rsidRPr="006A351B">
              <w:rPr>
                <w:rStyle w:val="markedcontent"/>
                <w:rFonts w:ascii="Times New Roman" w:hAnsi="Times New Roman" w:cs="Times New Roman"/>
                <w:sz w:val="24"/>
                <w:szCs w:val="24"/>
              </w:rPr>
              <w:t>закупівлі в участі у відкритих торгах та зобов’язаний</w:t>
            </w:r>
            <w:r w:rsidR="006A351B">
              <w:rPr>
                <w:rStyle w:val="markedcontent"/>
                <w:rFonts w:ascii="Times New Roman" w:hAnsi="Times New Roman" w:cs="Times New Roman"/>
                <w:sz w:val="24"/>
                <w:szCs w:val="24"/>
              </w:rPr>
              <w:t xml:space="preserve"> </w:t>
            </w:r>
            <w:r w:rsidR="006A351B" w:rsidRPr="006A351B">
              <w:rPr>
                <w:rStyle w:val="markedcontent"/>
                <w:rFonts w:ascii="Times New Roman" w:hAnsi="Times New Roman" w:cs="Times New Roman"/>
                <w:sz w:val="24"/>
                <w:szCs w:val="24"/>
              </w:rPr>
              <w:t>відхилити тендерну пропозицію учасника процедури</w:t>
            </w:r>
            <w:r w:rsidR="006A351B">
              <w:rPr>
                <w:rStyle w:val="markedcontent"/>
                <w:rFonts w:ascii="Times New Roman" w:hAnsi="Times New Roman" w:cs="Times New Roman"/>
                <w:sz w:val="24"/>
                <w:szCs w:val="24"/>
              </w:rPr>
              <w:t xml:space="preserve"> </w:t>
            </w:r>
            <w:r w:rsidR="006A351B" w:rsidRPr="006A351B">
              <w:rPr>
                <w:rStyle w:val="markedcontent"/>
                <w:rFonts w:ascii="Times New Roman" w:hAnsi="Times New Roman" w:cs="Times New Roman"/>
                <w:sz w:val="24"/>
                <w:szCs w:val="24"/>
              </w:rPr>
              <w:t>закупівлі в разі, коли:</w:t>
            </w:r>
          </w:p>
          <w:p w:rsidR="006A351B" w:rsidRDefault="006A351B">
            <w:pPr>
              <w:widowControl w:val="0"/>
              <w:ind w:right="120"/>
              <w:jc w:val="both"/>
              <w:rPr>
                <w:rStyle w:val="markedcontent"/>
                <w:rFonts w:ascii="Times New Roman" w:hAnsi="Times New Roman" w:cs="Times New Roman"/>
                <w:sz w:val="24"/>
                <w:szCs w:val="24"/>
              </w:rPr>
            </w:pPr>
            <w:r w:rsidRPr="006A351B">
              <w:rPr>
                <w:rStyle w:val="markedcontent"/>
                <w:rFonts w:ascii="Times New Roman" w:hAnsi="Times New Roman" w:cs="Times New Roman"/>
                <w:sz w:val="24"/>
                <w:szCs w:val="24"/>
              </w:rPr>
              <w:t>1) замовник має незаперечні докази того, що учасник</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процедури закупівлі пропонує, дає або погоджується дати</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прямо чи опосередковано будь-якій службовій (посадовій)</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особі замовника, іншого державного органу винагороду в</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будь-якій формі (пропозиція щодо наймання на роботу,</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цінна річ, послуга тощо) з метою вплинути на прийняття</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рішення щодо визначення переможця процедури закупівлі;</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2) відомості про юридичну особу, яка є учасником процедури</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закупівлі, внесено до Єдиного державного реєстру осіб, які</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вчинили корупційні або пов’язані з корупцією</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правопорушення;</w:t>
            </w:r>
          </w:p>
          <w:p w:rsidR="006A351B" w:rsidRDefault="006A351B">
            <w:pPr>
              <w:widowControl w:val="0"/>
              <w:ind w:right="120"/>
              <w:jc w:val="both"/>
              <w:rPr>
                <w:rStyle w:val="markedcontent"/>
                <w:rFonts w:ascii="Times New Roman" w:hAnsi="Times New Roman" w:cs="Times New Roman"/>
                <w:sz w:val="24"/>
                <w:szCs w:val="24"/>
              </w:rPr>
            </w:pPr>
            <w:r w:rsidRPr="006A351B">
              <w:rPr>
                <w:rStyle w:val="markedcontent"/>
                <w:rFonts w:ascii="Times New Roman" w:hAnsi="Times New Roman" w:cs="Times New Roman"/>
                <w:sz w:val="24"/>
                <w:szCs w:val="24"/>
              </w:rPr>
              <w:t>3) керівника учасника процедури закупівлі, фізичну особу,</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яка є учасником процедури закупівлі, було притягнуто згідно</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із законом до відповідальності за вчинення корупційного</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правопорушення або правопорушення, пов’язаного з</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корупцією;</w:t>
            </w:r>
          </w:p>
          <w:p w:rsidR="006A351B" w:rsidRDefault="006A351B">
            <w:pPr>
              <w:widowControl w:val="0"/>
              <w:ind w:right="120"/>
              <w:jc w:val="both"/>
              <w:rPr>
                <w:rStyle w:val="markedcontent"/>
                <w:rFonts w:ascii="Times New Roman" w:hAnsi="Times New Roman" w:cs="Times New Roman"/>
                <w:sz w:val="24"/>
                <w:szCs w:val="24"/>
              </w:rPr>
            </w:pPr>
            <w:r w:rsidRPr="006A351B">
              <w:rPr>
                <w:rStyle w:val="markedcontent"/>
                <w:rFonts w:ascii="Times New Roman" w:hAnsi="Times New Roman" w:cs="Times New Roman"/>
                <w:sz w:val="24"/>
                <w:szCs w:val="24"/>
              </w:rPr>
              <w:t>4) суб’єкт господарювання (учасник процедури закупівлі)</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протягом останніх трьох років притягувався до</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відповідальності за порушення, передбачене пунктом 4</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частини другої статті 6, пунктом 1 статті 50 Закону</w:t>
            </w:r>
            <w:r w:rsidRPr="006A351B">
              <w:rPr>
                <w:rFonts w:ascii="Times New Roman" w:hAnsi="Times New Roman" w:cs="Times New Roman"/>
                <w:sz w:val="24"/>
                <w:szCs w:val="24"/>
              </w:rPr>
              <w:br/>
            </w:r>
            <w:r w:rsidR="00304094">
              <w:rPr>
                <w:rStyle w:val="markedcontent"/>
                <w:rFonts w:ascii="Times New Roman" w:hAnsi="Times New Roman" w:cs="Times New Roman"/>
                <w:sz w:val="24"/>
                <w:szCs w:val="24"/>
              </w:rPr>
              <w:t xml:space="preserve">України </w:t>
            </w:r>
            <w:r w:rsidR="00304094" w:rsidRPr="00304094">
              <w:rPr>
                <w:rStyle w:val="markedcontent"/>
                <w:rFonts w:ascii="Times New Roman" w:hAnsi="Times New Roman" w:cs="Times New Roman"/>
                <w:sz w:val="24"/>
                <w:szCs w:val="24"/>
              </w:rPr>
              <w:t>«</w:t>
            </w:r>
            <w:r w:rsidRPr="006A351B">
              <w:rPr>
                <w:rStyle w:val="markedcontent"/>
                <w:rFonts w:ascii="Times New Roman" w:hAnsi="Times New Roman" w:cs="Times New Roman"/>
                <w:sz w:val="24"/>
                <w:szCs w:val="24"/>
              </w:rPr>
              <w:t>Про</w:t>
            </w:r>
            <w:r w:rsidR="00304094">
              <w:rPr>
                <w:rStyle w:val="markedcontent"/>
                <w:rFonts w:ascii="Times New Roman" w:hAnsi="Times New Roman" w:cs="Times New Roman"/>
                <w:sz w:val="24"/>
                <w:szCs w:val="24"/>
              </w:rPr>
              <w:t xml:space="preserve"> захист економічної конкуренції</w:t>
            </w:r>
            <w:r w:rsidR="00304094" w:rsidRPr="00304094">
              <w:rPr>
                <w:rStyle w:val="markedcontent"/>
                <w:rFonts w:ascii="Times New Roman" w:hAnsi="Times New Roman" w:cs="Times New Roman"/>
                <w:sz w:val="24"/>
                <w:szCs w:val="24"/>
              </w:rPr>
              <w:t>»</w:t>
            </w:r>
            <w:r w:rsidRPr="006A351B">
              <w:rPr>
                <w:rStyle w:val="markedcontent"/>
                <w:rFonts w:ascii="Times New Roman" w:hAnsi="Times New Roman" w:cs="Times New Roman"/>
                <w:sz w:val="24"/>
                <w:szCs w:val="24"/>
              </w:rPr>
              <w:t>, у вигляді</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lastRenderedPageBreak/>
              <w:t>вчинення антиконкурентних узгоджених дій, що</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стосуються спотворення результатів тендерів;</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5) фізична особа, яка є учасником процедури закупівлі, була</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засуджена за кримінальне правопорушення, вчинене з</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корисливих мотивів (зокрема, пов’язане з хабарництвом та</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відмиванням коштів), судимість з якої не знято або не</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погашено в установленому законом порядку;</w:t>
            </w:r>
          </w:p>
          <w:p w:rsidR="006A351B" w:rsidRDefault="006A351B">
            <w:pPr>
              <w:widowControl w:val="0"/>
              <w:ind w:right="120"/>
              <w:jc w:val="both"/>
              <w:rPr>
                <w:rStyle w:val="markedcontent"/>
                <w:rFonts w:ascii="Times New Roman" w:hAnsi="Times New Roman" w:cs="Times New Roman"/>
                <w:sz w:val="24"/>
                <w:szCs w:val="24"/>
              </w:rPr>
            </w:pPr>
            <w:r w:rsidRPr="006A351B">
              <w:rPr>
                <w:rStyle w:val="markedcontent"/>
                <w:rFonts w:ascii="Times New Roman" w:hAnsi="Times New Roman" w:cs="Times New Roman"/>
                <w:sz w:val="24"/>
                <w:szCs w:val="24"/>
              </w:rPr>
              <w:t>6) керівник учасника процедури закупівлі був засуджений за</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кримінальне правопорушення, вчинене з корисливих мотивів</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(зокрема, пов’язане з хабарництвом, шахрайством та</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відмиванням коштів), судимість з якого не знято або не</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погашено в установленому законом порядку;</w:t>
            </w:r>
          </w:p>
          <w:p w:rsidR="006A351B" w:rsidRDefault="006A351B">
            <w:pPr>
              <w:widowControl w:val="0"/>
              <w:ind w:right="120"/>
              <w:jc w:val="both"/>
              <w:rPr>
                <w:rStyle w:val="markedcontent"/>
                <w:rFonts w:ascii="Times New Roman" w:hAnsi="Times New Roman" w:cs="Times New Roman"/>
                <w:sz w:val="24"/>
                <w:szCs w:val="24"/>
              </w:rPr>
            </w:pPr>
            <w:r w:rsidRPr="006A351B">
              <w:rPr>
                <w:rStyle w:val="markedcontent"/>
                <w:rFonts w:ascii="Times New Roman" w:hAnsi="Times New Roman" w:cs="Times New Roman"/>
                <w:sz w:val="24"/>
                <w:szCs w:val="24"/>
              </w:rPr>
              <w:t>7) тендерна пропозиція подана учасником процедури</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закупівлі, який є пов’язаною особою з іншими учасниками</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процедури закупівлі та/або з уповноваженою особою</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(особами), та/або з керівником замовника;</w:t>
            </w:r>
          </w:p>
          <w:p w:rsidR="006A351B" w:rsidRPr="006A351B" w:rsidRDefault="006A351B">
            <w:pPr>
              <w:widowControl w:val="0"/>
              <w:ind w:right="120"/>
              <w:jc w:val="both"/>
              <w:rPr>
                <w:rStyle w:val="markedcontent"/>
                <w:rFonts w:ascii="Times New Roman" w:hAnsi="Times New Roman" w:cs="Times New Roman"/>
                <w:sz w:val="24"/>
                <w:szCs w:val="24"/>
              </w:rPr>
            </w:pPr>
            <w:r w:rsidRPr="006A351B">
              <w:rPr>
                <w:rStyle w:val="markedcontent"/>
                <w:rFonts w:ascii="Times New Roman" w:hAnsi="Times New Roman" w:cs="Times New Roman"/>
                <w:sz w:val="24"/>
                <w:szCs w:val="24"/>
              </w:rPr>
              <w:t>8) учасник процедури закупівлі визнаний в установленому</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законом порядку банкрутом та стосовно нього відкрита</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ліквідаційна процедура;</w:t>
            </w:r>
          </w:p>
          <w:p w:rsidR="006A351B" w:rsidRDefault="006A351B">
            <w:pPr>
              <w:widowControl w:val="0"/>
              <w:ind w:right="120"/>
              <w:jc w:val="both"/>
              <w:rPr>
                <w:rStyle w:val="markedcontent"/>
                <w:rFonts w:ascii="Times New Roman" w:hAnsi="Times New Roman" w:cs="Times New Roman"/>
                <w:sz w:val="24"/>
                <w:szCs w:val="24"/>
              </w:rPr>
            </w:pPr>
            <w:r w:rsidRPr="006A351B">
              <w:rPr>
                <w:rStyle w:val="markedcontent"/>
                <w:rFonts w:ascii="Times New Roman" w:hAnsi="Times New Roman" w:cs="Times New Roman"/>
                <w:sz w:val="24"/>
                <w:szCs w:val="24"/>
              </w:rPr>
              <w:t>9) у Єдиному державному реєстрі юридичних осіб, фізичних</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 xml:space="preserve">осіб </w:t>
            </w:r>
            <w:r>
              <w:rPr>
                <w:rStyle w:val="markedcontent"/>
                <w:rFonts w:ascii="Times New Roman" w:hAnsi="Times New Roman" w:cs="Times New Roman"/>
                <w:sz w:val="24"/>
                <w:szCs w:val="24"/>
              </w:rPr>
              <w:t>-</w:t>
            </w:r>
            <w:r w:rsidRPr="006A351B">
              <w:rPr>
                <w:rStyle w:val="markedcontent"/>
                <w:rFonts w:ascii="Times New Roman" w:hAnsi="Times New Roman" w:cs="Times New Roman"/>
                <w:sz w:val="24"/>
                <w:szCs w:val="24"/>
              </w:rPr>
              <w:t xml:space="preserve"> підприємців та громадських формувань відсутня</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інформація, передбачена пунктом 9 частини другої статті</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9 Закону У</w:t>
            </w:r>
            <w:r w:rsidR="00304094">
              <w:rPr>
                <w:rStyle w:val="markedcontent"/>
                <w:rFonts w:ascii="Times New Roman" w:hAnsi="Times New Roman" w:cs="Times New Roman"/>
                <w:sz w:val="24"/>
                <w:szCs w:val="24"/>
              </w:rPr>
              <w:t xml:space="preserve">країни </w:t>
            </w:r>
            <w:r w:rsidR="00304094" w:rsidRPr="00304094">
              <w:rPr>
                <w:rStyle w:val="markedcontent"/>
                <w:rFonts w:ascii="Times New Roman" w:hAnsi="Times New Roman" w:cs="Times New Roman"/>
                <w:sz w:val="24"/>
                <w:szCs w:val="24"/>
              </w:rPr>
              <w:t>«</w:t>
            </w:r>
            <w:r w:rsidRPr="006A351B">
              <w:rPr>
                <w:rStyle w:val="markedcontent"/>
                <w:rFonts w:ascii="Times New Roman" w:hAnsi="Times New Roman" w:cs="Times New Roman"/>
                <w:sz w:val="24"/>
                <w:szCs w:val="24"/>
              </w:rPr>
              <w:t>Про державну реєстрацію юридичних</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осіб, фізичних осіб</w:t>
            </w:r>
            <w:r>
              <w:rPr>
                <w:rStyle w:val="markedcontent"/>
                <w:rFonts w:ascii="Times New Roman" w:hAnsi="Times New Roman" w:cs="Times New Roman"/>
                <w:sz w:val="24"/>
                <w:szCs w:val="24"/>
              </w:rPr>
              <w:t>-</w:t>
            </w:r>
            <w:r w:rsidRPr="006A351B">
              <w:rPr>
                <w:rStyle w:val="markedcontent"/>
                <w:rFonts w:ascii="Times New Roman" w:hAnsi="Times New Roman" w:cs="Times New Roman"/>
                <w:sz w:val="24"/>
                <w:szCs w:val="24"/>
              </w:rPr>
              <w:t>підприємців та громадських</w:t>
            </w:r>
            <w:r>
              <w:rPr>
                <w:rStyle w:val="markedcontent"/>
                <w:rFonts w:ascii="Times New Roman" w:hAnsi="Times New Roman" w:cs="Times New Roman"/>
                <w:sz w:val="24"/>
                <w:szCs w:val="24"/>
              </w:rPr>
              <w:t xml:space="preserve"> </w:t>
            </w:r>
            <w:r w:rsidR="00304094">
              <w:rPr>
                <w:rStyle w:val="markedcontent"/>
                <w:rFonts w:ascii="Times New Roman" w:hAnsi="Times New Roman" w:cs="Times New Roman"/>
                <w:sz w:val="24"/>
                <w:szCs w:val="24"/>
              </w:rPr>
              <w:t>формувань</w:t>
            </w:r>
            <w:r w:rsidR="00304094" w:rsidRPr="00304094">
              <w:rPr>
                <w:rStyle w:val="markedcontent"/>
                <w:rFonts w:ascii="Times New Roman" w:hAnsi="Times New Roman" w:cs="Times New Roman"/>
                <w:sz w:val="24"/>
                <w:szCs w:val="24"/>
              </w:rPr>
              <w:t>»</w:t>
            </w:r>
            <w:r w:rsidRPr="006A351B">
              <w:rPr>
                <w:rStyle w:val="markedcontent"/>
                <w:rFonts w:ascii="Times New Roman" w:hAnsi="Times New Roman" w:cs="Times New Roman"/>
                <w:sz w:val="24"/>
                <w:szCs w:val="24"/>
              </w:rPr>
              <w:t xml:space="preserve"> (крім нерезидентів);</w:t>
            </w:r>
          </w:p>
          <w:p w:rsidR="006A351B" w:rsidRDefault="006A351B">
            <w:pPr>
              <w:widowControl w:val="0"/>
              <w:ind w:right="120"/>
              <w:jc w:val="both"/>
              <w:rPr>
                <w:rStyle w:val="markedcontent"/>
                <w:rFonts w:ascii="Times New Roman" w:hAnsi="Times New Roman" w:cs="Times New Roman"/>
                <w:sz w:val="24"/>
                <w:szCs w:val="24"/>
              </w:rPr>
            </w:pPr>
            <w:r w:rsidRPr="006A351B">
              <w:rPr>
                <w:rStyle w:val="markedcontent"/>
                <w:rFonts w:ascii="Times New Roman" w:hAnsi="Times New Roman" w:cs="Times New Roman"/>
                <w:sz w:val="24"/>
                <w:szCs w:val="24"/>
              </w:rPr>
              <w:t>10) юридична особа, яка є учасником процедури закупівлі</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(крім нерезидентів), не має антикорупційної програми чи</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уповноваженого з реалізації антикорупційної програми,</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якщо вартість закупівлі товару (товарів), послуги (послуг)</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або робіт дорівнює чи перевищує 20 млн. гривень (у тому</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числі за лотом);</w:t>
            </w:r>
          </w:p>
          <w:p w:rsidR="006A351B" w:rsidRDefault="006A351B">
            <w:pPr>
              <w:widowControl w:val="0"/>
              <w:ind w:right="120"/>
              <w:jc w:val="both"/>
              <w:rPr>
                <w:rStyle w:val="markedcontent"/>
                <w:rFonts w:ascii="Times New Roman" w:hAnsi="Times New Roman" w:cs="Times New Roman"/>
                <w:sz w:val="24"/>
                <w:szCs w:val="24"/>
              </w:rPr>
            </w:pPr>
            <w:r w:rsidRPr="006A351B">
              <w:rPr>
                <w:rStyle w:val="markedcontent"/>
                <w:rFonts w:ascii="Times New Roman" w:hAnsi="Times New Roman" w:cs="Times New Roman"/>
                <w:sz w:val="24"/>
                <w:szCs w:val="24"/>
              </w:rPr>
              <w:t>11) учасник процедури закупівлі або кінцевий бенефіціарний</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власник, член або учасник (акціонер) юридичної особи</w:t>
            </w:r>
            <w:r>
              <w:rPr>
                <w:rStyle w:val="markedcontent"/>
                <w:rFonts w:ascii="Times New Roman" w:hAnsi="Times New Roman" w:cs="Times New Roman"/>
                <w:sz w:val="24"/>
                <w:szCs w:val="24"/>
              </w:rPr>
              <w:t>-</w:t>
            </w:r>
            <w:r w:rsidRPr="006A351B">
              <w:rPr>
                <w:rStyle w:val="markedcontent"/>
                <w:rFonts w:ascii="Times New Roman" w:hAnsi="Times New Roman" w:cs="Times New Roman"/>
                <w:sz w:val="24"/>
                <w:szCs w:val="24"/>
              </w:rPr>
              <w:t>учасника процедури закупівлі є особою, до якої застосовано</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санкцію у вигляді забо</w:t>
            </w:r>
            <w:r w:rsidR="00A339A9">
              <w:rPr>
                <w:rStyle w:val="markedcontent"/>
                <w:rFonts w:ascii="Times New Roman" w:hAnsi="Times New Roman" w:cs="Times New Roman"/>
                <w:sz w:val="24"/>
                <w:szCs w:val="24"/>
              </w:rPr>
              <w:t xml:space="preserve">рони на здійснення </w:t>
            </w:r>
            <w:r w:rsidRPr="006A351B">
              <w:rPr>
                <w:rStyle w:val="markedcontent"/>
                <w:rFonts w:ascii="Times New Roman" w:hAnsi="Times New Roman" w:cs="Times New Roman"/>
                <w:sz w:val="24"/>
                <w:szCs w:val="24"/>
              </w:rPr>
              <w:t>не</w:t>
            </w:r>
            <w:r w:rsidR="00A339A9">
              <w:rPr>
                <w:rStyle w:val="markedcontent"/>
                <w:rFonts w:ascii="Times New Roman" w:hAnsi="Times New Roman" w:cs="Times New Roman"/>
                <w:sz w:val="24"/>
                <w:szCs w:val="24"/>
              </w:rPr>
              <w:t>ю</w:t>
            </w:r>
            <w:r w:rsidRPr="006A351B">
              <w:rPr>
                <w:rStyle w:val="markedcontent"/>
                <w:rFonts w:ascii="Times New Roman" w:hAnsi="Times New Roman" w:cs="Times New Roman"/>
                <w:sz w:val="24"/>
                <w:szCs w:val="24"/>
              </w:rPr>
              <w:t xml:space="preserve"> публічних</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закупівель товарів, робіт і послуг згідно із Законом України</w:t>
            </w:r>
            <w:r>
              <w:rPr>
                <w:rStyle w:val="markedcontent"/>
                <w:rFonts w:ascii="Times New Roman" w:hAnsi="Times New Roman" w:cs="Times New Roman"/>
                <w:sz w:val="24"/>
                <w:szCs w:val="24"/>
              </w:rPr>
              <w:t xml:space="preserve"> </w:t>
            </w:r>
            <w:r w:rsidR="00304094" w:rsidRPr="00304094">
              <w:rPr>
                <w:rStyle w:val="markedcontent"/>
                <w:rFonts w:ascii="Times New Roman" w:hAnsi="Times New Roman" w:cs="Times New Roman"/>
                <w:sz w:val="24"/>
                <w:szCs w:val="24"/>
              </w:rPr>
              <w:t>«</w:t>
            </w:r>
            <w:r w:rsidR="00304094">
              <w:rPr>
                <w:rStyle w:val="markedcontent"/>
                <w:rFonts w:ascii="Times New Roman" w:hAnsi="Times New Roman" w:cs="Times New Roman"/>
                <w:sz w:val="24"/>
                <w:szCs w:val="24"/>
              </w:rPr>
              <w:t>Про санкції</w:t>
            </w:r>
            <w:r w:rsidR="00304094" w:rsidRPr="00304094">
              <w:rPr>
                <w:rStyle w:val="markedcontent"/>
                <w:rFonts w:ascii="Times New Roman" w:hAnsi="Times New Roman" w:cs="Times New Roman"/>
                <w:sz w:val="24"/>
                <w:szCs w:val="24"/>
              </w:rPr>
              <w:t>»</w:t>
            </w:r>
            <w:r w:rsidRPr="006A351B">
              <w:rPr>
                <w:rStyle w:val="markedcontent"/>
                <w:rFonts w:ascii="Times New Roman" w:hAnsi="Times New Roman" w:cs="Times New Roman"/>
                <w:sz w:val="24"/>
                <w:szCs w:val="24"/>
              </w:rPr>
              <w:t>;</w:t>
            </w:r>
          </w:p>
          <w:p w:rsidR="006A351B" w:rsidRDefault="006A351B">
            <w:pPr>
              <w:widowControl w:val="0"/>
              <w:ind w:right="120"/>
              <w:jc w:val="both"/>
              <w:rPr>
                <w:rStyle w:val="markedcontent"/>
                <w:rFonts w:ascii="Times New Roman" w:hAnsi="Times New Roman" w:cs="Times New Roman"/>
                <w:sz w:val="24"/>
                <w:szCs w:val="24"/>
              </w:rPr>
            </w:pPr>
            <w:r w:rsidRPr="006A351B">
              <w:rPr>
                <w:rStyle w:val="markedcontent"/>
                <w:rFonts w:ascii="Times New Roman" w:hAnsi="Times New Roman" w:cs="Times New Roman"/>
                <w:sz w:val="24"/>
                <w:szCs w:val="24"/>
              </w:rPr>
              <w:t>12) керівника учасника процедури закупівлі, фізичну особу,</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яка є учасником процедури закупівлі, було притягнуто згідно</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із законом до відповідальності за вчинення правопорушення,</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пов’язаного з використанням дитячої праці чи будь-якими</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формами торгівлі людьми.</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Замовник може прийняти рішення про відмову учаснику</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процедури закупівлі в участі у відкритих торгах та може</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відхилити тендерну пропозицію учасника процедури</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закупівлі в разі, коли учасник процедури закупівлі не виконав</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свої зобов’язання за раніше укладеним договором про</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 xml:space="preserve">закупівлю </w:t>
            </w:r>
            <w:r w:rsidR="00A339A9">
              <w:rPr>
                <w:rStyle w:val="markedcontent"/>
                <w:rFonts w:ascii="Times New Roman" w:hAnsi="Times New Roman" w:cs="Times New Roman"/>
                <w:sz w:val="24"/>
                <w:szCs w:val="24"/>
              </w:rPr>
              <w:t>і</w:t>
            </w:r>
            <w:r w:rsidRPr="006A351B">
              <w:rPr>
                <w:rStyle w:val="markedcontent"/>
                <w:rFonts w:ascii="Times New Roman" w:hAnsi="Times New Roman" w:cs="Times New Roman"/>
                <w:sz w:val="24"/>
                <w:szCs w:val="24"/>
              </w:rPr>
              <w:t>з цим самим замовником, що призвело до його</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дострокового розірвання, і було застосовано санкції у</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 xml:space="preserve">вигляді штрафів та/або відшкодування збитків </w:t>
            </w:r>
            <w:r>
              <w:rPr>
                <w:rStyle w:val="markedcontent"/>
                <w:rFonts w:ascii="Times New Roman" w:hAnsi="Times New Roman" w:cs="Times New Roman"/>
                <w:sz w:val="24"/>
                <w:szCs w:val="24"/>
              </w:rPr>
              <w:t>-</w:t>
            </w:r>
            <w:r w:rsidRPr="006A351B">
              <w:rPr>
                <w:rStyle w:val="markedcontent"/>
                <w:rFonts w:ascii="Times New Roman" w:hAnsi="Times New Roman" w:cs="Times New Roman"/>
                <w:sz w:val="24"/>
                <w:szCs w:val="24"/>
              </w:rPr>
              <w:t xml:space="preserve"> протягом</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трьох років з дати дострокового розірвання такого</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договору. Учасник процедури закупівлі, що перебуває в</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обставинах, зазначених у цьому абзаці, може надати</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підтвердження вжиття заходів для доведення своєї</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lastRenderedPageBreak/>
              <w:t>надійності, незважаючи на наявність відповідної підстави</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для відмови в участі у відкритих торгах. Для цього учасник</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(суб’єкт господарювання) повинен довести, що він сплатив</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або зобов’язався сплатити відповідні зобов’язання та</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відшкодування завданих збитків. Якщо замовник вважає</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таке підтвердження достатнім, учаснику процедури</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закупівлі не може бути відмовлено в участі в процедурі</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закупівлі.</w:t>
            </w:r>
          </w:p>
          <w:p w:rsidR="002C6EE0" w:rsidRDefault="006A351B" w:rsidP="00A339A9">
            <w:pPr>
              <w:widowControl w:val="0"/>
              <w:ind w:right="120"/>
              <w:jc w:val="both"/>
              <w:rPr>
                <w:strike/>
              </w:rPr>
            </w:pPr>
            <w:r w:rsidRPr="006A351B">
              <w:rPr>
                <w:rStyle w:val="markedcontent"/>
                <w:rFonts w:ascii="Times New Roman" w:hAnsi="Times New Roman" w:cs="Times New Roman"/>
                <w:sz w:val="24"/>
                <w:szCs w:val="24"/>
              </w:rPr>
              <w:t>Замовник не вимагає документального підтвердження</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інформації про відсутність підстав для відхилення</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тендерної пропозиції учасника процедури закупівлі та/або</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переможця, визначених пунктом 4</w:t>
            </w:r>
            <w:r w:rsidR="00A339A9">
              <w:rPr>
                <w:rStyle w:val="markedcontent"/>
                <w:rFonts w:ascii="Times New Roman" w:hAnsi="Times New Roman" w:cs="Times New Roman"/>
                <w:sz w:val="24"/>
                <w:szCs w:val="24"/>
              </w:rPr>
              <w:t>7</w:t>
            </w:r>
            <w:r w:rsidRPr="006A351B">
              <w:rPr>
                <w:rStyle w:val="markedcontent"/>
                <w:rFonts w:ascii="Times New Roman" w:hAnsi="Times New Roman" w:cs="Times New Roman"/>
                <w:sz w:val="24"/>
                <w:szCs w:val="24"/>
              </w:rPr>
              <w:t xml:space="preserve"> Особливостей, у разі,</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коли така інформація є публічною, що оприлюднена у формі</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відкритих даних згідно із Законом України «Про доступ до</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публічної інформації», та/або міститься у відкритих</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публічних електронних реєстрах, доступ до яких є вільним,</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та/або може бути отримана електронною системою закупівель шляхом обміну інформацією з</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іншими</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державними системами та реєстрами.</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B3F1B" w:rsidRDefault="00DB1E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76" w:type="dxa"/>
          </w:tcPr>
          <w:p w:rsidR="007B3F1B" w:rsidRDefault="00DB1E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7B3F1B" w:rsidRDefault="00DB1EE5" w:rsidP="005B2415">
            <w:pPr>
              <w:widowControl w:val="0"/>
              <w:ind w:right="120"/>
              <w:jc w:val="both"/>
              <w:rPr>
                <w:rFonts w:ascii="Times New Roman" w:eastAsia="Times New Roman" w:hAnsi="Times New Roman" w:cs="Times New Roman"/>
                <w:sz w:val="24"/>
                <w:szCs w:val="24"/>
              </w:rPr>
            </w:pPr>
            <w:r w:rsidRPr="005B2415">
              <w:rPr>
                <w:rFonts w:ascii="Times New Roman" w:eastAsia="Times New Roman" w:hAnsi="Times New Roman" w:cs="Times New Roman"/>
                <w:color w:val="000000"/>
                <w:sz w:val="24"/>
                <w:szCs w:val="24"/>
              </w:rPr>
              <w:t xml:space="preserve">Не передбачено.  </w:t>
            </w:r>
          </w:p>
        </w:tc>
      </w:tr>
      <w:tr w:rsidR="007B3F1B" w:rsidTr="008B7B96">
        <w:trPr>
          <w:trHeight w:val="841"/>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B3F1B" w:rsidTr="008B7B96">
        <w:trPr>
          <w:trHeight w:val="442"/>
          <w:jc w:val="center"/>
        </w:trPr>
        <w:tc>
          <w:tcPr>
            <w:tcW w:w="9416" w:type="dxa"/>
            <w:gridSpan w:val="3"/>
            <w:vAlign w:val="center"/>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B3F1B" w:rsidRPr="00D47D5D" w:rsidRDefault="00DB1EE5">
            <w:pPr>
              <w:widowControl w:val="0"/>
              <w:ind w:left="40" w:right="120"/>
              <w:jc w:val="both"/>
              <w:rPr>
                <w:rFonts w:ascii="Times New Roman" w:eastAsia="Times New Roman" w:hAnsi="Times New Roman" w:cs="Times New Roman"/>
                <w:sz w:val="20"/>
                <w:szCs w:val="20"/>
                <w:highlight w:val="magenta"/>
                <w:u w:val="single"/>
                <w:lang w:val="ru-RU"/>
              </w:rPr>
            </w:pPr>
            <w:r>
              <w:rPr>
                <w:rFonts w:ascii="Times New Roman" w:eastAsia="Times New Roman" w:hAnsi="Times New Roman" w:cs="Times New Roman"/>
                <w:color w:val="000000"/>
                <w:sz w:val="24"/>
                <w:szCs w:val="24"/>
              </w:rPr>
              <w:t>Кінцевий строк подання тендерних пропозицій</w:t>
            </w:r>
            <w:r w:rsidR="00617535">
              <w:rPr>
                <w:rFonts w:ascii="Times New Roman" w:eastAsia="Times New Roman" w:hAnsi="Times New Roman" w:cs="Times New Roman"/>
                <w:color w:val="000000"/>
                <w:sz w:val="24"/>
                <w:szCs w:val="24"/>
                <w:lang w:val="ru-RU"/>
              </w:rPr>
              <w:t xml:space="preserve"> </w:t>
            </w:r>
            <w:r w:rsidR="00C4708F">
              <w:rPr>
                <w:rFonts w:ascii="Times New Roman" w:eastAsia="Times New Roman" w:hAnsi="Times New Roman" w:cs="Times New Roman"/>
                <w:color w:val="000000"/>
                <w:sz w:val="24"/>
                <w:szCs w:val="24"/>
                <w:u w:val="single"/>
                <w:lang w:val="ru-RU"/>
              </w:rPr>
              <w:t>10</w:t>
            </w:r>
            <w:r w:rsidR="00617535" w:rsidRPr="000519AF">
              <w:rPr>
                <w:rFonts w:ascii="Times New Roman" w:eastAsia="Times New Roman" w:hAnsi="Times New Roman" w:cs="Times New Roman"/>
                <w:color w:val="000000"/>
                <w:sz w:val="24"/>
                <w:szCs w:val="24"/>
                <w:u w:val="single"/>
                <w:lang w:val="ru-RU"/>
              </w:rPr>
              <w:t>.</w:t>
            </w:r>
            <w:r w:rsidR="000519AF" w:rsidRPr="000519AF">
              <w:rPr>
                <w:rFonts w:ascii="Times New Roman" w:eastAsia="Times New Roman" w:hAnsi="Times New Roman" w:cs="Times New Roman"/>
                <w:color w:val="000000"/>
                <w:sz w:val="24"/>
                <w:szCs w:val="24"/>
                <w:u w:val="single"/>
                <w:lang w:val="ru-RU"/>
              </w:rPr>
              <w:t>04</w:t>
            </w:r>
            <w:r w:rsidR="00D47D5D" w:rsidRPr="000519AF">
              <w:rPr>
                <w:rFonts w:ascii="Times New Roman" w:eastAsia="Times New Roman" w:hAnsi="Times New Roman" w:cs="Times New Roman"/>
                <w:sz w:val="24"/>
                <w:szCs w:val="24"/>
                <w:u w:val="single"/>
                <w:lang w:val="ru-RU"/>
              </w:rPr>
              <w:t>.</w:t>
            </w:r>
            <w:r w:rsidR="007E48DF">
              <w:rPr>
                <w:rFonts w:ascii="Times New Roman" w:eastAsia="Times New Roman" w:hAnsi="Times New Roman" w:cs="Times New Roman"/>
                <w:sz w:val="24"/>
                <w:szCs w:val="24"/>
                <w:u w:val="single"/>
              </w:rPr>
              <w:t>2024</w:t>
            </w:r>
            <w:r w:rsidR="00BF19FD">
              <w:rPr>
                <w:rFonts w:ascii="Times New Roman" w:eastAsia="Times New Roman" w:hAnsi="Times New Roman" w:cs="Times New Roman"/>
                <w:sz w:val="24"/>
                <w:szCs w:val="24"/>
                <w:u w:val="single"/>
              </w:rPr>
              <w:t xml:space="preserve"> </w:t>
            </w:r>
            <w:r w:rsidR="007228E5" w:rsidRPr="00145663">
              <w:rPr>
                <w:rFonts w:ascii="Times New Roman" w:eastAsia="Times New Roman" w:hAnsi="Times New Roman" w:cs="Times New Roman"/>
                <w:sz w:val="24"/>
                <w:szCs w:val="24"/>
                <w:u w:val="single"/>
              </w:rPr>
              <w:t xml:space="preserve">до </w:t>
            </w:r>
            <w:r w:rsidR="00D47D5D">
              <w:rPr>
                <w:rFonts w:ascii="Times New Roman" w:eastAsia="Times New Roman" w:hAnsi="Times New Roman" w:cs="Times New Roman"/>
                <w:sz w:val="24"/>
                <w:szCs w:val="24"/>
                <w:u w:val="single"/>
                <w:lang w:val="ru-RU"/>
              </w:rPr>
              <w:t xml:space="preserve">23 </w:t>
            </w:r>
            <w:r w:rsidR="007228E5" w:rsidRPr="00145663">
              <w:rPr>
                <w:rFonts w:ascii="Times New Roman" w:eastAsia="Times New Roman" w:hAnsi="Times New Roman" w:cs="Times New Roman"/>
                <w:sz w:val="24"/>
                <w:szCs w:val="24"/>
                <w:u w:val="single"/>
              </w:rPr>
              <w:t>годин</w:t>
            </w:r>
            <w:r w:rsidR="00D47D5D">
              <w:rPr>
                <w:rFonts w:ascii="Times New Roman" w:eastAsia="Times New Roman" w:hAnsi="Times New Roman" w:cs="Times New Roman"/>
                <w:sz w:val="24"/>
                <w:szCs w:val="24"/>
                <w:u w:val="single"/>
                <w:lang w:val="ru-RU"/>
              </w:rPr>
              <w:t>и 59 хвилин.</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B3F1B" w:rsidRDefault="00DB1EE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F75AF" w:rsidRPr="005F75AF" w:rsidRDefault="005F75AF" w:rsidP="005F75AF">
            <w:pPr>
              <w:shd w:val="clear" w:color="auto" w:fill="FFFFFF"/>
              <w:jc w:val="both"/>
              <w:rPr>
                <w:rFonts w:ascii="Times New Roman" w:eastAsia="Times New Roman" w:hAnsi="Times New Roman" w:cs="Times New Roman"/>
                <w:sz w:val="24"/>
                <w:szCs w:val="24"/>
                <w:highlight w:val="white"/>
              </w:rPr>
            </w:pPr>
            <w:r w:rsidRPr="005F75AF">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F75AF" w:rsidRPr="005F75AF" w:rsidRDefault="005F75AF" w:rsidP="005F75AF">
            <w:pPr>
              <w:shd w:val="clear" w:color="auto" w:fill="FFFFFF"/>
              <w:jc w:val="both"/>
              <w:rPr>
                <w:rFonts w:ascii="Times New Roman" w:eastAsia="Times New Roman" w:hAnsi="Times New Roman" w:cs="Times New Roman"/>
                <w:sz w:val="24"/>
                <w:szCs w:val="24"/>
                <w:highlight w:val="white"/>
              </w:rPr>
            </w:pPr>
            <w:r w:rsidRPr="005F75AF">
              <w:rPr>
                <w:rFonts w:ascii="Times New Roman" w:eastAsia="Times New Roman" w:hAnsi="Times New Roman" w:cs="Times New Roman"/>
                <w:sz w:val="24"/>
                <w:szCs w:val="24"/>
                <w:highlight w:val="white"/>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B3F1B" w:rsidRDefault="005F75AF" w:rsidP="005F75AF">
            <w:pPr>
              <w:widowControl w:val="0"/>
              <w:spacing w:line="228" w:lineRule="auto"/>
              <w:jc w:val="both"/>
              <w:rPr>
                <w:rFonts w:ascii="Times New Roman" w:eastAsia="Times New Roman" w:hAnsi="Times New Roman" w:cs="Times New Roman"/>
                <w:strike/>
                <w:sz w:val="24"/>
                <w:szCs w:val="24"/>
              </w:rPr>
            </w:pPr>
            <w:r w:rsidRPr="005F75A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5F75AF">
                <w:rPr>
                  <w:rFonts w:ascii="Times New Roman" w:eastAsia="Times New Roman" w:hAnsi="Times New Roman" w:cs="Times New Roman"/>
                  <w:sz w:val="24"/>
                  <w:szCs w:val="24"/>
                  <w:highlight w:val="white"/>
                </w:rPr>
                <w:t>47</w:t>
              </w:r>
            </w:hyperlink>
            <w:r w:rsidRPr="005F75AF">
              <w:rPr>
                <w:rFonts w:ascii="Times New Roman" w:eastAsia="Times New Roman" w:hAnsi="Times New Roman" w:cs="Times New Roman"/>
                <w:sz w:val="24"/>
                <w:szCs w:val="24"/>
                <w:highlight w:val="white"/>
              </w:rPr>
              <w:t xml:space="preserve"> Особливостей.</w:t>
            </w:r>
          </w:p>
        </w:tc>
      </w:tr>
      <w:tr w:rsidR="007B3F1B" w:rsidTr="008B7B96">
        <w:trPr>
          <w:trHeight w:val="512"/>
          <w:jc w:val="center"/>
        </w:trPr>
        <w:tc>
          <w:tcPr>
            <w:tcW w:w="9416" w:type="dxa"/>
            <w:gridSpan w:val="3"/>
            <w:vAlign w:val="center"/>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7B3F1B" w:rsidTr="008B7B96">
        <w:trPr>
          <w:trHeight w:val="841"/>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56874" w:rsidRPr="00556874" w:rsidRDefault="00556874" w:rsidP="00556874">
            <w:pPr>
              <w:shd w:val="clear" w:color="auto" w:fill="FFFFFF"/>
              <w:jc w:val="both"/>
              <w:rPr>
                <w:rFonts w:ascii="Times New Roman" w:eastAsia="Times New Roman" w:hAnsi="Times New Roman" w:cs="Times New Roman"/>
                <w:sz w:val="24"/>
                <w:szCs w:val="24"/>
                <w:highlight w:val="white"/>
              </w:rPr>
            </w:pPr>
            <w:r w:rsidRPr="0055687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556874">
                <w:rPr>
                  <w:rFonts w:ascii="Times New Roman" w:eastAsia="Times New Roman" w:hAnsi="Times New Roman" w:cs="Times New Roman"/>
                  <w:sz w:val="24"/>
                  <w:szCs w:val="24"/>
                  <w:highlight w:val="white"/>
                </w:rPr>
                <w:t>шістнадцятої</w:t>
              </w:r>
            </w:hyperlink>
            <w:r w:rsidRPr="0055687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56874" w:rsidRPr="00556874" w:rsidRDefault="00556874" w:rsidP="00556874">
            <w:pPr>
              <w:widowControl w:val="0"/>
              <w:jc w:val="both"/>
              <w:rPr>
                <w:rFonts w:ascii="Times New Roman" w:eastAsia="Times New Roman" w:hAnsi="Times New Roman" w:cs="Times New Roman"/>
                <w:sz w:val="24"/>
                <w:szCs w:val="24"/>
                <w:highlight w:val="white"/>
              </w:rPr>
            </w:pPr>
            <w:r w:rsidRPr="00556874">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56874" w:rsidRPr="00556874" w:rsidRDefault="00556874" w:rsidP="00556874">
            <w:pPr>
              <w:widowControl w:val="0"/>
              <w:jc w:val="both"/>
              <w:rPr>
                <w:rFonts w:ascii="Times New Roman" w:eastAsia="Times New Roman" w:hAnsi="Times New Roman" w:cs="Times New Roman"/>
                <w:sz w:val="24"/>
                <w:szCs w:val="24"/>
                <w:highlight w:val="white"/>
              </w:rPr>
            </w:pPr>
            <w:r w:rsidRPr="0055687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56874" w:rsidRPr="00556874" w:rsidRDefault="00556874" w:rsidP="00556874">
            <w:pPr>
              <w:widowControl w:val="0"/>
              <w:jc w:val="both"/>
              <w:rPr>
                <w:rFonts w:ascii="Times New Roman" w:eastAsia="Times New Roman" w:hAnsi="Times New Roman" w:cs="Times New Roman"/>
                <w:b/>
                <w:sz w:val="24"/>
                <w:szCs w:val="24"/>
                <w:highlight w:val="white"/>
              </w:rPr>
            </w:pPr>
            <w:r w:rsidRPr="0055687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56874" w:rsidRPr="00556874" w:rsidRDefault="00556874" w:rsidP="00556874">
            <w:pPr>
              <w:widowControl w:val="0"/>
              <w:jc w:val="both"/>
              <w:rPr>
                <w:rFonts w:ascii="Times New Roman" w:eastAsia="Times New Roman" w:hAnsi="Times New Roman" w:cs="Times New Roman"/>
                <w:sz w:val="24"/>
                <w:szCs w:val="24"/>
                <w:highlight w:val="white"/>
              </w:rPr>
            </w:pPr>
            <w:r w:rsidRPr="0055687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56874" w:rsidRPr="00556874" w:rsidRDefault="00556874" w:rsidP="00556874">
            <w:pPr>
              <w:widowControl w:val="0"/>
              <w:jc w:val="both"/>
              <w:rPr>
                <w:rFonts w:ascii="Times New Roman" w:eastAsia="Times New Roman" w:hAnsi="Times New Roman" w:cs="Times New Roman"/>
                <w:i/>
                <w:sz w:val="24"/>
                <w:szCs w:val="24"/>
                <w:highlight w:val="white"/>
              </w:rPr>
            </w:pPr>
            <w:r w:rsidRPr="00556874">
              <w:rPr>
                <w:rFonts w:ascii="Times New Roman" w:eastAsia="Times New Roman" w:hAnsi="Times New Roman" w:cs="Times New Roman"/>
                <w:i/>
                <w:sz w:val="24"/>
                <w:szCs w:val="24"/>
                <w:highlight w:val="white"/>
              </w:rPr>
              <w:t>(у разі якщо подано дві і більше тендерних пропозицій).</w:t>
            </w:r>
          </w:p>
          <w:p w:rsidR="00556874" w:rsidRPr="008A1BC5" w:rsidRDefault="00556874" w:rsidP="00556874">
            <w:pPr>
              <w:shd w:val="clear" w:color="auto" w:fill="FFFFFF"/>
              <w:jc w:val="both"/>
              <w:rPr>
                <w:rFonts w:ascii="Times New Roman" w:eastAsia="Times New Roman" w:hAnsi="Times New Roman" w:cs="Times New Roman"/>
                <w:sz w:val="24"/>
                <w:szCs w:val="24"/>
              </w:rPr>
            </w:pPr>
            <w:r w:rsidRPr="0055687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w:t>
            </w:r>
            <w:r w:rsidRPr="008A1BC5">
              <w:rPr>
                <w:rFonts w:ascii="Times New Roman" w:eastAsia="Times New Roman" w:hAnsi="Times New Roman" w:cs="Times New Roman"/>
                <w:sz w:val="24"/>
                <w:szCs w:val="24"/>
              </w:rPr>
              <w:t>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56874" w:rsidRPr="00556874" w:rsidRDefault="00556874" w:rsidP="00556874">
            <w:pPr>
              <w:widowControl w:val="0"/>
              <w:jc w:val="both"/>
              <w:rPr>
                <w:rFonts w:ascii="Times New Roman" w:eastAsia="Times New Roman" w:hAnsi="Times New Roman" w:cs="Times New Roman"/>
                <w:i/>
                <w:sz w:val="24"/>
                <w:szCs w:val="24"/>
                <w:highlight w:val="yellow"/>
              </w:rPr>
            </w:pPr>
            <w:r w:rsidRPr="00556874">
              <w:rPr>
                <w:rFonts w:ascii="Times New Roman" w:eastAsia="Times New Roman" w:hAnsi="Times New Roman" w:cs="Times New Roman"/>
                <w:sz w:val="24"/>
                <w:szCs w:val="24"/>
                <w:highlight w:val="white"/>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941EF" w:rsidRDefault="00DB1EE5">
            <w:pPr>
              <w:widowControl w:val="0"/>
              <w:jc w:val="both"/>
              <w:rPr>
                <w:rFonts w:ascii="Times New Roman" w:eastAsia="Times New Roman" w:hAnsi="Times New Roman" w:cs="Times New Roman"/>
                <w:i/>
                <w:sz w:val="24"/>
                <w:szCs w:val="24"/>
              </w:rPr>
            </w:pPr>
            <w:r w:rsidRPr="002C6EE0">
              <w:rPr>
                <w:rFonts w:ascii="Times New Roman" w:eastAsia="Times New Roman" w:hAnsi="Times New Roman" w:cs="Times New Roman"/>
                <w:i/>
                <w:sz w:val="24"/>
                <w:szCs w:val="24"/>
              </w:rPr>
              <w:t xml:space="preserve">Ціна тендерної пропозиції </w:t>
            </w:r>
            <w:r w:rsidR="002C6EE0">
              <w:rPr>
                <w:rFonts w:ascii="Times New Roman" w:eastAsia="Times New Roman" w:hAnsi="Times New Roman" w:cs="Times New Roman"/>
                <w:i/>
                <w:sz w:val="24"/>
                <w:szCs w:val="24"/>
              </w:rPr>
              <w:t xml:space="preserve">не </w:t>
            </w:r>
            <w:r w:rsidRPr="00D731E7">
              <w:rPr>
                <w:rFonts w:ascii="Times New Roman" w:eastAsia="Times New Roman" w:hAnsi="Times New Roman" w:cs="Times New Roman"/>
                <w:i/>
                <w:sz w:val="24"/>
                <w:szCs w:val="24"/>
              </w:rPr>
              <w:t>може</w:t>
            </w:r>
            <w:r w:rsidRPr="002C6EE0">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w:t>
            </w:r>
            <w:r w:rsidR="00E941EF">
              <w:rPr>
                <w:rFonts w:ascii="Times New Roman" w:eastAsia="Times New Roman" w:hAnsi="Times New Roman" w:cs="Times New Roman"/>
                <w:i/>
                <w:sz w:val="24"/>
                <w:szCs w:val="24"/>
              </w:rPr>
              <w:t>.</w:t>
            </w:r>
          </w:p>
          <w:p w:rsidR="007B3F1B" w:rsidRPr="002C6EE0" w:rsidRDefault="00DB1EE5">
            <w:pPr>
              <w:widowControl w:val="0"/>
              <w:jc w:val="both"/>
              <w:rPr>
                <w:rFonts w:ascii="Times New Roman" w:eastAsia="Times New Roman" w:hAnsi="Times New Roman" w:cs="Times New Roman"/>
                <w:b/>
                <w:i/>
                <w:color w:val="4A86E8"/>
                <w:sz w:val="24"/>
                <w:szCs w:val="24"/>
              </w:rPr>
            </w:pPr>
            <w:r w:rsidRPr="002C6EE0">
              <w:rPr>
                <w:rFonts w:ascii="Times New Roman" w:eastAsia="Times New Roman" w:hAnsi="Times New Roman" w:cs="Times New Roman"/>
                <w:i/>
                <w:sz w:val="24"/>
                <w:szCs w:val="24"/>
              </w:rPr>
              <w:t xml:space="preserve">До розгляду </w:t>
            </w:r>
            <w:r w:rsidRPr="00D731E7">
              <w:rPr>
                <w:rFonts w:ascii="Times New Roman" w:eastAsia="Times New Roman" w:hAnsi="Times New Roman" w:cs="Times New Roman"/>
                <w:i/>
                <w:sz w:val="24"/>
                <w:szCs w:val="24"/>
                <w:u w:val="single"/>
              </w:rPr>
              <w:t>не приймається</w:t>
            </w:r>
            <w:r w:rsidRPr="002C6EE0">
              <w:rPr>
                <w:rFonts w:ascii="Times New Roman" w:eastAsia="Times New Roman" w:hAnsi="Times New Roman" w:cs="Times New Roman"/>
                <w:i/>
                <w:color w:val="FF0000"/>
                <w:sz w:val="24"/>
                <w:szCs w:val="24"/>
                <w:u w:val="single"/>
              </w:rPr>
              <w:t xml:space="preserve"> </w:t>
            </w:r>
            <w:r w:rsidRPr="002C6EE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3F1B" w:rsidRPr="005D0D17" w:rsidRDefault="00DB1EE5">
            <w:pPr>
              <w:widowControl w:val="0"/>
              <w:jc w:val="both"/>
              <w:rPr>
                <w:rFonts w:ascii="Times New Roman" w:eastAsia="Times New Roman" w:hAnsi="Times New Roman" w:cs="Times New Roman"/>
                <w:sz w:val="24"/>
                <w:szCs w:val="24"/>
              </w:rPr>
            </w:pPr>
            <w:r w:rsidRPr="005D0D17">
              <w:rPr>
                <w:rFonts w:ascii="Times New Roman" w:eastAsia="Times New Roman" w:hAnsi="Times New Roman" w:cs="Times New Roman"/>
                <w:sz w:val="24"/>
                <w:szCs w:val="24"/>
              </w:rPr>
              <w:t>Оцінка здійснюється щодо предмета закупівлі в цілому.</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w:t>
            </w:r>
            <w:r w:rsidR="00E941EF">
              <w:rPr>
                <w:rFonts w:ascii="Times New Roman" w:eastAsia="Times New Roman" w:hAnsi="Times New Roman" w:cs="Times New Roman"/>
                <w:sz w:val="24"/>
                <w:szCs w:val="24"/>
              </w:rPr>
              <w:t>відкритих торгів</w:t>
            </w:r>
            <w:r>
              <w:rPr>
                <w:rFonts w:ascii="Times New Roman" w:eastAsia="Times New Roman" w:hAnsi="Times New Roman" w:cs="Times New Roman"/>
                <w:sz w:val="24"/>
                <w:szCs w:val="24"/>
              </w:rPr>
              <w:t xml:space="preserve">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w:t>
            </w:r>
            <w:r w:rsidR="00E941EF">
              <w:rPr>
                <w:rFonts w:ascii="Times New Roman" w:eastAsia="Times New Roman" w:hAnsi="Times New Roman" w:cs="Times New Roman"/>
                <w:sz w:val="24"/>
                <w:szCs w:val="24"/>
              </w:rPr>
              <w:t>відкритих торгів</w:t>
            </w:r>
            <w:r>
              <w:rPr>
                <w:rFonts w:ascii="Times New Roman" w:eastAsia="Times New Roman" w:hAnsi="Times New Roman" w:cs="Times New Roman"/>
                <w:sz w:val="24"/>
                <w:szCs w:val="24"/>
              </w:rPr>
              <w:t xml:space="preserve"> в електронній системі закупівель відображаються значення ціни тендерної пропозиції учасника та приведеної ціни.</w:t>
            </w:r>
          </w:p>
          <w:p w:rsidR="005D0D17"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sidR="005D0D17" w:rsidRPr="005D0D17">
              <w:rPr>
                <w:rFonts w:ascii="Times New Roman" w:eastAsia="Times New Roman" w:hAnsi="Times New Roman" w:cs="Times New Roman"/>
                <w:color w:val="FF0000"/>
                <w:sz w:val="24"/>
                <w:szCs w:val="24"/>
              </w:rPr>
              <w:t xml:space="preserve"> </w:t>
            </w:r>
            <w:r w:rsidR="005D0D17" w:rsidRPr="005D0D17">
              <w:rPr>
                <w:rFonts w:ascii="Times New Roman" w:eastAsia="Times New Roman" w:hAnsi="Times New Roman" w:cs="Times New Roman"/>
                <w:sz w:val="24"/>
                <w:szCs w:val="24"/>
              </w:rPr>
              <w:t>0,5</w:t>
            </w:r>
            <w:r w:rsidRPr="005D0D17">
              <w:rPr>
                <w:rFonts w:ascii="Times New Roman" w:eastAsia="Times New Roman" w:hAnsi="Times New Roman" w:cs="Times New Roman"/>
                <w:sz w:val="24"/>
                <w:szCs w:val="24"/>
              </w:rPr>
              <w:t xml:space="preserve"> %</w:t>
            </w:r>
            <w:r w:rsidR="005D0D17">
              <w:rPr>
                <w:rFonts w:ascii="Times New Roman" w:eastAsia="Times New Roman" w:hAnsi="Times New Roman" w:cs="Times New Roman"/>
                <w:sz w:val="24"/>
                <w:szCs w:val="24"/>
              </w:rPr>
              <w:t>.</w:t>
            </w:r>
          </w:p>
          <w:p w:rsidR="00556874" w:rsidRPr="00556874" w:rsidRDefault="00556874" w:rsidP="00556874">
            <w:pPr>
              <w:shd w:val="clear" w:color="auto" w:fill="FFFFFF"/>
              <w:jc w:val="both"/>
              <w:rPr>
                <w:rFonts w:ascii="Times New Roman" w:eastAsia="Times New Roman" w:hAnsi="Times New Roman" w:cs="Times New Roman"/>
                <w:sz w:val="24"/>
                <w:szCs w:val="24"/>
                <w:highlight w:val="white"/>
              </w:rPr>
            </w:pPr>
            <w:r w:rsidRPr="00556874">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w:t>
            </w:r>
            <w:r w:rsidR="008A1BC5">
              <w:rPr>
                <w:rFonts w:ascii="Times New Roman" w:eastAsia="Times New Roman" w:hAnsi="Times New Roman" w:cs="Times New Roman"/>
                <w:sz w:val="24"/>
                <w:szCs w:val="24"/>
                <w:highlight w:val="white"/>
              </w:rPr>
              <w:t xml:space="preserve">ю (у цьому пункті під терміном </w:t>
            </w:r>
            <w:r w:rsidR="008A1BC5" w:rsidRPr="008A1BC5">
              <w:rPr>
                <w:rFonts w:ascii="Times New Roman" w:eastAsia="Times New Roman" w:hAnsi="Times New Roman" w:cs="Times New Roman"/>
                <w:sz w:val="24"/>
                <w:szCs w:val="24"/>
                <w:highlight w:val="white"/>
              </w:rPr>
              <w:t>«</w:t>
            </w:r>
            <w:r w:rsidRPr="00556874">
              <w:rPr>
                <w:rFonts w:ascii="Times New Roman" w:eastAsia="Times New Roman" w:hAnsi="Times New Roman" w:cs="Times New Roman"/>
                <w:sz w:val="24"/>
                <w:szCs w:val="24"/>
                <w:highlight w:val="white"/>
              </w:rPr>
              <w:t>аномально н</w:t>
            </w:r>
            <w:r w:rsidR="008A1BC5">
              <w:rPr>
                <w:rFonts w:ascii="Times New Roman" w:eastAsia="Times New Roman" w:hAnsi="Times New Roman" w:cs="Times New Roman"/>
                <w:sz w:val="24"/>
                <w:szCs w:val="24"/>
                <w:highlight w:val="white"/>
              </w:rPr>
              <w:t>изька ціна тендерної пропозиції</w:t>
            </w:r>
            <w:r w:rsidR="008A1BC5" w:rsidRPr="008A1BC5">
              <w:rPr>
                <w:rFonts w:ascii="Times New Roman" w:eastAsia="Times New Roman" w:hAnsi="Times New Roman" w:cs="Times New Roman"/>
                <w:sz w:val="24"/>
                <w:szCs w:val="24"/>
                <w:highlight w:val="white"/>
              </w:rPr>
              <w:t>»</w:t>
            </w:r>
            <w:r w:rsidRPr="00556874">
              <w:rPr>
                <w:rFonts w:ascii="Times New Roman" w:eastAsia="Times New Roman" w:hAnsi="Times New Roman" w:cs="Times New Roman"/>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6874" w:rsidRPr="00556874" w:rsidRDefault="00556874" w:rsidP="00556874">
            <w:pPr>
              <w:shd w:val="clear" w:color="auto" w:fill="FFFFFF"/>
              <w:jc w:val="both"/>
              <w:rPr>
                <w:rFonts w:ascii="Times New Roman" w:eastAsia="Times New Roman" w:hAnsi="Times New Roman" w:cs="Times New Roman"/>
                <w:sz w:val="24"/>
                <w:szCs w:val="24"/>
                <w:highlight w:val="white"/>
              </w:rPr>
            </w:pPr>
            <w:r w:rsidRPr="0055687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56874" w:rsidRPr="00556874" w:rsidRDefault="00556874" w:rsidP="00556874">
            <w:pPr>
              <w:keepNext/>
              <w:shd w:val="clear" w:color="auto" w:fill="FFFFFF"/>
              <w:jc w:val="both"/>
              <w:rPr>
                <w:rFonts w:ascii="Times New Roman" w:eastAsia="Times New Roman" w:hAnsi="Times New Roman" w:cs="Times New Roman"/>
                <w:sz w:val="24"/>
                <w:szCs w:val="24"/>
                <w:highlight w:val="white"/>
              </w:rPr>
            </w:pPr>
            <w:r w:rsidRPr="00556874">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w:t>
            </w:r>
            <w:r w:rsidRPr="00556874">
              <w:rPr>
                <w:rFonts w:ascii="Times New Roman" w:eastAsia="Times New Roman" w:hAnsi="Times New Roman" w:cs="Times New Roman"/>
                <w:sz w:val="24"/>
                <w:szCs w:val="24"/>
                <w:highlight w:val="white"/>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p w:rsidR="00556874" w:rsidRPr="00556874" w:rsidRDefault="00556874" w:rsidP="00556874">
            <w:pPr>
              <w:keepNext/>
              <w:shd w:val="clear" w:color="auto" w:fill="FFFFFF"/>
              <w:jc w:val="both"/>
              <w:rPr>
                <w:rFonts w:ascii="Times New Roman" w:eastAsia="Times New Roman" w:hAnsi="Times New Roman" w:cs="Times New Roman"/>
                <w:sz w:val="24"/>
                <w:szCs w:val="24"/>
                <w:highlight w:val="white"/>
              </w:rPr>
            </w:pPr>
            <w:r w:rsidRPr="00556874">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56874" w:rsidRPr="00556874" w:rsidRDefault="00556874" w:rsidP="00556874">
            <w:pPr>
              <w:jc w:val="both"/>
              <w:rPr>
                <w:rFonts w:ascii="Times New Roman" w:eastAsia="Times New Roman" w:hAnsi="Times New Roman" w:cs="Times New Roman"/>
                <w:sz w:val="24"/>
                <w:szCs w:val="24"/>
                <w:highlight w:val="white"/>
              </w:rPr>
            </w:pPr>
            <w:r w:rsidRPr="0055687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56874" w:rsidRPr="00556874" w:rsidRDefault="00556874" w:rsidP="00556874">
            <w:pPr>
              <w:jc w:val="both"/>
              <w:rPr>
                <w:rFonts w:ascii="Times New Roman" w:eastAsia="Times New Roman" w:hAnsi="Times New Roman" w:cs="Times New Roman"/>
                <w:strike/>
                <w:sz w:val="24"/>
                <w:szCs w:val="24"/>
                <w:highlight w:val="white"/>
              </w:rPr>
            </w:pPr>
            <w:r w:rsidRPr="00556874">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43ADE" w:rsidRDefault="00643ADE" w:rsidP="00643ADE">
            <w:pPr>
              <w:pStyle w:val="ae"/>
              <w:jc w:val="both"/>
              <w:rPr>
                <w:rFonts w:ascii="Times New Roman" w:hAnsi="Times New Roman" w:cs="Times New Roman"/>
                <w:sz w:val="24"/>
                <w:szCs w:val="24"/>
              </w:rPr>
            </w:pPr>
            <w:r w:rsidRPr="00643ADE">
              <w:rPr>
                <w:rFonts w:ascii="Times New Roman" w:hAnsi="Times New Roman" w:cs="Times New Roman"/>
                <w:sz w:val="24"/>
                <w:szCs w:val="24"/>
              </w:rPr>
              <w:t>Учасник процедури закупівлі виправляє невідповідності в</w:t>
            </w:r>
            <w:r w:rsidRPr="00643ADE">
              <w:rPr>
                <w:rFonts w:ascii="Times New Roman" w:hAnsi="Times New Roman" w:cs="Times New Roman"/>
                <w:sz w:val="24"/>
                <w:szCs w:val="24"/>
              </w:rPr>
              <w:br/>
              <w:t>інформації та/або документах, що подані ним у своїй</w:t>
            </w:r>
            <w:r w:rsidRPr="00643ADE">
              <w:rPr>
                <w:rFonts w:ascii="Times New Roman" w:hAnsi="Times New Roman" w:cs="Times New Roman"/>
                <w:sz w:val="24"/>
                <w:szCs w:val="24"/>
              </w:rPr>
              <w:br/>
              <w:t>тендерній пропозиції, виявлені замовником після розкриття</w:t>
            </w:r>
            <w:r w:rsidRPr="00643ADE">
              <w:rPr>
                <w:rFonts w:ascii="Times New Roman" w:hAnsi="Times New Roman" w:cs="Times New Roman"/>
                <w:sz w:val="24"/>
                <w:szCs w:val="24"/>
              </w:rPr>
              <w:br/>
              <w:t>тендерних пропозицій, шляхом завантаження через</w:t>
            </w:r>
            <w:r w:rsidRPr="00643ADE">
              <w:rPr>
                <w:rFonts w:ascii="Times New Roman" w:hAnsi="Times New Roman" w:cs="Times New Roman"/>
                <w:sz w:val="24"/>
                <w:szCs w:val="24"/>
              </w:rPr>
              <w:br/>
              <w:t>електронну систему закупівель уточнених або нових</w:t>
            </w:r>
            <w:r w:rsidRPr="00643ADE">
              <w:rPr>
                <w:rFonts w:ascii="Times New Roman" w:hAnsi="Times New Roman" w:cs="Times New Roman"/>
                <w:sz w:val="24"/>
                <w:szCs w:val="24"/>
              </w:rPr>
              <w:br/>
              <w:t>документів в електронній системі закупівель протягом 24</w:t>
            </w:r>
            <w:r w:rsidRPr="00643ADE">
              <w:rPr>
                <w:rFonts w:ascii="Times New Roman" w:hAnsi="Times New Roman" w:cs="Times New Roman"/>
                <w:sz w:val="24"/>
                <w:szCs w:val="24"/>
              </w:rPr>
              <w:br/>
              <w:t>годин з моменту розміщення замовником в електронній</w:t>
            </w:r>
            <w:r w:rsidRPr="00643ADE">
              <w:rPr>
                <w:rFonts w:ascii="Times New Roman" w:hAnsi="Times New Roman" w:cs="Times New Roman"/>
                <w:sz w:val="24"/>
                <w:szCs w:val="24"/>
              </w:rPr>
              <w:br/>
              <w:t>системі закупівель повідомлення з вимогою про усунення</w:t>
            </w:r>
            <w:r w:rsidRPr="00643ADE">
              <w:rPr>
                <w:rFonts w:ascii="Times New Roman" w:hAnsi="Times New Roman" w:cs="Times New Roman"/>
                <w:sz w:val="24"/>
                <w:szCs w:val="24"/>
              </w:rPr>
              <w:br/>
              <w:t>таких невідповідностей.</w:t>
            </w:r>
          </w:p>
          <w:p w:rsidR="00643ADE" w:rsidRDefault="00643ADE" w:rsidP="00643ADE">
            <w:pPr>
              <w:pStyle w:val="ae"/>
              <w:jc w:val="both"/>
              <w:rPr>
                <w:rFonts w:ascii="Times New Roman" w:hAnsi="Times New Roman" w:cs="Times New Roman"/>
                <w:sz w:val="24"/>
                <w:szCs w:val="24"/>
              </w:rPr>
            </w:pPr>
            <w:r w:rsidRPr="00643ADE">
              <w:rPr>
                <w:rFonts w:ascii="Times New Roman" w:hAnsi="Times New Roman" w:cs="Times New Roman"/>
                <w:sz w:val="24"/>
                <w:szCs w:val="24"/>
              </w:rPr>
              <w:t>Замовник розглядає подані тендерні пропозиції з</w:t>
            </w:r>
            <w:r w:rsidRPr="00643ADE">
              <w:rPr>
                <w:rFonts w:ascii="Times New Roman" w:hAnsi="Times New Roman" w:cs="Times New Roman"/>
                <w:sz w:val="24"/>
                <w:szCs w:val="24"/>
              </w:rPr>
              <w:br/>
              <w:t>урахуванням виправлення або невиправлення учасниками</w:t>
            </w:r>
            <w:r w:rsidRPr="00643ADE">
              <w:rPr>
                <w:rFonts w:ascii="Times New Roman" w:hAnsi="Times New Roman" w:cs="Times New Roman"/>
                <w:sz w:val="24"/>
                <w:szCs w:val="24"/>
              </w:rPr>
              <w:br/>
              <w:t>виявлених невідповідностей.</w:t>
            </w:r>
          </w:p>
          <w:p w:rsidR="007B3F1B" w:rsidRDefault="00643ADE" w:rsidP="00643ADE">
            <w:pPr>
              <w:pStyle w:val="ae"/>
              <w:jc w:val="both"/>
              <w:rPr>
                <w:rFonts w:ascii="Times New Roman" w:hAnsi="Times New Roman" w:cs="Times New Roman"/>
                <w:sz w:val="24"/>
                <w:szCs w:val="24"/>
                <w:lang w:val="ru-RU"/>
              </w:rPr>
            </w:pPr>
            <w:r w:rsidRPr="00643ADE">
              <w:rPr>
                <w:rFonts w:ascii="Times New Roman" w:hAnsi="Times New Roman" w:cs="Times New Roman"/>
                <w:sz w:val="24"/>
                <w:szCs w:val="24"/>
              </w:rPr>
              <w:t>У разі відхилення тендерної пропозиції з підстави,</w:t>
            </w:r>
            <w:r w:rsidRPr="00643ADE">
              <w:rPr>
                <w:rFonts w:ascii="Times New Roman" w:hAnsi="Times New Roman" w:cs="Times New Roman"/>
                <w:sz w:val="24"/>
                <w:szCs w:val="24"/>
              </w:rPr>
              <w:br/>
              <w:t>в</w:t>
            </w:r>
            <w:r w:rsidR="00265ADE">
              <w:rPr>
                <w:rFonts w:ascii="Times New Roman" w:hAnsi="Times New Roman" w:cs="Times New Roman"/>
                <w:sz w:val="24"/>
                <w:szCs w:val="24"/>
              </w:rPr>
              <w:t>изначеної підпунктом 3 пункту 44</w:t>
            </w:r>
            <w:r w:rsidRPr="00643ADE">
              <w:rPr>
                <w:rFonts w:ascii="Times New Roman" w:hAnsi="Times New Roman" w:cs="Times New Roman"/>
                <w:sz w:val="24"/>
                <w:szCs w:val="24"/>
              </w:rPr>
              <w:t xml:space="preserve"> Особливостей, замовник</w:t>
            </w:r>
            <w:r>
              <w:rPr>
                <w:rFonts w:ascii="Times New Roman" w:hAnsi="Times New Roman" w:cs="Times New Roman"/>
                <w:sz w:val="24"/>
                <w:szCs w:val="24"/>
              </w:rPr>
              <w:t xml:space="preserve"> </w:t>
            </w:r>
            <w:r w:rsidRPr="00643ADE">
              <w:rPr>
                <w:rFonts w:ascii="Times New Roman" w:hAnsi="Times New Roman" w:cs="Times New Roman"/>
                <w:sz w:val="24"/>
                <w:szCs w:val="24"/>
              </w:rPr>
              <w:t>визначає переможця процедури закупівлі серед тих</w:t>
            </w:r>
            <w:r>
              <w:rPr>
                <w:rFonts w:ascii="Times New Roman" w:hAnsi="Times New Roman" w:cs="Times New Roman"/>
                <w:sz w:val="24"/>
                <w:szCs w:val="24"/>
              </w:rPr>
              <w:t xml:space="preserve"> </w:t>
            </w:r>
            <w:r w:rsidRPr="00643ADE">
              <w:rPr>
                <w:rFonts w:ascii="Times New Roman" w:hAnsi="Times New Roman" w:cs="Times New Roman"/>
                <w:sz w:val="24"/>
                <w:szCs w:val="24"/>
              </w:rPr>
              <w:t>учасників процедури закупівлі, тендерна пропозиція (строк</w:t>
            </w:r>
            <w:r>
              <w:rPr>
                <w:rFonts w:ascii="Times New Roman" w:hAnsi="Times New Roman" w:cs="Times New Roman"/>
                <w:sz w:val="24"/>
                <w:szCs w:val="24"/>
              </w:rPr>
              <w:t xml:space="preserve"> </w:t>
            </w:r>
            <w:r w:rsidRPr="00643ADE">
              <w:rPr>
                <w:rFonts w:ascii="Times New Roman" w:hAnsi="Times New Roman" w:cs="Times New Roman"/>
                <w:sz w:val="24"/>
                <w:szCs w:val="24"/>
              </w:rPr>
              <w:t xml:space="preserve">дії якої ще не минув) якого відповідає критеріям та </w:t>
            </w:r>
            <w:r w:rsidRPr="00643ADE">
              <w:rPr>
                <w:rFonts w:ascii="Times New Roman" w:hAnsi="Times New Roman" w:cs="Times New Roman"/>
                <w:sz w:val="24"/>
                <w:szCs w:val="24"/>
              </w:rPr>
              <w:lastRenderedPageBreak/>
              <w:t>умовам,</w:t>
            </w:r>
            <w:r>
              <w:rPr>
                <w:rFonts w:ascii="Times New Roman" w:hAnsi="Times New Roman" w:cs="Times New Roman"/>
                <w:sz w:val="24"/>
                <w:szCs w:val="24"/>
              </w:rPr>
              <w:t xml:space="preserve"> </w:t>
            </w:r>
            <w:r w:rsidRPr="00643ADE">
              <w:rPr>
                <w:rFonts w:ascii="Times New Roman" w:hAnsi="Times New Roman" w:cs="Times New Roman"/>
                <w:sz w:val="24"/>
                <w:szCs w:val="24"/>
              </w:rPr>
              <w:t>що визначені у тендерній документації, і може бути визнана</w:t>
            </w:r>
            <w:r>
              <w:rPr>
                <w:rFonts w:ascii="Times New Roman" w:hAnsi="Times New Roman" w:cs="Times New Roman"/>
                <w:sz w:val="24"/>
                <w:szCs w:val="24"/>
              </w:rPr>
              <w:t xml:space="preserve"> </w:t>
            </w:r>
            <w:r w:rsidRPr="00643ADE">
              <w:rPr>
                <w:rFonts w:ascii="Times New Roman" w:hAnsi="Times New Roman" w:cs="Times New Roman"/>
                <w:sz w:val="24"/>
                <w:szCs w:val="24"/>
              </w:rPr>
              <w:t>найбільш економічно вигідною відповідно до вимог Закону</w:t>
            </w:r>
            <w:r>
              <w:rPr>
                <w:rFonts w:ascii="Times New Roman" w:hAnsi="Times New Roman" w:cs="Times New Roman"/>
                <w:sz w:val="24"/>
                <w:szCs w:val="24"/>
              </w:rPr>
              <w:t xml:space="preserve"> </w:t>
            </w:r>
            <w:r w:rsidRPr="00643ADE">
              <w:rPr>
                <w:rFonts w:ascii="Times New Roman" w:hAnsi="Times New Roman" w:cs="Times New Roman"/>
                <w:sz w:val="24"/>
                <w:szCs w:val="24"/>
              </w:rPr>
              <w:t xml:space="preserve">та Особливостей, та приймає рішення про намір укласти договір про закупівлю у порядку та на умовах, визначених </w:t>
            </w:r>
            <w:r w:rsidRPr="00B10DBA">
              <w:rPr>
                <w:rFonts w:ascii="Times New Roman" w:hAnsi="Times New Roman" w:cs="Times New Roman"/>
                <w:sz w:val="24"/>
                <w:szCs w:val="24"/>
              </w:rPr>
              <w:t xml:space="preserve">статтею </w:t>
            </w:r>
            <w:r w:rsidR="00265ADE">
              <w:rPr>
                <w:rFonts w:ascii="Times New Roman" w:hAnsi="Times New Roman" w:cs="Times New Roman"/>
                <w:sz w:val="24"/>
                <w:szCs w:val="24"/>
                <w:lang w:val="ru-RU"/>
              </w:rPr>
              <w:t>33 Закону та пункту 49</w:t>
            </w:r>
            <w:r w:rsidRPr="00643ADE">
              <w:rPr>
                <w:rFonts w:ascii="Times New Roman" w:hAnsi="Times New Roman" w:cs="Times New Roman"/>
                <w:sz w:val="24"/>
                <w:szCs w:val="24"/>
                <w:lang w:val="ru-RU"/>
              </w:rPr>
              <w:t xml:space="preserve"> Особливостей.</w:t>
            </w:r>
          </w:p>
          <w:p w:rsidR="00265ADE" w:rsidRPr="00265ADE" w:rsidRDefault="00265ADE" w:rsidP="00265ADE">
            <w:pPr>
              <w:widowControl w:val="0"/>
              <w:jc w:val="both"/>
              <w:rPr>
                <w:rFonts w:ascii="Times New Roman" w:eastAsia="Times New Roman" w:hAnsi="Times New Roman" w:cs="Times New Roman"/>
                <w:sz w:val="24"/>
                <w:szCs w:val="24"/>
              </w:rPr>
            </w:pPr>
            <w:r w:rsidRPr="00265AD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65ADE" w:rsidRPr="00265ADE" w:rsidRDefault="00265ADE" w:rsidP="00265ADE">
            <w:pPr>
              <w:pStyle w:val="ae"/>
              <w:jc w:val="both"/>
              <w:rPr>
                <w:rFonts w:ascii="Times New Roman" w:eastAsia="Times New Roman" w:hAnsi="Times New Roman" w:cs="Times New Roman"/>
                <w:sz w:val="24"/>
                <w:szCs w:val="24"/>
              </w:rPr>
            </w:pPr>
            <w:r w:rsidRPr="00265ADE">
              <w:rPr>
                <w:rFonts w:ascii="Times New Roman" w:eastAsia="Times New Roman" w:hAnsi="Times New Roman" w:cs="Times New Roman"/>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B3F1B" w:rsidRDefault="00DB1E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23B05"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5D0D17">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прибутку. Понесені витрати не відшкодовуються (в тому числі  у разі відміни торгів чи визнання торгів такими, що не відбулися).</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Pr>
                <w:rFonts w:ascii="Times New Roman" w:eastAsia="Times New Roman" w:hAnsi="Times New Roman" w:cs="Times New Roman"/>
                <w:color w:val="000000"/>
                <w:sz w:val="24"/>
                <w:szCs w:val="24"/>
              </w:rPr>
              <w:lastRenderedPageBreak/>
              <w:t xml:space="preserve">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00F23EF9">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F23EF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B3F1B" w:rsidRDefault="00F23E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w:t>
            </w:r>
            <w:r w:rsidR="00DB1EE5">
              <w:rPr>
                <w:rFonts w:ascii="Times New Roman" w:eastAsia="Times New Roman" w:hAnsi="Times New Roman" w:cs="Times New Roman"/>
                <w:color w:val="000000"/>
                <w:sz w:val="24"/>
                <w:szCs w:val="24"/>
              </w:rPr>
              <w:t xml:space="preserve"> нерезиденти для виконання вимог щодо подання документів, передбачених </w:t>
            </w:r>
            <w:r w:rsidR="00DB1EE5">
              <w:rPr>
                <w:rFonts w:ascii="Times New Roman" w:eastAsia="Times New Roman" w:hAnsi="Times New Roman" w:cs="Times New Roman"/>
                <w:b/>
                <w:i/>
                <w:color w:val="000000"/>
                <w:sz w:val="24"/>
                <w:szCs w:val="24"/>
              </w:rPr>
              <w:t>Додатком  1</w:t>
            </w:r>
            <w:r w:rsidR="00DB1EE5">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sidR="00F23EF9">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sidR="00F23E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223B05"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1655BC">
              <w:rPr>
                <w:rFonts w:ascii="Times New Roman" w:eastAsia="Times New Roman" w:hAnsi="Times New Roman" w:cs="Times New Roman"/>
                <w:color w:val="000000"/>
                <w:sz w:val="24"/>
                <w:szCs w:val="24"/>
              </w:rPr>
              <w:t xml:space="preserve"> </w:t>
            </w:r>
            <w:r w:rsidR="001655BC" w:rsidRPr="001655BC">
              <w:rPr>
                <w:rFonts w:ascii="Times New Roman" w:eastAsia="Times New Roman" w:hAnsi="Times New Roman" w:cs="Times New Roman"/>
                <w:color w:val="000000"/>
                <w:sz w:val="24"/>
                <w:szCs w:val="24"/>
              </w:rPr>
              <w:t xml:space="preserve">врахуванням вважається </w:t>
            </w:r>
            <w:r w:rsidR="001655BC">
              <w:rPr>
                <w:rFonts w:ascii="Times New Roman" w:eastAsia="Times New Roman" w:hAnsi="Times New Roman" w:cs="Times New Roman"/>
                <w:color w:val="000000"/>
                <w:sz w:val="24"/>
                <w:szCs w:val="24"/>
              </w:rPr>
              <w:t>(</w:t>
            </w:r>
            <w:r w:rsidR="001655BC" w:rsidRPr="001655BC">
              <w:rPr>
                <w:rFonts w:ascii="Times New Roman" w:eastAsia="Times New Roman" w:hAnsi="Times New Roman" w:cs="Times New Roman"/>
                <w:color w:val="000000"/>
                <w:sz w:val="24"/>
                <w:szCs w:val="24"/>
              </w:rPr>
              <w:t>факт подання тендерної пропозиції, що учасник ознайомлений з даним нормами і їх не порушує</w:t>
            </w:r>
            <w:r w:rsidR="0003697E">
              <w:rPr>
                <w:rFonts w:ascii="Times New Roman" w:eastAsia="Times New Roman" w:hAnsi="Times New Roman" w:cs="Times New Roman"/>
                <w:color w:val="000000"/>
                <w:sz w:val="24"/>
                <w:szCs w:val="24"/>
                <w:u w:val="single"/>
              </w:rPr>
              <w:t>, надати лист-</w:t>
            </w:r>
            <w:r w:rsidR="001655BC" w:rsidRPr="001655BC">
              <w:rPr>
                <w:rFonts w:ascii="Times New Roman" w:eastAsia="Times New Roman" w:hAnsi="Times New Roman" w:cs="Times New Roman"/>
                <w:color w:val="000000"/>
                <w:sz w:val="24"/>
                <w:szCs w:val="24"/>
                <w:u w:val="single"/>
              </w:rPr>
              <w:t>підтвердження в довільній формі</w:t>
            </w:r>
            <w:r w:rsidR="001655B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7B3F1B" w:rsidRDefault="00F23E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DB1EE5">
              <w:rPr>
                <w:rFonts w:ascii="Times New Roman" w:eastAsia="Times New Roman" w:hAnsi="Times New Roman" w:cs="Times New Roman"/>
                <w:color w:val="000000"/>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8.Учасник, який подав тендерну пропозицію, вважається таким, що згодний з про</w:t>
            </w:r>
            <w:r w:rsidR="00F14EE3">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r w:rsidR="00295FDF">
              <w:rPr>
                <w:rFonts w:ascii="Times New Roman" w:eastAsia="Times New Roman" w:hAnsi="Times New Roman" w:cs="Times New Roman"/>
                <w:color w:val="000000"/>
                <w:sz w:val="24"/>
                <w:szCs w:val="24"/>
              </w:rPr>
              <w:t xml:space="preserve"> (</w:t>
            </w:r>
            <w:r w:rsidR="00F14EE3">
              <w:rPr>
                <w:rFonts w:ascii="Times New Roman" w:eastAsia="Times New Roman" w:hAnsi="Times New Roman" w:cs="Times New Roman"/>
                <w:color w:val="000000"/>
                <w:sz w:val="24"/>
                <w:szCs w:val="24"/>
                <w:u w:val="single"/>
              </w:rPr>
              <w:t>надати погоджений прое</w:t>
            </w:r>
            <w:r w:rsidR="00295FDF" w:rsidRPr="00726C6D">
              <w:rPr>
                <w:rFonts w:ascii="Times New Roman" w:eastAsia="Times New Roman" w:hAnsi="Times New Roman" w:cs="Times New Roman"/>
                <w:color w:val="000000"/>
                <w:sz w:val="24"/>
                <w:szCs w:val="24"/>
                <w:u w:val="single"/>
              </w:rPr>
              <w:t>кт договору</w:t>
            </w:r>
            <w:r w:rsidR="00295FD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7B3F1B" w:rsidRDefault="00F23E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DB1EE5">
              <w:rPr>
                <w:rFonts w:ascii="Times New Roman" w:eastAsia="Times New Roman" w:hAnsi="Times New Roman" w:cs="Times New Roman"/>
                <w:color w:val="000000"/>
                <w:sz w:val="24"/>
                <w:szCs w:val="24"/>
              </w:rPr>
              <w:t>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7B3F1B" w:rsidRDefault="00DB1E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w:t>
            </w:r>
            <w:r>
              <w:rPr>
                <w:rFonts w:ascii="Times New Roman" w:eastAsia="Times New Roman" w:hAnsi="Times New Roman" w:cs="Times New Roman"/>
                <w:color w:val="000000"/>
                <w:sz w:val="24"/>
                <w:szCs w:val="24"/>
              </w:rPr>
              <w:lastRenderedPageBreak/>
              <w:t>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7B3F1B" w:rsidRDefault="00DB1EE5">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7B3F1B" w:rsidRDefault="00DB1EE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228E5">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r w:rsidR="00295FDF">
              <w:rPr>
                <w:rFonts w:ascii="Times New Roman" w:eastAsia="Times New Roman" w:hAnsi="Times New Roman" w:cs="Times New Roman"/>
                <w:sz w:val="24"/>
                <w:szCs w:val="24"/>
              </w:rPr>
              <w:t xml:space="preserve">, </w:t>
            </w:r>
            <w:r w:rsidR="00295FDF" w:rsidRPr="0000043D">
              <w:rPr>
                <w:rFonts w:ascii="Times New Roman" w:eastAsia="Times New Roman" w:hAnsi="Times New Roman" w:cs="Times New Roman"/>
                <w:sz w:val="24"/>
                <w:szCs w:val="24"/>
                <w:u w:val="single"/>
              </w:rPr>
              <w:t>надати лист-</w:t>
            </w:r>
            <w:r w:rsidRPr="0000043D">
              <w:rPr>
                <w:rFonts w:ascii="Times New Roman" w:eastAsia="Times New Roman" w:hAnsi="Times New Roman" w:cs="Times New Roman"/>
                <w:sz w:val="24"/>
                <w:szCs w:val="24"/>
                <w:u w:val="single"/>
              </w:rPr>
              <w:t>підтвердження</w:t>
            </w:r>
            <w:r w:rsidR="00295FDF" w:rsidRPr="0000043D">
              <w:rPr>
                <w:rFonts w:ascii="Times New Roman" w:eastAsia="Times New Roman" w:hAnsi="Times New Roman" w:cs="Times New Roman"/>
                <w:sz w:val="24"/>
                <w:szCs w:val="24"/>
                <w:u w:val="single"/>
              </w:rPr>
              <w:t xml:space="preserve"> в довільній формі</w:t>
            </w:r>
            <w:r>
              <w:rPr>
                <w:rFonts w:ascii="Times New Roman" w:eastAsia="Times New Roman" w:hAnsi="Times New Roman" w:cs="Times New Roman"/>
                <w:sz w:val="24"/>
                <w:szCs w:val="24"/>
              </w:rPr>
              <w:t>):</w:t>
            </w:r>
          </w:p>
          <w:p w:rsidR="007B3F1B" w:rsidRDefault="000369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1E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00DB1EE5">
              <w:rPr>
                <w:rFonts w:ascii="Times New Roman" w:eastAsia="Times New Roman" w:hAnsi="Times New Roman" w:cs="Times New Roman"/>
                <w:sz w:val="24"/>
                <w:szCs w:val="24"/>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B3F1B" w:rsidRDefault="000369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B3F1B" w:rsidRDefault="0003697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7B3F1B" w:rsidRDefault="00C24851" w:rsidP="002618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C24851">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26186F" w:rsidRPr="0026186F">
              <w:rPr>
                <w:rFonts w:ascii="Times New Roman" w:eastAsia="Times New Roman" w:hAnsi="Times New Roman" w:cs="Times New Roman"/>
                <w:sz w:val="24"/>
                <w:szCs w:val="24"/>
                <w:highlight w:val="white"/>
              </w:rPr>
              <w:t>/</w:t>
            </w:r>
            <w:r w:rsidR="0026186F" w:rsidRPr="0026186F">
              <w:rPr>
                <w:rStyle w:val="rvts0"/>
                <w:rFonts w:ascii="Times New Roman" w:hAnsi="Times New Roman" w:cs="Times New Roman"/>
                <w:sz w:val="24"/>
                <w:szCs w:val="24"/>
              </w:rPr>
              <w:t>Ісламської Республіки Іран</w:t>
            </w:r>
            <w:r w:rsidRPr="00C24851">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26186F" w:rsidRPr="0026186F">
              <w:rPr>
                <w:rFonts w:ascii="Times New Roman" w:eastAsia="Times New Roman" w:hAnsi="Times New Roman" w:cs="Times New Roman"/>
                <w:sz w:val="24"/>
                <w:szCs w:val="24"/>
                <w:highlight w:val="white"/>
              </w:rPr>
              <w:t>/</w:t>
            </w:r>
            <w:r w:rsidR="0026186F" w:rsidRPr="0026186F">
              <w:rPr>
                <w:rStyle w:val="rvts0"/>
                <w:rFonts w:ascii="Times New Roman" w:hAnsi="Times New Roman" w:cs="Times New Roman"/>
                <w:sz w:val="24"/>
                <w:szCs w:val="24"/>
              </w:rPr>
              <w:t>Ісламської Республіки Іран</w:t>
            </w:r>
            <w:r w:rsidRPr="00C24851">
              <w:rPr>
                <w:rFonts w:ascii="Times New Roman" w:eastAsia="Times New Roman" w:hAnsi="Times New Roman" w:cs="Times New Roman"/>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w:t>
            </w:r>
            <w:r>
              <w:rPr>
                <w:rFonts w:ascii="Times New Roman" w:eastAsia="Times New Roman" w:hAnsi="Times New Roman" w:cs="Times New Roman"/>
                <w:sz w:val="24"/>
                <w:szCs w:val="24"/>
                <w:highlight w:val="white"/>
              </w:rPr>
              <w:t>лі 10 і більше відсотків (далі-</w:t>
            </w:r>
            <w:r w:rsidRPr="00C24851">
              <w:rPr>
                <w:rFonts w:ascii="Times New Roman" w:eastAsia="Times New Roman" w:hAnsi="Times New Roman" w:cs="Times New Roman"/>
                <w:sz w:val="24"/>
                <w:szCs w:val="24"/>
                <w:highlight w:val="white"/>
              </w:rPr>
              <w:t>активи), якої є Російська Федерація/Республіка Білорусь</w:t>
            </w:r>
            <w:r w:rsidR="0026186F" w:rsidRPr="0026186F">
              <w:rPr>
                <w:rFonts w:ascii="Times New Roman" w:eastAsia="Times New Roman" w:hAnsi="Times New Roman" w:cs="Times New Roman"/>
                <w:sz w:val="24"/>
                <w:szCs w:val="24"/>
                <w:highlight w:val="white"/>
              </w:rPr>
              <w:t>/</w:t>
            </w:r>
            <w:r w:rsidR="0026186F" w:rsidRPr="0026186F">
              <w:rPr>
                <w:rStyle w:val="rvts0"/>
                <w:rFonts w:ascii="Times New Roman" w:hAnsi="Times New Roman" w:cs="Times New Roman"/>
                <w:sz w:val="24"/>
                <w:szCs w:val="24"/>
              </w:rPr>
              <w:t>Ісламськ</w:t>
            </w:r>
            <w:r w:rsidR="0026186F">
              <w:rPr>
                <w:rStyle w:val="rvts0"/>
                <w:rFonts w:ascii="Times New Roman" w:hAnsi="Times New Roman" w:cs="Times New Roman"/>
                <w:sz w:val="24"/>
                <w:szCs w:val="24"/>
              </w:rPr>
              <w:t>а</w:t>
            </w:r>
            <w:r w:rsidR="0026186F" w:rsidRPr="0026186F">
              <w:rPr>
                <w:rStyle w:val="rvts0"/>
                <w:rFonts w:ascii="Times New Roman" w:hAnsi="Times New Roman" w:cs="Times New Roman"/>
                <w:sz w:val="24"/>
                <w:szCs w:val="24"/>
              </w:rPr>
              <w:t xml:space="preserve"> Республік</w:t>
            </w:r>
            <w:r w:rsidR="0026186F">
              <w:rPr>
                <w:rStyle w:val="rvts0"/>
                <w:rFonts w:ascii="Times New Roman" w:hAnsi="Times New Roman" w:cs="Times New Roman"/>
                <w:sz w:val="24"/>
                <w:szCs w:val="24"/>
              </w:rPr>
              <w:t>а</w:t>
            </w:r>
            <w:r w:rsidR="0026186F" w:rsidRPr="0026186F">
              <w:rPr>
                <w:rStyle w:val="rvts0"/>
                <w:rFonts w:ascii="Times New Roman" w:hAnsi="Times New Roman" w:cs="Times New Roman"/>
                <w:sz w:val="24"/>
                <w:szCs w:val="24"/>
              </w:rPr>
              <w:t xml:space="preserve"> Іран</w:t>
            </w:r>
            <w:r w:rsidRPr="00C24851">
              <w:rPr>
                <w:rFonts w:ascii="Times New Roman" w:eastAsia="Times New Roman" w:hAnsi="Times New Roman" w:cs="Times New Roman"/>
                <w:sz w:val="24"/>
                <w:szCs w:val="24"/>
                <w:highlight w:val="white"/>
              </w:rPr>
              <w:t>, громадянин Російської Федерації/Республіки Білорусь</w:t>
            </w:r>
            <w:r w:rsidR="0026186F" w:rsidRPr="0026186F">
              <w:rPr>
                <w:rFonts w:ascii="Times New Roman" w:eastAsia="Times New Roman" w:hAnsi="Times New Roman" w:cs="Times New Roman"/>
                <w:sz w:val="24"/>
                <w:szCs w:val="24"/>
                <w:highlight w:val="white"/>
              </w:rPr>
              <w:t>/</w:t>
            </w:r>
            <w:r w:rsidR="0026186F" w:rsidRPr="0026186F">
              <w:rPr>
                <w:rStyle w:val="rvts0"/>
                <w:rFonts w:ascii="Times New Roman" w:hAnsi="Times New Roman" w:cs="Times New Roman"/>
                <w:sz w:val="24"/>
                <w:szCs w:val="24"/>
              </w:rPr>
              <w:t>Ісламської Республіки Іран</w:t>
            </w:r>
            <w:r w:rsidRPr="00C24851">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26186F" w:rsidRPr="0026186F">
              <w:rPr>
                <w:rFonts w:ascii="Times New Roman" w:eastAsia="Times New Roman" w:hAnsi="Times New Roman" w:cs="Times New Roman"/>
                <w:sz w:val="24"/>
                <w:szCs w:val="24"/>
                <w:highlight w:val="white"/>
              </w:rPr>
              <w:t>/</w:t>
            </w:r>
            <w:r w:rsidR="0026186F" w:rsidRPr="0026186F">
              <w:rPr>
                <w:rStyle w:val="rvts0"/>
                <w:rFonts w:ascii="Times New Roman" w:hAnsi="Times New Roman" w:cs="Times New Roman"/>
                <w:sz w:val="24"/>
                <w:szCs w:val="24"/>
              </w:rPr>
              <w:t>Ісламської Республіки Іран</w:t>
            </w:r>
            <w:r w:rsidRPr="00C24851">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B3F1B" w:rsidTr="008B7B96">
        <w:trPr>
          <w:trHeight w:val="557"/>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22CCD" w:rsidRDefault="00522CCD" w:rsidP="00522CC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1) учасник процедури закупівлі:</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є громадянином Російської Федерації/Республіки Білорусь</w:t>
            </w:r>
            <w:r w:rsidR="0026186F" w:rsidRPr="0026186F">
              <w:rPr>
                <w:rFonts w:ascii="Times New Roman" w:eastAsia="Times New Roman" w:hAnsi="Times New Roman" w:cs="Times New Roman"/>
                <w:sz w:val="24"/>
                <w:szCs w:val="24"/>
                <w:highlight w:val="white"/>
              </w:rPr>
              <w:t>/</w:t>
            </w:r>
            <w:r w:rsidR="0026186F" w:rsidRPr="0026186F">
              <w:rPr>
                <w:rStyle w:val="rvts0"/>
                <w:rFonts w:ascii="Times New Roman" w:hAnsi="Times New Roman" w:cs="Times New Roman"/>
                <w:sz w:val="24"/>
                <w:szCs w:val="24"/>
              </w:rPr>
              <w:t>Ісламської Республіки Іран</w:t>
            </w:r>
            <w:r w:rsidRPr="00522CCD">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26186F" w:rsidRPr="0026186F">
              <w:rPr>
                <w:rFonts w:ascii="Times New Roman" w:eastAsia="Times New Roman" w:hAnsi="Times New Roman" w:cs="Times New Roman"/>
                <w:sz w:val="24"/>
                <w:szCs w:val="24"/>
                <w:highlight w:val="white"/>
              </w:rPr>
              <w:t>/</w:t>
            </w:r>
            <w:r w:rsidR="0026186F" w:rsidRPr="0026186F">
              <w:rPr>
                <w:rStyle w:val="rvts0"/>
                <w:rFonts w:ascii="Times New Roman" w:hAnsi="Times New Roman" w:cs="Times New Roman"/>
                <w:sz w:val="24"/>
                <w:szCs w:val="24"/>
              </w:rPr>
              <w:t>Ісламської Республіки Іран</w:t>
            </w:r>
            <w:r w:rsidRPr="00522CCD">
              <w:rPr>
                <w:rFonts w:ascii="Times New Roman" w:eastAsia="Times New Roman" w:hAnsi="Times New Roman" w:cs="Times New Roman"/>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6186F" w:rsidRPr="0026186F">
              <w:rPr>
                <w:rFonts w:ascii="Times New Roman" w:eastAsia="Times New Roman" w:hAnsi="Times New Roman" w:cs="Times New Roman"/>
                <w:sz w:val="24"/>
                <w:szCs w:val="24"/>
                <w:highlight w:val="white"/>
              </w:rPr>
              <w:t>/</w:t>
            </w:r>
            <w:r w:rsidR="0026186F">
              <w:rPr>
                <w:rStyle w:val="rvts0"/>
                <w:rFonts w:ascii="Times New Roman" w:hAnsi="Times New Roman" w:cs="Times New Roman"/>
                <w:sz w:val="24"/>
                <w:szCs w:val="24"/>
              </w:rPr>
              <w:t>Ісламська</w:t>
            </w:r>
            <w:r w:rsidR="0026186F" w:rsidRPr="0026186F">
              <w:rPr>
                <w:rStyle w:val="rvts0"/>
                <w:rFonts w:ascii="Times New Roman" w:hAnsi="Times New Roman" w:cs="Times New Roman"/>
                <w:sz w:val="24"/>
                <w:szCs w:val="24"/>
              </w:rPr>
              <w:t xml:space="preserve"> Республік</w:t>
            </w:r>
            <w:r w:rsidR="0026186F">
              <w:rPr>
                <w:rStyle w:val="rvts0"/>
                <w:rFonts w:ascii="Times New Roman" w:hAnsi="Times New Roman" w:cs="Times New Roman"/>
                <w:sz w:val="24"/>
                <w:szCs w:val="24"/>
              </w:rPr>
              <w:t>а</w:t>
            </w:r>
            <w:r w:rsidR="0026186F" w:rsidRPr="0026186F">
              <w:rPr>
                <w:rStyle w:val="rvts0"/>
                <w:rFonts w:ascii="Times New Roman" w:hAnsi="Times New Roman" w:cs="Times New Roman"/>
                <w:sz w:val="24"/>
                <w:szCs w:val="24"/>
              </w:rPr>
              <w:t xml:space="preserve"> Іран</w:t>
            </w:r>
            <w:r w:rsidRPr="00522CCD">
              <w:rPr>
                <w:rFonts w:ascii="Times New Roman" w:eastAsia="Times New Roman" w:hAnsi="Times New Roman" w:cs="Times New Roman"/>
                <w:sz w:val="24"/>
                <w:szCs w:val="24"/>
                <w:highlight w:val="white"/>
              </w:rPr>
              <w:t>, громадянин Російської Федерації/Республіки Білорусь</w:t>
            </w:r>
            <w:r w:rsidR="0026186F" w:rsidRPr="0026186F">
              <w:rPr>
                <w:rFonts w:ascii="Times New Roman" w:eastAsia="Times New Roman" w:hAnsi="Times New Roman" w:cs="Times New Roman"/>
                <w:sz w:val="24"/>
                <w:szCs w:val="24"/>
                <w:highlight w:val="white"/>
              </w:rPr>
              <w:t>/</w:t>
            </w:r>
            <w:r w:rsidR="0026186F" w:rsidRPr="0026186F">
              <w:rPr>
                <w:rStyle w:val="rvts0"/>
                <w:rFonts w:ascii="Times New Roman" w:hAnsi="Times New Roman" w:cs="Times New Roman"/>
                <w:sz w:val="24"/>
                <w:szCs w:val="24"/>
              </w:rPr>
              <w:t>Ісламської Республіки Іран</w:t>
            </w:r>
            <w:r w:rsidRPr="00522CCD">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26186F" w:rsidRPr="0026186F">
              <w:rPr>
                <w:rFonts w:ascii="Times New Roman" w:eastAsia="Times New Roman" w:hAnsi="Times New Roman" w:cs="Times New Roman"/>
                <w:sz w:val="24"/>
                <w:szCs w:val="24"/>
                <w:highlight w:val="white"/>
              </w:rPr>
              <w:t>/</w:t>
            </w:r>
            <w:r w:rsidR="0026186F" w:rsidRPr="0026186F">
              <w:rPr>
                <w:rStyle w:val="rvts0"/>
                <w:rFonts w:ascii="Times New Roman" w:hAnsi="Times New Roman" w:cs="Times New Roman"/>
                <w:sz w:val="24"/>
                <w:szCs w:val="24"/>
              </w:rPr>
              <w:t>Ісламської Республіки Іран</w:t>
            </w:r>
            <w:r w:rsidRPr="00522CCD">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26186F" w:rsidRPr="0026186F">
              <w:rPr>
                <w:rFonts w:ascii="Times New Roman" w:eastAsia="Times New Roman" w:hAnsi="Times New Roman" w:cs="Times New Roman"/>
                <w:sz w:val="24"/>
                <w:szCs w:val="24"/>
                <w:highlight w:val="white"/>
              </w:rPr>
              <w:t>/</w:t>
            </w:r>
            <w:r w:rsidR="0026186F" w:rsidRPr="0026186F">
              <w:rPr>
                <w:rStyle w:val="rvts0"/>
                <w:rFonts w:ascii="Times New Roman" w:hAnsi="Times New Roman" w:cs="Times New Roman"/>
                <w:sz w:val="24"/>
                <w:szCs w:val="24"/>
              </w:rPr>
              <w:t>Ісламської Республіки Іран</w:t>
            </w:r>
            <w:r w:rsidRPr="00522CCD">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w:t>
            </w:r>
            <w:r w:rsidRPr="00522CCD">
              <w:rPr>
                <w:rFonts w:ascii="Times New Roman" w:eastAsia="Times New Roman" w:hAnsi="Times New Roman" w:cs="Times New Roman"/>
                <w:sz w:val="24"/>
                <w:szCs w:val="24"/>
                <w:highlight w:val="white"/>
              </w:rPr>
              <w:lastRenderedPageBreak/>
              <w:t>чинності постановою Кабінету Міністрів України</w:t>
            </w:r>
            <w:r w:rsidR="000D4BD5">
              <w:rPr>
                <w:rFonts w:ascii="Times New Roman" w:eastAsia="Times New Roman" w:hAnsi="Times New Roman" w:cs="Times New Roman"/>
                <w:sz w:val="24"/>
                <w:szCs w:val="24"/>
                <w:highlight w:val="white"/>
              </w:rPr>
              <w:t xml:space="preserve"> від 12 жовтня 2022 р.  № 1178 </w:t>
            </w:r>
            <w:r w:rsidR="000D4BD5" w:rsidRPr="000D4BD5">
              <w:rPr>
                <w:rFonts w:ascii="Times New Roman" w:eastAsia="Times New Roman" w:hAnsi="Times New Roman" w:cs="Times New Roman"/>
                <w:sz w:val="24"/>
                <w:szCs w:val="24"/>
                <w:highlight w:val="white"/>
              </w:rPr>
              <w:t>«</w:t>
            </w:r>
            <w:r w:rsidRPr="00522CCD">
              <w:rPr>
                <w:rFonts w:ascii="Times New Roman" w:eastAsia="Times New Roman" w:hAnsi="Times New Roman" w:cs="Times New Roman"/>
                <w:sz w:val="24"/>
                <w:szCs w:val="24"/>
                <w:highlight w:val="white"/>
              </w:rPr>
              <w:t>Про затвердження особливостей здійснення публічних закупівель товарів, робіт і послуг для замовників</w:t>
            </w:r>
            <w:r w:rsidR="000D4BD5">
              <w:rPr>
                <w:rFonts w:ascii="Times New Roman" w:eastAsia="Times New Roman" w:hAnsi="Times New Roman" w:cs="Times New Roman"/>
                <w:sz w:val="24"/>
                <w:szCs w:val="24"/>
                <w:highlight w:val="white"/>
              </w:rPr>
              <w:t xml:space="preserve">, передбачених Законом України </w:t>
            </w:r>
            <w:r w:rsidR="000D4BD5" w:rsidRPr="000D4BD5">
              <w:rPr>
                <w:rFonts w:ascii="Times New Roman" w:eastAsia="Times New Roman" w:hAnsi="Times New Roman" w:cs="Times New Roman"/>
                <w:sz w:val="24"/>
                <w:szCs w:val="24"/>
                <w:highlight w:val="white"/>
              </w:rPr>
              <w:t>«</w:t>
            </w:r>
            <w:r w:rsidR="000D4BD5">
              <w:rPr>
                <w:rFonts w:ascii="Times New Roman" w:eastAsia="Times New Roman" w:hAnsi="Times New Roman" w:cs="Times New Roman"/>
                <w:sz w:val="24"/>
                <w:szCs w:val="24"/>
                <w:highlight w:val="white"/>
              </w:rPr>
              <w:t>Про публічні закупівлі</w:t>
            </w:r>
            <w:r w:rsidR="000D4BD5" w:rsidRPr="000D4BD5">
              <w:rPr>
                <w:rFonts w:ascii="Times New Roman" w:eastAsia="Times New Roman" w:hAnsi="Times New Roman" w:cs="Times New Roman"/>
                <w:sz w:val="24"/>
                <w:szCs w:val="24"/>
                <w:highlight w:val="white"/>
              </w:rPr>
              <w:t>»</w:t>
            </w:r>
            <w:r w:rsidRPr="00522CCD">
              <w:rPr>
                <w:rFonts w:ascii="Times New Roman" w:eastAsia="Times New Roman" w:hAnsi="Times New Roman" w:cs="Times New Roman"/>
                <w:sz w:val="24"/>
                <w:szCs w:val="24"/>
                <w:highlight w:val="white"/>
              </w:rPr>
              <w:t>, на період дії правового режиму воєнного стану в Україні та протягом 90 днів з дня</w:t>
            </w:r>
            <w:r w:rsidR="000D4BD5">
              <w:rPr>
                <w:rFonts w:ascii="Times New Roman" w:eastAsia="Times New Roman" w:hAnsi="Times New Roman" w:cs="Times New Roman"/>
                <w:sz w:val="24"/>
                <w:szCs w:val="24"/>
                <w:highlight w:val="white"/>
              </w:rPr>
              <w:t xml:space="preserve"> його припинення або скасування</w:t>
            </w:r>
            <w:r w:rsidR="000D4BD5" w:rsidRPr="000D4BD5">
              <w:rPr>
                <w:rFonts w:ascii="Times New Roman" w:eastAsia="Times New Roman" w:hAnsi="Times New Roman" w:cs="Times New Roman"/>
                <w:sz w:val="24"/>
                <w:szCs w:val="24"/>
                <w:highlight w:val="white"/>
              </w:rPr>
              <w:t>»</w:t>
            </w:r>
            <w:r w:rsidRPr="00522CCD">
              <w:rPr>
                <w:rFonts w:ascii="Times New Roman" w:eastAsia="Times New Roman" w:hAnsi="Times New Roman" w:cs="Times New Roman"/>
                <w:sz w:val="24"/>
                <w:szCs w:val="24"/>
                <w:highlight w:val="white"/>
              </w:rPr>
              <w:t xml:space="preserve"> (Офіційний вісник України, 2022 р., № 84, ст. 5176);</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2) тендерна пропозиція:</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522CCD">
                <w:rPr>
                  <w:rFonts w:ascii="Times New Roman" w:eastAsia="Times New Roman" w:hAnsi="Times New Roman" w:cs="Times New Roman"/>
                  <w:sz w:val="24"/>
                  <w:szCs w:val="24"/>
                  <w:highlight w:val="white"/>
                </w:rPr>
                <w:t>пункту 4</w:t>
              </w:r>
            </w:hyperlink>
            <w:r w:rsidRPr="00522CCD">
              <w:rPr>
                <w:rFonts w:ascii="Times New Roman" w:eastAsia="Times New Roman" w:hAnsi="Times New Roman" w:cs="Times New Roman"/>
                <w:sz w:val="24"/>
                <w:szCs w:val="24"/>
                <w:highlight w:val="white"/>
              </w:rPr>
              <w:t>3 цих особливостей;</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є такою, строк дії якої закінчився;</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3) переможець процедури закупівлі:</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F124A" w:rsidRPr="00522CCD" w:rsidRDefault="001F124A" w:rsidP="001F124A">
            <w:pPr>
              <w:pStyle w:val="ae"/>
              <w:jc w:val="both"/>
              <w:rPr>
                <w:rFonts w:ascii="Times New Roman" w:hAnsi="Times New Roman" w:cs="Times New Roman"/>
                <w:b/>
                <w:sz w:val="24"/>
                <w:szCs w:val="24"/>
              </w:rPr>
            </w:pPr>
            <w:r w:rsidRPr="00522CCD">
              <w:rPr>
                <w:rFonts w:ascii="Times New Roman" w:hAnsi="Times New Roman" w:cs="Times New Roman"/>
                <w:b/>
                <w:sz w:val="24"/>
                <w:szCs w:val="24"/>
              </w:rPr>
              <w:t xml:space="preserve">        Замовник може відхилити тендерну пропозицію із зазначенням аргументації в електронній системі закупівель у разі, коли:</w:t>
            </w:r>
          </w:p>
          <w:p w:rsidR="001F124A" w:rsidRPr="001F124A" w:rsidRDefault="001F124A" w:rsidP="001F124A">
            <w:pPr>
              <w:pStyle w:val="ae"/>
              <w:jc w:val="both"/>
              <w:rPr>
                <w:rFonts w:ascii="Times New Roman" w:hAnsi="Times New Roman" w:cs="Times New Roman"/>
                <w:sz w:val="24"/>
                <w:szCs w:val="24"/>
              </w:rPr>
            </w:pPr>
            <w:bookmarkStart w:id="6" w:name="n155"/>
            <w:bookmarkEnd w:id="6"/>
            <w:r>
              <w:rPr>
                <w:rFonts w:ascii="Times New Roman" w:hAnsi="Times New Roman" w:cs="Times New Roman"/>
                <w:sz w:val="24"/>
                <w:szCs w:val="24"/>
              </w:rPr>
              <w:t xml:space="preserve">        </w:t>
            </w:r>
            <w:r w:rsidRPr="001F124A">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124A" w:rsidRPr="001F124A" w:rsidRDefault="001F124A" w:rsidP="001F124A">
            <w:pPr>
              <w:pStyle w:val="ae"/>
              <w:jc w:val="both"/>
              <w:rPr>
                <w:rFonts w:ascii="Times New Roman" w:hAnsi="Times New Roman" w:cs="Times New Roman"/>
                <w:sz w:val="24"/>
                <w:szCs w:val="24"/>
              </w:rPr>
            </w:pPr>
            <w:bookmarkStart w:id="7" w:name="n156"/>
            <w:bookmarkEnd w:id="7"/>
            <w:r>
              <w:rPr>
                <w:rFonts w:ascii="Times New Roman" w:hAnsi="Times New Roman" w:cs="Times New Roman"/>
                <w:sz w:val="24"/>
                <w:szCs w:val="24"/>
              </w:rPr>
              <w:t xml:space="preserve">        </w:t>
            </w:r>
            <w:r w:rsidRPr="001F124A">
              <w:rPr>
                <w:rFonts w:ascii="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1F124A">
              <w:rPr>
                <w:rFonts w:ascii="Times New Roman" w:hAnsi="Times New Roman" w:cs="Times New Roman"/>
                <w:sz w:val="24"/>
                <w:szCs w:val="24"/>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124A" w:rsidRPr="001F124A" w:rsidRDefault="001F124A" w:rsidP="001F124A">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Pr="001F124A">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B3F1B" w:rsidRDefault="001F124A" w:rsidP="001F124A">
            <w:pPr>
              <w:pStyle w:val="ae"/>
              <w:jc w:val="both"/>
              <w:rPr>
                <w:rFonts w:ascii="Times New Roman" w:eastAsia="Times New Roman" w:hAnsi="Times New Roman" w:cs="Times New Roman"/>
                <w:sz w:val="24"/>
                <w:szCs w:val="24"/>
              </w:rPr>
            </w:pPr>
            <w:bookmarkStart w:id="8" w:name="n158"/>
            <w:bookmarkEnd w:id="8"/>
            <w:r>
              <w:rPr>
                <w:rFonts w:ascii="Times New Roman" w:hAnsi="Times New Roman" w:cs="Times New Roman"/>
                <w:sz w:val="24"/>
                <w:szCs w:val="24"/>
              </w:rPr>
              <w:t xml:space="preserve">         </w:t>
            </w:r>
            <w:r w:rsidRPr="001F124A">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0" w:anchor="n1039" w:tgtFrame="_blank" w:history="1">
              <w:r w:rsidRPr="00760B5E">
                <w:rPr>
                  <w:rStyle w:val="a6"/>
                  <w:rFonts w:ascii="Times New Roman" w:hAnsi="Times New Roman" w:cs="Times New Roman"/>
                  <w:color w:val="auto"/>
                  <w:sz w:val="24"/>
                  <w:szCs w:val="24"/>
                </w:rPr>
                <w:t>ст.10</w:t>
              </w:r>
            </w:hyperlink>
            <w:r w:rsidRPr="001F124A">
              <w:rPr>
                <w:rFonts w:ascii="Times New Roman" w:hAnsi="Times New Roman" w:cs="Times New Roman"/>
                <w:sz w:val="24"/>
                <w:szCs w:val="24"/>
              </w:rPr>
              <w:t xml:space="preserve"> Закону.</w:t>
            </w:r>
          </w:p>
        </w:tc>
      </w:tr>
      <w:tr w:rsidR="007B3F1B" w:rsidTr="008B7B96">
        <w:trPr>
          <w:trHeight w:val="472"/>
          <w:jc w:val="center"/>
        </w:trPr>
        <w:tc>
          <w:tcPr>
            <w:tcW w:w="9416" w:type="dxa"/>
            <w:gridSpan w:val="3"/>
            <w:vAlign w:val="center"/>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76" w:type="dxa"/>
          </w:tcPr>
          <w:p w:rsidR="007B3F1B" w:rsidRDefault="00DB1E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22CCD" w:rsidRDefault="00522CCD" w:rsidP="00522CC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22CCD" w:rsidRDefault="00522CCD" w:rsidP="00522C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22CCD" w:rsidRDefault="00522CCD" w:rsidP="00522C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22CCD" w:rsidRDefault="00522CCD" w:rsidP="00522C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22CCD" w:rsidRDefault="00522CCD" w:rsidP="00522C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22CCD" w:rsidRDefault="00522CCD" w:rsidP="00522C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22CCD" w:rsidRDefault="00522CCD" w:rsidP="00522CC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22CCD" w:rsidRDefault="00522CCD" w:rsidP="00522C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22CCD" w:rsidRDefault="00522CCD" w:rsidP="00522C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22CCD" w:rsidRDefault="00522CCD" w:rsidP="00522C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Pr>
                <w:rFonts w:ascii="Times New Roman" w:eastAsia="Times New Roman" w:hAnsi="Times New Roman" w:cs="Times New Roman"/>
                <w:sz w:val="24"/>
                <w:szCs w:val="24"/>
                <w:highlight w:val="white"/>
              </w:rPr>
              <w:lastRenderedPageBreak/>
              <w:t>оприлюднюється інформація про відміну відкритих торгів.</w:t>
            </w:r>
          </w:p>
          <w:p w:rsidR="00522CCD" w:rsidRDefault="00522CCD" w:rsidP="00522C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D664F" w:rsidRPr="004D664F" w:rsidRDefault="00522CCD" w:rsidP="00522C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22CCD" w:rsidRDefault="00522CCD" w:rsidP="00522C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22CCD" w:rsidRDefault="00522CCD" w:rsidP="00522C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B3F1B" w:rsidRDefault="00522CCD" w:rsidP="00522C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B3F1B" w:rsidTr="0021741F">
        <w:trPr>
          <w:trHeight w:val="3002"/>
          <w:jc w:val="center"/>
        </w:trPr>
        <w:tc>
          <w:tcPr>
            <w:tcW w:w="720" w:type="dxa"/>
            <w:tcBorders>
              <w:bottom w:val="single" w:sz="4" w:space="0" w:color="auto"/>
            </w:tcBorders>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76" w:type="dxa"/>
            <w:tcBorders>
              <w:bottom w:val="single" w:sz="4" w:space="0" w:color="auto"/>
            </w:tcBorders>
          </w:tcPr>
          <w:p w:rsidR="0021741F" w:rsidRDefault="0021741F">
            <w:pPr>
              <w:widowControl w:val="0"/>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rPr>
              <w:t>Проєкт договору про закупівлю</w:t>
            </w:r>
          </w:p>
          <w:p w:rsidR="0021741F" w:rsidRDefault="0021741F">
            <w:pPr>
              <w:widowControl w:val="0"/>
              <w:rPr>
                <w:rFonts w:ascii="Times New Roman" w:eastAsia="Times New Roman" w:hAnsi="Times New Roman" w:cs="Times New Roman"/>
                <w:b/>
                <w:color w:val="000000"/>
                <w:sz w:val="24"/>
                <w:szCs w:val="24"/>
                <w:lang w:eastAsia="en-US"/>
              </w:rPr>
            </w:pPr>
          </w:p>
          <w:p w:rsidR="0021741F" w:rsidRDefault="0021741F">
            <w:pPr>
              <w:widowControl w:val="0"/>
              <w:rPr>
                <w:rFonts w:ascii="Times New Roman" w:eastAsia="Times New Roman" w:hAnsi="Times New Roman" w:cs="Times New Roman"/>
                <w:b/>
                <w:color w:val="000000"/>
                <w:sz w:val="24"/>
                <w:szCs w:val="24"/>
                <w:lang w:eastAsia="en-US"/>
              </w:rPr>
            </w:pPr>
          </w:p>
          <w:p w:rsidR="0021741F" w:rsidRDefault="0021741F">
            <w:pPr>
              <w:widowControl w:val="0"/>
              <w:rPr>
                <w:rFonts w:ascii="Times New Roman" w:eastAsia="Times New Roman" w:hAnsi="Times New Roman" w:cs="Times New Roman"/>
                <w:b/>
                <w:color w:val="000000"/>
                <w:sz w:val="24"/>
                <w:szCs w:val="24"/>
                <w:lang w:eastAsia="en-US"/>
              </w:rPr>
            </w:pPr>
          </w:p>
          <w:p w:rsidR="0021741F" w:rsidRDefault="0021741F">
            <w:pPr>
              <w:widowControl w:val="0"/>
              <w:rPr>
                <w:rFonts w:ascii="Times New Roman" w:eastAsia="Times New Roman" w:hAnsi="Times New Roman" w:cs="Times New Roman"/>
                <w:b/>
                <w:color w:val="000000"/>
                <w:sz w:val="24"/>
                <w:szCs w:val="24"/>
                <w:lang w:eastAsia="en-US"/>
              </w:rPr>
            </w:pPr>
          </w:p>
          <w:p w:rsidR="0021741F" w:rsidRDefault="0021741F">
            <w:pPr>
              <w:widowControl w:val="0"/>
              <w:rPr>
                <w:rFonts w:ascii="Times New Roman" w:eastAsia="Times New Roman" w:hAnsi="Times New Roman" w:cs="Times New Roman"/>
                <w:b/>
                <w:color w:val="000000"/>
                <w:sz w:val="24"/>
                <w:szCs w:val="24"/>
                <w:lang w:eastAsia="en-US"/>
              </w:rPr>
            </w:pPr>
          </w:p>
          <w:p w:rsidR="007B3F1B" w:rsidRDefault="007B3F1B">
            <w:pPr>
              <w:widowControl w:val="0"/>
              <w:rPr>
                <w:rFonts w:ascii="Times New Roman" w:eastAsia="Times New Roman" w:hAnsi="Times New Roman" w:cs="Times New Roman"/>
                <w:sz w:val="24"/>
                <w:szCs w:val="24"/>
              </w:rPr>
            </w:pPr>
          </w:p>
        </w:tc>
        <w:tc>
          <w:tcPr>
            <w:tcW w:w="6420" w:type="dxa"/>
            <w:tcBorders>
              <w:bottom w:val="single" w:sz="4" w:space="0" w:color="auto"/>
            </w:tcBorders>
          </w:tcPr>
          <w:p w:rsidR="0021741F" w:rsidRPr="0021741F" w:rsidRDefault="0021741F" w:rsidP="0021741F">
            <w:pPr>
              <w:widowControl w:val="0"/>
              <w:ind w:right="120"/>
              <w:jc w:val="both"/>
              <w:rPr>
                <w:rFonts w:ascii="Times New Roman" w:eastAsia="Times New Roman" w:hAnsi="Times New Roman" w:cs="Times New Roman"/>
                <w:sz w:val="24"/>
                <w:szCs w:val="24"/>
              </w:rPr>
            </w:pPr>
            <w:r w:rsidRPr="0021741F">
              <w:rPr>
                <w:rFonts w:ascii="Times New Roman" w:eastAsia="Times New Roman" w:hAnsi="Times New Roman" w:cs="Times New Roman"/>
                <w:sz w:val="24"/>
                <w:szCs w:val="24"/>
              </w:rPr>
              <w:t xml:space="preserve">Проєкт договору про закупівлю викладено в </w:t>
            </w:r>
            <w:r w:rsidRPr="0021741F">
              <w:rPr>
                <w:rFonts w:ascii="Times New Roman" w:eastAsia="Times New Roman" w:hAnsi="Times New Roman" w:cs="Times New Roman"/>
                <w:b/>
                <w:i/>
                <w:sz w:val="24"/>
                <w:szCs w:val="24"/>
              </w:rPr>
              <w:t>Додатку 3</w:t>
            </w:r>
            <w:r w:rsidRPr="0021741F">
              <w:rPr>
                <w:rFonts w:ascii="Times New Roman" w:eastAsia="Times New Roman" w:hAnsi="Times New Roman" w:cs="Times New Roman"/>
                <w:sz w:val="24"/>
                <w:szCs w:val="24"/>
              </w:rPr>
              <w:t xml:space="preserve"> до цієї тендерної документації.</w:t>
            </w:r>
          </w:p>
          <w:p w:rsidR="0021741F" w:rsidRPr="0021741F" w:rsidRDefault="0021741F" w:rsidP="0021741F">
            <w:pPr>
              <w:widowControl w:val="0"/>
              <w:ind w:right="120"/>
              <w:jc w:val="both"/>
              <w:rPr>
                <w:rFonts w:ascii="Times New Roman" w:eastAsia="Times New Roman" w:hAnsi="Times New Roman" w:cs="Times New Roman"/>
                <w:sz w:val="24"/>
                <w:szCs w:val="24"/>
              </w:rPr>
            </w:pPr>
            <w:r w:rsidRPr="0021741F">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B7B96" w:rsidRDefault="0021741F" w:rsidP="0021741F">
            <w:pPr>
              <w:widowControl w:val="0"/>
              <w:ind w:right="120"/>
              <w:jc w:val="both"/>
              <w:rPr>
                <w:rFonts w:ascii="Times New Roman" w:eastAsia="Times New Roman" w:hAnsi="Times New Roman" w:cs="Times New Roman"/>
                <w:i/>
                <w:sz w:val="24"/>
                <w:szCs w:val="24"/>
                <w:highlight w:val="white"/>
              </w:rPr>
            </w:pPr>
            <w:r w:rsidRPr="0021741F">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1741F" w:rsidTr="0059287C">
        <w:trPr>
          <w:trHeight w:val="8212"/>
          <w:jc w:val="center"/>
        </w:trPr>
        <w:tc>
          <w:tcPr>
            <w:tcW w:w="720" w:type="dxa"/>
            <w:tcBorders>
              <w:top w:val="single" w:sz="4" w:space="0" w:color="auto"/>
              <w:bottom w:val="single" w:sz="4" w:space="0" w:color="auto"/>
            </w:tcBorders>
          </w:tcPr>
          <w:p w:rsidR="0021741F" w:rsidRDefault="0021741F" w:rsidP="0021741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276" w:type="dxa"/>
            <w:tcBorders>
              <w:top w:val="single" w:sz="4" w:space="0" w:color="auto"/>
              <w:bottom w:val="single" w:sz="4" w:space="0" w:color="auto"/>
            </w:tcBorders>
          </w:tcPr>
          <w:p w:rsidR="0021741F" w:rsidRDefault="0021741F" w:rsidP="0021741F">
            <w:pPr>
              <w:widowControl w:val="0"/>
              <w:rPr>
                <w:rFonts w:ascii="Times New Roman" w:eastAsia="Times New Roman" w:hAnsi="Times New Roman" w:cs="Times New Roman"/>
                <w:b/>
                <w:color w:val="000000"/>
                <w:sz w:val="24"/>
                <w:szCs w:val="24"/>
                <w:lang w:eastAsia="en-US"/>
              </w:rPr>
            </w:pPr>
            <w:r w:rsidRPr="008D33E2">
              <w:rPr>
                <w:rFonts w:ascii="Times New Roman" w:eastAsia="Times New Roman" w:hAnsi="Times New Roman" w:cs="Times New Roman"/>
                <w:b/>
                <w:color w:val="000000"/>
                <w:sz w:val="24"/>
                <w:szCs w:val="24"/>
                <w:lang w:eastAsia="en-US"/>
              </w:rPr>
              <w:t>Основні вимоги до договору про закупівлю та внесення змін до нього</w:t>
            </w:r>
          </w:p>
        </w:tc>
        <w:tc>
          <w:tcPr>
            <w:tcW w:w="6420" w:type="dxa"/>
            <w:tcBorders>
              <w:top w:val="single" w:sz="4" w:space="0" w:color="auto"/>
              <w:bottom w:val="single" w:sz="4" w:space="0" w:color="auto"/>
            </w:tcBorders>
          </w:tcPr>
          <w:p w:rsidR="0021741F" w:rsidRPr="0021741F" w:rsidRDefault="0021741F" w:rsidP="0021741F">
            <w:pPr>
              <w:widowControl w:val="0"/>
              <w:jc w:val="both"/>
              <w:rPr>
                <w:rFonts w:ascii="Times New Roman" w:eastAsia="Times New Roman" w:hAnsi="Times New Roman" w:cs="Times New Roman"/>
                <w:sz w:val="24"/>
                <w:szCs w:val="24"/>
                <w:highlight w:val="white"/>
              </w:rPr>
            </w:pPr>
            <w:r w:rsidRPr="0021741F">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741F" w:rsidRDefault="0021741F" w:rsidP="00760B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1741F" w:rsidRDefault="0021741F" w:rsidP="00760B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1741F" w:rsidRDefault="0021741F" w:rsidP="000F05A6">
            <w:pPr>
              <w:widowControl w:val="0"/>
              <w:numPr>
                <w:ilvl w:val="0"/>
                <w:numId w:val="3"/>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1741F" w:rsidRDefault="0021741F" w:rsidP="000F05A6">
            <w:pPr>
              <w:widowControl w:val="0"/>
              <w:numPr>
                <w:ilvl w:val="0"/>
                <w:numId w:val="3"/>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1741F" w:rsidRPr="00256DC3" w:rsidRDefault="0021741F" w:rsidP="000F05A6">
            <w:pPr>
              <w:suppressAutoHyphens/>
              <w:rPr>
                <w:rFonts w:ascii="Times New Roman" w:eastAsia="Times New Roman" w:hAnsi="Times New Roman" w:cs="Times New Roman"/>
                <w:color w:val="000000"/>
                <w:sz w:val="24"/>
                <w:szCs w:val="24"/>
              </w:rPr>
            </w:pPr>
            <w:r w:rsidRPr="00CD181A">
              <w:rPr>
                <w:rFonts w:ascii="Times New Roman" w:eastAsia="Times New Roman" w:hAnsi="Times New Roman" w:cs="Times New Roman"/>
                <w:color w:val="000000"/>
                <w:sz w:val="24"/>
                <w:szCs w:val="24"/>
                <w:u w:val="single"/>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rsidR="0021741F" w:rsidRPr="0059287C" w:rsidRDefault="0021741F" w:rsidP="0021741F">
            <w:pPr>
              <w:widowControl w:val="0"/>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w:t>
            </w:r>
            <w:r w:rsidR="0059287C">
              <w:rPr>
                <w:rFonts w:ascii="Times New Roman" w:eastAsia="Times New Roman" w:hAnsi="Times New Roman" w:cs="Times New Roman"/>
                <w:i/>
                <w:color w:val="000000"/>
                <w:sz w:val="24"/>
                <w:szCs w:val="24"/>
                <w:highlight w:val="white"/>
              </w:rPr>
              <w:t>в</w:t>
            </w:r>
            <w:r>
              <w:rPr>
                <w:rFonts w:ascii="Times New Roman" w:eastAsia="Times New Roman" w:hAnsi="Times New Roman" w:cs="Times New Roman"/>
                <w:i/>
                <w:color w:val="000000"/>
                <w:sz w:val="24"/>
                <w:szCs w:val="24"/>
                <w:highlight w:val="white"/>
              </w:rPr>
              <w:t>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w:t>
            </w:r>
            <w:r w:rsidR="0059287C">
              <w:rPr>
                <w:rFonts w:ascii="Times New Roman" w:eastAsia="Times New Roman" w:hAnsi="Times New Roman" w:cs="Times New Roman"/>
                <w:i/>
                <w:color w:val="000000"/>
                <w:sz w:val="24"/>
                <w:szCs w:val="24"/>
                <w:highlight w:val="white"/>
              </w:rPr>
              <w:t xml:space="preserve"> </w:t>
            </w:r>
            <w:r>
              <w:rPr>
                <w:rFonts w:ascii="Times New Roman" w:eastAsia="Times New Roman" w:hAnsi="Times New Roman" w:cs="Times New Roman"/>
                <w:i/>
                <w:color w:val="000000"/>
                <w:sz w:val="24"/>
                <w:szCs w:val="24"/>
                <w:highlight w:val="white"/>
              </w:rPr>
              <w:t>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7B3F1B" w:rsidTr="0021741F">
        <w:trPr>
          <w:trHeight w:val="1412"/>
          <w:jc w:val="center"/>
        </w:trPr>
        <w:tc>
          <w:tcPr>
            <w:tcW w:w="720" w:type="dxa"/>
          </w:tcPr>
          <w:p w:rsidR="007B3F1B" w:rsidRDefault="002174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76" w:type="dxa"/>
          </w:tcPr>
          <w:p w:rsidR="007B3F1B" w:rsidRDefault="008D33E2">
            <w:pPr>
              <w:widowControl w:val="0"/>
              <w:rPr>
                <w:rFonts w:ascii="Times New Roman" w:eastAsia="Times New Roman" w:hAnsi="Times New Roman" w:cs="Times New Roman"/>
                <w:sz w:val="24"/>
                <w:szCs w:val="24"/>
              </w:rPr>
            </w:pPr>
            <w:r w:rsidRPr="008D33E2">
              <w:rPr>
                <w:rFonts w:ascii="Times New Roman" w:eastAsia="Times New Roman" w:hAnsi="Times New Roman" w:cs="Times New Roman"/>
                <w:b/>
                <w:color w:val="000000"/>
                <w:sz w:val="24"/>
                <w:szCs w:val="24"/>
                <w:lang w:eastAsia="en-US"/>
              </w:rPr>
              <w:t>Істотні умови, що обов’язково включаються до договору про закупівлю</w:t>
            </w:r>
          </w:p>
        </w:tc>
        <w:tc>
          <w:tcPr>
            <w:tcW w:w="6420" w:type="dxa"/>
            <w:vAlign w:val="center"/>
          </w:tcPr>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7B3F1B" w:rsidRDefault="00462D49" w:rsidP="00462D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визначення грошового еквівалента зобов’язання в іноземній валюті;</w:t>
            </w:r>
          </w:p>
          <w:p w:rsidR="007B3F1B" w:rsidRDefault="00462D49" w:rsidP="00462D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B3F1B" w:rsidRDefault="00462D49" w:rsidP="00462D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62D49" w:rsidRPr="00462D49" w:rsidRDefault="008D33E2" w:rsidP="00462D49">
            <w:pPr>
              <w:pStyle w:val="ae"/>
              <w:jc w:val="both"/>
              <w:rPr>
                <w:rFonts w:ascii="Times New Roman" w:hAnsi="Times New Roman" w:cs="Times New Roman"/>
                <w:sz w:val="24"/>
                <w:szCs w:val="24"/>
              </w:rPr>
            </w:pPr>
            <w:r w:rsidRPr="00462D49">
              <w:rPr>
                <w:rFonts w:ascii="Times New Roman" w:eastAsia="Times New Roman" w:hAnsi="Times New Roman" w:cs="Times New Roman"/>
                <w:b/>
                <w:color w:val="000000"/>
                <w:sz w:val="24"/>
                <w:szCs w:val="24"/>
                <w:lang w:eastAsia="en-US"/>
              </w:rPr>
              <w:t>3.3.</w:t>
            </w:r>
            <w:r w:rsidRPr="00462D49">
              <w:rPr>
                <w:rFonts w:ascii="Times New Roman" w:eastAsia="Times New Roman" w:hAnsi="Times New Roman" w:cs="Times New Roman"/>
                <w:color w:val="000000"/>
                <w:sz w:val="24"/>
                <w:szCs w:val="24"/>
                <w:lang w:eastAsia="en-US"/>
              </w:rPr>
              <w:t xml:space="preserve"> </w:t>
            </w:r>
            <w:r w:rsidR="00462D49" w:rsidRPr="00462D49">
              <w:rPr>
                <w:rFonts w:ascii="Times New Roman" w:hAnsi="Times New Roman" w:cs="Times New Roman"/>
                <w:sz w:val="24"/>
                <w:szCs w:val="24"/>
              </w:rPr>
              <w:t xml:space="preserve">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w:t>
            </w:r>
            <w:r w:rsidR="00462D49" w:rsidRPr="00462D49">
              <w:rPr>
                <w:rFonts w:ascii="Times New Roman" w:hAnsi="Times New Roman" w:cs="Times New Roman"/>
                <w:sz w:val="24"/>
                <w:szCs w:val="24"/>
              </w:rPr>
              <w:lastRenderedPageBreak/>
              <w:t>можуть змінюватися після його підписання до виконання зобов’язань сторонами в повному обсязі, крім випадків:</w:t>
            </w:r>
          </w:p>
          <w:p w:rsidR="00462D49" w:rsidRPr="00462D49" w:rsidRDefault="00462D49" w:rsidP="00462D49">
            <w:pPr>
              <w:pStyle w:val="ae"/>
              <w:jc w:val="both"/>
              <w:rPr>
                <w:rFonts w:ascii="Times New Roman" w:hAnsi="Times New Roman" w:cs="Times New Roman"/>
                <w:sz w:val="24"/>
                <w:szCs w:val="24"/>
              </w:rPr>
            </w:pPr>
            <w:bookmarkStart w:id="9" w:name="n278"/>
            <w:bookmarkStart w:id="10" w:name="n74"/>
            <w:bookmarkEnd w:id="9"/>
            <w:bookmarkEnd w:id="10"/>
            <w:r w:rsidRPr="00462D49">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462D49" w:rsidRPr="00462D49" w:rsidRDefault="00462D49" w:rsidP="00462D49">
            <w:pPr>
              <w:pStyle w:val="ae"/>
              <w:jc w:val="both"/>
              <w:rPr>
                <w:rFonts w:ascii="Times New Roman" w:hAnsi="Times New Roman" w:cs="Times New Roman"/>
                <w:sz w:val="24"/>
                <w:szCs w:val="24"/>
              </w:rPr>
            </w:pPr>
            <w:bookmarkStart w:id="11" w:name="n75"/>
            <w:bookmarkEnd w:id="11"/>
            <w:r w:rsidRPr="00462D49">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62D49" w:rsidRPr="00462D49" w:rsidRDefault="00462D49" w:rsidP="00462D49">
            <w:pPr>
              <w:pStyle w:val="ae"/>
              <w:jc w:val="both"/>
              <w:rPr>
                <w:rFonts w:ascii="Times New Roman" w:hAnsi="Times New Roman" w:cs="Times New Roman"/>
                <w:sz w:val="24"/>
                <w:szCs w:val="24"/>
              </w:rPr>
            </w:pPr>
            <w:bookmarkStart w:id="12" w:name="n76"/>
            <w:bookmarkEnd w:id="12"/>
            <w:r w:rsidRPr="00462D49">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62D49" w:rsidRPr="00462D49" w:rsidRDefault="00462D49" w:rsidP="00462D49">
            <w:pPr>
              <w:pStyle w:val="ae"/>
              <w:jc w:val="both"/>
              <w:rPr>
                <w:rFonts w:ascii="Times New Roman" w:hAnsi="Times New Roman" w:cs="Times New Roman"/>
                <w:sz w:val="24"/>
                <w:szCs w:val="24"/>
              </w:rPr>
            </w:pPr>
            <w:bookmarkStart w:id="13" w:name="n77"/>
            <w:bookmarkEnd w:id="13"/>
            <w:r w:rsidRPr="00462D49">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62D49" w:rsidRPr="00462D49" w:rsidRDefault="00462D49" w:rsidP="00462D49">
            <w:pPr>
              <w:pStyle w:val="ae"/>
              <w:jc w:val="both"/>
              <w:rPr>
                <w:rFonts w:ascii="Times New Roman" w:hAnsi="Times New Roman" w:cs="Times New Roman"/>
                <w:sz w:val="24"/>
                <w:szCs w:val="24"/>
              </w:rPr>
            </w:pPr>
            <w:bookmarkStart w:id="14" w:name="n78"/>
            <w:bookmarkEnd w:id="14"/>
            <w:r w:rsidRPr="00462D49">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62D49" w:rsidRPr="00462D49" w:rsidRDefault="00462D49" w:rsidP="00462D49">
            <w:pPr>
              <w:pStyle w:val="ae"/>
              <w:jc w:val="both"/>
              <w:rPr>
                <w:rFonts w:ascii="Times New Roman" w:hAnsi="Times New Roman" w:cs="Times New Roman"/>
                <w:sz w:val="24"/>
                <w:szCs w:val="24"/>
              </w:rPr>
            </w:pPr>
            <w:bookmarkStart w:id="15" w:name="n79"/>
            <w:bookmarkEnd w:id="15"/>
            <w:r w:rsidRPr="00462D49">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62D49" w:rsidRPr="00462D49" w:rsidRDefault="00462D49" w:rsidP="00462D49">
            <w:pPr>
              <w:pStyle w:val="ae"/>
              <w:jc w:val="both"/>
              <w:rPr>
                <w:rFonts w:ascii="Times New Roman" w:hAnsi="Times New Roman" w:cs="Times New Roman"/>
                <w:sz w:val="24"/>
                <w:szCs w:val="24"/>
              </w:rPr>
            </w:pPr>
            <w:bookmarkStart w:id="16" w:name="n80"/>
            <w:bookmarkEnd w:id="16"/>
            <w:r w:rsidRPr="00462D49">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62D49" w:rsidRPr="00462D49" w:rsidRDefault="00462D49" w:rsidP="00462D49">
            <w:pPr>
              <w:pStyle w:val="ae"/>
              <w:jc w:val="both"/>
              <w:rPr>
                <w:rFonts w:ascii="Times New Roman" w:hAnsi="Times New Roman" w:cs="Times New Roman"/>
                <w:sz w:val="24"/>
                <w:szCs w:val="24"/>
              </w:rPr>
            </w:pPr>
            <w:bookmarkStart w:id="17" w:name="n81"/>
            <w:bookmarkEnd w:id="17"/>
            <w:r w:rsidRPr="00462D49">
              <w:rPr>
                <w:rFonts w:ascii="Times New Roman" w:hAnsi="Times New Roman" w:cs="Times New Roman"/>
                <w:sz w:val="24"/>
                <w:szCs w:val="24"/>
              </w:rPr>
              <w:t xml:space="preserve">8) зміни умов у зв’язку із застосуванням положень </w:t>
            </w:r>
            <w:hyperlink r:id="rId21" w:anchor="n1778" w:tgtFrame="_blank" w:history="1">
              <w:r w:rsidRPr="00DD727F">
                <w:rPr>
                  <w:rStyle w:val="a6"/>
                  <w:rFonts w:ascii="Times New Roman" w:hAnsi="Times New Roman" w:cs="Times New Roman"/>
                  <w:color w:val="auto"/>
                  <w:sz w:val="24"/>
                  <w:szCs w:val="24"/>
                </w:rPr>
                <w:t>ч.6</w:t>
              </w:r>
              <w:r w:rsidRPr="00462D49">
                <w:rPr>
                  <w:rStyle w:val="a6"/>
                  <w:rFonts w:ascii="Times New Roman" w:hAnsi="Times New Roman" w:cs="Times New Roman"/>
                  <w:sz w:val="24"/>
                  <w:szCs w:val="24"/>
                </w:rPr>
                <w:t xml:space="preserve"> </w:t>
              </w:r>
            </w:hyperlink>
            <w:r w:rsidRPr="00462D49">
              <w:rPr>
                <w:rFonts w:ascii="Times New Roman" w:hAnsi="Times New Roman" w:cs="Times New Roman"/>
                <w:sz w:val="24"/>
                <w:szCs w:val="24"/>
              </w:rPr>
              <w:t xml:space="preserve"> ст</w:t>
            </w:r>
            <w:r>
              <w:rPr>
                <w:rFonts w:ascii="Times New Roman" w:hAnsi="Times New Roman" w:cs="Times New Roman"/>
                <w:sz w:val="24"/>
                <w:szCs w:val="24"/>
              </w:rPr>
              <w:t>.</w:t>
            </w:r>
            <w:r w:rsidRPr="00462D49">
              <w:rPr>
                <w:rFonts w:ascii="Times New Roman" w:hAnsi="Times New Roman" w:cs="Times New Roman"/>
                <w:sz w:val="24"/>
                <w:szCs w:val="24"/>
              </w:rPr>
              <w:t>41 Закону.</w:t>
            </w:r>
          </w:p>
          <w:p w:rsidR="008D33E2" w:rsidRPr="008D33E2" w:rsidRDefault="008D33E2" w:rsidP="008D33E2">
            <w:pPr>
              <w:shd w:val="clear" w:color="auto" w:fill="FFFFFF"/>
              <w:spacing w:line="0" w:lineRule="atLeast"/>
              <w:jc w:val="both"/>
              <w:rPr>
                <w:rFonts w:ascii="Times New Roman" w:eastAsia="Times New Roman" w:hAnsi="Times New Roman" w:cs="Times New Roman"/>
                <w:color w:val="000000"/>
                <w:sz w:val="24"/>
                <w:szCs w:val="24"/>
                <w:lang w:eastAsia="en-US"/>
              </w:rPr>
            </w:pPr>
            <w:r w:rsidRPr="008D33E2">
              <w:rPr>
                <w:rFonts w:ascii="Times New Roman" w:eastAsia="Times New Roman" w:hAnsi="Times New Roman" w:cs="Times New Roman"/>
                <w:color w:val="000000"/>
                <w:sz w:val="24"/>
                <w:szCs w:val="24"/>
                <w:lang w:eastAsia="en-US"/>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00462D49">
              <w:rPr>
                <w:rFonts w:ascii="Times New Roman" w:eastAsia="Times New Roman" w:hAnsi="Times New Roman" w:cs="Times New Roman"/>
                <w:color w:val="000000"/>
                <w:sz w:val="24"/>
                <w:szCs w:val="24"/>
                <w:lang w:eastAsia="en-US"/>
              </w:rPr>
              <w:t>О</w:t>
            </w:r>
            <w:r w:rsidRPr="008D33E2">
              <w:rPr>
                <w:rFonts w:ascii="Times New Roman" w:eastAsia="Times New Roman" w:hAnsi="Times New Roman" w:cs="Times New Roman"/>
                <w:color w:val="000000"/>
                <w:sz w:val="24"/>
                <w:szCs w:val="24"/>
                <w:lang w:eastAsia="en-US"/>
              </w:rPr>
              <w:t>собливостей.</w:t>
            </w:r>
          </w:p>
          <w:p w:rsidR="008D33E2" w:rsidRPr="00145663" w:rsidRDefault="008D33E2" w:rsidP="00145663">
            <w:pPr>
              <w:widowControl w:val="0"/>
              <w:ind w:left="57"/>
              <w:jc w:val="both"/>
              <w:rPr>
                <w:rFonts w:ascii="Times New Roman" w:eastAsia="Times New Roman" w:hAnsi="Times New Roman" w:cs="Times New Roman"/>
                <w:sz w:val="24"/>
                <w:szCs w:val="24"/>
              </w:rPr>
            </w:pPr>
            <w:r w:rsidRPr="00145663">
              <w:rPr>
                <w:rFonts w:ascii="Times New Roman" w:hAnsi="Times New Roman" w:cs="Times New Roman"/>
                <w:color w:val="000000"/>
                <w:sz w:val="24"/>
                <w:szCs w:val="24"/>
                <w:lang w:eastAsia="en-US"/>
              </w:rPr>
              <w:t xml:space="preserve">3.5.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sidRPr="00145663">
              <w:rPr>
                <w:rFonts w:ascii="Times New Roman" w:hAnsi="Times New Roman" w:cs="Times New Roman"/>
                <w:color w:val="000000"/>
                <w:sz w:val="24"/>
                <w:szCs w:val="24"/>
                <w:lang w:eastAsia="en-US"/>
              </w:rPr>
              <w:br/>
            </w:r>
            <w:r w:rsidRPr="00145663">
              <w:rPr>
                <w:rFonts w:ascii="Times New Roman" w:hAnsi="Times New Roman" w:cs="Times New Roman"/>
                <w:color w:val="000000"/>
                <w:sz w:val="24"/>
                <w:szCs w:val="24"/>
                <w:lang w:eastAsia="en-US"/>
              </w:rPr>
              <w:lastRenderedPageBreak/>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7B3F1B" w:rsidTr="008B7B96">
        <w:trPr>
          <w:trHeight w:val="1119"/>
          <w:jc w:val="center"/>
        </w:trPr>
        <w:tc>
          <w:tcPr>
            <w:tcW w:w="720" w:type="dxa"/>
          </w:tcPr>
          <w:p w:rsidR="007B3F1B" w:rsidRDefault="002174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B3F1B" w:rsidRDefault="005D0D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bl>
    <w:p w:rsidR="007B3F1B" w:rsidRDefault="007B3F1B">
      <w:pPr>
        <w:widowControl w:val="0"/>
        <w:spacing w:after="0" w:line="240" w:lineRule="auto"/>
        <w:jc w:val="both"/>
        <w:rPr>
          <w:rFonts w:ascii="Times New Roman" w:eastAsia="Times New Roman" w:hAnsi="Times New Roman" w:cs="Times New Roman"/>
          <w:sz w:val="24"/>
          <w:szCs w:val="24"/>
          <w:highlight w:val="green"/>
        </w:rPr>
      </w:pPr>
      <w:bookmarkStart w:id="18" w:name="_heading=h.2s8eyo1" w:colFirst="0" w:colLast="0"/>
      <w:bookmarkEnd w:id="18"/>
    </w:p>
    <w:p w:rsidR="008724FE" w:rsidRDefault="002336A3" w:rsidP="008724F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8724FE">
        <w:rPr>
          <w:rFonts w:ascii="Times New Roman" w:eastAsia="Times New Roman" w:hAnsi="Times New Roman" w:cs="Times New Roman"/>
          <w:sz w:val="24"/>
          <w:szCs w:val="24"/>
          <w:highlight w:val="white"/>
        </w:rPr>
        <w:t xml:space="preserve">1. Додаток 1 до тендерної документації на </w:t>
      </w:r>
      <w:r w:rsidR="008724FE">
        <w:rPr>
          <w:rFonts w:ascii="Times New Roman" w:eastAsia="Times New Roman" w:hAnsi="Times New Roman" w:cs="Times New Roman"/>
          <w:sz w:val="24"/>
          <w:szCs w:val="24"/>
        </w:rPr>
        <w:t>5</w:t>
      </w:r>
      <w:r w:rsidR="008724FE">
        <w:rPr>
          <w:rFonts w:ascii="Times New Roman" w:eastAsia="Times New Roman" w:hAnsi="Times New Roman" w:cs="Times New Roman"/>
          <w:sz w:val="24"/>
          <w:szCs w:val="24"/>
          <w:highlight w:val="white"/>
        </w:rPr>
        <w:t xml:space="preserve"> арк. в 1 прим.</w:t>
      </w:r>
    </w:p>
    <w:p w:rsidR="008724FE" w:rsidRDefault="008724FE" w:rsidP="008724F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902A09">
        <w:rPr>
          <w:rFonts w:ascii="Times New Roman" w:eastAsia="Times New Roman" w:hAnsi="Times New Roman" w:cs="Times New Roman"/>
          <w:sz w:val="24"/>
          <w:szCs w:val="24"/>
          <w:lang w:val="ru-RU"/>
        </w:rPr>
        <w:t>12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8724FE" w:rsidRDefault="008724FE" w:rsidP="008724FE">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lang w:val="ru-RU"/>
        </w:rPr>
        <w:t>6</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7B3F1B" w:rsidRDefault="007B3F1B" w:rsidP="008724FE">
      <w:pPr>
        <w:widowControl w:val="0"/>
        <w:spacing w:after="0" w:line="240" w:lineRule="auto"/>
        <w:jc w:val="both"/>
        <w:rPr>
          <w:rFonts w:ascii="Times New Roman" w:eastAsia="Times New Roman" w:hAnsi="Times New Roman" w:cs="Times New Roman"/>
          <w:sz w:val="24"/>
          <w:szCs w:val="24"/>
        </w:rPr>
      </w:pPr>
    </w:p>
    <w:sectPr w:rsidR="007B3F1B" w:rsidSect="00F926EB">
      <w:footerReference w:type="default" r:id="rId22"/>
      <w:footerReference w:type="first" r:id="rId23"/>
      <w:pgSz w:w="11906" w:h="16838"/>
      <w:pgMar w:top="709" w:right="850" w:bottom="568"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8D0" w:rsidRDefault="00B728D0">
      <w:pPr>
        <w:spacing w:after="0" w:line="240" w:lineRule="auto"/>
      </w:pPr>
      <w:r>
        <w:separator/>
      </w:r>
    </w:p>
  </w:endnote>
  <w:endnote w:type="continuationSeparator" w:id="1">
    <w:p w:rsidR="00B728D0" w:rsidRDefault="00B72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E5" w:rsidRDefault="00C62BB2">
    <w:pPr>
      <w:jc w:val="right"/>
    </w:pPr>
    <w:r>
      <w:rPr>
        <w:rFonts w:ascii="Times New Roman" w:eastAsia="Times New Roman" w:hAnsi="Times New Roman" w:cs="Times New Roman"/>
        <w:sz w:val="24"/>
        <w:szCs w:val="24"/>
      </w:rPr>
      <w:fldChar w:fldCharType="begin"/>
    </w:r>
    <w:r w:rsidR="00DB1EE5">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02A09">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E5" w:rsidRDefault="00DB1E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8D0" w:rsidRDefault="00B728D0">
      <w:pPr>
        <w:spacing w:after="0" w:line="240" w:lineRule="auto"/>
      </w:pPr>
      <w:r>
        <w:separator/>
      </w:r>
    </w:p>
  </w:footnote>
  <w:footnote w:type="continuationSeparator" w:id="1">
    <w:p w:rsidR="00B728D0" w:rsidRDefault="00B728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12652"/>
    <w:multiLevelType w:val="multilevel"/>
    <w:tmpl w:val="B0BCB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9DF6383"/>
    <w:multiLevelType w:val="multilevel"/>
    <w:tmpl w:val="D94CDC5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ED0670C"/>
    <w:multiLevelType w:val="multilevel"/>
    <w:tmpl w:val="0568C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0EB39D7"/>
    <w:multiLevelType w:val="multilevel"/>
    <w:tmpl w:val="75D293E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EB30161"/>
    <w:multiLevelType w:val="multilevel"/>
    <w:tmpl w:val="39C23D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5DA55C65"/>
    <w:multiLevelType w:val="multilevel"/>
    <w:tmpl w:val="3B766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501"/>
        </w:tabs>
        <w:ind w:left="501"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B3F1B"/>
    <w:rsid w:val="0000043D"/>
    <w:rsid w:val="0003697E"/>
    <w:rsid w:val="000519AF"/>
    <w:rsid w:val="000623FF"/>
    <w:rsid w:val="00065DC9"/>
    <w:rsid w:val="00093E66"/>
    <w:rsid w:val="00096EDA"/>
    <w:rsid w:val="000C6D6B"/>
    <w:rsid w:val="000D386C"/>
    <w:rsid w:val="000D4BD5"/>
    <w:rsid w:val="000E0C8D"/>
    <w:rsid w:val="000E166C"/>
    <w:rsid w:val="000E20BC"/>
    <w:rsid w:val="000E2B97"/>
    <w:rsid w:val="000E72F0"/>
    <w:rsid w:val="000F05A6"/>
    <w:rsid w:val="0010240C"/>
    <w:rsid w:val="001111F1"/>
    <w:rsid w:val="00113A11"/>
    <w:rsid w:val="00126361"/>
    <w:rsid w:val="00145663"/>
    <w:rsid w:val="001655BC"/>
    <w:rsid w:val="00175972"/>
    <w:rsid w:val="00187012"/>
    <w:rsid w:val="0019083C"/>
    <w:rsid w:val="001A343F"/>
    <w:rsid w:val="001A406C"/>
    <w:rsid w:val="001B28F7"/>
    <w:rsid w:val="001B2961"/>
    <w:rsid w:val="001B47A0"/>
    <w:rsid w:val="001C76F3"/>
    <w:rsid w:val="001D1A9F"/>
    <w:rsid w:val="001D6A15"/>
    <w:rsid w:val="001E5003"/>
    <w:rsid w:val="001E53CE"/>
    <w:rsid w:val="001F124A"/>
    <w:rsid w:val="00200201"/>
    <w:rsid w:val="002019CA"/>
    <w:rsid w:val="00204605"/>
    <w:rsid w:val="0021741F"/>
    <w:rsid w:val="00223B05"/>
    <w:rsid w:val="0022476E"/>
    <w:rsid w:val="0022522A"/>
    <w:rsid w:val="002336A3"/>
    <w:rsid w:val="0026186F"/>
    <w:rsid w:val="00264E42"/>
    <w:rsid w:val="00265ADE"/>
    <w:rsid w:val="00274C72"/>
    <w:rsid w:val="00275FCA"/>
    <w:rsid w:val="00294A0C"/>
    <w:rsid w:val="00295FDF"/>
    <w:rsid w:val="002A62BC"/>
    <w:rsid w:val="002B4AC5"/>
    <w:rsid w:val="002B6FCD"/>
    <w:rsid w:val="002C6EE0"/>
    <w:rsid w:val="002C7E20"/>
    <w:rsid w:val="00304094"/>
    <w:rsid w:val="00306DCB"/>
    <w:rsid w:val="0031043D"/>
    <w:rsid w:val="00324870"/>
    <w:rsid w:val="00327A18"/>
    <w:rsid w:val="00341E19"/>
    <w:rsid w:val="0035468D"/>
    <w:rsid w:val="00361734"/>
    <w:rsid w:val="00393728"/>
    <w:rsid w:val="003A6462"/>
    <w:rsid w:val="003C2CFC"/>
    <w:rsid w:val="003C317C"/>
    <w:rsid w:val="003E2A6C"/>
    <w:rsid w:val="003E7069"/>
    <w:rsid w:val="003F380B"/>
    <w:rsid w:val="00413A57"/>
    <w:rsid w:val="00417728"/>
    <w:rsid w:val="00444D0F"/>
    <w:rsid w:val="00462D49"/>
    <w:rsid w:val="00463E8A"/>
    <w:rsid w:val="00466199"/>
    <w:rsid w:val="00477866"/>
    <w:rsid w:val="004C50DB"/>
    <w:rsid w:val="004D664F"/>
    <w:rsid w:val="00520385"/>
    <w:rsid w:val="00522CCD"/>
    <w:rsid w:val="00524742"/>
    <w:rsid w:val="00556874"/>
    <w:rsid w:val="005632F7"/>
    <w:rsid w:val="005710C3"/>
    <w:rsid w:val="00574599"/>
    <w:rsid w:val="0057542D"/>
    <w:rsid w:val="00587517"/>
    <w:rsid w:val="0059287C"/>
    <w:rsid w:val="005A1F67"/>
    <w:rsid w:val="005B2415"/>
    <w:rsid w:val="005C0F20"/>
    <w:rsid w:val="005C11B8"/>
    <w:rsid w:val="005C29A3"/>
    <w:rsid w:val="005D0708"/>
    <w:rsid w:val="005D0D17"/>
    <w:rsid w:val="005F75AF"/>
    <w:rsid w:val="00617535"/>
    <w:rsid w:val="006212A9"/>
    <w:rsid w:val="00627097"/>
    <w:rsid w:val="00630194"/>
    <w:rsid w:val="00643ADE"/>
    <w:rsid w:val="00643DFF"/>
    <w:rsid w:val="006575EF"/>
    <w:rsid w:val="0066751C"/>
    <w:rsid w:val="00684CB7"/>
    <w:rsid w:val="006924B4"/>
    <w:rsid w:val="006A1D97"/>
    <w:rsid w:val="006A351B"/>
    <w:rsid w:val="006A6448"/>
    <w:rsid w:val="006B2322"/>
    <w:rsid w:val="006B5AD4"/>
    <w:rsid w:val="006C17C1"/>
    <w:rsid w:val="006D6E7C"/>
    <w:rsid w:val="006D7FBA"/>
    <w:rsid w:val="006E1EC7"/>
    <w:rsid w:val="006E1FAD"/>
    <w:rsid w:val="006E3BCC"/>
    <w:rsid w:val="0070261D"/>
    <w:rsid w:val="007075F5"/>
    <w:rsid w:val="007168E3"/>
    <w:rsid w:val="0072047C"/>
    <w:rsid w:val="007228E5"/>
    <w:rsid w:val="00726C6D"/>
    <w:rsid w:val="00746FF4"/>
    <w:rsid w:val="007478EA"/>
    <w:rsid w:val="00760B5E"/>
    <w:rsid w:val="00770E5C"/>
    <w:rsid w:val="007B3943"/>
    <w:rsid w:val="007B3F1B"/>
    <w:rsid w:val="007B59F5"/>
    <w:rsid w:val="007C4958"/>
    <w:rsid w:val="007E4368"/>
    <w:rsid w:val="007E48DF"/>
    <w:rsid w:val="007F7ED8"/>
    <w:rsid w:val="008146E2"/>
    <w:rsid w:val="00814914"/>
    <w:rsid w:val="008202F3"/>
    <w:rsid w:val="008475FC"/>
    <w:rsid w:val="00855816"/>
    <w:rsid w:val="008724FE"/>
    <w:rsid w:val="0087793E"/>
    <w:rsid w:val="008843DA"/>
    <w:rsid w:val="00887CAE"/>
    <w:rsid w:val="008A01DF"/>
    <w:rsid w:val="008A1BC5"/>
    <w:rsid w:val="008A3613"/>
    <w:rsid w:val="008B7B96"/>
    <w:rsid w:val="008C4A46"/>
    <w:rsid w:val="008D1EE7"/>
    <w:rsid w:val="008D33E2"/>
    <w:rsid w:val="008E0145"/>
    <w:rsid w:val="008E4956"/>
    <w:rsid w:val="008F25E8"/>
    <w:rsid w:val="008F3FB5"/>
    <w:rsid w:val="008F44D7"/>
    <w:rsid w:val="008F7F35"/>
    <w:rsid w:val="00902A09"/>
    <w:rsid w:val="00910E67"/>
    <w:rsid w:val="00915528"/>
    <w:rsid w:val="00927CA4"/>
    <w:rsid w:val="00953151"/>
    <w:rsid w:val="0095326F"/>
    <w:rsid w:val="00953FBC"/>
    <w:rsid w:val="0097132F"/>
    <w:rsid w:val="00972A93"/>
    <w:rsid w:val="00982242"/>
    <w:rsid w:val="009A2595"/>
    <w:rsid w:val="009B1133"/>
    <w:rsid w:val="009B7091"/>
    <w:rsid w:val="009E2806"/>
    <w:rsid w:val="009E5549"/>
    <w:rsid w:val="009F3EF9"/>
    <w:rsid w:val="009F571F"/>
    <w:rsid w:val="00A1271D"/>
    <w:rsid w:val="00A1396C"/>
    <w:rsid w:val="00A1647E"/>
    <w:rsid w:val="00A16D54"/>
    <w:rsid w:val="00A339A9"/>
    <w:rsid w:val="00A3555F"/>
    <w:rsid w:val="00A41A57"/>
    <w:rsid w:val="00A62F9A"/>
    <w:rsid w:val="00AC73AF"/>
    <w:rsid w:val="00AE34F8"/>
    <w:rsid w:val="00AF4058"/>
    <w:rsid w:val="00B01CD4"/>
    <w:rsid w:val="00B10DBA"/>
    <w:rsid w:val="00B26CCB"/>
    <w:rsid w:val="00B43E38"/>
    <w:rsid w:val="00B472F3"/>
    <w:rsid w:val="00B5118B"/>
    <w:rsid w:val="00B67BA0"/>
    <w:rsid w:val="00B728D0"/>
    <w:rsid w:val="00B87C9A"/>
    <w:rsid w:val="00B9094E"/>
    <w:rsid w:val="00B92E45"/>
    <w:rsid w:val="00BC2C34"/>
    <w:rsid w:val="00BC3C28"/>
    <w:rsid w:val="00BD3C6D"/>
    <w:rsid w:val="00BE32DC"/>
    <w:rsid w:val="00BE3559"/>
    <w:rsid w:val="00BF19FD"/>
    <w:rsid w:val="00C01A49"/>
    <w:rsid w:val="00C10745"/>
    <w:rsid w:val="00C24851"/>
    <w:rsid w:val="00C26349"/>
    <w:rsid w:val="00C34142"/>
    <w:rsid w:val="00C355F4"/>
    <w:rsid w:val="00C416F0"/>
    <w:rsid w:val="00C4708F"/>
    <w:rsid w:val="00C55F5D"/>
    <w:rsid w:val="00C56C00"/>
    <w:rsid w:val="00C62BB2"/>
    <w:rsid w:val="00C72B6E"/>
    <w:rsid w:val="00C81506"/>
    <w:rsid w:val="00C82D13"/>
    <w:rsid w:val="00C96788"/>
    <w:rsid w:val="00CA6BE7"/>
    <w:rsid w:val="00CB4A29"/>
    <w:rsid w:val="00CC0E9E"/>
    <w:rsid w:val="00CD5117"/>
    <w:rsid w:val="00CD762E"/>
    <w:rsid w:val="00CE30D4"/>
    <w:rsid w:val="00CE52AA"/>
    <w:rsid w:val="00CE7283"/>
    <w:rsid w:val="00CF0D27"/>
    <w:rsid w:val="00CF3AF8"/>
    <w:rsid w:val="00D00953"/>
    <w:rsid w:val="00D06838"/>
    <w:rsid w:val="00D22D75"/>
    <w:rsid w:val="00D47D5D"/>
    <w:rsid w:val="00D5597D"/>
    <w:rsid w:val="00D731E7"/>
    <w:rsid w:val="00D80547"/>
    <w:rsid w:val="00D92C54"/>
    <w:rsid w:val="00D938C6"/>
    <w:rsid w:val="00DB1EE5"/>
    <w:rsid w:val="00DB463C"/>
    <w:rsid w:val="00DC2847"/>
    <w:rsid w:val="00DD727F"/>
    <w:rsid w:val="00DE2753"/>
    <w:rsid w:val="00DE69A3"/>
    <w:rsid w:val="00DF2445"/>
    <w:rsid w:val="00E137FD"/>
    <w:rsid w:val="00E71481"/>
    <w:rsid w:val="00E754CF"/>
    <w:rsid w:val="00E941EF"/>
    <w:rsid w:val="00E967F3"/>
    <w:rsid w:val="00EC5DBA"/>
    <w:rsid w:val="00ED235E"/>
    <w:rsid w:val="00EF4D0C"/>
    <w:rsid w:val="00F06FBD"/>
    <w:rsid w:val="00F1133F"/>
    <w:rsid w:val="00F122F2"/>
    <w:rsid w:val="00F14EE3"/>
    <w:rsid w:val="00F23EF9"/>
    <w:rsid w:val="00F2449C"/>
    <w:rsid w:val="00F25870"/>
    <w:rsid w:val="00F51DC3"/>
    <w:rsid w:val="00F63893"/>
    <w:rsid w:val="00F77BCF"/>
    <w:rsid w:val="00F90850"/>
    <w:rsid w:val="00F926EB"/>
    <w:rsid w:val="00F932B9"/>
    <w:rsid w:val="00FA342A"/>
    <w:rsid w:val="00FA7E12"/>
    <w:rsid w:val="00FD069F"/>
    <w:rsid w:val="00FD48DB"/>
    <w:rsid w:val="00FE039E"/>
    <w:rsid w:val="00FF0B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CC0E9E"/>
    <w:pPr>
      <w:keepNext/>
      <w:keepLines/>
      <w:spacing w:before="480" w:after="120"/>
      <w:outlineLvl w:val="0"/>
    </w:pPr>
    <w:rPr>
      <w:b/>
      <w:sz w:val="48"/>
      <w:szCs w:val="48"/>
    </w:rPr>
  </w:style>
  <w:style w:type="paragraph" w:styleId="2">
    <w:name w:val="heading 2"/>
    <w:basedOn w:val="a"/>
    <w:next w:val="a"/>
    <w:rsid w:val="00CC0E9E"/>
    <w:pPr>
      <w:keepNext/>
      <w:keepLines/>
      <w:spacing w:before="360" w:after="80"/>
      <w:outlineLvl w:val="1"/>
    </w:pPr>
    <w:rPr>
      <w:b/>
      <w:sz w:val="36"/>
      <w:szCs w:val="36"/>
    </w:rPr>
  </w:style>
  <w:style w:type="paragraph" w:styleId="3">
    <w:name w:val="heading 3"/>
    <w:basedOn w:val="a"/>
    <w:next w:val="a"/>
    <w:rsid w:val="00CC0E9E"/>
    <w:pPr>
      <w:keepNext/>
      <w:keepLines/>
      <w:spacing w:before="280" w:after="80"/>
      <w:outlineLvl w:val="2"/>
    </w:pPr>
    <w:rPr>
      <w:b/>
      <w:sz w:val="28"/>
      <w:szCs w:val="28"/>
    </w:rPr>
  </w:style>
  <w:style w:type="paragraph" w:styleId="4">
    <w:name w:val="heading 4"/>
    <w:basedOn w:val="a"/>
    <w:next w:val="a"/>
    <w:rsid w:val="00CC0E9E"/>
    <w:pPr>
      <w:keepNext/>
      <w:keepLines/>
      <w:spacing w:before="240" w:after="40"/>
      <w:outlineLvl w:val="3"/>
    </w:pPr>
    <w:rPr>
      <w:b/>
      <w:sz w:val="24"/>
      <w:szCs w:val="24"/>
    </w:rPr>
  </w:style>
  <w:style w:type="paragraph" w:styleId="5">
    <w:name w:val="heading 5"/>
    <w:basedOn w:val="a"/>
    <w:next w:val="a"/>
    <w:rsid w:val="00CC0E9E"/>
    <w:pPr>
      <w:keepNext/>
      <w:keepLines/>
      <w:spacing w:before="220" w:after="40"/>
      <w:outlineLvl w:val="4"/>
    </w:pPr>
    <w:rPr>
      <w:b/>
    </w:rPr>
  </w:style>
  <w:style w:type="paragraph" w:styleId="6">
    <w:name w:val="heading 6"/>
    <w:basedOn w:val="a"/>
    <w:next w:val="a"/>
    <w:rsid w:val="00CC0E9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C0E9E"/>
    <w:tblPr>
      <w:tblCellMar>
        <w:top w:w="0" w:type="dxa"/>
        <w:left w:w="0" w:type="dxa"/>
        <w:bottom w:w="0" w:type="dxa"/>
        <w:right w:w="0" w:type="dxa"/>
      </w:tblCellMar>
    </w:tblPr>
  </w:style>
  <w:style w:type="paragraph" w:styleId="a3">
    <w:name w:val="Title"/>
    <w:basedOn w:val="a"/>
    <w:next w:val="a"/>
    <w:rsid w:val="00CC0E9E"/>
    <w:pPr>
      <w:keepNext/>
      <w:keepLines/>
      <w:spacing w:before="480" w:after="120"/>
    </w:pPr>
    <w:rPr>
      <w:b/>
      <w:sz w:val="72"/>
      <w:szCs w:val="72"/>
    </w:rPr>
  </w:style>
  <w:style w:type="table" w:customStyle="1" w:styleId="TableNormal0">
    <w:name w:val="Table Normal"/>
    <w:rsid w:val="00CC0E9E"/>
    <w:tblPr>
      <w:tblCellMar>
        <w:top w:w="0" w:type="dxa"/>
        <w:left w:w="0" w:type="dxa"/>
        <w:bottom w:w="0" w:type="dxa"/>
        <w:right w:w="0" w:type="dxa"/>
      </w:tblCellMar>
    </w:tblPr>
  </w:style>
  <w:style w:type="table" w:customStyle="1" w:styleId="TableNormal1">
    <w:name w:val="Table Normal"/>
    <w:rsid w:val="00CC0E9E"/>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CC0E9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CC0E9E"/>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rsid w:val="00CC0E9E"/>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CC0E9E"/>
    <w:pPr>
      <w:spacing w:after="0" w:line="240" w:lineRule="auto"/>
    </w:pPr>
    <w:tblPr>
      <w:tblStyleRowBandSize w:val="1"/>
      <w:tblStyleColBandSize w:val="1"/>
      <w:tblCellMar>
        <w:top w:w="0" w:type="dxa"/>
        <w:left w:w="108" w:type="dxa"/>
        <w:bottom w:w="0" w:type="dxa"/>
        <w:right w:w="108" w:type="dxa"/>
      </w:tblCellMar>
    </w:tblPr>
  </w:style>
  <w:style w:type="character" w:customStyle="1" w:styleId="rvts0">
    <w:name w:val="rvts0"/>
    <w:basedOn w:val="a0"/>
    <w:rsid w:val="00175972"/>
  </w:style>
  <w:style w:type="character" w:customStyle="1" w:styleId="rvts23">
    <w:name w:val="rvts23"/>
    <w:basedOn w:val="a0"/>
    <w:rsid w:val="00175972"/>
  </w:style>
  <w:style w:type="paragraph" w:styleId="ae">
    <w:name w:val="No Spacing"/>
    <w:uiPriority w:val="1"/>
    <w:qFormat/>
    <w:rsid w:val="00E941EF"/>
    <w:pPr>
      <w:spacing w:after="0" w:line="240" w:lineRule="auto"/>
    </w:pPr>
  </w:style>
  <w:style w:type="character" w:customStyle="1" w:styleId="rvts46">
    <w:name w:val="rvts46"/>
    <w:basedOn w:val="a0"/>
    <w:rsid w:val="008F7F35"/>
  </w:style>
  <w:style w:type="paragraph" w:styleId="af">
    <w:name w:val="footnote text"/>
    <w:basedOn w:val="a"/>
    <w:link w:val="af0"/>
    <w:uiPriority w:val="99"/>
    <w:semiHidden/>
    <w:unhideWhenUsed/>
    <w:rsid w:val="00DD727F"/>
    <w:pPr>
      <w:spacing w:after="0" w:line="240" w:lineRule="auto"/>
    </w:pPr>
    <w:rPr>
      <w:sz w:val="20"/>
      <w:szCs w:val="20"/>
    </w:rPr>
  </w:style>
  <w:style w:type="character" w:customStyle="1" w:styleId="af0">
    <w:name w:val="Текст сноски Знак"/>
    <w:basedOn w:val="a0"/>
    <w:link w:val="af"/>
    <w:uiPriority w:val="99"/>
    <w:semiHidden/>
    <w:rsid w:val="00DD727F"/>
    <w:rPr>
      <w:sz w:val="20"/>
      <w:szCs w:val="20"/>
    </w:rPr>
  </w:style>
  <w:style w:type="character" w:styleId="af1">
    <w:name w:val="footnote reference"/>
    <w:basedOn w:val="a0"/>
    <w:uiPriority w:val="99"/>
    <w:semiHidden/>
    <w:unhideWhenUsed/>
    <w:rsid w:val="00DD727F"/>
    <w:rPr>
      <w:vertAlign w:val="superscript"/>
    </w:rPr>
  </w:style>
  <w:style w:type="paragraph" w:customStyle="1" w:styleId="normal">
    <w:name w:val="normal"/>
    <w:rsid w:val="002A62BC"/>
    <w:pPr>
      <w:spacing w:after="0" w:line="240" w:lineRule="auto"/>
    </w:pPr>
    <w:rPr>
      <w:sz w:val="20"/>
      <w:szCs w:val="20"/>
    </w:rPr>
  </w:style>
  <w:style w:type="character" w:customStyle="1" w:styleId="markedcontent">
    <w:name w:val="markedcontent"/>
    <w:basedOn w:val="a0"/>
    <w:rsid w:val="006A35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0886262">
      <w:bodyDiv w:val="1"/>
      <w:marLeft w:val="0"/>
      <w:marRight w:val="0"/>
      <w:marTop w:val="0"/>
      <w:marBottom w:val="0"/>
      <w:divBdr>
        <w:top w:val="none" w:sz="0" w:space="0" w:color="auto"/>
        <w:left w:val="none" w:sz="0" w:space="0" w:color="auto"/>
        <w:bottom w:val="none" w:sz="0" w:space="0" w:color="auto"/>
        <w:right w:val="none" w:sz="0" w:space="0" w:color="auto"/>
      </w:divBdr>
    </w:div>
    <w:div w:id="777338670">
      <w:bodyDiv w:val="1"/>
      <w:marLeft w:val="0"/>
      <w:marRight w:val="0"/>
      <w:marTop w:val="0"/>
      <w:marBottom w:val="0"/>
      <w:divBdr>
        <w:top w:val="none" w:sz="0" w:space="0" w:color="auto"/>
        <w:left w:val="none" w:sz="0" w:space="0" w:color="auto"/>
        <w:bottom w:val="none" w:sz="0" w:space="0" w:color="auto"/>
        <w:right w:val="none" w:sz="0" w:space="0" w:color="auto"/>
      </w:divBdr>
      <w:divsChild>
        <w:div w:id="1209029859">
          <w:marLeft w:val="0"/>
          <w:marRight w:val="0"/>
          <w:marTop w:val="0"/>
          <w:marBottom w:val="0"/>
          <w:divBdr>
            <w:top w:val="none" w:sz="0" w:space="0" w:color="auto"/>
            <w:left w:val="none" w:sz="0" w:space="0" w:color="auto"/>
            <w:bottom w:val="none" w:sz="0" w:space="0" w:color="auto"/>
            <w:right w:val="none" w:sz="0" w:space="0" w:color="auto"/>
          </w:divBdr>
        </w:div>
      </w:divsChild>
    </w:div>
    <w:div w:id="895624486">
      <w:bodyDiv w:val="1"/>
      <w:marLeft w:val="0"/>
      <w:marRight w:val="0"/>
      <w:marTop w:val="0"/>
      <w:marBottom w:val="0"/>
      <w:divBdr>
        <w:top w:val="none" w:sz="0" w:space="0" w:color="auto"/>
        <w:left w:val="none" w:sz="0" w:space="0" w:color="auto"/>
        <w:bottom w:val="none" w:sz="0" w:space="0" w:color="auto"/>
        <w:right w:val="none" w:sz="0" w:space="0" w:color="auto"/>
      </w:divBdr>
      <w:divsChild>
        <w:div w:id="987635538">
          <w:marLeft w:val="0"/>
          <w:marRight w:val="0"/>
          <w:marTop w:val="0"/>
          <w:marBottom w:val="0"/>
          <w:divBdr>
            <w:top w:val="none" w:sz="0" w:space="0" w:color="auto"/>
            <w:left w:val="none" w:sz="0" w:space="0" w:color="auto"/>
            <w:bottom w:val="none" w:sz="0" w:space="0" w:color="auto"/>
            <w:right w:val="none" w:sz="0" w:space="0" w:color="auto"/>
          </w:divBdr>
        </w:div>
        <w:div w:id="742992296">
          <w:marLeft w:val="0"/>
          <w:marRight w:val="0"/>
          <w:marTop w:val="0"/>
          <w:marBottom w:val="0"/>
          <w:divBdr>
            <w:top w:val="none" w:sz="0" w:space="0" w:color="auto"/>
            <w:left w:val="none" w:sz="0" w:space="0" w:color="auto"/>
            <w:bottom w:val="none" w:sz="0" w:space="0" w:color="auto"/>
            <w:right w:val="none" w:sz="0" w:space="0" w:color="auto"/>
          </w:divBdr>
        </w:div>
        <w:div w:id="368070599">
          <w:marLeft w:val="0"/>
          <w:marRight w:val="0"/>
          <w:marTop w:val="0"/>
          <w:marBottom w:val="0"/>
          <w:divBdr>
            <w:top w:val="none" w:sz="0" w:space="0" w:color="auto"/>
            <w:left w:val="none" w:sz="0" w:space="0" w:color="auto"/>
            <w:bottom w:val="none" w:sz="0" w:space="0" w:color="auto"/>
            <w:right w:val="none" w:sz="0" w:space="0" w:color="auto"/>
          </w:divBdr>
        </w:div>
        <w:div w:id="607666459">
          <w:marLeft w:val="0"/>
          <w:marRight w:val="0"/>
          <w:marTop w:val="0"/>
          <w:marBottom w:val="0"/>
          <w:divBdr>
            <w:top w:val="none" w:sz="0" w:space="0" w:color="auto"/>
            <w:left w:val="none" w:sz="0" w:space="0" w:color="auto"/>
            <w:bottom w:val="none" w:sz="0" w:space="0" w:color="auto"/>
            <w:right w:val="none" w:sz="0" w:space="0" w:color="auto"/>
          </w:divBdr>
        </w:div>
        <w:div w:id="1375885387">
          <w:marLeft w:val="0"/>
          <w:marRight w:val="0"/>
          <w:marTop w:val="0"/>
          <w:marBottom w:val="0"/>
          <w:divBdr>
            <w:top w:val="none" w:sz="0" w:space="0" w:color="auto"/>
            <w:left w:val="none" w:sz="0" w:space="0" w:color="auto"/>
            <w:bottom w:val="none" w:sz="0" w:space="0" w:color="auto"/>
            <w:right w:val="none" w:sz="0" w:space="0" w:color="auto"/>
          </w:divBdr>
        </w:div>
        <w:div w:id="1395355373">
          <w:marLeft w:val="0"/>
          <w:marRight w:val="0"/>
          <w:marTop w:val="0"/>
          <w:marBottom w:val="0"/>
          <w:divBdr>
            <w:top w:val="none" w:sz="0" w:space="0" w:color="auto"/>
            <w:left w:val="none" w:sz="0" w:space="0" w:color="auto"/>
            <w:bottom w:val="none" w:sz="0" w:space="0" w:color="auto"/>
            <w:right w:val="none" w:sz="0" w:space="0" w:color="auto"/>
          </w:divBdr>
        </w:div>
      </w:divsChild>
    </w:div>
    <w:div w:id="1177422895">
      <w:bodyDiv w:val="1"/>
      <w:marLeft w:val="0"/>
      <w:marRight w:val="0"/>
      <w:marTop w:val="0"/>
      <w:marBottom w:val="0"/>
      <w:divBdr>
        <w:top w:val="none" w:sz="0" w:space="0" w:color="auto"/>
        <w:left w:val="none" w:sz="0" w:space="0" w:color="auto"/>
        <w:bottom w:val="none" w:sz="0" w:space="0" w:color="auto"/>
        <w:right w:val="none" w:sz="0" w:space="0" w:color="auto"/>
      </w:divBdr>
      <w:divsChild>
        <w:div w:id="1105152955">
          <w:marLeft w:val="0"/>
          <w:marRight w:val="0"/>
          <w:marTop w:val="0"/>
          <w:marBottom w:val="0"/>
          <w:divBdr>
            <w:top w:val="none" w:sz="0" w:space="0" w:color="auto"/>
            <w:left w:val="none" w:sz="0" w:space="0" w:color="auto"/>
            <w:bottom w:val="none" w:sz="0" w:space="0" w:color="auto"/>
            <w:right w:val="none" w:sz="0" w:space="0" w:color="auto"/>
          </w:divBdr>
        </w:div>
        <w:div w:id="1485470250">
          <w:marLeft w:val="0"/>
          <w:marRight w:val="0"/>
          <w:marTop w:val="0"/>
          <w:marBottom w:val="0"/>
          <w:divBdr>
            <w:top w:val="none" w:sz="0" w:space="0" w:color="auto"/>
            <w:left w:val="none" w:sz="0" w:space="0" w:color="auto"/>
            <w:bottom w:val="none" w:sz="0" w:space="0" w:color="auto"/>
            <w:right w:val="none" w:sz="0" w:space="0" w:color="auto"/>
          </w:divBdr>
        </w:div>
        <w:div w:id="1457136073">
          <w:marLeft w:val="0"/>
          <w:marRight w:val="0"/>
          <w:marTop w:val="0"/>
          <w:marBottom w:val="0"/>
          <w:divBdr>
            <w:top w:val="none" w:sz="0" w:space="0" w:color="auto"/>
            <w:left w:val="none" w:sz="0" w:space="0" w:color="auto"/>
            <w:bottom w:val="none" w:sz="0" w:space="0" w:color="auto"/>
            <w:right w:val="none" w:sz="0" w:space="0" w:color="auto"/>
          </w:divBdr>
        </w:div>
        <w:div w:id="587231315">
          <w:marLeft w:val="0"/>
          <w:marRight w:val="0"/>
          <w:marTop w:val="0"/>
          <w:marBottom w:val="0"/>
          <w:divBdr>
            <w:top w:val="none" w:sz="0" w:space="0" w:color="auto"/>
            <w:left w:val="none" w:sz="0" w:space="0" w:color="auto"/>
            <w:bottom w:val="none" w:sz="0" w:space="0" w:color="auto"/>
            <w:right w:val="none" w:sz="0" w:space="0" w:color="auto"/>
          </w:divBdr>
        </w:div>
        <w:div w:id="1179731297">
          <w:marLeft w:val="0"/>
          <w:marRight w:val="0"/>
          <w:marTop w:val="0"/>
          <w:marBottom w:val="0"/>
          <w:divBdr>
            <w:top w:val="none" w:sz="0" w:space="0" w:color="auto"/>
            <w:left w:val="none" w:sz="0" w:space="0" w:color="auto"/>
            <w:bottom w:val="none" w:sz="0" w:space="0" w:color="auto"/>
            <w:right w:val="none" w:sz="0" w:space="0" w:color="auto"/>
          </w:divBdr>
        </w:div>
        <w:div w:id="676151123">
          <w:marLeft w:val="0"/>
          <w:marRight w:val="0"/>
          <w:marTop w:val="0"/>
          <w:marBottom w:val="0"/>
          <w:divBdr>
            <w:top w:val="none" w:sz="0" w:space="0" w:color="auto"/>
            <w:left w:val="none" w:sz="0" w:space="0" w:color="auto"/>
            <w:bottom w:val="none" w:sz="0" w:space="0" w:color="auto"/>
            <w:right w:val="none" w:sz="0" w:space="0" w:color="auto"/>
          </w:divBdr>
        </w:div>
        <w:div w:id="1751652579">
          <w:marLeft w:val="0"/>
          <w:marRight w:val="0"/>
          <w:marTop w:val="0"/>
          <w:marBottom w:val="0"/>
          <w:divBdr>
            <w:top w:val="none" w:sz="0" w:space="0" w:color="auto"/>
            <w:left w:val="none" w:sz="0" w:space="0" w:color="auto"/>
            <w:bottom w:val="none" w:sz="0" w:space="0" w:color="auto"/>
            <w:right w:val="none" w:sz="0" w:space="0" w:color="auto"/>
          </w:divBdr>
        </w:div>
        <w:div w:id="1096752751">
          <w:marLeft w:val="0"/>
          <w:marRight w:val="0"/>
          <w:marTop w:val="0"/>
          <w:marBottom w:val="0"/>
          <w:divBdr>
            <w:top w:val="none" w:sz="0" w:space="0" w:color="auto"/>
            <w:left w:val="none" w:sz="0" w:space="0" w:color="auto"/>
            <w:bottom w:val="none" w:sz="0" w:space="0" w:color="auto"/>
            <w:right w:val="none" w:sz="0" w:space="0" w:color="auto"/>
          </w:divBdr>
        </w:div>
        <w:div w:id="607347259">
          <w:marLeft w:val="0"/>
          <w:marRight w:val="0"/>
          <w:marTop w:val="0"/>
          <w:marBottom w:val="0"/>
          <w:divBdr>
            <w:top w:val="none" w:sz="0" w:space="0" w:color="auto"/>
            <w:left w:val="none" w:sz="0" w:space="0" w:color="auto"/>
            <w:bottom w:val="none" w:sz="0" w:space="0" w:color="auto"/>
            <w:right w:val="none" w:sz="0" w:space="0" w:color="auto"/>
          </w:divBdr>
        </w:div>
        <w:div w:id="301887875">
          <w:marLeft w:val="0"/>
          <w:marRight w:val="0"/>
          <w:marTop w:val="0"/>
          <w:marBottom w:val="0"/>
          <w:divBdr>
            <w:top w:val="none" w:sz="0" w:space="0" w:color="auto"/>
            <w:left w:val="none" w:sz="0" w:space="0" w:color="auto"/>
            <w:bottom w:val="none" w:sz="0" w:space="0" w:color="auto"/>
            <w:right w:val="none" w:sz="0" w:space="0" w:color="auto"/>
          </w:divBdr>
        </w:div>
        <w:div w:id="1204094871">
          <w:marLeft w:val="0"/>
          <w:marRight w:val="0"/>
          <w:marTop w:val="0"/>
          <w:marBottom w:val="0"/>
          <w:divBdr>
            <w:top w:val="none" w:sz="0" w:space="0" w:color="auto"/>
            <w:left w:val="none" w:sz="0" w:space="0" w:color="auto"/>
            <w:bottom w:val="none" w:sz="0" w:space="0" w:color="auto"/>
            <w:right w:val="none" w:sz="0" w:space="0" w:color="auto"/>
          </w:divBdr>
        </w:div>
      </w:divsChild>
    </w:div>
    <w:div w:id="1387604929">
      <w:bodyDiv w:val="1"/>
      <w:marLeft w:val="0"/>
      <w:marRight w:val="0"/>
      <w:marTop w:val="0"/>
      <w:marBottom w:val="0"/>
      <w:divBdr>
        <w:top w:val="none" w:sz="0" w:space="0" w:color="auto"/>
        <w:left w:val="none" w:sz="0" w:space="0" w:color="auto"/>
        <w:bottom w:val="none" w:sz="0" w:space="0" w:color="auto"/>
        <w:right w:val="none" w:sz="0" w:space="0" w:color="auto"/>
      </w:divBdr>
    </w:div>
    <w:div w:id="1715540425">
      <w:bodyDiv w:val="1"/>
      <w:marLeft w:val="0"/>
      <w:marRight w:val="0"/>
      <w:marTop w:val="0"/>
      <w:marBottom w:val="0"/>
      <w:divBdr>
        <w:top w:val="none" w:sz="0" w:space="0" w:color="auto"/>
        <w:left w:val="none" w:sz="0" w:space="0" w:color="auto"/>
        <w:bottom w:val="none" w:sz="0" w:space="0" w:color="auto"/>
        <w:right w:val="none" w:sz="0" w:space="0" w:color="auto"/>
      </w:divBdr>
    </w:div>
    <w:div w:id="1891189175">
      <w:bodyDiv w:val="1"/>
      <w:marLeft w:val="0"/>
      <w:marRight w:val="0"/>
      <w:marTop w:val="0"/>
      <w:marBottom w:val="0"/>
      <w:divBdr>
        <w:top w:val="none" w:sz="0" w:space="0" w:color="auto"/>
        <w:left w:val="none" w:sz="0" w:space="0" w:color="auto"/>
        <w:bottom w:val="none" w:sz="0" w:space="0" w:color="auto"/>
        <w:right w:val="none" w:sz="0" w:space="0" w:color="auto"/>
      </w:divBdr>
    </w:div>
    <w:div w:id="1965034936">
      <w:bodyDiv w:val="1"/>
      <w:marLeft w:val="0"/>
      <w:marRight w:val="0"/>
      <w:marTop w:val="0"/>
      <w:marBottom w:val="0"/>
      <w:divBdr>
        <w:top w:val="none" w:sz="0" w:space="0" w:color="auto"/>
        <w:left w:val="none" w:sz="0" w:space="0" w:color="auto"/>
        <w:bottom w:val="none" w:sz="0" w:space="0" w:color="auto"/>
        <w:right w:val="none" w:sz="0" w:space="0" w:color="auto"/>
      </w:divBdr>
    </w:div>
    <w:div w:id="1980261049">
      <w:bodyDiv w:val="1"/>
      <w:marLeft w:val="0"/>
      <w:marRight w:val="0"/>
      <w:marTop w:val="0"/>
      <w:marBottom w:val="0"/>
      <w:divBdr>
        <w:top w:val="none" w:sz="0" w:space="0" w:color="auto"/>
        <w:left w:val="none" w:sz="0" w:space="0" w:color="auto"/>
        <w:bottom w:val="none" w:sz="0" w:space="0" w:color="auto"/>
        <w:right w:val="none" w:sz="0" w:space="0" w:color="auto"/>
      </w:divBdr>
      <w:divsChild>
        <w:div w:id="666371049">
          <w:marLeft w:val="0"/>
          <w:marRight w:val="0"/>
          <w:marTop w:val="0"/>
          <w:marBottom w:val="0"/>
          <w:divBdr>
            <w:top w:val="none" w:sz="0" w:space="0" w:color="auto"/>
            <w:left w:val="none" w:sz="0" w:space="0" w:color="auto"/>
            <w:bottom w:val="none" w:sz="0" w:space="0" w:color="auto"/>
            <w:right w:val="none" w:sz="0" w:space="0" w:color="auto"/>
          </w:divBdr>
        </w:div>
        <w:div w:id="197276865">
          <w:marLeft w:val="0"/>
          <w:marRight w:val="0"/>
          <w:marTop w:val="0"/>
          <w:marBottom w:val="0"/>
          <w:divBdr>
            <w:top w:val="none" w:sz="0" w:space="0" w:color="auto"/>
            <w:left w:val="none" w:sz="0" w:space="0" w:color="auto"/>
            <w:bottom w:val="none" w:sz="0" w:space="0" w:color="auto"/>
            <w:right w:val="none" w:sz="0" w:space="0" w:color="auto"/>
          </w:divBdr>
        </w:div>
      </w:divsChild>
    </w:div>
    <w:div w:id="2118405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mailto:zrl@ukr.net" TargetMode="External"/><Relationship Id="rId14" Type="http://schemas.openxmlformats.org/officeDocument/2006/relationships/hyperlink" Target="https://zakon.rada.gov.ua/laws/show/922-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xmlns:go="http://customooxmlschemas.google.com/" roundtripDataSignature="AMtx7mgvR2hoU7KC4DPhs7YiBnGFBmAfJg==">AMUW2mWEARkawzJ9ob/tvCl/UB14ui+DojYE/99muQKI9OAuIjTzQKoIAaxBw46C3cGGK/QBiaQWFHe+DquceUPDuFGEw9zYG2EUaCmcAD6lEhUbVJrQEc4WAlldnfKgyYfQDqC2cOfvoButiUFdCOj+41J90vGg8G/+G29KWlOxdQTZ+29cX0eMtsyHm8LAQy8MjIlJDWpQqrbSdjCHcaJObZrInFmn7hF0WGRhzEFkqHUrAOo9qkk3gZL9W0Q8JS6N30aG+xe1HcSafBKfwoEJRU2vpALjKfrItvKnpztM+huN1jbJ7w/Ecef/tcGoVwZxbLEs3YmW</go:docsCustomData>
</go:gDocsCustomXmlDataStorage>
</file>

<file path=customXml/itemProps1.xml><?xml version="1.0" encoding="utf-8"?>
<ds:datastoreItem xmlns:ds="http://schemas.openxmlformats.org/officeDocument/2006/customXml" ds:itemID="{61B4ACA9-DF73-46FF-988A-577F004F559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25</Pages>
  <Words>9134</Words>
  <Characters>52068</Characters>
  <Application>Microsoft Office Word</Application>
  <DocSecurity>0</DocSecurity>
  <Lines>433</Lines>
  <Paragraphs>122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61080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buhalteria-1-2020</cp:lastModifiedBy>
  <cp:revision>52</cp:revision>
  <cp:lastPrinted>2022-12-05T10:35:00Z</cp:lastPrinted>
  <dcterms:created xsi:type="dcterms:W3CDTF">2023-06-01T15:56:00Z</dcterms:created>
  <dcterms:modified xsi:type="dcterms:W3CDTF">2024-04-01T07:40:00Z</dcterms:modified>
</cp:coreProperties>
</file>