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09" w:rsidRDefault="00526109" w:rsidP="0052610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526109" w:rsidRDefault="00526109" w:rsidP="0052610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10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i/>
          <w:sz w:val="24"/>
          <w:szCs w:val="24"/>
          <w:lang w:val="uk-UA"/>
        </w:rPr>
        <w:t>Форма «Тендерна пропозиція» подається учасником-переможцем торгів на фірмовому бланку в паперовому вигляді за встановленою замовником формою, з цінами, що визначені за результатами електронного аукціону. Учасник не повинен відступати від даної форми.</w:t>
      </w:r>
    </w:p>
    <w:p w:rsidR="00526109" w:rsidRPr="007B7D3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6109" w:rsidRPr="005644DE" w:rsidRDefault="00526109" w:rsidP="00526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44DE">
        <w:rPr>
          <w:rFonts w:ascii="Times New Roman" w:hAnsi="Times New Roman"/>
          <w:b/>
          <w:sz w:val="24"/>
          <w:szCs w:val="24"/>
          <w:lang w:val="uk-UA"/>
        </w:rPr>
        <w:t>форма «ТЕНДЕРНА ПРОПОЗИЦІЯ»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3867"/>
      </w:tblGrid>
      <w:tr w:rsidR="00526109" w:rsidRPr="005644DE" w:rsidTr="00836F61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jc w:val="center"/>
              <w:rPr>
                <w:lang w:val="uk-UA"/>
              </w:rPr>
            </w:pPr>
            <w:r w:rsidRPr="005644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учасника процедури закупівлі</w:t>
            </w: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Керівництво (ПІБ)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Ідентифікаційний код за ЄДРПОУ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Особа, відповідальна за участь у торгах (ПІБ)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Факс (за наявності)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Електронна адреса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26109" w:rsidRPr="005644DE" w:rsidTr="00836F61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09" w:rsidRPr="005644DE" w:rsidRDefault="00526109" w:rsidP="00836F61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644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Тендерна пропозиція</w:t>
            </w:r>
          </w:p>
        </w:tc>
      </w:tr>
    </w:tbl>
    <w:p w:rsidR="00526109" w:rsidRPr="005644DE" w:rsidRDefault="00526109" w:rsidP="00526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6109" w:rsidRPr="007B7D3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6109" w:rsidRPr="007B7D3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526109" w:rsidRPr="007B7D3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>(подається Учасником на фірмовому бланку)</w:t>
      </w:r>
    </w:p>
    <w:p w:rsidR="00526109" w:rsidRPr="00E6598C" w:rsidRDefault="00526109" w:rsidP="00526109">
      <w:pPr>
        <w:rPr>
          <w:rFonts w:ascii="Times New Roman" w:hAnsi="Times New Roman"/>
          <w:b/>
          <w:sz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7B7D39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B7D39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</w:t>
      </w: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59E1">
        <w:rPr>
          <w:rFonts w:ascii="Times New Roman" w:hAnsi="Times New Roman"/>
          <w:b/>
          <w:sz w:val="24"/>
          <w:lang w:val="uk-UA"/>
        </w:rPr>
        <w:t>Азот рідкий – Код ДК 021:2015 – 24110000-8 Промислові гази (Азот рідкий – ДК 021:2015: 24111800-3 Рідкий азот)</w:t>
      </w:r>
    </w:p>
    <w:p w:rsidR="00526109" w:rsidRPr="001C15E2" w:rsidRDefault="00526109" w:rsidP="00526109">
      <w:pPr>
        <w:widowControl w:val="0"/>
        <w:tabs>
          <w:tab w:val="left" w:pos="271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Pr="001C15E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замовника та Договору за наступною ціною:</w:t>
      </w:r>
    </w:p>
    <w:p w:rsidR="00526109" w:rsidRDefault="00526109" w:rsidP="00526109">
      <w:pPr>
        <w:widowControl w:val="0"/>
        <w:tabs>
          <w:tab w:val="left" w:pos="271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422"/>
        <w:gridCol w:w="1560"/>
        <w:gridCol w:w="1501"/>
        <w:gridCol w:w="1595"/>
        <w:gridCol w:w="1571"/>
      </w:tblGrid>
      <w:tr w:rsidR="00526109" w:rsidRPr="00CA524F" w:rsidTr="00836F61">
        <w:tc>
          <w:tcPr>
            <w:tcW w:w="959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69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08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84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</w:t>
            </w:r>
          </w:p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грн.з</w:t>
            </w:r>
            <w:proofErr w:type="spellEnd"/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612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526109" w:rsidRPr="00CA524F" w:rsidTr="00836F61">
        <w:tc>
          <w:tcPr>
            <w:tcW w:w="959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8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6109" w:rsidRPr="00CA524F" w:rsidRDefault="00526109" w:rsidP="0083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6109" w:rsidRPr="00CA524F" w:rsidTr="00836F61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617" w:type="dxa"/>
            <w:gridSpan w:val="4"/>
            <w:shd w:val="clear" w:color="auto" w:fill="auto"/>
          </w:tcPr>
          <w:p w:rsidR="00526109" w:rsidRPr="00CA524F" w:rsidRDefault="00526109" w:rsidP="0083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документації грн. з ПДВ</w:t>
            </w:r>
          </w:p>
          <w:p w:rsidR="00526109" w:rsidRPr="00CA524F" w:rsidRDefault="00526109" w:rsidP="0083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CA5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A5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524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</w:t>
            </w:r>
          </w:p>
          <w:p w:rsidR="00526109" w:rsidRPr="00CA524F" w:rsidRDefault="00526109" w:rsidP="0083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4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зазначено: «без ПДВ»)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526109" w:rsidRPr="00CA524F" w:rsidRDefault="00526109" w:rsidP="00836F61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6109" w:rsidRPr="00CA524F" w:rsidRDefault="00526109" w:rsidP="00836F61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6109" w:rsidRPr="00CA524F" w:rsidRDefault="00526109" w:rsidP="0083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2610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2610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ind w:left="108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Примітка: </w:t>
      </w:r>
      <w:r w:rsidRPr="007B7D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якщо учасник не є платником ПДВ поруч з ціною має бути зазначено: «без ПДВ»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</w:t>
      </w:r>
    </w:p>
    <w:p w:rsidR="00526109" w:rsidRPr="001A393E" w:rsidRDefault="00526109" w:rsidP="00526109">
      <w:pPr>
        <w:widowControl w:val="0"/>
        <w:shd w:val="clear" w:color="auto" w:fill="FFFFFF"/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  <w:lang w:val="uk-UA"/>
        </w:rPr>
      </w:pPr>
    </w:p>
    <w:p w:rsidR="00526109" w:rsidRPr="0074111C" w:rsidRDefault="00526109" w:rsidP="005261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1. 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526109" w:rsidRPr="0074111C" w:rsidRDefault="00526109" w:rsidP="0052610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26109" w:rsidRPr="0074111C" w:rsidRDefault="00526109" w:rsidP="00526109">
      <w:pPr>
        <w:pStyle w:val="2"/>
        <w:spacing w:after="0" w:line="240" w:lineRule="auto"/>
        <w:ind w:left="0" w:firstLine="426"/>
        <w:jc w:val="both"/>
        <w:rPr>
          <w:color w:val="000000"/>
          <w:lang w:val="uk-UA"/>
        </w:rPr>
      </w:pPr>
      <w:r w:rsidRPr="0074111C">
        <w:rPr>
          <w:color w:val="000000"/>
          <w:lang w:val="uk-UA"/>
        </w:rPr>
        <w:lastRenderedPageBreak/>
        <w:t xml:space="preserve">3. Ми зобов’язуємося дотримуватися умов цієї пропозиції протягом не менше ніж 90 днів з дня визначення переможця тендерних пропозицій. Наша пропозиція є обов’язковою для нас. </w:t>
      </w:r>
    </w:p>
    <w:p w:rsidR="00526109" w:rsidRPr="0074111C" w:rsidRDefault="00526109" w:rsidP="005261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4. Ми погоджуємося з умовами, що Ви можете відхилити нашу чи всі 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.</w:t>
      </w:r>
    </w:p>
    <w:p w:rsidR="00526109" w:rsidRPr="0074111C" w:rsidRDefault="00526109" w:rsidP="005261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5. 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закупівлю.</w:t>
      </w:r>
    </w:p>
    <w:p w:rsidR="00526109" w:rsidRPr="007B7D39" w:rsidRDefault="00526109" w:rsidP="005261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26109" w:rsidRPr="007B7D39" w:rsidRDefault="00526109" w:rsidP="0052610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уповноваженої особи учасника</w:t>
      </w:r>
    </w:p>
    <w:p w:rsidR="00526109" w:rsidRDefault="00526109" w:rsidP="0052610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109" w:rsidRDefault="00526109" w:rsidP="0052610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109" w:rsidRDefault="00526109" w:rsidP="005261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0C8" w:rsidRPr="00526109" w:rsidRDefault="001A10C8">
      <w:pPr>
        <w:rPr>
          <w:lang w:val="uk-UA"/>
        </w:rPr>
      </w:pPr>
      <w:bookmarkStart w:id="0" w:name="_GoBack"/>
      <w:bookmarkEnd w:id="0"/>
    </w:p>
    <w:sectPr w:rsidR="001A10C8" w:rsidRPr="0052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9"/>
    <w:rsid w:val="001A10C8"/>
    <w:rsid w:val="005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9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109"/>
    <w:pPr>
      <w:suppressAutoHyphens w:val="0"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109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9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109"/>
    <w:pPr>
      <w:suppressAutoHyphens w:val="0"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109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1732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2024-01-25T09:37:00Z</dcterms:created>
  <dcterms:modified xsi:type="dcterms:W3CDTF">2024-01-25T09:38:00Z</dcterms:modified>
</cp:coreProperties>
</file>