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CED" w:rsidRDefault="00F83CED" w:rsidP="00F83CED">
      <w:pPr>
        <w:jc w:val="right"/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ru-RU"/>
        </w:rPr>
        <w:t xml:space="preserve">ДОДАТОК 3 </w:t>
      </w:r>
    </w:p>
    <w:p w:rsidR="00F83CED" w:rsidRDefault="00F83CED" w:rsidP="00F83CED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F83CED" w:rsidRDefault="00F83CED" w:rsidP="00F83CED">
      <w:pPr>
        <w:spacing w:after="0" w:line="276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ІНФОРМАЦІЯ</w:t>
      </w:r>
    </w:p>
    <w:p w:rsidR="00F83CED" w:rsidRDefault="00F83CED" w:rsidP="00F83CED">
      <w:pPr>
        <w:spacing w:after="0" w:line="276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ПРО НЕОБХІДНІ ТЕХНІЧНІ, ЯКІСНІ ТА КІЛЬКІСНІ ХАРАКТЕРИСТИКИ ПРЕДМЕТА ЗАКУПІВЛІ</w:t>
      </w:r>
    </w:p>
    <w:p w:rsidR="00F83CED" w:rsidRDefault="00F83CED" w:rsidP="00F83CED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F83CED" w:rsidRDefault="00F83CED" w:rsidP="00F83CED">
      <w:pPr>
        <w:spacing w:after="0" w:line="276" w:lineRule="auto"/>
        <w:jc w:val="both"/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ru-RU"/>
        </w:rPr>
        <w:tab/>
        <w:t>Послуги з організації гарячого харчування учнів повинні надаватися з дотриманням вимог встановлених:</w:t>
      </w:r>
    </w:p>
    <w:p w:rsidR="00F83CED" w:rsidRDefault="00F83CED" w:rsidP="00F83CED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1.   Порядком 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вартість,  затвердженим Постановою Кабінету Міністрів України № 116  від 02 лютого 2011 року.</w:t>
      </w:r>
    </w:p>
    <w:p w:rsidR="00F83CED" w:rsidRDefault="00F83CED" w:rsidP="00F83CED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Постановою Кабінету Міністрів України «</w:t>
      </w:r>
      <w:r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Про затвердження норм та Порядку організації харчування у закладах освіти та дитячих закладах оздоровлення та відпочинку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» №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305 від 24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березня 2021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року.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83CED" w:rsidRDefault="00F83CED" w:rsidP="00F83CED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3. Вимогами щодо розробки, впровадження та застосування постійно діючих процедур, заснованих на принципах Системи управління безпечністю харчових продуктів (НАССР), затвердженими Наказом Міністерства  аграрної політики та продовольства України № 590 від 01.10.2012 р. (зі змінами). </w:t>
      </w:r>
    </w:p>
    <w:p w:rsidR="00F83CED" w:rsidRDefault="00F83CED" w:rsidP="00F83CED">
      <w:pPr>
        <w:spacing w:after="0" w:line="276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4. В складі пропозиції на підтвердження відповідності встановленим технічним, якісним та кількісним характеристикам учасники подають розроблені та затверджене у встановленому порядку в Головному управління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Держпродспоживслужби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м. Києва примірне меню, скориговане по наступним віковим категоріям учнів: від 11 до 14 років, від 14 до 18 років.</w:t>
      </w:r>
    </w:p>
    <w:p w:rsidR="00F83CED" w:rsidRDefault="00F83CED" w:rsidP="00F83CED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ab/>
        <w:t>Крім того, в складі тендерної пропозиції на підтвердження відповідності встановленим технічним, якісним та кількісним характеристикам учасники подають розроблені Технічні умови на кулінарну продукцію власного виробництва, з відмітками про їх реєстрацію.</w:t>
      </w:r>
    </w:p>
    <w:p w:rsidR="00F83CED" w:rsidRDefault="00F83CED" w:rsidP="00F83CED">
      <w:pPr>
        <w:spacing w:after="0" w:line="276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5.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Учасник у складі пропозиції на підтвердження застосування заходів із захисту довкілля надає довідку у довільній формі.  </w:t>
      </w:r>
    </w:p>
    <w:p w:rsidR="00F83CED" w:rsidRDefault="00F83CED" w:rsidP="00F83CED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Переможець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ab/>
        <w:t>торгів бере на себе зобов’язання:</w:t>
      </w:r>
    </w:p>
    <w:p w:rsidR="00F83CED" w:rsidRDefault="00F83CED" w:rsidP="00F83CE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забезпечити приготування страв високої якості, </w:t>
      </w:r>
    </w:p>
    <w:p w:rsidR="00F83CED" w:rsidRDefault="00F83CED" w:rsidP="00F83CE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проводити щоденно бракераж страв, </w:t>
      </w:r>
    </w:p>
    <w:p w:rsidR="00F83CED" w:rsidRDefault="00F83CED" w:rsidP="00F83CE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забезпечити продуктами харчування згідно меню, </w:t>
      </w:r>
    </w:p>
    <w:p w:rsidR="00F83CED" w:rsidRDefault="00F83CED" w:rsidP="00F83C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забезпечити суворе дотримання правил приймання продуктів, що отримує персонал, а також умов і строків зберігання і реалізації продуктів, що швидко псуються</w:t>
      </w:r>
    </w:p>
    <w:p w:rsidR="00F83CED" w:rsidRDefault="00F83CED" w:rsidP="00F83C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забезпечити належне санітарне дотримання виробничих приміщень, обладнання та інвентарю</w:t>
      </w:r>
    </w:p>
    <w:p w:rsidR="00F83CED" w:rsidRDefault="00F83CED" w:rsidP="00F83C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забезпечити спецодягом, миючими та дезінфікуючими засобами згідно діючих норм, забезпечує їдальню кваліфікованими кадрами. </w:t>
      </w:r>
    </w:p>
    <w:p w:rsidR="00F83CED" w:rsidRDefault="00F83CED" w:rsidP="00F83C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слідкувати за своєчасним і обов’язковим проходження працівниками їдальні медогляду.</w:t>
      </w:r>
    </w:p>
    <w:p w:rsidR="00F83CED" w:rsidRDefault="00F83CED" w:rsidP="00F83C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Вести нормативно – технологічну документацію відповідно до вимог чинного законодавства </w:t>
      </w:r>
    </w:p>
    <w:p w:rsidR="00F83CED" w:rsidRDefault="00F83CED" w:rsidP="00F83C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Надавати працівникам копії сертифікатів якості на продукти, з яких готуються страви.</w:t>
      </w:r>
    </w:p>
    <w:p w:rsidR="00F83CED" w:rsidRDefault="00F83CED" w:rsidP="00F83CED">
      <w:pPr>
        <w:widowControl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ціну послуги включаються витрати на придбання продовольчих товарів, транспортування, приготування їжі, страхування, сплату мита, податків та інших зборів та обов’язкових платежів з урахуванням усіх своїх витрат.</w:t>
      </w:r>
    </w:p>
    <w:p w:rsidR="00F83CED" w:rsidRDefault="00F83CED" w:rsidP="00F83CED">
      <w:pPr>
        <w:widowControl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 врахована Учасником вартість окремих послуг не сплачується Замовником окремо, а витрати на їх виконання вважаються врахованими у загальній ціні його пропозиції конкурсних торгів.</w:t>
      </w:r>
    </w:p>
    <w:p w:rsidR="00F83CED" w:rsidRDefault="00F83CED" w:rsidP="00F83CED">
      <w:pPr>
        <w:widowControl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Згідно вимог бюджетного законодавства, оплата за надану послугу проводиться післяплатою.</w:t>
      </w:r>
    </w:p>
    <w:p w:rsidR="00F83CED" w:rsidRDefault="00F83CED" w:rsidP="00F83CED">
      <w:pPr>
        <w:widowControl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3CED" w:rsidRDefault="00F83CED" w:rsidP="00F83CED">
      <w:pPr>
        <w:widowControl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3CED" w:rsidRDefault="00F83CED" w:rsidP="00F83CED">
      <w:pPr>
        <w:widowControl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Кількість предмета закупівлі: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984"/>
        <w:gridCol w:w="3119"/>
      </w:tblGrid>
      <w:tr w:rsidR="00F83CED" w:rsidTr="00F83CED">
        <w:trPr>
          <w:trHeight w:val="48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ED" w:rsidRDefault="00F8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Найменування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ED" w:rsidRDefault="00F8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ED" w:rsidRDefault="00F83CED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Кількість</w:t>
            </w:r>
          </w:p>
        </w:tc>
      </w:tr>
      <w:tr w:rsidR="00F83CED" w:rsidTr="00F83CE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ED" w:rsidRDefault="00F8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одноразове гаряче харчування для  учнів віком 11-14 років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ED" w:rsidRDefault="00F8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порцій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ED" w:rsidRDefault="00F8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</w:tr>
      <w:tr w:rsidR="00F83CED" w:rsidTr="00F83CE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ED" w:rsidRDefault="00F8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одноразове гаряче харчування для  учнів віком 11-14 років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ED" w:rsidRDefault="00F8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порцій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ED" w:rsidRDefault="00F8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1280</w:t>
            </w:r>
          </w:p>
        </w:tc>
      </w:tr>
      <w:tr w:rsidR="00F83CED" w:rsidTr="00F83CE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ED" w:rsidRDefault="00F8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одноразове гаряче харчування для  учнів віком 14-18 років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ED" w:rsidRDefault="00F8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порцій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ED" w:rsidRDefault="00F8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943</w:t>
            </w:r>
          </w:p>
        </w:tc>
      </w:tr>
      <w:tr w:rsidR="00F83CED" w:rsidTr="00F83CE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3CED" w:rsidRDefault="00F8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CED" w:rsidRDefault="00F8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CED" w:rsidRDefault="00F8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2744   порції</w:t>
            </w:r>
          </w:p>
        </w:tc>
      </w:tr>
    </w:tbl>
    <w:p w:rsidR="00F83CED" w:rsidRDefault="00F83CED" w:rsidP="00F83CED">
      <w:pPr>
        <w:widowControl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6470" w:rsidRDefault="002D6470">
      <w:bookmarkStart w:id="0" w:name="_GoBack"/>
      <w:bookmarkEnd w:id="0"/>
    </w:p>
    <w:sectPr w:rsidR="002D64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05CF9"/>
    <w:multiLevelType w:val="hybridMultilevel"/>
    <w:tmpl w:val="916AFA68"/>
    <w:lvl w:ilvl="0" w:tplc="91086B7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ED"/>
    <w:rsid w:val="002D6470"/>
    <w:rsid w:val="003C07ED"/>
    <w:rsid w:val="00F8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20521-B397-419F-8684-FCC4589D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CED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0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</dc:creator>
  <cp:keywords/>
  <dc:description/>
  <cp:lastModifiedBy>TC</cp:lastModifiedBy>
  <cp:revision>3</cp:revision>
  <dcterms:created xsi:type="dcterms:W3CDTF">2024-01-09T08:34:00Z</dcterms:created>
  <dcterms:modified xsi:type="dcterms:W3CDTF">2024-01-09T08:35:00Z</dcterms:modified>
</cp:coreProperties>
</file>