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97773F5" w:rsidR="00776A07" w:rsidRPr="00A37AD9" w:rsidRDefault="00776A07" w:rsidP="003D1904">
      <w:pPr>
        <w:spacing w:after="0" w:line="240" w:lineRule="auto"/>
        <w:jc w:val="center"/>
        <w:rPr>
          <w:rFonts w:ascii="Times New Roman" w:hAnsi="Times New Roman"/>
          <w:b/>
          <w:bCs/>
          <w:i/>
          <w:iCs/>
          <w:sz w:val="24"/>
          <w:szCs w:val="24"/>
        </w:rPr>
      </w:pP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DF79BC">
      <w:pPr>
        <w:spacing w:after="0" w:line="240" w:lineRule="auto"/>
        <w:ind w:firstLine="709"/>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10CB7064"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sidR="005748F2">
        <w:rPr>
          <w:rFonts w:ascii="Times New Roman" w:eastAsia="Times New Roman" w:hAnsi="Times New Roman"/>
          <w:b/>
          <w:sz w:val="24"/>
          <w:szCs w:val="24"/>
          <w:lang w:eastAsia="ru-RU"/>
        </w:rPr>
        <w:t>чної енергії – 587</w:t>
      </w:r>
      <w:r w:rsidRPr="00A37AD9">
        <w:rPr>
          <w:rFonts w:ascii="Times New Roman" w:eastAsia="Times New Roman" w:hAnsi="Times New Roman"/>
          <w:b/>
          <w:sz w:val="24"/>
          <w:szCs w:val="24"/>
          <w:lang w:eastAsia="ru-RU"/>
        </w:rPr>
        <w:t xml:space="preserve"> </w:t>
      </w:r>
      <w:proofErr w:type="spellStart"/>
      <w:r w:rsidR="005748F2">
        <w:rPr>
          <w:rFonts w:ascii="Times New Roman" w:hAnsi="Times New Roman"/>
          <w:b/>
          <w:sz w:val="24"/>
          <w:szCs w:val="24"/>
          <w:lang w:eastAsia="ru-RU"/>
        </w:rPr>
        <w:t>Гкал</w:t>
      </w:r>
      <w:proofErr w:type="spellEnd"/>
      <w:r w:rsidRPr="00A37AD9">
        <w:rPr>
          <w:rFonts w:ascii="Times New Roman" w:hAnsi="Times New Roman"/>
          <w:b/>
          <w:sz w:val="24"/>
          <w:szCs w:val="24"/>
          <w:lang w:eastAsia="ru-RU"/>
        </w:rPr>
        <w:t>.</w:t>
      </w:r>
    </w:p>
    <w:p w14:paraId="19B0CB67" w14:textId="2C507B25"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403D5E">
        <w:rPr>
          <w:rFonts w:ascii="Times New Roman" w:eastAsia="Times New Roman" w:hAnsi="Times New Roman"/>
          <w:b/>
          <w:sz w:val="24"/>
          <w:szCs w:val="24"/>
          <w:lang w:eastAsia="ru-RU"/>
        </w:rPr>
        <w:t>н постачання: з ___.01.2023</w:t>
      </w:r>
      <w:r w:rsidRPr="00A37AD9">
        <w:rPr>
          <w:rFonts w:ascii="Times New Roman" w:eastAsia="Times New Roman" w:hAnsi="Times New Roman"/>
          <w:b/>
          <w:sz w:val="24"/>
          <w:szCs w:val="24"/>
          <w:lang w:eastAsia="ru-RU"/>
        </w:rPr>
        <w:t xml:space="preserve"> </w:t>
      </w:r>
      <w:r w:rsidR="00403D5E">
        <w:rPr>
          <w:rFonts w:ascii="Times New Roman" w:eastAsia="Times New Roman" w:hAnsi="Times New Roman"/>
          <w:b/>
          <w:sz w:val="24"/>
          <w:szCs w:val="24"/>
          <w:lang w:eastAsia="ru-RU"/>
        </w:rPr>
        <w:t>по 31.12. 2023</w:t>
      </w:r>
      <w:r w:rsidRPr="00A37AD9">
        <w:rPr>
          <w:rFonts w:ascii="Times New Roman" w:eastAsia="Times New Roman" w:hAnsi="Times New Roman"/>
          <w:b/>
          <w:sz w:val="24"/>
          <w:szCs w:val="24"/>
          <w:lang w:eastAsia="ru-RU"/>
        </w:rPr>
        <w:t>року.</w:t>
      </w:r>
    </w:p>
    <w:p w14:paraId="2E78002B" w14:textId="54BFDE6F"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3D1904">
        <w:rPr>
          <w:rFonts w:ascii="Times New Roman" w:eastAsia="Times New Roman" w:hAnsi="Times New Roman"/>
          <w:b/>
          <w:sz w:val="24"/>
          <w:szCs w:val="24"/>
          <w:lang w:eastAsia="ru-RU"/>
        </w:rPr>
        <w:t xml:space="preserve">Волинська </w:t>
      </w:r>
      <w:proofErr w:type="spellStart"/>
      <w:r w:rsidR="003D1904">
        <w:rPr>
          <w:rFonts w:ascii="Times New Roman" w:eastAsia="Times New Roman" w:hAnsi="Times New Roman"/>
          <w:b/>
          <w:sz w:val="24"/>
          <w:szCs w:val="24"/>
          <w:lang w:eastAsia="ru-RU"/>
        </w:rPr>
        <w:t>обл..Луцький</w:t>
      </w:r>
      <w:proofErr w:type="spellEnd"/>
      <w:r w:rsidR="003D1904">
        <w:rPr>
          <w:rFonts w:ascii="Times New Roman" w:eastAsia="Times New Roman" w:hAnsi="Times New Roman"/>
          <w:b/>
          <w:sz w:val="24"/>
          <w:szCs w:val="24"/>
          <w:lang w:eastAsia="ru-RU"/>
        </w:rPr>
        <w:t xml:space="preserve"> р-</w:t>
      </w:r>
      <w:r w:rsidR="003D1904" w:rsidRPr="003D1904">
        <w:rPr>
          <w:rFonts w:ascii="Times New Roman" w:eastAsia="Times New Roman" w:hAnsi="Times New Roman"/>
          <w:b/>
          <w:sz w:val="24"/>
          <w:szCs w:val="24"/>
          <w:lang w:eastAsia="ru-RU"/>
        </w:rPr>
        <w:t xml:space="preserve">н, </w:t>
      </w:r>
      <w:r w:rsidR="005748F2" w:rsidRPr="003D1904">
        <w:rPr>
          <w:rFonts w:ascii="Times New Roman" w:hAnsi="Times New Roman"/>
          <w:b/>
          <w:sz w:val="24"/>
          <w:szCs w:val="24"/>
        </w:rPr>
        <w:t>с.Княгининок, вул..Соборна,92</w:t>
      </w:r>
    </w:p>
    <w:p w14:paraId="57658112" w14:textId="77777777" w:rsidR="00DF79BC" w:rsidRDefault="00776A07" w:rsidP="00DF79BC">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bookmarkEnd w:id="0"/>
    </w:p>
    <w:p w14:paraId="19C57384" w14:textId="77777777" w:rsidR="00DF79BC" w:rsidRDefault="00DF79BC" w:rsidP="00DF79BC">
      <w:pPr>
        <w:spacing w:after="0" w:line="240" w:lineRule="auto"/>
        <w:jc w:val="both"/>
        <w:rPr>
          <w:rFonts w:ascii="Times New Roman" w:eastAsia="Times New Roman" w:hAnsi="Times New Roman"/>
          <w:b/>
          <w:sz w:val="24"/>
          <w:szCs w:val="24"/>
          <w:lang w:eastAsia="ru-RU"/>
        </w:rPr>
      </w:pPr>
    </w:p>
    <w:p w14:paraId="6CECF21C" w14:textId="77777777" w:rsidR="00DF79BC" w:rsidRDefault="005547E5" w:rsidP="00DF79BC">
      <w:pPr>
        <w:spacing w:after="0" w:line="240" w:lineRule="auto"/>
        <w:ind w:firstLine="709"/>
        <w:jc w:val="both"/>
        <w:rPr>
          <w:rFonts w:ascii="Times New Roman" w:eastAsia="Times New Roman" w:hAnsi="Times New Roman"/>
          <w:b/>
          <w:sz w:val="24"/>
          <w:szCs w:val="24"/>
          <w:lang w:eastAsia="ru-RU"/>
        </w:rPr>
      </w:pPr>
      <w:r w:rsidRPr="00A37AD9">
        <w:rPr>
          <w:rFonts w:ascii="Times New Roman" w:hAnsi="Times New Roman"/>
          <w:bCs/>
          <w:iCs/>
          <w:sz w:val="24"/>
          <w:szCs w:val="24"/>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762B2852" w14:textId="77777777" w:rsidR="00DF79BC" w:rsidRDefault="00F854A3" w:rsidP="00DF79BC">
      <w:pPr>
        <w:spacing w:after="0" w:line="240" w:lineRule="auto"/>
        <w:ind w:firstLine="709"/>
        <w:jc w:val="both"/>
        <w:rPr>
          <w:rFonts w:ascii="Times New Roman" w:eastAsia="Times New Roman" w:hAnsi="Times New Roman"/>
          <w:b/>
          <w:sz w:val="24"/>
          <w:szCs w:val="24"/>
          <w:lang w:eastAsia="ru-RU"/>
        </w:rPr>
      </w:pPr>
      <w:r w:rsidRPr="00A37AD9">
        <w:rPr>
          <w:rFonts w:ascii="Times New Roman" w:eastAsia="Times New Roman" w:hAnsi="Times New Roman"/>
          <w:sz w:val="24"/>
          <w:szCs w:val="24"/>
          <w:lang w:eastAsia="ru-RU"/>
        </w:rPr>
        <w:t>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15BCA024" w14:textId="70B6C89F" w:rsidR="00D535E4" w:rsidRPr="00DF79BC" w:rsidRDefault="00D535E4" w:rsidP="00DF79BC">
      <w:pPr>
        <w:spacing w:after="0" w:line="240" w:lineRule="auto"/>
        <w:ind w:firstLine="709"/>
        <w:jc w:val="both"/>
        <w:rPr>
          <w:rFonts w:ascii="Times New Roman" w:eastAsia="Times New Roman" w:hAnsi="Times New Roman"/>
          <w:b/>
          <w:sz w:val="24"/>
          <w:szCs w:val="24"/>
          <w:lang w:eastAsia="ru-RU"/>
        </w:rPr>
      </w:pPr>
      <w:bookmarkStart w:id="1" w:name="_GoBack"/>
      <w:bookmarkEnd w:id="1"/>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sectPr w:rsidR="00D535E4" w:rsidRPr="00DF79BC"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D0F78"/>
    <w:rsid w:val="003D1904"/>
    <w:rsid w:val="003E1054"/>
    <w:rsid w:val="003E7A2B"/>
    <w:rsid w:val="00403D5E"/>
    <w:rsid w:val="00416880"/>
    <w:rsid w:val="004471C8"/>
    <w:rsid w:val="004A6A3F"/>
    <w:rsid w:val="004C2A17"/>
    <w:rsid w:val="004D2B2C"/>
    <w:rsid w:val="004E2F80"/>
    <w:rsid w:val="004F23A9"/>
    <w:rsid w:val="00506518"/>
    <w:rsid w:val="005547E5"/>
    <w:rsid w:val="005748F2"/>
    <w:rsid w:val="005A77D5"/>
    <w:rsid w:val="005F38AC"/>
    <w:rsid w:val="00626287"/>
    <w:rsid w:val="006C1107"/>
    <w:rsid w:val="006C51AE"/>
    <w:rsid w:val="007733F5"/>
    <w:rsid w:val="00776A07"/>
    <w:rsid w:val="007A333B"/>
    <w:rsid w:val="008407A2"/>
    <w:rsid w:val="0084792F"/>
    <w:rsid w:val="008C4026"/>
    <w:rsid w:val="008F310F"/>
    <w:rsid w:val="0090457B"/>
    <w:rsid w:val="00911264"/>
    <w:rsid w:val="00981CAA"/>
    <w:rsid w:val="009C7ADA"/>
    <w:rsid w:val="009D0EE1"/>
    <w:rsid w:val="009D36A2"/>
    <w:rsid w:val="00A12A39"/>
    <w:rsid w:val="00A37AD9"/>
    <w:rsid w:val="00A65F4C"/>
    <w:rsid w:val="00A904C2"/>
    <w:rsid w:val="00AA0A2F"/>
    <w:rsid w:val="00AE1065"/>
    <w:rsid w:val="00AF70F7"/>
    <w:rsid w:val="00B24C79"/>
    <w:rsid w:val="00B4637F"/>
    <w:rsid w:val="00B7425C"/>
    <w:rsid w:val="00BD7A7E"/>
    <w:rsid w:val="00C40A96"/>
    <w:rsid w:val="00C45AFA"/>
    <w:rsid w:val="00C906C8"/>
    <w:rsid w:val="00CB390F"/>
    <w:rsid w:val="00CE4647"/>
    <w:rsid w:val="00CF2389"/>
    <w:rsid w:val="00CF6242"/>
    <w:rsid w:val="00CF7B09"/>
    <w:rsid w:val="00D066C6"/>
    <w:rsid w:val="00D535E4"/>
    <w:rsid w:val="00D61BAD"/>
    <w:rsid w:val="00DF79BC"/>
    <w:rsid w:val="00E015FE"/>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1562</Words>
  <Characters>891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7</cp:revision>
  <cp:lastPrinted>2021-10-05T05:51:00Z</cp:lastPrinted>
  <dcterms:created xsi:type="dcterms:W3CDTF">2022-12-13T10:16:00Z</dcterms:created>
  <dcterms:modified xsi:type="dcterms:W3CDTF">2023-01-31T12:56:00Z</dcterms:modified>
</cp:coreProperties>
</file>