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46FE" w14:textId="77777777" w:rsidR="00DD669A" w:rsidRPr="00DD669A" w:rsidRDefault="00DD669A" w:rsidP="00DD669A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117799705"/>
      <w:r w:rsidRPr="00DD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3</w:t>
      </w:r>
    </w:p>
    <w:p w14:paraId="6EC9D674" w14:textId="7644A749" w:rsidR="00DD669A" w:rsidRPr="00DD669A" w:rsidRDefault="00DD669A" w:rsidP="00DD669A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</w:pPr>
      <w:r w:rsidRPr="00DD66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</w:p>
    <w:bookmarkEnd w:id="0"/>
    <w:p w14:paraId="4E846005" w14:textId="77777777" w:rsidR="00F66000" w:rsidRPr="00F66000" w:rsidRDefault="00F66000" w:rsidP="00F66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7647C5A" w14:textId="77777777" w:rsidR="00F66000" w:rsidRPr="00F66000" w:rsidRDefault="00F66000" w:rsidP="00F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 ДОГОВОРУ**</w:t>
      </w:r>
    </w:p>
    <w:p w14:paraId="75036F0B" w14:textId="77777777" w:rsidR="00F66000" w:rsidRPr="00F66000" w:rsidRDefault="00F66000" w:rsidP="00F6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C7FDD9" w14:textId="0EC9D242" w:rsidR="00F66000" w:rsidRPr="00F66000" w:rsidRDefault="00F66000" w:rsidP="00F66000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Дніпро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«____» ___________ 20</w:t>
      </w:r>
      <w:r w:rsidR="00A63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</w:t>
      </w:r>
    </w:p>
    <w:p w14:paraId="56622341" w14:textId="77777777" w:rsidR="00F66000" w:rsidRPr="00F66000" w:rsidRDefault="00F66000" w:rsidP="00F66000">
      <w:pPr>
        <w:tabs>
          <w:tab w:val="left" w:pos="750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EF6203" w14:textId="1F5F713A" w:rsidR="00F66000" w:rsidRPr="00F66000" w:rsidRDefault="007E6326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Департамент</w:t>
      </w:r>
      <w:r w:rsidR="00F66000"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цивільного захисту Дніпропетровської обласної державної адміністрації</w:t>
      </w:r>
      <w:r w:rsidR="00BE7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директора департаменту</w:t>
      </w:r>
      <w:r w:rsidR="00F66000"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66000"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Курячен</w:t>
      </w:r>
      <w:proofErr w:type="spellEnd"/>
      <w:r w:rsid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 Тетяни Миколаївни</w:t>
      </w:r>
      <w:r w:rsidR="00F66000"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діє на підставі положення (далі - Замовник), з однієї сторони, і __</w:t>
      </w:r>
      <w:r w:rsidR="00F66000"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______________________________</w:t>
      </w:r>
      <w:r w:rsidR="00F66000"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 ____________________________</w:t>
      </w:r>
      <w:r w:rsidR="00F66000"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F66000"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діє на підставі _______________ (далі - Постачальник), з іншої сторони, разом - Сторони, уклали цей договір про таке (далі - Договір): </w:t>
      </w:r>
    </w:p>
    <w:p w14:paraId="338FC80F" w14:textId="77777777" w:rsidR="00F66000" w:rsidRPr="00F66000" w:rsidRDefault="00F66000" w:rsidP="00E30039">
      <w:pPr>
        <w:spacing w:before="20" w:after="2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І. ПРЕДМЕТ  ДОГОВОРУ</w:t>
      </w:r>
    </w:p>
    <w:p w14:paraId="2DFABF6B" w14:textId="4DE7B3A2" w:rsidR="00F66000" w:rsidRPr="00F66000" w:rsidRDefault="00F66000" w:rsidP="00E3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1.1. В порядку та на умовах, визначених цим Договором, Постачальник зобов'язується поставити, а Замовник зобов'язується прийнят</w:t>
      </w:r>
      <w:r w:rsidR="001B75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 та оплатити товар: Дизельне паливо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(далі – Товар).</w:t>
      </w:r>
    </w:p>
    <w:p w14:paraId="078E28CB" w14:textId="1FDD77E3" w:rsidR="00F66000" w:rsidRPr="00F66000" w:rsidRDefault="00F66000" w:rsidP="00E3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1.2.  Код Товару: </w:t>
      </w:r>
      <w:bookmarkStart w:id="1" w:name="_Hlk118747303"/>
      <w:r w:rsidR="00E30039" w:rsidRPr="00391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ДК 021:2015 - </w:t>
      </w:r>
      <w:r w:rsidR="00E30039" w:rsidRPr="005F12A6">
        <w:rPr>
          <w:rFonts w:ascii="Times New Roman" w:hAnsi="Times New Roman" w:cs="Times New Roman"/>
          <w:sz w:val="24"/>
          <w:szCs w:val="24"/>
          <w:u w:val="single"/>
        </w:rPr>
        <w:t xml:space="preserve">09130000-9 </w:t>
      </w:r>
      <w:proofErr w:type="spellStart"/>
      <w:r w:rsidR="00E30039" w:rsidRPr="005F12A6">
        <w:rPr>
          <w:rFonts w:ascii="Times New Roman" w:hAnsi="Times New Roman" w:cs="Times New Roman"/>
          <w:sz w:val="24"/>
          <w:szCs w:val="24"/>
          <w:u w:val="single"/>
        </w:rPr>
        <w:t>Нафта</w:t>
      </w:r>
      <w:proofErr w:type="spellEnd"/>
      <w:r w:rsidR="00E30039" w:rsidRPr="005F12A6">
        <w:rPr>
          <w:rFonts w:ascii="Times New Roman" w:hAnsi="Times New Roman" w:cs="Times New Roman"/>
          <w:sz w:val="24"/>
          <w:szCs w:val="24"/>
          <w:u w:val="single"/>
        </w:rPr>
        <w:t xml:space="preserve"> і </w:t>
      </w:r>
      <w:proofErr w:type="spellStart"/>
      <w:r w:rsidR="00E30039" w:rsidRPr="005F12A6">
        <w:rPr>
          <w:rFonts w:ascii="Times New Roman" w:hAnsi="Times New Roman" w:cs="Times New Roman"/>
          <w:sz w:val="24"/>
          <w:szCs w:val="24"/>
          <w:u w:val="single"/>
        </w:rPr>
        <w:t>дистиляти</w:t>
      </w:r>
      <w:proofErr w:type="spellEnd"/>
      <w:r w:rsidR="00E30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039" w:rsidRPr="002A3E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</w:rPr>
        <w:t>0913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  <w:lang w:val="uk-UA"/>
        </w:rPr>
        <w:t>42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</w:rPr>
        <w:t>00-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  <w:lang w:val="uk-UA"/>
        </w:rPr>
        <w:t>9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</w:rPr>
        <w:t xml:space="preserve"> </w:t>
      </w:r>
      <w:r w:rsidR="009174C8">
        <w:rPr>
          <w:rFonts w:ascii="Times New Roman" w:hAnsi="Times New Roman" w:cs="Times New Roman"/>
          <w:color w:val="000000"/>
          <w:sz w:val="25"/>
          <w:szCs w:val="25"/>
          <w:u w:val="single"/>
          <w:lang w:val="uk-UA"/>
        </w:rPr>
        <w:t>Д</w:t>
      </w:r>
      <w:r w:rsidR="001B7581">
        <w:rPr>
          <w:rFonts w:ascii="Times New Roman" w:hAnsi="Times New Roman" w:cs="Times New Roman"/>
          <w:color w:val="000000"/>
          <w:sz w:val="25"/>
          <w:szCs w:val="25"/>
          <w:u w:val="single"/>
          <w:lang w:val="uk-UA"/>
        </w:rPr>
        <w:t>изельне паливо</w:t>
      </w:r>
      <w:r w:rsidR="00E30039" w:rsidRPr="002A3E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bookmarkEnd w:id="1"/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73BF9AB5" w14:textId="19DB38FF" w:rsidR="00F66000" w:rsidRPr="00F66000" w:rsidRDefault="00F66000" w:rsidP="00E3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1.3</w:t>
      </w:r>
      <w:r w:rsidR="009174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Кількість товару: Дизельне паливо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556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983B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100</w:t>
      </w:r>
      <w:r w:rsidR="003C24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000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</w:t>
      </w:r>
    </w:p>
    <w:p w14:paraId="189EFCFB" w14:textId="77777777" w:rsidR="00F66000" w:rsidRPr="00F66000" w:rsidRDefault="00F66000" w:rsidP="00E3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Загальна вартість Товару зазначається у Специфікації (Додаток 1), яка є невід’ємною частиною Договору.</w:t>
      </w:r>
    </w:p>
    <w:p w14:paraId="265BD9F7" w14:textId="77777777" w:rsidR="00F66000" w:rsidRPr="00F66000" w:rsidRDefault="00F66000" w:rsidP="00E3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1.4.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закупівлі Товару можуть бути зменшені залежно від реального фінансування видатків замовника</w:t>
      </w:r>
    </w:p>
    <w:p w14:paraId="2CC595B9" w14:textId="77777777" w:rsidR="00F66000" w:rsidRPr="00F66000" w:rsidRDefault="00F66000" w:rsidP="00E3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1.5. Відпуск Товару здійснюється за талонами Постачальника, безпосередньо на автомобільних заправних станціях (далі – АЗС), що обслуговують талони Постачальника, окремими партіями згідно потреб Замовника шляхом обміну талону на Товар в кількості та асортименті, зазначених в талоні. </w:t>
      </w: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ar-SA"/>
        </w:rPr>
        <w:t>Відпуск товару з АЗС здійснюється за талонами без обмеження обсягу відпуску товару у одиницю часу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330DAE81" w14:textId="77777777" w:rsidR="00F66000" w:rsidRPr="00F66000" w:rsidRDefault="00F66000" w:rsidP="00F66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ІІ.  ЯКІСТЬ  ТОВАРУ</w:t>
      </w:r>
    </w:p>
    <w:p w14:paraId="2EEC4B9A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2.1.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 </w:t>
      </w:r>
    </w:p>
    <w:p w14:paraId="3A1D2A63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2.2. Постачальник відповідає за належну якість Товару. Підтвердженням якості Товару з боку Постачальника є сертифікат якості заводу-виробника.</w:t>
      </w:r>
    </w:p>
    <w:p w14:paraId="0BEFF0D5" w14:textId="77777777" w:rsidR="00F66000" w:rsidRPr="00F66000" w:rsidRDefault="00F66000" w:rsidP="00F66000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2.3.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виникнення у Замовника сумніву щодо якості поставленого Товару, 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Замовник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формує претензію до 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проводить лабораторне дослідження зразків, відібраних у визначеному порядку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№ 271/121 «Про затвердження Інструкції з контролювання якості нафти і нафтопродуктів на підприємствах і організаціях України», зареєстрованого в Міністерстві юстиції України 04 липня 2007 року за № 762/14029 (далі – 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Інструкція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2-х календарних днів здійснює заміну поставленого Товару у повному обсязі. </w:t>
      </w:r>
    </w:p>
    <w:p w14:paraId="0EF6DF31" w14:textId="77777777" w:rsidR="00F66000" w:rsidRPr="00F66000" w:rsidRDefault="00F66000" w:rsidP="00F66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ІІІ.  ЦІНА  ДОГОВОРУ</w:t>
      </w:r>
    </w:p>
    <w:p w14:paraId="2FDD1D0A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3.1. Ціна цього Договору становить _________________ грн. (</w:t>
      </w:r>
      <w:r w:rsidRPr="00F66000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 w:eastAsia="ru-RU"/>
        </w:rPr>
        <w:t>_______(прописом)</w:t>
      </w: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гривень 00 копійок), у тому числі ПДВ __________ грн.</w:t>
      </w:r>
    </w:p>
    <w:p w14:paraId="50AFD1FD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Вартість одиниці Товару – ______ грн./л (_____________</w:t>
      </w:r>
      <w:r w:rsidRPr="00F66000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 w:eastAsia="ru-RU"/>
        </w:rPr>
        <w:t xml:space="preserve">(прописом) </w:t>
      </w: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гривень ___копійок) з ПДВ. </w:t>
      </w:r>
    </w:p>
    <w:p w14:paraId="0417AA16" w14:textId="77777777" w:rsidR="00F66000" w:rsidRPr="00F66000" w:rsidRDefault="00F66000" w:rsidP="00F6600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3.2. Ціна даного Договору може бути зменшена за взаємною згодою Сторін.</w:t>
      </w:r>
    </w:p>
    <w:p w14:paraId="1AE4B2EF" w14:textId="77777777" w:rsidR="00F66000" w:rsidRPr="00F66000" w:rsidRDefault="00F66000" w:rsidP="00F6600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3.3. Зміна ціни за одиницю товару може мати місце: </w:t>
      </w:r>
    </w:p>
    <w:p w14:paraId="52B1435B" w14:textId="77777777" w:rsidR="00F66000" w:rsidRPr="00F66000" w:rsidRDefault="00F66000" w:rsidP="00F6600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у бік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закупівлю;</w:t>
      </w:r>
    </w:p>
    <w:p w14:paraId="7571CD4D" w14:textId="77777777" w:rsidR="00F66000" w:rsidRPr="00F66000" w:rsidRDefault="00F66000" w:rsidP="00F6600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 бік зменшення (без зміни кількості (обсягу) та якості товару), у тому числі у разі коливання ціни товару на ринку;</w:t>
      </w:r>
    </w:p>
    <w:p w14:paraId="29DDFB9C" w14:textId="77777777" w:rsidR="00F66000" w:rsidRPr="00F66000" w:rsidRDefault="00F66000" w:rsidP="00F6600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 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14:paraId="440A543B" w14:textId="77777777" w:rsidR="00F66000" w:rsidRPr="00F66000" w:rsidRDefault="00F66000" w:rsidP="00F66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ІV.  ПОРЯДОК ЗДІЙСНЕННЯ ОПЛАТИ</w:t>
      </w:r>
    </w:p>
    <w:p w14:paraId="5B4E3CFD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4.1. Розрахунки проводяться шляхом перерахування Замовником коштів на рахунок Постачальника протягом тридцяти банківських днів після отримання товару у повному обсязі  на підставі видаткових накладних.</w:t>
      </w:r>
    </w:p>
    <w:p w14:paraId="6386A2C7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4.2. Замовник має право на відстрочку платежу у разі відсутності бюджетного фінансування. У разі відсутності бюджетного фінансування (затримки в бюджетному фінансуванні), оплата здійснюється протягом 30 (тридцяти) банківських днів після надходження коштів на рахунок Замовника.</w:t>
      </w:r>
    </w:p>
    <w:p w14:paraId="3F1FA993" w14:textId="58AB504C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4.3. Фінансування здійснюється відповідно до “Програми створення та використання матеріальних резервів для запобігання і ліквідації наслідків надзвичайних ситуац</w:t>
      </w:r>
      <w:r w:rsidR="00201E3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ій у Дніпропетровській області на 2023 -  2027 роки</w:t>
      </w: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” за рахунок коштів:</w:t>
      </w:r>
    </w:p>
    <w:p w14:paraId="3CB93ADA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загального фонду обласного бюджету у сумі ________________ грн;</w:t>
      </w:r>
    </w:p>
    <w:p w14:paraId="29139DDB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субвенцій, виділених з місцевих бюджетів у сумі ________________ грн.</w:t>
      </w:r>
    </w:p>
    <w:p w14:paraId="709B9A2C" w14:textId="77777777" w:rsidR="00F66000" w:rsidRPr="00F66000" w:rsidRDefault="00F66000" w:rsidP="00F66000">
      <w:pPr>
        <w:spacing w:before="20" w:after="20" w:line="240" w:lineRule="auto"/>
        <w:ind w:firstLine="7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V.  ПОСТАВКА  ТОВАРУ</w:t>
      </w:r>
    </w:p>
    <w:p w14:paraId="1C766BFE" w14:textId="39F54FD1" w:rsidR="00F66000" w:rsidRPr="00F66000" w:rsidRDefault="00F66000" w:rsidP="00F6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5.1. Строк поставки Товару з моменту підписання Договору до </w:t>
      </w:r>
      <w:r w:rsidR="00367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 кві</w:t>
      </w:r>
      <w:r w:rsidR="00C427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тня 2023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619B93B" w14:textId="1FF2B3EF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Товар постачається партіями за заявками Замовника у формі талонів (номіналом 10, 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15,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літрів) у кількості відповідно до Специфікації до Договору, шляхом доставки Замовнику талонів на замовлену партію Товару.</w:t>
      </w:r>
    </w:p>
    <w:p w14:paraId="23E3CAA0" w14:textId="6B3EEF18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Доставка талонів Замовнику відбувається за адресою: 49081, 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 обла</w:t>
      </w:r>
      <w:r w:rsidR="00F14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ть,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Дніпро,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пр. Слобожанський, </w:t>
      </w:r>
      <w:r w:rsidR="00E30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буд.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</w:p>
    <w:p w14:paraId="74E12CD2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5.4. Передача талонів Замовнику підтверджується підписанням Сторонами видаткової накладної на Товар,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обов’язково повинна містити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номенклатуру (асортимент), кількість та  ціну Товару відповідно до переданих талонів, а також загальну суму до сплати.</w:t>
      </w:r>
    </w:p>
    <w:p w14:paraId="7D81662D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5.5. Відвантаження Товару здійснюється на АЗС, що обслуговують талони Постачальника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перелік яких наведено в Додатку № 2, який є невід’ємною частиною цього Договору.</w:t>
      </w:r>
    </w:p>
    <w:p w14:paraId="6839D025" w14:textId="77777777" w:rsidR="00F66000" w:rsidRPr="00F66000" w:rsidRDefault="00F66000" w:rsidP="00F66000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</w:t>
      </w: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Відвантаження Товару на АЗС здійснюється цілодобово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робочі та у вихідні (святкові) дні </w:t>
      </w: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 xml:space="preserve">по талонам Постачальника, що є документом обов’язкової звітності і підставою для відвантаження Товару. </w:t>
      </w:r>
    </w:p>
    <w:p w14:paraId="0CF308C4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5.7. Постачання Товару по талонам здійснюється на АЗС партіями, у асортименті та кількості зазначеній в талонах Постачальника. Відвантаження Товару Замовнику здійснюється за умови пред’явлення талона оператору на АЗС. При цьому талон повинен бути в належному стані та не містити будь-яких печаток, штампів, інших позначень, крім тих, що нанесені Постачальником.</w:t>
      </w:r>
    </w:p>
    <w:p w14:paraId="62A3FB34" w14:textId="77777777" w:rsidR="00F66000" w:rsidRPr="00F66000" w:rsidRDefault="00F66000" w:rsidP="00F6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5.8. Т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ермін дії Талонів необмежений. </w:t>
      </w:r>
    </w:p>
    <w:p w14:paraId="47E8D5FA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5.9. Якісні характеристики Товару та місце його поставки повинні відповідати вимогам щодо охорони довкілля.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A65BABA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uk-UA"/>
        </w:rPr>
        <w:t>5.10. Перехід права власності на Товар відбувається в момент передачі Талонів на Товар представнику Замовника.</w:t>
      </w:r>
    </w:p>
    <w:p w14:paraId="3BB9426B" w14:textId="77777777" w:rsidR="00F66000" w:rsidRPr="00F66000" w:rsidRDefault="00F66000" w:rsidP="00F660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5.11. Зобов’язання Постачальника по поставці Товару вважаються виконаними після відвантаження Замовнику всієї партії Товару на АЗС.         </w:t>
      </w:r>
    </w:p>
    <w:p w14:paraId="4D35DC56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5.12. За безпідставну відмову від відвантаження Товару по талонах на АЗС частково або повністю, Постачальник зобов’язаний сплатити Замовнику штраф у розмірі 10% від ціни Договору.</w:t>
      </w:r>
    </w:p>
    <w:p w14:paraId="2652A470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5.13. За безпідставну відмову у передачі Замовнику талонів на Товар, Постачальник зобов’язаний сплатити Замовнику штраф у розмірі 10% від ціни Договору.</w:t>
      </w:r>
    </w:p>
    <w:p w14:paraId="4B7B2452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5.14. Товар повинен бути підтверджений д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екларацією про відповідність або сертифікатом відповідності у разі наявності, (сертифікат) паспорт якості.</w:t>
      </w:r>
    </w:p>
    <w:p w14:paraId="4E2D2A24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lastRenderedPageBreak/>
        <w:t>VI.  ПРАВА  ТА  ОБОВ’ЯЗКИ  СТОРІН</w:t>
      </w:r>
    </w:p>
    <w:p w14:paraId="35B68471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6.1.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зобов’язаний:</w:t>
      </w:r>
    </w:p>
    <w:p w14:paraId="3603A2F7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6.1.1. Своєчасно та в повному обсязі сплачувати вартість фактично отриманого Товару.</w:t>
      </w:r>
    </w:p>
    <w:p w14:paraId="448FB53F" w14:textId="77777777" w:rsidR="00F66000" w:rsidRPr="00F66000" w:rsidRDefault="00F66000" w:rsidP="00F66000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6.1.2. Прийняти Товар згідно з умовами Договору.</w:t>
      </w:r>
    </w:p>
    <w:p w14:paraId="582911B8" w14:textId="77777777" w:rsidR="00F66000" w:rsidRPr="00F66000" w:rsidRDefault="00F66000" w:rsidP="00F66000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14:paraId="3A99A5E6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Замовник має право:</w:t>
      </w:r>
    </w:p>
    <w:p w14:paraId="337E2B2B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14:paraId="0A4AD675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6.2.2. Вимагати від Постачальника передачу талонів на Товар у строки, встановлені цим Договором.</w:t>
      </w:r>
    </w:p>
    <w:p w14:paraId="74120511" w14:textId="77777777" w:rsidR="00F66000" w:rsidRPr="00F66000" w:rsidRDefault="00F66000" w:rsidP="00F6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Відмовитися від приймання талоні</w:t>
      </w:r>
      <w:bookmarkStart w:id="2" w:name="_GoBack"/>
      <w:bookmarkEnd w:id="2"/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у разі їх неналежного стану.</w:t>
      </w:r>
    </w:p>
    <w:p w14:paraId="725950B6" w14:textId="77777777" w:rsidR="00F66000" w:rsidRPr="00F66000" w:rsidRDefault="00F66000" w:rsidP="00F66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6.2.4. Вимагати від Постачальника відвантаження Товару по талонам на АЗС.</w:t>
      </w:r>
    </w:p>
    <w:p w14:paraId="677A59EA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6.2.5. В</w:t>
      </w: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ідмовитися від прийняття Товару на АЗС та вимагати повернення сплачених коштів у разі, якщо даний Товар не відповідає за якістю стандартам, технічним умовам та умовам даного Договору.</w:t>
      </w:r>
    </w:p>
    <w:p w14:paraId="5BD85354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14:paraId="150197E2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14:paraId="792C6ED2" w14:textId="77777777" w:rsidR="00F66000" w:rsidRPr="00F66000" w:rsidRDefault="00F66000" w:rsidP="00F660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14:paraId="38A4778F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6.2.9.  У разі невиконання Постачальником своїх зобов'язань передбачених даним Договором або у разі порушення його умов, Замовник має право в односторонньому порядку припинити дію даного Договору, повідомивши у 10-ти денний строк про це Постачальника.</w:t>
      </w:r>
    </w:p>
    <w:p w14:paraId="188B79CD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Постачальник зобов’язаний:</w:t>
      </w:r>
    </w:p>
    <w:p w14:paraId="39CC6093" w14:textId="77777777" w:rsidR="00F66000" w:rsidRPr="00F66000" w:rsidRDefault="00F66000" w:rsidP="00F6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Забезпечити передачу Замовнику талонів та відпуск Товару на АЗС в порядку та у строки, встановлені цим Договором.</w:t>
      </w:r>
    </w:p>
    <w:p w14:paraId="70A1BC98" w14:textId="77777777" w:rsidR="00F66000" w:rsidRPr="00F66000" w:rsidRDefault="00F66000" w:rsidP="00F66000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6.3.2. Забезпечити  відпуск  Товару на АЗС, якість  якого відповідає  умовам,  встановленим розділом II цього Договору. Забезпечити відпуск Товару по талонам на АЗС цілодобово у робочі та вихідні (святкові) дні.</w:t>
      </w:r>
    </w:p>
    <w:p w14:paraId="07CD0138" w14:textId="77777777" w:rsidR="00F66000" w:rsidRPr="00F66000" w:rsidRDefault="00F66000" w:rsidP="00F660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6.3.3. У разі сумніву Замовника щодо якісних характеристик Товару, відвантаженого на АЗС, за вимогою Замовника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14:paraId="5EB46755" w14:textId="77777777" w:rsidR="00F66000" w:rsidRPr="00F66000" w:rsidRDefault="00F66000" w:rsidP="00F66000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6.3.4. Своєчасно за власний рахунок замінити неякісний Товар у термін, визначений цим Договором, та відшкодувати Замовнику збитки, завдані такою заміною.</w:t>
      </w:r>
    </w:p>
    <w:p w14:paraId="49ED053D" w14:textId="77777777" w:rsidR="00F66000" w:rsidRPr="00F66000" w:rsidRDefault="00F66000" w:rsidP="00F66000">
      <w:pPr>
        <w:keepNext/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14:paraId="24EEDB70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6.4. Постачальник має право:</w:t>
      </w:r>
    </w:p>
    <w:p w14:paraId="7A652F33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6.4.1. Своєчасно та в повному обсязі отримувати плату за поставлений Товар.</w:t>
      </w:r>
    </w:p>
    <w:p w14:paraId="16D0BDBA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6.4.2. У разі невиконання зобов'язань Замовником Постачальник має право ініціювати дострокове розірвання даного Договору, повідомивши про це Замовника у 30 денний строк.</w:t>
      </w:r>
    </w:p>
    <w:p w14:paraId="610B4855" w14:textId="77777777" w:rsidR="00F66000" w:rsidRPr="00F66000" w:rsidRDefault="00F66000" w:rsidP="00F66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VII.  ВІДПОВІДАЛЬНІСТЬ  СТОРІН</w:t>
      </w:r>
    </w:p>
    <w:p w14:paraId="08E2D4D3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цим Договором та чинним законодавством. </w:t>
      </w:r>
    </w:p>
    <w:p w14:paraId="010B645E" w14:textId="77777777" w:rsidR="00F66000" w:rsidRPr="00F66000" w:rsidRDefault="00F66000" w:rsidP="00F66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7.2. </w:t>
      </w: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У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порушення строків поставки або заміни неякісного товару Постачальник сплачує Замовнику пеню у розмірі подвійної облікової ставки НБУ від вартості непоставленого або неякісного товару Продукції відповідно за кожен день прострочення. </w:t>
      </w:r>
    </w:p>
    <w:p w14:paraId="2D162917" w14:textId="77777777" w:rsidR="00F66000" w:rsidRPr="00F66000" w:rsidRDefault="00F66000" w:rsidP="00F66000">
      <w:pPr>
        <w:suppressAutoHyphens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val="uk-UA" w:eastAsia="zh-CN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Порушення строку поставки товару виникає у випадку пропущення строку поставки на один та більше календарний день від кінцевої дати поставки, визначеної умовами Договору.</w:t>
      </w:r>
    </w:p>
    <w:p w14:paraId="46332103" w14:textId="77777777" w:rsidR="00F66000" w:rsidRPr="00F66000" w:rsidRDefault="00F66000" w:rsidP="00F66000">
      <w:pPr>
        <w:suppressAutoHyphens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val="uk-UA" w:eastAsia="zh-CN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Порушення строку заміни неякісного (некомплектного) товару виникає у випадку пропущення п’ятиденного строку на один та більше календарний день.</w:t>
      </w:r>
    </w:p>
    <w:p w14:paraId="32864446" w14:textId="77777777" w:rsidR="00F66000" w:rsidRPr="00F66000" w:rsidRDefault="00F66000" w:rsidP="00F66000">
      <w:pPr>
        <w:autoSpaceDE w:val="0"/>
        <w:autoSpaceDN w:val="0"/>
        <w:adjustRightInd w:val="0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t xml:space="preserve">За порушення умов зобов’язання щодо якості (комплектності) Товару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Постачальник сплачує Замовнику</w:t>
      </w: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штраф у розмірі двадцяти відсотків вартості неякісних (некомплектних) Товару,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 також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безоплатно усуває недоліки товару в 5-денний строк з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моменту отримання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акту про відмову у прийнятті Товару</w:t>
      </w: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.</w:t>
      </w:r>
    </w:p>
    <w:p w14:paraId="63F5FADC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7.3.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невиконання або неналежного виконання Постачальником зобов’язань за цим Договором, що стало підставою для відмови Замовника від цього Договору повністю або частково згідно умов цього Договору, з Постачальника стягується штраф у розмірі 20% (двадцять відсотків) від суми невиконаного або неналежно виконаного зобов’язання.</w:t>
      </w:r>
    </w:p>
    <w:p w14:paraId="6EA5A40F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</w:t>
      </w:r>
      <w:r w:rsidRPr="00F6600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Застосування штрафних санкцій до Сторони, яка порушила зобов’язання за Договором, не звільняє її від виконання зобов’язань за Договором.</w:t>
      </w:r>
    </w:p>
    <w:p w14:paraId="6393C0FE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>7.5. Недотримання своїх  зобов’язань  контрагентом Постачальника, відсутність на ринку товарів (матеріалів), потрібних для виконання зобов’язання, не звільняє Постачальника від відповідальності, передбаченої цим Договором або законодавством України.</w:t>
      </w:r>
    </w:p>
    <w:p w14:paraId="365FBFB1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Штрафні санкції згідно цього Договору та/або законодавства України сплачуються Постачальником шляхом перерахування коштів на реєстраційний рахунок Замовника, який відкритий в Державній казначейській службі України, м. Київ. Місцем виконання грошових зобов’язань Постачальника щодо сплати штрафних санкцій є місцезнаходження Замовника.</w:t>
      </w:r>
    </w:p>
    <w:p w14:paraId="1249C6F7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7.7. Замовник не несе відповідальності за недотримання передбачених цим Договором строків щодо здійснення розрахунків, якщо такі порушення викликані відсутністю бюджетного фінансування (затримкою в бюджетному фінансуванні) та/або з вини третьої особи.</w:t>
      </w:r>
    </w:p>
    <w:p w14:paraId="3362A728" w14:textId="77777777" w:rsidR="00F66000" w:rsidRPr="00F66000" w:rsidRDefault="00F66000" w:rsidP="00F66000">
      <w:pPr>
        <w:keepNext/>
        <w:keepLines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VIII. ОБСТАВИНИ НЕПЕРЕБОРНОЇ СИЛИ </w:t>
      </w:r>
    </w:p>
    <w:p w14:paraId="6AB37090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0F225A6" w14:textId="77777777" w:rsidR="00F66000" w:rsidRPr="00F66000" w:rsidRDefault="00F66000" w:rsidP="00F6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14:paraId="649B02E8" w14:textId="77777777" w:rsidR="00F66000" w:rsidRPr="00F66000" w:rsidRDefault="00F66000" w:rsidP="00F66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що видані державними органами, уповноваженими видавати такі документи.</w:t>
      </w:r>
    </w:p>
    <w:p w14:paraId="29CB6190" w14:textId="77777777" w:rsidR="00F66000" w:rsidRPr="00F66000" w:rsidRDefault="00F66000" w:rsidP="00F6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8.4. У разі коли строк дії обставин непереборної сили продовжується більше, ніж тридцять днів, кожна із Сторін у встановленому порядку має право розірвати цей Договір.</w:t>
      </w:r>
    </w:p>
    <w:p w14:paraId="7A6AAA19" w14:textId="77777777" w:rsidR="00F66000" w:rsidRPr="00F66000" w:rsidRDefault="00F66000" w:rsidP="00F6600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IX. ВИРІШЕННЯ СПОРІВ </w:t>
      </w:r>
    </w:p>
    <w:p w14:paraId="690C8AA6" w14:textId="77777777" w:rsidR="00F66000" w:rsidRPr="00F66000" w:rsidRDefault="00F66000" w:rsidP="00F66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12FEF07" w14:textId="77777777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порядку.</w:t>
      </w:r>
    </w:p>
    <w:p w14:paraId="46F1A886" w14:textId="77777777" w:rsidR="00F66000" w:rsidRPr="00F66000" w:rsidRDefault="00F66000" w:rsidP="00F66000">
      <w:pPr>
        <w:keepNext/>
        <w:keepLines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X. СТРОК ДІЇ ДОГОВОРУ</w:t>
      </w:r>
    </w:p>
    <w:p w14:paraId="3FDAF35F" w14:textId="50CA4BBA" w:rsidR="00F66000" w:rsidRPr="00F66000" w:rsidRDefault="00F66000" w:rsidP="00F66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10.1. 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Договір вважається укладеним і набирає чинності з моменту його підписання Сторонами, скріплення печатками та діє до</w:t>
      </w:r>
      <w:r w:rsidR="002D1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18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31 грудня 2023</w:t>
      </w:r>
      <w:r w:rsidR="002D11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року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в частині розрахунків до повного його виконання.</w:t>
      </w:r>
    </w:p>
    <w:p w14:paraId="4DB7636B" w14:textId="77777777" w:rsidR="00F66000" w:rsidRPr="00F66000" w:rsidRDefault="00F66000" w:rsidP="00F66000">
      <w:pPr>
        <w:widowControl w:val="0"/>
        <w:spacing w:after="0" w:line="240" w:lineRule="auto"/>
        <w:ind w:left="80" w:firstLine="6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Закінчення строку дії Договору не звільняє Сторони від виконання пунктів 5.5. - 5.9. та пунктів 5.11. - 5.13 розділу V. “</w:t>
      </w:r>
      <w:r w:rsidRPr="00F66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ПОСТАВКА  ТОВАРУ”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та від відповідальності за порушення умов Договору, яке мало місце під час його виконання.</w:t>
      </w:r>
    </w:p>
    <w:p w14:paraId="0725CBAF" w14:textId="77777777" w:rsidR="00F66000" w:rsidRPr="00F66000" w:rsidRDefault="00F66000" w:rsidP="00F66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XІ. ІНШІ УМОВИ</w:t>
      </w:r>
    </w:p>
    <w:p w14:paraId="5003BEC8" w14:textId="77777777" w:rsidR="00F66000" w:rsidRPr="00F66000" w:rsidRDefault="00F66000" w:rsidP="00F66000">
      <w:pPr>
        <w:autoSpaceDE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11.1. Всі документи, додаткові угоди, які утворюються при виконанні даного Договору є невід'ємною частиною  даного Договору. </w:t>
      </w:r>
    </w:p>
    <w:p w14:paraId="3ABAE010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11.2. Цей Договір укладається і підписується у 2-х примірниках, що мають однакову юридичну силу. </w:t>
      </w:r>
    </w:p>
    <w:p w14:paraId="2E32A4C0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11.3. 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14:paraId="67E7128B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11.4. У випадках, не передбачених цим Договором, Сторони керуються чинним законодавством.</w:t>
      </w:r>
    </w:p>
    <w:p w14:paraId="26BF5290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11.5. Цей Договір укладено у двох примірниках, що мають однакову юридичну силу, по одному для кожної Сторони.</w:t>
      </w:r>
    </w:p>
    <w:p w14:paraId="14CF1FA7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11.6. Замовник не є платником податку на прибуток.</w:t>
      </w:r>
    </w:p>
    <w:p w14:paraId="68FE0C21" w14:textId="77777777" w:rsidR="00F66000" w:rsidRPr="00F66000" w:rsidRDefault="00F66000" w:rsidP="00F66000">
      <w:pPr>
        <w:autoSpaceDE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11.7. Постачальник _____________________________________________. </w:t>
      </w:r>
    </w:p>
    <w:p w14:paraId="75242C3F" w14:textId="77777777" w:rsidR="00F66000" w:rsidRPr="00F66000" w:rsidRDefault="00F66000" w:rsidP="00F66000">
      <w:pPr>
        <w:autoSpaceDE w:val="0"/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XІI. ДОДАТКИ ДО ДОГОВОРУ</w:t>
      </w:r>
    </w:p>
    <w:p w14:paraId="07C25A10" w14:textId="77777777" w:rsidR="00F66000" w:rsidRPr="00F66000" w:rsidRDefault="00F66000" w:rsidP="00F660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12. Невід'ємною частиною цього Договору є: </w:t>
      </w:r>
    </w:p>
    <w:p w14:paraId="4605BDF3" w14:textId="77777777" w:rsidR="00F66000" w:rsidRPr="00F66000" w:rsidRDefault="00F66000" w:rsidP="00F660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12.1. Додаток № 1 – Специфікація;</w:t>
      </w:r>
    </w:p>
    <w:p w14:paraId="6554FE93" w14:textId="77777777" w:rsidR="00F66000" w:rsidRPr="00F66000" w:rsidRDefault="00F66000" w:rsidP="00F660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12.2. Додаток № 2 – Перелік автозаправних станцій Постачальника.</w:t>
      </w:r>
    </w:p>
    <w:p w14:paraId="6875A8F0" w14:textId="3A778D3C" w:rsidR="002F15C6" w:rsidRPr="00DD669A" w:rsidRDefault="00F66000" w:rsidP="002F1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XІІI. МІСЦЕЗНАХОДЖЕННЯ ТА БАНКІВСЬКІ РЕКВІЗИТИ СТОРІН</w:t>
      </w:r>
      <w:r w:rsidR="002F15C6" w:rsidRPr="002F1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600" w:type="dxa"/>
        <w:jc w:val="center"/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2F15C6" w:rsidRPr="00DD669A" w14:paraId="0A5CE2BE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F8CD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14:paraId="78FB7C61" w14:textId="5991E262" w:rsidR="002F15C6" w:rsidRPr="00DD669A" w:rsidRDefault="003C24DB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Департамент</w:t>
            </w:r>
            <w:r w:rsidR="002F15C6"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цивільного захисту Дніпропетровської обласної державної адміністрації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8002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  <w:p w14:paraId="333EC6C9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____________________________</w:t>
            </w:r>
          </w:p>
        </w:tc>
      </w:tr>
      <w:tr w:rsidR="002F15C6" w:rsidRPr="00DD669A" w14:paraId="004862C0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EB5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7B9F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</w:tr>
      <w:tr w:rsidR="002F15C6" w:rsidRPr="00DD669A" w14:paraId="794F19B1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0702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DED2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</w:tr>
      <w:tr w:rsidR="002F15C6" w:rsidRPr="00DD669A" w14:paraId="6AAB9E0B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A1B8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реквізити:</w:t>
            </w:r>
          </w:p>
          <w:p w14:paraId="22DE0AF4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F6D3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Банківські реквізити: </w:t>
            </w:r>
          </w:p>
          <w:p w14:paraId="1247E1BC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</w:tr>
      <w:tr w:rsidR="002F15C6" w:rsidRPr="00DD669A" w14:paraId="35454EEA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0767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DA7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</w:tr>
      <w:tr w:rsidR="002F15C6" w:rsidRPr="00DD669A" w14:paraId="4156D008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43B2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48BED197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ІПН_________________________________</w:t>
            </w:r>
          </w:p>
          <w:p w14:paraId="5B7B641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27BBEF8C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6FE186E1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3A004858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E4334F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91214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C138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381F30B3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</w:t>
            </w:r>
          </w:p>
          <w:p w14:paraId="1F9C151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41E166C6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7F3090D8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0531A34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51E1E3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53AE6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</w:tr>
    </w:tbl>
    <w:p w14:paraId="169E3FBC" w14:textId="77777777" w:rsidR="002F15C6" w:rsidRDefault="002F15C6" w:rsidP="002F15C6">
      <w:pPr>
        <w:keepNext/>
        <w:keepLines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21A67A31" w14:textId="77777777" w:rsidR="002F15C6" w:rsidRDefault="002F15C6" w:rsidP="002F15C6">
      <w:pPr>
        <w:keepNext/>
        <w:keepLines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2A217841" w14:textId="4FFFC146" w:rsidR="00F66000" w:rsidRPr="00F66000" w:rsidRDefault="00F66000" w:rsidP="002F15C6">
      <w:pPr>
        <w:keepNext/>
        <w:keepLines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** У разі застосування процедур тендерної закупівлі, інформація зазначена у договорі, повинна бути ідентична даним, зазначеним у  тендерній документації.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10F0F02" w14:textId="77777777" w:rsidR="00F66000" w:rsidRPr="00F66000" w:rsidRDefault="00F66000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4571A0" w14:textId="69B1E600" w:rsidR="00F66000" w:rsidRDefault="00F66000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D17267" w14:textId="461EC28B" w:rsidR="00F91172" w:rsidRDefault="00F91172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1A2245" w14:textId="77777777" w:rsidR="00F91172" w:rsidRPr="00F66000" w:rsidRDefault="00F91172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927569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C3742E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CCBF30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7C05D9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16F1A0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25DFD3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FE55EA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7646F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D535ED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8D04A5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AACECF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A022EB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53DCED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280122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E27F14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1D2F6D" w14:textId="77777777" w:rsidR="002F15C6" w:rsidRDefault="002F15C6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24E8E9" w14:textId="4A31F8A8" w:rsidR="00F66000" w:rsidRPr="00F66000" w:rsidRDefault="00F66000" w:rsidP="00F66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607E7B1" w14:textId="77777777" w:rsidR="00F66000" w:rsidRPr="00F66000" w:rsidRDefault="00F66000" w:rsidP="00F66000">
      <w:pPr>
        <w:tabs>
          <w:tab w:val="left" w:pos="8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до договору № ___________     </w:t>
      </w:r>
    </w:p>
    <w:p w14:paraId="58506237" w14:textId="77777777" w:rsidR="00F66000" w:rsidRPr="00F66000" w:rsidRDefault="00F66000" w:rsidP="00F66000">
      <w:pPr>
        <w:tabs>
          <w:tab w:val="left" w:pos="8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“___” ____________ 20____ р.</w:t>
      </w:r>
    </w:p>
    <w:p w14:paraId="1ED4CDEC" w14:textId="77777777" w:rsidR="00F66000" w:rsidRPr="00F66000" w:rsidRDefault="00F66000" w:rsidP="00F6600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СПЕЦИФІКАЦІЯ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247"/>
        <w:gridCol w:w="1273"/>
        <w:gridCol w:w="1676"/>
        <w:gridCol w:w="1744"/>
      </w:tblGrid>
      <w:tr w:rsidR="00F66000" w:rsidRPr="00F66000" w14:paraId="04927FAE" w14:textId="77777777" w:rsidTr="00C57E7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676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1C1" w14:textId="77777777" w:rsidR="00F66000" w:rsidRPr="00F66000" w:rsidRDefault="00F66000" w:rsidP="00F66000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0BD" w14:textId="77777777" w:rsidR="00F66000" w:rsidRPr="00F66000" w:rsidRDefault="00F66000" w:rsidP="00F6600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484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Ціна з ПДВ, грн.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E55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Сума з ПДВ, грн.</w:t>
            </w:r>
          </w:p>
        </w:tc>
      </w:tr>
      <w:tr w:rsidR="00F66000" w:rsidRPr="00F66000" w14:paraId="140009BB" w14:textId="77777777" w:rsidTr="00C57E7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FCD" w14:textId="77777777" w:rsidR="00F66000" w:rsidRPr="00F66000" w:rsidRDefault="00F66000" w:rsidP="00F6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6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________________________________*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7AE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E7F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848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2F9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66000" w:rsidRPr="00F66000" w14:paraId="4AEDFB13" w14:textId="77777777" w:rsidTr="00C57E74"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44B" w14:textId="77777777" w:rsidR="00F66000" w:rsidRPr="00F66000" w:rsidRDefault="00F66000" w:rsidP="00F660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 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546" w14:textId="77777777" w:rsidR="00F66000" w:rsidRPr="00F66000" w:rsidRDefault="00F66000" w:rsidP="00F66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14:paraId="26C5F06E" w14:textId="77777777" w:rsidR="00F66000" w:rsidRPr="00F66000" w:rsidRDefault="00F66000" w:rsidP="00F660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*Вказати фактичну назву товару</w:t>
      </w:r>
    </w:p>
    <w:p w14:paraId="12A56E5A" w14:textId="77777777" w:rsidR="00F66000" w:rsidRPr="00F66000" w:rsidRDefault="00F66000" w:rsidP="00F66000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Всього: </w:t>
      </w:r>
      <w:r w:rsidRPr="00F660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________________ грн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(</w:t>
      </w:r>
      <w:r w:rsidRPr="00F660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_________________________________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 </w:t>
      </w:r>
      <w:r w:rsidRPr="00F660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___ 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коп.), в </w:t>
      </w:r>
    </w:p>
    <w:p w14:paraId="6F87239F" w14:textId="77777777" w:rsidR="00F66000" w:rsidRPr="00F66000" w:rsidRDefault="00F66000" w:rsidP="00F66000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(цифрами)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(прописом)</w:t>
      </w:r>
    </w:p>
    <w:p w14:paraId="2E6E7C0E" w14:textId="77777777" w:rsidR="00F66000" w:rsidRPr="00F66000" w:rsidRDefault="00F66000" w:rsidP="00F66000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т.ч. ПДВ – </w:t>
      </w:r>
      <w:r w:rsidRPr="00F660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_____________</w:t>
      </w: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грн.</w:t>
      </w:r>
    </w:p>
    <w:p w14:paraId="5F99F123" w14:textId="77777777" w:rsidR="00F66000" w:rsidRPr="00F66000" w:rsidRDefault="00F66000" w:rsidP="00F66000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(цифрами)</w:t>
      </w:r>
    </w:p>
    <w:p w14:paraId="2FC4B391" w14:textId="77777777" w:rsidR="00F66000" w:rsidRPr="00F66000" w:rsidRDefault="00F66000" w:rsidP="00F66000">
      <w:pPr>
        <w:tabs>
          <w:tab w:val="left" w:pos="690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CB1661A" w14:textId="77777777" w:rsidR="002F15C6" w:rsidRPr="00DD669A" w:rsidRDefault="002F15C6" w:rsidP="002F1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00" w:type="dxa"/>
        <w:jc w:val="center"/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2F15C6" w:rsidRPr="00DD669A" w14:paraId="4725F587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D6E0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14:paraId="378E2AA3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цивільного захисту Дніпропетровської обласної державної адміністрації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9231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  <w:p w14:paraId="6B235FFA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____________________________</w:t>
            </w:r>
          </w:p>
        </w:tc>
      </w:tr>
      <w:tr w:rsidR="002F15C6" w:rsidRPr="00DD669A" w14:paraId="68956B71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11B0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5805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</w:tr>
      <w:tr w:rsidR="002F15C6" w:rsidRPr="00DD669A" w14:paraId="16548C79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ADA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FD8B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</w:tr>
      <w:tr w:rsidR="002F15C6" w:rsidRPr="00DD669A" w14:paraId="595A320F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C2AB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реквізити:</w:t>
            </w:r>
          </w:p>
          <w:p w14:paraId="7341E340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F2E1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Банківські реквізити: </w:t>
            </w:r>
          </w:p>
          <w:p w14:paraId="48ED797B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</w:tr>
      <w:tr w:rsidR="002F15C6" w:rsidRPr="00DD669A" w14:paraId="19D73032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4323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7FD0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</w:tr>
      <w:tr w:rsidR="002F15C6" w:rsidRPr="00DD669A" w14:paraId="1DC83B93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BBA3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6D0B555F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ІПН_________________________________</w:t>
            </w:r>
          </w:p>
          <w:p w14:paraId="66D712C6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63F81A1B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400E786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062D7477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D9AE6F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058A73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4B7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026537CE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</w:t>
            </w:r>
          </w:p>
          <w:p w14:paraId="001A7AF5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12EBC76D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7A4E5078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2971FE29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303A65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3D03D0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</w:tr>
    </w:tbl>
    <w:p w14:paraId="773EEF11" w14:textId="77777777" w:rsidR="00F66000" w:rsidRPr="00F66000" w:rsidRDefault="00F66000" w:rsidP="00F6600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665A6F" w14:textId="77777777" w:rsidR="00F66000" w:rsidRPr="00F66000" w:rsidRDefault="00F66000" w:rsidP="00F6600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9083541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DC5B206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7440C23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007FCE4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E784E9C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C858E93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111A2C8" w14:textId="77777777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9A36B7B" w14:textId="25A2375E" w:rsidR="00F91172" w:rsidRDefault="00F91172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B32D721" w14:textId="4873FFDA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52B397F" w14:textId="064974D0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130177" w14:textId="332C0B06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BAFA206" w14:textId="5BE78689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C21251D" w14:textId="7E99A039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6A4B0FA" w14:textId="77777777" w:rsidR="002F15C6" w:rsidRDefault="002F15C6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5A82686" w14:textId="6C9E8D66" w:rsidR="00F66000" w:rsidRPr="00F66000" w:rsidRDefault="00F66000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         </w:t>
      </w:r>
    </w:p>
    <w:p w14:paraId="3EDAA01F" w14:textId="77777777" w:rsidR="00F66000" w:rsidRPr="00F66000" w:rsidRDefault="00F66000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Додаток № 2 </w:t>
      </w:r>
    </w:p>
    <w:p w14:paraId="643D9D00" w14:textId="77777777" w:rsidR="00F66000" w:rsidRPr="00F66000" w:rsidRDefault="00F66000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 Договору №_____________</w:t>
      </w:r>
    </w:p>
    <w:p w14:paraId="2ABCFDBD" w14:textId="77777777" w:rsidR="00F66000" w:rsidRPr="00F66000" w:rsidRDefault="00F66000" w:rsidP="00F66000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 «____»  ________________ 20____ року</w:t>
      </w:r>
    </w:p>
    <w:p w14:paraId="2F5F155A" w14:textId="77777777" w:rsidR="00F66000" w:rsidRPr="00F66000" w:rsidRDefault="00F66000" w:rsidP="00F6600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DC2E16E" w14:textId="77777777" w:rsidR="00F66000" w:rsidRPr="00F66000" w:rsidRDefault="00F66000" w:rsidP="00F6600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84F1A97" w14:textId="77777777" w:rsidR="00F66000" w:rsidRPr="00F66000" w:rsidRDefault="00F66000" w:rsidP="00F66000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ПЕРЕЛІК АВТОЗАПРАВНИХ СТАНЦІЙ</w:t>
      </w:r>
    </w:p>
    <w:p w14:paraId="3DBC06C5" w14:textId="77777777" w:rsidR="00F66000" w:rsidRPr="00F66000" w:rsidRDefault="00F66000" w:rsidP="00F66000">
      <w:pPr>
        <w:tabs>
          <w:tab w:val="left" w:pos="690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60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890"/>
      </w:tblGrid>
      <w:tr w:rsidR="00F66000" w:rsidRPr="00F66000" w14:paraId="07794B96" w14:textId="77777777" w:rsidTr="00C57E74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D54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</w:t>
            </w:r>
          </w:p>
          <w:p w14:paraId="06A6C096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1B7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Місцезнаходження АЗС</w:t>
            </w:r>
          </w:p>
          <w:p w14:paraId="44E3CE4D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2B1F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Марка пального, яка відпускається на даних АЗС</w:t>
            </w:r>
          </w:p>
        </w:tc>
      </w:tr>
      <w:tr w:rsidR="00F66000" w:rsidRPr="00F66000" w14:paraId="7389A14F" w14:textId="77777777" w:rsidTr="00C57E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EC4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4AA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0F8" w14:textId="77777777" w:rsidR="00F66000" w:rsidRPr="00F66000" w:rsidRDefault="00F66000" w:rsidP="00F66000">
            <w:pPr>
              <w:tabs>
                <w:tab w:val="left" w:pos="6900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14:paraId="01FE3E07" w14:textId="77777777" w:rsidR="00F66000" w:rsidRPr="00F66000" w:rsidRDefault="00F66000" w:rsidP="00F66000">
      <w:pPr>
        <w:tabs>
          <w:tab w:val="left" w:pos="690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72653D7" w14:textId="77777777" w:rsidR="002F15C6" w:rsidRPr="00DD669A" w:rsidRDefault="002F15C6" w:rsidP="002F1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00" w:type="dxa"/>
        <w:jc w:val="center"/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2F15C6" w:rsidRPr="00DD669A" w14:paraId="53A93F66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43F5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14:paraId="521AFA93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цивільного захисту Дніпропетровської обласної державної адміністрації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BAE2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  <w:p w14:paraId="0D0D5602" w14:textId="77777777" w:rsidR="002F15C6" w:rsidRPr="00DD669A" w:rsidRDefault="002F15C6" w:rsidP="00C57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____________________________</w:t>
            </w:r>
          </w:p>
        </w:tc>
      </w:tr>
      <w:tr w:rsidR="002F15C6" w:rsidRPr="00DD669A" w14:paraId="1AB515DD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207F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65F4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</w:tr>
      <w:tr w:rsidR="002F15C6" w:rsidRPr="00DD669A" w14:paraId="4C345DCB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790E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E9A7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суб’єкта господарювання:</w:t>
            </w:r>
          </w:p>
        </w:tc>
      </w:tr>
      <w:tr w:rsidR="002F15C6" w:rsidRPr="00DD669A" w14:paraId="58AC81F1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2272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реквізити:</w:t>
            </w:r>
          </w:p>
          <w:p w14:paraId="49D91FE4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5BAD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Банківські реквізити: </w:t>
            </w:r>
          </w:p>
          <w:p w14:paraId="612EBA43" w14:textId="77777777" w:rsidR="002F15C6" w:rsidRPr="00DD669A" w:rsidRDefault="002F15C6" w:rsidP="00C5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IBAN:UA_________________ </w:t>
            </w:r>
          </w:p>
        </w:tc>
      </w:tr>
      <w:tr w:rsidR="002F15C6" w:rsidRPr="00DD669A" w14:paraId="6396AA7B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E01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3DD2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в_________________</w:t>
            </w:r>
          </w:p>
        </w:tc>
      </w:tr>
      <w:tr w:rsidR="002F15C6" w:rsidRPr="00DD669A" w14:paraId="4F98BB34" w14:textId="77777777" w:rsidTr="00C57E74">
        <w:trPr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2101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6059E18D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ІПН_________________________________</w:t>
            </w:r>
          </w:p>
          <w:p w14:paraId="732ED548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66B91D0C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669C32CB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115582FF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8F1DAC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72095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BE0C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ЄДРПОУ_______________</w:t>
            </w:r>
          </w:p>
          <w:p w14:paraId="2973A6BB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ІПН________________________</w:t>
            </w:r>
          </w:p>
          <w:p w14:paraId="54D01BA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платника ПДВ________________</w:t>
            </w:r>
          </w:p>
          <w:p w14:paraId="4EC135E6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:_______________________________</w:t>
            </w:r>
          </w:p>
          <w:p w14:paraId="653D91CB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Тел._________________________________</w:t>
            </w:r>
          </w:p>
          <w:p w14:paraId="060EFF67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68C00E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9C7DF4" w14:textId="77777777" w:rsidR="002F15C6" w:rsidRPr="00DD669A" w:rsidRDefault="002F15C6" w:rsidP="00C57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6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______________/____________________/</w:t>
            </w:r>
          </w:p>
        </w:tc>
      </w:tr>
    </w:tbl>
    <w:p w14:paraId="254C9025" w14:textId="77777777" w:rsidR="00426750" w:rsidRDefault="00426750" w:rsidP="00F66000">
      <w:pPr>
        <w:spacing w:after="0" w:line="240" w:lineRule="auto"/>
        <w:jc w:val="center"/>
      </w:pPr>
    </w:p>
    <w:sectPr w:rsidR="00426750" w:rsidSect="009248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0"/>
    <w:rsid w:val="000140FB"/>
    <w:rsid w:val="00020FC1"/>
    <w:rsid w:val="00036DE1"/>
    <w:rsid w:val="000752FD"/>
    <w:rsid w:val="001B7581"/>
    <w:rsid w:val="001D7D11"/>
    <w:rsid w:val="00201E3D"/>
    <w:rsid w:val="00240BC8"/>
    <w:rsid w:val="00256346"/>
    <w:rsid w:val="00256692"/>
    <w:rsid w:val="002A2B9B"/>
    <w:rsid w:val="002C6A7E"/>
    <w:rsid w:val="002D11F0"/>
    <w:rsid w:val="002F15C6"/>
    <w:rsid w:val="002F2702"/>
    <w:rsid w:val="003670B0"/>
    <w:rsid w:val="00397D3C"/>
    <w:rsid w:val="003A23DB"/>
    <w:rsid w:val="003B5A5E"/>
    <w:rsid w:val="003C24DB"/>
    <w:rsid w:val="00426750"/>
    <w:rsid w:val="0044302B"/>
    <w:rsid w:val="00445CAC"/>
    <w:rsid w:val="004479E3"/>
    <w:rsid w:val="00512744"/>
    <w:rsid w:val="00551D65"/>
    <w:rsid w:val="005E3AC3"/>
    <w:rsid w:val="00662115"/>
    <w:rsid w:val="007B1660"/>
    <w:rsid w:val="007B502E"/>
    <w:rsid w:val="007B747E"/>
    <w:rsid w:val="007E6326"/>
    <w:rsid w:val="008A31B6"/>
    <w:rsid w:val="008C6935"/>
    <w:rsid w:val="009174C8"/>
    <w:rsid w:val="009248AA"/>
    <w:rsid w:val="009326D8"/>
    <w:rsid w:val="00945A30"/>
    <w:rsid w:val="00983B63"/>
    <w:rsid w:val="00A05BA6"/>
    <w:rsid w:val="00A34721"/>
    <w:rsid w:val="00A6357F"/>
    <w:rsid w:val="00AB7720"/>
    <w:rsid w:val="00BA17AD"/>
    <w:rsid w:val="00BA18B1"/>
    <w:rsid w:val="00BC65B2"/>
    <w:rsid w:val="00BE7501"/>
    <w:rsid w:val="00BF6BC4"/>
    <w:rsid w:val="00C427F1"/>
    <w:rsid w:val="00D24B03"/>
    <w:rsid w:val="00D51333"/>
    <w:rsid w:val="00DD669A"/>
    <w:rsid w:val="00E30039"/>
    <w:rsid w:val="00E74BFA"/>
    <w:rsid w:val="00F14A16"/>
    <w:rsid w:val="00F55637"/>
    <w:rsid w:val="00F66000"/>
    <w:rsid w:val="00F91172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9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CZ</cp:lastModifiedBy>
  <cp:revision>10</cp:revision>
  <cp:lastPrinted>2023-02-28T07:40:00Z</cp:lastPrinted>
  <dcterms:created xsi:type="dcterms:W3CDTF">2023-02-17T14:14:00Z</dcterms:created>
  <dcterms:modified xsi:type="dcterms:W3CDTF">2023-02-28T07:40:00Z</dcterms:modified>
</cp:coreProperties>
</file>