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r w:rsidR="000752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9B8" w:rsidRDefault="00F77482" w:rsidP="00567B6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 тендерної документації</w:t>
      </w:r>
    </w:p>
    <w:p w:rsidR="002505B1" w:rsidRDefault="002505B1" w:rsidP="00567B6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4631D0" w:rsidRDefault="00CB0427" w:rsidP="0006373D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73D">
        <w:rPr>
          <w:rFonts w:ascii="Times New Roman" w:hAnsi="Times New Roman" w:cs="Times New Roman"/>
          <w:bCs/>
          <w:sz w:val="24"/>
          <w:szCs w:val="24"/>
        </w:rPr>
        <w:t>ІНФОРМАЦІЯ ПРО НЕОБХІДНІ ТЕХНІЧНІ,  ЯІСНІ,  ТА КІЛЬКІСНІ ХАРАКТЕРИСТИКИ  П</w:t>
      </w:r>
      <w:r w:rsidR="003B17B2" w:rsidRPr="0006373D">
        <w:rPr>
          <w:rFonts w:ascii="Times New Roman" w:hAnsi="Times New Roman" w:cs="Times New Roman"/>
          <w:bCs/>
          <w:sz w:val="24"/>
          <w:szCs w:val="24"/>
        </w:rPr>
        <w:t>РЕДМЕТ</w:t>
      </w:r>
      <w:r w:rsidRPr="0006373D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3B17B2" w:rsidRPr="0006373D">
        <w:rPr>
          <w:rFonts w:ascii="Times New Roman" w:hAnsi="Times New Roman" w:cs="Times New Roman"/>
          <w:bCs/>
          <w:sz w:val="24"/>
          <w:szCs w:val="24"/>
        </w:rPr>
        <w:t xml:space="preserve"> ЗАКУПІВЛІ</w:t>
      </w:r>
    </w:p>
    <w:p w:rsidR="003F15FE" w:rsidRPr="00BC3A20" w:rsidRDefault="003F15FE" w:rsidP="00BC3A20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4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BB44B0">
        <w:rPr>
          <w:rFonts w:ascii="Times New Roman" w:hAnsi="Times New Roman" w:cs="Times New Roman"/>
          <w:sz w:val="24"/>
          <w:szCs w:val="24"/>
          <w:shd w:val="clear" w:color="auto" w:fill="FDFEFD"/>
        </w:rPr>
        <w:t>: </w:t>
      </w:r>
      <w:r w:rsidRPr="00BB44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15220000-6</w:t>
      </w:r>
      <w:r w:rsidRPr="00BB44B0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Pr="00BB44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Риба, рибне філе та інше м’ясо риби морожені</w:t>
      </w:r>
    </w:p>
    <w:p w:rsidR="00567B61" w:rsidRPr="00CF2480" w:rsidRDefault="00D8406E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</w:t>
      </w:r>
      <w:r w:rsidR="00567B61" w:rsidRPr="00D8406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ЗАГАЛЬНІ</w:t>
      </w:r>
      <w:r w:rsidR="00567B61" w:rsidRPr="00CF2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="00567B61" w:rsidRPr="00D8406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ВИМОГИ</w:t>
      </w:r>
      <w:r w:rsidR="00567B61" w:rsidRPr="00CF24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4631D0" w:rsidRPr="001108E7" w:rsidRDefault="00567B61" w:rsidP="00D840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3C9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постачання: до 31.12.20</w:t>
      </w:r>
      <w:r w:rsidR="003B17B2"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149FA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D8406E" w:rsidRPr="00BC3A20" w:rsidRDefault="00BC3A20" w:rsidP="00BC3A20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D8406E" w:rsidRPr="00BC3A20">
        <w:rPr>
          <w:rFonts w:ascii="Times New Roman" w:eastAsia="Times New Roman" w:hAnsi="Times New Roman" w:cs="Times New Roman"/>
        </w:rPr>
        <w:t>2</w:t>
      </w:r>
      <w:r w:rsidR="004631D0" w:rsidRPr="00BC3A20">
        <w:rPr>
          <w:rFonts w:ascii="Times New Roman" w:eastAsia="Times New Roman" w:hAnsi="Times New Roman" w:cs="Times New Roman"/>
        </w:rPr>
        <w:t>.</w:t>
      </w:r>
      <w:r w:rsidR="004631D0" w:rsidRPr="00BC3A20">
        <w:rPr>
          <w:rFonts w:ascii="Times New Roman" w:hAnsi="Times New Roman" w:cs="Times New Roman"/>
          <w:lang w:eastAsia="zh-CN"/>
        </w:rPr>
        <w:t xml:space="preserve"> Постачання товару здійснюється </w:t>
      </w:r>
      <w:r w:rsidR="004631D0" w:rsidRPr="00BC3A20">
        <w:rPr>
          <w:rFonts w:ascii="Times New Roman" w:hAnsi="Times New Roman" w:cs="Times New Roman"/>
          <w:shd w:val="clear" w:color="auto" w:fill="FFFFFF"/>
          <w:lang w:eastAsia="zh-CN"/>
        </w:rPr>
        <w:t xml:space="preserve">не менше ніж </w:t>
      </w:r>
      <w:r w:rsidR="005149FA" w:rsidRPr="00BC3A20">
        <w:rPr>
          <w:rFonts w:ascii="Times New Roman" w:hAnsi="Times New Roman" w:cs="Times New Roman"/>
          <w:shd w:val="clear" w:color="auto" w:fill="FFFFFF"/>
          <w:lang w:eastAsia="zh-CN"/>
        </w:rPr>
        <w:t>2</w:t>
      </w:r>
      <w:r w:rsidR="008261B8" w:rsidRPr="00BC3A20">
        <w:rPr>
          <w:rFonts w:ascii="Times New Roman" w:hAnsi="Times New Roman" w:cs="Times New Roman"/>
          <w:shd w:val="clear" w:color="auto" w:fill="FFFFFF"/>
          <w:lang w:eastAsia="zh-CN"/>
        </w:rPr>
        <w:t xml:space="preserve"> (</w:t>
      </w:r>
      <w:r w:rsidR="005149FA" w:rsidRPr="00BC3A20">
        <w:rPr>
          <w:rFonts w:ascii="Times New Roman" w:hAnsi="Times New Roman" w:cs="Times New Roman"/>
          <w:shd w:val="clear" w:color="auto" w:fill="FFFFFF"/>
          <w:lang w:eastAsia="zh-CN"/>
        </w:rPr>
        <w:t>два</w:t>
      </w:r>
      <w:r w:rsidR="004631D0" w:rsidRPr="00BC3A20">
        <w:rPr>
          <w:rFonts w:ascii="Times New Roman" w:hAnsi="Times New Roman" w:cs="Times New Roman"/>
          <w:shd w:val="clear" w:color="auto" w:fill="FFFFFF"/>
          <w:lang w:eastAsia="zh-CN"/>
        </w:rPr>
        <w:t>) раз</w:t>
      </w:r>
      <w:r w:rsidR="005149FA" w:rsidRPr="00BC3A20">
        <w:rPr>
          <w:rFonts w:ascii="Times New Roman" w:hAnsi="Times New Roman" w:cs="Times New Roman"/>
          <w:shd w:val="clear" w:color="auto" w:fill="FFFFFF"/>
          <w:lang w:eastAsia="zh-CN"/>
        </w:rPr>
        <w:t>и</w:t>
      </w:r>
      <w:r w:rsidR="002D6992" w:rsidRPr="00BC3A20">
        <w:rPr>
          <w:rFonts w:ascii="Times New Roman" w:hAnsi="Times New Roman" w:cs="Times New Roman"/>
          <w:shd w:val="clear" w:color="auto" w:fill="FFFFFF"/>
          <w:lang w:eastAsia="zh-CN"/>
        </w:rPr>
        <w:t xml:space="preserve"> </w:t>
      </w:r>
      <w:r w:rsidR="004631D0" w:rsidRPr="00BC3A20">
        <w:rPr>
          <w:rFonts w:ascii="Times New Roman" w:hAnsi="Times New Roman" w:cs="Times New Roman"/>
          <w:shd w:val="clear" w:color="auto" w:fill="FFFFFF"/>
          <w:lang w:eastAsia="zh-CN"/>
        </w:rPr>
        <w:t xml:space="preserve">на </w:t>
      </w:r>
      <w:r w:rsidR="00472480" w:rsidRPr="00BC3A20">
        <w:rPr>
          <w:rFonts w:ascii="Times New Roman" w:hAnsi="Times New Roman" w:cs="Times New Roman"/>
          <w:shd w:val="clear" w:color="auto" w:fill="FFFFFF"/>
          <w:lang w:eastAsia="zh-CN"/>
        </w:rPr>
        <w:t>місяць</w:t>
      </w:r>
      <w:r w:rsidR="004631D0" w:rsidRPr="00BC3A20">
        <w:rPr>
          <w:rFonts w:ascii="Times New Roman" w:hAnsi="Times New Roman" w:cs="Times New Roman"/>
          <w:shd w:val="clear" w:color="auto" w:fill="FFFFFF"/>
          <w:lang w:eastAsia="zh-CN"/>
        </w:rPr>
        <w:t xml:space="preserve">  </w:t>
      </w:r>
      <w:r w:rsidR="00CB0427" w:rsidRPr="00BC3A20">
        <w:rPr>
          <w:rFonts w:ascii="Times New Roman" w:hAnsi="Times New Roman" w:cs="Times New Roman"/>
          <w:shd w:val="clear" w:color="auto" w:fill="FFFFFF"/>
          <w:lang w:eastAsia="zh-CN"/>
        </w:rPr>
        <w:t>за адресою с.</w:t>
      </w:r>
      <w:r w:rsidR="00453C9B" w:rsidRPr="00BC3A20">
        <w:rPr>
          <w:rFonts w:ascii="Times New Roman" w:hAnsi="Times New Roman" w:cs="Times New Roman"/>
          <w:shd w:val="clear" w:color="auto" w:fill="FFFFFF"/>
          <w:lang w:eastAsia="zh-CN"/>
        </w:rPr>
        <w:t xml:space="preserve"> </w:t>
      </w:r>
      <w:r w:rsidR="00BA111F" w:rsidRPr="00BC3A20">
        <w:rPr>
          <w:rFonts w:ascii="Times New Roman" w:hAnsi="Times New Roman" w:cs="Times New Roman"/>
          <w:shd w:val="clear" w:color="auto" w:fill="FFFFFF"/>
          <w:lang w:eastAsia="zh-CN"/>
        </w:rPr>
        <w:t>Плужне вул. Соборна</w:t>
      </w:r>
      <w:r w:rsidR="00CB0427" w:rsidRPr="00BC3A20">
        <w:rPr>
          <w:rFonts w:ascii="Times New Roman" w:hAnsi="Times New Roman" w:cs="Times New Roman"/>
          <w:shd w:val="clear" w:color="auto" w:fill="FFFFFF"/>
          <w:lang w:eastAsia="zh-CN"/>
        </w:rPr>
        <w:t>,</w:t>
      </w:r>
      <w:r w:rsidR="006E4660" w:rsidRPr="00BC3A20">
        <w:rPr>
          <w:rFonts w:ascii="Times New Roman" w:hAnsi="Times New Roman" w:cs="Times New Roman"/>
          <w:shd w:val="clear" w:color="auto" w:fill="FFFFFF"/>
          <w:lang w:eastAsia="zh-CN"/>
        </w:rPr>
        <w:t xml:space="preserve"> </w:t>
      </w:r>
      <w:r w:rsidR="00CB0427" w:rsidRPr="00BC3A20">
        <w:rPr>
          <w:rFonts w:ascii="Times New Roman" w:hAnsi="Times New Roman" w:cs="Times New Roman"/>
          <w:shd w:val="clear" w:color="auto" w:fill="FFFFFF"/>
          <w:lang w:eastAsia="zh-CN"/>
        </w:rPr>
        <w:t>2</w:t>
      </w:r>
      <w:r w:rsidR="00453C9B" w:rsidRPr="00BC3A20">
        <w:rPr>
          <w:rFonts w:ascii="Times New Roman" w:eastAsia="Times New Roman" w:hAnsi="Times New Roman" w:cs="Times New Roman"/>
        </w:rPr>
        <w:t xml:space="preserve"> </w:t>
      </w:r>
      <w:r w:rsidR="008261B8" w:rsidRPr="00BC3A20">
        <w:rPr>
          <w:rFonts w:ascii="Times New Roman" w:eastAsia="Times New Roman" w:hAnsi="Times New Roman" w:cs="Times New Roman"/>
        </w:rPr>
        <w:t xml:space="preserve"> </w:t>
      </w:r>
      <w:r w:rsidR="00CB0427" w:rsidRPr="00BC3A20">
        <w:rPr>
          <w:rFonts w:ascii="Times New Roman" w:eastAsia="Times New Roman" w:hAnsi="Times New Roman" w:cs="Times New Roman"/>
        </w:rPr>
        <w:t>Шепетівський район Хмельницька область.</w:t>
      </w:r>
    </w:p>
    <w:p w:rsidR="00A05459" w:rsidRPr="00BC3A20" w:rsidRDefault="00BC3A20" w:rsidP="00BC3A20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06373D" w:rsidRPr="00BC3A20">
        <w:rPr>
          <w:rFonts w:ascii="Times New Roman" w:eastAsia="Times New Roman" w:hAnsi="Times New Roman" w:cs="Times New Roman"/>
        </w:rPr>
        <w:t xml:space="preserve"> </w:t>
      </w:r>
      <w:r w:rsidR="00D8406E" w:rsidRPr="00BC3A20">
        <w:rPr>
          <w:rFonts w:ascii="Times New Roman" w:eastAsia="Times New Roman" w:hAnsi="Times New Roman" w:cs="Times New Roman"/>
        </w:rPr>
        <w:t>3</w:t>
      </w:r>
      <w:r w:rsidR="004631D0" w:rsidRPr="00BC3A20">
        <w:rPr>
          <w:rFonts w:ascii="Times New Roman" w:eastAsia="Times New Roman" w:hAnsi="Times New Roman" w:cs="Times New Roman"/>
        </w:rPr>
        <w:t xml:space="preserve">. Кількість товару </w:t>
      </w:r>
      <w:r w:rsidR="0006373D" w:rsidRPr="00BC3A20">
        <w:rPr>
          <w:rFonts w:ascii="Times New Roman" w:eastAsia="Times New Roman" w:hAnsi="Times New Roman" w:cs="Times New Roman"/>
        </w:rPr>
        <w:t xml:space="preserve">– </w:t>
      </w:r>
      <w:r w:rsidR="005149FA" w:rsidRPr="00BC3A20">
        <w:rPr>
          <w:rFonts w:ascii="Times New Roman" w:eastAsia="Times New Roman" w:hAnsi="Times New Roman" w:cs="Times New Roman"/>
        </w:rPr>
        <w:t>в таблиці №1</w:t>
      </w:r>
    </w:p>
    <w:p w:rsidR="00A05459" w:rsidRPr="00C709E3" w:rsidRDefault="0006373D" w:rsidP="00BC3A20">
      <w:pPr>
        <w:pStyle w:val="a9"/>
        <w:rPr>
          <w:rFonts w:ascii="Times New Roman" w:hAnsi="Times New Roman" w:cs="Times New Roman"/>
        </w:rPr>
      </w:pPr>
      <w:r w:rsidRPr="00C709E3">
        <w:rPr>
          <w:rFonts w:ascii="Times New Roman" w:eastAsia="Times New Roman" w:hAnsi="Times New Roman" w:cs="Times New Roman"/>
        </w:rPr>
        <w:t xml:space="preserve">  </w:t>
      </w:r>
      <w:r w:rsidR="00A05459" w:rsidRPr="00C709E3">
        <w:rPr>
          <w:rFonts w:ascii="Times New Roman" w:eastAsia="Times New Roman" w:hAnsi="Times New Roman" w:cs="Times New Roman"/>
        </w:rPr>
        <w:t xml:space="preserve">       </w:t>
      </w:r>
      <w:r w:rsidR="00A05459" w:rsidRPr="00C709E3">
        <w:rPr>
          <w:rFonts w:ascii="Times New Roman" w:eastAsia="Times New Roman" w:hAnsi="Times New Roman" w:cs="Times New Roman"/>
          <w:lang w:eastAsia="zh-CN"/>
        </w:rPr>
        <w:t>4</w:t>
      </w:r>
      <w:r w:rsidR="00A05459" w:rsidRPr="00C709E3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A05459" w:rsidRPr="00C709E3">
        <w:rPr>
          <w:rFonts w:ascii="Times New Roman" w:hAnsi="Times New Roman" w:cs="Times New Roman"/>
        </w:rPr>
        <w:t xml:space="preserve">Продукція харчової промисловості повинна постачатися спеціальним транспортом постачальника  з дотриманням санітарних вимог, в тому числі щодо сумісності продуктів харчування. Водій транспорту, а також особи що супроводжують продукти у дорозі і виконують вантажно-розвантажувальні роботи , повинні мати при собі особову медичну книжку з результатами проходження медичного огляду та забезпечені санітарним одягом </w:t>
      </w:r>
    </w:p>
    <w:p w:rsidR="00A05459" w:rsidRPr="00C709E3" w:rsidRDefault="00A05459" w:rsidP="00A05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709E3">
        <w:rPr>
          <w:rFonts w:ascii="Times New Roman" w:hAnsi="Times New Roman" w:cs="Times New Roman"/>
        </w:rPr>
        <w:t>( халатом, рукавицями). Транспорт Постачальника  має проходити санітарну обробку. Для підтвердження такої вимоги Учасник у складі пропозиції повинен надати документ який це підтверджує ( договір, акт, рахунок, чек та інше) дата документу не пізніше 6 місяців до дати проведення закупівлі. Під  час постачання продукції Замовник  має право вимагати підтвердження  виконання цих вимог.</w:t>
      </w:r>
    </w:p>
    <w:p w:rsidR="00A05459" w:rsidRPr="00C709E3" w:rsidRDefault="00A05459" w:rsidP="00A0545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C709E3">
        <w:rPr>
          <w:rFonts w:ascii="Times New Roman" w:eastAsia="Times New Roman" w:hAnsi="Times New Roman" w:cs="Times New Roman"/>
          <w:lang w:eastAsia="zh-CN"/>
        </w:rPr>
        <w:t>5</w:t>
      </w:r>
      <w:r w:rsidRPr="00C709E3">
        <w:rPr>
          <w:rFonts w:ascii="Times New Roman" w:eastAsia="Times New Roman" w:hAnsi="Times New Roman" w:cs="Times New Roman"/>
          <w:b/>
          <w:lang w:eastAsia="zh-CN"/>
        </w:rPr>
        <w:t>.</w:t>
      </w:r>
      <w:r w:rsidRPr="00C709E3">
        <w:rPr>
          <w:rFonts w:ascii="Times New Roman" w:eastAsia="Times New Roman" w:hAnsi="Times New Roman" w:cs="Times New Roman"/>
          <w:lang w:eastAsia="zh-CN"/>
        </w:rPr>
        <w:t xml:space="preserve"> Для підтвердження відповідності 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A05459" w:rsidRPr="001D5AA6" w:rsidRDefault="00A05459" w:rsidP="00A05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iCs/>
          <w:color w:val="FF0000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r w:rsidRPr="00D76D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Інформацію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09E3">
        <w:rPr>
          <w:rFonts w:ascii="Times New Roman" w:eastAsia="Times New Roman" w:hAnsi="Times New Roman" w:cs="Times New Roman"/>
          <w:lang w:eastAsia="zh-CN"/>
        </w:rPr>
        <w:t>(за зразком)з описом характеристик  предмету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6D4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 походження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1D5AA6">
        <w:rPr>
          <w:rFonts w:ascii="Times New Roman" w:eastAsia="Times New Roman" w:hAnsi="Times New Roman" w:cs="Times New Roman"/>
          <w:bCs/>
          <w:lang w:eastAsia="zh-CN"/>
        </w:rPr>
        <w:t>назва; країна походження; повна назва виробника</w:t>
      </w:r>
      <w:r w:rsidR="00E820D4" w:rsidRPr="001D5AA6">
        <w:rPr>
          <w:rFonts w:ascii="Times New Roman" w:eastAsia="Times New Roman" w:hAnsi="Times New Roman" w:cs="Times New Roman"/>
          <w:bCs/>
          <w:lang w:eastAsia="zh-CN"/>
        </w:rPr>
        <w:t xml:space="preserve"> чи імпортера</w:t>
      </w:r>
      <w:r w:rsidRPr="001D5AA6">
        <w:rPr>
          <w:rFonts w:ascii="Times New Roman" w:eastAsia="Times New Roman" w:hAnsi="Times New Roman" w:cs="Times New Roman"/>
          <w:bCs/>
          <w:lang w:eastAsia="zh-CN"/>
        </w:rPr>
        <w:t xml:space="preserve">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A05459" w:rsidRDefault="00A05459" w:rsidP="00A05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Інформаці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 про запропонований товар</w:t>
      </w:r>
    </w:p>
    <w:tbl>
      <w:tblPr>
        <w:tblStyle w:val="11"/>
        <w:tblW w:w="0" w:type="auto"/>
        <w:tblInd w:w="930" w:type="dxa"/>
        <w:tblLook w:val="04A0" w:firstRow="1" w:lastRow="0" w:firstColumn="1" w:lastColumn="0" w:noHBand="0" w:noVBand="1"/>
      </w:tblPr>
      <w:tblGrid>
        <w:gridCol w:w="407"/>
        <w:gridCol w:w="1209"/>
        <w:gridCol w:w="1084"/>
        <w:gridCol w:w="1551"/>
        <w:gridCol w:w="1147"/>
        <w:gridCol w:w="1240"/>
        <w:gridCol w:w="1207"/>
        <w:gridCol w:w="1363"/>
      </w:tblGrid>
      <w:tr w:rsidR="00A05459" w:rsidRPr="00DE30F2" w:rsidTr="00265EF1">
        <w:tc>
          <w:tcPr>
            <w:tcW w:w="408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215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Назва товару</w:t>
            </w:r>
          </w:p>
        </w:tc>
        <w:tc>
          <w:tcPr>
            <w:tcW w:w="1094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Країна поход</w:t>
            </w:r>
          </w:p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ження</w:t>
            </w:r>
            <w:proofErr w:type="spellEnd"/>
          </w:p>
        </w:tc>
        <w:tc>
          <w:tcPr>
            <w:tcW w:w="1579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Назва та адреса виробника</w:t>
            </w:r>
          </w:p>
        </w:tc>
        <w:tc>
          <w:tcPr>
            <w:tcW w:w="1156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Торгівель</w:t>
            </w:r>
          </w:p>
          <w:p w:rsidR="00A05459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 марка</w:t>
            </w:r>
          </w:p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за наявності</w:t>
            </w:r>
          </w:p>
        </w:tc>
        <w:tc>
          <w:tcPr>
            <w:tcW w:w="1249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Відповід</w:t>
            </w:r>
            <w:proofErr w:type="spellEnd"/>
          </w:p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ність</w:t>
            </w:r>
            <w:proofErr w:type="spellEnd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ДСТУ</w:t>
            </w:r>
          </w:p>
        </w:tc>
        <w:tc>
          <w:tcPr>
            <w:tcW w:w="1135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Упаковка,</w:t>
            </w:r>
          </w:p>
        </w:tc>
        <w:tc>
          <w:tcPr>
            <w:tcW w:w="1372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Спосіб і термін зберігання</w:t>
            </w:r>
          </w:p>
        </w:tc>
      </w:tr>
      <w:tr w:rsidR="00A05459" w:rsidRPr="00DE30F2" w:rsidTr="00265EF1">
        <w:tc>
          <w:tcPr>
            <w:tcW w:w="408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15" w:type="dxa"/>
          </w:tcPr>
          <w:p w:rsidR="00A05459" w:rsidRPr="00B064A6" w:rsidRDefault="00EB1D77" w:rsidP="00265EF1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Риба морожена Лосось, філе</w:t>
            </w:r>
          </w:p>
        </w:tc>
        <w:tc>
          <w:tcPr>
            <w:tcW w:w="1094" w:type="dxa"/>
          </w:tcPr>
          <w:p w:rsidR="00A05459" w:rsidRPr="00DE30F2" w:rsidRDefault="00EB1D77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Норвегія</w:t>
            </w:r>
          </w:p>
        </w:tc>
        <w:tc>
          <w:tcPr>
            <w:tcW w:w="1579" w:type="dxa"/>
          </w:tcPr>
          <w:p w:rsidR="00A05459" w:rsidRDefault="00E820D4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Імпортер 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Рівнеопторг</w:t>
            </w:r>
            <w:proofErr w:type="spellEnd"/>
          </w:p>
          <w:p w:rsidR="00E820D4" w:rsidRPr="00DE30F2" w:rsidRDefault="00E820D4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33024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м.Рівне</w:t>
            </w:r>
            <w:proofErr w:type="spellEnd"/>
          </w:p>
        </w:tc>
        <w:tc>
          <w:tcPr>
            <w:tcW w:w="1156" w:type="dxa"/>
          </w:tcPr>
          <w:p w:rsidR="00A05459" w:rsidRPr="00E820D4" w:rsidRDefault="00E820D4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-----</w:t>
            </w:r>
          </w:p>
        </w:tc>
        <w:tc>
          <w:tcPr>
            <w:tcW w:w="1249" w:type="dxa"/>
          </w:tcPr>
          <w:p w:rsidR="00A05459" w:rsidRPr="00DE30F2" w:rsidRDefault="00E820D4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Відповідає ДСТУ 4379:2005</w:t>
            </w:r>
          </w:p>
        </w:tc>
        <w:tc>
          <w:tcPr>
            <w:tcW w:w="1135" w:type="dxa"/>
          </w:tcPr>
          <w:p w:rsidR="00A05459" w:rsidRPr="00DE30F2" w:rsidRDefault="00A05459" w:rsidP="0026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Картонна упаковка</w:t>
            </w:r>
            <w:r w:rsidR="00E820D4">
              <w:rPr>
                <w:sz w:val="20"/>
                <w:szCs w:val="20"/>
              </w:rPr>
              <w:t>, герметична плівка</w:t>
            </w:r>
          </w:p>
        </w:tc>
        <w:tc>
          <w:tcPr>
            <w:tcW w:w="1372" w:type="dxa"/>
          </w:tcPr>
          <w:p w:rsidR="00A05459" w:rsidRDefault="00EB1D77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Морозильна камера</w:t>
            </w:r>
            <w:r w:rsidR="00A0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05459" w:rsidRDefault="00E820D4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  <w:r w:rsidR="00A0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A054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C ,</w:t>
            </w:r>
          </w:p>
          <w:p w:rsidR="00A05459" w:rsidRPr="00DE30F2" w:rsidRDefault="00E820D4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 </w:t>
            </w:r>
            <w:r w:rsidR="00A0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місяців</w:t>
            </w:r>
            <w:r w:rsidR="00A054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05459" w:rsidRPr="00DE30F2" w:rsidTr="00265EF1">
        <w:tc>
          <w:tcPr>
            <w:tcW w:w="408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15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094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2" w:type="dxa"/>
          </w:tcPr>
          <w:p w:rsidR="00A05459" w:rsidRPr="00DE30F2" w:rsidRDefault="00A05459" w:rsidP="00265EF1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05459" w:rsidRPr="002B3DB9" w:rsidRDefault="00A05459" w:rsidP="00A05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05459" w:rsidRPr="00075CEF" w:rsidRDefault="00A05459" w:rsidP="00A0545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</w:t>
      </w:r>
      <w:r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копію експлуатаційного дозволу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здійснення дія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льності.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Учасники, які провадять діяльність, що не вимагає отримання експлуатаційного дозволу, зобов’язані надати у складі тендерної пропозиції </w:t>
      </w:r>
      <w:r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підтвердження реєстрації </w:t>
      </w:r>
      <w:proofErr w:type="spellStart"/>
      <w:r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потужностей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операторів ринку. Оператори  ринку повинні бути здатні встановити інших операторів ринку, які постачають їм харчові продукти та інші об’єкти санітарних заходів за принципом « крок в перед» та забезпечити доступність такої інформації компетентним органам за запитом.</w:t>
      </w:r>
    </w:p>
    <w:p w:rsidR="00A05459" w:rsidRDefault="00A05459" w:rsidP="00A0545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>3</w:t>
      </w:r>
      <w:r w:rsidRPr="00B0513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BA501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копію </w:t>
      </w:r>
      <w:r w:rsidRPr="00BA50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акту</w:t>
      </w:r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перевірки компетентного органу, що реалізує державну політику у сфері  безпечності та якості харчових продуктів, складеного за результатами проведення заходу державного контролю у формі аудиту, інспектування (чи інших форм перевірки) , стосовно додержання  операторами ринку вимог законодавства про харчові продукти ( наприклад,  акт перевірки </w:t>
      </w:r>
      <w:proofErr w:type="spellStart"/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</w:t>
      </w:r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споживслужбою</w:t>
      </w:r>
      <w:proofErr w:type="spellEnd"/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та/або її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 підрозділами) .</w:t>
      </w:r>
    </w:p>
    <w:p w:rsidR="00A05459" w:rsidRPr="00BF5DC4" w:rsidRDefault="00A05459" w:rsidP="00A0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>. Разом з кожною партією товару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D4A">
        <w:rPr>
          <w:rFonts w:ascii="Times New Roman" w:eastAsia="Times New Roman" w:hAnsi="Times New Roman" w:cs="Times New Roman"/>
          <w:b/>
          <w:sz w:val="24"/>
          <w:szCs w:val="24"/>
        </w:rPr>
        <w:t>при постачанні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повинна надаватися супровідна </w:t>
      </w:r>
      <w:r w:rsidRPr="002D6992">
        <w:rPr>
          <w:rFonts w:ascii="Times New Roman" w:eastAsia="Times New Roman" w:hAnsi="Times New Roman" w:cs="Times New Roman"/>
          <w:b/>
          <w:sz w:val="24"/>
          <w:szCs w:val="24"/>
        </w:rPr>
        <w:t>первинна документація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видаткова 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накладна, сертифікат відповідності чи якісне посвідчення, чи інший документ, що підтверджує їх походження, безпечність і якість, відповідність вимогам 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lastRenderedPageBreak/>
        <w:t>державних стандартів, санітарно-гігієнічним вимогам). Такий документ повинен бути діючим з урахуванням терміну реалізації товару.</w:t>
      </w:r>
    </w:p>
    <w:p w:rsidR="00A05459" w:rsidRPr="00F0337D" w:rsidRDefault="00A05459" w:rsidP="00A0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>. Всі поставленні товари повинні відповідати вимогам Закону України «</w:t>
      </w:r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 безпечність та якість харчових продуктів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від 23.12.1997</w:t>
      </w:r>
      <w:r w:rsidRPr="00F03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№ </w:t>
      </w:r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771/97-ВР,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</w:t>
      </w:r>
    </w:p>
    <w:p w:rsidR="00A05459" w:rsidRPr="00A10CE7" w:rsidRDefault="00A05459" w:rsidP="00A0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. Товар, що </w:t>
      </w:r>
      <w:r w:rsidRPr="00D76D4A">
        <w:rPr>
          <w:rFonts w:ascii="Times New Roman" w:eastAsia="Times New Roman" w:hAnsi="Times New Roman" w:cs="Times New Roman"/>
          <w:b/>
          <w:sz w:val="24"/>
          <w:szCs w:val="24"/>
        </w:rPr>
        <w:t>буде постачатись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повинен мати дефектів товарного вигляду, повинен бути упакований Учасником таким чином, щоб виключати псування або нищення його на період поставки, мати термін придатності на момент поставки не менше </w:t>
      </w:r>
      <w:r w:rsidR="00EB1D77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BF5DC4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від терміну, визначеного виробником для даного виду товару та за умови його збереження відповідно до встано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влених норм і правил зберігання.</w:t>
      </w:r>
    </w:p>
    <w:p w:rsidR="00A05459" w:rsidRPr="00BC3A20" w:rsidRDefault="00A05459" w:rsidP="00A05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9.  Вимоги до </w:t>
      </w:r>
      <w:r w:rsidRPr="001635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маркування продукції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 ярлик на державній мові із зазначенням назви виробника , дати виготовлення, строки та умови зберігання, вміст продукту та інші показники в залежності від виду товару.</w:t>
      </w:r>
    </w:p>
    <w:p w:rsidR="005149FA" w:rsidRDefault="00974739" w:rsidP="0081684C">
      <w:pPr>
        <w:pStyle w:val="DefaultStyle"/>
        <w:rPr>
          <w:rFonts w:ascii="Times New Roman" w:hAnsi="Times New Roman" w:cs="Times New Roman"/>
        </w:rPr>
      </w:pPr>
      <w:r w:rsidRPr="00BC3A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58FD" w:rsidRPr="00BC3A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684C" w:rsidRPr="00BC3A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81684C" w:rsidRPr="00BC3A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3A20" w:rsidRPr="00BC3A20">
        <w:rPr>
          <w:rFonts w:ascii="Times New Roman" w:eastAsia="Times New Roman" w:hAnsi="Times New Roman" w:cs="Times New Roman"/>
          <w:sz w:val="28"/>
          <w:szCs w:val="28"/>
        </w:rPr>
        <w:t>Кількісні та  якісні вимоги</w:t>
      </w:r>
      <w:r w:rsidR="00567B61" w:rsidRPr="00BC3A20">
        <w:rPr>
          <w:rFonts w:ascii="Times New Roman" w:hAnsi="Times New Roman" w:cs="Times New Roman"/>
          <w:sz w:val="28"/>
          <w:szCs w:val="28"/>
        </w:rPr>
        <w:t>:</w:t>
      </w:r>
      <w:r w:rsidR="00BC3A20" w:rsidRPr="00BC3A20">
        <w:rPr>
          <w:rFonts w:ascii="Times New Roman" w:hAnsi="Times New Roman" w:cs="Times New Roman"/>
          <w:sz w:val="28"/>
          <w:szCs w:val="28"/>
        </w:rPr>
        <w:t xml:space="preserve">  </w:t>
      </w:r>
      <w:r w:rsidR="00BC3A20">
        <w:rPr>
          <w:rFonts w:ascii="Times New Roman" w:hAnsi="Times New Roman" w:cs="Times New Roman"/>
        </w:rPr>
        <w:t xml:space="preserve">  </w:t>
      </w:r>
      <w:r w:rsidR="005149FA">
        <w:rPr>
          <w:rFonts w:ascii="Times New Roman" w:hAnsi="Times New Roman" w:cs="Times New Roman"/>
        </w:rPr>
        <w:t>Таблиця №1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54"/>
        <w:gridCol w:w="5275"/>
        <w:gridCol w:w="2126"/>
      </w:tblGrid>
      <w:tr w:rsidR="00E60975" w:rsidTr="00E60975">
        <w:tc>
          <w:tcPr>
            <w:tcW w:w="392" w:type="dxa"/>
          </w:tcPr>
          <w:p w:rsidR="00E60975" w:rsidRDefault="00E60975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954" w:type="dxa"/>
          </w:tcPr>
          <w:p w:rsidR="00E60975" w:rsidRDefault="00E60975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 та кількість товару </w:t>
            </w:r>
          </w:p>
        </w:tc>
        <w:tc>
          <w:tcPr>
            <w:tcW w:w="5275" w:type="dxa"/>
          </w:tcPr>
          <w:p w:rsidR="00E60975" w:rsidRDefault="00E60975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Характеристика</w:t>
            </w:r>
          </w:p>
        </w:tc>
        <w:tc>
          <w:tcPr>
            <w:tcW w:w="2126" w:type="dxa"/>
          </w:tcPr>
          <w:p w:rsidR="00E60975" w:rsidRDefault="00E60975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Пакування, фасування</w:t>
            </w:r>
          </w:p>
        </w:tc>
      </w:tr>
      <w:tr w:rsidR="00E60975" w:rsidTr="00E60975">
        <w:tc>
          <w:tcPr>
            <w:tcW w:w="392" w:type="dxa"/>
          </w:tcPr>
          <w:p w:rsidR="00E60975" w:rsidRDefault="00E60975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E60975" w:rsidRDefault="00E60975" w:rsidP="00005DE0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Риба морожена Хек, тушка, </w:t>
            </w:r>
          </w:p>
          <w:p w:rsidR="00E60975" w:rsidRDefault="005149FA" w:rsidP="00005DE0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E60975">
              <w:rPr>
                <w:rFonts w:ascii="Times New Roman" w:eastAsia="Times New Roman" w:hAnsi="Times New Roman" w:cs="Times New Roman"/>
              </w:rPr>
              <w:t xml:space="preserve"> кг</w:t>
            </w:r>
          </w:p>
        </w:tc>
        <w:tc>
          <w:tcPr>
            <w:tcW w:w="5275" w:type="dxa"/>
          </w:tcPr>
          <w:p w:rsidR="00E60975" w:rsidRPr="00C145E1" w:rsidRDefault="005149FA" w:rsidP="004B1FD4">
            <w:pPr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Риба, без голови, нутрощі, луски</w:t>
            </w:r>
            <w:r w:rsidR="00E60975" w:rsidRPr="00C145E1">
              <w:rPr>
                <w:rFonts w:ascii="Times New Roman" w:eastAsia="Times New Roman" w:hAnsi="Times New Roman"/>
                <w:lang w:eastAsia="ar-SA"/>
              </w:rPr>
              <w:t>, ікра чи молочко видалено.</w:t>
            </w:r>
          </w:p>
          <w:p w:rsidR="00E60975" w:rsidRPr="00C145E1" w:rsidRDefault="00E60975" w:rsidP="004B1FD4">
            <w:pPr>
              <w:rPr>
                <w:rFonts w:ascii="Times New Roman" w:eastAsia="Times New Roman" w:hAnsi="Times New Roman"/>
                <w:lang w:eastAsia="ar-SA"/>
              </w:rPr>
            </w:pPr>
            <w:r w:rsidRPr="00C145E1">
              <w:rPr>
                <w:rFonts w:ascii="Times New Roman" w:eastAsia="Times New Roman" w:hAnsi="Times New Roman"/>
                <w:lang w:eastAsia="ar-SA"/>
              </w:rPr>
              <w:t>Вимоги до зовнішнього вигляду та обробки: поверхня ціла, рівна, чиста, недеформована, природного кольору.</w:t>
            </w:r>
          </w:p>
          <w:p w:rsidR="00E60975" w:rsidRPr="00C145E1" w:rsidRDefault="00E60975" w:rsidP="004B1FD4">
            <w:pPr>
              <w:rPr>
                <w:rFonts w:ascii="Times New Roman" w:eastAsia="Times New Roman" w:hAnsi="Times New Roman"/>
                <w:lang w:eastAsia="ar-SA"/>
              </w:rPr>
            </w:pPr>
            <w:r w:rsidRPr="00C145E1">
              <w:rPr>
                <w:rFonts w:ascii="Times New Roman" w:eastAsia="Times New Roman" w:hAnsi="Times New Roman"/>
                <w:lang w:eastAsia="ar-SA"/>
              </w:rPr>
              <w:t>Довжина тушки (не менша, ніж): 20 см</w:t>
            </w:r>
          </w:p>
          <w:p w:rsidR="00E60975" w:rsidRPr="00C145E1" w:rsidRDefault="00E60975" w:rsidP="004B1FD4">
            <w:pPr>
              <w:rPr>
                <w:rFonts w:ascii="Times New Roman" w:eastAsia="Times New Roman" w:hAnsi="Times New Roman"/>
                <w:lang w:eastAsia="ar-SA"/>
              </w:rPr>
            </w:pPr>
            <w:r w:rsidRPr="00C145E1">
              <w:rPr>
                <w:rFonts w:ascii="Times New Roman" w:eastAsia="Times New Roman" w:hAnsi="Times New Roman"/>
                <w:lang w:eastAsia="ar-SA"/>
              </w:rPr>
              <w:t xml:space="preserve">Вимоги до заморозки: суха </w:t>
            </w:r>
            <w:proofErr w:type="spellStart"/>
            <w:r w:rsidRPr="00C145E1">
              <w:rPr>
                <w:rFonts w:ascii="Times New Roman" w:eastAsia="Times New Roman" w:hAnsi="Times New Roman"/>
                <w:lang w:eastAsia="ar-SA"/>
              </w:rPr>
              <w:t>заморозка</w:t>
            </w:r>
            <w:proofErr w:type="spellEnd"/>
            <w:r w:rsidR="005149FA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E60975" w:rsidRPr="00C145E1" w:rsidRDefault="00E60975" w:rsidP="004B1FD4">
            <w:pPr>
              <w:rPr>
                <w:rFonts w:ascii="Times New Roman" w:eastAsia="Times New Roman" w:hAnsi="Times New Roman" w:cs="Times New Roman"/>
              </w:rPr>
            </w:pPr>
            <w:r w:rsidRPr="00C145E1">
              <w:rPr>
                <w:rFonts w:ascii="Times New Roman" w:eastAsia="Times New Roman" w:hAnsi="Times New Roman"/>
                <w:lang w:eastAsia="ar-SA"/>
              </w:rPr>
              <w:t>Відповідніст</w:t>
            </w:r>
            <w:r w:rsidR="003C7F9A">
              <w:rPr>
                <w:rFonts w:ascii="Times New Roman" w:eastAsia="Times New Roman" w:hAnsi="Times New Roman"/>
                <w:lang w:eastAsia="ar-SA"/>
              </w:rPr>
              <w:t xml:space="preserve">ь </w:t>
            </w:r>
            <w:r w:rsidR="005149FA">
              <w:rPr>
                <w:rFonts w:ascii="Times New Roman" w:eastAsia="Times New Roman" w:hAnsi="Times New Roman"/>
                <w:lang w:eastAsia="ar-SA"/>
              </w:rPr>
              <w:t xml:space="preserve"> ДСТУ 4868:</w:t>
            </w:r>
            <w:r w:rsidR="003C7F9A">
              <w:rPr>
                <w:rFonts w:ascii="Times New Roman" w:eastAsia="Times New Roman" w:hAnsi="Times New Roman"/>
                <w:lang w:eastAsia="ar-SA"/>
              </w:rPr>
              <w:t>2007</w:t>
            </w:r>
            <w:r w:rsidR="00A0545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126" w:type="dxa"/>
          </w:tcPr>
          <w:p w:rsidR="00E60975" w:rsidRPr="00BC3A20" w:rsidRDefault="00E60975" w:rsidP="003F15FE">
            <w:pPr>
              <w:pStyle w:val="DefaultStyl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Спеціальна упаковка для харчових продуктів ,  фасування  -герметично запаяна упаковка, вага одиниці</w:t>
            </w:r>
            <w:r w:rsidR="003C7F9A"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</w:t>
            </w:r>
            <w:r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>асування до</w:t>
            </w:r>
            <w:r w:rsidR="003C7F9A"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кг </w:t>
            </w:r>
          </w:p>
        </w:tc>
      </w:tr>
      <w:tr w:rsidR="00E60975" w:rsidTr="00E60975">
        <w:tc>
          <w:tcPr>
            <w:tcW w:w="392" w:type="dxa"/>
          </w:tcPr>
          <w:p w:rsidR="00E60975" w:rsidRDefault="00E60975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E60975" w:rsidRDefault="00BA111F" w:rsidP="003F15F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Риба морожена Лосось</w:t>
            </w:r>
            <w:r w:rsidR="00E60975">
              <w:rPr>
                <w:rFonts w:ascii="Times New Roman" w:eastAsia="Times New Roman" w:hAnsi="Times New Roman" w:cs="Times New Roman"/>
              </w:rPr>
              <w:t>,</w:t>
            </w:r>
            <w:r w:rsidR="003C7F9A">
              <w:rPr>
                <w:rFonts w:ascii="Times New Roman" w:eastAsia="Times New Roman" w:hAnsi="Times New Roman" w:cs="Times New Roman"/>
              </w:rPr>
              <w:t xml:space="preserve"> </w:t>
            </w:r>
            <w:r w:rsidR="00E60975">
              <w:rPr>
                <w:rFonts w:ascii="Times New Roman" w:eastAsia="Times New Roman" w:hAnsi="Times New Roman" w:cs="Times New Roman"/>
              </w:rPr>
              <w:t>філе</w:t>
            </w:r>
          </w:p>
          <w:p w:rsidR="00E60975" w:rsidRDefault="005149FA" w:rsidP="003F15F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C3CFF">
              <w:rPr>
                <w:rFonts w:ascii="Times New Roman" w:eastAsia="Times New Roman" w:hAnsi="Times New Roman" w:cs="Times New Roman"/>
              </w:rPr>
              <w:t xml:space="preserve">0 </w:t>
            </w:r>
            <w:r w:rsidR="00E6097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5275" w:type="dxa"/>
            <w:vAlign w:val="center"/>
          </w:tcPr>
          <w:p w:rsidR="00E60975" w:rsidRPr="00C145E1" w:rsidRDefault="00A05459" w:rsidP="003F15FE">
            <w:pPr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Кусочки  філе лосося без шкури та кісток.</w:t>
            </w:r>
          </w:p>
          <w:p w:rsidR="00E60975" w:rsidRPr="00C145E1" w:rsidRDefault="00E60975" w:rsidP="003F15FE">
            <w:pPr>
              <w:rPr>
                <w:rFonts w:ascii="Times New Roman" w:eastAsia="Times New Roman" w:hAnsi="Times New Roman"/>
                <w:lang w:eastAsia="ar-SA"/>
              </w:rPr>
            </w:pPr>
            <w:r w:rsidRPr="00C145E1">
              <w:rPr>
                <w:rFonts w:ascii="Times New Roman" w:eastAsia="Times New Roman" w:hAnsi="Times New Roman"/>
                <w:lang w:eastAsia="ar-SA"/>
              </w:rPr>
              <w:t xml:space="preserve">Вимоги до зовнішнього вигляду та обробки: поверхня </w:t>
            </w:r>
            <w:r w:rsidR="003C7F9A">
              <w:rPr>
                <w:rFonts w:ascii="Times New Roman" w:eastAsia="Times New Roman" w:hAnsi="Times New Roman"/>
                <w:lang w:eastAsia="ar-SA"/>
              </w:rPr>
              <w:t xml:space="preserve">філе </w:t>
            </w:r>
            <w:r w:rsidRPr="00C145E1">
              <w:rPr>
                <w:rFonts w:ascii="Times New Roman" w:eastAsia="Times New Roman" w:hAnsi="Times New Roman"/>
                <w:lang w:eastAsia="ar-SA"/>
              </w:rPr>
              <w:t>ціла, рівна, чиста, недеформована, природного кольору.</w:t>
            </w:r>
          </w:p>
          <w:p w:rsidR="00E60975" w:rsidRPr="00C145E1" w:rsidRDefault="00E60975" w:rsidP="003F15FE">
            <w:pPr>
              <w:rPr>
                <w:rFonts w:ascii="Times New Roman" w:eastAsia="Times New Roman" w:hAnsi="Times New Roman"/>
                <w:lang w:eastAsia="ar-SA"/>
              </w:rPr>
            </w:pPr>
            <w:r w:rsidRPr="00C145E1">
              <w:rPr>
                <w:rFonts w:ascii="Times New Roman" w:eastAsia="Times New Roman" w:hAnsi="Times New Roman"/>
                <w:lang w:eastAsia="ar-SA"/>
              </w:rPr>
              <w:t xml:space="preserve">Вимоги до заморозки: суха </w:t>
            </w:r>
            <w:proofErr w:type="spellStart"/>
            <w:r w:rsidRPr="00C145E1">
              <w:rPr>
                <w:rFonts w:ascii="Times New Roman" w:eastAsia="Times New Roman" w:hAnsi="Times New Roman"/>
                <w:lang w:eastAsia="ar-SA"/>
              </w:rPr>
              <w:t>заморозка</w:t>
            </w:r>
            <w:proofErr w:type="spellEnd"/>
          </w:p>
          <w:p w:rsidR="00E60975" w:rsidRPr="00C145E1" w:rsidRDefault="003C7F9A" w:rsidP="003C7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Відповідність ДСТУ </w:t>
            </w:r>
            <w:r w:rsidR="00A05459">
              <w:rPr>
                <w:rFonts w:ascii="Times New Roman" w:eastAsia="Times New Roman" w:hAnsi="Times New Roman"/>
                <w:lang w:eastAsia="ar-SA"/>
              </w:rPr>
              <w:t xml:space="preserve"> 4379:2005.</w:t>
            </w:r>
          </w:p>
        </w:tc>
        <w:tc>
          <w:tcPr>
            <w:tcW w:w="2126" w:type="dxa"/>
          </w:tcPr>
          <w:p w:rsidR="00E60975" w:rsidRPr="00BC3A20" w:rsidRDefault="00C145E1" w:rsidP="00C145E1">
            <w:pPr>
              <w:pStyle w:val="DefaultStyl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Спеціальна упаковка для харчових продуктів ,  фасування  -герметично запаяна упаковка, вага одиниці</w:t>
            </w:r>
            <w:r w:rsidR="003C7F9A"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</w:t>
            </w:r>
            <w:r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>асування до</w:t>
            </w:r>
            <w:r w:rsidR="003C7F9A"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>20 кг</w:t>
            </w:r>
          </w:p>
        </w:tc>
      </w:tr>
      <w:tr w:rsidR="00E60975" w:rsidTr="00E60975">
        <w:tc>
          <w:tcPr>
            <w:tcW w:w="392" w:type="dxa"/>
          </w:tcPr>
          <w:p w:rsidR="00E60975" w:rsidRDefault="00E60975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0C3CFF" w:rsidRDefault="000C3CFF" w:rsidP="003F15F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Риба морожена, Скумбрія</w:t>
            </w:r>
            <w:r w:rsidR="000F5CFC">
              <w:rPr>
                <w:rFonts w:ascii="Times New Roman" w:eastAsia="Times New Roman" w:hAnsi="Times New Roman" w:cs="Times New Roman"/>
              </w:rPr>
              <w:t xml:space="preserve">, </w:t>
            </w:r>
            <w:r w:rsidR="005149FA">
              <w:rPr>
                <w:rFonts w:ascii="Times New Roman" w:eastAsia="Times New Roman" w:hAnsi="Times New Roman" w:cs="Times New Roman"/>
              </w:rPr>
              <w:t>10</w:t>
            </w:r>
            <w:r w:rsidR="00BA111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кг</w:t>
            </w:r>
          </w:p>
        </w:tc>
        <w:tc>
          <w:tcPr>
            <w:tcW w:w="5275" w:type="dxa"/>
            <w:vAlign w:val="center"/>
          </w:tcPr>
          <w:p w:rsidR="00E60975" w:rsidRPr="00C145E1" w:rsidRDefault="00A05459" w:rsidP="00E60975">
            <w:pPr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Риба ціла, не патрана. </w:t>
            </w:r>
            <w:r w:rsidR="00E60975" w:rsidRPr="00C145E1">
              <w:rPr>
                <w:rFonts w:ascii="Times New Roman" w:eastAsia="Times New Roman" w:hAnsi="Times New Roman"/>
                <w:lang w:eastAsia="ar-SA"/>
              </w:rPr>
              <w:t>Вимоги до зовнішнього вигляду та обробки: поверхня ціла, рівна, чиста, недеформована, природного кольору.</w:t>
            </w:r>
          </w:p>
          <w:p w:rsidR="00E60975" w:rsidRPr="00C145E1" w:rsidRDefault="00BA111F" w:rsidP="00E60975">
            <w:pPr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Довжина рибини</w:t>
            </w:r>
            <w:r w:rsidR="00E60975" w:rsidRPr="00C145E1">
              <w:rPr>
                <w:rFonts w:ascii="Times New Roman" w:eastAsia="Times New Roman" w:hAnsi="Times New Roman"/>
                <w:lang w:eastAsia="ar-SA"/>
              </w:rPr>
              <w:t xml:space="preserve"> (не менша, ніж): 30 см</w:t>
            </w:r>
          </w:p>
          <w:p w:rsidR="00E60975" w:rsidRPr="00C145E1" w:rsidRDefault="00E60975" w:rsidP="00E60975">
            <w:pPr>
              <w:rPr>
                <w:rFonts w:ascii="Times New Roman" w:eastAsia="Times New Roman" w:hAnsi="Times New Roman"/>
                <w:lang w:eastAsia="ar-SA"/>
              </w:rPr>
            </w:pPr>
            <w:r w:rsidRPr="00C145E1">
              <w:rPr>
                <w:rFonts w:ascii="Times New Roman" w:eastAsia="Times New Roman" w:hAnsi="Times New Roman"/>
                <w:lang w:eastAsia="ar-SA"/>
              </w:rPr>
              <w:t xml:space="preserve">Вимоги до заморозки: суха </w:t>
            </w:r>
            <w:proofErr w:type="spellStart"/>
            <w:r w:rsidRPr="00C145E1">
              <w:rPr>
                <w:rFonts w:ascii="Times New Roman" w:eastAsia="Times New Roman" w:hAnsi="Times New Roman"/>
                <w:lang w:eastAsia="ar-SA"/>
              </w:rPr>
              <w:t>заморозка</w:t>
            </w:r>
            <w:proofErr w:type="spellEnd"/>
            <w:r w:rsidR="003C7F9A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E60975" w:rsidRPr="00C145E1" w:rsidRDefault="00E60975" w:rsidP="00E60975">
            <w:pPr>
              <w:rPr>
                <w:rFonts w:ascii="Times New Roman" w:eastAsia="Times New Roman" w:hAnsi="Times New Roman"/>
                <w:lang w:eastAsia="ar-SA"/>
              </w:rPr>
            </w:pPr>
            <w:r w:rsidRPr="00C145E1">
              <w:rPr>
                <w:rFonts w:ascii="Times New Roman" w:eastAsia="Times New Roman" w:hAnsi="Times New Roman"/>
                <w:lang w:eastAsia="ar-SA"/>
              </w:rPr>
              <w:t>Відпові</w:t>
            </w:r>
            <w:r w:rsidR="003C7F9A">
              <w:rPr>
                <w:rFonts w:ascii="Times New Roman" w:eastAsia="Times New Roman" w:hAnsi="Times New Roman"/>
                <w:lang w:eastAsia="ar-SA"/>
              </w:rPr>
              <w:t xml:space="preserve">дність </w:t>
            </w:r>
            <w:r w:rsidRPr="00C145E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3C7F9A">
              <w:rPr>
                <w:rFonts w:ascii="Times New Roman" w:eastAsia="Times New Roman" w:hAnsi="Times New Roman"/>
                <w:lang w:eastAsia="ar-SA"/>
              </w:rPr>
              <w:t>ДСТУ  4868:2007</w:t>
            </w:r>
            <w:r w:rsidR="00A0545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126" w:type="dxa"/>
          </w:tcPr>
          <w:p w:rsidR="00E60975" w:rsidRPr="00BC3A20" w:rsidRDefault="00C145E1" w:rsidP="00C145E1">
            <w:pPr>
              <w:pStyle w:val="DefaultStyl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Спеціальна упаковка для харчових продуктів ,  фасування  -герметично запаяна упаковка, вага одиниці</w:t>
            </w:r>
            <w:r w:rsidR="003C7F9A"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</w:t>
            </w:r>
            <w:r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>асування до</w:t>
            </w:r>
            <w:r w:rsidR="003C7F9A"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A20">
              <w:rPr>
                <w:rFonts w:ascii="Times New Roman" w:eastAsia="Times New Roman" w:hAnsi="Times New Roman" w:cs="Times New Roman"/>
                <w:sz w:val="20"/>
                <w:szCs w:val="20"/>
              </w:rPr>
              <w:t>20 кг</w:t>
            </w:r>
          </w:p>
        </w:tc>
      </w:tr>
    </w:tbl>
    <w:p w:rsidR="00BC3A20" w:rsidRPr="0006566E" w:rsidRDefault="00BC3A20" w:rsidP="00BC3A20">
      <w:pPr>
        <w:pStyle w:val="a9"/>
        <w:rPr>
          <w:b/>
        </w:rPr>
      </w:pPr>
      <w:r w:rsidRPr="0006566E">
        <w:rPr>
          <w:b/>
        </w:rPr>
        <w:t xml:space="preserve">З умовами технічних та якісних </w:t>
      </w:r>
      <w:r>
        <w:rPr>
          <w:b/>
        </w:rPr>
        <w:t xml:space="preserve"> та кількісних </w:t>
      </w:r>
      <w:r w:rsidRPr="0006566E">
        <w:rPr>
          <w:b/>
        </w:rPr>
        <w:t>вимог до предмету закупівлі ознайомлені, з вимогами погоджуємось</w:t>
      </w:r>
    </w:p>
    <w:p w:rsidR="00BC3A20" w:rsidRDefault="00BC3A20" w:rsidP="00BC3A20">
      <w:pPr>
        <w:pStyle w:val="a9"/>
        <w:rPr>
          <w:sz w:val="20"/>
          <w:szCs w:val="20"/>
        </w:rPr>
      </w:pPr>
      <w:r w:rsidRPr="0006566E">
        <w:t>"___" ________________ 20___ року</w:t>
      </w:r>
      <w:r w:rsidRPr="0006566E">
        <w:rPr>
          <w:b/>
        </w:rPr>
        <w:t xml:space="preserve">       </w:t>
      </w:r>
      <w:r w:rsidRPr="0006566E">
        <w:t>________________________________</w:t>
      </w:r>
      <w:r w:rsidRPr="0006566E">
        <w:rPr>
          <w:sz w:val="20"/>
          <w:szCs w:val="20"/>
        </w:rPr>
        <w:t xml:space="preserve">      [Підпис]</w:t>
      </w:r>
    </w:p>
    <w:p w:rsidR="00BC3A20" w:rsidRPr="0006566E" w:rsidRDefault="00BC3A20" w:rsidP="00BC3A20">
      <w:pPr>
        <w:pStyle w:val="a9"/>
        <w:rPr>
          <w:b/>
        </w:rPr>
      </w:pPr>
      <w:r>
        <w:rPr>
          <w:sz w:val="20"/>
          <w:szCs w:val="20"/>
        </w:rPr>
        <w:t xml:space="preserve">                            </w:t>
      </w:r>
      <w:r w:rsidRPr="0006566E">
        <w:rPr>
          <w:sz w:val="20"/>
          <w:szCs w:val="20"/>
        </w:rPr>
        <w:t xml:space="preserve"> [прізвище, ініціали, посада уповноваженої особи учасника] </w:t>
      </w:r>
      <w:r w:rsidRPr="0006566E">
        <w:rPr>
          <w:b/>
        </w:rPr>
        <w:t xml:space="preserve">  </w:t>
      </w:r>
      <w:r w:rsidRPr="0006566E">
        <w:rPr>
          <w:sz w:val="20"/>
          <w:szCs w:val="20"/>
        </w:rPr>
        <w:t>М.П. (у разі наявності печатки)</w:t>
      </w:r>
    </w:p>
    <w:p w:rsidR="00BC3A20" w:rsidRPr="00933692" w:rsidRDefault="00BC3A20" w:rsidP="00BC3A20">
      <w:pPr>
        <w:pStyle w:val="a9"/>
      </w:pPr>
    </w:p>
    <w:p w:rsidR="00BC3A20" w:rsidRPr="00933692" w:rsidRDefault="00BC3A20" w:rsidP="00BC3A20">
      <w:pPr>
        <w:pStyle w:val="a9"/>
        <w:rPr>
          <w:bCs/>
        </w:rPr>
      </w:pPr>
      <w:r w:rsidRPr="00933692">
        <w:rPr>
          <w:bCs/>
          <w:u w:val="single"/>
        </w:rPr>
        <w:t>Примітка:</w:t>
      </w:r>
    </w:p>
    <w:p w:rsidR="00BC3A20" w:rsidRDefault="00BC3A20" w:rsidP="00BC3A20">
      <w:pPr>
        <w:pStyle w:val="a9"/>
      </w:pPr>
      <w:r>
        <w:rPr>
          <w:bCs/>
          <w:iCs/>
        </w:rPr>
        <w:t>У</w:t>
      </w:r>
      <w:r w:rsidRPr="00933692">
        <w:rPr>
          <w:bCs/>
          <w:iCs/>
        </w:rPr>
        <w:t xml:space="preserve"> разі, коли в описі предмета закупівлі </w:t>
      </w:r>
      <w:r>
        <w:t xml:space="preserve">містяться посилання на конкретну </w:t>
      </w:r>
      <w:r w:rsidRPr="00933692">
        <w:t>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BC3A20" w:rsidRPr="00A10CE7" w:rsidRDefault="00BC3A20" w:rsidP="00BC3A20">
      <w:pPr>
        <w:pStyle w:val="a9"/>
        <w:rPr>
          <w:b/>
          <w:sz w:val="28"/>
          <w:szCs w:val="28"/>
          <w:u w:val="single"/>
        </w:rPr>
      </w:pPr>
      <w:r>
        <w:rPr>
          <w:rFonts w:eastAsia="Times New Roman"/>
        </w:rPr>
        <w:t xml:space="preserve"> </w:t>
      </w:r>
      <w:r w:rsidRPr="00A10CE7">
        <w:rPr>
          <w:rFonts w:eastAsia="Times New Roman"/>
          <w:b/>
        </w:rPr>
        <w:t xml:space="preserve">Не виконання вимог цього додатку веде до відхилення пропозиції Учасника без можливості усунення </w:t>
      </w:r>
      <w:proofErr w:type="spellStart"/>
      <w:r w:rsidRPr="00A10CE7">
        <w:rPr>
          <w:rFonts w:eastAsia="Times New Roman"/>
          <w:b/>
        </w:rPr>
        <w:t>невідповідностей</w:t>
      </w:r>
      <w:proofErr w:type="spellEnd"/>
      <w:r w:rsidRPr="00A10CE7">
        <w:rPr>
          <w:rFonts w:eastAsia="Times New Roman"/>
          <w:b/>
        </w:rPr>
        <w:t xml:space="preserve"> в документах та інформації.</w:t>
      </w:r>
    </w:p>
    <w:p w:rsidR="00BF5DC4" w:rsidRPr="0081684C" w:rsidRDefault="00BF5DC4" w:rsidP="0081684C">
      <w:pPr>
        <w:pStyle w:val="DefaultStyle"/>
        <w:rPr>
          <w:rFonts w:ascii="Times New Roman" w:eastAsia="Times New Roman" w:hAnsi="Times New Roman" w:cs="Times New Roman"/>
        </w:rPr>
      </w:pPr>
    </w:p>
    <w:sectPr w:rsidR="00BF5DC4" w:rsidRPr="0081684C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0BFD"/>
    <w:multiLevelType w:val="multilevel"/>
    <w:tmpl w:val="36D8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9632F"/>
    <w:multiLevelType w:val="hybridMultilevel"/>
    <w:tmpl w:val="4A3C3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29B2"/>
    <w:multiLevelType w:val="multilevel"/>
    <w:tmpl w:val="953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9B8"/>
    <w:rsid w:val="00005DE0"/>
    <w:rsid w:val="00056DB2"/>
    <w:rsid w:val="00060450"/>
    <w:rsid w:val="0006373D"/>
    <w:rsid w:val="000752A1"/>
    <w:rsid w:val="000A76FC"/>
    <w:rsid w:val="000C3CFF"/>
    <w:rsid w:val="000F5CFC"/>
    <w:rsid w:val="001108E7"/>
    <w:rsid w:val="00133C92"/>
    <w:rsid w:val="00157ADD"/>
    <w:rsid w:val="0016351C"/>
    <w:rsid w:val="00167061"/>
    <w:rsid w:val="001829F2"/>
    <w:rsid w:val="001B7A34"/>
    <w:rsid w:val="001D16B5"/>
    <w:rsid w:val="001D5AA6"/>
    <w:rsid w:val="001E7531"/>
    <w:rsid w:val="00220F3B"/>
    <w:rsid w:val="00220F4F"/>
    <w:rsid w:val="002340A8"/>
    <w:rsid w:val="0023678D"/>
    <w:rsid w:val="002505B1"/>
    <w:rsid w:val="00277B0A"/>
    <w:rsid w:val="00281316"/>
    <w:rsid w:val="002B3DB9"/>
    <w:rsid w:val="002B7B1B"/>
    <w:rsid w:val="002D6992"/>
    <w:rsid w:val="002E47BF"/>
    <w:rsid w:val="00312765"/>
    <w:rsid w:val="003159BF"/>
    <w:rsid w:val="003324E3"/>
    <w:rsid w:val="00347EC4"/>
    <w:rsid w:val="00362AF9"/>
    <w:rsid w:val="003B17B2"/>
    <w:rsid w:val="003C4103"/>
    <w:rsid w:val="003C7F9A"/>
    <w:rsid w:val="003E59CC"/>
    <w:rsid w:val="003F15FE"/>
    <w:rsid w:val="00416D83"/>
    <w:rsid w:val="0044257E"/>
    <w:rsid w:val="00453C9B"/>
    <w:rsid w:val="004631D0"/>
    <w:rsid w:val="00472480"/>
    <w:rsid w:val="00475475"/>
    <w:rsid w:val="00495D08"/>
    <w:rsid w:val="004B1FD4"/>
    <w:rsid w:val="004F58FD"/>
    <w:rsid w:val="004F7ED4"/>
    <w:rsid w:val="00514629"/>
    <w:rsid w:val="005149FA"/>
    <w:rsid w:val="00567B61"/>
    <w:rsid w:val="00586DAC"/>
    <w:rsid w:val="005A476F"/>
    <w:rsid w:val="00601F26"/>
    <w:rsid w:val="00630207"/>
    <w:rsid w:val="006335DD"/>
    <w:rsid w:val="006641D4"/>
    <w:rsid w:val="00665C7F"/>
    <w:rsid w:val="006B3312"/>
    <w:rsid w:val="006E4660"/>
    <w:rsid w:val="0072655D"/>
    <w:rsid w:val="00753682"/>
    <w:rsid w:val="00786DCC"/>
    <w:rsid w:val="007B12F6"/>
    <w:rsid w:val="007B17B5"/>
    <w:rsid w:val="008050FF"/>
    <w:rsid w:val="008139F0"/>
    <w:rsid w:val="0081684C"/>
    <w:rsid w:val="0081796D"/>
    <w:rsid w:val="008261B8"/>
    <w:rsid w:val="00841634"/>
    <w:rsid w:val="008427D6"/>
    <w:rsid w:val="00852FCB"/>
    <w:rsid w:val="00871DB7"/>
    <w:rsid w:val="008A6672"/>
    <w:rsid w:val="008D654E"/>
    <w:rsid w:val="00900B7F"/>
    <w:rsid w:val="00911011"/>
    <w:rsid w:val="0091447E"/>
    <w:rsid w:val="009421C2"/>
    <w:rsid w:val="0096617B"/>
    <w:rsid w:val="0096723B"/>
    <w:rsid w:val="009701A3"/>
    <w:rsid w:val="00974739"/>
    <w:rsid w:val="00987B61"/>
    <w:rsid w:val="00994022"/>
    <w:rsid w:val="009C055B"/>
    <w:rsid w:val="00A05459"/>
    <w:rsid w:val="00A47542"/>
    <w:rsid w:val="00A74890"/>
    <w:rsid w:val="00A87DA1"/>
    <w:rsid w:val="00AB130A"/>
    <w:rsid w:val="00AC12AB"/>
    <w:rsid w:val="00AD7AF3"/>
    <w:rsid w:val="00B05138"/>
    <w:rsid w:val="00B14A9B"/>
    <w:rsid w:val="00B239ED"/>
    <w:rsid w:val="00B41A19"/>
    <w:rsid w:val="00B41A3F"/>
    <w:rsid w:val="00B54E32"/>
    <w:rsid w:val="00B661C2"/>
    <w:rsid w:val="00B7652E"/>
    <w:rsid w:val="00BA111F"/>
    <w:rsid w:val="00BB1255"/>
    <w:rsid w:val="00BC3A20"/>
    <w:rsid w:val="00BF5DC4"/>
    <w:rsid w:val="00C04239"/>
    <w:rsid w:val="00C139B8"/>
    <w:rsid w:val="00C145E1"/>
    <w:rsid w:val="00C709E3"/>
    <w:rsid w:val="00C855C2"/>
    <w:rsid w:val="00CB0427"/>
    <w:rsid w:val="00CD17D1"/>
    <w:rsid w:val="00CE6947"/>
    <w:rsid w:val="00CF2480"/>
    <w:rsid w:val="00D31162"/>
    <w:rsid w:val="00D67683"/>
    <w:rsid w:val="00D8406E"/>
    <w:rsid w:val="00D95B19"/>
    <w:rsid w:val="00DA7031"/>
    <w:rsid w:val="00DB0FFE"/>
    <w:rsid w:val="00DB6F7E"/>
    <w:rsid w:val="00DB711A"/>
    <w:rsid w:val="00DC3299"/>
    <w:rsid w:val="00DC40B8"/>
    <w:rsid w:val="00DC4426"/>
    <w:rsid w:val="00DD554D"/>
    <w:rsid w:val="00E258DA"/>
    <w:rsid w:val="00E40286"/>
    <w:rsid w:val="00E5325D"/>
    <w:rsid w:val="00E60975"/>
    <w:rsid w:val="00E820D4"/>
    <w:rsid w:val="00E85E4D"/>
    <w:rsid w:val="00EB1D77"/>
    <w:rsid w:val="00EC01E2"/>
    <w:rsid w:val="00EC6316"/>
    <w:rsid w:val="00ED253F"/>
    <w:rsid w:val="00EF12EF"/>
    <w:rsid w:val="00F7206C"/>
    <w:rsid w:val="00F77482"/>
    <w:rsid w:val="00FA55C5"/>
    <w:rsid w:val="00FB7AE8"/>
    <w:rsid w:val="00FC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B158F-C968-4E55-B671-5303FD0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8D"/>
  </w:style>
  <w:style w:type="paragraph" w:styleId="4">
    <w:name w:val="heading 4"/>
    <w:basedOn w:val="a"/>
    <w:next w:val="a"/>
    <w:link w:val="40"/>
    <w:unhideWhenUsed/>
    <w:qFormat/>
    <w:rsid w:val="00CE6947"/>
    <w:pPr>
      <w:keepNext/>
      <w:tabs>
        <w:tab w:val="num" w:pos="2880"/>
      </w:tabs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DefaultStyle">
    <w:name w:val="Default Style"/>
    <w:qFormat/>
    <w:rsid w:val="00987B61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1">
    <w:name w:val="Абзац списка1"/>
    <w:basedOn w:val="a"/>
    <w:uiPriority w:val="99"/>
    <w:rsid w:val="004631D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CE6947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7">
    <w:name w:val="Normal (Web)"/>
    <w:basedOn w:val="a"/>
    <w:uiPriority w:val="99"/>
    <w:unhideWhenUsed/>
    <w:rsid w:val="003C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uiPriority w:val="99"/>
    <w:rsid w:val="00EC01E2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c1">
    <w:name w:val="c1"/>
    <w:rsid w:val="0081684C"/>
    <w:rPr>
      <w:rFonts w:cs="Times New Roman"/>
    </w:rPr>
  </w:style>
  <w:style w:type="table" w:styleId="a8">
    <w:name w:val="Table Grid"/>
    <w:basedOn w:val="a1"/>
    <w:uiPriority w:val="59"/>
    <w:rsid w:val="00BF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5A476F"/>
  </w:style>
  <w:style w:type="character" w:customStyle="1" w:styleId="jlqj4b">
    <w:name w:val="jlqj4b"/>
    <w:basedOn w:val="a0"/>
    <w:rsid w:val="00EC6316"/>
  </w:style>
  <w:style w:type="paragraph" w:customStyle="1" w:styleId="Standard">
    <w:name w:val="Standard"/>
    <w:rsid w:val="00B7652E"/>
    <w:pPr>
      <w:tabs>
        <w:tab w:val="left" w:pos="708"/>
      </w:tabs>
      <w:suppressAutoHyphens/>
      <w:autoSpaceDN w:val="0"/>
      <w:spacing w:after="160" w:line="256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9">
    <w:name w:val="No Spacing"/>
    <w:uiPriority w:val="1"/>
    <w:qFormat/>
    <w:rsid w:val="00A05459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A0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35</cp:revision>
  <cp:lastPrinted>2022-01-17T15:33:00Z</cp:lastPrinted>
  <dcterms:created xsi:type="dcterms:W3CDTF">2021-12-08T16:28:00Z</dcterms:created>
  <dcterms:modified xsi:type="dcterms:W3CDTF">2024-01-23T12:28:00Z</dcterms:modified>
</cp:coreProperties>
</file>