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C010" w14:textId="77777777" w:rsidR="00ED15E8" w:rsidRPr="00D86048" w:rsidRDefault="00ED15E8" w:rsidP="001A46FB">
      <w:pPr>
        <w:widowControl w:val="0"/>
        <w:pBdr>
          <w:top w:val="nil"/>
          <w:left w:val="nil"/>
          <w:bottom w:val="nil"/>
          <w:right w:val="nil"/>
          <w:between w:val="nil"/>
        </w:pBdr>
        <w:spacing w:after="0" w:line="276" w:lineRule="auto"/>
        <w:ind w:left="-567"/>
        <w:rPr>
          <w:lang w:val="en-US"/>
        </w:rPr>
      </w:pPr>
    </w:p>
    <w:p w14:paraId="5A6CF563" w14:textId="77777777" w:rsidR="00ED15E8" w:rsidRDefault="00D714F7">
      <w:pPr>
        <w:spacing w:after="0"/>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ДОДАТОК № 1</w:t>
      </w:r>
    </w:p>
    <w:p w14:paraId="210EAD0F" w14:textId="77777777" w:rsidR="00ED15E8" w:rsidRDefault="00D714F7">
      <w:pPr>
        <w:spacing w:after="0"/>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до  т</w:t>
      </w:r>
      <w:r>
        <w:rPr>
          <w:rFonts w:ascii="Times New Roman" w:eastAsia="Times New Roman" w:hAnsi="Times New Roman" w:cs="Times New Roman"/>
          <w:color w:val="000000"/>
          <w:sz w:val="20"/>
          <w:szCs w:val="20"/>
        </w:rPr>
        <w:t>ендерн</w:t>
      </w:r>
      <w:r>
        <w:rPr>
          <w:rFonts w:ascii="Times New Roman" w:eastAsia="Times New Roman" w:hAnsi="Times New Roman" w:cs="Times New Roman"/>
          <w:sz w:val="20"/>
          <w:szCs w:val="20"/>
        </w:rPr>
        <w:t>ої</w:t>
      </w:r>
      <w:r>
        <w:rPr>
          <w:rFonts w:ascii="Times New Roman" w:eastAsia="Times New Roman" w:hAnsi="Times New Roman" w:cs="Times New Roman"/>
          <w:color w:val="000000"/>
          <w:sz w:val="20"/>
          <w:szCs w:val="20"/>
        </w:rPr>
        <w:t xml:space="preserve"> документаці</w:t>
      </w:r>
      <w:r>
        <w:rPr>
          <w:rFonts w:ascii="Times New Roman" w:eastAsia="Times New Roman" w:hAnsi="Times New Roman" w:cs="Times New Roman"/>
          <w:sz w:val="20"/>
          <w:szCs w:val="20"/>
        </w:rPr>
        <w:t>ї</w:t>
      </w:r>
    </w:p>
    <w:p w14:paraId="4B11E6F9" w14:textId="1B95B3D2" w:rsidR="00ED15E8" w:rsidRPr="00E36A3C" w:rsidRDefault="00E36A3C" w:rsidP="00E36A3C">
      <w:pPr>
        <w:spacing w:after="0"/>
        <w:jc w:val="center"/>
        <w:rPr>
          <w:rFonts w:ascii="Times New Roman" w:eastAsia="Times New Roman" w:hAnsi="Times New Roman" w:cs="Times New Roman"/>
          <w:b/>
          <w:sz w:val="20"/>
          <w:szCs w:val="20"/>
        </w:rPr>
      </w:pPr>
      <w:r w:rsidRPr="00E36A3C">
        <w:rPr>
          <w:rFonts w:ascii="Times New Roman" w:eastAsia="Times New Roman" w:hAnsi="Times New Roman" w:cs="Times New Roman"/>
          <w:b/>
          <w:color w:val="000000"/>
          <w:sz w:val="24"/>
          <w:szCs w:val="24"/>
        </w:rPr>
        <w:t>Кваліфікаційні критерії</w:t>
      </w:r>
    </w:p>
    <w:p w14:paraId="4F44E4B8" w14:textId="77777777" w:rsidR="00E36A3C" w:rsidRDefault="00E36A3C">
      <w:pPr>
        <w:pBdr>
          <w:top w:val="nil"/>
          <w:left w:val="nil"/>
          <w:bottom w:val="nil"/>
          <w:right w:val="nil"/>
          <w:between w:val="nil"/>
        </w:pBdr>
        <w:spacing w:after="0" w:line="240" w:lineRule="auto"/>
        <w:ind w:right="-185"/>
        <w:jc w:val="center"/>
        <w:rPr>
          <w:rFonts w:ascii="Times New Roman" w:eastAsia="Times New Roman" w:hAnsi="Times New Roman" w:cs="Times New Roman"/>
          <w:b/>
          <w:color w:val="000000"/>
          <w:sz w:val="20"/>
          <w:szCs w:val="20"/>
        </w:rPr>
      </w:pPr>
    </w:p>
    <w:p w14:paraId="3279F57D" w14:textId="77777777" w:rsidR="00ED15E8" w:rsidRDefault="00D714F7">
      <w:pPr>
        <w:pStyle w:val="6"/>
        <w:spacing w:before="1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Таблиця 1</w:t>
      </w:r>
    </w:p>
    <w:p w14:paraId="0BCB786E" w14:textId="77777777" w:rsidR="00ED15E8" w:rsidRDefault="00D714F7">
      <w:pPr>
        <w:spacing w:after="0"/>
        <w:jc w:val="center"/>
        <w:rPr>
          <w:rFonts w:ascii="Times New Roman" w:eastAsia="Times New Roman" w:hAnsi="Times New Roman" w:cs="Times New Roman"/>
          <w:b/>
        </w:rPr>
      </w:pPr>
      <w:r>
        <w:rPr>
          <w:rFonts w:ascii="Times New Roman" w:eastAsia="Times New Roman" w:hAnsi="Times New Roman" w:cs="Times New Roman"/>
          <w:b/>
        </w:rPr>
        <w:t>Для підтвердження відповідності кваліфікаційним критеріям учасник у складі своєї тендерної пропозиції надає наступні документи:</w:t>
      </w:r>
    </w:p>
    <w:p w14:paraId="17D7DA65" w14:textId="77777777" w:rsidR="00ED15E8" w:rsidRDefault="00ED15E8">
      <w:pPr>
        <w:spacing w:after="0"/>
        <w:jc w:val="center"/>
        <w:rPr>
          <w:rFonts w:ascii="Times New Roman" w:eastAsia="Times New Roman" w:hAnsi="Times New Roman" w:cs="Times New Roman"/>
          <w:b/>
          <w:sz w:val="20"/>
          <w:szCs w:val="20"/>
        </w:rPr>
      </w:pPr>
    </w:p>
    <w:tbl>
      <w:tblPr>
        <w:tblStyle w:val="aff"/>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938"/>
      </w:tblGrid>
      <w:tr w:rsidR="00ED15E8" w14:paraId="44EEE416" w14:textId="77777777">
        <w:trPr>
          <w:trHeight w:val="20"/>
        </w:trPr>
        <w:tc>
          <w:tcPr>
            <w:tcW w:w="2552" w:type="dxa"/>
            <w:shd w:val="clear" w:color="auto" w:fill="F2F2F2"/>
            <w:vAlign w:val="center"/>
          </w:tcPr>
          <w:p w14:paraId="4EE224A4" w14:textId="77777777" w:rsidR="00ED15E8" w:rsidRDefault="00D714F7">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Кваліфікаційний критерій</w:t>
            </w:r>
          </w:p>
        </w:tc>
        <w:tc>
          <w:tcPr>
            <w:tcW w:w="7938" w:type="dxa"/>
            <w:shd w:val="clear" w:color="auto" w:fill="F2F2F2"/>
            <w:vAlign w:val="center"/>
          </w:tcPr>
          <w:p w14:paraId="54A47A26" w14:textId="77777777" w:rsidR="00ED15E8" w:rsidRDefault="00D714F7">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Документ, який підтверджує відповідність</w:t>
            </w:r>
          </w:p>
        </w:tc>
      </w:tr>
      <w:tr w:rsidR="00ED15E8" w:rsidRPr="009E47BF" w14:paraId="354AFECF"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1BB1097E" w14:textId="73F85A57" w:rsidR="00ED15E8" w:rsidRPr="009E47BF" w:rsidRDefault="00D714F7">
            <w:pPr>
              <w:numPr>
                <w:ilvl w:val="0"/>
                <w:numId w:val="1"/>
              </w:numPr>
              <w:pBdr>
                <w:top w:val="nil"/>
                <w:left w:val="nil"/>
                <w:bottom w:val="nil"/>
                <w:right w:val="nil"/>
                <w:between w:val="nil"/>
              </w:pBdr>
              <w:tabs>
                <w:tab w:val="left" w:pos="253"/>
              </w:tabs>
              <w:spacing w:after="0"/>
              <w:ind w:left="0" w:firstLine="0"/>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Наявність документально підтвердженого досвіду виконання аналогічного (аналогічних) за предметом закупівлі договору (договорів)</w:t>
            </w:r>
            <w:r w:rsidR="000C1E5A" w:rsidRPr="009E47BF">
              <w:rPr>
                <w:rFonts w:ascii="Times New Roman" w:eastAsia="Times New Roman" w:hAnsi="Times New Roman" w:cs="Times New Roman"/>
                <w:color w:val="000000"/>
                <w:sz w:val="20"/>
                <w:szCs w:val="20"/>
                <w:highlight w:val="yellow"/>
                <w:vertAlign w:val="superscript"/>
                <w:lang w:val="ru-RU"/>
              </w:rPr>
              <w:t>1,2</w:t>
            </w:r>
          </w:p>
        </w:tc>
        <w:tc>
          <w:tcPr>
            <w:tcW w:w="7938" w:type="dxa"/>
            <w:tcBorders>
              <w:top w:val="single" w:sz="4" w:space="0" w:color="000000"/>
              <w:left w:val="single" w:sz="4" w:space="0" w:color="000000"/>
              <w:bottom w:val="single" w:sz="4" w:space="0" w:color="000000"/>
              <w:right w:val="single" w:sz="4" w:space="0" w:color="000000"/>
            </w:tcBorders>
          </w:tcPr>
          <w:p w14:paraId="71C5F705" w14:textId="76210C3C" w:rsidR="00ED15E8" w:rsidRPr="009E47BF" w:rsidRDefault="00D714F7">
            <w:pPr>
              <w:numPr>
                <w:ilvl w:val="1"/>
                <w:numId w:val="4"/>
              </w:numPr>
              <w:pBdr>
                <w:top w:val="nil"/>
                <w:left w:val="nil"/>
                <w:bottom w:val="nil"/>
                <w:right w:val="nil"/>
                <w:between w:val="nil"/>
              </w:pBdr>
              <w:shd w:val="clear" w:color="auto" w:fill="FFFFFF"/>
              <w:tabs>
                <w:tab w:val="left" w:pos="25"/>
              </w:tabs>
              <w:spacing w:after="0" w:line="240" w:lineRule="auto"/>
              <w:ind w:left="5" w:firstLine="284"/>
              <w:jc w:val="both"/>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Копія(-ії) виконаного(-их), договору(-ів) (з додатками), що вимагається відповідно до пункту 1 таблиці 1 цього Додатку.</w:t>
            </w:r>
          </w:p>
          <w:p w14:paraId="52A26943" w14:textId="46082A96" w:rsidR="00ED15E8" w:rsidRPr="009E47BF"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 xml:space="preserve">Додаток(-и) до договору  вважаються наданими в достатній кількості, якщо вони  містять </w:t>
            </w:r>
            <w:r w:rsidR="00E252B6" w:rsidRPr="009E47BF">
              <w:rPr>
                <w:rFonts w:ascii="Times New Roman" w:eastAsia="Times New Roman" w:hAnsi="Times New Roman" w:cs="Times New Roman"/>
                <w:color w:val="000000"/>
                <w:sz w:val="20"/>
                <w:szCs w:val="20"/>
                <w:highlight w:val="yellow"/>
              </w:rPr>
              <w:t>інформацію про аналогічні послуги</w:t>
            </w:r>
            <w:r w:rsidRPr="009E47BF">
              <w:rPr>
                <w:rFonts w:ascii="Times New Roman" w:eastAsia="Times New Roman" w:hAnsi="Times New Roman" w:cs="Times New Roman"/>
                <w:color w:val="000000"/>
                <w:sz w:val="20"/>
                <w:szCs w:val="20"/>
                <w:highlight w:val="yellow"/>
              </w:rPr>
              <w:t>, як</w:t>
            </w:r>
            <w:r w:rsidR="00E252B6" w:rsidRPr="009E47BF">
              <w:rPr>
                <w:rFonts w:ascii="Times New Roman" w:eastAsia="Times New Roman" w:hAnsi="Times New Roman" w:cs="Times New Roman"/>
                <w:color w:val="000000"/>
                <w:sz w:val="20"/>
                <w:szCs w:val="20"/>
                <w:highlight w:val="yellow"/>
                <w:lang w:val="ru-RU"/>
              </w:rPr>
              <w:t>і</w:t>
            </w:r>
            <w:r w:rsidRPr="009E47BF">
              <w:rPr>
                <w:rFonts w:ascii="Times New Roman" w:eastAsia="Times New Roman" w:hAnsi="Times New Roman" w:cs="Times New Roman"/>
                <w:color w:val="000000"/>
                <w:sz w:val="20"/>
                <w:szCs w:val="20"/>
                <w:highlight w:val="yellow"/>
              </w:rPr>
              <w:t xml:space="preserve"> </w:t>
            </w:r>
            <w:proofErr w:type="spellStart"/>
            <w:r w:rsidR="00E252B6" w:rsidRPr="009E47BF">
              <w:rPr>
                <w:rFonts w:ascii="Times New Roman" w:eastAsia="Times New Roman" w:hAnsi="Times New Roman" w:cs="Times New Roman"/>
                <w:color w:val="000000"/>
                <w:sz w:val="20"/>
                <w:szCs w:val="20"/>
                <w:highlight w:val="yellow"/>
                <w:lang w:val="ru-RU"/>
              </w:rPr>
              <w:t>надавалися</w:t>
            </w:r>
            <w:proofErr w:type="spellEnd"/>
            <w:r w:rsidRPr="009E47BF">
              <w:rPr>
                <w:rFonts w:ascii="Times New Roman" w:eastAsia="Times New Roman" w:hAnsi="Times New Roman" w:cs="Times New Roman"/>
                <w:color w:val="000000"/>
                <w:sz w:val="20"/>
                <w:szCs w:val="20"/>
                <w:highlight w:val="yellow"/>
              </w:rPr>
              <w:t xml:space="preserve"> за договором. </w:t>
            </w:r>
          </w:p>
          <w:p w14:paraId="3BACFF4A" w14:textId="4FBA7F24" w:rsidR="00ED15E8" w:rsidRPr="009E47BF" w:rsidRDefault="00D714F7">
            <w:pPr>
              <w:tabs>
                <w:tab w:val="left" w:pos="601"/>
              </w:tabs>
              <w:spacing w:after="120"/>
              <w:ind w:left="5" w:firstLine="284"/>
              <w:jc w:val="both"/>
              <w:rPr>
                <w:rFonts w:ascii="Times New Roman" w:eastAsia="Times New Roman" w:hAnsi="Times New Roman" w:cs="Times New Roman"/>
                <w:i/>
                <w:sz w:val="20"/>
                <w:szCs w:val="20"/>
                <w:highlight w:val="yellow"/>
              </w:rPr>
            </w:pPr>
            <w:r w:rsidRPr="009F3090">
              <w:rPr>
                <w:rFonts w:ascii="Times New Roman" w:eastAsia="Times New Roman" w:hAnsi="Times New Roman" w:cs="Times New Roman"/>
                <w:i/>
                <w:sz w:val="20"/>
                <w:szCs w:val="20"/>
                <w:highlight w:val="yellow"/>
              </w:rPr>
              <w:t xml:space="preserve">Під аналогічним договором розуміється </w:t>
            </w:r>
            <w:r w:rsidR="005A38E7" w:rsidRPr="009F3090">
              <w:rPr>
                <w:rFonts w:ascii="Times New Roman" w:eastAsia="Times New Roman" w:hAnsi="Times New Roman" w:cs="Times New Roman"/>
                <w:i/>
                <w:sz w:val="20"/>
                <w:szCs w:val="20"/>
                <w:highlight w:val="yellow"/>
              </w:rPr>
              <w:t>з надання послуг, аналогічного(-их) предмету закупівлі</w:t>
            </w:r>
            <w:r w:rsidR="005E7AF2" w:rsidRPr="009F3090">
              <w:rPr>
                <w:rFonts w:ascii="Times New Roman" w:eastAsia="Times New Roman" w:hAnsi="Times New Roman" w:cs="Times New Roman"/>
                <w:i/>
                <w:sz w:val="20"/>
                <w:szCs w:val="20"/>
                <w:highlight w:val="yellow"/>
                <w:lang w:val="ru-RU"/>
              </w:rPr>
              <w:t xml:space="preserve">.  Предмет </w:t>
            </w:r>
            <w:proofErr w:type="spellStart"/>
            <w:r w:rsidR="005E7AF2" w:rsidRPr="009F3090">
              <w:rPr>
                <w:rFonts w:ascii="Times New Roman" w:eastAsia="Times New Roman" w:hAnsi="Times New Roman" w:cs="Times New Roman"/>
                <w:i/>
                <w:sz w:val="20"/>
                <w:szCs w:val="20"/>
                <w:highlight w:val="yellow"/>
                <w:lang w:val="ru-RU"/>
              </w:rPr>
              <w:t>закупівлі</w:t>
            </w:r>
            <w:proofErr w:type="spellEnd"/>
            <w:r w:rsidR="005E7AF2" w:rsidRPr="009F3090">
              <w:rPr>
                <w:rFonts w:ascii="Times New Roman" w:eastAsia="Times New Roman" w:hAnsi="Times New Roman" w:cs="Times New Roman"/>
                <w:i/>
                <w:sz w:val="20"/>
                <w:szCs w:val="20"/>
                <w:highlight w:val="yellow"/>
                <w:lang w:val="ru-RU"/>
              </w:rPr>
              <w:t xml:space="preserve"> </w:t>
            </w:r>
            <w:r w:rsidR="00107A26" w:rsidRPr="009F3090">
              <w:rPr>
                <w:rFonts w:ascii="Times New Roman" w:eastAsia="Times New Roman" w:hAnsi="Times New Roman" w:cs="Times New Roman"/>
                <w:i/>
                <w:sz w:val="20"/>
                <w:szCs w:val="20"/>
                <w:highlight w:val="yellow"/>
                <w:lang w:val="ru-RU"/>
              </w:rPr>
              <w:t>–</w:t>
            </w:r>
            <w:r w:rsidR="005E7AF2" w:rsidRPr="009F3090">
              <w:rPr>
                <w:rFonts w:ascii="Times New Roman" w:eastAsia="Times New Roman" w:hAnsi="Times New Roman" w:cs="Times New Roman"/>
                <w:i/>
                <w:sz w:val="20"/>
                <w:szCs w:val="20"/>
                <w:highlight w:val="yellow"/>
                <w:lang w:val="ru-RU"/>
              </w:rPr>
              <w:t xml:space="preserve"> </w:t>
            </w:r>
            <w:r w:rsidR="009F3090" w:rsidRPr="009F3090">
              <w:rPr>
                <w:rFonts w:ascii="Times New Roman" w:hAnsi="Times New Roman" w:cs="Times New Roman"/>
                <w:color w:val="222222"/>
                <w:highlight w:val="yellow"/>
                <w:shd w:val="clear" w:color="auto" w:fill="FFFFFF"/>
              </w:rPr>
              <w:t>Страхові послуги</w:t>
            </w:r>
            <w:r w:rsidRPr="009E47BF">
              <w:rPr>
                <w:rFonts w:ascii="Times New Roman" w:eastAsia="Times New Roman" w:hAnsi="Times New Roman" w:cs="Times New Roman"/>
                <w:i/>
                <w:sz w:val="20"/>
                <w:szCs w:val="20"/>
                <w:highlight w:val="yellow"/>
              </w:rPr>
              <w:t xml:space="preserve">. </w:t>
            </w:r>
          </w:p>
          <w:p w14:paraId="76CA8C73" w14:textId="1987E536" w:rsidR="00ED15E8" w:rsidRPr="009E47BF" w:rsidRDefault="00D714F7">
            <w:pPr>
              <w:pBdr>
                <w:top w:val="nil"/>
                <w:left w:val="nil"/>
                <w:bottom w:val="nil"/>
                <w:right w:val="nil"/>
                <w:between w:val="nil"/>
              </w:pBdr>
              <w:ind w:left="5" w:firstLine="284"/>
              <w:jc w:val="both"/>
              <w:rPr>
                <w:rFonts w:ascii="Times New Roman" w:eastAsia="Times New Roman" w:hAnsi="Times New Roman" w:cs="Times New Roman"/>
                <w:color w:val="000000"/>
                <w:sz w:val="20"/>
                <w:szCs w:val="20"/>
                <w:highlight w:val="yellow"/>
              </w:rPr>
            </w:pPr>
            <w:r w:rsidRPr="009E47BF">
              <w:rPr>
                <w:rFonts w:ascii="Times New Roman" w:eastAsia="Times New Roman" w:hAnsi="Times New Roman" w:cs="Times New Roman"/>
                <w:color w:val="000000"/>
                <w:sz w:val="20"/>
                <w:szCs w:val="20"/>
                <w:highlight w:val="yellow"/>
              </w:rPr>
              <w:t>1.2 Копія(-ії) документу(-ів), підтверджуючого(-их)</w:t>
            </w:r>
            <w:r w:rsidR="0018697B" w:rsidRPr="009E47BF">
              <w:rPr>
                <w:rFonts w:ascii="Times New Roman" w:eastAsia="Times New Roman" w:hAnsi="Times New Roman" w:cs="Times New Roman"/>
                <w:color w:val="000000"/>
                <w:sz w:val="20"/>
                <w:szCs w:val="20"/>
                <w:highlight w:val="yellow"/>
              </w:rPr>
              <w:t xml:space="preserve"> </w:t>
            </w:r>
            <w:r w:rsidRPr="009E47BF">
              <w:rPr>
                <w:rFonts w:ascii="Times New Roman" w:eastAsia="Times New Roman" w:hAnsi="Times New Roman" w:cs="Times New Roman"/>
                <w:color w:val="000000"/>
                <w:sz w:val="20"/>
                <w:szCs w:val="20"/>
                <w:highlight w:val="yellow"/>
              </w:rPr>
              <w:t>повне виконання аналогічного договору, наданого згідно пп. 1.1. таблиці 1 цього</w:t>
            </w:r>
            <w:r w:rsidR="0018697B" w:rsidRPr="009E47BF">
              <w:rPr>
                <w:rFonts w:ascii="Times New Roman" w:eastAsia="Times New Roman" w:hAnsi="Times New Roman" w:cs="Times New Roman"/>
                <w:color w:val="000000"/>
                <w:sz w:val="20"/>
                <w:szCs w:val="20"/>
                <w:highlight w:val="yellow"/>
              </w:rPr>
              <w:t xml:space="preserve"> Додатку</w:t>
            </w:r>
            <w:r w:rsidRPr="009E47BF">
              <w:rPr>
                <w:rFonts w:ascii="Times New Roman" w:eastAsia="Times New Roman" w:hAnsi="Times New Roman" w:cs="Times New Roman"/>
                <w:color w:val="000000"/>
                <w:sz w:val="20"/>
                <w:szCs w:val="20"/>
                <w:highlight w:val="yellow"/>
              </w:rPr>
              <w:t xml:space="preserve"> (видаткова накладна, або акт приймання-передачі товару, або інший фінансовий документ).</w:t>
            </w:r>
          </w:p>
          <w:p w14:paraId="537B1E6C" w14:textId="7C03E309" w:rsidR="00ED15E8" w:rsidRPr="009E47BF" w:rsidRDefault="00ED15E8">
            <w:pPr>
              <w:ind w:left="5" w:firstLine="284"/>
              <w:jc w:val="both"/>
              <w:rPr>
                <w:rFonts w:ascii="Times New Roman" w:eastAsia="Times New Roman" w:hAnsi="Times New Roman" w:cs="Times New Roman"/>
                <w:color w:val="000000"/>
                <w:sz w:val="20"/>
                <w:szCs w:val="20"/>
                <w:highlight w:val="yellow"/>
              </w:rPr>
            </w:pPr>
          </w:p>
        </w:tc>
      </w:tr>
      <w:tr w:rsidR="000C1E5A" w14:paraId="7CA8BBC9"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4522C109" w14:textId="149F593D" w:rsidR="000C1E5A" w:rsidRPr="009E47BF" w:rsidRDefault="000C1E5A" w:rsidP="001A46FB">
            <w:pPr>
              <w:pStyle w:val="af5"/>
              <w:numPr>
                <w:ilvl w:val="0"/>
                <w:numId w:val="1"/>
              </w:numPr>
              <w:pBdr>
                <w:top w:val="nil"/>
                <w:left w:val="nil"/>
                <w:bottom w:val="nil"/>
                <w:right w:val="nil"/>
                <w:between w:val="nil"/>
              </w:pBdr>
              <w:tabs>
                <w:tab w:val="left" w:pos="253"/>
              </w:tabs>
              <w:spacing w:after="0"/>
              <w:ind w:left="0" w:hanging="43"/>
              <w:rPr>
                <w:rFonts w:ascii="Times New Roman" w:eastAsia="Times New Roman" w:hAnsi="Times New Roman" w:cs="Times New Roman"/>
                <w:color w:val="000000"/>
                <w:sz w:val="20"/>
                <w:szCs w:val="20"/>
                <w:highlight w:val="yellow"/>
              </w:rPr>
            </w:pPr>
            <w:r w:rsidRPr="009E47BF">
              <w:rPr>
                <w:rFonts w:ascii="Times New Roman" w:hAnsi="Times New Roman" w:cs="Times New Roman"/>
                <w:sz w:val="20"/>
                <w:szCs w:val="20"/>
                <w:highlight w:val="yellow"/>
              </w:rPr>
              <w:t>Наявність фінансової спроможності, яка підтверджується фінансовою звітністю</w:t>
            </w:r>
            <w:r w:rsidRPr="009E47BF">
              <w:rPr>
                <w:rFonts w:ascii="Times New Roman" w:hAnsi="Times New Roman" w:cs="Times New Roman"/>
                <w:sz w:val="20"/>
                <w:szCs w:val="20"/>
                <w:highlight w:val="yellow"/>
                <w:vertAlign w:val="superscript"/>
              </w:rPr>
              <w:t>1</w:t>
            </w:r>
          </w:p>
        </w:tc>
        <w:tc>
          <w:tcPr>
            <w:tcW w:w="7938" w:type="dxa"/>
            <w:tcBorders>
              <w:top w:val="single" w:sz="4" w:space="0" w:color="000000"/>
              <w:left w:val="single" w:sz="4" w:space="0" w:color="000000"/>
              <w:bottom w:val="single" w:sz="4" w:space="0" w:color="000000"/>
              <w:right w:val="single" w:sz="4" w:space="0" w:color="000000"/>
            </w:tcBorders>
          </w:tcPr>
          <w:p w14:paraId="61545E0B" w14:textId="7E295F31" w:rsidR="000C1E5A" w:rsidRPr="009B08EA" w:rsidRDefault="000C1E5A" w:rsidP="009E705E">
            <w:pPr>
              <w:pBdr>
                <w:top w:val="nil"/>
                <w:left w:val="nil"/>
                <w:bottom w:val="nil"/>
                <w:right w:val="nil"/>
                <w:between w:val="nil"/>
              </w:pBdr>
              <w:shd w:val="clear" w:color="auto" w:fill="FFFFFF"/>
              <w:tabs>
                <w:tab w:val="left" w:pos="25"/>
              </w:tabs>
              <w:spacing w:after="0" w:line="240" w:lineRule="auto"/>
              <w:ind w:left="21" w:firstLine="283"/>
              <w:jc w:val="both"/>
              <w:rPr>
                <w:rFonts w:ascii="Times New Roman" w:eastAsia="Times New Roman" w:hAnsi="Times New Roman" w:cs="Times New Roman"/>
                <w:color w:val="000000"/>
                <w:sz w:val="20"/>
                <w:szCs w:val="20"/>
              </w:rPr>
            </w:pPr>
            <w:r w:rsidRPr="009E47BF">
              <w:rPr>
                <w:rFonts w:ascii="Times New Roman" w:hAnsi="Times New Roman" w:cs="Times New Roman"/>
                <w:sz w:val="24"/>
                <w:szCs w:val="24"/>
                <w:highlight w:val="yellow"/>
              </w:rPr>
              <w:t xml:space="preserve">На підтвердження фінансової спроможності учасник процедури закупівлі має надати фінансову звітність відповідно до </w:t>
            </w:r>
            <w:r w:rsidRPr="009E47BF">
              <w:rPr>
                <w:rFonts w:ascii="Times New Roman" w:hAnsi="Times New Roman" w:cs="Times New Roman"/>
                <w:sz w:val="24"/>
                <w:szCs w:val="24"/>
                <w:highlight w:val="yellow"/>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9E47BF">
              <w:rPr>
                <w:rFonts w:ascii="Times New Roman" w:hAnsi="Times New Roman" w:cs="Times New Roman"/>
                <w:sz w:val="24"/>
                <w:szCs w:val="24"/>
                <w:highlight w:val="yellow"/>
              </w:rPr>
              <w:t>Закону України «Про бухгалтерський облік та фінансову звітність в Україні». Фінансова звітність або скорочена фінансова звітність надається за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r w:rsidR="005D1460" w14:paraId="784F62D9" w14:textId="77777777">
        <w:trPr>
          <w:trHeight w:val="20"/>
        </w:trPr>
        <w:tc>
          <w:tcPr>
            <w:tcW w:w="2552" w:type="dxa"/>
            <w:tcBorders>
              <w:top w:val="single" w:sz="4" w:space="0" w:color="000000"/>
              <w:left w:val="single" w:sz="4" w:space="0" w:color="000000"/>
              <w:bottom w:val="single" w:sz="4" w:space="0" w:color="000000"/>
              <w:right w:val="single" w:sz="4" w:space="0" w:color="000000"/>
            </w:tcBorders>
          </w:tcPr>
          <w:p w14:paraId="16FBD443" w14:textId="1ECCFDBD" w:rsidR="005D1460" w:rsidRPr="009E47BF" w:rsidRDefault="005D1460" w:rsidP="001A46FB">
            <w:pPr>
              <w:pStyle w:val="af5"/>
              <w:numPr>
                <w:ilvl w:val="0"/>
                <w:numId w:val="1"/>
              </w:numPr>
              <w:pBdr>
                <w:top w:val="nil"/>
                <w:left w:val="nil"/>
                <w:bottom w:val="nil"/>
                <w:right w:val="nil"/>
                <w:between w:val="nil"/>
              </w:pBdr>
              <w:tabs>
                <w:tab w:val="left" w:pos="253"/>
              </w:tabs>
              <w:spacing w:after="0"/>
              <w:ind w:left="0" w:hanging="43"/>
              <w:rPr>
                <w:rFonts w:ascii="Times New Roman" w:hAnsi="Times New Roman" w:cs="Times New Roman"/>
                <w:sz w:val="20"/>
                <w:szCs w:val="20"/>
                <w:highlight w:val="yellow"/>
              </w:rPr>
            </w:pPr>
            <w:proofErr w:type="spellStart"/>
            <w:r>
              <w:rPr>
                <w:rFonts w:ascii="Times New Roman" w:hAnsi="Times New Roman" w:cs="Times New Roman"/>
                <w:sz w:val="20"/>
                <w:szCs w:val="20"/>
                <w:highlight w:val="yellow"/>
                <w:lang w:val="ru-RU"/>
              </w:rPr>
              <w:t>Наявність</w:t>
            </w:r>
            <w:proofErr w:type="spellEnd"/>
            <w:r>
              <w:rPr>
                <w:rFonts w:ascii="Times New Roman" w:hAnsi="Times New Roman" w:cs="Times New Roman"/>
                <w:sz w:val="20"/>
                <w:szCs w:val="20"/>
                <w:highlight w:val="yellow"/>
                <w:lang w:val="ru-RU"/>
              </w:rPr>
              <w:t xml:space="preserve"> </w:t>
            </w:r>
            <w:proofErr w:type="spellStart"/>
            <w:r>
              <w:rPr>
                <w:rFonts w:ascii="Times New Roman" w:hAnsi="Times New Roman" w:cs="Times New Roman"/>
                <w:sz w:val="20"/>
                <w:szCs w:val="20"/>
                <w:highlight w:val="yellow"/>
                <w:lang w:val="ru-RU"/>
              </w:rPr>
              <w:t>приміщення</w:t>
            </w:r>
            <w:proofErr w:type="spellEnd"/>
          </w:p>
        </w:tc>
        <w:tc>
          <w:tcPr>
            <w:tcW w:w="7938" w:type="dxa"/>
            <w:tcBorders>
              <w:top w:val="single" w:sz="4" w:space="0" w:color="000000"/>
              <w:left w:val="single" w:sz="4" w:space="0" w:color="000000"/>
              <w:bottom w:val="single" w:sz="4" w:space="0" w:color="000000"/>
              <w:right w:val="single" w:sz="4" w:space="0" w:color="000000"/>
            </w:tcBorders>
          </w:tcPr>
          <w:p w14:paraId="560AD30C" w14:textId="4C49D016" w:rsidR="005D1460" w:rsidRPr="005D1460" w:rsidRDefault="005D1460" w:rsidP="009E705E">
            <w:pPr>
              <w:pBdr>
                <w:top w:val="nil"/>
                <w:left w:val="nil"/>
                <w:bottom w:val="nil"/>
                <w:right w:val="nil"/>
                <w:between w:val="nil"/>
              </w:pBdr>
              <w:shd w:val="clear" w:color="auto" w:fill="FFFFFF"/>
              <w:tabs>
                <w:tab w:val="left" w:pos="25"/>
              </w:tabs>
              <w:spacing w:after="0" w:line="240" w:lineRule="auto"/>
              <w:ind w:left="21" w:firstLine="283"/>
              <w:jc w:val="both"/>
              <w:rPr>
                <w:rFonts w:ascii="Times New Roman" w:hAnsi="Times New Roman" w:cs="Times New Roman"/>
                <w:sz w:val="24"/>
                <w:szCs w:val="24"/>
                <w:highlight w:val="yellow"/>
                <w:lang w:val="ru-RU"/>
              </w:rPr>
            </w:pPr>
            <w:r w:rsidRPr="005D1460">
              <w:rPr>
                <w:rFonts w:ascii="Times New Roman" w:hAnsi="Times New Roman" w:cs="Times New Roman"/>
                <w:sz w:val="24"/>
                <w:szCs w:val="24"/>
                <w:highlight w:val="yellow"/>
              </w:rPr>
              <w:t xml:space="preserve">Довідку про </w:t>
            </w:r>
            <w:r>
              <w:rPr>
                <w:rFonts w:ascii="Times New Roman" w:hAnsi="Times New Roman" w:cs="Times New Roman"/>
                <w:sz w:val="24"/>
                <w:szCs w:val="24"/>
                <w:highlight w:val="yellow"/>
                <w:lang w:val="ru-RU"/>
              </w:rPr>
              <w:t>п</w:t>
            </w:r>
            <w:r w:rsidRPr="005D1460">
              <w:rPr>
                <w:rFonts w:ascii="Times New Roman" w:hAnsi="Times New Roman" w:cs="Times New Roman"/>
                <w:sz w:val="24"/>
                <w:szCs w:val="24"/>
                <w:highlight w:val="yellow"/>
              </w:rPr>
              <w:t xml:space="preserve">риміщення </w:t>
            </w:r>
            <w:r>
              <w:rPr>
                <w:rFonts w:ascii="Times New Roman" w:hAnsi="Times New Roman" w:cs="Times New Roman"/>
                <w:sz w:val="24"/>
                <w:szCs w:val="24"/>
                <w:highlight w:val="yellow"/>
                <w:lang w:val="ru-RU"/>
              </w:rPr>
              <w:t xml:space="preserve">(адреса, </w:t>
            </w:r>
            <w:proofErr w:type="spellStart"/>
            <w:r>
              <w:rPr>
                <w:rFonts w:ascii="Times New Roman" w:hAnsi="Times New Roman" w:cs="Times New Roman"/>
                <w:sz w:val="24"/>
                <w:szCs w:val="24"/>
                <w:highlight w:val="yellow"/>
                <w:lang w:val="ru-RU"/>
              </w:rPr>
              <w:t>підстава</w:t>
            </w:r>
            <w:proofErr w:type="spellEnd"/>
            <w:r>
              <w:rPr>
                <w:rFonts w:ascii="Times New Roman" w:hAnsi="Times New Roman" w:cs="Times New Roman"/>
                <w:sz w:val="24"/>
                <w:szCs w:val="24"/>
                <w:highlight w:val="yellow"/>
                <w:lang w:val="ru-RU"/>
              </w:rPr>
              <w:t xml:space="preserve"> </w:t>
            </w:r>
            <w:proofErr w:type="spellStart"/>
            <w:r>
              <w:rPr>
                <w:rFonts w:ascii="Times New Roman" w:hAnsi="Times New Roman" w:cs="Times New Roman"/>
                <w:sz w:val="24"/>
                <w:szCs w:val="24"/>
                <w:highlight w:val="yellow"/>
                <w:lang w:val="ru-RU"/>
              </w:rPr>
              <w:t>користування</w:t>
            </w:r>
            <w:proofErr w:type="spellEnd"/>
            <w:r>
              <w:rPr>
                <w:rFonts w:ascii="Times New Roman" w:hAnsi="Times New Roman" w:cs="Times New Roman"/>
                <w:sz w:val="24"/>
                <w:szCs w:val="24"/>
                <w:highlight w:val="yellow"/>
                <w:lang w:val="ru-RU"/>
              </w:rPr>
              <w:t xml:space="preserve">) де </w:t>
            </w:r>
            <w:proofErr w:type="spellStart"/>
            <w:r>
              <w:rPr>
                <w:rFonts w:ascii="Times New Roman" w:hAnsi="Times New Roman" w:cs="Times New Roman"/>
                <w:sz w:val="24"/>
                <w:szCs w:val="24"/>
                <w:highlight w:val="yellow"/>
                <w:lang w:val="ru-RU"/>
              </w:rPr>
              <w:t>учасник</w:t>
            </w:r>
            <w:proofErr w:type="spellEnd"/>
            <w:r>
              <w:rPr>
                <w:rFonts w:ascii="Times New Roman" w:hAnsi="Times New Roman" w:cs="Times New Roman"/>
                <w:sz w:val="24"/>
                <w:szCs w:val="24"/>
                <w:highlight w:val="yellow"/>
                <w:lang w:val="ru-RU"/>
              </w:rPr>
              <w:t xml:space="preserve"> </w:t>
            </w:r>
            <w:proofErr w:type="spellStart"/>
            <w:r>
              <w:rPr>
                <w:rFonts w:ascii="Times New Roman" w:hAnsi="Times New Roman" w:cs="Times New Roman"/>
                <w:sz w:val="24"/>
                <w:szCs w:val="24"/>
                <w:highlight w:val="yellow"/>
                <w:lang w:val="ru-RU"/>
              </w:rPr>
              <w:t>зможе</w:t>
            </w:r>
            <w:proofErr w:type="spellEnd"/>
            <w:r>
              <w:rPr>
                <w:rFonts w:ascii="Times New Roman" w:hAnsi="Times New Roman" w:cs="Times New Roman"/>
                <w:sz w:val="24"/>
                <w:szCs w:val="24"/>
                <w:highlight w:val="yellow"/>
                <w:lang w:val="ru-RU"/>
              </w:rPr>
              <w:t xml:space="preserve"> </w:t>
            </w:r>
            <w:proofErr w:type="spellStart"/>
            <w:r>
              <w:rPr>
                <w:rFonts w:ascii="Times New Roman" w:hAnsi="Times New Roman" w:cs="Times New Roman"/>
                <w:sz w:val="24"/>
                <w:szCs w:val="24"/>
                <w:highlight w:val="yellow"/>
                <w:lang w:val="ru-RU"/>
              </w:rPr>
              <w:t>надавати</w:t>
            </w:r>
            <w:proofErr w:type="spellEnd"/>
            <w:r w:rsidRPr="005D1460">
              <w:rPr>
                <w:rFonts w:ascii="Times New Roman" w:hAnsi="Times New Roman" w:cs="Times New Roman"/>
                <w:sz w:val="24"/>
                <w:szCs w:val="24"/>
                <w:highlight w:val="yellow"/>
              </w:rPr>
              <w:t xml:space="preserve"> п</w:t>
            </w:r>
            <w:proofErr w:type="spellStart"/>
            <w:r>
              <w:rPr>
                <w:rFonts w:ascii="Times New Roman" w:hAnsi="Times New Roman" w:cs="Times New Roman"/>
                <w:sz w:val="24"/>
                <w:szCs w:val="24"/>
                <w:highlight w:val="yellow"/>
                <w:lang w:val="ru-RU"/>
              </w:rPr>
              <w:t>ослуги</w:t>
            </w:r>
            <w:proofErr w:type="spellEnd"/>
            <w:r>
              <w:rPr>
                <w:rFonts w:ascii="Times New Roman" w:hAnsi="Times New Roman" w:cs="Times New Roman"/>
                <w:sz w:val="24"/>
                <w:szCs w:val="24"/>
                <w:highlight w:val="yellow"/>
                <w:lang w:val="ru-RU"/>
              </w:rPr>
              <w:t xml:space="preserve"> </w:t>
            </w:r>
            <w:proofErr w:type="spellStart"/>
            <w:r>
              <w:rPr>
                <w:rFonts w:ascii="Times New Roman" w:hAnsi="Times New Roman" w:cs="Times New Roman"/>
                <w:sz w:val="24"/>
                <w:szCs w:val="24"/>
                <w:highlight w:val="yellow"/>
                <w:lang w:val="ru-RU"/>
              </w:rPr>
              <w:t>медогляду</w:t>
            </w:r>
            <w:proofErr w:type="spellEnd"/>
          </w:p>
        </w:tc>
      </w:tr>
    </w:tbl>
    <w:p w14:paraId="191E226B" w14:textId="77777777" w:rsidR="00ED15E8" w:rsidRDefault="00ED15E8">
      <w:pPr>
        <w:spacing w:after="0"/>
        <w:ind w:right="-426"/>
        <w:jc w:val="both"/>
        <w:rPr>
          <w:rFonts w:ascii="Times New Roman" w:eastAsia="Times New Roman" w:hAnsi="Times New Roman" w:cs="Times New Roman"/>
          <w:sz w:val="20"/>
          <w:szCs w:val="20"/>
        </w:rPr>
      </w:pPr>
    </w:p>
    <w:p w14:paraId="5EEE7AA6" w14:textId="77777777" w:rsidR="00107A26" w:rsidRDefault="00107A26" w:rsidP="000C1E5A">
      <w:pPr>
        <w:jc w:val="both"/>
        <w:rPr>
          <w:rFonts w:ascii="Times New Roman" w:hAnsi="Times New Roman" w:cs="Times New Roman"/>
          <w:sz w:val="24"/>
          <w:szCs w:val="24"/>
        </w:rPr>
      </w:pPr>
      <w:r>
        <w:rPr>
          <w:rFonts w:ascii="Times New Roman" w:hAnsi="Times New Roman" w:cs="Times New Roman"/>
          <w:sz w:val="24"/>
          <w:szCs w:val="24"/>
        </w:rPr>
        <w:t>Примітки:</w:t>
      </w:r>
    </w:p>
    <w:p w14:paraId="273B2100" w14:textId="69BBA67A" w:rsidR="000C1E5A" w:rsidRDefault="000C1E5A" w:rsidP="000C1E5A">
      <w:pPr>
        <w:jc w:val="both"/>
        <w:rPr>
          <w:rFonts w:ascii="Times New Roman" w:hAnsi="Times New Roman" w:cs="Times New Roman"/>
          <w:sz w:val="24"/>
          <w:szCs w:val="24"/>
        </w:rPr>
      </w:pPr>
      <w:r w:rsidRPr="004E52BB">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6DBDAA" w14:textId="702FB213" w:rsidR="000C1E5A" w:rsidRDefault="000C1E5A" w:rsidP="000C1E5A">
      <w:pPr>
        <w:jc w:val="both"/>
        <w:rPr>
          <w:rFonts w:ascii="Times New Roman" w:hAnsi="Times New Roman" w:cs="Times New Roman"/>
          <w:sz w:val="24"/>
          <w:szCs w:val="24"/>
        </w:rPr>
      </w:pPr>
      <w:r w:rsidRPr="004B1925">
        <w:rPr>
          <w:rFonts w:ascii="Times New Roman" w:hAnsi="Times New Roman" w:cs="Times New Roman"/>
          <w:sz w:val="24"/>
          <w:szCs w:val="24"/>
        </w:rPr>
        <w:t>Учасник може для підтвердження своєї відповідності</w:t>
      </w:r>
      <w:r>
        <w:rPr>
          <w:rFonts w:ascii="Times New Roman" w:hAnsi="Times New Roman" w:cs="Times New Roman"/>
          <w:sz w:val="24"/>
          <w:szCs w:val="24"/>
        </w:rPr>
        <w:t xml:space="preserve"> таким кваліфікаційним як </w:t>
      </w:r>
      <w:r w:rsidRPr="004B1925">
        <w:rPr>
          <w:rFonts w:ascii="Times New Roman" w:hAnsi="Times New Roman" w:cs="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14:paraId="7AB3BD96" w14:textId="74DC5424" w:rsidR="00D30FD4" w:rsidRDefault="00D30FD4" w:rsidP="000C1E5A">
      <w:pPr>
        <w:jc w:val="both"/>
        <w:rPr>
          <w:rFonts w:ascii="Times New Roman" w:hAnsi="Times New Roman" w:cs="Times New Roman"/>
          <w:sz w:val="24"/>
          <w:szCs w:val="24"/>
        </w:rPr>
      </w:pPr>
    </w:p>
    <w:p w14:paraId="4394D2F4" w14:textId="6012A1C8" w:rsidR="00D30FD4" w:rsidRDefault="00D30FD4" w:rsidP="000C1E5A">
      <w:pPr>
        <w:jc w:val="both"/>
        <w:rPr>
          <w:rFonts w:ascii="Times New Roman" w:hAnsi="Times New Roman" w:cs="Times New Roman"/>
          <w:sz w:val="24"/>
          <w:szCs w:val="24"/>
        </w:rPr>
      </w:pPr>
    </w:p>
    <w:p w14:paraId="45D54F0C" w14:textId="3F244024" w:rsidR="00D30FD4" w:rsidRDefault="00D30FD4" w:rsidP="000C1E5A">
      <w:pPr>
        <w:jc w:val="both"/>
        <w:rPr>
          <w:rFonts w:ascii="Times New Roman" w:hAnsi="Times New Roman" w:cs="Times New Roman"/>
          <w:sz w:val="24"/>
          <w:szCs w:val="24"/>
        </w:rPr>
      </w:pPr>
    </w:p>
    <w:p w14:paraId="6CBD7AB8" w14:textId="50F30635" w:rsidR="00D30FD4" w:rsidRDefault="00D30FD4" w:rsidP="000C1E5A">
      <w:pPr>
        <w:jc w:val="both"/>
        <w:rPr>
          <w:rFonts w:ascii="Times New Roman" w:hAnsi="Times New Roman" w:cs="Times New Roman"/>
          <w:sz w:val="24"/>
          <w:szCs w:val="24"/>
        </w:rPr>
      </w:pPr>
    </w:p>
    <w:p w14:paraId="16420349" w14:textId="364A0556" w:rsidR="00D30FD4" w:rsidRDefault="00D30FD4" w:rsidP="000C1E5A">
      <w:pPr>
        <w:jc w:val="both"/>
        <w:rPr>
          <w:rFonts w:ascii="Times New Roman" w:hAnsi="Times New Roman" w:cs="Times New Roman"/>
          <w:sz w:val="24"/>
          <w:szCs w:val="24"/>
        </w:rPr>
      </w:pPr>
    </w:p>
    <w:p w14:paraId="2510147F" w14:textId="0CE0AA52" w:rsidR="00D30FD4" w:rsidRPr="00D30FD4" w:rsidRDefault="00D30FD4" w:rsidP="00D30FD4">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Таблиця 2</w:t>
      </w:r>
    </w:p>
    <w:p w14:paraId="74EF0694" w14:textId="77777777" w:rsidR="00D30FD4" w:rsidRPr="00D30FD4" w:rsidRDefault="00D30FD4" w:rsidP="00D30FD4">
      <w:pPr>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Інші документи, що мають бути подані учасником у складі своєї пропозиції</w:t>
      </w:r>
    </w:p>
    <w:p w14:paraId="10DC4FAF" w14:textId="77777777" w:rsidR="00D30FD4" w:rsidRPr="00D30FD4" w:rsidRDefault="00D30FD4" w:rsidP="00D30FD4">
      <w:pPr>
        <w:spacing w:after="0"/>
        <w:rPr>
          <w:rFonts w:ascii="Times New Roman" w:eastAsia="Times New Roman" w:hAnsi="Times New Roman" w:cs="Times New Roman"/>
          <w:sz w:val="20"/>
          <w:szCs w:val="20"/>
        </w:rPr>
      </w:pPr>
    </w:p>
    <w:tbl>
      <w:tblPr>
        <w:tblW w:w="105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9885"/>
      </w:tblGrid>
      <w:tr w:rsidR="00D30FD4" w:rsidRPr="00D30FD4" w14:paraId="111FD03C" w14:textId="77777777" w:rsidTr="00692C8B">
        <w:trPr>
          <w:trHeight w:val="20"/>
        </w:trPr>
        <w:tc>
          <w:tcPr>
            <w:tcW w:w="615" w:type="dxa"/>
            <w:shd w:val="clear" w:color="auto" w:fill="F2F2F2"/>
            <w:vAlign w:val="center"/>
          </w:tcPr>
          <w:p w14:paraId="6EE9A00C"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w:t>
            </w:r>
          </w:p>
        </w:tc>
        <w:tc>
          <w:tcPr>
            <w:tcW w:w="9885" w:type="dxa"/>
            <w:shd w:val="clear" w:color="auto" w:fill="F2F2F2"/>
            <w:vAlign w:val="center"/>
          </w:tcPr>
          <w:p w14:paraId="13ADE466" w14:textId="77777777" w:rsidR="00D30FD4" w:rsidRPr="00D30FD4" w:rsidRDefault="00D30FD4" w:rsidP="00D30FD4">
            <w:pPr>
              <w:tabs>
                <w:tab w:val="left" w:pos="10381"/>
              </w:tabs>
              <w:spacing w:after="0"/>
              <w:jc w:val="center"/>
              <w:rPr>
                <w:rFonts w:ascii="Times New Roman" w:eastAsia="Times New Roman" w:hAnsi="Times New Roman" w:cs="Times New Roman"/>
                <w:b/>
                <w:sz w:val="20"/>
                <w:szCs w:val="20"/>
              </w:rPr>
            </w:pPr>
            <w:r w:rsidRPr="00D30FD4">
              <w:rPr>
                <w:rFonts w:ascii="Times New Roman" w:eastAsia="Times New Roman" w:hAnsi="Times New Roman" w:cs="Times New Roman"/>
                <w:b/>
                <w:sz w:val="20"/>
                <w:szCs w:val="20"/>
              </w:rPr>
              <w:t>Назва документу</w:t>
            </w:r>
          </w:p>
        </w:tc>
      </w:tr>
      <w:tr w:rsidR="00D30FD4" w:rsidRPr="00D30FD4" w14:paraId="399D4D72" w14:textId="77777777" w:rsidTr="00692C8B">
        <w:trPr>
          <w:trHeight w:val="20"/>
        </w:trPr>
        <w:tc>
          <w:tcPr>
            <w:tcW w:w="615" w:type="dxa"/>
          </w:tcPr>
          <w:p w14:paraId="0C8443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9220818"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Довідка, яка повинна містити інформацію про технічні</w:t>
            </w:r>
            <w:r w:rsidRPr="00D30FD4">
              <w:rPr>
                <w:rFonts w:ascii="Times New Roman" w:eastAsia="Times New Roman" w:hAnsi="Times New Roman" w:cs="Times New Roman"/>
                <w:b/>
                <w:sz w:val="20"/>
                <w:szCs w:val="20"/>
              </w:rPr>
              <w:t xml:space="preserve">, </w:t>
            </w:r>
            <w:r w:rsidRPr="00D30FD4">
              <w:rPr>
                <w:rFonts w:ascii="Times New Roman" w:eastAsia="Times New Roman" w:hAnsi="Times New Roman" w:cs="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Додатку № 3 до ТД. </w:t>
            </w:r>
          </w:p>
        </w:tc>
      </w:tr>
      <w:tr w:rsidR="00D30FD4" w:rsidRPr="00D30FD4" w14:paraId="7BB1E4E8" w14:textId="77777777" w:rsidTr="00692C8B">
        <w:trPr>
          <w:trHeight w:val="20"/>
        </w:trPr>
        <w:tc>
          <w:tcPr>
            <w:tcW w:w="615" w:type="dxa"/>
          </w:tcPr>
          <w:p w14:paraId="62B0E840"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shd w:val="clear" w:color="auto" w:fill="auto"/>
          </w:tcPr>
          <w:p w14:paraId="37CAD749"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Повноваження щодо підпису документів тендерної пропозиції Учасника процедури закупівлі, договору підтверджується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договору</w:t>
            </w:r>
          </w:p>
        </w:tc>
      </w:tr>
      <w:tr w:rsidR="00D30FD4" w:rsidRPr="00D30FD4" w14:paraId="02E0B542" w14:textId="77777777" w:rsidTr="00692C8B">
        <w:trPr>
          <w:trHeight w:val="20"/>
        </w:trPr>
        <w:tc>
          <w:tcPr>
            <w:tcW w:w="615" w:type="dxa"/>
          </w:tcPr>
          <w:p w14:paraId="72A78CDE"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0D412C4" w14:textId="77777777" w:rsidR="00D30FD4" w:rsidRPr="00D30FD4" w:rsidRDefault="00D30FD4" w:rsidP="00D30FD4">
            <w:pPr>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виконаного(-их), договору(-ів) (з додатками), що вимагається відповідно до пункту 1 таблиці 1 цього Додатку.</w:t>
            </w:r>
          </w:p>
        </w:tc>
      </w:tr>
      <w:tr w:rsidR="00D30FD4" w:rsidRPr="00D30FD4" w14:paraId="64291480" w14:textId="77777777" w:rsidTr="00692C8B">
        <w:trPr>
          <w:trHeight w:val="20"/>
        </w:trPr>
        <w:tc>
          <w:tcPr>
            <w:tcW w:w="615" w:type="dxa"/>
          </w:tcPr>
          <w:p w14:paraId="01966678"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01E5B3A3"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Копія(-ії) документу(-ів), підтверджуючого(-их) повне виконання аналогічного договору, наданого згідно пп. 1.1. таблиці 1 цього Додатку, а саме: лист-відгук та/або інший документ (видаткова накладна, або акт приймання-передачі товару, або інший фінансовий документ).</w:t>
            </w:r>
          </w:p>
        </w:tc>
      </w:tr>
      <w:tr w:rsidR="00D30FD4" w:rsidRPr="00D30FD4" w14:paraId="2B7A69CE" w14:textId="77777777" w:rsidTr="00692C8B">
        <w:trPr>
          <w:trHeight w:val="20"/>
        </w:trPr>
        <w:tc>
          <w:tcPr>
            <w:tcW w:w="615" w:type="dxa"/>
          </w:tcPr>
          <w:p w14:paraId="17046A99"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1F7A2216" w14:textId="3B38056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906FE9">
              <w:rPr>
                <w:rFonts w:ascii="Times New Roman" w:eastAsia="Times New Roman" w:hAnsi="Times New Roman" w:cs="Times New Roman"/>
                <w:sz w:val="20"/>
                <w:szCs w:val="20"/>
                <w:highlight w:val="red"/>
              </w:rPr>
              <w:t>Копію Витягу чи виписки з Єдиного державного реєстру юридичних осіб, фізичних осіб-підприємців та громадських формувань, що містить відомості про Учасника, в тому числі дані про кінцевого беніфіціарного власника (контролера) юридичної особи, передбачені п.9 ч.2 ст.9 Закону України «Про державну реєстрацію юридичних осіб, фізичних осіб-підприємців та громадських формувань». (</w:t>
            </w:r>
            <w:proofErr w:type="spellStart"/>
            <w:r w:rsidRPr="00906FE9">
              <w:rPr>
                <w:rFonts w:ascii="Times New Roman" w:eastAsia="Times New Roman" w:hAnsi="Times New Roman" w:cs="Times New Roman"/>
                <w:sz w:val="20"/>
                <w:szCs w:val="20"/>
                <w:highlight w:val="red"/>
                <w:lang w:val="ru-RU"/>
              </w:rPr>
              <w:t>вимога</w:t>
            </w:r>
            <w:proofErr w:type="spellEnd"/>
            <w:r w:rsidRPr="00906FE9">
              <w:rPr>
                <w:rFonts w:ascii="Times New Roman" w:eastAsia="Times New Roman" w:hAnsi="Times New Roman" w:cs="Times New Roman"/>
                <w:sz w:val="20"/>
                <w:szCs w:val="20"/>
                <w:highlight w:val="red"/>
                <w:lang w:val="ru-RU"/>
              </w:rPr>
              <w:t xml:space="preserve"> </w:t>
            </w:r>
            <w:proofErr w:type="spellStart"/>
            <w:r w:rsidRPr="00906FE9">
              <w:rPr>
                <w:rFonts w:ascii="Times New Roman" w:eastAsia="Times New Roman" w:hAnsi="Times New Roman" w:cs="Times New Roman"/>
                <w:sz w:val="20"/>
                <w:szCs w:val="20"/>
                <w:highlight w:val="red"/>
                <w:lang w:val="ru-RU"/>
              </w:rPr>
              <w:t>щодо</w:t>
            </w:r>
            <w:proofErr w:type="spellEnd"/>
            <w:r w:rsidRPr="00906FE9">
              <w:rPr>
                <w:rFonts w:ascii="Times New Roman" w:eastAsia="Times New Roman" w:hAnsi="Times New Roman" w:cs="Times New Roman"/>
                <w:sz w:val="20"/>
                <w:szCs w:val="20"/>
                <w:highlight w:val="red"/>
                <w:lang w:val="ru-RU"/>
              </w:rPr>
              <w:t xml:space="preserve"> </w:t>
            </w:r>
            <w:proofErr w:type="spellStart"/>
            <w:r w:rsidRPr="00906FE9">
              <w:rPr>
                <w:rFonts w:ascii="Times New Roman" w:eastAsia="Times New Roman" w:hAnsi="Times New Roman" w:cs="Times New Roman"/>
                <w:sz w:val="20"/>
                <w:szCs w:val="20"/>
                <w:highlight w:val="red"/>
                <w:lang w:val="ru-RU"/>
              </w:rPr>
              <w:t>інформації</w:t>
            </w:r>
            <w:proofErr w:type="spellEnd"/>
            <w:r w:rsidRPr="00906FE9">
              <w:rPr>
                <w:rFonts w:ascii="Times New Roman" w:eastAsia="Times New Roman" w:hAnsi="Times New Roman" w:cs="Times New Roman"/>
                <w:sz w:val="20"/>
                <w:szCs w:val="20"/>
                <w:highlight w:val="red"/>
                <w:lang w:val="ru-RU"/>
              </w:rPr>
              <w:t xml:space="preserve"> про </w:t>
            </w:r>
            <w:proofErr w:type="spellStart"/>
            <w:r w:rsidRPr="00906FE9">
              <w:rPr>
                <w:rFonts w:ascii="Times New Roman" w:eastAsia="Times New Roman" w:hAnsi="Times New Roman" w:cs="Times New Roman"/>
                <w:sz w:val="20"/>
                <w:szCs w:val="20"/>
                <w:highlight w:val="red"/>
                <w:lang w:val="ru-RU"/>
              </w:rPr>
              <w:t>кінцевого</w:t>
            </w:r>
            <w:proofErr w:type="spellEnd"/>
            <w:r w:rsidRPr="00906FE9">
              <w:rPr>
                <w:rFonts w:ascii="Times New Roman" w:eastAsia="Times New Roman" w:hAnsi="Times New Roman" w:cs="Times New Roman"/>
                <w:sz w:val="20"/>
                <w:szCs w:val="20"/>
                <w:highlight w:val="red"/>
                <w:lang w:val="ru-RU"/>
              </w:rPr>
              <w:t xml:space="preserve"> </w:t>
            </w:r>
            <w:proofErr w:type="spellStart"/>
            <w:r w:rsidRPr="00906FE9">
              <w:rPr>
                <w:rFonts w:ascii="Times New Roman" w:eastAsia="Times New Roman" w:hAnsi="Times New Roman" w:cs="Times New Roman"/>
                <w:sz w:val="20"/>
                <w:szCs w:val="20"/>
                <w:highlight w:val="red"/>
                <w:lang w:val="ru-RU"/>
              </w:rPr>
              <w:t>беніфіціарного</w:t>
            </w:r>
            <w:proofErr w:type="spellEnd"/>
            <w:r w:rsidRPr="00906FE9">
              <w:rPr>
                <w:rFonts w:ascii="Times New Roman" w:eastAsia="Times New Roman" w:hAnsi="Times New Roman" w:cs="Times New Roman"/>
                <w:sz w:val="20"/>
                <w:szCs w:val="20"/>
                <w:highlight w:val="red"/>
                <w:lang w:val="ru-RU"/>
              </w:rPr>
              <w:t xml:space="preserve"> </w:t>
            </w:r>
            <w:proofErr w:type="spellStart"/>
            <w:r w:rsidRPr="00906FE9">
              <w:rPr>
                <w:rFonts w:ascii="Times New Roman" w:eastAsia="Times New Roman" w:hAnsi="Times New Roman" w:cs="Times New Roman"/>
                <w:sz w:val="20"/>
                <w:szCs w:val="20"/>
                <w:highlight w:val="red"/>
                <w:lang w:val="ru-RU"/>
              </w:rPr>
              <w:t>власника</w:t>
            </w:r>
            <w:proofErr w:type="spellEnd"/>
            <w:r w:rsidRPr="00906FE9">
              <w:rPr>
                <w:rFonts w:ascii="Times New Roman" w:eastAsia="Times New Roman" w:hAnsi="Times New Roman" w:cs="Times New Roman"/>
                <w:sz w:val="20"/>
                <w:szCs w:val="20"/>
                <w:highlight w:val="red"/>
                <w:lang w:val="ru-RU"/>
              </w:rPr>
              <w:t xml:space="preserve"> (контролера) </w:t>
            </w:r>
            <w:proofErr w:type="spellStart"/>
            <w:r w:rsidRPr="00906FE9">
              <w:rPr>
                <w:rFonts w:ascii="Times New Roman" w:eastAsia="Times New Roman" w:hAnsi="Times New Roman" w:cs="Times New Roman"/>
                <w:sz w:val="20"/>
                <w:szCs w:val="20"/>
                <w:highlight w:val="red"/>
                <w:lang w:val="ru-RU"/>
              </w:rPr>
              <w:t>стосується</w:t>
            </w:r>
            <w:proofErr w:type="spellEnd"/>
            <w:r w:rsidRPr="00906FE9">
              <w:rPr>
                <w:rFonts w:ascii="Times New Roman" w:eastAsia="Times New Roman" w:hAnsi="Times New Roman" w:cs="Times New Roman"/>
                <w:sz w:val="20"/>
                <w:szCs w:val="20"/>
                <w:highlight w:val="red"/>
                <w:lang w:val="ru-RU"/>
              </w:rPr>
              <w:t xml:space="preserve"> </w:t>
            </w:r>
            <w:proofErr w:type="spellStart"/>
            <w:r w:rsidRPr="00906FE9">
              <w:rPr>
                <w:rFonts w:ascii="Times New Roman" w:eastAsia="Times New Roman" w:hAnsi="Times New Roman" w:cs="Times New Roman"/>
                <w:sz w:val="20"/>
                <w:szCs w:val="20"/>
                <w:highlight w:val="red"/>
                <w:lang w:val="ru-RU"/>
              </w:rPr>
              <w:t>юридичної</w:t>
            </w:r>
            <w:proofErr w:type="spellEnd"/>
            <w:r w:rsidRPr="00906FE9">
              <w:rPr>
                <w:rFonts w:ascii="Times New Roman" w:eastAsia="Times New Roman" w:hAnsi="Times New Roman" w:cs="Times New Roman"/>
                <w:sz w:val="20"/>
                <w:szCs w:val="20"/>
                <w:highlight w:val="red"/>
                <w:lang w:val="ru-RU"/>
              </w:rPr>
              <w:t xml:space="preserve"> особи</w:t>
            </w:r>
            <w:r w:rsidRPr="00906FE9">
              <w:rPr>
                <w:rFonts w:ascii="Times New Roman" w:eastAsia="Times New Roman" w:hAnsi="Times New Roman" w:cs="Times New Roman"/>
                <w:sz w:val="20"/>
                <w:szCs w:val="20"/>
                <w:highlight w:val="red"/>
              </w:rPr>
              <w:t>)</w:t>
            </w:r>
            <w:r w:rsidRPr="00906FE9">
              <w:rPr>
                <w:rFonts w:ascii="Times New Roman" w:eastAsia="Times New Roman" w:hAnsi="Times New Roman" w:cs="Times New Roman"/>
                <w:sz w:val="20"/>
                <w:szCs w:val="20"/>
                <w:highlight w:val="red"/>
                <w:lang w:val="ru-RU"/>
              </w:rPr>
              <w:t>.</w:t>
            </w:r>
          </w:p>
        </w:tc>
      </w:tr>
      <w:tr w:rsidR="00D30FD4" w:rsidRPr="00D30FD4" w14:paraId="725B0725" w14:textId="77777777" w:rsidTr="00692C8B">
        <w:trPr>
          <w:trHeight w:val="20"/>
        </w:trPr>
        <w:tc>
          <w:tcPr>
            <w:tcW w:w="615" w:type="dxa"/>
          </w:tcPr>
          <w:p w14:paraId="1239C613"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4D709042" w14:textId="77777777"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lang w:val="ru-RU"/>
              </w:rPr>
              <w:t>К</w:t>
            </w:r>
            <w:r w:rsidRPr="00D30FD4">
              <w:rPr>
                <w:rFonts w:ascii="Times New Roman" w:eastAsia="Times New Roman" w:hAnsi="Times New Roman" w:cs="Times New Roman"/>
                <w:sz w:val="20"/>
                <w:szCs w:val="20"/>
              </w:rPr>
              <w:t>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w:t>
            </w:r>
          </w:p>
        </w:tc>
      </w:tr>
      <w:tr w:rsidR="00D30FD4" w:rsidRPr="00D30FD4" w14:paraId="2031814D" w14:textId="77777777" w:rsidTr="00692C8B">
        <w:trPr>
          <w:trHeight w:val="20"/>
        </w:trPr>
        <w:tc>
          <w:tcPr>
            <w:tcW w:w="615" w:type="dxa"/>
          </w:tcPr>
          <w:p w14:paraId="40D5FCAD"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6C4B4F63" w14:textId="211E59C6" w:rsidR="00D30FD4" w:rsidRPr="00D30FD4" w:rsidRDefault="00D30FD4" w:rsidP="00D30FD4">
            <w:pPr>
              <w:tabs>
                <w:tab w:val="left" w:pos="10381"/>
              </w:tabs>
              <w:spacing w:after="0"/>
              <w:jc w:val="both"/>
              <w:rPr>
                <w:rFonts w:ascii="Times New Roman" w:eastAsia="Times New Roman" w:hAnsi="Times New Roman" w:cs="Times New Roman"/>
                <w:sz w:val="20"/>
                <w:szCs w:val="20"/>
                <w:lang w:val="ru-RU"/>
              </w:rPr>
            </w:pPr>
            <w:r w:rsidRPr="00D30FD4">
              <w:rPr>
                <w:rFonts w:ascii="Times New Roman" w:eastAsia="Times New Roman" w:hAnsi="Times New Roman" w:cs="Times New Roman"/>
                <w:sz w:val="20"/>
                <w:szCs w:val="20"/>
              </w:rPr>
              <w:t>Учасник надає Заяву про надання згоди на обробку, використання, поширення та доступ до персональних даних відповідно до Закону України «Про захист персональних даних»</w:t>
            </w:r>
            <w:r w:rsidR="00F571F2" w:rsidRPr="0012049D">
              <w:rPr>
                <w:rFonts w:ascii="Times New Roman" w:eastAsia="Times New Roman" w:hAnsi="Times New Roman" w:cs="Times New Roman"/>
                <w:sz w:val="20"/>
                <w:szCs w:val="20"/>
                <w:lang w:val="ru-RU"/>
              </w:rPr>
              <w:t xml:space="preserve"> (</w:t>
            </w:r>
            <w:proofErr w:type="spellStart"/>
            <w:r w:rsidR="00F571F2" w:rsidRPr="0012049D">
              <w:rPr>
                <w:rFonts w:ascii="Times New Roman" w:eastAsia="Times New Roman" w:hAnsi="Times New Roman" w:cs="Times New Roman"/>
                <w:sz w:val="20"/>
                <w:szCs w:val="20"/>
                <w:lang w:val="ru-RU"/>
              </w:rPr>
              <w:t>додаток</w:t>
            </w:r>
            <w:proofErr w:type="spellEnd"/>
            <w:r w:rsidR="00F571F2" w:rsidRPr="0012049D">
              <w:rPr>
                <w:rFonts w:ascii="Times New Roman" w:eastAsia="Times New Roman" w:hAnsi="Times New Roman" w:cs="Times New Roman"/>
                <w:sz w:val="20"/>
                <w:szCs w:val="20"/>
                <w:lang w:val="ru-RU"/>
              </w:rPr>
              <w:t xml:space="preserve"> 6</w:t>
            </w:r>
            <w:r w:rsidRPr="00D30FD4">
              <w:rPr>
                <w:rFonts w:ascii="Times New Roman" w:eastAsia="Times New Roman" w:hAnsi="Times New Roman" w:cs="Times New Roman"/>
                <w:sz w:val="20"/>
                <w:szCs w:val="20"/>
                <w:lang w:val="ru-RU"/>
              </w:rPr>
              <w:t>)</w:t>
            </w:r>
          </w:p>
        </w:tc>
      </w:tr>
      <w:tr w:rsidR="00D30FD4" w:rsidRPr="00D30FD4" w14:paraId="73DB4211" w14:textId="77777777" w:rsidTr="00692C8B">
        <w:trPr>
          <w:trHeight w:val="20"/>
        </w:trPr>
        <w:tc>
          <w:tcPr>
            <w:tcW w:w="615" w:type="dxa"/>
          </w:tcPr>
          <w:p w14:paraId="263A3606" w14:textId="77777777" w:rsidR="00D30FD4" w:rsidRPr="00D30FD4" w:rsidRDefault="00D30FD4" w:rsidP="00D30FD4">
            <w:pPr>
              <w:numPr>
                <w:ilvl w:val="0"/>
                <w:numId w:val="6"/>
              </w:numPr>
              <w:pBdr>
                <w:top w:val="nil"/>
                <w:left w:val="nil"/>
                <w:bottom w:val="nil"/>
                <w:right w:val="nil"/>
                <w:between w:val="nil"/>
              </w:pBdr>
              <w:tabs>
                <w:tab w:val="left" w:pos="10381"/>
              </w:tabs>
              <w:spacing w:after="0"/>
              <w:ind w:left="0" w:firstLine="0"/>
              <w:jc w:val="center"/>
              <w:rPr>
                <w:rFonts w:ascii="Times New Roman" w:eastAsia="Times New Roman" w:hAnsi="Times New Roman" w:cs="Times New Roman"/>
                <w:color w:val="000000"/>
                <w:sz w:val="20"/>
                <w:szCs w:val="20"/>
              </w:rPr>
            </w:pPr>
          </w:p>
        </w:tc>
        <w:tc>
          <w:tcPr>
            <w:tcW w:w="9885" w:type="dxa"/>
          </w:tcPr>
          <w:p w14:paraId="22374FDC"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EFF6FEE"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7.1 Якщо учасник юридична особа, він подає установчі документи:</w:t>
            </w:r>
          </w:p>
          <w:p w14:paraId="6875E276"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8E6FF6">
              <w:rPr>
                <w:rFonts w:ascii="Times New Roman" w:eastAsia="Times New Roman" w:hAnsi="Times New Roman" w:cs="Times New Roman"/>
                <w:sz w:val="20"/>
                <w:szCs w:val="20"/>
                <w:highlight w:val="red"/>
              </w:rPr>
              <w:t>- копія актуальної на дату подання редакції Статуту, Положення чи інших установчих документів,</w:t>
            </w:r>
            <w:r w:rsidRPr="00D30FD4">
              <w:rPr>
                <w:rFonts w:ascii="Times New Roman" w:eastAsia="Times New Roman" w:hAnsi="Times New Roman" w:cs="Times New Roman"/>
                <w:sz w:val="20"/>
                <w:szCs w:val="20"/>
              </w:rPr>
              <w:t xml:space="preserve"> </w:t>
            </w:r>
          </w:p>
          <w:p w14:paraId="0D7DC361" w14:textId="77777777" w:rsidR="00D30FD4" w:rsidRPr="00D30FD4" w:rsidRDefault="00D30FD4" w:rsidP="00D30FD4">
            <w:pPr>
              <w:pBdr>
                <w:top w:val="nil"/>
                <w:left w:val="nil"/>
                <w:bottom w:val="nil"/>
                <w:right w:val="nil"/>
                <w:between w:val="nil"/>
              </w:pBdr>
              <w:spacing w:after="0" w:line="276" w:lineRule="auto"/>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або</w:t>
            </w:r>
          </w:p>
          <w:p w14:paraId="2CBD130B" w14:textId="77777777" w:rsidR="00D30FD4" w:rsidRPr="00D30FD4" w:rsidRDefault="00D30FD4" w:rsidP="00D30FD4">
            <w:pPr>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8">
              <w:r w:rsidRPr="00D30FD4">
                <w:rPr>
                  <w:rFonts w:ascii="Times New Roman" w:eastAsia="Times New Roman" w:hAnsi="Times New Roman" w:cs="Times New Roman"/>
                  <w:color w:val="0000FF"/>
                  <w:sz w:val="20"/>
                  <w:szCs w:val="20"/>
                  <w:u w:val="single"/>
                </w:rPr>
                <w:t>https://usr.minjust.gov.ua/ua/freesearch</w:t>
              </w:r>
            </w:hyperlink>
            <w:r w:rsidRPr="00D30FD4">
              <w:rPr>
                <w:rFonts w:ascii="Times New Roman" w:eastAsia="Times New Roman" w:hAnsi="Times New Roman" w:cs="Times New Roman"/>
                <w:sz w:val="20"/>
                <w:szCs w:val="20"/>
              </w:rPr>
              <w:t>) (</w:t>
            </w:r>
            <w:r w:rsidRPr="00D30FD4">
              <w:rPr>
                <w:rFonts w:ascii="Times New Roman" w:eastAsia="Times New Roman" w:hAnsi="Times New Roman" w:cs="Times New Roman"/>
                <w:b/>
                <w:sz w:val="20"/>
                <w:szCs w:val="20"/>
              </w:rPr>
              <w:t>уразі наявності та відкритого доступу до реєстрів</w:t>
            </w:r>
            <w:r w:rsidRPr="00D30FD4">
              <w:rPr>
                <w:rFonts w:ascii="Times New Roman" w:eastAsia="Times New Roman" w:hAnsi="Times New Roman" w:cs="Times New Roman"/>
                <w:sz w:val="20"/>
                <w:szCs w:val="20"/>
              </w:rPr>
              <w:t>);</w:t>
            </w:r>
          </w:p>
          <w:p w14:paraId="6C904650" w14:textId="77777777" w:rsidR="00D30FD4" w:rsidRPr="00D30FD4" w:rsidRDefault="00D30FD4" w:rsidP="00D30FD4">
            <w:pPr>
              <w:pBdr>
                <w:top w:val="nil"/>
                <w:left w:val="nil"/>
                <w:bottom w:val="nil"/>
                <w:right w:val="nil"/>
                <w:between w:val="nil"/>
              </w:pBdr>
              <w:tabs>
                <w:tab w:val="left" w:pos="326"/>
              </w:tabs>
              <w:spacing w:after="0"/>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sz w:val="20"/>
                <w:szCs w:val="20"/>
                <w:lang w:val="ru-RU"/>
              </w:rPr>
              <w:t>7</w:t>
            </w:r>
            <w:r w:rsidRPr="00D30FD4">
              <w:rPr>
                <w:rFonts w:ascii="Times New Roman" w:eastAsia="Times New Roman" w:hAnsi="Times New Roman" w:cs="Times New Roman"/>
                <w:sz w:val="20"/>
                <w:szCs w:val="20"/>
              </w:rPr>
              <w:t xml:space="preserve">.2 </w:t>
            </w:r>
            <w:r w:rsidRPr="00D30FD4">
              <w:rPr>
                <w:rFonts w:ascii="Times New Roman" w:eastAsia="Times New Roman" w:hAnsi="Times New Roman" w:cs="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D30FD4">
              <w:rPr>
                <w:rFonts w:ascii="Times New Roman" w:eastAsia="Times New Roman" w:hAnsi="Times New Roman" w:cs="Times New Roman"/>
                <w:color w:val="000000"/>
                <w:sz w:val="20"/>
                <w:szCs w:val="20"/>
              </w:rPr>
              <w:t>на посаду</w:t>
            </w:r>
            <w:proofErr w:type="gramEnd"/>
            <w:r w:rsidRPr="00D30FD4">
              <w:rPr>
                <w:rFonts w:ascii="Times New Roman" w:eastAsia="Times New Roman" w:hAnsi="Times New Roman" w:cs="Times New Roman"/>
                <w:color w:val="000000"/>
                <w:sz w:val="20"/>
                <w:szCs w:val="20"/>
              </w:rPr>
              <w:t xml:space="preserve"> відповідної особи (наказ про призначення та/або протокол зборів засновників, тощо); </w:t>
            </w:r>
          </w:p>
          <w:p w14:paraId="75E6698A" w14:textId="77777777" w:rsidR="00D30FD4" w:rsidRPr="00D30FD4" w:rsidRDefault="00D30FD4" w:rsidP="00D30FD4">
            <w:pPr>
              <w:numPr>
                <w:ilvl w:val="0"/>
                <w:numId w:val="2"/>
              </w:numPr>
              <w:pBdr>
                <w:top w:val="nil"/>
                <w:left w:val="nil"/>
                <w:bottom w:val="nil"/>
                <w:right w:val="nil"/>
                <w:between w:val="nil"/>
              </w:pBdr>
              <w:tabs>
                <w:tab w:val="left" w:pos="326"/>
              </w:tabs>
              <w:spacing w:after="0" w:line="276" w:lineRule="auto"/>
              <w:ind w:left="42" w:firstLine="0"/>
              <w:jc w:val="both"/>
              <w:rPr>
                <w:rFonts w:ascii="Times New Roman" w:eastAsia="Times New Roman" w:hAnsi="Times New Roman" w:cs="Times New Roman"/>
                <w:color w:val="000000"/>
                <w:sz w:val="20"/>
                <w:szCs w:val="20"/>
              </w:rPr>
            </w:pPr>
            <w:bookmarkStart w:id="0" w:name="_heading=h.1fob9te" w:colFirst="0" w:colLast="0"/>
            <w:bookmarkEnd w:id="0"/>
            <w:r w:rsidRPr="00D30FD4">
              <w:rPr>
                <w:rFonts w:ascii="Times New Roman" w:eastAsia="Times New Roman" w:hAnsi="Times New Roman" w:cs="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та\або подання тендерної пропозиції;</w:t>
            </w:r>
          </w:p>
          <w:p w14:paraId="236BC45A" w14:textId="77777777" w:rsidR="00D30FD4" w:rsidRPr="00D30FD4" w:rsidRDefault="00D30FD4" w:rsidP="00D30FD4">
            <w:pPr>
              <w:pBdr>
                <w:top w:val="nil"/>
                <w:left w:val="nil"/>
                <w:bottom w:val="nil"/>
                <w:right w:val="nil"/>
                <w:between w:val="nil"/>
              </w:pBdr>
              <w:tabs>
                <w:tab w:val="left" w:pos="326"/>
              </w:tabs>
              <w:spacing w:after="0" w:line="276" w:lineRule="auto"/>
              <w:ind w:left="42"/>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b/>
                <w:color w:val="000000"/>
                <w:sz w:val="20"/>
                <w:szCs w:val="20"/>
              </w:rPr>
              <w:t>та</w:t>
            </w:r>
          </w:p>
          <w:p w14:paraId="785875DA" w14:textId="7777777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 копії документів, які підтверджують статус та повноваження особи, яка видала доручення (довіреність).</w:t>
            </w:r>
          </w:p>
          <w:p w14:paraId="2522095B" w14:textId="0C897097"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3</w:t>
            </w:r>
            <w:r w:rsidRPr="00D30FD4">
              <w:rPr>
                <w:rFonts w:ascii="Times New Roman" w:eastAsia="Times New Roman" w:hAnsi="Times New Roman" w:cs="Times New Roman"/>
                <w:color w:val="000000"/>
                <w:sz w:val="20"/>
                <w:szCs w:val="20"/>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25CDB9F5" w14:textId="60F7357A" w:rsidR="00D30FD4" w:rsidRPr="00D30FD4" w:rsidRDefault="00D30FD4" w:rsidP="00D30FD4">
            <w:pPr>
              <w:spacing w:after="0"/>
              <w:jc w:val="both"/>
              <w:rPr>
                <w:rFonts w:ascii="Times New Roman" w:eastAsia="Times New Roman" w:hAnsi="Times New Roman" w:cs="Times New Roman"/>
                <w:color w:val="000000"/>
                <w:sz w:val="20"/>
                <w:szCs w:val="20"/>
              </w:rPr>
            </w:pPr>
            <w:r w:rsidRPr="00D30FD4">
              <w:rPr>
                <w:rFonts w:ascii="Times New Roman" w:eastAsia="Times New Roman" w:hAnsi="Times New Roman" w:cs="Times New Roman"/>
                <w:color w:val="000000"/>
                <w:sz w:val="20"/>
                <w:szCs w:val="20"/>
              </w:rPr>
              <w:t>7.</w:t>
            </w:r>
            <w:r w:rsidR="00F571F2" w:rsidRPr="00F571F2">
              <w:rPr>
                <w:rFonts w:ascii="Times New Roman" w:eastAsia="Times New Roman" w:hAnsi="Times New Roman" w:cs="Times New Roman"/>
                <w:color w:val="000000"/>
                <w:sz w:val="20"/>
                <w:szCs w:val="20"/>
              </w:rPr>
              <w:t>4</w:t>
            </w:r>
            <w:r w:rsidRPr="00D30FD4">
              <w:rPr>
                <w:rFonts w:ascii="Times New Roman" w:eastAsia="Times New Roman" w:hAnsi="Times New Roman" w:cs="Times New Roman"/>
                <w:color w:val="000000"/>
                <w:sz w:val="20"/>
                <w:szCs w:val="20"/>
              </w:rPr>
              <w:t>.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6063B3EF" w14:textId="24673151" w:rsidR="00D30FD4" w:rsidRPr="00D30FD4" w:rsidRDefault="00D30FD4" w:rsidP="00D30FD4">
            <w:pPr>
              <w:spacing w:after="0"/>
              <w:ind w:right="141"/>
              <w:jc w:val="both"/>
              <w:rPr>
                <w:rFonts w:ascii="Times New Roman" w:eastAsia="Times New Roman" w:hAnsi="Times New Roman" w:cs="Times New Roman"/>
                <w:sz w:val="20"/>
                <w:szCs w:val="20"/>
              </w:rPr>
            </w:pPr>
            <w:r w:rsidRPr="00D30FD4">
              <w:rPr>
                <w:rFonts w:ascii="Times New Roman" w:eastAsia="Times New Roman" w:hAnsi="Times New Roman" w:cs="Times New Roman"/>
                <w:color w:val="000000"/>
                <w:sz w:val="20"/>
                <w:szCs w:val="20"/>
              </w:rPr>
              <w:t>7.</w:t>
            </w:r>
            <w:r w:rsidR="00F571F2">
              <w:rPr>
                <w:rFonts w:ascii="Times New Roman" w:eastAsia="Times New Roman" w:hAnsi="Times New Roman" w:cs="Times New Roman"/>
                <w:color w:val="000000"/>
                <w:sz w:val="20"/>
                <w:szCs w:val="20"/>
                <w:lang w:val="ru-RU"/>
              </w:rPr>
              <w:t>5</w:t>
            </w:r>
            <w:r w:rsidRPr="00D30FD4">
              <w:rPr>
                <w:rFonts w:ascii="Times New Roman" w:eastAsia="Times New Roman" w:hAnsi="Times New Roman" w:cs="Times New Roman"/>
                <w:color w:val="000000"/>
                <w:sz w:val="20"/>
                <w:szCs w:val="20"/>
              </w:rPr>
              <w:t xml:space="preserve"> </w:t>
            </w:r>
            <w:r w:rsidRPr="00D30FD4">
              <w:rPr>
                <w:rFonts w:ascii="Times New Roman" w:eastAsia="Times New Roman" w:hAnsi="Times New Roman" w:cs="Times New Roman"/>
                <w:sz w:val="20"/>
                <w:szCs w:val="20"/>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6BFAC00C" w14:textId="77777777" w:rsidR="00D30FD4" w:rsidRPr="00D30FD4" w:rsidRDefault="00D30FD4" w:rsidP="00D30FD4">
            <w:pPr>
              <w:shd w:val="clear" w:color="auto" w:fill="FFFFFF"/>
              <w:spacing w:after="0"/>
              <w:ind w:left="720"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рішення про утворення об’єднання, статут та\або установчий договір та або засновницький договір,</w:t>
            </w:r>
          </w:p>
          <w:p w14:paraId="4779F882"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2D3F6A98"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договір про спільну діяльність;</w:t>
            </w:r>
          </w:p>
          <w:p w14:paraId="74E91B1D"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рішення засновників об’єднання, оформлене відповідно до законодавства іноземної держави;</w:t>
            </w:r>
          </w:p>
          <w:p w14:paraId="2DC215D5"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14:paraId="09CC4E3F"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довідка від банківської установи, в якій офіційно відкрито рахунок подавця.</w:t>
            </w:r>
          </w:p>
          <w:p w14:paraId="7DE26D65" w14:textId="77777777" w:rsidR="00D30FD4" w:rsidRPr="00D30FD4" w:rsidRDefault="00D30FD4" w:rsidP="00D30FD4">
            <w:pPr>
              <w:shd w:val="clear" w:color="auto" w:fill="FFFFFF"/>
              <w:spacing w:after="0"/>
              <w:ind w:left="596" w:right="142"/>
              <w:jc w:val="both"/>
              <w:rPr>
                <w:rFonts w:ascii="Times New Roman" w:eastAsia="Times New Roman" w:hAnsi="Times New Roman" w:cs="Times New Roman"/>
                <w:sz w:val="20"/>
                <w:szCs w:val="20"/>
              </w:rPr>
            </w:pPr>
          </w:p>
          <w:p w14:paraId="728BC9D4" w14:textId="77777777" w:rsidR="00D30FD4" w:rsidRPr="00D30FD4" w:rsidRDefault="00D30FD4" w:rsidP="00D30FD4">
            <w:pPr>
              <w:shd w:val="clear" w:color="auto" w:fill="FFFFFF"/>
              <w:spacing w:after="0"/>
              <w:ind w:right="142"/>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lastRenderedPageBreak/>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77CAB9E1"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9">
              <w:r w:rsidRPr="00D30FD4">
                <w:rPr>
                  <w:rFonts w:ascii="Times New Roman" w:eastAsia="Times New Roman" w:hAnsi="Times New Roman" w:cs="Times New Roman"/>
                  <w:sz w:val="20"/>
                  <w:szCs w:val="20"/>
                  <w:u w:val="single"/>
                </w:rPr>
                <w:t>«Про зовнішньоекономічну діяльність»</w:t>
              </w:r>
            </w:hyperlink>
            <w:r w:rsidRPr="00D30FD4">
              <w:rPr>
                <w:rFonts w:ascii="Times New Roman" w:eastAsia="Times New Roman" w:hAnsi="Times New Roman" w:cs="Times New Roman"/>
                <w:sz w:val="20"/>
                <w:szCs w:val="20"/>
              </w:rPr>
              <w:t> від 16.04.1991 № 959-XII;</w:t>
            </w:r>
          </w:p>
          <w:p w14:paraId="3749F449" w14:textId="77777777" w:rsidR="00D30FD4" w:rsidRPr="00D30FD4" w:rsidRDefault="00D30FD4" w:rsidP="00D30FD4">
            <w:pPr>
              <w:numPr>
                <w:ilvl w:val="0"/>
                <w:numId w:val="5"/>
              </w:numPr>
              <w:shd w:val="clear" w:color="auto" w:fill="FFFFFF"/>
              <w:spacing w:after="0"/>
              <w:ind w:left="596" w:right="142" w:firstLine="0"/>
              <w:jc w:val="both"/>
              <w:rPr>
                <w:rFonts w:ascii="Times New Roman" w:eastAsia="Times New Roman" w:hAnsi="Times New Roman" w:cs="Times New Roman"/>
              </w:rPr>
            </w:pPr>
            <w:r w:rsidRPr="00D30FD4">
              <w:rPr>
                <w:rFonts w:ascii="Times New Roman" w:eastAsia="Times New Roman" w:hAnsi="Times New Roman" w:cs="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B2D5EA0" w14:textId="77777777" w:rsidR="00D30FD4" w:rsidRPr="00D30FD4" w:rsidRDefault="00D30FD4" w:rsidP="00D30FD4">
            <w:pPr>
              <w:shd w:val="clear" w:color="auto" w:fill="FFFFFF"/>
              <w:spacing w:after="0"/>
              <w:ind w:right="142" w:firstLine="425"/>
              <w:jc w:val="both"/>
              <w:rPr>
                <w:rFonts w:ascii="Times New Roman" w:eastAsia="Times New Roman" w:hAnsi="Times New Roman" w:cs="Times New Roman"/>
                <w:b/>
                <w:sz w:val="20"/>
                <w:szCs w:val="20"/>
              </w:rPr>
            </w:pPr>
          </w:p>
          <w:p w14:paraId="0693EC42" w14:textId="61158C01" w:rsidR="00D30FD4" w:rsidRPr="00D30FD4" w:rsidRDefault="00D30FD4" w:rsidP="00D30FD4">
            <w:pPr>
              <w:tabs>
                <w:tab w:val="left" w:pos="10381"/>
              </w:tabs>
              <w:spacing w:after="0"/>
              <w:jc w:val="both"/>
              <w:rPr>
                <w:rFonts w:ascii="Times New Roman" w:eastAsia="Times New Roman" w:hAnsi="Times New Roman" w:cs="Times New Roman"/>
                <w:sz w:val="20"/>
                <w:szCs w:val="20"/>
              </w:rPr>
            </w:pPr>
            <w:r w:rsidRPr="00D30FD4">
              <w:rPr>
                <w:rFonts w:ascii="Times New Roman" w:eastAsia="Times New Roman" w:hAnsi="Times New Roman" w:cs="Times New Roman"/>
                <w:sz w:val="20"/>
                <w:szCs w:val="20"/>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договору відповідно до вимог п. 7.2. та 7</w:t>
            </w:r>
            <w:r w:rsidR="0012049D">
              <w:rPr>
                <w:rFonts w:ascii="Times New Roman" w:eastAsia="Times New Roman" w:hAnsi="Times New Roman" w:cs="Times New Roman"/>
                <w:sz w:val="20"/>
                <w:szCs w:val="20"/>
              </w:rPr>
              <w:t>.3</w:t>
            </w:r>
            <w:r w:rsidRPr="00D30FD4">
              <w:rPr>
                <w:rFonts w:ascii="Times New Roman" w:eastAsia="Times New Roman" w:hAnsi="Times New Roman" w:cs="Times New Roman"/>
                <w:sz w:val="20"/>
                <w:szCs w:val="20"/>
              </w:rPr>
              <w:t>. цього Додатку.</w:t>
            </w:r>
          </w:p>
        </w:tc>
      </w:tr>
    </w:tbl>
    <w:p w14:paraId="514AB444" w14:textId="77777777" w:rsidR="00D30FD4" w:rsidRPr="004B1925" w:rsidRDefault="00D30FD4" w:rsidP="000C1E5A">
      <w:pPr>
        <w:jc w:val="both"/>
        <w:rPr>
          <w:rFonts w:ascii="Times New Roman" w:hAnsi="Times New Roman" w:cs="Times New Roman"/>
          <w:sz w:val="24"/>
          <w:szCs w:val="24"/>
        </w:rPr>
      </w:pPr>
    </w:p>
    <w:sectPr w:rsidR="00D30FD4" w:rsidRPr="004B1925" w:rsidSect="00E75FD6">
      <w:headerReference w:type="even" r:id="rId10"/>
      <w:headerReference w:type="default" r:id="rId11"/>
      <w:footerReference w:type="even" r:id="rId12"/>
      <w:footerReference w:type="default" r:id="rId13"/>
      <w:headerReference w:type="first" r:id="rId14"/>
      <w:footerReference w:type="first" r:id="rId15"/>
      <w:pgSz w:w="11906" w:h="16838" w:code="9"/>
      <w:pgMar w:top="426" w:right="850" w:bottom="567" w:left="1701" w:header="284" w:footer="7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87A6" w14:textId="77777777" w:rsidR="00244093" w:rsidRDefault="00244093">
      <w:pPr>
        <w:spacing w:after="0" w:line="240" w:lineRule="auto"/>
      </w:pPr>
      <w:r>
        <w:separator/>
      </w:r>
    </w:p>
  </w:endnote>
  <w:endnote w:type="continuationSeparator" w:id="0">
    <w:p w14:paraId="1E7691EC" w14:textId="77777777" w:rsidR="00244093" w:rsidRDefault="0024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altName w:val="Merriweather"/>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3A1D" w14:textId="77777777" w:rsidR="009878E3" w:rsidRDefault="009878E3">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50C8" w14:textId="778A5C4A" w:rsidR="00ED15E8" w:rsidRDefault="00D714F7">
    <w:pPr>
      <w:pBdr>
        <w:top w:val="nil"/>
        <w:left w:val="nil"/>
        <w:bottom w:val="nil"/>
        <w:right w:val="nil"/>
        <w:between w:val="nil"/>
      </w:pBdr>
      <w:tabs>
        <w:tab w:val="center" w:pos="4819"/>
        <w:tab w:val="right" w:pos="9639"/>
      </w:tabs>
      <w:spacing w:after="0" w:line="240" w:lineRule="auto"/>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2B7933">
      <w:rPr>
        <w:noProof/>
        <w:color w:val="000000"/>
        <w:sz w:val="16"/>
        <w:szCs w:val="16"/>
      </w:rPr>
      <w:t>2</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EBB5" w14:textId="77777777" w:rsidR="009878E3" w:rsidRDefault="009878E3">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7696" w14:textId="77777777" w:rsidR="00244093" w:rsidRDefault="00244093">
      <w:pPr>
        <w:spacing w:after="0" w:line="240" w:lineRule="auto"/>
      </w:pPr>
      <w:r>
        <w:separator/>
      </w:r>
    </w:p>
  </w:footnote>
  <w:footnote w:type="continuationSeparator" w:id="0">
    <w:p w14:paraId="28ED2CDC" w14:textId="77777777" w:rsidR="00244093" w:rsidRDefault="00244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D5DF" w14:textId="61B898C7"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0E6" w14:textId="01C9FD03"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775F" w14:textId="7739066E" w:rsidR="00ED15E8" w:rsidRDefault="00ED15E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01"/>
    <w:multiLevelType w:val="multilevel"/>
    <w:tmpl w:val="CCF08A98"/>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1" w15:restartNumberingAfterBreak="0">
    <w:nsid w:val="054318C9"/>
    <w:multiLevelType w:val="multilevel"/>
    <w:tmpl w:val="2FF0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31AC0"/>
    <w:multiLevelType w:val="multilevel"/>
    <w:tmpl w:val="CB3A171C"/>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F00026"/>
    <w:multiLevelType w:val="multilevel"/>
    <w:tmpl w:val="C4FCA06C"/>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3B75EA"/>
    <w:multiLevelType w:val="multilevel"/>
    <w:tmpl w:val="D0FE2B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485902"/>
    <w:multiLevelType w:val="hybridMultilevel"/>
    <w:tmpl w:val="4836CC40"/>
    <w:lvl w:ilvl="0" w:tplc="859AF9C2">
      <w:start w:val="3"/>
      <w:numFmt w:val="decimal"/>
      <w:lvlText w:val="%1."/>
      <w:lvlJc w:val="left"/>
      <w:pPr>
        <w:ind w:left="720" w:hanging="360"/>
      </w:pPr>
      <w:rPr>
        <w:rFonts w:eastAsia="Calibr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9C6DF2"/>
    <w:multiLevelType w:val="multilevel"/>
    <w:tmpl w:val="77DA7CB8"/>
    <w:lvl w:ilvl="0">
      <w:start w:val="1"/>
      <w:numFmt w:val="decimal"/>
      <w:lvlText w:val="%1"/>
      <w:lvlJc w:val="left"/>
      <w:pPr>
        <w:ind w:left="360" w:hanging="360"/>
      </w:pPr>
    </w:lvl>
    <w:lvl w:ilvl="1">
      <w:start w:val="1"/>
      <w:numFmt w:val="decimal"/>
      <w:lvlText w:val="%1.%2"/>
      <w:lvlJc w:val="left"/>
      <w:pPr>
        <w:ind w:left="385" w:hanging="360"/>
      </w:pPr>
    </w:lvl>
    <w:lvl w:ilvl="2">
      <w:start w:val="1"/>
      <w:numFmt w:val="decimal"/>
      <w:lvlText w:val="%1.%2.%3"/>
      <w:lvlJc w:val="left"/>
      <w:pPr>
        <w:ind w:left="770" w:hanging="720"/>
      </w:pPr>
    </w:lvl>
    <w:lvl w:ilvl="3">
      <w:start w:val="1"/>
      <w:numFmt w:val="decimal"/>
      <w:lvlText w:val="%1.%2.%3.%4"/>
      <w:lvlJc w:val="left"/>
      <w:pPr>
        <w:ind w:left="795" w:hanging="720"/>
      </w:pPr>
    </w:lvl>
    <w:lvl w:ilvl="4">
      <w:start w:val="1"/>
      <w:numFmt w:val="decimal"/>
      <w:lvlText w:val="%1.%2.%3.%4.%5"/>
      <w:lvlJc w:val="left"/>
      <w:pPr>
        <w:ind w:left="820" w:hanging="720"/>
      </w:pPr>
    </w:lvl>
    <w:lvl w:ilvl="5">
      <w:start w:val="1"/>
      <w:numFmt w:val="decimal"/>
      <w:lvlText w:val="%1.%2.%3.%4.%5.%6"/>
      <w:lvlJc w:val="left"/>
      <w:pPr>
        <w:ind w:left="1205" w:hanging="1080"/>
      </w:pPr>
    </w:lvl>
    <w:lvl w:ilvl="6">
      <w:start w:val="1"/>
      <w:numFmt w:val="decimal"/>
      <w:lvlText w:val="%1.%2.%3.%4.%5.%6.%7"/>
      <w:lvlJc w:val="left"/>
      <w:pPr>
        <w:ind w:left="1230" w:hanging="1080"/>
      </w:pPr>
    </w:lvl>
    <w:lvl w:ilvl="7">
      <w:start w:val="1"/>
      <w:numFmt w:val="decimal"/>
      <w:lvlText w:val="%1.%2.%3.%4.%5.%6.%7.%8"/>
      <w:lvlJc w:val="left"/>
      <w:pPr>
        <w:ind w:left="1615" w:hanging="1440"/>
      </w:pPr>
    </w:lvl>
    <w:lvl w:ilvl="8">
      <w:start w:val="1"/>
      <w:numFmt w:val="decimal"/>
      <w:lvlText w:val="%1.%2.%3.%4.%5.%6.%7.%8.%9"/>
      <w:lvlJc w:val="left"/>
      <w:pPr>
        <w:ind w:left="1640" w:hanging="1440"/>
      </w:pPr>
    </w:lvl>
  </w:abstractNum>
  <w:abstractNum w:abstractNumId="7" w15:restartNumberingAfterBreak="0">
    <w:nsid w:val="70B64DE7"/>
    <w:multiLevelType w:val="hybridMultilevel"/>
    <w:tmpl w:val="15DCE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E8"/>
    <w:rsid w:val="00005FCE"/>
    <w:rsid w:val="000107CB"/>
    <w:rsid w:val="00013282"/>
    <w:rsid w:val="00040120"/>
    <w:rsid w:val="00064749"/>
    <w:rsid w:val="000A2A5B"/>
    <w:rsid w:val="000A4DEF"/>
    <w:rsid w:val="000B4779"/>
    <w:rsid w:val="000C1E5A"/>
    <w:rsid w:val="000C554B"/>
    <w:rsid w:val="000D6498"/>
    <w:rsid w:val="00107A26"/>
    <w:rsid w:val="0012049D"/>
    <w:rsid w:val="001422C6"/>
    <w:rsid w:val="00147D60"/>
    <w:rsid w:val="001548E6"/>
    <w:rsid w:val="0018108E"/>
    <w:rsid w:val="0018697B"/>
    <w:rsid w:val="001876AB"/>
    <w:rsid w:val="001940B9"/>
    <w:rsid w:val="001A46FB"/>
    <w:rsid w:val="001A6B69"/>
    <w:rsid w:val="001F3A1D"/>
    <w:rsid w:val="002058E6"/>
    <w:rsid w:val="00244093"/>
    <w:rsid w:val="0029642B"/>
    <w:rsid w:val="002B7933"/>
    <w:rsid w:val="003335D4"/>
    <w:rsid w:val="003401F9"/>
    <w:rsid w:val="00364211"/>
    <w:rsid w:val="00367CB5"/>
    <w:rsid w:val="00382E45"/>
    <w:rsid w:val="003F0319"/>
    <w:rsid w:val="004034C9"/>
    <w:rsid w:val="00470C54"/>
    <w:rsid w:val="004826A1"/>
    <w:rsid w:val="004B0EF7"/>
    <w:rsid w:val="00511B41"/>
    <w:rsid w:val="00511EE0"/>
    <w:rsid w:val="00512570"/>
    <w:rsid w:val="00525D56"/>
    <w:rsid w:val="00530CFC"/>
    <w:rsid w:val="0054021E"/>
    <w:rsid w:val="00580C60"/>
    <w:rsid w:val="00592869"/>
    <w:rsid w:val="005A38E7"/>
    <w:rsid w:val="005A7DCD"/>
    <w:rsid w:val="005D1460"/>
    <w:rsid w:val="005E40EA"/>
    <w:rsid w:val="005E7AF0"/>
    <w:rsid w:val="005E7AF2"/>
    <w:rsid w:val="005F0B64"/>
    <w:rsid w:val="00624EB4"/>
    <w:rsid w:val="0064440C"/>
    <w:rsid w:val="00655571"/>
    <w:rsid w:val="00657168"/>
    <w:rsid w:val="006C418B"/>
    <w:rsid w:val="006F25C3"/>
    <w:rsid w:val="00715E8A"/>
    <w:rsid w:val="00765D4B"/>
    <w:rsid w:val="00780490"/>
    <w:rsid w:val="00791372"/>
    <w:rsid w:val="007D68C0"/>
    <w:rsid w:val="007E4AA7"/>
    <w:rsid w:val="007F4CD5"/>
    <w:rsid w:val="00824DC6"/>
    <w:rsid w:val="00826A1C"/>
    <w:rsid w:val="00886568"/>
    <w:rsid w:val="008928C1"/>
    <w:rsid w:val="008C0729"/>
    <w:rsid w:val="008D1E2F"/>
    <w:rsid w:val="008E6FF6"/>
    <w:rsid w:val="00906534"/>
    <w:rsid w:val="00906FE9"/>
    <w:rsid w:val="00916C31"/>
    <w:rsid w:val="009420D6"/>
    <w:rsid w:val="00960F2D"/>
    <w:rsid w:val="00973DF6"/>
    <w:rsid w:val="00982070"/>
    <w:rsid w:val="009864C0"/>
    <w:rsid w:val="009878E3"/>
    <w:rsid w:val="00997A2E"/>
    <w:rsid w:val="009B08EA"/>
    <w:rsid w:val="009C3F42"/>
    <w:rsid w:val="009E47BF"/>
    <w:rsid w:val="009E705E"/>
    <w:rsid w:val="009F3090"/>
    <w:rsid w:val="00A6569B"/>
    <w:rsid w:val="00A73A68"/>
    <w:rsid w:val="00A94ABD"/>
    <w:rsid w:val="00AE2F09"/>
    <w:rsid w:val="00B071DC"/>
    <w:rsid w:val="00B235B7"/>
    <w:rsid w:val="00B70406"/>
    <w:rsid w:val="00BB72DC"/>
    <w:rsid w:val="00BC76DB"/>
    <w:rsid w:val="00BE3938"/>
    <w:rsid w:val="00BE6991"/>
    <w:rsid w:val="00C143CF"/>
    <w:rsid w:val="00C3590D"/>
    <w:rsid w:val="00C81C9A"/>
    <w:rsid w:val="00CE404B"/>
    <w:rsid w:val="00CF3A94"/>
    <w:rsid w:val="00D15AB2"/>
    <w:rsid w:val="00D2300A"/>
    <w:rsid w:val="00D30FD4"/>
    <w:rsid w:val="00D37CDF"/>
    <w:rsid w:val="00D714F7"/>
    <w:rsid w:val="00D86048"/>
    <w:rsid w:val="00DB2B8B"/>
    <w:rsid w:val="00DD383B"/>
    <w:rsid w:val="00DE1D03"/>
    <w:rsid w:val="00E16001"/>
    <w:rsid w:val="00E2133F"/>
    <w:rsid w:val="00E252B6"/>
    <w:rsid w:val="00E32D20"/>
    <w:rsid w:val="00E36A3C"/>
    <w:rsid w:val="00E51011"/>
    <w:rsid w:val="00E643A5"/>
    <w:rsid w:val="00E70A0C"/>
    <w:rsid w:val="00E75FD6"/>
    <w:rsid w:val="00EA6BC8"/>
    <w:rsid w:val="00EC6D31"/>
    <w:rsid w:val="00ED15E8"/>
    <w:rsid w:val="00F01809"/>
    <w:rsid w:val="00F113B9"/>
    <w:rsid w:val="00F15047"/>
    <w:rsid w:val="00F51AB8"/>
    <w:rsid w:val="00F571F2"/>
    <w:rsid w:val="00F94B9B"/>
    <w:rsid w:val="00FB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3AFAE"/>
  <w15:docId w15:val="{DE95AC5D-C129-EF4D-A421-DEC272F1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310"/>
  </w:style>
  <w:style w:type="paragraph" w:styleId="1">
    <w:name w:val="heading 1"/>
    <w:basedOn w:val="a"/>
    <w:next w:val="a"/>
    <w:uiPriority w:val="9"/>
    <w:qFormat/>
    <w:rsid w:val="00125619"/>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uiPriority w:val="9"/>
    <w:unhideWhenUsed/>
    <w:qFormat/>
    <w:rsid w:val="00125619"/>
    <w:pPr>
      <w:keepNext/>
      <w:keepLines/>
      <w:spacing w:before="360" w:after="80"/>
      <w:outlineLvl w:val="1"/>
    </w:pPr>
    <w:rPr>
      <w:b/>
      <w:sz w:val="36"/>
      <w:szCs w:val="36"/>
    </w:rPr>
  </w:style>
  <w:style w:type="paragraph" w:styleId="3">
    <w:name w:val="heading 3"/>
    <w:basedOn w:val="a"/>
    <w:next w:val="a"/>
    <w:uiPriority w:val="9"/>
    <w:unhideWhenUsed/>
    <w:qFormat/>
    <w:rsid w:val="00125619"/>
    <w:pPr>
      <w:keepNext/>
      <w:keepLines/>
      <w:spacing w:before="40" w:after="0"/>
      <w:outlineLvl w:val="2"/>
    </w:pPr>
    <w:rPr>
      <w:color w:val="1E4D78"/>
      <w:sz w:val="24"/>
      <w:szCs w:val="24"/>
    </w:rPr>
  </w:style>
  <w:style w:type="paragraph" w:styleId="4">
    <w:name w:val="heading 4"/>
    <w:basedOn w:val="a"/>
    <w:next w:val="a"/>
    <w:uiPriority w:val="9"/>
    <w:unhideWhenUsed/>
    <w:qFormat/>
    <w:rsid w:val="00125619"/>
    <w:pPr>
      <w:keepNext/>
      <w:keepLines/>
      <w:spacing w:before="240" w:after="40"/>
      <w:outlineLvl w:val="3"/>
    </w:pPr>
    <w:rPr>
      <w:b/>
      <w:sz w:val="24"/>
      <w:szCs w:val="24"/>
    </w:rPr>
  </w:style>
  <w:style w:type="paragraph" w:styleId="5">
    <w:name w:val="heading 5"/>
    <w:basedOn w:val="a"/>
    <w:next w:val="a"/>
    <w:uiPriority w:val="9"/>
    <w:unhideWhenUsed/>
    <w:qFormat/>
    <w:rsid w:val="00125619"/>
    <w:pPr>
      <w:keepNext/>
      <w:keepLines/>
      <w:spacing w:before="220" w:after="40"/>
      <w:outlineLvl w:val="4"/>
    </w:pPr>
    <w:rPr>
      <w:b/>
    </w:rPr>
  </w:style>
  <w:style w:type="paragraph" w:styleId="6">
    <w:name w:val="heading 6"/>
    <w:basedOn w:val="a"/>
    <w:next w:val="a"/>
    <w:uiPriority w:val="9"/>
    <w:unhideWhenUsed/>
    <w:qFormat/>
    <w:rsid w:val="00125619"/>
    <w:pPr>
      <w:spacing w:before="240" w:after="60" w:line="276" w:lineRule="auto"/>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25619"/>
    <w:pPr>
      <w:spacing w:after="0" w:line="240" w:lineRule="auto"/>
      <w:jc w:val="center"/>
    </w:pPr>
    <w:rPr>
      <w:rFonts w:ascii="Times New Roman" w:eastAsia="Times New Roman" w:hAnsi="Times New Roman" w:cs="Times New Roman"/>
      <w:b/>
      <w:sz w:val="28"/>
      <w:szCs w:val="28"/>
    </w:rPr>
  </w:style>
  <w:style w:type="table" w:customStyle="1" w:styleId="TableNormal1">
    <w:name w:val="Table Normal1"/>
    <w:rsid w:val="00125619"/>
    <w:tblPr>
      <w:tblCellMar>
        <w:top w:w="0" w:type="dxa"/>
        <w:left w:w="0" w:type="dxa"/>
        <w:bottom w:w="0" w:type="dxa"/>
        <w:right w:w="0" w:type="dxa"/>
      </w:tblCellMar>
    </w:tblPr>
  </w:style>
  <w:style w:type="table" w:customStyle="1" w:styleId="TableNormal2">
    <w:name w:val="Table Normal2"/>
    <w:rsid w:val="00125619"/>
    <w:tblPr>
      <w:tblCellMar>
        <w:top w:w="0" w:type="dxa"/>
        <w:left w:w="0" w:type="dxa"/>
        <w:bottom w:w="0" w:type="dxa"/>
        <w:right w:w="0" w:type="dxa"/>
      </w:tblCellMar>
    </w:tblPr>
  </w:style>
  <w:style w:type="table" w:customStyle="1" w:styleId="TableNormal3">
    <w:name w:val="Table Normal3"/>
    <w:rsid w:val="00125619"/>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3"/>
    <w:rsid w:val="00125619"/>
    <w:tblPr>
      <w:tblStyleRowBandSize w:val="1"/>
      <w:tblStyleColBandSize w:val="1"/>
      <w:tblCellMar>
        <w:left w:w="115" w:type="dxa"/>
        <w:right w:w="115" w:type="dxa"/>
      </w:tblCellMar>
    </w:tblPr>
  </w:style>
  <w:style w:type="table" w:customStyle="1" w:styleId="a6">
    <w:basedOn w:val="TableNormal3"/>
    <w:rsid w:val="00125619"/>
    <w:tblPr>
      <w:tblStyleRowBandSize w:val="1"/>
      <w:tblStyleColBandSize w:val="1"/>
      <w:tblCellMar>
        <w:left w:w="115" w:type="dxa"/>
        <w:right w:w="115" w:type="dxa"/>
      </w:tblCellMar>
    </w:tblPr>
  </w:style>
  <w:style w:type="table" w:customStyle="1" w:styleId="a7">
    <w:basedOn w:val="TableNormal3"/>
    <w:rsid w:val="00125619"/>
    <w:tblPr>
      <w:tblStyleRowBandSize w:val="1"/>
      <w:tblStyleColBandSize w:val="1"/>
      <w:tblCellMar>
        <w:left w:w="115" w:type="dxa"/>
        <w:right w:w="115" w:type="dxa"/>
      </w:tblCellMar>
    </w:tblPr>
  </w:style>
  <w:style w:type="table" w:customStyle="1" w:styleId="a8">
    <w:basedOn w:val="TableNormal3"/>
    <w:rsid w:val="00125619"/>
    <w:tblPr>
      <w:tblStyleRowBandSize w:val="1"/>
      <w:tblStyleColBandSize w:val="1"/>
      <w:tblCellMar>
        <w:left w:w="115" w:type="dxa"/>
        <w:right w:w="115" w:type="dxa"/>
      </w:tblCellMar>
    </w:tblPr>
  </w:style>
  <w:style w:type="paragraph" w:styleId="a9">
    <w:name w:val="annotation text"/>
    <w:basedOn w:val="a"/>
    <w:link w:val="aa"/>
    <w:uiPriority w:val="99"/>
    <w:semiHidden/>
    <w:unhideWhenUsed/>
    <w:rsid w:val="00125619"/>
    <w:pPr>
      <w:spacing w:line="240" w:lineRule="auto"/>
    </w:pPr>
    <w:rPr>
      <w:sz w:val="20"/>
      <w:szCs w:val="20"/>
    </w:rPr>
  </w:style>
  <w:style w:type="character" w:customStyle="1" w:styleId="aa">
    <w:name w:val="Текст примечания Знак"/>
    <w:basedOn w:val="a0"/>
    <w:link w:val="a9"/>
    <w:uiPriority w:val="99"/>
    <w:semiHidden/>
    <w:rsid w:val="00125619"/>
    <w:rPr>
      <w:sz w:val="20"/>
      <w:szCs w:val="20"/>
    </w:rPr>
  </w:style>
  <w:style w:type="character" w:styleId="ab">
    <w:name w:val="annotation reference"/>
    <w:basedOn w:val="a0"/>
    <w:uiPriority w:val="99"/>
    <w:semiHidden/>
    <w:unhideWhenUsed/>
    <w:rsid w:val="00125619"/>
    <w:rPr>
      <w:sz w:val="16"/>
      <w:szCs w:val="16"/>
    </w:rPr>
  </w:style>
  <w:style w:type="paragraph" w:styleId="ac">
    <w:name w:val="Balloon Text"/>
    <w:basedOn w:val="a"/>
    <w:link w:val="ad"/>
    <w:uiPriority w:val="99"/>
    <w:semiHidden/>
    <w:unhideWhenUsed/>
    <w:rsid w:val="009F0A7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F0A75"/>
    <w:rPr>
      <w:rFonts w:ascii="Segoe UI" w:hAnsi="Segoe UI" w:cs="Segoe UI"/>
      <w:sz w:val="18"/>
      <w:szCs w:val="18"/>
    </w:rPr>
  </w:style>
  <w:style w:type="character" w:styleId="ae">
    <w:name w:val="Hyperlink"/>
    <w:basedOn w:val="a0"/>
    <w:uiPriority w:val="99"/>
    <w:unhideWhenUsed/>
    <w:rsid w:val="00352C07"/>
    <w:rPr>
      <w:color w:val="0000FF" w:themeColor="hyperlink"/>
      <w:u w:val="single"/>
    </w:rPr>
  </w:style>
  <w:style w:type="paragraph" w:styleId="af">
    <w:name w:val="annotation subject"/>
    <w:basedOn w:val="a9"/>
    <w:next w:val="a9"/>
    <w:link w:val="af0"/>
    <w:uiPriority w:val="99"/>
    <w:semiHidden/>
    <w:unhideWhenUsed/>
    <w:rsid w:val="001C0851"/>
    <w:rPr>
      <w:b/>
      <w:bCs/>
    </w:rPr>
  </w:style>
  <w:style w:type="character" w:customStyle="1" w:styleId="af0">
    <w:name w:val="Тема примечания Знак"/>
    <w:basedOn w:val="aa"/>
    <w:link w:val="af"/>
    <w:uiPriority w:val="99"/>
    <w:semiHidden/>
    <w:rsid w:val="001C0851"/>
    <w:rPr>
      <w:b/>
      <w:bCs/>
      <w:sz w:val="20"/>
      <w:szCs w:val="20"/>
    </w:rPr>
  </w:style>
  <w:style w:type="table" w:customStyle="1" w:styleId="af1">
    <w:basedOn w:val="TableNormal3"/>
    <w:rsid w:val="00125619"/>
    <w:tblPr>
      <w:tblStyleRowBandSize w:val="1"/>
      <w:tblStyleColBandSize w:val="1"/>
      <w:tblCellMar>
        <w:left w:w="115" w:type="dxa"/>
        <w:right w:w="115" w:type="dxa"/>
      </w:tblCellMar>
    </w:tblPr>
  </w:style>
  <w:style w:type="table" w:customStyle="1" w:styleId="af2">
    <w:basedOn w:val="TableNormal3"/>
    <w:rsid w:val="00125619"/>
    <w:tblPr>
      <w:tblStyleRowBandSize w:val="1"/>
      <w:tblStyleColBandSize w:val="1"/>
      <w:tblCellMar>
        <w:left w:w="115" w:type="dxa"/>
        <w:right w:w="115" w:type="dxa"/>
      </w:tblCellMar>
    </w:tblPr>
  </w:style>
  <w:style w:type="table" w:customStyle="1" w:styleId="af3">
    <w:basedOn w:val="TableNormal3"/>
    <w:rsid w:val="00125619"/>
    <w:tblPr>
      <w:tblStyleRowBandSize w:val="1"/>
      <w:tblStyleColBandSize w:val="1"/>
      <w:tblCellMar>
        <w:left w:w="115" w:type="dxa"/>
        <w:right w:w="115" w:type="dxa"/>
      </w:tblCellMar>
    </w:tblPr>
  </w:style>
  <w:style w:type="table" w:customStyle="1" w:styleId="af4">
    <w:basedOn w:val="TableNormal3"/>
    <w:rsid w:val="00125619"/>
    <w:tblPr>
      <w:tblStyleRowBandSize w:val="1"/>
      <w:tblStyleColBandSize w:val="1"/>
      <w:tblCellMar>
        <w:left w:w="115" w:type="dxa"/>
        <w:right w:w="115" w:type="dxa"/>
      </w:tblCellMar>
    </w:tblPr>
  </w:style>
  <w:style w:type="paragraph" w:styleId="af5">
    <w:name w:val="List Paragraph"/>
    <w:aliases w:val="AC List 01"/>
    <w:basedOn w:val="a"/>
    <w:uiPriority w:val="34"/>
    <w:qFormat/>
    <w:rsid w:val="006C5FD8"/>
    <w:pPr>
      <w:ind w:left="720"/>
      <w:contextualSpacing/>
    </w:pPr>
  </w:style>
  <w:style w:type="table" w:customStyle="1" w:styleId="af6">
    <w:basedOn w:val="TableNormal2"/>
    <w:rsid w:val="00125619"/>
    <w:tblPr>
      <w:tblStyleRowBandSize w:val="1"/>
      <w:tblStyleColBandSize w:val="1"/>
      <w:tblCellMar>
        <w:left w:w="115" w:type="dxa"/>
        <w:right w:w="115" w:type="dxa"/>
      </w:tblCellMar>
    </w:tblPr>
  </w:style>
  <w:style w:type="table" w:customStyle="1" w:styleId="af7">
    <w:basedOn w:val="TableNormal2"/>
    <w:rsid w:val="00125619"/>
    <w:tblPr>
      <w:tblStyleRowBandSize w:val="1"/>
      <w:tblStyleColBandSize w:val="1"/>
      <w:tblCellMar>
        <w:left w:w="115" w:type="dxa"/>
        <w:right w:w="115" w:type="dxa"/>
      </w:tblCellMar>
    </w:tblPr>
  </w:style>
  <w:style w:type="table" w:customStyle="1" w:styleId="af8">
    <w:basedOn w:val="TableNormal2"/>
    <w:rsid w:val="00125619"/>
    <w:tblPr>
      <w:tblStyleRowBandSize w:val="1"/>
      <w:tblStyleColBandSize w:val="1"/>
      <w:tblCellMar>
        <w:left w:w="115" w:type="dxa"/>
        <w:right w:w="115" w:type="dxa"/>
      </w:tblCellMar>
    </w:tblPr>
  </w:style>
  <w:style w:type="table" w:customStyle="1" w:styleId="af9">
    <w:basedOn w:val="TableNormal2"/>
    <w:rsid w:val="00125619"/>
    <w:tblPr>
      <w:tblStyleRowBandSize w:val="1"/>
      <w:tblStyleColBandSize w:val="1"/>
      <w:tblCellMar>
        <w:left w:w="115" w:type="dxa"/>
        <w:right w:w="115" w:type="dxa"/>
      </w:tblCellMar>
    </w:tblPr>
  </w:style>
  <w:style w:type="paragraph" w:styleId="afa">
    <w:name w:val="header"/>
    <w:basedOn w:val="a"/>
    <w:link w:val="afb"/>
    <w:uiPriority w:val="99"/>
    <w:unhideWhenUsed/>
    <w:rsid w:val="00F272AF"/>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F272AF"/>
  </w:style>
  <w:style w:type="paragraph" w:styleId="afc">
    <w:name w:val="footer"/>
    <w:basedOn w:val="a"/>
    <w:link w:val="afd"/>
    <w:uiPriority w:val="99"/>
    <w:unhideWhenUsed/>
    <w:rsid w:val="00F272AF"/>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F272AF"/>
  </w:style>
  <w:style w:type="paragraph" w:styleId="afe">
    <w:name w:val="Normal (Web)"/>
    <w:basedOn w:val="a"/>
    <w:uiPriority w:val="99"/>
    <w:unhideWhenUsed/>
    <w:rsid w:val="00397519"/>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aff3">
    <w:name w:val="Без інтервалів"/>
    <w:link w:val="aff4"/>
    <w:uiPriority w:val="1"/>
    <w:qFormat/>
    <w:rsid w:val="003335D4"/>
    <w:pPr>
      <w:spacing w:after="0" w:line="240" w:lineRule="auto"/>
    </w:pPr>
    <w:rPr>
      <w:rFonts w:cs="Times New Roman"/>
      <w:lang w:eastAsia="en-US"/>
    </w:rPr>
  </w:style>
  <w:style w:type="character" w:customStyle="1" w:styleId="aff4">
    <w:name w:val="Без інтервалів Знак"/>
    <w:link w:val="aff3"/>
    <w:uiPriority w:val="1"/>
    <w:locked/>
    <w:rsid w:val="003335D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z.mcfr.ua/npd-doc?npmid=94&amp;npid=5439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IhbRsliJiJbtkraKt4liJxoMAQ==">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dc:creator>
  <cp:lastModifiedBy>Администратор</cp:lastModifiedBy>
  <cp:revision>75</cp:revision>
  <cp:lastPrinted>2024-03-12T12:24:00Z</cp:lastPrinted>
  <dcterms:created xsi:type="dcterms:W3CDTF">2021-02-04T11:17:00Z</dcterms:created>
  <dcterms:modified xsi:type="dcterms:W3CDTF">2024-03-13T13:30:00Z</dcterms:modified>
</cp:coreProperties>
</file>