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7C28" w:rsidRPr="003E7252" w:rsidRDefault="009F7C28" w:rsidP="009F7C28">
      <w:pPr>
        <w:pStyle w:val="3"/>
        <w:spacing w:after="0"/>
        <w:ind w:left="0"/>
        <w:contextualSpacing/>
        <w:jc w:val="right"/>
        <w:rPr>
          <w:b/>
          <w:sz w:val="24"/>
          <w:szCs w:val="24"/>
        </w:rPr>
      </w:pPr>
      <w:r w:rsidRPr="003E7252">
        <w:rPr>
          <w:b/>
          <w:sz w:val="24"/>
          <w:szCs w:val="24"/>
        </w:rPr>
        <w:t>Додаток 4 до тендерної документації</w:t>
      </w:r>
    </w:p>
    <w:p w:rsidR="009F7C28" w:rsidRPr="003E7252" w:rsidRDefault="009F7C28" w:rsidP="009F7C28">
      <w:pPr>
        <w:pStyle w:val="Standard"/>
        <w:jc w:val="center"/>
        <w:rPr>
          <w:rFonts w:ascii="Times New Roman" w:hAnsi="Times New Roman" w:cs="Times New Roman"/>
          <w:b/>
          <w:lang w:val="uk-UA"/>
        </w:rPr>
      </w:pPr>
    </w:p>
    <w:p w:rsidR="009F7C28" w:rsidRPr="007D39D6" w:rsidRDefault="009F7C28" w:rsidP="009F7C28">
      <w:pPr>
        <w:jc w:val="center"/>
        <w:rPr>
          <w:b/>
        </w:rPr>
      </w:pPr>
      <w:r w:rsidRPr="007D39D6">
        <w:rPr>
          <w:b/>
        </w:rPr>
        <w:t>ІНФОРМАЦІЯ ПРО НЕОБХІДНІ ТЕХНІЧНІ ТА ЯКІСНІ ХАРАКТЕРИСТИКИ ПРЕДМЕТА ЗАКУПІВЛІ</w:t>
      </w:r>
    </w:p>
    <w:p w:rsidR="009F7C28" w:rsidRPr="00F13D4D" w:rsidRDefault="009F7C28" w:rsidP="009F7C28">
      <w:pPr>
        <w:jc w:val="center"/>
      </w:pPr>
    </w:p>
    <w:p w:rsidR="00477CE7" w:rsidRPr="00F76C62" w:rsidRDefault="009F7C28" w:rsidP="00F76C62">
      <w:pPr>
        <w:pStyle w:val="a3"/>
        <w:ind w:firstLine="708"/>
        <w:jc w:val="both"/>
        <w:rPr>
          <w:noProof/>
          <w:lang w:val="uk-UA"/>
        </w:rPr>
      </w:pPr>
      <w:r w:rsidRPr="00F13D4D">
        <w:rPr>
          <w:bCs/>
          <w:lang w:val="uk-UA"/>
        </w:rPr>
        <w:t>Предмет закупівлі:</w:t>
      </w:r>
      <w:r w:rsidR="00D87B5F">
        <w:rPr>
          <w:b/>
          <w:lang w:val="uk-UA" w:eastAsia="en-US"/>
        </w:rPr>
        <w:t xml:space="preserve"> </w:t>
      </w:r>
      <w:bookmarkStart w:id="0" w:name="_GoBack"/>
      <w:r w:rsidR="00BA7A0A" w:rsidRPr="00D87B5F">
        <w:rPr>
          <w:b/>
          <w:noProof/>
          <w:lang w:val="uk-UA"/>
        </w:rPr>
        <w:t>Код за ДК 021:2015 -</w:t>
      </w:r>
      <w:r w:rsidR="00BA7A0A">
        <w:rPr>
          <w:b/>
          <w:noProof/>
          <w:lang w:val="uk-UA"/>
        </w:rPr>
        <w:t xml:space="preserve"> </w:t>
      </w:r>
      <w:r w:rsidR="00BA7A0A" w:rsidRPr="00D554CE">
        <w:rPr>
          <w:b/>
          <w:noProof/>
          <w:lang w:val="uk-UA"/>
        </w:rPr>
        <w:t>33140000-3 Медичні матеріали</w:t>
      </w:r>
      <w:r w:rsidR="00C865A2" w:rsidRPr="00C865A2">
        <w:rPr>
          <w:noProof/>
          <w:lang w:val="uk-UA"/>
        </w:rPr>
        <w:t xml:space="preserve"> </w:t>
      </w:r>
      <w:r w:rsidR="00355DE6" w:rsidRPr="00355DE6">
        <w:rPr>
          <w:noProof/>
          <w:lang w:val="uk-UA"/>
        </w:rPr>
        <w:t>(</w:t>
      </w:r>
      <w:r w:rsidR="00477CE7" w:rsidRPr="00477CE7">
        <w:rPr>
          <w:noProof/>
          <w:lang w:val="uk-UA"/>
        </w:rPr>
        <w:t xml:space="preserve">Стенти, балони для дилатації з атромбогенним покриттям, провідники та катетери до </w:t>
      </w:r>
      <w:r w:rsidR="006935E6">
        <w:rPr>
          <w:noProof/>
          <w:lang w:val="uk-UA"/>
        </w:rPr>
        <w:t>них, системи захисту від емболії</w:t>
      </w:r>
      <w:r w:rsidR="00477CE7" w:rsidRPr="00477CE7">
        <w:rPr>
          <w:noProof/>
          <w:lang w:val="uk-UA"/>
        </w:rPr>
        <w:t>, які використовуються для реканалізаці</w:t>
      </w:r>
      <w:r w:rsidR="002F2900">
        <w:rPr>
          <w:noProof/>
          <w:lang w:val="uk-UA"/>
        </w:rPr>
        <w:t>ї</w:t>
      </w:r>
      <w:r w:rsidR="00477CE7" w:rsidRPr="00477CE7">
        <w:rPr>
          <w:noProof/>
          <w:lang w:val="uk-UA"/>
        </w:rPr>
        <w:t xml:space="preserve"> тромбованих артерій різних органів та кровопостачаючих сист</w:t>
      </w:r>
      <w:r w:rsidR="002F2900">
        <w:rPr>
          <w:noProof/>
          <w:lang w:val="uk-UA"/>
        </w:rPr>
        <w:t>ем екстракраніальної локалізації</w:t>
      </w:r>
      <w:r w:rsidR="00477CE7" w:rsidRPr="00477CE7">
        <w:rPr>
          <w:noProof/>
          <w:lang w:val="uk-UA"/>
        </w:rPr>
        <w:t>, що використовуються для проведення реперфузійних операцій у сфері загальной інтервенційній радіології. Речовини, катетери доставки для емболізацій новоутвоень</w:t>
      </w:r>
      <w:r w:rsidR="0053006C" w:rsidRPr="00B165C6">
        <w:rPr>
          <w:noProof/>
          <w:lang w:val="uk-UA"/>
        </w:rPr>
        <w:t xml:space="preserve"> (НК 024:2023 «</w:t>
      </w:r>
      <w:r w:rsidR="00F76C62" w:rsidRPr="00F76C62">
        <w:rPr>
          <w:noProof/>
          <w:lang w:val="uk-UA"/>
        </w:rPr>
        <w:t>58115 Периферійний судинний провідник, ручний</w:t>
      </w:r>
      <w:r w:rsidR="00F76C62">
        <w:rPr>
          <w:noProof/>
          <w:lang w:val="uk-UA"/>
        </w:rPr>
        <w:t xml:space="preserve">; </w:t>
      </w:r>
      <w:r w:rsidR="00F76C62" w:rsidRPr="00F76C62">
        <w:rPr>
          <w:noProof/>
          <w:lang w:val="uk-UA"/>
        </w:rPr>
        <w:t>35094 Кардіологічний / периферичний судинний провідник, одноразовий</w:t>
      </w:r>
      <w:r w:rsidR="00F76C62">
        <w:rPr>
          <w:noProof/>
          <w:lang w:val="uk-UA"/>
        </w:rPr>
        <w:t xml:space="preserve">; </w:t>
      </w:r>
      <w:r w:rsidR="00F76C62" w:rsidRPr="00F76C62">
        <w:rPr>
          <w:noProof/>
          <w:lang w:val="uk-UA"/>
        </w:rPr>
        <w:t>48160 Стент периферичної артерії</w:t>
      </w:r>
      <w:r w:rsidR="00F76C62">
        <w:rPr>
          <w:noProof/>
          <w:lang w:val="uk-UA"/>
        </w:rPr>
        <w:t xml:space="preserve">; </w:t>
      </w:r>
      <w:r w:rsidR="00F76C62" w:rsidRPr="00F76C62">
        <w:rPr>
          <w:noProof/>
          <w:lang w:val="uk-UA"/>
        </w:rPr>
        <w:t>60938 Частинки для емболізації судин, розсмоктуються</w:t>
      </w:r>
      <w:r w:rsidR="00F76C62">
        <w:rPr>
          <w:noProof/>
          <w:lang w:val="uk-UA"/>
        </w:rPr>
        <w:t xml:space="preserve">; </w:t>
      </w:r>
      <w:r w:rsidR="00F76C62" w:rsidRPr="00F76C62">
        <w:rPr>
          <w:noProof/>
          <w:lang w:val="uk-UA"/>
        </w:rPr>
        <w:t>60941 Спіраль для емболізації судин поза головного мозку</w:t>
      </w:r>
      <w:r w:rsidR="00F76C62">
        <w:rPr>
          <w:noProof/>
          <w:lang w:val="uk-UA"/>
        </w:rPr>
        <w:t xml:space="preserve">; </w:t>
      </w:r>
      <w:r w:rsidR="00F76C62" w:rsidRPr="00F76C62">
        <w:rPr>
          <w:noProof/>
          <w:lang w:val="uk-UA"/>
        </w:rPr>
        <w:t>45851 Металевий непокритий стент для сонної артерії</w:t>
      </w:r>
      <w:r w:rsidR="00F76C62">
        <w:rPr>
          <w:noProof/>
          <w:lang w:val="uk-UA"/>
        </w:rPr>
        <w:t xml:space="preserve">; </w:t>
      </w:r>
      <w:r w:rsidR="00F76C62" w:rsidRPr="00F76C62">
        <w:rPr>
          <w:noProof/>
          <w:lang w:val="uk-UA"/>
        </w:rPr>
        <w:t>58112 Система захисту сонних артерій від емболії</w:t>
      </w:r>
      <w:r w:rsidR="00F76C62">
        <w:rPr>
          <w:noProof/>
          <w:lang w:val="uk-UA"/>
        </w:rPr>
        <w:t xml:space="preserve">; </w:t>
      </w:r>
      <w:r w:rsidR="00F76C62" w:rsidRPr="00F76C62">
        <w:rPr>
          <w:noProof/>
          <w:lang w:val="uk-UA"/>
        </w:rPr>
        <w:t>62551 - Катетер балонний для</w:t>
      </w:r>
      <w:r w:rsidR="00F76C62">
        <w:rPr>
          <w:noProof/>
          <w:lang w:val="uk-UA"/>
        </w:rPr>
        <w:t xml:space="preserve"> </w:t>
      </w:r>
      <w:r w:rsidR="00F76C62" w:rsidRPr="00F76C62">
        <w:rPr>
          <w:noProof/>
          <w:lang w:val="uk-UA"/>
        </w:rPr>
        <w:t>ангіопластики периферичних артерій, який виділяє лікарський засіб</w:t>
      </w:r>
      <w:r w:rsidR="00F76C62">
        <w:rPr>
          <w:noProof/>
          <w:lang w:val="uk-UA"/>
        </w:rPr>
        <w:t>; 6</w:t>
      </w:r>
      <w:r w:rsidR="00F76C62" w:rsidRPr="00F76C62">
        <w:rPr>
          <w:noProof/>
          <w:lang w:val="uk-UA"/>
        </w:rPr>
        <w:t>1856 Стент-графт ендоваскулярний для периферійних вен</w:t>
      </w:r>
      <w:r w:rsidR="00F76C62">
        <w:rPr>
          <w:noProof/>
          <w:lang w:val="uk-UA"/>
        </w:rPr>
        <w:t xml:space="preserve">; </w:t>
      </w:r>
      <w:r w:rsidR="00F76C62" w:rsidRPr="00F76C62">
        <w:rPr>
          <w:noProof/>
          <w:lang w:val="uk-UA"/>
        </w:rPr>
        <w:t>17184 Основний балонний катетер на базі периферійної ангіопластики</w:t>
      </w:r>
      <w:r w:rsidR="0053006C" w:rsidRPr="00B165C6">
        <w:rPr>
          <w:noProof/>
          <w:lang w:val="uk-UA"/>
        </w:rPr>
        <w:t>»))</w:t>
      </w:r>
    </w:p>
    <w:tbl>
      <w:tblPr>
        <w:tblpPr w:leftFromText="180" w:rightFromText="180" w:vertAnchor="text" w:tblpX="108" w:tblpY="1"/>
        <w:tblOverlap w:val="never"/>
        <w:tblW w:w="9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4"/>
        <w:gridCol w:w="2421"/>
        <w:gridCol w:w="3916"/>
        <w:gridCol w:w="1330"/>
        <w:gridCol w:w="1477"/>
      </w:tblGrid>
      <w:tr w:rsidR="009F7C28" w:rsidRPr="00F76C62" w:rsidTr="00333D8C">
        <w:trPr>
          <w:trHeight w:val="538"/>
        </w:trPr>
        <w:tc>
          <w:tcPr>
            <w:tcW w:w="664" w:type="dxa"/>
            <w:shd w:val="clear" w:color="auto" w:fill="auto"/>
          </w:tcPr>
          <w:bookmarkEnd w:id="0"/>
          <w:p w:rsidR="009F7C28" w:rsidRPr="00F76C62" w:rsidRDefault="009F7C28" w:rsidP="00F76C62">
            <w:pPr>
              <w:tabs>
                <w:tab w:val="left" w:pos="3261"/>
              </w:tabs>
              <w:rPr>
                <w:b/>
                <w:color w:val="000000"/>
              </w:rPr>
            </w:pPr>
            <w:r w:rsidRPr="00F76C62">
              <w:rPr>
                <w:b/>
                <w:color w:val="000000"/>
              </w:rPr>
              <w:t>№ з/п</w:t>
            </w:r>
          </w:p>
        </w:tc>
        <w:tc>
          <w:tcPr>
            <w:tcW w:w="2421" w:type="dxa"/>
            <w:shd w:val="clear" w:color="auto" w:fill="auto"/>
          </w:tcPr>
          <w:p w:rsidR="009F7C28" w:rsidRPr="00F76C62" w:rsidRDefault="009F7C28" w:rsidP="00F76C62">
            <w:pPr>
              <w:tabs>
                <w:tab w:val="left" w:pos="3261"/>
              </w:tabs>
              <w:jc w:val="center"/>
              <w:rPr>
                <w:b/>
                <w:color w:val="000000"/>
              </w:rPr>
            </w:pPr>
            <w:r w:rsidRPr="00F76C62">
              <w:rPr>
                <w:b/>
                <w:color w:val="000000"/>
              </w:rPr>
              <w:t>Найменування</w:t>
            </w:r>
          </w:p>
        </w:tc>
        <w:tc>
          <w:tcPr>
            <w:tcW w:w="3916" w:type="dxa"/>
          </w:tcPr>
          <w:p w:rsidR="009F7C28" w:rsidRPr="00F76C62" w:rsidRDefault="009F7C28" w:rsidP="00F76C62">
            <w:pPr>
              <w:tabs>
                <w:tab w:val="left" w:pos="708"/>
              </w:tabs>
              <w:jc w:val="center"/>
              <w:rPr>
                <w:b/>
                <w:color w:val="000000"/>
              </w:rPr>
            </w:pPr>
            <w:r w:rsidRPr="00F76C62">
              <w:rPr>
                <w:b/>
              </w:rPr>
              <w:t>НК 024:2023</w:t>
            </w:r>
          </w:p>
        </w:tc>
        <w:tc>
          <w:tcPr>
            <w:tcW w:w="1330" w:type="dxa"/>
          </w:tcPr>
          <w:p w:rsidR="009F7C28" w:rsidRPr="00F76C62" w:rsidRDefault="009F7C28" w:rsidP="00F76C62">
            <w:pPr>
              <w:tabs>
                <w:tab w:val="left" w:pos="708"/>
              </w:tabs>
              <w:jc w:val="center"/>
              <w:rPr>
                <w:b/>
                <w:color w:val="000000"/>
              </w:rPr>
            </w:pPr>
            <w:r w:rsidRPr="00F76C62">
              <w:rPr>
                <w:b/>
                <w:color w:val="000000"/>
              </w:rPr>
              <w:t>Одиниця виміру</w:t>
            </w:r>
          </w:p>
        </w:tc>
        <w:tc>
          <w:tcPr>
            <w:tcW w:w="1477" w:type="dxa"/>
          </w:tcPr>
          <w:p w:rsidR="009F7C28" w:rsidRPr="00F76C62" w:rsidRDefault="009F7C28" w:rsidP="00F76C62">
            <w:pPr>
              <w:tabs>
                <w:tab w:val="left" w:pos="708"/>
              </w:tabs>
              <w:jc w:val="center"/>
              <w:rPr>
                <w:b/>
                <w:color w:val="000000"/>
              </w:rPr>
            </w:pPr>
            <w:r w:rsidRPr="00F76C62">
              <w:rPr>
                <w:b/>
                <w:color w:val="000000"/>
              </w:rPr>
              <w:t>Кількість</w:t>
            </w:r>
          </w:p>
        </w:tc>
      </w:tr>
      <w:tr w:rsidR="002C6FF0" w:rsidRPr="00F76C62" w:rsidTr="00D87B5F">
        <w:trPr>
          <w:trHeight w:val="707"/>
        </w:trPr>
        <w:tc>
          <w:tcPr>
            <w:tcW w:w="664" w:type="dxa"/>
            <w:shd w:val="clear" w:color="auto" w:fill="auto"/>
          </w:tcPr>
          <w:p w:rsidR="002C6FF0" w:rsidRPr="00F76C62" w:rsidRDefault="002C6FF0" w:rsidP="00F76C62">
            <w:pPr>
              <w:pStyle w:val="a3"/>
              <w:spacing w:before="0" w:beforeAutospacing="0" w:after="0" w:afterAutospacing="0"/>
              <w:rPr>
                <w:b/>
                <w:bCs/>
              </w:rPr>
            </w:pPr>
            <w:bookmarkStart w:id="1" w:name="_Hlk141886407"/>
            <w:r w:rsidRPr="00F76C62">
              <w:rPr>
                <w:b/>
                <w:bCs/>
              </w:rPr>
              <w:t>1</w:t>
            </w:r>
          </w:p>
        </w:tc>
        <w:tc>
          <w:tcPr>
            <w:tcW w:w="2421" w:type="dxa"/>
            <w:shd w:val="clear" w:color="auto" w:fill="auto"/>
          </w:tcPr>
          <w:p w:rsidR="002C6FF0" w:rsidRPr="00F76C62" w:rsidRDefault="002C6FF0" w:rsidP="00F76C62">
            <w:pPr>
              <w:rPr>
                <w:color w:val="000000"/>
              </w:rPr>
            </w:pPr>
            <w:r w:rsidRPr="00F76C62">
              <w:rPr>
                <w:color w:val="000000"/>
              </w:rPr>
              <w:t xml:space="preserve">Провідник периферичний </w:t>
            </w:r>
          </w:p>
        </w:tc>
        <w:tc>
          <w:tcPr>
            <w:tcW w:w="3916" w:type="dxa"/>
          </w:tcPr>
          <w:p w:rsidR="002C6FF0" w:rsidRPr="00F76C62" w:rsidRDefault="002C6FF0" w:rsidP="00F76C62">
            <w:r w:rsidRPr="00F76C62">
              <w:t>58115 Периферійний судинний провідник, ручний</w:t>
            </w:r>
          </w:p>
        </w:tc>
        <w:tc>
          <w:tcPr>
            <w:tcW w:w="1330" w:type="dxa"/>
          </w:tcPr>
          <w:p w:rsidR="002C6FF0" w:rsidRPr="00F76C62" w:rsidRDefault="002C6FF0" w:rsidP="00F76C62">
            <w:pPr>
              <w:tabs>
                <w:tab w:val="left" w:pos="708"/>
              </w:tabs>
              <w:jc w:val="center"/>
              <w:rPr>
                <w:color w:val="000000"/>
              </w:rPr>
            </w:pPr>
            <w:proofErr w:type="spellStart"/>
            <w:r w:rsidRPr="00F76C62">
              <w:rPr>
                <w:color w:val="000000"/>
              </w:rPr>
              <w:t>шт</w:t>
            </w:r>
            <w:proofErr w:type="spellEnd"/>
          </w:p>
        </w:tc>
        <w:tc>
          <w:tcPr>
            <w:tcW w:w="1477" w:type="dxa"/>
          </w:tcPr>
          <w:p w:rsidR="002C6FF0" w:rsidRPr="00F76C62" w:rsidRDefault="002C6FF0" w:rsidP="00F76C62">
            <w:pPr>
              <w:jc w:val="center"/>
              <w:rPr>
                <w:color w:val="000000"/>
                <w:lang w:val="ru-RU"/>
              </w:rPr>
            </w:pPr>
            <w:r w:rsidRPr="00F76C62">
              <w:rPr>
                <w:color w:val="000000"/>
              </w:rPr>
              <w:t>20</w:t>
            </w:r>
          </w:p>
        </w:tc>
      </w:tr>
      <w:tr w:rsidR="002C6FF0" w:rsidRPr="00F76C62" w:rsidTr="00D87B5F">
        <w:trPr>
          <w:trHeight w:val="707"/>
        </w:trPr>
        <w:tc>
          <w:tcPr>
            <w:tcW w:w="664" w:type="dxa"/>
            <w:shd w:val="clear" w:color="auto" w:fill="auto"/>
          </w:tcPr>
          <w:p w:rsidR="002C6FF0" w:rsidRPr="00F76C62" w:rsidRDefault="002C6FF0" w:rsidP="00F76C62">
            <w:pPr>
              <w:pStyle w:val="a3"/>
              <w:spacing w:before="0" w:beforeAutospacing="0" w:after="0" w:afterAutospacing="0"/>
              <w:rPr>
                <w:b/>
                <w:bCs/>
              </w:rPr>
            </w:pPr>
            <w:r w:rsidRPr="00F76C62">
              <w:rPr>
                <w:b/>
                <w:bCs/>
              </w:rPr>
              <w:t>2</w:t>
            </w:r>
          </w:p>
        </w:tc>
        <w:tc>
          <w:tcPr>
            <w:tcW w:w="2421" w:type="dxa"/>
            <w:shd w:val="clear" w:color="auto" w:fill="auto"/>
          </w:tcPr>
          <w:p w:rsidR="002C6FF0" w:rsidRPr="00F76C62" w:rsidRDefault="002C6FF0" w:rsidP="00F76C62">
            <w:pPr>
              <w:rPr>
                <w:color w:val="000000"/>
              </w:rPr>
            </w:pPr>
            <w:r w:rsidRPr="00F76C62">
              <w:rPr>
                <w:color w:val="000000"/>
              </w:rPr>
              <w:t xml:space="preserve">Провідник стандартний </w:t>
            </w:r>
          </w:p>
        </w:tc>
        <w:tc>
          <w:tcPr>
            <w:tcW w:w="3916" w:type="dxa"/>
          </w:tcPr>
          <w:p w:rsidR="002C6FF0" w:rsidRPr="00F76C62" w:rsidRDefault="002C6FF0" w:rsidP="00F76C62">
            <w:pPr>
              <w:rPr>
                <w:noProof/>
              </w:rPr>
            </w:pPr>
            <w:r w:rsidRPr="00F76C62">
              <w:t>35094 Кардіологічний / периферичний судинний провідник, одноразовий</w:t>
            </w:r>
          </w:p>
        </w:tc>
        <w:tc>
          <w:tcPr>
            <w:tcW w:w="1330" w:type="dxa"/>
          </w:tcPr>
          <w:p w:rsidR="002C6FF0" w:rsidRPr="00F76C62" w:rsidRDefault="002C6FF0" w:rsidP="00F76C62">
            <w:pPr>
              <w:jc w:val="center"/>
            </w:pPr>
            <w:proofErr w:type="spellStart"/>
            <w:r w:rsidRPr="00F76C62">
              <w:rPr>
                <w:color w:val="000000"/>
              </w:rPr>
              <w:t>шт</w:t>
            </w:r>
            <w:proofErr w:type="spellEnd"/>
          </w:p>
        </w:tc>
        <w:tc>
          <w:tcPr>
            <w:tcW w:w="1477" w:type="dxa"/>
          </w:tcPr>
          <w:p w:rsidR="002C6FF0" w:rsidRPr="00F76C62" w:rsidRDefault="002C6FF0" w:rsidP="00F76C62">
            <w:pPr>
              <w:jc w:val="center"/>
              <w:rPr>
                <w:color w:val="000000"/>
              </w:rPr>
            </w:pPr>
            <w:r w:rsidRPr="00F76C62">
              <w:rPr>
                <w:color w:val="000000"/>
              </w:rPr>
              <w:t>10</w:t>
            </w:r>
          </w:p>
        </w:tc>
      </w:tr>
      <w:tr w:rsidR="002C6FF0" w:rsidRPr="00F76C62" w:rsidTr="00D87B5F">
        <w:trPr>
          <w:trHeight w:val="707"/>
        </w:trPr>
        <w:tc>
          <w:tcPr>
            <w:tcW w:w="664" w:type="dxa"/>
            <w:shd w:val="clear" w:color="auto" w:fill="auto"/>
          </w:tcPr>
          <w:p w:rsidR="002C6FF0" w:rsidRPr="00F76C62" w:rsidRDefault="002C6FF0" w:rsidP="00F76C62">
            <w:pPr>
              <w:pStyle w:val="a3"/>
              <w:spacing w:before="0" w:beforeAutospacing="0" w:after="0" w:afterAutospacing="0"/>
              <w:rPr>
                <w:b/>
                <w:bCs/>
              </w:rPr>
            </w:pPr>
            <w:r w:rsidRPr="00F76C62">
              <w:rPr>
                <w:b/>
                <w:bCs/>
              </w:rPr>
              <w:t>3</w:t>
            </w:r>
          </w:p>
        </w:tc>
        <w:tc>
          <w:tcPr>
            <w:tcW w:w="2421" w:type="dxa"/>
            <w:shd w:val="clear" w:color="auto" w:fill="auto"/>
          </w:tcPr>
          <w:p w:rsidR="002C6FF0" w:rsidRPr="00F76C62" w:rsidRDefault="002C6FF0" w:rsidP="00F76C62">
            <w:pPr>
              <w:rPr>
                <w:color w:val="000000"/>
              </w:rPr>
            </w:pPr>
            <w:r w:rsidRPr="00F76C62">
              <w:rPr>
                <w:color w:val="000000"/>
              </w:rPr>
              <w:t xml:space="preserve">Стент-система периферична з лікарським покриттям </w:t>
            </w:r>
          </w:p>
        </w:tc>
        <w:tc>
          <w:tcPr>
            <w:tcW w:w="3916" w:type="dxa"/>
          </w:tcPr>
          <w:p w:rsidR="002C6FF0" w:rsidRPr="00F76C62" w:rsidRDefault="002C6FF0" w:rsidP="00F76C62">
            <w:pPr>
              <w:rPr>
                <w:noProof/>
              </w:rPr>
            </w:pPr>
            <w:r w:rsidRPr="00F76C62">
              <w:t>48160 Стент периферичної артерії</w:t>
            </w:r>
          </w:p>
        </w:tc>
        <w:tc>
          <w:tcPr>
            <w:tcW w:w="1330" w:type="dxa"/>
          </w:tcPr>
          <w:p w:rsidR="002C6FF0" w:rsidRPr="00F76C62" w:rsidRDefault="002C6FF0" w:rsidP="00F76C62">
            <w:pPr>
              <w:jc w:val="center"/>
            </w:pPr>
            <w:proofErr w:type="spellStart"/>
            <w:r w:rsidRPr="00F76C62">
              <w:rPr>
                <w:color w:val="000000"/>
              </w:rPr>
              <w:t>шт</w:t>
            </w:r>
            <w:proofErr w:type="spellEnd"/>
          </w:p>
        </w:tc>
        <w:tc>
          <w:tcPr>
            <w:tcW w:w="1477" w:type="dxa"/>
          </w:tcPr>
          <w:p w:rsidR="002C6FF0" w:rsidRPr="00F76C62" w:rsidRDefault="002C6FF0" w:rsidP="00F76C62">
            <w:pPr>
              <w:jc w:val="center"/>
              <w:rPr>
                <w:color w:val="000000"/>
              </w:rPr>
            </w:pPr>
            <w:r w:rsidRPr="00F76C62">
              <w:rPr>
                <w:color w:val="000000"/>
              </w:rPr>
              <w:t>3</w:t>
            </w:r>
          </w:p>
        </w:tc>
      </w:tr>
      <w:tr w:rsidR="002C6FF0" w:rsidRPr="00F76C62" w:rsidTr="00D87B5F">
        <w:trPr>
          <w:trHeight w:val="707"/>
        </w:trPr>
        <w:tc>
          <w:tcPr>
            <w:tcW w:w="664" w:type="dxa"/>
            <w:shd w:val="clear" w:color="auto" w:fill="auto"/>
          </w:tcPr>
          <w:p w:rsidR="002C6FF0" w:rsidRPr="00F76C62" w:rsidRDefault="002C6FF0" w:rsidP="00F76C62">
            <w:pPr>
              <w:pStyle w:val="a3"/>
              <w:spacing w:before="0" w:beforeAutospacing="0" w:after="0" w:afterAutospacing="0"/>
              <w:rPr>
                <w:b/>
                <w:bCs/>
              </w:rPr>
            </w:pPr>
            <w:r w:rsidRPr="00F76C62">
              <w:rPr>
                <w:b/>
                <w:bCs/>
              </w:rPr>
              <w:t>4</w:t>
            </w:r>
          </w:p>
        </w:tc>
        <w:tc>
          <w:tcPr>
            <w:tcW w:w="2421" w:type="dxa"/>
            <w:shd w:val="clear" w:color="auto" w:fill="auto"/>
          </w:tcPr>
          <w:p w:rsidR="002C6FF0" w:rsidRPr="00F76C62" w:rsidRDefault="002C6FF0" w:rsidP="00F76C62">
            <w:pPr>
              <w:rPr>
                <w:color w:val="1A1A1A"/>
              </w:rPr>
            </w:pPr>
            <w:proofErr w:type="spellStart"/>
            <w:r w:rsidRPr="00F76C62">
              <w:rPr>
                <w:color w:val="1A1A1A"/>
              </w:rPr>
              <w:t>Стент-система</w:t>
            </w:r>
            <w:proofErr w:type="spellEnd"/>
            <w:r w:rsidRPr="00F76C62">
              <w:rPr>
                <w:color w:val="1A1A1A"/>
              </w:rPr>
              <w:t xml:space="preserve"> </w:t>
            </w:r>
            <w:proofErr w:type="spellStart"/>
            <w:r w:rsidRPr="00F76C62">
              <w:rPr>
                <w:color w:val="1A1A1A"/>
              </w:rPr>
              <w:t>саморозкривна</w:t>
            </w:r>
            <w:proofErr w:type="spellEnd"/>
            <w:r w:rsidRPr="00F76C62">
              <w:rPr>
                <w:color w:val="1A1A1A"/>
              </w:rPr>
              <w:t xml:space="preserve"> для периферичних судин</w:t>
            </w:r>
          </w:p>
        </w:tc>
        <w:tc>
          <w:tcPr>
            <w:tcW w:w="3916" w:type="dxa"/>
          </w:tcPr>
          <w:p w:rsidR="002C6FF0" w:rsidRPr="00F76C62" w:rsidRDefault="002C6FF0" w:rsidP="00F76C62">
            <w:pPr>
              <w:rPr>
                <w:noProof/>
              </w:rPr>
            </w:pPr>
            <w:r w:rsidRPr="00F76C62">
              <w:t>48160 Стент периферичної артерії</w:t>
            </w:r>
          </w:p>
        </w:tc>
        <w:tc>
          <w:tcPr>
            <w:tcW w:w="1330" w:type="dxa"/>
          </w:tcPr>
          <w:p w:rsidR="002C6FF0" w:rsidRPr="00F76C62" w:rsidRDefault="002C6FF0" w:rsidP="00F76C62">
            <w:pPr>
              <w:jc w:val="center"/>
            </w:pPr>
            <w:proofErr w:type="spellStart"/>
            <w:r w:rsidRPr="00F76C62">
              <w:rPr>
                <w:color w:val="000000"/>
              </w:rPr>
              <w:t>шт</w:t>
            </w:r>
            <w:proofErr w:type="spellEnd"/>
          </w:p>
        </w:tc>
        <w:tc>
          <w:tcPr>
            <w:tcW w:w="1477" w:type="dxa"/>
          </w:tcPr>
          <w:p w:rsidR="002C6FF0" w:rsidRPr="00F76C62" w:rsidRDefault="002C6FF0" w:rsidP="00F76C62">
            <w:pPr>
              <w:jc w:val="center"/>
              <w:rPr>
                <w:color w:val="000000"/>
              </w:rPr>
            </w:pPr>
            <w:r w:rsidRPr="00F76C62">
              <w:rPr>
                <w:color w:val="000000"/>
              </w:rPr>
              <w:t>4</w:t>
            </w:r>
          </w:p>
        </w:tc>
      </w:tr>
      <w:tr w:rsidR="002C6FF0" w:rsidRPr="00F76C62" w:rsidTr="00D87B5F">
        <w:trPr>
          <w:trHeight w:val="707"/>
        </w:trPr>
        <w:tc>
          <w:tcPr>
            <w:tcW w:w="664" w:type="dxa"/>
            <w:shd w:val="clear" w:color="auto" w:fill="auto"/>
          </w:tcPr>
          <w:p w:rsidR="002C6FF0" w:rsidRPr="00F76C62" w:rsidRDefault="002C6FF0" w:rsidP="00F76C62">
            <w:pPr>
              <w:pStyle w:val="a3"/>
              <w:spacing w:before="0" w:beforeAutospacing="0" w:after="0" w:afterAutospacing="0"/>
              <w:rPr>
                <w:b/>
                <w:bCs/>
              </w:rPr>
            </w:pPr>
            <w:r w:rsidRPr="00F76C62">
              <w:rPr>
                <w:b/>
                <w:bCs/>
              </w:rPr>
              <w:t>5</w:t>
            </w:r>
          </w:p>
        </w:tc>
        <w:tc>
          <w:tcPr>
            <w:tcW w:w="2421" w:type="dxa"/>
            <w:shd w:val="clear" w:color="auto" w:fill="auto"/>
          </w:tcPr>
          <w:p w:rsidR="002C6FF0" w:rsidRPr="00F76C62" w:rsidRDefault="002C6FF0" w:rsidP="00F76C62">
            <w:pPr>
              <w:rPr>
                <w:color w:val="000000"/>
              </w:rPr>
            </w:pPr>
            <w:proofErr w:type="spellStart"/>
            <w:r w:rsidRPr="00F76C62">
              <w:rPr>
                <w:color w:val="000000"/>
              </w:rPr>
              <w:t>Емболізуючі</w:t>
            </w:r>
            <w:proofErr w:type="spellEnd"/>
            <w:r w:rsidRPr="00F76C62">
              <w:rPr>
                <w:color w:val="000000"/>
              </w:rPr>
              <w:t xml:space="preserve"> частинки </w:t>
            </w:r>
          </w:p>
        </w:tc>
        <w:tc>
          <w:tcPr>
            <w:tcW w:w="3916" w:type="dxa"/>
          </w:tcPr>
          <w:p w:rsidR="002C6FF0" w:rsidRPr="00F76C62" w:rsidRDefault="002C6FF0" w:rsidP="00F76C62">
            <w:pPr>
              <w:rPr>
                <w:noProof/>
              </w:rPr>
            </w:pPr>
            <w:r w:rsidRPr="00F76C62">
              <w:t xml:space="preserve">60938 Частинки для </w:t>
            </w:r>
            <w:proofErr w:type="spellStart"/>
            <w:r w:rsidRPr="00F76C62">
              <w:t>емболізації</w:t>
            </w:r>
            <w:proofErr w:type="spellEnd"/>
            <w:r w:rsidRPr="00F76C62">
              <w:t xml:space="preserve"> судин, розсмоктуються</w:t>
            </w:r>
          </w:p>
        </w:tc>
        <w:tc>
          <w:tcPr>
            <w:tcW w:w="1330" w:type="dxa"/>
          </w:tcPr>
          <w:p w:rsidR="002C6FF0" w:rsidRPr="00F76C62" w:rsidRDefault="002C6FF0" w:rsidP="00F76C62">
            <w:pPr>
              <w:jc w:val="center"/>
            </w:pPr>
            <w:proofErr w:type="spellStart"/>
            <w:r w:rsidRPr="00F76C62">
              <w:rPr>
                <w:color w:val="000000"/>
              </w:rPr>
              <w:t>шт</w:t>
            </w:r>
            <w:proofErr w:type="spellEnd"/>
          </w:p>
        </w:tc>
        <w:tc>
          <w:tcPr>
            <w:tcW w:w="1477" w:type="dxa"/>
          </w:tcPr>
          <w:p w:rsidR="002C6FF0" w:rsidRPr="00F76C62" w:rsidRDefault="002C6FF0" w:rsidP="00F76C62">
            <w:pPr>
              <w:jc w:val="center"/>
              <w:rPr>
                <w:color w:val="000000"/>
              </w:rPr>
            </w:pPr>
            <w:r w:rsidRPr="00F76C62">
              <w:rPr>
                <w:color w:val="000000"/>
              </w:rPr>
              <w:t>25</w:t>
            </w:r>
          </w:p>
        </w:tc>
      </w:tr>
      <w:tr w:rsidR="002C6FF0" w:rsidRPr="00F76C62" w:rsidTr="00D87B5F">
        <w:trPr>
          <w:trHeight w:val="707"/>
        </w:trPr>
        <w:tc>
          <w:tcPr>
            <w:tcW w:w="664" w:type="dxa"/>
            <w:shd w:val="clear" w:color="auto" w:fill="auto"/>
          </w:tcPr>
          <w:p w:rsidR="002C6FF0" w:rsidRPr="00F76C62" w:rsidRDefault="002C6FF0" w:rsidP="00F76C62">
            <w:pPr>
              <w:pStyle w:val="a3"/>
              <w:spacing w:before="0" w:beforeAutospacing="0" w:after="0" w:afterAutospacing="0"/>
              <w:rPr>
                <w:b/>
                <w:bCs/>
              </w:rPr>
            </w:pPr>
            <w:r w:rsidRPr="00F76C62">
              <w:rPr>
                <w:b/>
                <w:bCs/>
              </w:rPr>
              <w:t>6</w:t>
            </w:r>
          </w:p>
        </w:tc>
        <w:tc>
          <w:tcPr>
            <w:tcW w:w="2421" w:type="dxa"/>
            <w:shd w:val="clear" w:color="auto" w:fill="auto"/>
          </w:tcPr>
          <w:p w:rsidR="002C6FF0" w:rsidRPr="00F76C62" w:rsidRDefault="002C6FF0" w:rsidP="00F76C62">
            <w:pPr>
              <w:rPr>
                <w:color w:val="000000"/>
              </w:rPr>
            </w:pPr>
            <w:r w:rsidRPr="00F76C62">
              <w:rPr>
                <w:color w:val="000000"/>
              </w:rPr>
              <w:t xml:space="preserve">Спіралі периферичні </w:t>
            </w:r>
          </w:p>
        </w:tc>
        <w:tc>
          <w:tcPr>
            <w:tcW w:w="3916" w:type="dxa"/>
          </w:tcPr>
          <w:p w:rsidR="002C6FF0" w:rsidRPr="00F76C62" w:rsidRDefault="002C6FF0" w:rsidP="00F76C62">
            <w:pPr>
              <w:rPr>
                <w:noProof/>
              </w:rPr>
            </w:pPr>
            <w:r w:rsidRPr="00F76C62">
              <w:t xml:space="preserve">60941 Спіраль для </w:t>
            </w:r>
            <w:proofErr w:type="spellStart"/>
            <w:r w:rsidRPr="00F76C62">
              <w:t>емболізації</w:t>
            </w:r>
            <w:proofErr w:type="spellEnd"/>
            <w:r w:rsidRPr="00F76C62">
              <w:t xml:space="preserve"> судин поза головного мозку</w:t>
            </w:r>
          </w:p>
        </w:tc>
        <w:tc>
          <w:tcPr>
            <w:tcW w:w="1330" w:type="dxa"/>
          </w:tcPr>
          <w:p w:rsidR="002C6FF0" w:rsidRPr="00F76C62" w:rsidRDefault="002C6FF0" w:rsidP="00F76C62">
            <w:pPr>
              <w:jc w:val="center"/>
            </w:pPr>
            <w:proofErr w:type="spellStart"/>
            <w:r w:rsidRPr="00F76C62">
              <w:rPr>
                <w:color w:val="000000"/>
              </w:rPr>
              <w:t>шт</w:t>
            </w:r>
            <w:proofErr w:type="spellEnd"/>
          </w:p>
        </w:tc>
        <w:tc>
          <w:tcPr>
            <w:tcW w:w="1477" w:type="dxa"/>
          </w:tcPr>
          <w:p w:rsidR="002C6FF0" w:rsidRPr="00F76C62" w:rsidRDefault="002C6FF0" w:rsidP="00F76C62">
            <w:pPr>
              <w:jc w:val="center"/>
              <w:rPr>
                <w:color w:val="000000"/>
              </w:rPr>
            </w:pPr>
            <w:r w:rsidRPr="00F76C62">
              <w:rPr>
                <w:color w:val="000000"/>
              </w:rPr>
              <w:t>30</w:t>
            </w:r>
          </w:p>
        </w:tc>
      </w:tr>
      <w:tr w:rsidR="002C6FF0" w:rsidRPr="00F76C62" w:rsidTr="00D87B5F">
        <w:trPr>
          <w:trHeight w:val="707"/>
        </w:trPr>
        <w:tc>
          <w:tcPr>
            <w:tcW w:w="664" w:type="dxa"/>
            <w:shd w:val="clear" w:color="auto" w:fill="auto"/>
          </w:tcPr>
          <w:p w:rsidR="002C6FF0" w:rsidRPr="00F76C62" w:rsidRDefault="002C6FF0" w:rsidP="00F76C62">
            <w:pPr>
              <w:pStyle w:val="a3"/>
              <w:spacing w:before="0" w:beforeAutospacing="0" w:after="0" w:afterAutospacing="0"/>
              <w:rPr>
                <w:b/>
                <w:bCs/>
                <w:lang w:val="uk-UA"/>
              </w:rPr>
            </w:pPr>
            <w:r w:rsidRPr="00F76C62">
              <w:rPr>
                <w:b/>
                <w:bCs/>
                <w:lang w:val="uk-UA"/>
              </w:rPr>
              <w:t>7</w:t>
            </w:r>
          </w:p>
        </w:tc>
        <w:tc>
          <w:tcPr>
            <w:tcW w:w="2421" w:type="dxa"/>
            <w:shd w:val="clear" w:color="auto" w:fill="auto"/>
          </w:tcPr>
          <w:p w:rsidR="002C6FF0" w:rsidRPr="00F76C62" w:rsidRDefault="002C6FF0" w:rsidP="00F76C62">
            <w:pPr>
              <w:rPr>
                <w:color w:val="000000"/>
                <w:lang w:val="ru-RU"/>
              </w:rPr>
            </w:pPr>
            <w:proofErr w:type="spellStart"/>
            <w:r w:rsidRPr="00F76C62">
              <w:rPr>
                <w:color w:val="000000"/>
              </w:rPr>
              <w:t>Каротидна</w:t>
            </w:r>
            <w:proofErr w:type="spellEnd"/>
            <w:r w:rsidRPr="00F76C62">
              <w:rPr>
                <w:color w:val="000000"/>
              </w:rPr>
              <w:t xml:space="preserve"> </w:t>
            </w:r>
            <w:proofErr w:type="spellStart"/>
            <w:r w:rsidRPr="00F76C62">
              <w:rPr>
                <w:color w:val="000000"/>
              </w:rPr>
              <w:t>стент</w:t>
            </w:r>
            <w:proofErr w:type="spellEnd"/>
            <w:r w:rsidRPr="00F76C62">
              <w:rPr>
                <w:color w:val="000000"/>
              </w:rPr>
              <w:t xml:space="preserve"> система</w:t>
            </w:r>
          </w:p>
        </w:tc>
        <w:tc>
          <w:tcPr>
            <w:tcW w:w="3916" w:type="dxa"/>
          </w:tcPr>
          <w:p w:rsidR="002C6FF0" w:rsidRPr="00F76C62" w:rsidRDefault="002C6FF0" w:rsidP="00F76C62">
            <w:pPr>
              <w:rPr>
                <w:noProof/>
              </w:rPr>
            </w:pPr>
            <w:bookmarkStart w:id="2" w:name="_Hlk128524292"/>
            <w:r w:rsidRPr="00F76C62">
              <w:t>45851 Металевий непокритий стент для сонної артерії</w:t>
            </w:r>
            <w:bookmarkEnd w:id="2"/>
          </w:p>
        </w:tc>
        <w:tc>
          <w:tcPr>
            <w:tcW w:w="1330" w:type="dxa"/>
          </w:tcPr>
          <w:p w:rsidR="002C6FF0" w:rsidRPr="00F76C62" w:rsidRDefault="002C6FF0" w:rsidP="00F76C62">
            <w:pPr>
              <w:jc w:val="center"/>
            </w:pPr>
            <w:proofErr w:type="spellStart"/>
            <w:r w:rsidRPr="00F76C62">
              <w:rPr>
                <w:color w:val="000000"/>
              </w:rPr>
              <w:t>шт</w:t>
            </w:r>
            <w:proofErr w:type="spellEnd"/>
          </w:p>
        </w:tc>
        <w:tc>
          <w:tcPr>
            <w:tcW w:w="1477" w:type="dxa"/>
          </w:tcPr>
          <w:p w:rsidR="002C6FF0" w:rsidRPr="00F76C62" w:rsidRDefault="002C6FF0" w:rsidP="00F76C62">
            <w:pPr>
              <w:jc w:val="center"/>
              <w:rPr>
                <w:color w:val="000000"/>
              </w:rPr>
            </w:pPr>
            <w:r w:rsidRPr="00F76C62">
              <w:rPr>
                <w:color w:val="000000"/>
              </w:rPr>
              <w:t>20</w:t>
            </w:r>
          </w:p>
        </w:tc>
      </w:tr>
      <w:tr w:rsidR="002C6FF0" w:rsidRPr="00F76C62" w:rsidTr="00D87B5F">
        <w:trPr>
          <w:trHeight w:val="707"/>
        </w:trPr>
        <w:tc>
          <w:tcPr>
            <w:tcW w:w="664" w:type="dxa"/>
            <w:shd w:val="clear" w:color="auto" w:fill="auto"/>
          </w:tcPr>
          <w:p w:rsidR="002C6FF0" w:rsidRPr="00F76C62" w:rsidRDefault="002C6FF0" w:rsidP="00F76C62">
            <w:pPr>
              <w:pStyle w:val="a3"/>
              <w:spacing w:before="0" w:beforeAutospacing="0" w:after="0" w:afterAutospacing="0"/>
              <w:rPr>
                <w:b/>
                <w:bCs/>
                <w:lang w:val="uk-UA"/>
              </w:rPr>
            </w:pPr>
            <w:r w:rsidRPr="00F76C62">
              <w:rPr>
                <w:b/>
                <w:bCs/>
                <w:lang w:val="uk-UA"/>
              </w:rPr>
              <w:t>8</w:t>
            </w:r>
          </w:p>
        </w:tc>
        <w:tc>
          <w:tcPr>
            <w:tcW w:w="2421" w:type="dxa"/>
            <w:shd w:val="clear" w:color="auto" w:fill="auto"/>
          </w:tcPr>
          <w:p w:rsidR="002C6FF0" w:rsidRPr="00F76C62" w:rsidRDefault="002C6FF0" w:rsidP="00F76C62">
            <w:pPr>
              <w:rPr>
                <w:color w:val="000000"/>
              </w:rPr>
            </w:pPr>
            <w:r w:rsidRPr="00F76C62">
              <w:rPr>
                <w:color w:val="000000"/>
              </w:rPr>
              <w:t>Система захисту від емболії на провіднику</w:t>
            </w:r>
          </w:p>
        </w:tc>
        <w:tc>
          <w:tcPr>
            <w:tcW w:w="3916" w:type="dxa"/>
          </w:tcPr>
          <w:p w:rsidR="002C6FF0" w:rsidRPr="00F76C62" w:rsidRDefault="00F76C62" w:rsidP="00F76C62">
            <w:pPr>
              <w:rPr>
                <w:noProof/>
              </w:rPr>
            </w:pPr>
            <w:r w:rsidRPr="00350DA1">
              <w:rPr>
                <w:noProof/>
              </w:rPr>
              <w:t>58112 Система захисту сонних артерій від емболії</w:t>
            </w:r>
          </w:p>
        </w:tc>
        <w:tc>
          <w:tcPr>
            <w:tcW w:w="1330" w:type="dxa"/>
          </w:tcPr>
          <w:p w:rsidR="002C6FF0" w:rsidRPr="00F76C62" w:rsidRDefault="002C6FF0" w:rsidP="00F76C62">
            <w:pPr>
              <w:jc w:val="center"/>
            </w:pPr>
            <w:proofErr w:type="spellStart"/>
            <w:r w:rsidRPr="00F76C62">
              <w:rPr>
                <w:color w:val="000000"/>
              </w:rPr>
              <w:t>шт</w:t>
            </w:r>
            <w:proofErr w:type="spellEnd"/>
          </w:p>
        </w:tc>
        <w:tc>
          <w:tcPr>
            <w:tcW w:w="1477" w:type="dxa"/>
          </w:tcPr>
          <w:p w:rsidR="002C6FF0" w:rsidRPr="00F76C62" w:rsidRDefault="002C6FF0" w:rsidP="00F76C62">
            <w:pPr>
              <w:jc w:val="center"/>
              <w:rPr>
                <w:color w:val="000000"/>
              </w:rPr>
            </w:pPr>
            <w:r w:rsidRPr="00F76C62">
              <w:rPr>
                <w:color w:val="000000"/>
              </w:rPr>
              <w:t>20</w:t>
            </w:r>
          </w:p>
        </w:tc>
      </w:tr>
      <w:tr w:rsidR="002C6FF0" w:rsidRPr="00F76C62" w:rsidTr="00D87B5F">
        <w:trPr>
          <w:trHeight w:val="707"/>
        </w:trPr>
        <w:tc>
          <w:tcPr>
            <w:tcW w:w="664" w:type="dxa"/>
            <w:shd w:val="clear" w:color="auto" w:fill="auto"/>
          </w:tcPr>
          <w:p w:rsidR="002C6FF0" w:rsidRPr="00F76C62" w:rsidRDefault="002C6FF0" w:rsidP="00F76C62">
            <w:pPr>
              <w:pStyle w:val="a3"/>
              <w:spacing w:before="0" w:beforeAutospacing="0" w:after="0" w:afterAutospacing="0"/>
              <w:rPr>
                <w:b/>
                <w:bCs/>
                <w:lang w:val="uk-UA"/>
              </w:rPr>
            </w:pPr>
            <w:r w:rsidRPr="00F76C62">
              <w:rPr>
                <w:b/>
                <w:bCs/>
                <w:lang w:val="uk-UA"/>
              </w:rPr>
              <w:t>9</w:t>
            </w:r>
          </w:p>
        </w:tc>
        <w:tc>
          <w:tcPr>
            <w:tcW w:w="2421" w:type="dxa"/>
            <w:shd w:val="clear" w:color="auto" w:fill="auto"/>
          </w:tcPr>
          <w:p w:rsidR="002C6FF0" w:rsidRPr="00F76C62" w:rsidRDefault="002C6FF0" w:rsidP="00F76C62">
            <w:pPr>
              <w:rPr>
                <w:color w:val="000000"/>
                <w:lang w:val="ru-RU"/>
              </w:rPr>
            </w:pPr>
            <w:proofErr w:type="spellStart"/>
            <w:r w:rsidRPr="00F76C62">
              <w:rPr>
                <w:color w:val="000000"/>
              </w:rPr>
              <w:t>Дилятаційний</w:t>
            </w:r>
            <w:proofErr w:type="spellEnd"/>
            <w:r w:rsidRPr="00F76C62">
              <w:rPr>
                <w:color w:val="000000"/>
              </w:rPr>
              <w:t xml:space="preserve"> балонний катетер з лікарським покриттям </w:t>
            </w:r>
          </w:p>
        </w:tc>
        <w:tc>
          <w:tcPr>
            <w:tcW w:w="3916" w:type="dxa"/>
          </w:tcPr>
          <w:p w:rsidR="0047512E" w:rsidRPr="00F76C62" w:rsidRDefault="0047512E" w:rsidP="00F76C62">
            <w:pPr>
              <w:rPr>
                <w:noProof/>
              </w:rPr>
            </w:pPr>
            <w:r w:rsidRPr="00F76C62">
              <w:rPr>
                <w:noProof/>
              </w:rPr>
              <w:t>62551 - Катетер балонний для</w:t>
            </w:r>
          </w:p>
          <w:p w:rsidR="002C6FF0" w:rsidRPr="00F76C62" w:rsidRDefault="0047512E" w:rsidP="00F76C62">
            <w:pPr>
              <w:rPr>
                <w:noProof/>
              </w:rPr>
            </w:pPr>
            <w:r w:rsidRPr="00F76C62">
              <w:rPr>
                <w:noProof/>
              </w:rPr>
              <w:t>ангіопластики периферичних артерій, який виділяє лікарський засіб</w:t>
            </w:r>
          </w:p>
        </w:tc>
        <w:tc>
          <w:tcPr>
            <w:tcW w:w="1330" w:type="dxa"/>
          </w:tcPr>
          <w:p w:rsidR="002C6FF0" w:rsidRPr="00F76C62" w:rsidRDefault="002C6FF0" w:rsidP="00F76C62">
            <w:pPr>
              <w:jc w:val="center"/>
            </w:pPr>
            <w:proofErr w:type="spellStart"/>
            <w:r w:rsidRPr="00F76C62">
              <w:rPr>
                <w:color w:val="000000"/>
              </w:rPr>
              <w:t>шт</w:t>
            </w:r>
            <w:proofErr w:type="spellEnd"/>
          </w:p>
        </w:tc>
        <w:tc>
          <w:tcPr>
            <w:tcW w:w="1477" w:type="dxa"/>
          </w:tcPr>
          <w:p w:rsidR="002C6FF0" w:rsidRPr="00F76C62" w:rsidRDefault="002C6FF0" w:rsidP="00F76C62">
            <w:pPr>
              <w:jc w:val="center"/>
              <w:rPr>
                <w:color w:val="000000"/>
              </w:rPr>
            </w:pPr>
            <w:r w:rsidRPr="00F76C62">
              <w:rPr>
                <w:color w:val="000000"/>
              </w:rPr>
              <w:t>10</w:t>
            </w:r>
          </w:p>
        </w:tc>
      </w:tr>
      <w:tr w:rsidR="002C6FF0" w:rsidRPr="00F76C62" w:rsidTr="00D87B5F">
        <w:trPr>
          <w:trHeight w:val="707"/>
        </w:trPr>
        <w:tc>
          <w:tcPr>
            <w:tcW w:w="664" w:type="dxa"/>
            <w:shd w:val="clear" w:color="auto" w:fill="auto"/>
          </w:tcPr>
          <w:p w:rsidR="002C6FF0" w:rsidRPr="00F76C62" w:rsidRDefault="002C6FF0" w:rsidP="00F76C62">
            <w:pPr>
              <w:pStyle w:val="a3"/>
              <w:spacing w:before="0" w:beforeAutospacing="0" w:after="0" w:afterAutospacing="0"/>
              <w:rPr>
                <w:b/>
                <w:bCs/>
                <w:lang w:val="uk-UA"/>
              </w:rPr>
            </w:pPr>
            <w:r w:rsidRPr="00F76C62">
              <w:rPr>
                <w:b/>
                <w:bCs/>
                <w:lang w:val="uk-UA"/>
              </w:rPr>
              <w:lastRenderedPageBreak/>
              <w:t>10</w:t>
            </w:r>
          </w:p>
        </w:tc>
        <w:tc>
          <w:tcPr>
            <w:tcW w:w="2421" w:type="dxa"/>
            <w:shd w:val="clear" w:color="auto" w:fill="auto"/>
          </w:tcPr>
          <w:p w:rsidR="002C6FF0" w:rsidRPr="00F76C62" w:rsidRDefault="002C6FF0" w:rsidP="00F76C62">
            <w:pPr>
              <w:rPr>
                <w:color w:val="000000"/>
              </w:rPr>
            </w:pPr>
            <w:proofErr w:type="spellStart"/>
            <w:r w:rsidRPr="00F76C62">
              <w:rPr>
                <w:color w:val="000000"/>
              </w:rPr>
              <w:t>Мікросфери</w:t>
            </w:r>
            <w:proofErr w:type="spellEnd"/>
            <w:r w:rsidRPr="00F76C62">
              <w:rPr>
                <w:color w:val="000000"/>
              </w:rPr>
              <w:t xml:space="preserve"> для </w:t>
            </w:r>
            <w:proofErr w:type="spellStart"/>
            <w:r w:rsidRPr="00F76C62">
              <w:rPr>
                <w:color w:val="000000"/>
              </w:rPr>
              <w:t>емболізації</w:t>
            </w:r>
            <w:proofErr w:type="spellEnd"/>
          </w:p>
        </w:tc>
        <w:tc>
          <w:tcPr>
            <w:tcW w:w="3916" w:type="dxa"/>
          </w:tcPr>
          <w:p w:rsidR="002C6FF0" w:rsidRPr="00F76C62" w:rsidRDefault="00F76C62" w:rsidP="00F76C62">
            <w:pPr>
              <w:rPr>
                <w:noProof/>
              </w:rPr>
            </w:pPr>
            <w:r w:rsidRPr="00F76C62">
              <w:t xml:space="preserve">60938 Частинки для </w:t>
            </w:r>
            <w:proofErr w:type="spellStart"/>
            <w:r w:rsidRPr="00F76C62">
              <w:t>емболізації</w:t>
            </w:r>
            <w:proofErr w:type="spellEnd"/>
            <w:r w:rsidRPr="00F76C62">
              <w:t xml:space="preserve"> судин, розсмоктуються</w:t>
            </w:r>
          </w:p>
        </w:tc>
        <w:tc>
          <w:tcPr>
            <w:tcW w:w="1330" w:type="dxa"/>
          </w:tcPr>
          <w:p w:rsidR="002C6FF0" w:rsidRPr="00F76C62" w:rsidRDefault="002C6FF0" w:rsidP="00F76C62">
            <w:pPr>
              <w:jc w:val="center"/>
            </w:pPr>
            <w:proofErr w:type="spellStart"/>
            <w:r w:rsidRPr="00F76C62">
              <w:rPr>
                <w:color w:val="000000"/>
              </w:rPr>
              <w:t>шт</w:t>
            </w:r>
            <w:proofErr w:type="spellEnd"/>
          </w:p>
        </w:tc>
        <w:tc>
          <w:tcPr>
            <w:tcW w:w="1477" w:type="dxa"/>
          </w:tcPr>
          <w:p w:rsidR="002C6FF0" w:rsidRPr="00F76C62" w:rsidRDefault="002C6FF0" w:rsidP="00F76C62">
            <w:pPr>
              <w:jc w:val="center"/>
              <w:rPr>
                <w:color w:val="000000"/>
              </w:rPr>
            </w:pPr>
            <w:r w:rsidRPr="00F76C62">
              <w:rPr>
                <w:color w:val="000000"/>
              </w:rPr>
              <w:t>20</w:t>
            </w:r>
          </w:p>
        </w:tc>
      </w:tr>
      <w:tr w:rsidR="002C6FF0" w:rsidRPr="00F76C62" w:rsidTr="00D87B5F">
        <w:trPr>
          <w:trHeight w:val="707"/>
        </w:trPr>
        <w:tc>
          <w:tcPr>
            <w:tcW w:w="664" w:type="dxa"/>
            <w:shd w:val="clear" w:color="auto" w:fill="auto"/>
          </w:tcPr>
          <w:p w:rsidR="002C6FF0" w:rsidRPr="00F76C62" w:rsidRDefault="002C6FF0" w:rsidP="00F76C62">
            <w:pPr>
              <w:tabs>
                <w:tab w:val="left" w:pos="3261"/>
              </w:tabs>
              <w:rPr>
                <w:b/>
                <w:color w:val="000000"/>
              </w:rPr>
            </w:pPr>
            <w:r w:rsidRPr="00F76C62">
              <w:rPr>
                <w:b/>
                <w:color w:val="000000"/>
              </w:rPr>
              <w:t>11</w:t>
            </w:r>
          </w:p>
        </w:tc>
        <w:tc>
          <w:tcPr>
            <w:tcW w:w="2421" w:type="dxa"/>
            <w:shd w:val="clear" w:color="auto" w:fill="auto"/>
          </w:tcPr>
          <w:p w:rsidR="002C6FF0" w:rsidRPr="00F76C62" w:rsidRDefault="002C6FF0" w:rsidP="00F76C62">
            <w:pPr>
              <w:rPr>
                <w:color w:val="000000"/>
              </w:rPr>
            </w:pPr>
            <w:r w:rsidRPr="00F76C62">
              <w:rPr>
                <w:color w:val="000000"/>
              </w:rPr>
              <w:t>Судинний стент-граф</w:t>
            </w:r>
          </w:p>
        </w:tc>
        <w:tc>
          <w:tcPr>
            <w:tcW w:w="3916" w:type="dxa"/>
          </w:tcPr>
          <w:p w:rsidR="002C6FF0" w:rsidRPr="00F76C62" w:rsidRDefault="0047512E" w:rsidP="00F76C62">
            <w:pPr>
              <w:rPr>
                <w:noProof/>
              </w:rPr>
            </w:pPr>
            <w:r w:rsidRPr="00F76C62">
              <w:rPr>
                <w:noProof/>
              </w:rPr>
              <w:t>61856 Стент-графт ендоваскулярний для периферійних вен</w:t>
            </w:r>
          </w:p>
        </w:tc>
        <w:tc>
          <w:tcPr>
            <w:tcW w:w="1330" w:type="dxa"/>
          </w:tcPr>
          <w:p w:rsidR="002C6FF0" w:rsidRPr="00F76C62" w:rsidRDefault="002C6FF0" w:rsidP="00F76C62">
            <w:pPr>
              <w:jc w:val="center"/>
            </w:pPr>
            <w:proofErr w:type="spellStart"/>
            <w:r w:rsidRPr="00F76C62">
              <w:rPr>
                <w:color w:val="000000"/>
              </w:rPr>
              <w:t>шт</w:t>
            </w:r>
            <w:proofErr w:type="spellEnd"/>
          </w:p>
        </w:tc>
        <w:tc>
          <w:tcPr>
            <w:tcW w:w="1477" w:type="dxa"/>
          </w:tcPr>
          <w:p w:rsidR="002C6FF0" w:rsidRPr="00F76C62" w:rsidRDefault="002C6FF0" w:rsidP="00F76C62">
            <w:pPr>
              <w:jc w:val="center"/>
              <w:rPr>
                <w:color w:val="000000"/>
              </w:rPr>
            </w:pPr>
            <w:r w:rsidRPr="00F76C62">
              <w:rPr>
                <w:color w:val="000000"/>
              </w:rPr>
              <w:t>3</w:t>
            </w:r>
          </w:p>
        </w:tc>
      </w:tr>
      <w:tr w:rsidR="002C6FF0" w:rsidRPr="00F76C62" w:rsidTr="00D87B5F">
        <w:trPr>
          <w:trHeight w:val="707"/>
        </w:trPr>
        <w:tc>
          <w:tcPr>
            <w:tcW w:w="664" w:type="dxa"/>
            <w:shd w:val="clear" w:color="auto" w:fill="auto"/>
          </w:tcPr>
          <w:p w:rsidR="002C6FF0" w:rsidRPr="00F76C62" w:rsidRDefault="002C6FF0" w:rsidP="00F76C62">
            <w:pPr>
              <w:tabs>
                <w:tab w:val="left" w:pos="3261"/>
              </w:tabs>
              <w:rPr>
                <w:b/>
                <w:color w:val="000000"/>
              </w:rPr>
            </w:pPr>
            <w:r w:rsidRPr="00F76C62">
              <w:rPr>
                <w:b/>
                <w:color w:val="000000"/>
              </w:rPr>
              <w:t>12</w:t>
            </w:r>
          </w:p>
        </w:tc>
        <w:tc>
          <w:tcPr>
            <w:tcW w:w="2421" w:type="dxa"/>
            <w:shd w:val="clear" w:color="auto" w:fill="auto"/>
          </w:tcPr>
          <w:p w:rsidR="002C6FF0" w:rsidRPr="00F76C62" w:rsidRDefault="002C6FF0" w:rsidP="00F76C62">
            <w:pPr>
              <w:rPr>
                <w:color w:val="000000"/>
              </w:rPr>
            </w:pPr>
            <w:proofErr w:type="spellStart"/>
            <w:r w:rsidRPr="00F76C62">
              <w:rPr>
                <w:color w:val="000000"/>
              </w:rPr>
              <w:t>Дилятаційний</w:t>
            </w:r>
            <w:proofErr w:type="spellEnd"/>
            <w:r w:rsidRPr="00F76C62">
              <w:rPr>
                <w:color w:val="000000"/>
              </w:rPr>
              <w:t xml:space="preserve"> балонний катетер</w:t>
            </w:r>
          </w:p>
        </w:tc>
        <w:tc>
          <w:tcPr>
            <w:tcW w:w="3916" w:type="dxa"/>
          </w:tcPr>
          <w:p w:rsidR="002C6FF0" w:rsidRPr="00F76C62" w:rsidRDefault="002C6FF0" w:rsidP="00F76C62">
            <w:pPr>
              <w:rPr>
                <w:noProof/>
              </w:rPr>
            </w:pPr>
            <w:bookmarkStart w:id="3" w:name="_Hlk80282890"/>
            <w:r w:rsidRPr="00F76C62">
              <w:t>17184 Основний балонний катетер на базі периферійної ангіопластики</w:t>
            </w:r>
            <w:bookmarkEnd w:id="3"/>
          </w:p>
        </w:tc>
        <w:tc>
          <w:tcPr>
            <w:tcW w:w="1330" w:type="dxa"/>
          </w:tcPr>
          <w:p w:rsidR="002C6FF0" w:rsidRPr="00F76C62" w:rsidRDefault="002C6FF0" w:rsidP="00F76C62">
            <w:pPr>
              <w:tabs>
                <w:tab w:val="left" w:pos="708"/>
              </w:tabs>
              <w:jc w:val="center"/>
              <w:rPr>
                <w:color w:val="000000"/>
              </w:rPr>
            </w:pPr>
            <w:proofErr w:type="spellStart"/>
            <w:r w:rsidRPr="00F76C62">
              <w:rPr>
                <w:color w:val="000000"/>
              </w:rPr>
              <w:t>шт</w:t>
            </w:r>
            <w:proofErr w:type="spellEnd"/>
          </w:p>
        </w:tc>
        <w:tc>
          <w:tcPr>
            <w:tcW w:w="1477" w:type="dxa"/>
          </w:tcPr>
          <w:p w:rsidR="002C6FF0" w:rsidRPr="00F76C62" w:rsidRDefault="002C6FF0" w:rsidP="00F76C62">
            <w:pPr>
              <w:jc w:val="center"/>
              <w:rPr>
                <w:color w:val="000000"/>
              </w:rPr>
            </w:pPr>
            <w:r w:rsidRPr="00F76C62">
              <w:rPr>
                <w:color w:val="000000"/>
              </w:rPr>
              <w:t>10</w:t>
            </w:r>
          </w:p>
        </w:tc>
      </w:tr>
      <w:bookmarkEnd w:id="1"/>
    </w:tbl>
    <w:p w:rsidR="009F7C28" w:rsidRPr="00F76C62" w:rsidRDefault="009F7C28" w:rsidP="00F76C62">
      <w:pPr>
        <w:jc w:val="both"/>
      </w:pPr>
    </w:p>
    <w:p w:rsidR="0047512E" w:rsidRPr="00F76C62" w:rsidRDefault="0047512E" w:rsidP="00F76C62">
      <w:pPr>
        <w:pStyle w:val="a5"/>
        <w:numPr>
          <w:ilvl w:val="0"/>
          <w:numId w:val="1"/>
        </w:numPr>
        <w:shd w:val="clear" w:color="auto" w:fill="FFFFFF"/>
        <w:contextualSpacing/>
        <w:jc w:val="both"/>
        <w:textAlignment w:val="baseline"/>
        <w:rPr>
          <w:b/>
          <w:lang w:val="uk-UA"/>
        </w:rPr>
      </w:pPr>
      <w:r w:rsidRPr="00F76C62">
        <w:rPr>
          <w:b/>
          <w:lang w:val="uk-UA"/>
        </w:rPr>
        <w:t xml:space="preserve">Провідник периферичний </w:t>
      </w:r>
    </w:p>
    <w:tbl>
      <w:tblPr>
        <w:tblStyle w:val="a7"/>
        <w:tblW w:w="9752" w:type="dxa"/>
        <w:tblInd w:w="137" w:type="dxa"/>
        <w:tblLook w:val="04A0"/>
      </w:tblPr>
      <w:tblGrid>
        <w:gridCol w:w="546"/>
        <w:gridCol w:w="2424"/>
        <w:gridCol w:w="6782"/>
      </w:tblGrid>
      <w:tr w:rsidR="0047512E" w:rsidRPr="00F76C62" w:rsidTr="0047512E">
        <w:tc>
          <w:tcPr>
            <w:tcW w:w="546" w:type="dxa"/>
            <w:vAlign w:val="center"/>
          </w:tcPr>
          <w:p w:rsidR="0047512E" w:rsidRPr="00F76C62" w:rsidRDefault="0047512E" w:rsidP="00F76C62">
            <w:pPr>
              <w:widowControl w:val="0"/>
              <w:autoSpaceDE w:val="0"/>
              <w:autoSpaceDN w:val="0"/>
              <w:adjustRightInd w:val="0"/>
              <w:spacing w:line="276" w:lineRule="auto"/>
              <w:jc w:val="center"/>
              <w:rPr>
                <w:b/>
                <w:sz w:val="24"/>
                <w:szCs w:val="24"/>
              </w:rPr>
            </w:pPr>
            <w:r w:rsidRPr="00F76C62">
              <w:rPr>
                <w:b/>
                <w:sz w:val="24"/>
                <w:szCs w:val="24"/>
              </w:rPr>
              <w:t>№ з/п</w:t>
            </w:r>
          </w:p>
        </w:tc>
        <w:tc>
          <w:tcPr>
            <w:tcW w:w="2424" w:type="dxa"/>
            <w:vAlign w:val="center"/>
          </w:tcPr>
          <w:p w:rsidR="0047512E" w:rsidRPr="00F76C62" w:rsidRDefault="0047512E" w:rsidP="00F76C62">
            <w:pPr>
              <w:widowControl w:val="0"/>
              <w:autoSpaceDE w:val="0"/>
              <w:autoSpaceDN w:val="0"/>
              <w:adjustRightInd w:val="0"/>
              <w:spacing w:line="276" w:lineRule="auto"/>
              <w:jc w:val="center"/>
              <w:rPr>
                <w:b/>
                <w:sz w:val="24"/>
                <w:szCs w:val="24"/>
              </w:rPr>
            </w:pPr>
            <w:r w:rsidRPr="00F76C62">
              <w:rPr>
                <w:b/>
                <w:sz w:val="24"/>
                <w:szCs w:val="24"/>
              </w:rPr>
              <w:t>Характеристика/ параметр</w:t>
            </w:r>
          </w:p>
        </w:tc>
        <w:tc>
          <w:tcPr>
            <w:tcW w:w="6782" w:type="dxa"/>
            <w:vAlign w:val="center"/>
          </w:tcPr>
          <w:p w:rsidR="0047512E" w:rsidRPr="00F76C62" w:rsidRDefault="0047512E" w:rsidP="00F76C62">
            <w:pPr>
              <w:widowControl w:val="0"/>
              <w:autoSpaceDE w:val="0"/>
              <w:autoSpaceDN w:val="0"/>
              <w:adjustRightInd w:val="0"/>
              <w:spacing w:line="276" w:lineRule="auto"/>
              <w:jc w:val="center"/>
              <w:rPr>
                <w:b/>
                <w:sz w:val="24"/>
                <w:szCs w:val="24"/>
              </w:rPr>
            </w:pPr>
            <w:r w:rsidRPr="00F76C62">
              <w:rPr>
                <w:b/>
                <w:sz w:val="24"/>
                <w:szCs w:val="24"/>
              </w:rPr>
              <w:t>Медико-технічні вимоги</w:t>
            </w:r>
          </w:p>
        </w:tc>
      </w:tr>
      <w:tr w:rsidR="0047512E" w:rsidRPr="00F76C62" w:rsidTr="0047512E">
        <w:tc>
          <w:tcPr>
            <w:tcW w:w="546" w:type="dxa"/>
          </w:tcPr>
          <w:p w:rsidR="0047512E" w:rsidRPr="00F76C62" w:rsidRDefault="0047512E" w:rsidP="00F76C62">
            <w:pPr>
              <w:widowControl w:val="0"/>
              <w:tabs>
                <w:tab w:val="left" w:pos="284"/>
                <w:tab w:val="num" w:pos="2835"/>
              </w:tabs>
              <w:autoSpaceDE w:val="0"/>
              <w:autoSpaceDN w:val="0"/>
              <w:adjustRightInd w:val="0"/>
              <w:spacing w:line="276" w:lineRule="auto"/>
              <w:jc w:val="center"/>
              <w:rPr>
                <w:sz w:val="24"/>
                <w:szCs w:val="24"/>
              </w:rPr>
            </w:pPr>
            <w:r w:rsidRPr="00F76C62">
              <w:rPr>
                <w:sz w:val="24"/>
                <w:szCs w:val="24"/>
              </w:rPr>
              <w:t>1</w:t>
            </w:r>
          </w:p>
        </w:tc>
        <w:tc>
          <w:tcPr>
            <w:tcW w:w="2424" w:type="dxa"/>
          </w:tcPr>
          <w:p w:rsidR="0047512E" w:rsidRPr="00F76C62" w:rsidRDefault="0047512E" w:rsidP="00F76C62">
            <w:pPr>
              <w:rPr>
                <w:sz w:val="24"/>
                <w:szCs w:val="24"/>
              </w:rPr>
            </w:pPr>
            <w:r w:rsidRPr="00F76C62">
              <w:rPr>
                <w:sz w:val="24"/>
                <w:szCs w:val="24"/>
              </w:rPr>
              <w:t>Діаметр периферичного провідника</w:t>
            </w:r>
          </w:p>
        </w:tc>
        <w:tc>
          <w:tcPr>
            <w:tcW w:w="6782" w:type="dxa"/>
          </w:tcPr>
          <w:p w:rsidR="0047512E" w:rsidRPr="00F76C62" w:rsidRDefault="0047512E" w:rsidP="00F76C62">
            <w:pPr>
              <w:jc w:val="both"/>
              <w:rPr>
                <w:sz w:val="24"/>
                <w:szCs w:val="24"/>
              </w:rPr>
            </w:pPr>
            <w:r w:rsidRPr="00F76C62">
              <w:rPr>
                <w:sz w:val="24"/>
                <w:szCs w:val="24"/>
              </w:rPr>
              <w:t>Не більше 0.018 дюймів / 0.46 мм.</w:t>
            </w:r>
          </w:p>
        </w:tc>
      </w:tr>
      <w:tr w:rsidR="0047512E" w:rsidRPr="00F76C62" w:rsidTr="0047512E">
        <w:tc>
          <w:tcPr>
            <w:tcW w:w="546" w:type="dxa"/>
          </w:tcPr>
          <w:p w:rsidR="0047512E" w:rsidRPr="00F76C62" w:rsidRDefault="0047512E" w:rsidP="00F76C62">
            <w:pPr>
              <w:widowControl w:val="0"/>
              <w:tabs>
                <w:tab w:val="left" w:pos="284"/>
                <w:tab w:val="num" w:pos="2835"/>
              </w:tabs>
              <w:autoSpaceDE w:val="0"/>
              <w:autoSpaceDN w:val="0"/>
              <w:adjustRightInd w:val="0"/>
              <w:spacing w:line="276" w:lineRule="auto"/>
              <w:jc w:val="center"/>
              <w:rPr>
                <w:sz w:val="24"/>
                <w:szCs w:val="24"/>
              </w:rPr>
            </w:pPr>
            <w:r w:rsidRPr="00F76C62">
              <w:rPr>
                <w:sz w:val="24"/>
                <w:szCs w:val="24"/>
              </w:rPr>
              <w:t>2</w:t>
            </w:r>
          </w:p>
        </w:tc>
        <w:tc>
          <w:tcPr>
            <w:tcW w:w="2424" w:type="dxa"/>
          </w:tcPr>
          <w:p w:rsidR="0047512E" w:rsidRPr="00F76C62" w:rsidRDefault="0047512E" w:rsidP="00F76C62">
            <w:pPr>
              <w:rPr>
                <w:sz w:val="24"/>
                <w:szCs w:val="24"/>
              </w:rPr>
            </w:pPr>
            <w:r w:rsidRPr="00F76C62">
              <w:rPr>
                <w:sz w:val="24"/>
                <w:szCs w:val="24"/>
              </w:rPr>
              <w:t>Жорсткість кінчика</w:t>
            </w:r>
          </w:p>
        </w:tc>
        <w:tc>
          <w:tcPr>
            <w:tcW w:w="6782" w:type="dxa"/>
          </w:tcPr>
          <w:p w:rsidR="0047512E" w:rsidRPr="00F76C62" w:rsidRDefault="0047512E" w:rsidP="00F76C62">
            <w:pPr>
              <w:jc w:val="both"/>
              <w:rPr>
                <w:sz w:val="24"/>
                <w:szCs w:val="24"/>
                <w:highlight w:val="yellow"/>
              </w:rPr>
            </w:pPr>
            <w:r w:rsidRPr="00F76C62">
              <w:rPr>
                <w:sz w:val="24"/>
                <w:szCs w:val="24"/>
              </w:rPr>
              <w:t>Повинні бути в наявності два варіанти жорсткості кінчика: 6 г та 8 г.</w:t>
            </w:r>
          </w:p>
        </w:tc>
      </w:tr>
      <w:tr w:rsidR="0047512E" w:rsidRPr="00F76C62" w:rsidTr="0047512E">
        <w:tc>
          <w:tcPr>
            <w:tcW w:w="546" w:type="dxa"/>
          </w:tcPr>
          <w:p w:rsidR="0047512E" w:rsidRPr="00F76C62" w:rsidRDefault="0047512E" w:rsidP="00F76C62">
            <w:pPr>
              <w:widowControl w:val="0"/>
              <w:tabs>
                <w:tab w:val="left" w:pos="284"/>
                <w:tab w:val="num" w:pos="2835"/>
              </w:tabs>
              <w:autoSpaceDE w:val="0"/>
              <w:autoSpaceDN w:val="0"/>
              <w:adjustRightInd w:val="0"/>
              <w:spacing w:line="276" w:lineRule="auto"/>
              <w:jc w:val="center"/>
              <w:rPr>
                <w:sz w:val="24"/>
                <w:szCs w:val="24"/>
              </w:rPr>
            </w:pPr>
            <w:r w:rsidRPr="00F76C62">
              <w:rPr>
                <w:sz w:val="24"/>
                <w:szCs w:val="24"/>
              </w:rPr>
              <w:t>3</w:t>
            </w:r>
          </w:p>
        </w:tc>
        <w:tc>
          <w:tcPr>
            <w:tcW w:w="2424" w:type="dxa"/>
          </w:tcPr>
          <w:p w:rsidR="0047512E" w:rsidRPr="00F76C62" w:rsidRDefault="0047512E" w:rsidP="00F76C62">
            <w:pPr>
              <w:rPr>
                <w:sz w:val="24"/>
                <w:szCs w:val="24"/>
              </w:rPr>
            </w:pPr>
            <w:r w:rsidRPr="00F76C62">
              <w:rPr>
                <w:sz w:val="24"/>
                <w:szCs w:val="24"/>
              </w:rPr>
              <w:t>Довжина периферичного провідника</w:t>
            </w:r>
          </w:p>
        </w:tc>
        <w:tc>
          <w:tcPr>
            <w:tcW w:w="6782" w:type="dxa"/>
          </w:tcPr>
          <w:p w:rsidR="0047512E" w:rsidRPr="00F76C62" w:rsidRDefault="0047512E" w:rsidP="00F76C62">
            <w:pPr>
              <w:jc w:val="both"/>
              <w:rPr>
                <w:sz w:val="24"/>
                <w:szCs w:val="24"/>
              </w:rPr>
            </w:pPr>
            <w:r w:rsidRPr="00F76C62">
              <w:rPr>
                <w:sz w:val="24"/>
                <w:szCs w:val="24"/>
              </w:rPr>
              <w:t>Повинні бути в наявності чотири варіанти довжини провідника: 110 см, 150 см, 200 см та 300 см.</w:t>
            </w:r>
          </w:p>
        </w:tc>
      </w:tr>
      <w:tr w:rsidR="0047512E" w:rsidRPr="00F76C62" w:rsidTr="0047512E">
        <w:tc>
          <w:tcPr>
            <w:tcW w:w="546" w:type="dxa"/>
          </w:tcPr>
          <w:p w:rsidR="0047512E" w:rsidRPr="00F76C62" w:rsidRDefault="0047512E" w:rsidP="00F76C62">
            <w:pPr>
              <w:widowControl w:val="0"/>
              <w:tabs>
                <w:tab w:val="left" w:pos="284"/>
                <w:tab w:val="num" w:pos="2835"/>
              </w:tabs>
              <w:autoSpaceDE w:val="0"/>
              <w:autoSpaceDN w:val="0"/>
              <w:adjustRightInd w:val="0"/>
              <w:spacing w:line="276" w:lineRule="auto"/>
              <w:jc w:val="center"/>
              <w:rPr>
                <w:sz w:val="24"/>
                <w:szCs w:val="24"/>
              </w:rPr>
            </w:pPr>
            <w:r w:rsidRPr="00F76C62">
              <w:rPr>
                <w:sz w:val="24"/>
                <w:szCs w:val="24"/>
              </w:rPr>
              <w:t>4</w:t>
            </w:r>
          </w:p>
        </w:tc>
        <w:tc>
          <w:tcPr>
            <w:tcW w:w="2424" w:type="dxa"/>
          </w:tcPr>
          <w:p w:rsidR="0047512E" w:rsidRPr="00F76C62" w:rsidRDefault="0047512E" w:rsidP="00F76C62">
            <w:pPr>
              <w:rPr>
                <w:sz w:val="24"/>
                <w:szCs w:val="24"/>
              </w:rPr>
            </w:pPr>
            <w:r w:rsidRPr="00F76C62">
              <w:rPr>
                <w:sz w:val="24"/>
                <w:szCs w:val="24"/>
              </w:rPr>
              <w:t>Рентгенконтрастна верхівка</w:t>
            </w:r>
          </w:p>
        </w:tc>
        <w:tc>
          <w:tcPr>
            <w:tcW w:w="6782" w:type="dxa"/>
          </w:tcPr>
          <w:p w:rsidR="0047512E" w:rsidRPr="00F76C62" w:rsidRDefault="0047512E" w:rsidP="00F76C62">
            <w:pPr>
              <w:jc w:val="both"/>
              <w:rPr>
                <w:sz w:val="24"/>
                <w:szCs w:val="24"/>
              </w:rPr>
            </w:pPr>
            <w:r w:rsidRPr="00F76C62">
              <w:rPr>
                <w:sz w:val="24"/>
                <w:szCs w:val="24"/>
              </w:rPr>
              <w:t xml:space="preserve">Провідник повинен мати </w:t>
            </w:r>
            <w:proofErr w:type="spellStart"/>
            <w:r w:rsidRPr="00F76C62">
              <w:rPr>
                <w:sz w:val="24"/>
                <w:szCs w:val="24"/>
              </w:rPr>
              <w:t>рентгенконтрастну</w:t>
            </w:r>
            <w:proofErr w:type="spellEnd"/>
            <w:r w:rsidRPr="00F76C62">
              <w:rPr>
                <w:sz w:val="24"/>
                <w:szCs w:val="24"/>
              </w:rPr>
              <w:t xml:space="preserve"> дистальну частину для гарної візуалізації усередині судини.</w:t>
            </w:r>
          </w:p>
        </w:tc>
      </w:tr>
      <w:tr w:rsidR="0047512E" w:rsidRPr="00F76C62" w:rsidTr="0047512E">
        <w:tc>
          <w:tcPr>
            <w:tcW w:w="546" w:type="dxa"/>
          </w:tcPr>
          <w:p w:rsidR="0047512E" w:rsidRPr="00F76C62" w:rsidRDefault="0047512E" w:rsidP="00F76C62">
            <w:pPr>
              <w:widowControl w:val="0"/>
              <w:tabs>
                <w:tab w:val="left" w:pos="284"/>
                <w:tab w:val="num" w:pos="2835"/>
              </w:tabs>
              <w:autoSpaceDE w:val="0"/>
              <w:autoSpaceDN w:val="0"/>
              <w:adjustRightInd w:val="0"/>
              <w:spacing w:line="276" w:lineRule="auto"/>
              <w:jc w:val="center"/>
              <w:rPr>
                <w:sz w:val="24"/>
                <w:szCs w:val="24"/>
              </w:rPr>
            </w:pPr>
            <w:r w:rsidRPr="00F76C62">
              <w:rPr>
                <w:sz w:val="24"/>
                <w:szCs w:val="24"/>
              </w:rPr>
              <w:t>5</w:t>
            </w:r>
          </w:p>
        </w:tc>
        <w:tc>
          <w:tcPr>
            <w:tcW w:w="2424" w:type="dxa"/>
          </w:tcPr>
          <w:p w:rsidR="0047512E" w:rsidRPr="00F76C62" w:rsidRDefault="0047512E" w:rsidP="00F76C62">
            <w:pPr>
              <w:rPr>
                <w:sz w:val="24"/>
                <w:szCs w:val="24"/>
              </w:rPr>
            </w:pPr>
            <w:r w:rsidRPr="00F76C62">
              <w:rPr>
                <w:sz w:val="24"/>
                <w:szCs w:val="24"/>
              </w:rPr>
              <w:t>Покриття периферичного провідника</w:t>
            </w:r>
          </w:p>
        </w:tc>
        <w:tc>
          <w:tcPr>
            <w:tcW w:w="6782" w:type="dxa"/>
          </w:tcPr>
          <w:p w:rsidR="0047512E" w:rsidRPr="00F76C62" w:rsidRDefault="0047512E" w:rsidP="00F76C62">
            <w:pPr>
              <w:jc w:val="both"/>
              <w:rPr>
                <w:sz w:val="24"/>
                <w:szCs w:val="24"/>
              </w:rPr>
            </w:pPr>
            <w:r w:rsidRPr="00F76C62">
              <w:rPr>
                <w:sz w:val="24"/>
                <w:szCs w:val="24"/>
              </w:rPr>
              <w:t>Проксимальна частина провідника повинна бути покрита ПТФЕ (</w:t>
            </w:r>
            <w:proofErr w:type="spellStart"/>
            <w:r w:rsidRPr="00F76C62">
              <w:rPr>
                <w:sz w:val="24"/>
                <w:szCs w:val="24"/>
              </w:rPr>
              <w:t>політетрафторетилен</w:t>
            </w:r>
            <w:proofErr w:type="spellEnd"/>
            <w:r w:rsidRPr="00F76C62">
              <w:rPr>
                <w:sz w:val="24"/>
                <w:szCs w:val="24"/>
              </w:rPr>
              <w:t>) покриттям.</w:t>
            </w:r>
          </w:p>
          <w:p w:rsidR="0047512E" w:rsidRPr="00F76C62" w:rsidRDefault="0047512E" w:rsidP="00F76C62">
            <w:pPr>
              <w:jc w:val="both"/>
              <w:rPr>
                <w:sz w:val="24"/>
                <w:szCs w:val="24"/>
                <w:highlight w:val="yellow"/>
              </w:rPr>
            </w:pPr>
            <w:r w:rsidRPr="00F76C62">
              <w:rPr>
                <w:sz w:val="24"/>
                <w:szCs w:val="24"/>
              </w:rPr>
              <w:t>Дистальна частина провідника повинна мати гідрофільне покриття.</w:t>
            </w:r>
          </w:p>
        </w:tc>
      </w:tr>
      <w:tr w:rsidR="0047512E" w:rsidRPr="00F76C62" w:rsidTr="0047512E">
        <w:tc>
          <w:tcPr>
            <w:tcW w:w="546" w:type="dxa"/>
          </w:tcPr>
          <w:p w:rsidR="0047512E" w:rsidRPr="00F76C62" w:rsidRDefault="0047512E" w:rsidP="00F76C62">
            <w:pPr>
              <w:widowControl w:val="0"/>
              <w:tabs>
                <w:tab w:val="left" w:pos="284"/>
                <w:tab w:val="num" w:pos="2835"/>
              </w:tabs>
              <w:autoSpaceDE w:val="0"/>
              <w:autoSpaceDN w:val="0"/>
              <w:adjustRightInd w:val="0"/>
              <w:spacing w:line="276" w:lineRule="auto"/>
              <w:jc w:val="center"/>
              <w:rPr>
                <w:sz w:val="24"/>
                <w:szCs w:val="24"/>
              </w:rPr>
            </w:pPr>
            <w:r w:rsidRPr="00F76C62">
              <w:rPr>
                <w:sz w:val="24"/>
                <w:szCs w:val="24"/>
              </w:rPr>
              <w:t>6</w:t>
            </w:r>
          </w:p>
        </w:tc>
        <w:tc>
          <w:tcPr>
            <w:tcW w:w="2424" w:type="dxa"/>
          </w:tcPr>
          <w:p w:rsidR="0047512E" w:rsidRPr="00F76C62" w:rsidRDefault="0047512E" w:rsidP="00F76C62">
            <w:pPr>
              <w:rPr>
                <w:sz w:val="24"/>
                <w:szCs w:val="24"/>
              </w:rPr>
            </w:pPr>
            <w:r w:rsidRPr="00F76C62">
              <w:rPr>
                <w:sz w:val="24"/>
                <w:szCs w:val="24"/>
              </w:rPr>
              <w:t>Форма кінчика</w:t>
            </w:r>
          </w:p>
        </w:tc>
        <w:tc>
          <w:tcPr>
            <w:tcW w:w="6782" w:type="dxa"/>
          </w:tcPr>
          <w:p w:rsidR="0047512E" w:rsidRPr="00F76C62" w:rsidRDefault="0047512E" w:rsidP="00F76C62">
            <w:pPr>
              <w:jc w:val="both"/>
              <w:rPr>
                <w:sz w:val="24"/>
                <w:szCs w:val="24"/>
                <w:highlight w:val="yellow"/>
              </w:rPr>
            </w:pPr>
            <w:r w:rsidRPr="00F76C62">
              <w:rPr>
                <w:sz w:val="24"/>
                <w:szCs w:val="24"/>
              </w:rPr>
              <w:t xml:space="preserve">Такий що формується. </w:t>
            </w:r>
          </w:p>
        </w:tc>
      </w:tr>
      <w:tr w:rsidR="0047512E" w:rsidRPr="00F76C62" w:rsidTr="0047512E">
        <w:tc>
          <w:tcPr>
            <w:tcW w:w="546" w:type="dxa"/>
          </w:tcPr>
          <w:p w:rsidR="0047512E" w:rsidRPr="00F76C62" w:rsidRDefault="0047512E" w:rsidP="00F76C62">
            <w:pPr>
              <w:widowControl w:val="0"/>
              <w:tabs>
                <w:tab w:val="left" w:pos="284"/>
                <w:tab w:val="num" w:pos="2835"/>
              </w:tabs>
              <w:autoSpaceDE w:val="0"/>
              <w:autoSpaceDN w:val="0"/>
              <w:adjustRightInd w:val="0"/>
              <w:spacing w:line="276" w:lineRule="auto"/>
              <w:jc w:val="center"/>
              <w:rPr>
                <w:sz w:val="24"/>
                <w:szCs w:val="24"/>
              </w:rPr>
            </w:pPr>
            <w:r w:rsidRPr="00F76C62">
              <w:rPr>
                <w:sz w:val="24"/>
                <w:szCs w:val="24"/>
              </w:rPr>
              <w:t>7</w:t>
            </w:r>
          </w:p>
        </w:tc>
        <w:tc>
          <w:tcPr>
            <w:tcW w:w="2424" w:type="dxa"/>
          </w:tcPr>
          <w:p w:rsidR="0047512E" w:rsidRPr="00F76C62" w:rsidRDefault="0047512E" w:rsidP="00F76C62">
            <w:pPr>
              <w:rPr>
                <w:sz w:val="24"/>
                <w:szCs w:val="24"/>
              </w:rPr>
            </w:pPr>
            <w:r w:rsidRPr="00F76C62">
              <w:rPr>
                <w:sz w:val="24"/>
                <w:szCs w:val="24"/>
              </w:rPr>
              <w:t>Довжина формуючого кінчика</w:t>
            </w:r>
          </w:p>
        </w:tc>
        <w:tc>
          <w:tcPr>
            <w:tcW w:w="6782" w:type="dxa"/>
          </w:tcPr>
          <w:p w:rsidR="0047512E" w:rsidRPr="00F76C62" w:rsidRDefault="0047512E" w:rsidP="00F76C62">
            <w:pPr>
              <w:jc w:val="both"/>
              <w:rPr>
                <w:sz w:val="24"/>
                <w:szCs w:val="24"/>
                <w:highlight w:val="yellow"/>
              </w:rPr>
            </w:pPr>
            <w:r w:rsidRPr="00F76C62">
              <w:rPr>
                <w:sz w:val="24"/>
                <w:szCs w:val="24"/>
              </w:rPr>
              <w:t>Від 8 до 12 см.</w:t>
            </w:r>
          </w:p>
        </w:tc>
      </w:tr>
    </w:tbl>
    <w:p w:rsidR="0047512E" w:rsidRPr="00F76C62" w:rsidRDefault="0047512E" w:rsidP="00F76C62">
      <w:pPr>
        <w:pStyle w:val="a5"/>
        <w:shd w:val="clear" w:color="auto" w:fill="FFFFFF"/>
        <w:ind w:left="720"/>
        <w:contextualSpacing/>
        <w:jc w:val="both"/>
        <w:textAlignment w:val="baseline"/>
        <w:rPr>
          <w:b/>
          <w:lang w:val="uk-UA"/>
        </w:rPr>
      </w:pPr>
    </w:p>
    <w:p w:rsidR="0047512E" w:rsidRPr="00F76C62" w:rsidRDefault="0047512E" w:rsidP="00F76C62">
      <w:pPr>
        <w:pStyle w:val="a5"/>
        <w:numPr>
          <w:ilvl w:val="0"/>
          <w:numId w:val="1"/>
        </w:numPr>
        <w:shd w:val="clear" w:color="auto" w:fill="FFFFFF"/>
        <w:contextualSpacing/>
        <w:jc w:val="both"/>
        <w:textAlignment w:val="baseline"/>
        <w:rPr>
          <w:b/>
          <w:lang w:val="uk-UA"/>
        </w:rPr>
      </w:pPr>
      <w:r w:rsidRPr="00F76C62">
        <w:rPr>
          <w:b/>
          <w:lang w:val="uk-UA"/>
        </w:rPr>
        <w:t xml:space="preserve">Провідник стандартний </w:t>
      </w:r>
    </w:p>
    <w:tbl>
      <w:tblPr>
        <w:tblStyle w:val="a7"/>
        <w:tblW w:w="9752" w:type="dxa"/>
        <w:tblInd w:w="137" w:type="dxa"/>
        <w:tblLook w:val="04A0"/>
      </w:tblPr>
      <w:tblGrid>
        <w:gridCol w:w="546"/>
        <w:gridCol w:w="2424"/>
        <w:gridCol w:w="6782"/>
      </w:tblGrid>
      <w:tr w:rsidR="0047512E" w:rsidRPr="00F76C62" w:rsidTr="0047512E">
        <w:tc>
          <w:tcPr>
            <w:tcW w:w="546" w:type="dxa"/>
            <w:vAlign w:val="center"/>
          </w:tcPr>
          <w:p w:rsidR="0047512E" w:rsidRPr="00F76C62" w:rsidRDefault="0047512E" w:rsidP="00F76C62">
            <w:pPr>
              <w:widowControl w:val="0"/>
              <w:autoSpaceDE w:val="0"/>
              <w:autoSpaceDN w:val="0"/>
              <w:adjustRightInd w:val="0"/>
              <w:spacing w:line="276" w:lineRule="auto"/>
              <w:jc w:val="center"/>
              <w:rPr>
                <w:b/>
                <w:sz w:val="24"/>
                <w:szCs w:val="24"/>
              </w:rPr>
            </w:pPr>
            <w:r w:rsidRPr="00F76C62">
              <w:rPr>
                <w:b/>
                <w:sz w:val="24"/>
                <w:szCs w:val="24"/>
              </w:rPr>
              <w:t>№ з/п</w:t>
            </w:r>
          </w:p>
        </w:tc>
        <w:tc>
          <w:tcPr>
            <w:tcW w:w="2424" w:type="dxa"/>
            <w:vAlign w:val="center"/>
          </w:tcPr>
          <w:p w:rsidR="0047512E" w:rsidRPr="00F76C62" w:rsidRDefault="0047512E" w:rsidP="00F76C62">
            <w:pPr>
              <w:widowControl w:val="0"/>
              <w:autoSpaceDE w:val="0"/>
              <w:autoSpaceDN w:val="0"/>
              <w:adjustRightInd w:val="0"/>
              <w:spacing w:line="276" w:lineRule="auto"/>
              <w:jc w:val="center"/>
              <w:rPr>
                <w:b/>
                <w:sz w:val="24"/>
                <w:szCs w:val="24"/>
              </w:rPr>
            </w:pPr>
            <w:r w:rsidRPr="00F76C62">
              <w:rPr>
                <w:b/>
                <w:sz w:val="24"/>
                <w:szCs w:val="24"/>
              </w:rPr>
              <w:t>Характеристика/ параметр</w:t>
            </w:r>
          </w:p>
        </w:tc>
        <w:tc>
          <w:tcPr>
            <w:tcW w:w="6782" w:type="dxa"/>
            <w:vAlign w:val="center"/>
          </w:tcPr>
          <w:p w:rsidR="0047512E" w:rsidRPr="00F76C62" w:rsidRDefault="0047512E" w:rsidP="00F76C62">
            <w:pPr>
              <w:widowControl w:val="0"/>
              <w:autoSpaceDE w:val="0"/>
              <w:autoSpaceDN w:val="0"/>
              <w:adjustRightInd w:val="0"/>
              <w:spacing w:line="276" w:lineRule="auto"/>
              <w:jc w:val="center"/>
              <w:rPr>
                <w:b/>
                <w:sz w:val="24"/>
                <w:szCs w:val="24"/>
              </w:rPr>
            </w:pPr>
            <w:r w:rsidRPr="00F76C62">
              <w:rPr>
                <w:b/>
                <w:sz w:val="24"/>
                <w:szCs w:val="24"/>
              </w:rPr>
              <w:t>Медико-технічні вимоги</w:t>
            </w:r>
          </w:p>
        </w:tc>
      </w:tr>
      <w:tr w:rsidR="0047512E" w:rsidRPr="00F76C62" w:rsidTr="0047512E">
        <w:tc>
          <w:tcPr>
            <w:tcW w:w="546" w:type="dxa"/>
          </w:tcPr>
          <w:p w:rsidR="0047512E" w:rsidRPr="00F76C62" w:rsidRDefault="0047512E" w:rsidP="00F76C62">
            <w:pPr>
              <w:widowControl w:val="0"/>
              <w:tabs>
                <w:tab w:val="left" w:pos="284"/>
                <w:tab w:val="num" w:pos="2835"/>
              </w:tabs>
              <w:autoSpaceDE w:val="0"/>
              <w:autoSpaceDN w:val="0"/>
              <w:adjustRightInd w:val="0"/>
              <w:spacing w:line="276" w:lineRule="auto"/>
              <w:jc w:val="center"/>
              <w:rPr>
                <w:sz w:val="24"/>
                <w:szCs w:val="24"/>
              </w:rPr>
            </w:pPr>
            <w:r w:rsidRPr="00F76C62">
              <w:rPr>
                <w:sz w:val="24"/>
                <w:szCs w:val="24"/>
              </w:rPr>
              <w:t>1</w:t>
            </w:r>
          </w:p>
        </w:tc>
        <w:tc>
          <w:tcPr>
            <w:tcW w:w="2424" w:type="dxa"/>
          </w:tcPr>
          <w:p w:rsidR="0047512E" w:rsidRPr="00F76C62" w:rsidRDefault="0047512E" w:rsidP="00F76C62">
            <w:pPr>
              <w:rPr>
                <w:sz w:val="24"/>
                <w:szCs w:val="24"/>
              </w:rPr>
            </w:pPr>
            <w:r w:rsidRPr="00F76C62">
              <w:rPr>
                <w:sz w:val="24"/>
                <w:szCs w:val="24"/>
              </w:rPr>
              <w:t>Конструкція провідника</w:t>
            </w:r>
          </w:p>
        </w:tc>
        <w:tc>
          <w:tcPr>
            <w:tcW w:w="6782" w:type="dxa"/>
          </w:tcPr>
          <w:p w:rsidR="0047512E" w:rsidRPr="00F76C62" w:rsidRDefault="0047512E" w:rsidP="00F76C62">
            <w:pPr>
              <w:jc w:val="both"/>
              <w:rPr>
                <w:sz w:val="24"/>
                <w:szCs w:val="24"/>
                <w:lang w:val="ru-RU"/>
              </w:rPr>
            </w:pPr>
            <w:r w:rsidRPr="00F76C62">
              <w:rPr>
                <w:sz w:val="24"/>
                <w:szCs w:val="24"/>
              </w:rPr>
              <w:t>Полімерний кінчик</w:t>
            </w:r>
            <w:r w:rsidRPr="00F76C62">
              <w:rPr>
                <w:sz w:val="24"/>
                <w:szCs w:val="24"/>
                <w:lang w:val="ru-RU"/>
              </w:rPr>
              <w:t xml:space="preserve">. </w:t>
            </w:r>
            <w:r w:rsidRPr="00F76C62">
              <w:rPr>
                <w:sz w:val="24"/>
                <w:szCs w:val="24"/>
              </w:rPr>
              <w:t>Дистальний нітиноловий стержень.</w:t>
            </w:r>
          </w:p>
        </w:tc>
      </w:tr>
      <w:tr w:rsidR="0047512E" w:rsidRPr="00F76C62" w:rsidTr="0047512E">
        <w:tc>
          <w:tcPr>
            <w:tcW w:w="546" w:type="dxa"/>
          </w:tcPr>
          <w:p w:rsidR="0047512E" w:rsidRPr="00F76C62" w:rsidRDefault="0047512E" w:rsidP="00F76C62">
            <w:pPr>
              <w:widowControl w:val="0"/>
              <w:tabs>
                <w:tab w:val="left" w:pos="284"/>
                <w:tab w:val="num" w:pos="2835"/>
              </w:tabs>
              <w:autoSpaceDE w:val="0"/>
              <w:autoSpaceDN w:val="0"/>
              <w:adjustRightInd w:val="0"/>
              <w:spacing w:line="276" w:lineRule="auto"/>
              <w:jc w:val="center"/>
              <w:rPr>
                <w:sz w:val="24"/>
                <w:szCs w:val="24"/>
              </w:rPr>
            </w:pPr>
            <w:r w:rsidRPr="00F76C62">
              <w:rPr>
                <w:sz w:val="24"/>
                <w:szCs w:val="24"/>
              </w:rPr>
              <w:t>2</w:t>
            </w:r>
          </w:p>
        </w:tc>
        <w:tc>
          <w:tcPr>
            <w:tcW w:w="2424" w:type="dxa"/>
          </w:tcPr>
          <w:p w:rsidR="0047512E" w:rsidRPr="00F76C62" w:rsidRDefault="0047512E" w:rsidP="00F76C62">
            <w:pPr>
              <w:rPr>
                <w:sz w:val="24"/>
                <w:szCs w:val="24"/>
              </w:rPr>
            </w:pPr>
            <w:r w:rsidRPr="00F76C62">
              <w:rPr>
                <w:sz w:val="24"/>
                <w:szCs w:val="24"/>
              </w:rPr>
              <w:t>Діаметр провідника</w:t>
            </w:r>
          </w:p>
        </w:tc>
        <w:tc>
          <w:tcPr>
            <w:tcW w:w="6782" w:type="dxa"/>
          </w:tcPr>
          <w:p w:rsidR="0047512E" w:rsidRPr="00F76C62" w:rsidRDefault="0047512E" w:rsidP="00F76C62">
            <w:pPr>
              <w:jc w:val="both"/>
              <w:rPr>
                <w:sz w:val="24"/>
                <w:szCs w:val="24"/>
                <w:lang w:val="en-US"/>
              </w:rPr>
            </w:pPr>
            <w:r w:rsidRPr="00F76C62">
              <w:rPr>
                <w:sz w:val="24"/>
                <w:szCs w:val="24"/>
                <w:lang w:val="ru-RU"/>
              </w:rPr>
              <w:t>Н</w:t>
            </w:r>
            <w:r w:rsidRPr="00F76C62">
              <w:rPr>
                <w:sz w:val="24"/>
                <w:szCs w:val="24"/>
              </w:rPr>
              <w:t>е більше 0.014 дюймі</w:t>
            </w:r>
            <w:proofErr w:type="gramStart"/>
            <w:r w:rsidRPr="00F76C62">
              <w:rPr>
                <w:sz w:val="24"/>
                <w:szCs w:val="24"/>
              </w:rPr>
              <w:t>в</w:t>
            </w:r>
            <w:proofErr w:type="gramEnd"/>
            <w:r w:rsidRPr="00F76C62">
              <w:rPr>
                <w:sz w:val="24"/>
                <w:szCs w:val="24"/>
                <w:lang w:val="en-US"/>
              </w:rPr>
              <w:t>.</w:t>
            </w:r>
          </w:p>
        </w:tc>
      </w:tr>
      <w:tr w:rsidR="0047512E" w:rsidRPr="00F76C62" w:rsidTr="0047512E">
        <w:tc>
          <w:tcPr>
            <w:tcW w:w="546" w:type="dxa"/>
          </w:tcPr>
          <w:p w:rsidR="0047512E" w:rsidRPr="00F76C62" w:rsidRDefault="0047512E" w:rsidP="00F76C62">
            <w:pPr>
              <w:widowControl w:val="0"/>
              <w:tabs>
                <w:tab w:val="left" w:pos="284"/>
                <w:tab w:val="num" w:pos="2835"/>
              </w:tabs>
              <w:autoSpaceDE w:val="0"/>
              <w:autoSpaceDN w:val="0"/>
              <w:adjustRightInd w:val="0"/>
              <w:spacing w:line="276" w:lineRule="auto"/>
              <w:jc w:val="center"/>
              <w:rPr>
                <w:sz w:val="24"/>
                <w:szCs w:val="24"/>
              </w:rPr>
            </w:pPr>
            <w:r w:rsidRPr="00F76C62">
              <w:rPr>
                <w:sz w:val="24"/>
                <w:szCs w:val="24"/>
              </w:rPr>
              <w:t>3</w:t>
            </w:r>
          </w:p>
        </w:tc>
        <w:tc>
          <w:tcPr>
            <w:tcW w:w="2424" w:type="dxa"/>
          </w:tcPr>
          <w:p w:rsidR="0047512E" w:rsidRPr="00F76C62" w:rsidRDefault="0047512E" w:rsidP="00F76C62">
            <w:pPr>
              <w:rPr>
                <w:sz w:val="24"/>
                <w:szCs w:val="24"/>
              </w:rPr>
            </w:pPr>
            <w:r w:rsidRPr="00F76C62">
              <w:rPr>
                <w:sz w:val="24"/>
                <w:szCs w:val="24"/>
              </w:rPr>
              <w:t>Жорсткість кінчика</w:t>
            </w:r>
          </w:p>
        </w:tc>
        <w:tc>
          <w:tcPr>
            <w:tcW w:w="6782" w:type="dxa"/>
          </w:tcPr>
          <w:p w:rsidR="0047512E" w:rsidRPr="00F76C62" w:rsidRDefault="0047512E" w:rsidP="00F76C62">
            <w:pPr>
              <w:jc w:val="both"/>
              <w:rPr>
                <w:sz w:val="24"/>
                <w:szCs w:val="24"/>
                <w:lang w:val="ru-RU"/>
              </w:rPr>
            </w:pPr>
            <w:r w:rsidRPr="00F76C62">
              <w:rPr>
                <w:sz w:val="24"/>
                <w:szCs w:val="24"/>
              </w:rPr>
              <w:t xml:space="preserve">Не менше двох варіантів від </w:t>
            </w:r>
            <w:r w:rsidRPr="00F76C62">
              <w:rPr>
                <w:sz w:val="24"/>
                <w:szCs w:val="24"/>
                <w:lang w:val="ru-RU"/>
              </w:rPr>
              <w:t xml:space="preserve">2,5 г </w:t>
            </w:r>
            <w:r w:rsidRPr="00F76C62">
              <w:rPr>
                <w:sz w:val="24"/>
                <w:szCs w:val="24"/>
              </w:rPr>
              <w:t xml:space="preserve">до </w:t>
            </w:r>
            <w:r w:rsidRPr="00F76C62">
              <w:rPr>
                <w:sz w:val="24"/>
                <w:szCs w:val="24"/>
                <w:lang w:val="ru-RU"/>
              </w:rPr>
              <w:t>3 г.</w:t>
            </w:r>
          </w:p>
        </w:tc>
      </w:tr>
      <w:tr w:rsidR="0047512E" w:rsidRPr="00F76C62" w:rsidTr="0047512E">
        <w:tc>
          <w:tcPr>
            <w:tcW w:w="546" w:type="dxa"/>
          </w:tcPr>
          <w:p w:rsidR="0047512E" w:rsidRPr="00F76C62" w:rsidRDefault="0047512E" w:rsidP="00F76C62">
            <w:pPr>
              <w:widowControl w:val="0"/>
              <w:tabs>
                <w:tab w:val="left" w:pos="284"/>
                <w:tab w:val="num" w:pos="2835"/>
              </w:tabs>
              <w:autoSpaceDE w:val="0"/>
              <w:autoSpaceDN w:val="0"/>
              <w:adjustRightInd w:val="0"/>
              <w:spacing w:line="276" w:lineRule="auto"/>
              <w:jc w:val="center"/>
              <w:rPr>
                <w:sz w:val="24"/>
                <w:szCs w:val="24"/>
              </w:rPr>
            </w:pPr>
            <w:r w:rsidRPr="00F76C62">
              <w:rPr>
                <w:sz w:val="24"/>
                <w:szCs w:val="24"/>
              </w:rPr>
              <w:t>4</w:t>
            </w:r>
          </w:p>
        </w:tc>
        <w:tc>
          <w:tcPr>
            <w:tcW w:w="2424" w:type="dxa"/>
          </w:tcPr>
          <w:p w:rsidR="0047512E" w:rsidRPr="00F76C62" w:rsidRDefault="0047512E" w:rsidP="00F76C62">
            <w:pPr>
              <w:rPr>
                <w:sz w:val="24"/>
                <w:szCs w:val="24"/>
              </w:rPr>
            </w:pPr>
            <w:r w:rsidRPr="00F76C62">
              <w:rPr>
                <w:sz w:val="24"/>
                <w:szCs w:val="24"/>
              </w:rPr>
              <w:t>Довжина провідника</w:t>
            </w:r>
          </w:p>
        </w:tc>
        <w:tc>
          <w:tcPr>
            <w:tcW w:w="6782" w:type="dxa"/>
          </w:tcPr>
          <w:p w:rsidR="0047512E" w:rsidRPr="00F76C62" w:rsidRDefault="0047512E" w:rsidP="00F76C62">
            <w:pPr>
              <w:jc w:val="both"/>
              <w:rPr>
                <w:sz w:val="24"/>
                <w:szCs w:val="24"/>
              </w:rPr>
            </w:pPr>
            <w:r w:rsidRPr="00F76C62">
              <w:rPr>
                <w:sz w:val="24"/>
                <w:szCs w:val="24"/>
              </w:rPr>
              <w:t>185 см та 300 см.</w:t>
            </w:r>
          </w:p>
        </w:tc>
      </w:tr>
      <w:tr w:rsidR="0047512E" w:rsidRPr="00F76C62" w:rsidTr="0047512E">
        <w:tc>
          <w:tcPr>
            <w:tcW w:w="546" w:type="dxa"/>
          </w:tcPr>
          <w:p w:rsidR="0047512E" w:rsidRPr="00F76C62" w:rsidRDefault="0047512E" w:rsidP="00F76C62">
            <w:pPr>
              <w:widowControl w:val="0"/>
              <w:tabs>
                <w:tab w:val="left" w:pos="284"/>
                <w:tab w:val="num" w:pos="2835"/>
              </w:tabs>
              <w:autoSpaceDE w:val="0"/>
              <w:autoSpaceDN w:val="0"/>
              <w:adjustRightInd w:val="0"/>
              <w:spacing w:line="276" w:lineRule="auto"/>
              <w:jc w:val="center"/>
              <w:rPr>
                <w:sz w:val="24"/>
                <w:szCs w:val="24"/>
              </w:rPr>
            </w:pPr>
            <w:r w:rsidRPr="00F76C62">
              <w:rPr>
                <w:sz w:val="24"/>
                <w:szCs w:val="24"/>
              </w:rPr>
              <w:t>5</w:t>
            </w:r>
          </w:p>
        </w:tc>
        <w:tc>
          <w:tcPr>
            <w:tcW w:w="2424" w:type="dxa"/>
          </w:tcPr>
          <w:p w:rsidR="0047512E" w:rsidRPr="00F76C62" w:rsidRDefault="0047512E" w:rsidP="00F76C62">
            <w:pPr>
              <w:rPr>
                <w:sz w:val="24"/>
                <w:szCs w:val="24"/>
              </w:rPr>
            </w:pPr>
            <w:r w:rsidRPr="00F76C62">
              <w:rPr>
                <w:sz w:val="24"/>
                <w:szCs w:val="24"/>
              </w:rPr>
              <w:t>Рентгенконтрастна верхівка</w:t>
            </w:r>
          </w:p>
        </w:tc>
        <w:tc>
          <w:tcPr>
            <w:tcW w:w="6782" w:type="dxa"/>
          </w:tcPr>
          <w:p w:rsidR="0047512E" w:rsidRPr="00F76C62" w:rsidRDefault="0047512E" w:rsidP="00F76C62">
            <w:pPr>
              <w:jc w:val="both"/>
              <w:rPr>
                <w:sz w:val="24"/>
                <w:szCs w:val="24"/>
              </w:rPr>
            </w:pPr>
            <w:r w:rsidRPr="00F76C62">
              <w:rPr>
                <w:sz w:val="24"/>
                <w:szCs w:val="24"/>
              </w:rPr>
              <w:t xml:space="preserve">Провідник повинен мати </w:t>
            </w:r>
            <w:proofErr w:type="spellStart"/>
            <w:r w:rsidRPr="00F76C62">
              <w:rPr>
                <w:sz w:val="24"/>
                <w:szCs w:val="24"/>
              </w:rPr>
              <w:t>рентгенконтрастну</w:t>
            </w:r>
            <w:proofErr w:type="spellEnd"/>
            <w:r w:rsidRPr="00F76C62">
              <w:rPr>
                <w:sz w:val="24"/>
                <w:szCs w:val="24"/>
              </w:rPr>
              <w:t xml:space="preserve"> верхівку 2 см для гарної візуалізації усередині судини.</w:t>
            </w:r>
          </w:p>
        </w:tc>
      </w:tr>
      <w:tr w:rsidR="0047512E" w:rsidRPr="00F76C62" w:rsidTr="0047512E">
        <w:tc>
          <w:tcPr>
            <w:tcW w:w="546" w:type="dxa"/>
          </w:tcPr>
          <w:p w:rsidR="0047512E" w:rsidRPr="00F76C62" w:rsidRDefault="0047512E" w:rsidP="00F76C62">
            <w:pPr>
              <w:widowControl w:val="0"/>
              <w:tabs>
                <w:tab w:val="left" w:pos="284"/>
                <w:tab w:val="num" w:pos="2835"/>
              </w:tabs>
              <w:autoSpaceDE w:val="0"/>
              <w:autoSpaceDN w:val="0"/>
              <w:adjustRightInd w:val="0"/>
              <w:spacing w:line="276" w:lineRule="auto"/>
              <w:jc w:val="center"/>
              <w:rPr>
                <w:sz w:val="24"/>
                <w:szCs w:val="24"/>
              </w:rPr>
            </w:pPr>
            <w:r w:rsidRPr="00F76C62">
              <w:rPr>
                <w:sz w:val="24"/>
                <w:szCs w:val="24"/>
              </w:rPr>
              <w:t>6</w:t>
            </w:r>
          </w:p>
        </w:tc>
        <w:tc>
          <w:tcPr>
            <w:tcW w:w="2424" w:type="dxa"/>
          </w:tcPr>
          <w:p w:rsidR="0047512E" w:rsidRPr="00F76C62" w:rsidRDefault="0047512E" w:rsidP="00F76C62">
            <w:pPr>
              <w:rPr>
                <w:sz w:val="24"/>
                <w:szCs w:val="24"/>
              </w:rPr>
            </w:pPr>
            <w:r w:rsidRPr="00F76C62">
              <w:rPr>
                <w:sz w:val="24"/>
                <w:szCs w:val="24"/>
              </w:rPr>
              <w:t>Покриття провідника</w:t>
            </w:r>
          </w:p>
        </w:tc>
        <w:tc>
          <w:tcPr>
            <w:tcW w:w="6782" w:type="dxa"/>
          </w:tcPr>
          <w:p w:rsidR="0047512E" w:rsidRPr="00F76C62" w:rsidRDefault="0047512E" w:rsidP="00F76C62">
            <w:pPr>
              <w:jc w:val="both"/>
              <w:rPr>
                <w:sz w:val="24"/>
                <w:szCs w:val="24"/>
                <w:lang w:val="ru-RU"/>
              </w:rPr>
            </w:pPr>
            <w:r w:rsidRPr="00F76C62">
              <w:rPr>
                <w:sz w:val="24"/>
                <w:szCs w:val="24"/>
              </w:rPr>
              <w:t xml:space="preserve">Гідрофільне покриття (або аналог) по всій довжині для полегшення проходження </w:t>
            </w:r>
            <w:proofErr w:type="spellStart"/>
            <w:r w:rsidRPr="00F76C62">
              <w:rPr>
                <w:sz w:val="24"/>
                <w:szCs w:val="24"/>
                <w:lang w:val="ru-RU"/>
              </w:rPr>
              <w:t>всередин</w:t>
            </w:r>
            <w:proofErr w:type="spellEnd"/>
            <w:r w:rsidRPr="00F76C62">
              <w:rPr>
                <w:sz w:val="24"/>
                <w:szCs w:val="24"/>
              </w:rPr>
              <w:t>і</w:t>
            </w:r>
            <w:r w:rsidRPr="00F76C62">
              <w:rPr>
                <w:sz w:val="24"/>
                <w:szCs w:val="24"/>
                <w:lang w:val="ru-RU"/>
              </w:rPr>
              <w:t xml:space="preserve"> </w:t>
            </w:r>
            <w:proofErr w:type="spellStart"/>
            <w:r w:rsidRPr="00F76C62">
              <w:rPr>
                <w:sz w:val="24"/>
                <w:szCs w:val="24"/>
                <w:lang w:val="ru-RU"/>
              </w:rPr>
              <w:t>судини</w:t>
            </w:r>
            <w:proofErr w:type="spellEnd"/>
            <w:r w:rsidRPr="00F76C62">
              <w:rPr>
                <w:sz w:val="24"/>
                <w:szCs w:val="24"/>
                <w:lang w:val="ru-RU"/>
              </w:rPr>
              <w:t>.</w:t>
            </w:r>
          </w:p>
        </w:tc>
      </w:tr>
      <w:tr w:rsidR="0047512E" w:rsidRPr="00F76C62" w:rsidTr="0047512E">
        <w:tc>
          <w:tcPr>
            <w:tcW w:w="546" w:type="dxa"/>
          </w:tcPr>
          <w:p w:rsidR="0047512E" w:rsidRPr="00F76C62" w:rsidRDefault="0047512E" w:rsidP="00F76C62">
            <w:pPr>
              <w:widowControl w:val="0"/>
              <w:tabs>
                <w:tab w:val="left" w:pos="284"/>
                <w:tab w:val="num" w:pos="2835"/>
              </w:tabs>
              <w:autoSpaceDE w:val="0"/>
              <w:autoSpaceDN w:val="0"/>
              <w:adjustRightInd w:val="0"/>
              <w:spacing w:line="276" w:lineRule="auto"/>
              <w:jc w:val="center"/>
              <w:rPr>
                <w:sz w:val="24"/>
                <w:szCs w:val="24"/>
              </w:rPr>
            </w:pPr>
            <w:r w:rsidRPr="00F76C62">
              <w:rPr>
                <w:sz w:val="24"/>
                <w:szCs w:val="24"/>
              </w:rPr>
              <w:t>7</w:t>
            </w:r>
          </w:p>
        </w:tc>
        <w:tc>
          <w:tcPr>
            <w:tcW w:w="2424" w:type="dxa"/>
          </w:tcPr>
          <w:p w:rsidR="0047512E" w:rsidRPr="00F76C62" w:rsidRDefault="0047512E" w:rsidP="00F76C62">
            <w:pPr>
              <w:rPr>
                <w:sz w:val="24"/>
                <w:szCs w:val="24"/>
              </w:rPr>
            </w:pPr>
            <w:r w:rsidRPr="00F76C62">
              <w:rPr>
                <w:sz w:val="24"/>
                <w:szCs w:val="24"/>
              </w:rPr>
              <w:t>Форма кінчика</w:t>
            </w:r>
          </w:p>
        </w:tc>
        <w:tc>
          <w:tcPr>
            <w:tcW w:w="6782" w:type="dxa"/>
          </w:tcPr>
          <w:p w:rsidR="0047512E" w:rsidRPr="00F76C62" w:rsidRDefault="0047512E" w:rsidP="00F76C62">
            <w:pPr>
              <w:jc w:val="both"/>
              <w:rPr>
                <w:sz w:val="24"/>
                <w:szCs w:val="24"/>
              </w:rPr>
            </w:pPr>
            <w:r w:rsidRPr="00F76C62">
              <w:rPr>
                <w:sz w:val="24"/>
                <w:szCs w:val="24"/>
              </w:rPr>
              <w:t>Повинні бути в наявності два варіанти форми кінчика: пряма та “</w:t>
            </w:r>
            <w:r w:rsidRPr="00F76C62">
              <w:rPr>
                <w:sz w:val="24"/>
                <w:szCs w:val="24"/>
                <w:lang w:val="en-US"/>
              </w:rPr>
              <w:t>J</w:t>
            </w:r>
            <w:r w:rsidRPr="00F76C62">
              <w:rPr>
                <w:sz w:val="24"/>
                <w:szCs w:val="24"/>
              </w:rPr>
              <w:t>” – подібна.</w:t>
            </w:r>
          </w:p>
        </w:tc>
      </w:tr>
      <w:tr w:rsidR="0047512E" w:rsidRPr="00F76C62" w:rsidTr="0047512E">
        <w:tc>
          <w:tcPr>
            <w:tcW w:w="546" w:type="dxa"/>
          </w:tcPr>
          <w:p w:rsidR="0047512E" w:rsidRPr="00F76C62" w:rsidRDefault="0047512E" w:rsidP="00F76C62">
            <w:pPr>
              <w:widowControl w:val="0"/>
              <w:tabs>
                <w:tab w:val="left" w:pos="284"/>
                <w:tab w:val="num" w:pos="2835"/>
              </w:tabs>
              <w:autoSpaceDE w:val="0"/>
              <w:autoSpaceDN w:val="0"/>
              <w:adjustRightInd w:val="0"/>
              <w:spacing w:line="276" w:lineRule="auto"/>
              <w:jc w:val="center"/>
              <w:rPr>
                <w:sz w:val="24"/>
                <w:szCs w:val="24"/>
              </w:rPr>
            </w:pPr>
            <w:r w:rsidRPr="00F76C62">
              <w:rPr>
                <w:sz w:val="24"/>
                <w:szCs w:val="24"/>
              </w:rPr>
              <w:t>8</w:t>
            </w:r>
          </w:p>
        </w:tc>
        <w:tc>
          <w:tcPr>
            <w:tcW w:w="2424" w:type="dxa"/>
          </w:tcPr>
          <w:p w:rsidR="0047512E" w:rsidRPr="00F76C62" w:rsidRDefault="0047512E" w:rsidP="00F76C62">
            <w:pPr>
              <w:rPr>
                <w:sz w:val="24"/>
                <w:szCs w:val="24"/>
              </w:rPr>
            </w:pPr>
            <w:r w:rsidRPr="00F76C62">
              <w:rPr>
                <w:sz w:val="24"/>
                <w:szCs w:val="24"/>
              </w:rPr>
              <w:t>Ступінь підтримки</w:t>
            </w:r>
          </w:p>
        </w:tc>
        <w:tc>
          <w:tcPr>
            <w:tcW w:w="6782" w:type="dxa"/>
          </w:tcPr>
          <w:p w:rsidR="0047512E" w:rsidRPr="00F76C62" w:rsidRDefault="0047512E" w:rsidP="00F76C62">
            <w:pPr>
              <w:jc w:val="both"/>
              <w:rPr>
                <w:sz w:val="24"/>
                <w:szCs w:val="24"/>
              </w:rPr>
            </w:pPr>
            <w:r w:rsidRPr="00F76C62">
              <w:rPr>
                <w:sz w:val="24"/>
                <w:szCs w:val="24"/>
              </w:rPr>
              <w:t>Повинні бути в наявності два ступені підтримки: легка та помірна.</w:t>
            </w:r>
          </w:p>
        </w:tc>
      </w:tr>
    </w:tbl>
    <w:p w:rsidR="0047512E" w:rsidRPr="00F76C62" w:rsidRDefault="0047512E" w:rsidP="00F76C62">
      <w:pPr>
        <w:shd w:val="clear" w:color="auto" w:fill="FFFFFF"/>
        <w:contextualSpacing/>
        <w:jc w:val="both"/>
        <w:textAlignment w:val="baseline"/>
        <w:rPr>
          <w:b/>
        </w:rPr>
      </w:pPr>
    </w:p>
    <w:p w:rsidR="0047512E" w:rsidRPr="00F76C62" w:rsidRDefault="0047512E" w:rsidP="00F76C62">
      <w:pPr>
        <w:pStyle w:val="a5"/>
        <w:numPr>
          <w:ilvl w:val="0"/>
          <w:numId w:val="1"/>
        </w:numPr>
        <w:shd w:val="clear" w:color="auto" w:fill="FFFFFF"/>
        <w:contextualSpacing/>
        <w:jc w:val="both"/>
        <w:textAlignment w:val="baseline"/>
        <w:rPr>
          <w:b/>
          <w:lang w:val="uk-UA"/>
        </w:rPr>
      </w:pPr>
      <w:r w:rsidRPr="00F76C62">
        <w:rPr>
          <w:b/>
          <w:lang w:val="uk-UA"/>
        </w:rPr>
        <w:t xml:space="preserve">Стент-система периферична з лікарським покриттям </w:t>
      </w:r>
    </w:p>
    <w:tbl>
      <w:tblPr>
        <w:tblStyle w:val="a7"/>
        <w:tblW w:w="9752" w:type="dxa"/>
        <w:tblInd w:w="137" w:type="dxa"/>
        <w:tblLook w:val="04A0"/>
      </w:tblPr>
      <w:tblGrid>
        <w:gridCol w:w="546"/>
        <w:gridCol w:w="2424"/>
        <w:gridCol w:w="6782"/>
      </w:tblGrid>
      <w:tr w:rsidR="0047512E" w:rsidRPr="00F76C62" w:rsidTr="0047512E">
        <w:tc>
          <w:tcPr>
            <w:tcW w:w="546" w:type="dxa"/>
            <w:vAlign w:val="center"/>
          </w:tcPr>
          <w:p w:rsidR="0047512E" w:rsidRPr="00F76C62" w:rsidRDefault="0047512E" w:rsidP="00F76C62">
            <w:pPr>
              <w:widowControl w:val="0"/>
              <w:autoSpaceDE w:val="0"/>
              <w:autoSpaceDN w:val="0"/>
              <w:adjustRightInd w:val="0"/>
              <w:spacing w:line="276" w:lineRule="auto"/>
              <w:jc w:val="center"/>
              <w:rPr>
                <w:b/>
                <w:sz w:val="24"/>
                <w:szCs w:val="24"/>
              </w:rPr>
            </w:pPr>
            <w:r w:rsidRPr="00F76C62">
              <w:rPr>
                <w:b/>
                <w:sz w:val="24"/>
                <w:szCs w:val="24"/>
              </w:rPr>
              <w:t>№ з/п</w:t>
            </w:r>
          </w:p>
        </w:tc>
        <w:tc>
          <w:tcPr>
            <w:tcW w:w="2424" w:type="dxa"/>
            <w:vAlign w:val="center"/>
          </w:tcPr>
          <w:p w:rsidR="0047512E" w:rsidRPr="00F76C62" w:rsidRDefault="0047512E" w:rsidP="00F76C62">
            <w:pPr>
              <w:widowControl w:val="0"/>
              <w:autoSpaceDE w:val="0"/>
              <w:autoSpaceDN w:val="0"/>
              <w:adjustRightInd w:val="0"/>
              <w:spacing w:line="276" w:lineRule="auto"/>
              <w:jc w:val="center"/>
              <w:rPr>
                <w:b/>
                <w:sz w:val="24"/>
                <w:szCs w:val="24"/>
              </w:rPr>
            </w:pPr>
            <w:r w:rsidRPr="00F76C62">
              <w:rPr>
                <w:b/>
                <w:sz w:val="24"/>
                <w:szCs w:val="24"/>
              </w:rPr>
              <w:t>Характеристика/ параметр</w:t>
            </w:r>
          </w:p>
        </w:tc>
        <w:tc>
          <w:tcPr>
            <w:tcW w:w="6782" w:type="dxa"/>
            <w:vAlign w:val="center"/>
          </w:tcPr>
          <w:p w:rsidR="0047512E" w:rsidRPr="00F76C62" w:rsidRDefault="0047512E" w:rsidP="00F76C62">
            <w:pPr>
              <w:widowControl w:val="0"/>
              <w:autoSpaceDE w:val="0"/>
              <w:autoSpaceDN w:val="0"/>
              <w:adjustRightInd w:val="0"/>
              <w:spacing w:line="276" w:lineRule="auto"/>
              <w:jc w:val="center"/>
              <w:rPr>
                <w:b/>
                <w:sz w:val="24"/>
                <w:szCs w:val="24"/>
              </w:rPr>
            </w:pPr>
            <w:r w:rsidRPr="00F76C62">
              <w:rPr>
                <w:b/>
                <w:sz w:val="24"/>
                <w:szCs w:val="24"/>
              </w:rPr>
              <w:t>Медико-технічні вимоги</w:t>
            </w:r>
          </w:p>
        </w:tc>
      </w:tr>
      <w:tr w:rsidR="0047512E" w:rsidRPr="00F76C62" w:rsidTr="0047512E">
        <w:tc>
          <w:tcPr>
            <w:tcW w:w="546" w:type="dxa"/>
          </w:tcPr>
          <w:p w:rsidR="0047512E" w:rsidRPr="00F76C62" w:rsidRDefault="0047512E" w:rsidP="00F76C62">
            <w:pPr>
              <w:widowControl w:val="0"/>
              <w:tabs>
                <w:tab w:val="left" w:pos="284"/>
                <w:tab w:val="num" w:pos="2835"/>
              </w:tabs>
              <w:autoSpaceDE w:val="0"/>
              <w:autoSpaceDN w:val="0"/>
              <w:adjustRightInd w:val="0"/>
              <w:spacing w:line="276" w:lineRule="auto"/>
              <w:jc w:val="center"/>
              <w:rPr>
                <w:sz w:val="24"/>
                <w:szCs w:val="24"/>
              </w:rPr>
            </w:pPr>
            <w:r w:rsidRPr="00F76C62">
              <w:rPr>
                <w:sz w:val="24"/>
                <w:szCs w:val="24"/>
              </w:rPr>
              <w:lastRenderedPageBreak/>
              <w:t>1</w:t>
            </w:r>
          </w:p>
        </w:tc>
        <w:tc>
          <w:tcPr>
            <w:tcW w:w="2424" w:type="dxa"/>
            <w:vAlign w:val="center"/>
          </w:tcPr>
          <w:p w:rsidR="0047512E" w:rsidRPr="00F76C62" w:rsidRDefault="0047512E" w:rsidP="00F76C62">
            <w:pPr>
              <w:suppressAutoHyphens/>
              <w:rPr>
                <w:b/>
                <w:sz w:val="24"/>
                <w:szCs w:val="24"/>
                <w:lang w:eastAsia="ar-SA"/>
              </w:rPr>
            </w:pPr>
            <w:r w:rsidRPr="00F76C62">
              <w:rPr>
                <w:sz w:val="24"/>
                <w:szCs w:val="24"/>
              </w:rPr>
              <w:t>Конструкція стент-системи</w:t>
            </w:r>
          </w:p>
        </w:tc>
        <w:tc>
          <w:tcPr>
            <w:tcW w:w="6782" w:type="dxa"/>
          </w:tcPr>
          <w:p w:rsidR="0047512E" w:rsidRPr="00F76C62" w:rsidRDefault="0047512E" w:rsidP="00F76C62">
            <w:pPr>
              <w:suppressAutoHyphens/>
              <w:rPr>
                <w:b/>
                <w:sz w:val="24"/>
                <w:szCs w:val="24"/>
                <w:lang w:eastAsia="ar-SA"/>
              </w:rPr>
            </w:pPr>
            <w:r w:rsidRPr="00F76C62">
              <w:rPr>
                <w:sz w:val="24"/>
                <w:szCs w:val="24"/>
              </w:rPr>
              <w:t xml:space="preserve">Стент повинен бути таким що розкривається самостійно, вирізаний лазером та мати власну систему доставки. </w:t>
            </w:r>
          </w:p>
        </w:tc>
      </w:tr>
      <w:tr w:rsidR="0047512E" w:rsidRPr="00F76C62" w:rsidTr="0047512E">
        <w:tc>
          <w:tcPr>
            <w:tcW w:w="546" w:type="dxa"/>
          </w:tcPr>
          <w:p w:rsidR="0047512E" w:rsidRPr="00F76C62" w:rsidRDefault="0047512E" w:rsidP="00F76C62">
            <w:pPr>
              <w:widowControl w:val="0"/>
              <w:tabs>
                <w:tab w:val="left" w:pos="284"/>
                <w:tab w:val="num" w:pos="2835"/>
              </w:tabs>
              <w:autoSpaceDE w:val="0"/>
              <w:autoSpaceDN w:val="0"/>
              <w:adjustRightInd w:val="0"/>
              <w:spacing w:line="276" w:lineRule="auto"/>
              <w:jc w:val="center"/>
              <w:rPr>
                <w:sz w:val="24"/>
                <w:szCs w:val="24"/>
              </w:rPr>
            </w:pPr>
            <w:r w:rsidRPr="00F76C62">
              <w:rPr>
                <w:sz w:val="24"/>
                <w:szCs w:val="24"/>
              </w:rPr>
              <w:t>2</w:t>
            </w:r>
          </w:p>
        </w:tc>
        <w:tc>
          <w:tcPr>
            <w:tcW w:w="2424" w:type="dxa"/>
          </w:tcPr>
          <w:p w:rsidR="0047512E" w:rsidRPr="00F76C62" w:rsidRDefault="0047512E" w:rsidP="00F76C62">
            <w:pPr>
              <w:rPr>
                <w:sz w:val="24"/>
                <w:szCs w:val="24"/>
                <w:lang w:eastAsia="ar-SA"/>
              </w:rPr>
            </w:pPr>
            <w:r w:rsidRPr="00F76C62">
              <w:rPr>
                <w:sz w:val="24"/>
                <w:szCs w:val="24"/>
              </w:rPr>
              <w:t xml:space="preserve">Матеріал </w:t>
            </w:r>
            <w:proofErr w:type="spellStart"/>
            <w:r w:rsidRPr="00F76C62">
              <w:rPr>
                <w:sz w:val="24"/>
                <w:szCs w:val="24"/>
              </w:rPr>
              <w:t>стенту</w:t>
            </w:r>
            <w:proofErr w:type="spellEnd"/>
          </w:p>
        </w:tc>
        <w:tc>
          <w:tcPr>
            <w:tcW w:w="6782" w:type="dxa"/>
          </w:tcPr>
          <w:p w:rsidR="0047512E" w:rsidRPr="00F76C62" w:rsidRDefault="0047512E" w:rsidP="00F76C62">
            <w:pPr>
              <w:spacing w:line="276" w:lineRule="auto"/>
              <w:rPr>
                <w:sz w:val="24"/>
                <w:szCs w:val="24"/>
              </w:rPr>
            </w:pPr>
            <w:r w:rsidRPr="00F76C62">
              <w:rPr>
                <w:sz w:val="24"/>
                <w:szCs w:val="24"/>
              </w:rPr>
              <w:t>Стент повинен бути виготовлений з нікель-титану та мати полімерне покриття, на яке нанесений лікарський засіб.</w:t>
            </w:r>
          </w:p>
        </w:tc>
      </w:tr>
      <w:tr w:rsidR="0047512E" w:rsidRPr="00F76C62" w:rsidTr="0047512E">
        <w:tc>
          <w:tcPr>
            <w:tcW w:w="546" w:type="dxa"/>
          </w:tcPr>
          <w:p w:rsidR="0047512E" w:rsidRPr="00F76C62" w:rsidRDefault="0047512E" w:rsidP="00F76C62">
            <w:pPr>
              <w:widowControl w:val="0"/>
              <w:tabs>
                <w:tab w:val="left" w:pos="284"/>
                <w:tab w:val="num" w:pos="2835"/>
              </w:tabs>
              <w:autoSpaceDE w:val="0"/>
              <w:autoSpaceDN w:val="0"/>
              <w:adjustRightInd w:val="0"/>
              <w:spacing w:line="276" w:lineRule="auto"/>
              <w:jc w:val="center"/>
              <w:rPr>
                <w:sz w:val="24"/>
                <w:szCs w:val="24"/>
              </w:rPr>
            </w:pPr>
            <w:r w:rsidRPr="00F76C62">
              <w:rPr>
                <w:sz w:val="24"/>
                <w:szCs w:val="24"/>
              </w:rPr>
              <w:t>3</w:t>
            </w:r>
          </w:p>
        </w:tc>
        <w:tc>
          <w:tcPr>
            <w:tcW w:w="2424" w:type="dxa"/>
          </w:tcPr>
          <w:p w:rsidR="0047512E" w:rsidRPr="00F76C62" w:rsidRDefault="0047512E" w:rsidP="00F76C62">
            <w:pPr>
              <w:rPr>
                <w:sz w:val="24"/>
                <w:szCs w:val="24"/>
              </w:rPr>
            </w:pPr>
            <w:r w:rsidRPr="00F76C62">
              <w:rPr>
                <w:sz w:val="24"/>
                <w:szCs w:val="24"/>
              </w:rPr>
              <w:t xml:space="preserve">Лікарське покриття </w:t>
            </w:r>
            <w:proofErr w:type="spellStart"/>
            <w:r w:rsidRPr="00F76C62">
              <w:rPr>
                <w:sz w:val="24"/>
                <w:szCs w:val="24"/>
              </w:rPr>
              <w:t>стенту</w:t>
            </w:r>
            <w:proofErr w:type="spellEnd"/>
          </w:p>
        </w:tc>
        <w:tc>
          <w:tcPr>
            <w:tcW w:w="6782" w:type="dxa"/>
          </w:tcPr>
          <w:p w:rsidR="0047512E" w:rsidRPr="00F76C62" w:rsidRDefault="0047512E" w:rsidP="00F76C62">
            <w:pPr>
              <w:rPr>
                <w:sz w:val="24"/>
                <w:szCs w:val="24"/>
              </w:rPr>
            </w:pPr>
            <w:r w:rsidRPr="00F76C62">
              <w:rPr>
                <w:sz w:val="24"/>
                <w:szCs w:val="24"/>
              </w:rPr>
              <w:t>Активною речовиною лікарського покриття повинен бути лікарський засіб паклітаксель або аналог</w:t>
            </w:r>
          </w:p>
        </w:tc>
      </w:tr>
      <w:tr w:rsidR="0047512E" w:rsidRPr="00F76C62" w:rsidTr="0047512E">
        <w:tc>
          <w:tcPr>
            <w:tcW w:w="546" w:type="dxa"/>
          </w:tcPr>
          <w:p w:rsidR="0047512E" w:rsidRPr="00F76C62" w:rsidRDefault="0047512E" w:rsidP="00F76C62">
            <w:pPr>
              <w:widowControl w:val="0"/>
              <w:tabs>
                <w:tab w:val="left" w:pos="284"/>
                <w:tab w:val="num" w:pos="2835"/>
              </w:tabs>
              <w:autoSpaceDE w:val="0"/>
              <w:autoSpaceDN w:val="0"/>
              <w:adjustRightInd w:val="0"/>
              <w:spacing w:line="276" w:lineRule="auto"/>
              <w:jc w:val="center"/>
              <w:rPr>
                <w:sz w:val="24"/>
                <w:szCs w:val="24"/>
              </w:rPr>
            </w:pPr>
            <w:r w:rsidRPr="00F76C62">
              <w:rPr>
                <w:sz w:val="24"/>
                <w:szCs w:val="24"/>
              </w:rPr>
              <w:t>4</w:t>
            </w:r>
          </w:p>
        </w:tc>
        <w:tc>
          <w:tcPr>
            <w:tcW w:w="2424" w:type="dxa"/>
          </w:tcPr>
          <w:p w:rsidR="0047512E" w:rsidRPr="00F76C62" w:rsidRDefault="0047512E" w:rsidP="00F76C62">
            <w:pPr>
              <w:spacing w:line="276" w:lineRule="auto"/>
              <w:rPr>
                <w:sz w:val="24"/>
                <w:szCs w:val="24"/>
              </w:rPr>
            </w:pPr>
            <w:proofErr w:type="spellStart"/>
            <w:r w:rsidRPr="00F76C62">
              <w:rPr>
                <w:sz w:val="24"/>
                <w:szCs w:val="24"/>
              </w:rPr>
              <w:t>Рентгенконтрасність</w:t>
            </w:r>
            <w:proofErr w:type="spellEnd"/>
          </w:p>
        </w:tc>
        <w:tc>
          <w:tcPr>
            <w:tcW w:w="6782" w:type="dxa"/>
          </w:tcPr>
          <w:p w:rsidR="0047512E" w:rsidRPr="00F76C62" w:rsidRDefault="0047512E" w:rsidP="00F76C62">
            <w:pPr>
              <w:rPr>
                <w:sz w:val="24"/>
                <w:szCs w:val="24"/>
              </w:rPr>
            </w:pPr>
            <w:proofErr w:type="spellStart"/>
            <w:r w:rsidRPr="00F76C62">
              <w:rPr>
                <w:sz w:val="24"/>
                <w:szCs w:val="24"/>
              </w:rPr>
              <w:t>Стент</w:t>
            </w:r>
            <w:proofErr w:type="spellEnd"/>
            <w:r w:rsidRPr="00F76C62">
              <w:rPr>
                <w:sz w:val="24"/>
                <w:szCs w:val="24"/>
              </w:rPr>
              <w:t xml:space="preserve"> повинен мати </w:t>
            </w:r>
            <w:proofErr w:type="spellStart"/>
            <w:r w:rsidRPr="00F76C62">
              <w:rPr>
                <w:sz w:val="24"/>
                <w:szCs w:val="24"/>
              </w:rPr>
              <w:t>рентгеноконтрастні</w:t>
            </w:r>
            <w:proofErr w:type="spellEnd"/>
            <w:r w:rsidRPr="00F76C62">
              <w:rPr>
                <w:sz w:val="24"/>
                <w:szCs w:val="24"/>
              </w:rPr>
              <w:t xml:space="preserve"> танталові маркери на проксимальному та дистальному кінцях. </w:t>
            </w:r>
          </w:p>
        </w:tc>
      </w:tr>
      <w:tr w:rsidR="0047512E" w:rsidRPr="00F76C62" w:rsidTr="0047512E">
        <w:tc>
          <w:tcPr>
            <w:tcW w:w="546" w:type="dxa"/>
          </w:tcPr>
          <w:p w:rsidR="0047512E" w:rsidRPr="00F76C62" w:rsidRDefault="0047512E" w:rsidP="00F76C62">
            <w:pPr>
              <w:widowControl w:val="0"/>
              <w:tabs>
                <w:tab w:val="left" w:pos="284"/>
                <w:tab w:val="num" w:pos="2835"/>
              </w:tabs>
              <w:autoSpaceDE w:val="0"/>
              <w:autoSpaceDN w:val="0"/>
              <w:adjustRightInd w:val="0"/>
              <w:spacing w:line="276" w:lineRule="auto"/>
              <w:jc w:val="center"/>
              <w:rPr>
                <w:sz w:val="24"/>
                <w:szCs w:val="24"/>
              </w:rPr>
            </w:pPr>
            <w:r w:rsidRPr="00F76C62">
              <w:rPr>
                <w:sz w:val="24"/>
                <w:szCs w:val="24"/>
              </w:rPr>
              <w:t>5</w:t>
            </w:r>
          </w:p>
        </w:tc>
        <w:tc>
          <w:tcPr>
            <w:tcW w:w="2424" w:type="dxa"/>
          </w:tcPr>
          <w:p w:rsidR="0047512E" w:rsidRPr="00F76C62" w:rsidRDefault="0047512E" w:rsidP="00F76C62">
            <w:pPr>
              <w:spacing w:line="276" w:lineRule="auto"/>
              <w:rPr>
                <w:sz w:val="24"/>
                <w:szCs w:val="24"/>
              </w:rPr>
            </w:pPr>
            <w:r w:rsidRPr="00F76C62">
              <w:rPr>
                <w:sz w:val="24"/>
                <w:szCs w:val="24"/>
              </w:rPr>
              <w:t xml:space="preserve">Діаметр </w:t>
            </w:r>
            <w:proofErr w:type="spellStart"/>
            <w:r w:rsidRPr="00F76C62">
              <w:rPr>
                <w:sz w:val="24"/>
                <w:szCs w:val="24"/>
              </w:rPr>
              <w:t>стенту</w:t>
            </w:r>
            <w:proofErr w:type="spellEnd"/>
          </w:p>
        </w:tc>
        <w:tc>
          <w:tcPr>
            <w:tcW w:w="6782" w:type="dxa"/>
          </w:tcPr>
          <w:p w:rsidR="0047512E" w:rsidRPr="00F76C62" w:rsidRDefault="0047512E" w:rsidP="00F76C62">
            <w:pPr>
              <w:suppressAutoHyphens/>
              <w:spacing w:line="256" w:lineRule="auto"/>
              <w:rPr>
                <w:sz w:val="24"/>
                <w:szCs w:val="24"/>
              </w:rPr>
            </w:pPr>
            <w:r w:rsidRPr="00F76C62">
              <w:rPr>
                <w:sz w:val="24"/>
                <w:szCs w:val="24"/>
              </w:rPr>
              <w:t>6 мм, 7 мм</w:t>
            </w:r>
          </w:p>
        </w:tc>
      </w:tr>
      <w:tr w:rsidR="0047512E" w:rsidRPr="00F76C62" w:rsidTr="0047512E">
        <w:tc>
          <w:tcPr>
            <w:tcW w:w="546" w:type="dxa"/>
          </w:tcPr>
          <w:p w:rsidR="0047512E" w:rsidRPr="00F76C62" w:rsidRDefault="0047512E" w:rsidP="00F76C62">
            <w:pPr>
              <w:widowControl w:val="0"/>
              <w:tabs>
                <w:tab w:val="left" w:pos="284"/>
                <w:tab w:val="num" w:pos="2835"/>
              </w:tabs>
              <w:autoSpaceDE w:val="0"/>
              <w:autoSpaceDN w:val="0"/>
              <w:adjustRightInd w:val="0"/>
              <w:spacing w:line="276" w:lineRule="auto"/>
              <w:jc w:val="center"/>
              <w:rPr>
                <w:sz w:val="24"/>
                <w:szCs w:val="24"/>
              </w:rPr>
            </w:pPr>
            <w:r w:rsidRPr="00F76C62">
              <w:rPr>
                <w:sz w:val="24"/>
                <w:szCs w:val="24"/>
              </w:rPr>
              <w:t>6</w:t>
            </w:r>
          </w:p>
        </w:tc>
        <w:tc>
          <w:tcPr>
            <w:tcW w:w="2424" w:type="dxa"/>
          </w:tcPr>
          <w:p w:rsidR="0047512E" w:rsidRPr="00F76C62" w:rsidRDefault="0047512E" w:rsidP="00F76C62">
            <w:pPr>
              <w:spacing w:line="276" w:lineRule="auto"/>
              <w:rPr>
                <w:sz w:val="24"/>
                <w:szCs w:val="24"/>
              </w:rPr>
            </w:pPr>
            <w:r w:rsidRPr="00F76C62">
              <w:rPr>
                <w:sz w:val="24"/>
                <w:szCs w:val="24"/>
              </w:rPr>
              <w:t xml:space="preserve">Довжина </w:t>
            </w:r>
            <w:proofErr w:type="spellStart"/>
            <w:r w:rsidRPr="00F76C62">
              <w:rPr>
                <w:sz w:val="24"/>
                <w:szCs w:val="24"/>
              </w:rPr>
              <w:t>стенту</w:t>
            </w:r>
            <w:proofErr w:type="spellEnd"/>
          </w:p>
        </w:tc>
        <w:tc>
          <w:tcPr>
            <w:tcW w:w="6782" w:type="dxa"/>
          </w:tcPr>
          <w:p w:rsidR="0047512E" w:rsidRPr="00F76C62" w:rsidRDefault="0047512E" w:rsidP="00F76C62">
            <w:pPr>
              <w:rPr>
                <w:sz w:val="24"/>
                <w:szCs w:val="24"/>
              </w:rPr>
            </w:pPr>
            <w:r w:rsidRPr="00F76C62">
              <w:rPr>
                <w:sz w:val="24"/>
                <w:szCs w:val="24"/>
              </w:rPr>
              <w:t>40 мм, 60 мм, 80 мм, 100 мм, 120 мм</w:t>
            </w:r>
          </w:p>
        </w:tc>
      </w:tr>
      <w:tr w:rsidR="0047512E" w:rsidRPr="00F76C62" w:rsidTr="0047512E">
        <w:tc>
          <w:tcPr>
            <w:tcW w:w="546" w:type="dxa"/>
          </w:tcPr>
          <w:p w:rsidR="0047512E" w:rsidRPr="00F76C62" w:rsidRDefault="0047512E" w:rsidP="00F76C62">
            <w:pPr>
              <w:widowControl w:val="0"/>
              <w:tabs>
                <w:tab w:val="left" w:pos="284"/>
                <w:tab w:val="num" w:pos="2835"/>
              </w:tabs>
              <w:autoSpaceDE w:val="0"/>
              <w:autoSpaceDN w:val="0"/>
              <w:adjustRightInd w:val="0"/>
              <w:spacing w:line="276" w:lineRule="auto"/>
              <w:jc w:val="center"/>
              <w:rPr>
                <w:sz w:val="24"/>
                <w:szCs w:val="24"/>
              </w:rPr>
            </w:pPr>
            <w:r w:rsidRPr="00F76C62">
              <w:rPr>
                <w:sz w:val="24"/>
                <w:szCs w:val="24"/>
              </w:rPr>
              <w:t>7</w:t>
            </w:r>
          </w:p>
        </w:tc>
        <w:tc>
          <w:tcPr>
            <w:tcW w:w="2424" w:type="dxa"/>
          </w:tcPr>
          <w:p w:rsidR="0047512E" w:rsidRPr="00F76C62" w:rsidRDefault="0047512E" w:rsidP="00F76C62">
            <w:pPr>
              <w:spacing w:line="276" w:lineRule="auto"/>
              <w:rPr>
                <w:sz w:val="24"/>
                <w:szCs w:val="24"/>
              </w:rPr>
            </w:pPr>
            <w:r w:rsidRPr="00F76C62">
              <w:rPr>
                <w:sz w:val="24"/>
                <w:szCs w:val="24"/>
              </w:rPr>
              <w:t>Сумісність стент-системи з провідником</w:t>
            </w:r>
          </w:p>
        </w:tc>
        <w:tc>
          <w:tcPr>
            <w:tcW w:w="6782" w:type="dxa"/>
          </w:tcPr>
          <w:p w:rsidR="0047512E" w:rsidRPr="00F76C62" w:rsidRDefault="0047512E" w:rsidP="00F76C62">
            <w:pPr>
              <w:rPr>
                <w:sz w:val="24"/>
                <w:szCs w:val="24"/>
              </w:rPr>
            </w:pPr>
            <w:r w:rsidRPr="00F76C62">
              <w:rPr>
                <w:sz w:val="24"/>
                <w:szCs w:val="24"/>
              </w:rPr>
              <w:t>Стент-система повинна бути сумісною з провідником 0,035 дюймів / 0,89 мм.</w:t>
            </w:r>
          </w:p>
        </w:tc>
      </w:tr>
      <w:tr w:rsidR="0047512E" w:rsidRPr="00F76C62" w:rsidTr="0047512E">
        <w:tc>
          <w:tcPr>
            <w:tcW w:w="546" w:type="dxa"/>
          </w:tcPr>
          <w:p w:rsidR="0047512E" w:rsidRPr="00F76C62" w:rsidRDefault="0047512E" w:rsidP="00F76C62">
            <w:pPr>
              <w:widowControl w:val="0"/>
              <w:tabs>
                <w:tab w:val="left" w:pos="284"/>
                <w:tab w:val="num" w:pos="2835"/>
              </w:tabs>
              <w:autoSpaceDE w:val="0"/>
              <w:autoSpaceDN w:val="0"/>
              <w:adjustRightInd w:val="0"/>
              <w:spacing w:line="276" w:lineRule="auto"/>
              <w:jc w:val="center"/>
              <w:rPr>
                <w:sz w:val="24"/>
                <w:szCs w:val="24"/>
              </w:rPr>
            </w:pPr>
            <w:r w:rsidRPr="00F76C62">
              <w:rPr>
                <w:sz w:val="24"/>
                <w:szCs w:val="24"/>
              </w:rPr>
              <w:t>8</w:t>
            </w:r>
          </w:p>
        </w:tc>
        <w:tc>
          <w:tcPr>
            <w:tcW w:w="2424" w:type="dxa"/>
          </w:tcPr>
          <w:p w:rsidR="0047512E" w:rsidRPr="00F76C62" w:rsidRDefault="0047512E" w:rsidP="00F76C62">
            <w:pPr>
              <w:spacing w:line="276" w:lineRule="auto"/>
              <w:rPr>
                <w:sz w:val="24"/>
                <w:szCs w:val="24"/>
              </w:rPr>
            </w:pPr>
            <w:r w:rsidRPr="00F76C62">
              <w:rPr>
                <w:sz w:val="24"/>
                <w:szCs w:val="24"/>
              </w:rPr>
              <w:t xml:space="preserve">Сумісність з </w:t>
            </w:r>
            <w:proofErr w:type="spellStart"/>
            <w:r w:rsidRPr="00F76C62">
              <w:rPr>
                <w:sz w:val="24"/>
                <w:szCs w:val="24"/>
              </w:rPr>
              <w:t>інтродюсером</w:t>
            </w:r>
            <w:proofErr w:type="spellEnd"/>
          </w:p>
        </w:tc>
        <w:tc>
          <w:tcPr>
            <w:tcW w:w="6782" w:type="dxa"/>
          </w:tcPr>
          <w:p w:rsidR="0047512E" w:rsidRPr="00F76C62" w:rsidRDefault="0047512E" w:rsidP="00F76C62">
            <w:pPr>
              <w:rPr>
                <w:sz w:val="24"/>
                <w:szCs w:val="24"/>
              </w:rPr>
            </w:pPr>
            <w:r w:rsidRPr="00F76C62">
              <w:rPr>
                <w:sz w:val="24"/>
                <w:szCs w:val="24"/>
              </w:rPr>
              <w:t xml:space="preserve">Стент-система повинна бути сумісною з </w:t>
            </w:r>
            <w:proofErr w:type="spellStart"/>
            <w:r w:rsidRPr="00F76C62">
              <w:rPr>
                <w:sz w:val="24"/>
                <w:szCs w:val="24"/>
              </w:rPr>
              <w:t>інтродюсером</w:t>
            </w:r>
            <w:proofErr w:type="spellEnd"/>
            <w:r w:rsidRPr="00F76C62">
              <w:rPr>
                <w:sz w:val="24"/>
                <w:szCs w:val="24"/>
              </w:rPr>
              <w:t xml:space="preserve"> 6</w:t>
            </w:r>
            <w:r w:rsidRPr="00F76C62">
              <w:rPr>
                <w:sz w:val="24"/>
                <w:szCs w:val="24"/>
                <w:lang w:val="en-US"/>
              </w:rPr>
              <w:t>F</w:t>
            </w:r>
            <w:r w:rsidRPr="00F76C62">
              <w:rPr>
                <w:sz w:val="24"/>
                <w:szCs w:val="24"/>
              </w:rPr>
              <w:t xml:space="preserve"> (2,0 мм).</w:t>
            </w:r>
          </w:p>
        </w:tc>
      </w:tr>
      <w:tr w:rsidR="0047512E" w:rsidRPr="00F76C62" w:rsidTr="0047512E">
        <w:tc>
          <w:tcPr>
            <w:tcW w:w="546" w:type="dxa"/>
          </w:tcPr>
          <w:p w:rsidR="0047512E" w:rsidRPr="00F76C62" w:rsidRDefault="0047512E" w:rsidP="00F76C62">
            <w:pPr>
              <w:widowControl w:val="0"/>
              <w:tabs>
                <w:tab w:val="left" w:pos="284"/>
                <w:tab w:val="num" w:pos="2835"/>
              </w:tabs>
              <w:autoSpaceDE w:val="0"/>
              <w:autoSpaceDN w:val="0"/>
              <w:adjustRightInd w:val="0"/>
              <w:spacing w:line="276" w:lineRule="auto"/>
              <w:jc w:val="center"/>
              <w:rPr>
                <w:sz w:val="24"/>
                <w:szCs w:val="24"/>
              </w:rPr>
            </w:pPr>
            <w:r w:rsidRPr="00F76C62">
              <w:rPr>
                <w:sz w:val="24"/>
                <w:szCs w:val="24"/>
              </w:rPr>
              <w:t>9</w:t>
            </w:r>
          </w:p>
        </w:tc>
        <w:tc>
          <w:tcPr>
            <w:tcW w:w="2424" w:type="dxa"/>
          </w:tcPr>
          <w:p w:rsidR="0047512E" w:rsidRPr="00F76C62" w:rsidRDefault="0047512E" w:rsidP="00F76C62">
            <w:pPr>
              <w:spacing w:line="276" w:lineRule="auto"/>
              <w:rPr>
                <w:sz w:val="24"/>
                <w:szCs w:val="24"/>
              </w:rPr>
            </w:pPr>
            <w:r w:rsidRPr="00F76C62">
              <w:rPr>
                <w:sz w:val="24"/>
                <w:szCs w:val="24"/>
              </w:rPr>
              <w:t>Довжина системи доставки</w:t>
            </w:r>
          </w:p>
        </w:tc>
        <w:tc>
          <w:tcPr>
            <w:tcW w:w="6782" w:type="dxa"/>
          </w:tcPr>
          <w:p w:rsidR="0047512E" w:rsidRPr="00F76C62" w:rsidRDefault="0047512E" w:rsidP="00F76C62">
            <w:pPr>
              <w:suppressAutoHyphens/>
              <w:spacing w:line="256" w:lineRule="auto"/>
              <w:rPr>
                <w:sz w:val="24"/>
                <w:szCs w:val="24"/>
              </w:rPr>
            </w:pPr>
            <w:r w:rsidRPr="00F76C62">
              <w:rPr>
                <w:sz w:val="24"/>
                <w:szCs w:val="24"/>
              </w:rPr>
              <w:t>Повинні бути в наявності дві довжини системи доставки: 75 см та 130 см.</w:t>
            </w:r>
          </w:p>
        </w:tc>
      </w:tr>
    </w:tbl>
    <w:p w:rsidR="0047512E" w:rsidRPr="00F76C62" w:rsidRDefault="0047512E" w:rsidP="00F76C62">
      <w:pPr>
        <w:pStyle w:val="a5"/>
        <w:shd w:val="clear" w:color="auto" w:fill="FFFFFF"/>
        <w:ind w:left="720"/>
        <w:contextualSpacing/>
        <w:jc w:val="both"/>
        <w:textAlignment w:val="baseline"/>
        <w:rPr>
          <w:b/>
          <w:lang w:val="uk-UA"/>
        </w:rPr>
      </w:pPr>
    </w:p>
    <w:p w:rsidR="0047512E" w:rsidRPr="00F76C62" w:rsidRDefault="0047512E" w:rsidP="00F76C62">
      <w:pPr>
        <w:pStyle w:val="a5"/>
        <w:numPr>
          <w:ilvl w:val="0"/>
          <w:numId w:val="1"/>
        </w:numPr>
        <w:shd w:val="clear" w:color="auto" w:fill="FFFFFF"/>
        <w:contextualSpacing/>
        <w:jc w:val="both"/>
        <w:textAlignment w:val="baseline"/>
        <w:rPr>
          <w:b/>
          <w:lang w:val="uk-UA"/>
        </w:rPr>
      </w:pPr>
      <w:proofErr w:type="spellStart"/>
      <w:r w:rsidRPr="00F76C62">
        <w:rPr>
          <w:b/>
          <w:lang w:val="uk-UA"/>
        </w:rPr>
        <w:t>Стент-система</w:t>
      </w:r>
      <w:proofErr w:type="spellEnd"/>
      <w:r w:rsidRPr="00F76C62">
        <w:rPr>
          <w:b/>
          <w:lang w:val="uk-UA"/>
        </w:rPr>
        <w:t xml:space="preserve"> </w:t>
      </w:r>
      <w:proofErr w:type="spellStart"/>
      <w:r w:rsidRPr="00F76C62">
        <w:rPr>
          <w:b/>
          <w:lang w:val="uk-UA"/>
        </w:rPr>
        <w:t>саморозкривна</w:t>
      </w:r>
      <w:proofErr w:type="spellEnd"/>
      <w:r w:rsidRPr="00F76C62">
        <w:rPr>
          <w:b/>
          <w:lang w:val="uk-UA"/>
        </w:rPr>
        <w:t xml:space="preserve"> для периферичних судин</w:t>
      </w:r>
    </w:p>
    <w:tbl>
      <w:tblPr>
        <w:tblStyle w:val="a7"/>
        <w:tblW w:w="9752" w:type="dxa"/>
        <w:tblInd w:w="137" w:type="dxa"/>
        <w:tblLook w:val="04A0"/>
      </w:tblPr>
      <w:tblGrid>
        <w:gridCol w:w="546"/>
        <w:gridCol w:w="2424"/>
        <w:gridCol w:w="6782"/>
      </w:tblGrid>
      <w:tr w:rsidR="0047512E" w:rsidRPr="00F76C62" w:rsidTr="0047512E">
        <w:tc>
          <w:tcPr>
            <w:tcW w:w="546" w:type="dxa"/>
            <w:vAlign w:val="center"/>
          </w:tcPr>
          <w:p w:rsidR="0047512E" w:rsidRPr="00F76C62" w:rsidRDefault="0047512E" w:rsidP="00F76C62">
            <w:pPr>
              <w:widowControl w:val="0"/>
              <w:autoSpaceDE w:val="0"/>
              <w:autoSpaceDN w:val="0"/>
              <w:adjustRightInd w:val="0"/>
              <w:spacing w:line="276" w:lineRule="auto"/>
              <w:jc w:val="center"/>
              <w:rPr>
                <w:b/>
                <w:sz w:val="24"/>
                <w:szCs w:val="24"/>
              </w:rPr>
            </w:pPr>
            <w:r w:rsidRPr="00F76C62">
              <w:rPr>
                <w:b/>
                <w:sz w:val="24"/>
                <w:szCs w:val="24"/>
              </w:rPr>
              <w:t>№ з/п</w:t>
            </w:r>
          </w:p>
        </w:tc>
        <w:tc>
          <w:tcPr>
            <w:tcW w:w="2424" w:type="dxa"/>
            <w:vAlign w:val="center"/>
          </w:tcPr>
          <w:p w:rsidR="0047512E" w:rsidRPr="00F76C62" w:rsidRDefault="0047512E" w:rsidP="00F76C62">
            <w:pPr>
              <w:widowControl w:val="0"/>
              <w:autoSpaceDE w:val="0"/>
              <w:autoSpaceDN w:val="0"/>
              <w:adjustRightInd w:val="0"/>
              <w:spacing w:line="276" w:lineRule="auto"/>
              <w:jc w:val="center"/>
              <w:rPr>
                <w:b/>
                <w:sz w:val="24"/>
                <w:szCs w:val="24"/>
              </w:rPr>
            </w:pPr>
            <w:r w:rsidRPr="00F76C62">
              <w:rPr>
                <w:b/>
                <w:sz w:val="24"/>
                <w:szCs w:val="24"/>
              </w:rPr>
              <w:t>Характеристика/ параметр</w:t>
            </w:r>
          </w:p>
        </w:tc>
        <w:tc>
          <w:tcPr>
            <w:tcW w:w="6782" w:type="dxa"/>
            <w:vAlign w:val="center"/>
          </w:tcPr>
          <w:p w:rsidR="0047512E" w:rsidRPr="00F76C62" w:rsidRDefault="0047512E" w:rsidP="00F76C62">
            <w:pPr>
              <w:widowControl w:val="0"/>
              <w:autoSpaceDE w:val="0"/>
              <w:autoSpaceDN w:val="0"/>
              <w:adjustRightInd w:val="0"/>
              <w:spacing w:line="276" w:lineRule="auto"/>
              <w:jc w:val="center"/>
              <w:rPr>
                <w:b/>
                <w:sz w:val="24"/>
                <w:szCs w:val="24"/>
              </w:rPr>
            </w:pPr>
            <w:r w:rsidRPr="00F76C62">
              <w:rPr>
                <w:b/>
                <w:sz w:val="24"/>
                <w:szCs w:val="24"/>
              </w:rPr>
              <w:t>Медико-технічні вимоги</w:t>
            </w:r>
          </w:p>
        </w:tc>
      </w:tr>
      <w:tr w:rsidR="0047512E" w:rsidRPr="00F76C62" w:rsidTr="0047512E">
        <w:tc>
          <w:tcPr>
            <w:tcW w:w="546" w:type="dxa"/>
          </w:tcPr>
          <w:p w:rsidR="0047512E" w:rsidRPr="00F76C62" w:rsidRDefault="0047512E" w:rsidP="00F76C62">
            <w:pPr>
              <w:widowControl w:val="0"/>
              <w:tabs>
                <w:tab w:val="left" w:pos="284"/>
                <w:tab w:val="num" w:pos="2835"/>
              </w:tabs>
              <w:autoSpaceDE w:val="0"/>
              <w:autoSpaceDN w:val="0"/>
              <w:adjustRightInd w:val="0"/>
              <w:spacing w:line="276" w:lineRule="auto"/>
              <w:jc w:val="center"/>
              <w:rPr>
                <w:sz w:val="24"/>
                <w:szCs w:val="24"/>
              </w:rPr>
            </w:pPr>
            <w:r w:rsidRPr="00F76C62">
              <w:rPr>
                <w:sz w:val="24"/>
                <w:szCs w:val="24"/>
              </w:rPr>
              <w:t>1</w:t>
            </w:r>
          </w:p>
        </w:tc>
        <w:tc>
          <w:tcPr>
            <w:tcW w:w="2424" w:type="dxa"/>
          </w:tcPr>
          <w:p w:rsidR="0047512E" w:rsidRPr="00F76C62" w:rsidRDefault="0047512E" w:rsidP="00F76C62">
            <w:pPr>
              <w:suppressAutoHyphens/>
              <w:rPr>
                <w:b/>
                <w:sz w:val="24"/>
                <w:szCs w:val="24"/>
                <w:lang w:eastAsia="ar-SA"/>
              </w:rPr>
            </w:pPr>
            <w:r w:rsidRPr="00F76C62">
              <w:rPr>
                <w:sz w:val="24"/>
                <w:szCs w:val="24"/>
              </w:rPr>
              <w:t>Конструкція стент-системи</w:t>
            </w:r>
          </w:p>
        </w:tc>
        <w:tc>
          <w:tcPr>
            <w:tcW w:w="6782" w:type="dxa"/>
          </w:tcPr>
          <w:p w:rsidR="0047512E" w:rsidRPr="00F76C62" w:rsidRDefault="0047512E" w:rsidP="00F76C62">
            <w:pPr>
              <w:suppressAutoHyphens/>
              <w:rPr>
                <w:b/>
                <w:sz w:val="24"/>
                <w:szCs w:val="24"/>
                <w:lang w:eastAsia="ar-SA"/>
              </w:rPr>
            </w:pPr>
            <w:proofErr w:type="spellStart"/>
            <w:r w:rsidRPr="00F76C62">
              <w:rPr>
                <w:sz w:val="24"/>
                <w:szCs w:val="24"/>
              </w:rPr>
              <w:t>Стент</w:t>
            </w:r>
            <w:proofErr w:type="spellEnd"/>
            <w:r w:rsidRPr="00F76C62">
              <w:rPr>
                <w:sz w:val="24"/>
                <w:szCs w:val="24"/>
              </w:rPr>
              <w:t xml:space="preserve"> повинен бути </w:t>
            </w:r>
            <w:proofErr w:type="spellStart"/>
            <w:r w:rsidRPr="00F76C62">
              <w:rPr>
                <w:sz w:val="24"/>
                <w:szCs w:val="24"/>
              </w:rPr>
              <w:t>саморозгортуючимся</w:t>
            </w:r>
            <w:proofErr w:type="spellEnd"/>
            <w:r w:rsidRPr="00F76C62">
              <w:rPr>
                <w:sz w:val="24"/>
                <w:szCs w:val="24"/>
              </w:rPr>
              <w:t xml:space="preserve"> та мати власну систему доставки. </w:t>
            </w:r>
            <w:r w:rsidRPr="00F76C62">
              <w:rPr>
                <w:sz w:val="24"/>
                <w:szCs w:val="24"/>
              </w:rPr>
              <w:br/>
              <w:t xml:space="preserve">Стент повинен мати комірки закритого типу по краям та комірки відкритого типу в центрі </w:t>
            </w:r>
          </w:p>
        </w:tc>
      </w:tr>
      <w:tr w:rsidR="0047512E" w:rsidRPr="00F76C62" w:rsidTr="0047512E">
        <w:tc>
          <w:tcPr>
            <w:tcW w:w="546" w:type="dxa"/>
          </w:tcPr>
          <w:p w:rsidR="0047512E" w:rsidRPr="00F76C62" w:rsidRDefault="0047512E" w:rsidP="00F76C62">
            <w:pPr>
              <w:widowControl w:val="0"/>
              <w:tabs>
                <w:tab w:val="left" w:pos="284"/>
                <w:tab w:val="num" w:pos="2835"/>
              </w:tabs>
              <w:autoSpaceDE w:val="0"/>
              <w:autoSpaceDN w:val="0"/>
              <w:adjustRightInd w:val="0"/>
              <w:spacing w:line="276" w:lineRule="auto"/>
              <w:jc w:val="center"/>
              <w:rPr>
                <w:sz w:val="24"/>
                <w:szCs w:val="24"/>
              </w:rPr>
            </w:pPr>
            <w:r w:rsidRPr="00F76C62">
              <w:rPr>
                <w:sz w:val="24"/>
                <w:szCs w:val="24"/>
              </w:rPr>
              <w:t>2</w:t>
            </w:r>
          </w:p>
        </w:tc>
        <w:tc>
          <w:tcPr>
            <w:tcW w:w="2424" w:type="dxa"/>
          </w:tcPr>
          <w:p w:rsidR="0047512E" w:rsidRPr="00F76C62" w:rsidRDefault="0047512E" w:rsidP="00F76C62">
            <w:pPr>
              <w:rPr>
                <w:sz w:val="24"/>
                <w:szCs w:val="24"/>
                <w:lang w:eastAsia="ar-SA"/>
              </w:rPr>
            </w:pPr>
            <w:r w:rsidRPr="00F76C62">
              <w:rPr>
                <w:sz w:val="24"/>
                <w:szCs w:val="24"/>
              </w:rPr>
              <w:t xml:space="preserve">Матеріал </w:t>
            </w:r>
            <w:proofErr w:type="spellStart"/>
            <w:r w:rsidRPr="00F76C62">
              <w:rPr>
                <w:sz w:val="24"/>
                <w:szCs w:val="24"/>
              </w:rPr>
              <w:t>стенту</w:t>
            </w:r>
            <w:proofErr w:type="spellEnd"/>
          </w:p>
        </w:tc>
        <w:tc>
          <w:tcPr>
            <w:tcW w:w="6782" w:type="dxa"/>
          </w:tcPr>
          <w:p w:rsidR="0047512E" w:rsidRPr="00F76C62" w:rsidRDefault="0047512E" w:rsidP="00F76C62">
            <w:pPr>
              <w:spacing w:line="276" w:lineRule="auto"/>
              <w:rPr>
                <w:sz w:val="24"/>
                <w:szCs w:val="24"/>
              </w:rPr>
            </w:pPr>
            <w:r w:rsidRPr="00F76C62">
              <w:rPr>
                <w:sz w:val="24"/>
                <w:szCs w:val="24"/>
              </w:rPr>
              <w:t>Стент повинен бути виготовлений з нікель-титану (нітинолу).</w:t>
            </w:r>
          </w:p>
        </w:tc>
      </w:tr>
      <w:tr w:rsidR="0047512E" w:rsidRPr="00F76C62" w:rsidTr="0047512E">
        <w:tc>
          <w:tcPr>
            <w:tcW w:w="546" w:type="dxa"/>
          </w:tcPr>
          <w:p w:rsidR="0047512E" w:rsidRPr="00F76C62" w:rsidRDefault="0047512E" w:rsidP="00F76C62">
            <w:pPr>
              <w:widowControl w:val="0"/>
              <w:tabs>
                <w:tab w:val="left" w:pos="284"/>
                <w:tab w:val="num" w:pos="2835"/>
              </w:tabs>
              <w:autoSpaceDE w:val="0"/>
              <w:autoSpaceDN w:val="0"/>
              <w:adjustRightInd w:val="0"/>
              <w:spacing w:line="276" w:lineRule="auto"/>
              <w:jc w:val="center"/>
              <w:rPr>
                <w:sz w:val="24"/>
                <w:szCs w:val="24"/>
              </w:rPr>
            </w:pPr>
            <w:r w:rsidRPr="00F76C62">
              <w:rPr>
                <w:sz w:val="24"/>
                <w:szCs w:val="24"/>
              </w:rPr>
              <w:t>3</w:t>
            </w:r>
          </w:p>
        </w:tc>
        <w:tc>
          <w:tcPr>
            <w:tcW w:w="2424" w:type="dxa"/>
          </w:tcPr>
          <w:p w:rsidR="0047512E" w:rsidRPr="00F76C62" w:rsidRDefault="0047512E" w:rsidP="00F76C62">
            <w:pPr>
              <w:spacing w:line="276" w:lineRule="auto"/>
              <w:rPr>
                <w:sz w:val="24"/>
                <w:szCs w:val="24"/>
              </w:rPr>
            </w:pPr>
            <w:proofErr w:type="spellStart"/>
            <w:r w:rsidRPr="00F76C62">
              <w:rPr>
                <w:sz w:val="24"/>
                <w:szCs w:val="24"/>
              </w:rPr>
              <w:t>Рентгенконтрасність</w:t>
            </w:r>
            <w:proofErr w:type="spellEnd"/>
          </w:p>
        </w:tc>
        <w:tc>
          <w:tcPr>
            <w:tcW w:w="6782" w:type="dxa"/>
          </w:tcPr>
          <w:p w:rsidR="0047512E" w:rsidRPr="00F76C62" w:rsidRDefault="0047512E" w:rsidP="00F76C62">
            <w:pPr>
              <w:rPr>
                <w:sz w:val="24"/>
                <w:szCs w:val="24"/>
              </w:rPr>
            </w:pPr>
            <w:r w:rsidRPr="00F76C62">
              <w:rPr>
                <w:sz w:val="24"/>
                <w:szCs w:val="24"/>
              </w:rPr>
              <w:t xml:space="preserve">Система доставки </w:t>
            </w:r>
            <w:proofErr w:type="spellStart"/>
            <w:r w:rsidRPr="00F76C62">
              <w:rPr>
                <w:sz w:val="24"/>
                <w:szCs w:val="24"/>
              </w:rPr>
              <w:t>стенту</w:t>
            </w:r>
            <w:proofErr w:type="spellEnd"/>
            <w:r w:rsidRPr="00F76C62">
              <w:rPr>
                <w:sz w:val="24"/>
                <w:szCs w:val="24"/>
              </w:rPr>
              <w:t xml:space="preserve"> повинна мати </w:t>
            </w:r>
            <w:proofErr w:type="spellStart"/>
            <w:r w:rsidRPr="00F76C62">
              <w:rPr>
                <w:sz w:val="24"/>
                <w:szCs w:val="24"/>
              </w:rPr>
              <w:t>рентгенконтрастну</w:t>
            </w:r>
            <w:proofErr w:type="spellEnd"/>
            <w:r w:rsidRPr="00F76C62">
              <w:rPr>
                <w:sz w:val="24"/>
                <w:szCs w:val="24"/>
              </w:rPr>
              <w:t xml:space="preserve"> кінцівку.</w:t>
            </w:r>
          </w:p>
          <w:p w:rsidR="0047512E" w:rsidRPr="00F76C62" w:rsidRDefault="0047512E" w:rsidP="00F76C62">
            <w:pPr>
              <w:rPr>
                <w:sz w:val="24"/>
                <w:szCs w:val="24"/>
              </w:rPr>
            </w:pPr>
            <w:proofErr w:type="spellStart"/>
            <w:r w:rsidRPr="00F76C62">
              <w:rPr>
                <w:sz w:val="24"/>
                <w:szCs w:val="24"/>
              </w:rPr>
              <w:t>Стент</w:t>
            </w:r>
            <w:proofErr w:type="spellEnd"/>
            <w:r w:rsidRPr="00F76C62">
              <w:rPr>
                <w:sz w:val="24"/>
                <w:szCs w:val="24"/>
              </w:rPr>
              <w:t xml:space="preserve"> повинен мати </w:t>
            </w:r>
            <w:proofErr w:type="spellStart"/>
            <w:r w:rsidRPr="00F76C62">
              <w:rPr>
                <w:sz w:val="24"/>
                <w:szCs w:val="24"/>
              </w:rPr>
              <w:t>рентгеноконтрастні</w:t>
            </w:r>
            <w:proofErr w:type="spellEnd"/>
            <w:r w:rsidRPr="00F76C62">
              <w:rPr>
                <w:sz w:val="24"/>
                <w:szCs w:val="24"/>
              </w:rPr>
              <w:t xml:space="preserve"> маркери на проксимальному та дистальному кінцях. </w:t>
            </w:r>
          </w:p>
        </w:tc>
      </w:tr>
      <w:tr w:rsidR="0047512E" w:rsidRPr="00F76C62" w:rsidTr="0047512E">
        <w:tc>
          <w:tcPr>
            <w:tcW w:w="546" w:type="dxa"/>
          </w:tcPr>
          <w:p w:rsidR="0047512E" w:rsidRPr="00F76C62" w:rsidRDefault="0047512E" w:rsidP="00F76C62">
            <w:pPr>
              <w:widowControl w:val="0"/>
              <w:tabs>
                <w:tab w:val="left" w:pos="284"/>
                <w:tab w:val="num" w:pos="2835"/>
              </w:tabs>
              <w:autoSpaceDE w:val="0"/>
              <w:autoSpaceDN w:val="0"/>
              <w:adjustRightInd w:val="0"/>
              <w:spacing w:line="276" w:lineRule="auto"/>
              <w:jc w:val="center"/>
              <w:rPr>
                <w:sz w:val="24"/>
                <w:szCs w:val="24"/>
              </w:rPr>
            </w:pPr>
            <w:r w:rsidRPr="00F76C62">
              <w:rPr>
                <w:sz w:val="24"/>
                <w:szCs w:val="24"/>
              </w:rPr>
              <w:t>4</w:t>
            </w:r>
          </w:p>
        </w:tc>
        <w:tc>
          <w:tcPr>
            <w:tcW w:w="2424" w:type="dxa"/>
          </w:tcPr>
          <w:p w:rsidR="0047512E" w:rsidRPr="00F76C62" w:rsidRDefault="0047512E" w:rsidP="00F76C62">
            <w:pPr>
              <w:spacing w:line="276" w:lineRule="auto"/>
              <w:rPr>
                <w:sz w:val="24"/>
                <w:szCs w:val="24"/>
              </w:rPr>
            </w:pPr>
            <w:r w:rsidRPr="00F76C62">
              <w:rPr>
                <w:sz w:val="24"/>
                <w:szCs w:val="24"/>
              </w:rPr>
              <w:t>Діаметр стента</w:t>
            </w:r>
          </w:p>
        </w:tc>
        <w:tc>
          <w:tcPr>
            <w:tcW w:w="6782" w:type="dxa"/>
          </w:tcPr>
          <w:p w:rsidR="0047512E" w:rsidRPr="00F76C62" w:rsidRDefault="0047512E" w:rsidP="00F76C62">
            <w:pPr>
              <w:suppressAutoHyphens/>
              <w:spacing w:line="256" w:lineRule="auto"/>
              <w:rPr>
                <w:sz w:val="24"/>
                <w:szCs w:val="24"/>
              </w:rPr>
            </w:pPr>
            <w:r w:rsidRPr="00F76C62">
              <w:rPr>
                <w:sz w:val="24"/>
                <w:szCs w:val="24"/>
              </w:rPr>
              <w:t>Повинен бути в наявності спектр діаметрів стента: 5 мм, 6 мм, 7 мм, 8 мм</w:t>
            </w:r>
          </w:p>
        </w:tc>
      </w:tr>
      <w:tr w:rsidR="0047512E" w:rsidRPr="00F76C62" w:rsidTr="0047512E">
        <w:tc>
          <w:tcPr>
            <w:tcW w:w="546" w:type="dxa"/>
          </w:tcPr>
          <w:p w:rsidR="0047512E" w:rsidRPr="00F76C62" w:rsidRDefault="0047512E" w:rsidP="00F76C62">
            <w:pPr>
              <w:widowControl w:val="0"/>
              <w:tabs>
                <w:tab w:val="left" w:pos="284"/>
                <w:tab w:val="num" w:pos="2835"/>
              </w:tabs>
              <w:autoSpaceDE w:val="0"/>
              <w:autoSpaceDN w:val="0"/>
              <w:adjustRightInd w:val="0"/>
              <w:spacing w:line="276" w:lineRule="auto"/>
              <w:jc w:val="center"/>
              <w:rPr>
                <w:sz w:val="24"/>
                <w:szCs w:val="24"/>
              </w:rPr>
            </w:pPr>
            <w:r w:rsidRPr="00F76C62">
              <w:rPr>
                <w:sz w:val="24"/>
                <w:szCs w:val="24"/>
              </w:rPr>
              <w:t>5</w:t>
            </w:r>
          </w:p>
        </w:tc>
        <w:tc>
          <w:tcPr>
            <w:tcW w:w="2424" w:type="dxa"/>
          </w:tcPr>
          <w:p w:rsidR="0047512E" w:rsidRPr="00F76C62" w:rsidRDefault="0047512E" w:rsidP="00F76C62">
            <w:pPr>
              <w:spacing w:line="276" w:lineRule="auto"/>
              <w:rPr>
                <w:sz w:val="24"/>
                <w:szCs w:val="24"/>
              </w:rPr>
            </w:pPr>
            <w:r w:rsidRPr="00F76C62">
              <w:rPr>
                <w:sz w:val="24"/>
                <w:szCs w:val="24"/>
              </w:rPr>
              <w:t>Довжина стента</w:t>
            </w:r>
          </w:p>
        </w:tc>
        <w:tc>
          <w:tcPr>
            <w:tcW w:w="6782" w:type="dxa"/>
          </w:tcPr>
          <w:p w:rsidR="0047512E" w:rsidRPr="00F76C62" w:rsidRDefault="0047512E" w:rsidP="00F76C62">
            <w:pPr>
              <w:rPr>
                <w:sz w:val="24"/>
                <w:szCs w:val="24"/>
              </w:rPr>
            </w:pPr>
            <w:r w:rsidRPr="00F76C62">
              <w:rPr>
                <w:sz w:val="24"/>
                <w:szCs w:val="24"/>
              </w:rPr>
              <w:t>Повинен бути в наявності спектр довжин стента: 20 мм, 40 мм, 60 мм, 80 мм, 100 мм, 120 мм, 150 мм</w:t>
            </w:r>
          </w:p>
        </w:tc>
      </w:tr>
      <w:tr w:rsidR="0047512E" w:rsidRPr="00F76C62" w:rsidTr="0047512E">
        <w:tc>
          <w:tcPr>
            <w:tcW w:w="546" w:type="dxa"/>
          </w:tcPr>
          <w:p w:rsidR="0047512E" w:rsidRPr="00F76C62" w:rsidRDefault="0047512E" w:rsidP="00F76C62">
            <w:pPr>
              <w:widowControl w:val="0"/>
              <w:tabs>
                <w:tab w:val="left" w:pos="284"/>
                <w:tab w:val="num" w:pos="2835"/>
              </w:tabs>
              <w:autoSpaceDE w:val="0"/>
              <w:autoSpaceDN w:val="0"/>
              <w:adjustRightInd w:val="0"/>
              <w:spacing w:line="276" w:lineRule="auto"/>
              <w:jc w:val="center"/>
              <w:rPr>
                <w:sz w:val="24"/>
                <w:szCs w:val="24"/>
              </w:rPr>
            </w:pPr>
            <w:r w:rsidRPr="00F76C62">
              <w:rPr>
                <w:sz w:val="24"/>
                <w:szCs w:val="24"/>
              </w:rPr>
              <w:t>6</w:t>
            </w:r>
          </w:p>
        </w:tc>
        <w:tc>
          <w:tcPr>
            <w:tcW w:w="2424" w:type="dxa"/>
          </w:tcPr>
          <w:p w:rsidR="0047512E" w:rsidRPr="00F76C62" w:rsidRDefault="0047512E" w:rsidP="00F76C62">
            <w:pPr>
              <w:spacing w:line="276" w:lineRule="auto"/>
              <w:rPr>
                <w:sz w:val="24"/>
                <w:szCs w:val="24"/>
              </w:rPr>
            </w:pPr>
            <w:r w:rsidRPr="00F76C62">
              <w:rPr>
                <w:sz w:val="24"/>
                <w:szCs w:val="24"/>
              </w:rPr>
              <w:t>Сумісність стент-системи з провідником</w:t>
            </w:r>
          </w:p>
        </w:tc>
        <w:tc>
          <w:tcPr>
            <w:tcW w:w="6782" w:type="dxa"/>
          </w:tcPr>
          <w:p w:rsidR="0047512E" w:rsidRPr="00F76C62" w:rsidRDefault="0047512E" w:rsidP="00F76C62">
            <w:pPr>
              <w:rPr>
                <w:sz w:val="24"/>
                <w:szCs w:val="24"/>
              </w:rPr>
            </w:pPr>
            <w:r w:rsidRPr="00F76C62">
              <w:rPr>
                <w:sz w:val="24"/>
                <w:szCs w:val="24"/>
              </w:rPr>
              <w:t>Стент-система повинна бути сумісною з провідником 0,035 дюймів / 0,89 мм.</w:t>
            </w:r>
          </w:p>
        </w:tc>
      </w:tr>
      <w:tr w:rsidR="0047512E" w:rsidRPr="00F76C62" w:rsidTr="0047512E">
        <w:tc>
          <w:tcPr>
            <w:tcW w:w="546" w:type="dxa"/>
          </w:tcPr>
          <w:p w:rsidR="0047512E" w:rsidRPr="00F76C62" w:rsidRDefault="0047512E" w:rsidP="00F76C62">
            <w:pPr>
              <w:widowControl w:val="0"/>
              <w:tabs>
                <w:tab w:val="left" w:pos="284"/>
                <w:tab w:val="num" w:pos="2835"/>
              </w:tabs>
              <w:autoSpaceDE w:val="0"/>
              <w:autoSpaceDN w:val="0"/>
              <w:adjustRightInd w:val="0"/>
              <w:spacing w:line="276" w:lineRule="auto"/>
              <w:jc w:val="center"/>
              <w:rPr>
                <w:sz w:val="24"/>
                <w:szCs w:val="24"/>
              </w:rPr>
            </w:pPr>
            <w:r w:rsidRPr="00F76C62">
              <w:rPr>
                <w:sz w:val="24"/>
                <w:szCs w:val="24"/>
              </w:rPr>
              <w:t>7</w:t>
            </w:r>
          </w:p>
        </w:tc>
        <w:tc>
          <w:tcPr>
            <w:tcW w:w="2424" w:type="dxa"/>
          </w:tcPr>
          <w:p w:rsidR="0047512E" w:rsidRPr="00F76C62" w:rsidRDefault="0047512E" w:rsidP="00F76C62">
            <w:pPr>
              <w:spacing w:line="276" w:lineRule="auto"/>
              <w:rPr>
                <w:sz w:val="24"/>
                <w:szCs w:val="24"/>
              </w:rPr>
            </w:pPr>
            <w:r w:rsidRPr="00F76C62">
              <w:rPr>
                <w:sz w:val="24"/>
                <w:szCs w:val="24"/>
              </w:rPr>
              <w:t xml:space="preserve">Сумісність з </w:t>
            </w:r>
            <w:proofErr w:type="spellStart"/>
            <w:r w:rsidRPr="00F76C62">
              <w:rPr>
                <w:sz w:val="24"/>
                <w:szCs w:val="24"/>
              </w:rPr>
              <w:t>інтродюсером</w:t>
            </w:r>
            <w:proofErr w:type="spellEnd"/>
          </w:p>
        </w:tc>
        <w:tc>
          <w:tcPr>
            <w:tcW w:w="6782" w:type="dxa"/>
          </w:tcPr>
          <w:p w:rsidR="0047512E" w:rsidRPr="00F76C62" w:rsidRDefault="0047512E" w:rsidP="00F76C62">
            <w:pPr>
              <w:rPr>
                <w:sz w:val="24"/>
                <w:szCs w:val="24"/>
              </w:rPr>
            </w:pPr>
            <w:r w:rsidRPr="00F76C62">
              <w:rPr>
                <w:sz w:val="24"/>
                <w:szCs w:val="24"/>
              </w:rPr>
              <w:t xml:space="preserve">Стент-система повинна бути сумісною з </w:t>
            </w:r>
            <w:proofErr w:type="spellStart"/>
            <w:r w:rsidRPr="00F76C62">
              <w:rPr>
                <w:sz w:val="24"/>
                <w:szCs w:val="24"/>
              </w:rPr>
              <w:t>інтродюсером</w:t>
            </w:r>
            <w:proofErr w:type="spellEnd"/>
            <w:r w:rsidRPr="00F76C62">
              <w:rPr>
                <w:sz w:val="24"/>
                <w:szCs w:val="24"/>
              </w:rPr>
              <w:t xml:space="preserve"> 6</w:t>
            </w:r>
            <w:r w:rsidRPr="00F76C62">
              <w:rPr>
                <w:sz w:val="24"/>
                <w:szCs w:val="24"/>
                <w:lang w:val="en-US"/>
              </w:rPr>
              <w:t>F</w:t>
            </w:r>
            <w:r w:rsidRPr="00F76C62">
              <w:rPr>
                <w:sz w:val="24"/>
                <w:szCs w:val="24"/>
              </w:rPr>
              <w:t xml:space="preserve"> (2,0 мм).</w:t>
            </w:r>
          </w:p>
        </w:tc>
      </w:tr>
      <w:tr w:rsidR="0047512E" w:rsidRPr="00F76C62" w:rsidTr="0047512E">
        <w:tc>
          <w:tcPr>
            <w:tcW w:w="546" w:type="dxa"/>
          </w:tcPr>
          <w:p w:rsidR="0047512E" w:rsidRPr="00F76C62" w:rsidRDefault="0047512E" w:rsidP="00F76C62">
            <w:pPr>
              <w:widowControl w:val="0"/>
              <w:tabs>
                <w:tab w:val="left" w:pos="284"/>
                <w:tab w:val="num" w:pos="2835"/>
              </w:tabs>
              <w:autoSpaceDE w:val="0"/>
              <w:autoSpaceDN w:val="0"/>
              <w:adjustRightInd w:val="0"/>
              <w:spacing w:line="276" w:lineRule="auto"/>
              <w:jc w:val="center"/>
              <w:rPr>
                <w:sz w:val="24"/>
                <w:szCs w:val="24"/>
              </w:rPr>
            </w:pPr>
            <w:r w:rsidRPr="00F76C62">
              <w:rPr>
                <w:sz w:val="24"/>
                <w:szCs w:val="24"/>
              </w:rPr>
              <w:t>8</w:t>
            </w:r>
          </w:p>
        </w:tc>
        <w:tc>
          <w:tcPr>
            <w:tcW w:w="2424" w:type="dxa"/>
          </w:tcPr>
          <w:p w:rsidR="0047512E" w:rsidRPr="00F76C62" w:rsidRDefault="0047512E" w:rsidP="00F76C62">
            <w:pPr>
              <w:spacing w:line="276" w:lineRule="auto"/>
              <w:rPr>
                <w:sz w:val="24"/>
                <w:szCs w:val="24"/>
              </w:rPr>
            </w:pPr>
            <w:r w:rsidRPr="00F76C62">
              <w:rPr>
                <w:sz w:val="24"/>
                <w:szCs w:val="24"/>
              </w:rPr>
              <w:t>Довжина системи доставки</w:t>
            </w:r>
          </w:p>
        </w:tc>
        <w:tc>
          <w:tcPr>
            <w:tcW w:w="6782" w:type="dxa"/>
          </w:tcPr>
          <w:p w:rsidR="0047512E" w:rsidRPr="00F76C62" w:rsidRDefault="0047512E" w:rsidP="00F76C62">
            <w:pPr>
              <w:suppressAutoHyphens/>
              <w:spacing w:line="256" w:lineRule="auto"/>
              <w:rPr>
                <w:sz w:val="24"/>
                <w:szCs w:val="24"/>
              </w:rPr>
            </w:pPr>
            <w:r w:rsidRPr="00F76C62">
              <w:rPr>
                <w:sz w:val="24"/>
                <w:szCs w:val="24"/>
              </w:rPr>
              <w:t>Повинні бути в наявності дві довжини системи доставки: 75 см та 130 см.</w:t>
            </w:r>
          </w:p>
        </w:tc>
      </w:tr>
    </w:tbl>
    <w:p w:rsidR="0047512E" w:rsidRPr="00F76C62" w:rsidRDefault="0047512E" w:rsidP="00F76C62">
      <w:pPr>
        <w:pStyle w:val="a5"/>
        <w:rPr>
          <w:b/>
          <w:lang w:val="uk-UA"/>
        </w:rPr>
      </w:pPr>
    </w:p>
    <w:p w:rsidR="0047512E" w:rsidRPr="00F76C62" w:rsidRDefault="0047512E" w:rsidP="00F76C62">
      <w:pPr>
        <w:pStyle w:val="a5"/>
        <w:numPr>
          <w:ilvl w:val="0"/>
          <w:numId w:val="1"/>
        </w:numPr>
        <w:shd w:val="clear" w:color="auto" w:fill="FFFFFF"/>
        <w:contextualSpacing/>
        <w:jc w:val="both"/>
        <w:textAlignment w:val="baseline"/>
        <w:rPr>
          <w:b/>
          <w:lang w:val="uk-UA"/>
        </w:rPr>
      </w:pPr>
      <w:proofErr w:type="spellStart"/>
      <w:r w:rsidRPr="00F76C62">
        <w:rPr>
          <w:b/>
          <w:lang w:val="uk-UA"/>
        </w:rPr>
        <w:t>Емболізуючі</w:t>
      </w:r>
      <w:proofErr w:type="spellEnd"/>
      <w:r w:rsidRPr="00F76C62">
        <w:rPr>
          <w:b/>
          <w:lang w:val="uk-UA"/>
        </w:rPr>
        <w:t xml:space="preserve"> частинки </w:t>
      </w:r>
    </w:p>
    <w:tbl>
      <w:tblPr>
        <w:tblStyle w:val="a7"/>
        <w:tblW w:w="9752" w:type="dxa"/>
        <w:tblInd w:w="137" w:type="dxa"/>
        <w:tblLook w:val="04A0"/>
      </w:tblPr>
      <w:tblGrid>
        <w:gridCol w:w="546"/>
        <w:gridCol w:w="2424"/>
        <w:gridCol w:w="6782"/>
      </w:tblGrid>
      <w:tr w:rsidR="0047512E" w:rsidRPr="00F76C62" w:rsidTr="0047512E">
        <w:tc>
          <w:tcPr>
            <w:tcW w:w="546" w:type="dxa"/>
            <w:vAlign w:val="center"/>
          </w:tcPr>
          <w:p w:rsidR="0047512E" w:rsidRPr="00F76C62" w:rsidRDefault="0047512E" w:rsidP="00F76C62">
            <w:pPr>
              <w:widowControl w:val="0"/>
              <w:autoSpaceDE w:val="0"/>
              <w:autoSpaceDN w:val="0"/>
              <w:adjustRightInd w:val="0"/>
              <w:spacing w:line="276" w:lineRule="auto"/>
              <w:jc w:val="center"/>
              <w:rPr>
                <w:b/>
                <w:sz w:val="24"/>
                <w:szCs w:val="24"/>
              </w:rPr>
            </w:pPr>
            <w:r w:rsidRPr="00F76C62">
              <w:rPr>
                <w:b/>
                <w:sz w:val="24"/>
                <w:szCs w:val="24"/>
              </w:rPr>
              <w:t>№ з/п</w:t>
            </w:r>
          </w:p>
        </w:tc>
        <w:tc>
          <w:tcPr>
            <w:tcW w:w="2424" w:type="dxa"/>
            <w:vAlign w:val="center"/>
          </w:tcPr>
          <w:p w:rsidR="0047512E" w:rsidRPr="00F76C62" w:rsidRDefault="0047512E" w:rsidP="00F76C62">
            <w:pPr>
              <w:widowControl w:val="0"/>
              <w:autoSpaceDE w:val="0"/>
              <w:autoSpaceDN w:val="0"/>
              <w:adjustRightInd w:val="0"/>
              <w:spacing w:line="276" w:lineRule="auto"/>
              <w:jc w:val="center"/>
              <w:rPr>
                <w:b/>
                <w:sz w:val="24"/>
                <w:szCs w:val="24"/>
              </w:rPr>
            </w:pPr>
            <w:r w:rsidRPr="00F76C62">
              <w:rPr>
                <w:b/>
                <w:sz w:val="24"/>
                <w:szCs w:val="24"/>
              </w:rPr>
              <w:t>Характеристика/ параметр</w:t>
            </w:r>
          </w:p>
        </w:tc>
        <w:tc>
          <w:tcPr>
            <w:tcW w:w="6782" w:type="dxa"/>
            <w:vAlign w:val="center"/>
          </w:tcPr>
          <w:p w:rsidR="0047512E" w:rsidRPr="00F76C62" w:rsidRDefault="0047512E" w:rsidP="00F76C62">
            <w:pPr>
              <w:widowControl w:val="0"/>
              <w:autoSpaceDE w:val="0"/>
              <w:autoSpaceDN w:val="0"/>
              <w:adjustRightInd w:val="0"/>
              <w:spacing w:line="276" w:lineRule="auto"/>
              <w:jc w:val="center"/>
              <w:rPr>
                <w:b/>
                <w:sz w:val="24"/>
                <w:szCs w:val="24"/>
              </w:rPr>
            </w:pPr>
            <w:r w:rsidRPr="00F76C62">
              <w:rPr>
                <w:b/>
                <w:sz w:val="24"/>
                <w:szCs w:val="24"/>
              </w:rPr>
              <w:t>Медико-технічні вимоги</w:t>
            </w:r>
          </w:p>
        </w:tc>
      </w:tr>
      <w:tr w:rsidR="0047512E" w:rsidRPr="00F76C62" w:rsidTr="0047512E">
        <w:tc>
          <w:tcPr>
            <w:tcW w:w="546" w:type="dxa"/>
          </w:tcPr>
          <w:p w:rsidR="0047512E" w:rsidRPr="00F76C62" w:rsidRDefault="0047512E" w:rsidP="00F76C62">
            <w:pPr>
              <w:widowControl w:val="0"/>
              <w:tabs>
                <w:tab w:val="left" w:pos="284"/>
                <w:tab w:val="num" w:pos="2835"/>
              </w:tabs>
              <w:autoSpaceDE w:val="0"/>
              <w:autoSpaceDN w:val="0"/>
              <w:adjustRightInd w:val="0"/>
              <w:spacing w:line="276" w:lineRule="auto"/>
              <w:jc w:val="center"/>
              <w:rPr>
                <w:sz w:val="24"/>
                <w:szCs w:val="24"/>
              </w:rPr>
            </w:pPr>
            <w:r w:rsidRPr="00F76C62">
              <w:rPr>
                <w:sz w:val="24"/>
                <w:szCs w:val="24"/>
              </w:rPr>
              <w:t>1</w:t>
            </w:r>
          </w:p>
        </w:tc>
        <w:tc>
          <w:tcPr>
            <w:tcW w:w="2424" w:type="dxa"/>
          </w:tcPr>
          <w:p w:rsidR="0047512E" w:rsidRPr="00F76C62" w:rsidRDefault="0047512E" w:rsidP="00F76C62">
            <w:pPr>
              <w:rPr>
                <w:sz w:val="24"/>
                <w:szCs w:val="24"/>
                <w:lang w:eastAsia="ar-SA"/>
              </w:rPr>
            </w:pPr>
            <w:r w:rsidRPr="00F76C62">
              <w:rPr>
                <w:sz w:val="24"/>
                <w:szCs w:val="24"/>
                <w:lang w:eastAsia="ar-SA"/>
              </w:rPr>
              <w:t>Призначення</w:t>
            </w:r>
          </w:p>
        </w:tc>
        <w:tc>
          <w:tcPr>
            <w:tcW w:w="6782" w:type="dxa"/>
          </w:tcPr>
          <w:p w:rsidR="0047512E" w:rsidRPr="00F76C62" w:rsidRDefault="0047512E" w:rsidP="00F76C62">
            <w:pPr>
              <w:rPr>
                <w:b/>
                <w:sz w:val="24"/>
                <w:szCs w:val="24"/>
              </w:rPr>
            </w:pPr>
            <w:r w:rsidRPr="00F76C62">
              <w:rPr>
                <w:sz w:val="24"/>
                <w:szCs w:val="24"/>
                <w:lang w:eastAsia="ar-SA"/>
              </w:rPr>
              <w:t xml:space="preserve">Частинки повинні бути призначені для </w:t>
            </w:r>
            <w:proofErr w:type="spellStart"/>
            <w:r w:rsidRPr="00F76C62">
              <w:rPr>
                <w:sz w:val="24"/>
                <w:szCs w:val="24"/>
                <w:lang w:eastAsia="ar-SA"/>
              </w:rPr>
              <w:t>емболізації</w:t>
            </w:r>
            <w:proofErr w:type="spellEnd"/>
            <w:r w:rsidRPr="00F76C62">
              <w:rPr>
                <w:sz w:val="24"/>
                <w:szCs w:val="24"/>
                <w:lang w:eastAsia="ar-SA"/>
              </w:rPr>
              <w:t xml:space="preserve"> периферичних судин, </w:t>
            </w:r>
            <w:proofErr w:type="spellStart"/>
            <w:r w:rsidRPr="00F76C62">
              <w:rPr>
                <w:sz w:val="24"/>
                <w:szCs w:val="24"/>
                <w:lang w:eastAsia="ar-SA"/>
              </w:rPr>
              <w:t>гіперваскулярних</w:t>
            </w:r>
            <w:proofErr w:type="spellEnd"/>
            <w:r w:rsidRPr="00F76C62">
              <w:rPr>
                <w:sz w:val="24"/>
                <w:szCs w:val="24"/>
                <w:lang w:eastAsia="ar-SA"/>
              </w:rPr>
              <w:t xml:space="preserve"> пухлин та артеріовенозних </w:t>
            </w:r>
            <w:proofErr w:type="spellStart"/>
            <w:r w:rsidRPr="00F76C62">
              <w:rPr>
                <w:sz w:val="24"/>
                <w:szCs w:val="24"/>
                <w:lang w:eastAsia="ar-SA"/>
              </w:rPr>
              <w:t>мальформацій</w:t>
            </w:r>
            <w:proofErr w:type="spellEnd"/>
            <w:r w:rsidRPr="00F76C62">
              <w:rPr>
                <w:sz w:val="24"/>
                <w:szCs w:val="24"/>
                <w:lang w:eastAsia="ar-SA"/>
              </w:rPr>
              <w:t>.</w:t>
            </w:r>
          </w:p>
        </w:tc>
      </w:tr>
      <w:tr w:rsidR="0047512E" w:rsidRPr="00F76C62" w:rsidTr="0047512E">
        <w:tc>
          <w:tcPr>
            <w:tcW w:w="546" w:type="dxa"/>
          </w:tcPr>
          <w:p w:rsidR="0047512E" w:rsidRPr="00F76C62" w:rsidRDefault="0047512E" w:rsidP="00F76C62">
            <w:pPr>
              <w:widowControl w:val="0"/>
              <w:tabs>
                <w:tab w:val="left" w:pos="284"/>
                <w:tab w:val="num" w:pos="2835"/>
              </w:tabs>
              <w:autoSpaceDE w:val="0"/>
              <w:autoSpaceDN w:val="0"/>
              <w:adjustRightInd w:val="0"/>
              <w:spacing w:line="276" w:lineRule="auto"/>
              <w:jc w:val="center"/>
              <w:rPr>
                <w:sz w:val="24"/>
                <w:szCs w:val="24"/>
              </w:rPr>
            </w:pPr>
            <w:r w:rsidRPr="00F76C62">
              <w:rPr>
                <w:sz w:val="24"/>
                <w:szCs w:val="24"/>
              </w:rPr>
              <w:lastRenderedPageBreak/>
              <w:t>2</w:t>
            </w:r>
          </w:p>
        </w:tc>
        <w:tc>
          <w:tcPr>
            <w:tcW w:w="2424" w:type="dxa"/>
          </w:tcPr>
          <w:p w:rsidR="0047512E" w:rsidRPr="00F76C62" w:rsidRDefault="0047512E" w:rsidP="00F76C62">
            <w:pPr>
              <w:rPr>
                <w:sz w:val="24"/>
                <w:szCs w:val="24"/>
              </w:rPr>
            </w:pPr>
            <w:r w:rsidRPr="00F76C62">
              <w:rPr>
                <w:sz w:val="24"/>
                <w:szCs w:val="24"/>
                <w:lang w:eastAsia="ar-SA"/>
              </w:rPr>
              <w:t>Конструкція та матеріал</w:t>
            </w:r>
          </w:p>
        </w:tc>
        <w:tc>
          <w:tcPr>
            <w:tcW w:w="6782" w:type="dxa"/>
          </w:tcPr>
          <w:p w:rsidR="0047512E" w:rsidRPr="00F76C62" w:rsidRDefault="0047512E" w:rsidP="00F76C62">
            <w:pPr>
              <w:rPr>
                <w:sz w:val="24"/>
                <w:szCs w:val="24"/>
              </w:rPr>
            </w:pPr>
            <w:r w:rsidRPr="00F76C62">
              <w:rPr>
                <w:sz w:val="24"/>
                <w:szCs w:val="24"/>
                <w:lang w:eastAsia="ar-SA"/>
              </w:rPr>
              <w:t xml:space="preserve">Частинки повинні бути виготовлені з </w:t>
            </w:r>
            <w:proofErr w:type="spellStart"/>
            <w:r w:rsidRPr="00F76C62">
              <w:rPr>
                <w:sz w:val="24"/>
                <w:szCs w:val="24"/>
                <w:lang w:eastAsia="ar-SA"/>
              </w:rPr>
              <w:t>полівінільного</w:t>
            </w:r>
            <w:proofErr w:type="spellEnd"/>
            <w:r w:rsidRPr="00F76C62">
              <w:rPr>
                <w:sz w:val="24"/>
                <w:szCs w:val="24"/>
                <w:lang w:eastAsia="ar-SA"/>
              </w:rPr>
              <w:t xml:space="preserve"> спирту та мати неправильну форму.</w:t>
            </w:r>
          </w:p>
        </w:tc>
      </w:tr>
      <w:tr w:rsidR="0047512E" w:rsidRPr="00F76C62" w:rsidTr="0047512E">
        <w:tc>
          <w:tcPr>
            <w:tcW w:w="546" w:type="dxa"/>
          </w:tcPr>
          <w:p w:rsidR="0047512E" w:rsidRPr="00F76C62" w:rsidRDefault="0047512E" w:rsidP="00F76C62">
            <w:pPr>
              <w:widowControl w:val="0"/>
              <w:tabs>
                <w:tab w:val="left" w:pos="284"/>
                <w:tab w:val="num" w:pos="2835"/>
              </w:tabs>
              <w:autoSpaceDE w:val="0"/>
              <w:autoSpaceDN w:val="0"/>
              <w:adjustRightInd w:val="0"/>
              <w:spacing w:line="276" w:lineRule="auto"/>
              <w:jc w:val="center"/>
              <w:rPr>
                <w:sz w:val="24"/>
                <w:szCs w:val="24"/>
              </w:rPr>
            </w:pPr>
            <w:r w:rsidRPr="00F76C62">
              <w:rPr>
                <w:sz w:val="24"/>
                <w:szCs w:val="24"/>
              </w:rPr>
              <w:t>3</w:t>
            </w:r>
          </w:p>
        </w:tc>
        <w:tc>
          <w:tcPr>
            <w:tcW w:w="2424" w:type="dxa"/>
          </w:tcPr>
          <w:p w:rsidR="0047512E" w:rsidRPr="00F76C62" w:rsidRDefault="0047512E" w:rsidP="00F76C62">
            <w:pPr>
              <w:rPr>
                <w:sz w:val="24"/>
                <w:szCs w:val="24"/>
                <w:lang w:eastAsia="ar-SA"/>
              </w:rPr>
            </w:pPr>
            <w:r w:rsidRPr="00F76C62">
              <w:rPr>
                <w:sz w:val="24"/>
                <w:szCs w:val="24"/>
                <w:lang w:eastAsia="ar-SA"/>
              </w:rPr>
              <w:t>Робоча довжина</w:t>
            </w:r>
          </w:p>
        </w:tc>
        <w:tc>
          <w:tcPr>
            <w:tcW w:w="6782" w:type="dxa"/>
          </w:tcPr>
          <w:p w:rsidR="0047512E" w:rsidRPr="00F76C62" w:rsidRDefault="0047512E" w:rsidP="00F76C62">
            <w:pPr>
              <w:rPr>
                <w:sz w:val="24"/>
                <w:szCs w:val="24"/>
                <w:lang w:eastAsia="ar-SA"/>
              </w:rPr>
            </w:pPr>
            <w:r w:rsidRPr="00F76C62">
              <w:rPr>
                <w:sz w:val="24"/>
                <w:szCs w:val="24"/>
                <w:lang w:eastAsia="ar-SA"/>
              </w:rPr>
              <w:t>Повинні бути в наявності частинки розміром: 45-150 мкм, 150-250 мкм, 250-355 мкм, 355-500 мкм, 500-710 мкм, 710-100 мкм та 1000-1180 мкм.</w:t>
            </w:r>
          </w:p>
        </w:tc>
      </w:tr>
      <w:tr w:rsidR="0047512E" w:rsidRPr="00F76C62" w:rsidTr="0047512E">
        <w:tc>
          <w:tcPr>
            <w:tcW w:w="546" w:type="dxa"/>
          </w:tcPr>
          <w:p w:rsidR="0047512E" w:rsidRPr="00F76C62" w:rsidRDefault="0047512E" w:rsidP="00F76C62">
            <w:pPr>
              <w:widowControl w:val="0"/>
              <w:tabs>
                <w:tab w:val="left" w:pos="284"/>
                <w:tab w:val="num" w:pos="2835"/>
              </w:tabs>
              <w:autoSpaceDE w:val="0"/>
              <w:autoSpaceDN w:val="0"/>
              <w:adjustRightInd w:val="0"/>
              <w:spacing w:line="276" w:lineRule="auto"/>
              <w:jc w:val="center"/>
              <w:rPr>
                <w:sz w:val="24"/>
                <w:szCs w:val="24"/>
              </w:rPr>
            </w:pPr>
            <w:r w:rsidRPr="00F76C62">
              <w:rPr>
                <w:sz w:val="24"/>
                <w:szCs w:val="24"/>
              </w:rPr>
              <w:t>4</w:t>
            </w:r>
          </w:p>
        </w:tc>
        <w:tc>
          <w:tcPr>
            <w:tcW w:w="2424" w:type="dxa"/>
          </w:tcPr>
          <w:p w:rsidR="0047512E" w:rsidRPr="00F76C62" w:rsidRDefault="0047512E" w:rsidP="00F76C62">
            <w:pPr>
              <w:rPr>
                <w:sz w:val="24"/>
                <w:szCs w:val="24"/>
              </w:rPr>
            </w:pPr>
            <w:r w:rsidRPr="00F76C62">
              <w:rPr>
                <w:sz w:val="24"/>
                <w:szCs w:val="24"/>
                <w:lang w:eastAsia="ar-SA"/>
              </w:rPr>
              <w:t>Сумісність з катетерами</w:t>
            </w:r>
          </w:p>
        </w:tc>
        <w:tc>
          <w:tcPr>
            <w:tcW w:w="6782" w:type="dxa"/>
          </w:tcPr>
          <w:p w:rsidR="0047512E" w:rsidRPr="00F76C62" w:rsidRDefault="0047512E" w:rsidP="00F76C62">
            <w:pPr>
              <w:rPr>
                <w:b/>
                <w:sz w:val="24"/>
                <w:szCs w:val="24"/>
              </w:rPr>
            </w:pPr>
            <w:r w:rsidRPr="00F76C62">
              <w:rPr>
                <w:sz w:val="24"/>
                <w:szCs w:val="24"/>
                <w:lang w:eastAsia="ar-SA"/>
              </w:rPr>
              <w:t>Для введення частинок повинні застосовуватись катетери з мінімальним внутрішнім діаметром: 0,021 дюймів, 0,027 дюймів та 0,044 дюймів.</w:t>
            </w:r>
          </w:p>
        </w:tc>
      </w:tr>
      <w:tr w:rsidR="0047512E" w:rsidRPr="00F76C62" w:rsidTr="0047512E">
        <w:tc>
          <w:tcPr>
            <w:tcW w:w="546" w:type="dxa"/>
          </w:tcPr>
          <w:p w:rsidR="0047512E" w:rsidRPr="00F76C62" w:rsidRDefault="0047512E" w:rsidP="00F76C62">
            <w:pPr>
              <w:widowControl w:val="0"/>
              <w:tabs>
                <w:tab w:val="left" w:pos="284"/>
                <w:tab w:val="num" w:pos="2835"/>
              </w:tabs>
              <w:autoSpaceDE w:val="0"/>
              <w:autoSpaceDN w:val="0"/>
              <w:adjustRightInd w:val="0"/>
              <w:spacing w:line="276" w:lineRule="auto"/>
              <w:jc w:val="center"/>
              <w:rPr>
                <w:sz w:val="24"/>
                <w:szCs w:val="24"/>
              </w:rPr>
            </w:pPr>
            <w:r w:rsidRPr="00F76C62">
              <w:rPr>
                <w:sz w:val="24"/>
                <w:szCs w:val="24"/>
              </w:rPr>
              <w:t>5</w:t>
            </w:r>
          </w:p>
        </w:tc>
        <w:tc>
          <w:tcPr>
            <w:tcW w:w="2424" w:type="dxa"/>
          </w:tcPr>
          <w:p w:rsidR="0047512E" w:rsidRPr="00F76C62" w:rsidRDefault="0047512E" w:rsidP="00F76C62">
            <w:pPr>
              <w:suppressAutoHyphens/>
              <w:spacing w:line="256" w:lineRule="auto"/>
              <w:rPr>
                <w:sz w:val="24"/>
                <w:szCs w:val="24"/>
                <w:lang w:eastAsia="ar-SA"/>
              </w:rPr>
            </w:pPr>
            <w:r w:rsidRPr="00F76C62">
              <w:rPr>
                <w:sz w:val="24"/>
                <w:szCs w:val="24"/>
                <w:lang w:eastAsia="ar-SA"/>
              </w:rPr>
              <w:t>Форма випуску</w:t>
            </w:r>
          </w:p>
        </w:tc>
        <w:tc>
          <w:tcPr>
            <w:tcW w:w="6782" w:type="dxa"/>
          </w:tcPr>
          <w:p w:rsidR="0047512E" w:rsidRPr="00F76C62" w:rsidRDefault="0047512E" w:rsidP="00F76C62">
            <w:pPr>
              <w:suppressAutoHyphens/>
              <w:spacing w:line="256" w:lineRule="auto"/>
              <w:rPr>
                <w:sz w:val="24"/>
                <w:szCs w:val="24"/>
              </w:rPr>
            </w:pPr>
            <w:r w:rsidRPr="00F76C62">
              <w:rPr>
                <w:sz w:val="24"/>
                <w:szCs w:val="24"/>
                <w:lang w:eastAsia="ar-SA"/>
              </w:rPr>
              <w:t>Частинки повинні поставлятися стерильними в сухому вигляді у флаконах.</w:t>
            </w:r>
          </w:p>
        </w:tc>
      </w:tr>
    </w:tbl>
    <w:p w:rsidR="0047512E" w:rsidRPr="00F76C62" w:rsidRDefault="0047512E" w:rsidP="00F76C62">
      <w:pPr>
        <w:pStyle w:val="a5"/>
        <w:shd w:val="clear" w:color="auto" w:fill="FFFFFF"/>
        <w:ind w:left="720"/>
        <w:contextualSpacing/>
        <w:jc w:val="both"/>
        <w:textAlignment w:val="baseline"/>
        <w:rPr>
          <w:b/>
          <w:lang w:val="uk-UA"/>
        </w:rPr>
      </w:pPr>
    </w:p>
    <w:p w:rsidR="0047512E" w:rsidRPr="00F76C62" w:rsidRDefault="0047512E" w:rsidP="00F76C62">
      <w:pPr>
        <w:pStyle w:val="a5"/>
        <w:numPr>
          <w:ilvl w:val="0"/>
          <w:numId w:val="1"/>
        </w:numPr>
        <w:shd w:val="clear" w:color="auto" w:fill="FFFFFF"/>
        <w:contextualSpacing/>
        <w:jc w:val="both"/>
        <w:textAlignment w:val="baseline"/>
        <w:rPr>
          <w:b/>
          <w:lang w:val="uk-UA"/>
        </w:rPr>
      </w:pPr>
      <w:r w:rsidRPr="00F76C62">
        <w:rPr>
          <w:b/>
          <w:lang w:val="uk-UA"/>
        </w:rPr>
        <w:t xml:space="preserve">Спіралі периферичні </w:t>
      </w:r>
    </w:p>
    <w:tbl>
      <w:tblPr>
        <w:tblStyle w:val="a7"/>
        <w:tblW w:w="9752" w:type="dxa"/>
        <w:tblInd w:w="137" w:type="dxa"/>
        <w:tblLook w:val="04A0"/>
      </w:tblPr>
      <w:tblGrid>
        <w:gridCol w:w="546"/>
        <w:gridCol w:w="2424"/>
        <w:gridCol w:w="6782"/>
      </w:tblGrid>
      <w:tr w:rsidR="0047512E" w:rsidRPr="00F76C62" w:rsidTr="0047512E">
        <w:tc>
          <w:tcPr>
            <w:tcW w:w="546" w:type="dxa"/>
            <w:vAlign w:val="center"/>
          </w:tcPr>
          <w:p w:rsidR="0047512E" w:rsidRPr="00F76C62" w:rsidRDefault="0047512E" w:rsidP="00F76C62">
            <w:pPr>
              <w:widowControl w:val="0"/>
              <w:autoSpaceDE w:val="0"/>
              <w:autoSpaceDN w:val="0"/>
              <w:adjustRightInd w:val="0"/>
              <w:spacing w:line="276" w:lineRule="auto"/>
              <w:jc w:val="center"/>
              <w:rPr>
                <w:b/>
                <w:sz w:val="24"/>
                <w:szCs w:val="24"/>
              </w:rPr>
            </w:pPr>
            <w:r w:rsidRPr="00F76C62">
              <w:rPr>
                <w:b/>
                <w:sz w:val="24"/>
                <w:szCs w:val="24"/>
              </w:rPr>
              <w:t>№ з/п</w:t>
            </w:r>
          </w:p>
        </w:tc>
        <w:tc>
          <w:tcPr>
            <w:tcW w:w="2424" w:type="dxa"/>
            <w:vAlign w:val="center"/>
          </w:tcPr>
          <w:p w:rsidR="0047512E" w:rsidRPr="00F76C62" w:rsidRDefault="0047512E" w:rsidP="00F76C62">
            <w:pPr>
              <w:widowControl w:val="0"/>
              <w:autoSpaceDE w:val="0"/>
              <w:autoSpaceDN w:val="0"/>
              <w:adjustRightInd w:val="0"/>
              <w:spacing w:line="276" w:lineRule="auto"/>
              <w:jc w:val="center"/>
              <w:rPr>
                <w:b/>
                <w:sz w:val="24"/>
                <w:szCs w:val="24"/>
              </w:rPr>
            </w:pPr>
            <w:r w:rsidRPr="00F76C62">
              <w:rPr>
                <w:b/>
                <w:sz w:val="24"/>
                <w:szCs w:val="24"/>
              </w:rPr>
              <w:t>Характеристика/ параметр</w:t>
            </w:r>
          </w:p>
        </w:tc>
        <w:tc>
          <w:tcPr>
            <w:tcW w:w="6782" w:type="dxa"/>
            <w:vAlign w:val="center"/>
          </w:tcPr>
          <w:p w:rsidR="0047512E" w:rsidRPr="00F76C62" w:rsidRDefault="0047512E" w:rsidP="00F76C62">
            <w:pPr>
              <w:widowControl w:val="0"/>
              <w:autoSpaceDE w:val="0"/>
              <w:autoSpaceDN w:val="0"/>
              <w:adjustRightInd w:val="0"/>
              <w:spacing w:line="276" w:lineRule="auto"/>
              <w:jc w:val="center"/>
              <w:rPr>
                <w:b/>
                <w:sz w:val="24"/>
                <w:szCs w:val="24"/>
              </w:rPr>
            </w:pPr>
            <w:r w:rsidRPr="00F76C62">
              <w:rPr>
                <w:b/>
                <w:sz w:val="24"/>
                <w:szCs w:val="24"/>
              </w:rPr>
              <w:t>Медико-технічні вимоги</w:t>
            </w:r>
          </w:p>
        </w:tc>
      </w:tr>
      <w:tr w:rsidR="0047512E" w:rsidRPr="00F76C62" w:rsidTr="0047512E">
        <w:tc>
          <w:tcPr>
            <w:tcW w:w="546" w:type="dxa"/>
          </w:tcPr>
          <w:p w:rsidR="0047512E" w:rsidRPr="00F76C62" w:rsidRDefault="0047512E" w:rsidP="00F76C62">
            <w:pPr>
              <w:widowControl w:val="0"/>
              <w:tabs>
                <w:tab w:val="left" w:pos="284"/>
                <w:tab w:val="num" w:pos="2835"/>
              </w:tabs>
              <w:autoSpaceDE w:val="0"/>
              <w:autoSpaceDN w:val="0"/>
              <w:adjustRightInd w:val="0"/>
              <w:spacing w:line="276" w:lineRule="auto"/>
              <w:jc w:val="center"/>
              <w:rPr>
                <w:sz w:val="24"/>
                <w:szCs w:val="24"/>
              </w:rPr>
            </w:pPr>
            <w:r w:rsidRPr="00F76C62">
              <w:rPr>
                <w:sz w:val="24"/>
                <w:szCs w:val="24"/>
              </w:rPr>
              <w:t>1</w:t>
            </w:r>
          </w:p>
        </w:tc>
        <w:tc>
          <w:tcPr>
            <w:tcW w:w="2424" w:type="dxa"/>
          </w:tcPr>
          <w:p w:rsidR="0047512E" w:rsidRPr="00F76C62" w:rsidRDefault="0047512E" w:rsidP="00F76C62">
            <w:pPr>
              <w:rPr>
                <w:sz w:val="24"/>
                <w:szCs w:val="24"/>
              </w:rPr>
            </w:pPr>
            <w:r w:rsidRPr="00F76C62">
              <w:rPr>
                <w:sz w:val="24"/>
                <w:szCs w:val="24"/>
              </w:rPr>
              <w:t xml:space="preserve">Призначення </w:t>
            </w:r>
          </w:p>
        </w:tc>
        <w:tc>
          <w:tcPr>
            <w:tcW w:w="6782" w:type="dxa"/>
          </w:tcPr>
          <w:p w:rsidR="0047512E" w:rsidRPr="00F76C62" w:rsidRDefault="0047512E" w:rsidP="00F76C62">
            <w:pPr>
              <w:rPr>
                <w:sz w:val="24"/>
                <w:szCs w:val="24"/>
              </w:rPr>
            </w:pPr>
            <w:r w:rsidRPr="00F76C62">
              <w:rPr>
                <w:sz w:val="24"/>
                <w:szCs w:val="24"/>
              </w:rPr>
              <w:t xml:space="preserve">Спіралі повинні бути призначені для </w:t>
            </w:r>
            <w:proofErr w:type="spellStart"/>
            <w:r w:rsidRPr="00F76C62">
              <w:rPr>
                <w:sz w:val="24"/>
                <w:szCs w:val="24"/>
              </w:rPr>
              <w:t>емболізації</w:t>
            </w:r>
            <w:proofErr w:type="spellEnd"/>
            <w:r w:rsidRPr="00F76C62">
              <w:rPr>
                <w:sz w:val="24"/>
                <w:szCs w:val="24"/>
              </w:rPr>
              <w:t xml:space="preserve"> уражень в периферичних артеріальних і венозних судинах</w:t>
            </w:r>
          </w:p>
        </w:tc>
      </w:tr>
      <w:tr w:rsidR="0047512E" w:rsidRPr="00F76C62" w:rsidTr="0047512E">
        <w:tc>
          <w:tcPr>
            <w:tcW w:w="546" w:type="dxa"/>
          </w:tcPr>
          <w:p w:rsidR="0047512E" w:rsidRPr="00F76C62" w:rsidRDefault="0047512E" w:rsidP="00F76C62">
            <w:pPr>
              <w:widowControl w:val="0"/>
              <w:tabs>
                <w:tab w:val="left" w:pos="284"/>
                <w:tab w:val="num" w:pos="2835"/>
              </w:tabs>
              <w:autoSpaceDE w:val="0"/>
              <w:autoSpaceDN w:val="0"/>
              <w:adjustRightInd w:val="0"/>
              <w:spacing w:line="276" w:lineRule="auto"/>
              <w:jc w:val="center"/>
              <w:rPr>
                <w:sz w:val="24"/>
                <w:szCs w:val="24"/>
              </w:rPr>
            </w:pPr>
            <w:r w:rsidRPr="00F76C62">
              <w:rPr>
                <w:sz w:val="24"/>
                <w:szCs w:val="24"/>
              </w:rPr>
              <w:t>2</w:t>
            </w:r>
          </w:p>
        </w:tc>
        <w:tc>
          <w:tcPr>
            <w:tcW w:w="2424" w:type="dxa"/>
          </w:tcPr>
          <w:p w:rsidR="0047512E" w:rsidRPr="00F76C62" w:rsidRDefault="0047512E" w:rsidP="00F76C62">
            <w:pPr>
              <w:rPr>
                <w:sz w:val="24"/>
                <w:szCs w:val="24"/>
              </w:rPr>
            </w:pPr>
            <w:r w:rsidRPr="00F76C62">
              <w:rPr>
                <w:sz w:val="24"/>
                <w:szCs w:val="24"/>
              </w:rPr>
              <w:t>Матеріал виробу</w:t>
            </w:r>
          </w:p>
        </w:tc>
        <w:tc>
          <w:tcPr>
            <w:tcW w:w="6782" w:type="dxa"/>
          </w:tcPr>
          <w:p w:rsidR="0047512E" w:rsidRPr="00F76C62" w:rsidRDefault="0047512E" w:rsidP="00F76C62">
            <w:pPr>
              <w:rPr>
                <w:sz w:val="24"/>
                <w:szCs w:val="24"/>
              </w:rPr>
            </w:pPr>
            <w:r w:rsidRPr="00F76C62">
              <w:rPr>
                <w:sz w:val="24"/>
                <w:szCs w:val="24"/>
              </w:rPr>
              <w:t>Спіралі повинні бути виготовлені з платинового сплаву та мати синтетичні волокна</w:t>
            </w:r>
          </w:p>
        </w:tc>
      </w:tr>
      <w:tr w:rsidR="0047512E" w:rsidRPr="00F76C62" w:rsidTr="0047512E">
        <w:tc>
          <w:tcPr>
            <w:tcW w:w="546" w:type="dxa"/>
          </w:tcPr>
          <w:p w:rsidR="0047512E" w:rsidRPr="00F76C62" w:rsidRDefault="0047512E" w:rsidP="00F76C62">
            <w:pPr>
              <w:widowControl w:val="0"/>
              <w:tabs>
                <w:tab w:val="left" w:pos="284"/>
                <w:tab w:val="num" w:pos="2835"/>
              </w:tabs>
              <w:autoSpaceDE w:val="0"/>
              <w:autoSpaceDN w:val="0"/>
              <w:adjustRightInd w:val="0"/>
              <w:spacing w:line="276" w:lineRule="auto"/>
              <w:jc w:val="center"/>
              <w:rPr>
                <w:sz w:val="24"/>
                <w:szCs w:val="24"/>
              </w:rPr>
            </w:pPr>
            <w:r w:rsidRPr="00F76C62">
              <w:rPr>
                <w:sz w:val="24"/>
                <w:szCs w:val="24"/>
              </w:rPr>
              <w:t>3</w:t>
            </w:r>
          </w:p>
        </w:tc>
        <w:tc>
          <w:tcPr>
            <w:tcW w:w="2424" w:type="dxa"/>
          </w:tcPr>
          <w:p w:rsidR="0047512E" w:rsidRPr="00F76C62" w:rsidRDefault="0047512E" w:rsidP="00F76C62">
            <w:pPr>
              <w:rPr>
                <w:sz w:val="24"/>
                <w:szCs w:val="24"/>
              </w:rPr>
            </w:pPr>
            <w:r w:rsidRPr="00F76C62">
              <w:rPr>
                <w:sz w:val="24"/>
                <w:szCs w:val="24"/>
              </w:rPr>
              <w:t xml:space="preserve">Сумісність з </w:t>
            </w:r>
            <w:proofErr w:type="spellStart"/>
            <w:r w:rsidRPr="00F76C62">
              <w:rPr>
                <w:sz w:val="24"/>
                <w:szCs w:val="24"/>
              </w:rPr>
              <w:t>мікрокатетером</w:t>
            </w:r>
            <w:proofErr w:type="spellEnd"/>
            <w:r w:rsidRPr="00F76C62">
              <w:rPr>
                <w:sz w:val="24"/>
                <w:szCs w:val="24"/>
              </w:rPr>
              <w:t xml:space="preserve"> та провідником</w:t>
            </w:r>
          </w:p>
        </w:tc>
        <w:tc>
          <w:tcPr>
            <w:tcW w:w="6782" w:type="dxa"/>
          </w:tcPr>
          <w:p w:rsidR="0047512E" w:rsidRPr="00F76C62" w:rsidRDefault="0047512E" w:rsidP="00F76C62">
            <w:pPr>
              <w:rPr>
                <w:sz w:val="24"/>
                <w:szCs w:val="24"/>
              </w:rPr>
            </w:pPr>
            <w:r w:rsidRPr="00F76C62">
              <w:rPr>
                <w:sz w:val="24"/>
                <w:szCs w:val="24"/>
              </w:rPr>
              <w:t xml:space="preserve">Спіралі повинні бути сумісні з </w:t>
            </w:r>
            <w:proofErr w:type="spellStart"/>
            <w:r w:rsidRPr="00F76C62">
              <w:rPr>
                <w:sz w:val="24"/>
                <w:szCs w:val="24"/>
              </w:rPr>
              <w:t>мікрокатетером</w:t>
            </w:r>
            <w:proofErr w:type="spellEnd"/>
            <w:r w:rsidRPr="00F76C62">
              <w:rPr>
                <w:sz w:val="24"/>
                <w:szCs w:val="24"/>
              </w:rPr>
              <w:t xml:space="preserve"> не менше 0,038 дюйма та провідником діаметром 0,035 дюйма</w:t>
            </w:r>
          </w:p>
        </w:tc>
      </w:tr>
      <w:tr w:rsidR="0047512E" w:rsidRPr="00F76C62" w:rsidTr="0047512E">
        <w:tc>
          <w:tcPr>
            <w:tcW w:w="546" w:type="dxa"/>
          </w:tcPr>
          <w:p w:rsidR="0047512E" w:rsidRPr="00F76C62" w:rsidRDefault="0047512E" w:rsidP="00F76C62">
            <w:pPr>
              <w:widowControl w:val="0"/>
              <w:tabs>
                <w:tab w:val="left" w:pos="284"/>
                <w:tab w:val="num" w:pos="2835"/>
              </w:tabs>
              <w:autoSpaceDE w:val="0"/>
              <w:autoSpaceDN w:val="0"/>
              <w:adjustRightInd w:val="0"/>
              <w:spacing w:line="276" w:lineRule="auto"/>
              <w:jc w:val="center"/>
              <w:rPr>
                <w:sz w:val="24"/>
                <w:szCs w:val="24"/>
              </w:rPr>
            </w:pPr>
            <w:r w:rsidRPr="00F76C62">
              <w:rPr>
                <w:sz w:val="24"/>
                <w:szCs w:val="24"/>
              </w:rPr>
              <w:t>4</w:t>
            </w:r>
          </w:p>
        </w:tc>
        <w:tc>
          <w:tcPr>
            <w:tcW w:w="2424" w:type="dxa"/>
          </w:tcPr>
          <w:p w:rsidR="0047512E" w:rsidRPr="00F76C62" w:rsidRDefault="0047512E" w:rsidP="00F76C62">
            <w:pPr>
              <w:rPr>
                <w:sz w:val="24"/>
                <w:szCs w:val="24"/>
              </w:rPr>
            </w:pPr>
            <w:r w:rsidRPr="00F76C62">
              <w:rPr>
                <w:sz w:val="24"/>
                <w:szCs w:val="24"/>
              </w:rPr>
              <w:t>Діаметр спіралі</w:t>
            </w:r>
          </w:p>
        </w:tc>
        <w:tc>
          <w:tcPr>
            <w:tcW w:w="6782" w:type="dxa"/>
          </w:tcPr>
          <w:p w:rsidR="0047512E" w:rsidRPr="00F76C62" w:rsidRDefault="0047512E" w:rsidP="00F76C62">
            <w:pPr>
              <w:rPr>
                <w:sz w:val="24"/>
                <w:szCs w:val="24"/>
              </w:rPr>
            </w:pPr>
            <w:r w:rsidRPr="00F76C62">
              <w:rPr>
                <w:sz w:val="24"/>
                <w:szCs w:val="24"/>
              </w:rPr>
              <w:t>Повинні бути наявні спіралі діаметром від 4 мм до 7 мм</w:t>
            </w:r>
          </w:p>
        </w:tc>
      </w:tr>
      <w:tr w:rsidR="0047512E" w:rsidRPr="00F76C62" w:rsidTr="0047512E">
        <w:tc>
          <w:tcPr>
            <w:tcW w:w="546" w:type="dxa"/>
          </w:tcPr>
          <w:p w:rsidR="0047512E" w:rsidRPr="00F76C62" w:rsidRDefault="0047512E" w:rsidP="00F76C62">
            <w:pPr>
              <w:widowControl w:val="0"/>
              <w:tabs>
                <w:tab w:val="left" w:pos="284"/>
                <w:tab w:val="num" w:pos="2835"/>
              </w:tabs>
              <w:autoSpaceDE w:val="0"/>
              <w:autoSpaceDN w:val="0"/>
              <w:adjustRightInd w:val="0"/>
              <w:spacing w:line="276" w:lineRule="auto"/>
              <w:jc w:val="center"/>
              <w:rPr>
                <w:sz w:val="24"/>
                <w:szCs w:val="24"/>
              </w:rPr>
            </w:pPr>
            <w:r w:rsidRPr="00F76C62">
              <w:rPr>
                <w:sz w:val="24"/>
                <w:szCs w:val="24"/>
              </w:rPr>
              <w:t>5</w:t>
            </w:r>
          </w:p>
        </w:tc>
        <w:tc>
          <w:tcPr>
            <w:tcW w:w="2424" w:type="dxa"/>
          </w:tcPr>
          <w:p w:rsidR="0047512E" w:rsidRPr="00F76C62" w:rsidRDefault="0047512E" w:rsidP="00F76C62">
            <w:pPr>
              <w:rPr>
                <w:sz w:val="24"/>
                <w:szCs w:val="24"/>
              </w:rPr>
            </w:pPr>
            <w:r w:rsidRPr="00F76C62">
              <w:rPr>
                <w:sz w:val="24"/>
                <w:szCs w:val="24"/>
              </w:rPr>
              <w:t xml:space="preserve">Довжина спіралі </w:t>
            </w:r>
          </w:p>
        </w:tc>
        <w:tc>
          <w:tcPr>
            <w:tcW w:w="6782" w:type="dxa"/>
          </w:tcPr>
          <w:p w:rsidR="0047512E" w:rsidRPr="00F76C62" w:rsidRDefault="0047512E" w:rsidP="00F76C62">
            <w:pPr>
              <w:rPr>
                <w:sz w:val="24"/>
                <w:szCs w:val="24"/>
              </w:rPr>
            </w:pPr>
            <w:r w:rsidRPr="00F76C62">
              <w:rPr>
                <w:sz w:val="24"/>
                <w:szCs w:val="24"/>
              </w:rPr>
              <w:t>Повинні бути наявні спіралі довжиною від 4 мм до 5,5 мм</w:t>
            </w:r>
          </w:p>
        </w:tc>
      </w:tr>
    </w:tbl>
    <w:p w:rsidR="0047512E" w:rsidRPr="00F76C62" w:rsidRDefault="0047512E" w:rsidP="00F76C62">
      <w:pPr>
        <w:shd w:val="clear" w:color="auto" w:fill="FFFFFF"/>
        <w:contextualSpacing/>
        <w:jc w:val="both"/>
        <w:textAlignment w:val="baseline"/>
        <w:rPr>
          <w:b/>
        </w:rPr>
      </w:pPr>
    </w:p>
    <w:p w:rsidR="0047512E" w:rsidRPr="00F76C62" w:rsidRDefault="0047512E" w:rsidP="00F76C62">
      <w:pPr>
        <w:pStyle w:val="a5"/>
        <w:numPr>
          <w:ilvl w:val="0"/>
          <w:numId w:val="1"/>
        </w:numPr>
        <w:shd w:val="clear" w:color="auto" w:fill="FFFFFF"/>
        <w:contextualSpacing/>
        <w:jc w:val="both"/>
        <w:textAlignment w:val="baseline"/>
        <w:rPr>
          <w:b/>
          <w:lang w:val="uk-UA"/>
        </w:rPr>
      </w:pPr>
      <w:proofErr w:type="spellStart"/>
      <w:r w:rsidRPr="00F76C62">
        <w:rPr>
          <w:b/>
          <w:lang w:val="uk-UA"/>
        </w:rPr>
        <w:t>Каротидна</w:t>
      </w:r>
      <w:proofErr w:type="spellEnd"/>
      <w:r w:rsidRPr="00F76C62">
        <w:rPr>
          <w:b/>
          <w:lang w:val="uk-UA"/>
        </w:rPr>
        <w:t xml:space="preserve"> </w:t>
      </w:r>
      <w:proofErr w:type="spellStart"/>
      <w:r w:rsidRPr="00F76C62">
        <w:rPr>
          <w:b/>
          <w:lang w:val="uk-UA"/>
        </w:rPr>
        <w:t>стент</w:t>
      </w:r>
      <w:proofErr w:type="spellEnd"/>
      <w:r w:rsidRPr="00F76C62">
        <w:rPr>
          <w:b/>
          <w:lang w:val="uk-UA"/>
        </w:rPr>
        <w:t xml:space="preserve"> система</w:t>
      </w:r>
    </w:p>
    <w:tbl>
      <w:tblPr>
        <w:tblStyle w:val="a7"/>
        <w:tblW w:w="9752" w:type="dxa"/>
        <w:tblInd w:w="137" w:type="dxa"/>
        <w:tblLook w:val="04A0"/>
      </w:tblPr>
      <w:tblGrid>
        <w:gridCol w:w="546"/>
        <w:gridCol w:w="2424"/>
        <w:gridCol w:w="6782"/>
      </w:tblGrid>
      <w:tr w:rsidR="0047512E" w:rsidRPr="00F76C62" w:rsidTr="0047512E">
        <w:tc>
          <w:tcPr>
            <w:tcW w:w="546" w:type="dxa"/>
            <w:vAlign w:val="center"/>
          </w:tcPr>
          <w:p w:rsidR="0047512E" w:rsidRPr="00F76C62" w:rsidRDefault="0047512E" w:rsidP="00F76C62">
            <w:pPr>
              <w:widowControl w:val="0"/>
              <w:autoSpaceDE w:val="0"/>
              <w:autoSpaceDN w:val="0"/>
              <w:adjustRightInd w:val="0"/>
              <w:spacing w:line="276" w:lineRule="auto"/>
              <w:jc w:val="center"/>
              <w:rPr>
                <w:b/>
                <w:sz w:val="24"/>
                <w:szCs w:val="24"/>
              </w:rPr>
            </w:pPr>
            <w:r w:rsidRPr="00F76C62">
              <w:rPr>
                <w:b/>
                <w:sz w:val="24"/>
                <w:szCs w:val="24"/>
              </w:rPr>
              <w:t>№ з/п</w:t>
            </w:r>
          </w:p>
        </w:tc>
        <w:tc>
          <w:tcPr>
            <w:tcW w:w="2424" w:type="dxa"/>
            <w:vAlign w:val="center"/>
          </w:tcPr>
          <w:p w:rsidR="0047512E" w:rsidRPr="00F76C62" w:rsidRDefault="0047512E" w:rsidP="00F76C62">
            <w:pPr>
              <w:widowControl w:val="0"/>
              <w:autoSpaceDE w:val="0"/>
              <w:autoSpaceDN w:val="0"/>
              <w:adjustRightInd w:val="0"/>
              <w:spacing w:line="276" w:lineRule="auto"/>
              <w:jc w:val="center"/>
              <w:rPr>
                <w:b/>
                <w:sz w:val="24"/>
                <w:szCs w:val="24"/>
              </w:rPr>
            </w:pPr>
            <w:r w:rsidRPr="00F76C62">
              <w:rPr>
                <w:b/>
                <w:sz w:val="24"/>
                <w:szCs w:val="24"/>
              </w:rPr>
              <w:t>Характеристика/ параметр</w:t>
            </w:r>
          </w:p>
        </w:tc>
        <w:tc>
          <w:tcPr>
            <w:tcW w:w="6782" w:type="dxa"/>
            <w:vAlign w:val="center"/>
          </w:tcPr>
          <w:p w:rsidR="0047512E" w:rsidRPr="00F76C62" w:rsidRDefault="0047512E" w:rsidP="00F76C62">
            <w:pPr>
              <w:widowControl w:val="0"/>
              <w:autoSpaceDE w:val="0"/>
              <w:autoSpaceDN w:val="0"/>
              <w:adjustRightInd w:val="0"/>
              <w:spacing w:line="276" w:lineRule="auto"/>
              <w:jc w:val="center"/>
              <w:rPr>
                <w:b/>
                <w:sz w:val="24"/>
                <w:szCs w:val="24"/>
              </w:rPr>
            </w:pPr>
            <w:r w:rsidRPr="00F76C62">
              <w:rPr>
                <w:b/>
                <w:sz w:val="24"/>
                <w:szCs w:val="24"/>
              </w:rPr>
              <w:t>Медико-технічні вимоги</w:t>
            </w:r>
          </w:p>
        </w:tc>
      </w:tr>
      <w:tr w:rsidR="0047512E" w:rsidRPr="00F76C62" w:rsidTr="0047512E">
        <w:tc>
          <w:tcPr>
            <w:tcW w:w="546" w:type="dxa"/>
          </w:tcPr>
          <w:p w:rsidR="0047512E" w:rsidRPr="00F76C62" w:rsidRDefault="0047512E" w:rsidP="00F76C62">
            <w:pPr>
              <w:widowControl w:val="0"/>
              <w:tabs>
                <w:tab w:val="left" w:pos="284"/>
                <w:tab w:val="num" w:pos="2835"/>
              </w:tabs>
              <w:autoSpaceDE w:val="0"/>
              <w:autoSpaceDN w:val="0"/>
              <w:adjustRightInd w:val="0"/>
              <w:spacing w:line="276" w:lineRule="auto"/>
              <w:jc w:val="center"/>
              <w:rPr>
                <w:sz w:val="24"/>
                <w:szCs w:val="24"/>
              </w:rPr>
            </w:pPr>
            <w:r w:rsidRPr="00F76C62">
              <w:rPr>
                <w:sz w:val="24"/>
                <w:szCs w:val="24"/>
              </w:rPr>
              <w:t>1</w:t>
            </w:r>
          </w:p>
        </w:tc>
        <w:tc>
          <w:tcPr>
            <w:tcW w:w="2424" w:type="dxa"/>
          </w:tcPr>
          <w:p w:rsidR="0047512E" w:rsidRPr="00F76C62" w:rsidRDefault="0047512E" w:rsidP="00F76C62">
            <w:pPr>
              <w:spacing w:line="276" w:lineRule="auto"/>
              <w:rPr>
                <w:sz w:val="24"/>
                <w:szCs w:val="24"/>
              </w:rPr>
            </w:pPr>
            <w:r w:rsidRPr="00F76C62">
              <w:rPr>
                <w:sz w:val="24"/>
                <w:szCs w:val="24"/>
              </w:rPr>
              <w:t xml:space="preserve">Конструкція </w:t>
            </w:r>
          </w:p>
        </w:tc>
        <w:tc>
          <w:tcPr>
            <w:tcW w:w="6782" w:type="dxa"/>
          </w:tcPr>
          <w:p w:rsidR="0047512E" w:rsidRPr="00F76C62" w:rsidRDefault="0047512E" w:rsidP="00F76C62">
            <w:pPr>
              <w:spacing w:line="276" w:lineRule="auto"/>
              <w:rPr>
                <w:sz w:val="24"/>
                <w:szCs w:val="24"/>
              </w:rPr>
            </w:pPr>
            <w:proofErr w:type="spellStart"/>
            <w:r w:rsidRPr="00F76C62">
              <w:rPr>
                <w:sz w:val="24"/>
                <w:szCs w:val="24"/>
              </w:rPr>
              <w:t>Стент</w:t>
            </w:r>
            <w:proofErr w:type="spellEnd"/>
            <w:r w:rsidRPr="00F76C62">
              <w:rPr>
                <w:sz w:val="24"/>
                <w:szCs w:val="24"/>
              </w:rPr>
              <w:t xml:space="preserve"> повинен бути </w:t>
            </w:r>
            <w:proofErr w:type="spellStart"/>
            <w:r w:rsidRPr="00F76C62">
              <w:rPr>
                <w:sz w:val="24"/>
                <w:szCs w:val="24"/>
              </w:rPr>
              <w:t>саморозгортуючимся</w:t>
            </w:r>
            <w:proofErr w:type="spellEnd"/>
            <w:r w:rsidRPr="00F76C62">
              <w:rPr>
                <w:sz w:val="24"/>
                <w:szCs w:val="24"/>
              </w:rPr>
              <w:t xml:space="preserve">, плетеним та однодротовим. </w:t>
            </w:r>
          </w:p>
        </w:tc>
      </w:tr>
      <w:tr w:rsidR="0047512E" w:rsidRPr="00F76C62" w:rsidTr="0047512E">
        <w:tc>
          <w:tcPr>
            <w:tcW w:w="546" w:type="dxa"/>
          </w:tcPr>
          <w:p w:rsidR="0047512E" w:rsidRPr="00F76C62" w:rsidRDefault="0047512E" w:rsidP="00F76C62">
            <w:pPr>
              <w:widowControl w:val="0"/>
              <w:tabs>
                <w:tab w:val="left" w:pos="284"/>
                <w:tab w:val="num" w:pos="2835"/>
              </w:tabs>
              <w:autoSpaceDE w:val="0"/>
              <w:autoSpaceDN w:val="0"/>
              <w:adjustRightInd w:val="0"/>
              <w:spacing w:line="276" w:lineRule="auto"/>
              <w:jc w:val="center"/>
              <w:rPr>
                <w:sz w:val="24"/>
                <w:szCs w:val="24"/>
              </w:rPr>
            </w:pPr>
            <w:r w:rsidRPr="00F76C62">
              <w:rPr>
                <w:sz w:val="24"/>
                <w:szCs w:val="24"/>
              </w:rPr>
              <w:t>2</w:t>
            </w:r>
          </w:p>
        </w:tc>
        <w:tc>
          <w:tcPr>
            <w:tcW w:w="2424" w:type="dxa"/>
          </w:tcPr>
          <w:p w:rsidR="0047512E" w:rsidRPr="00F76C62" w:rsidRDefault="0047512E" w:rsidP="00F76C62">
            <w:pPr>
              <w:spacing w:line="276" w:lineRule="auto"/>
              <w:rPr>
                <w:sz w:val="24"/>
                <w:szCs w:val="24"/>
              </w:rPr>
            </w:pPr>
            <w:r w:rsidRPr="00F76C62">
              <w:rPr>
                <w:sz w:val="24"/>
                <w:szCs w:val="24"/>
              </w:rPr>
              <w:t>Матеріал</w:t>
            </w:r>
          </w:p>
        </w:tc>
        <w:tc>
          <w:tcPr>
            <w:tcW w:w="6782" w:type="dxa"/>
          </w:tcPr>
          <w:p w:rsidR="0047512E" w:rsidRPr="00F76C62" w:rsidRDefault="0047512E" w:rsidP="00F76C62">
            <w:pPr>
              <w:spacing w:line="276" w:lineRule="auto"/>
              <w:rPr>
                <w:sz w:val="24"/>
                <w:szCs w:val="24"/>
              </w:rPr>
            </w:pPr>
            <w:r w:rsidRPr="00F76C62">
              <w:rPr>
                <w:sz w:val="24"/>
                <w:szCs w:val="24"/>
              </w:rPr>
              <w:t xml:space="preserve">Дріт, з якого виготовлений стент, повинен бути зі сплаву металів та мати </w:t>
            </w:r>
            <w:proofErr w:type="spellStart"/>
            <w:r w:rsidRPr="00F76C62">
              <w:rPr>
                <w:sz w:val="24"/>
                <w:szCs w:val="24"/>
              </w:rPr>
              <w:t>рентгенконтрастну</w:t>
            </w:r>
            <w:proofErr w:type="spellEnd"/>
            <w:r w:rsidRPr="00F76C62">
              <w:rPr>
                <w:sz w:val="24"/>
                <w:szCs w:val="24"/>
              </w:rPr>
              <w:t xml:space="preserve"> танталову серцевину.</w:t>
            </w:r>
          </w:p>
        </w:tc>
      </w:tr>
      <w:tr w:rsidR="0047512E" w:rsidRPr="00F76C62" w:rsidTr="0047512E">
        <w:tc>
          <w:tcPr>
            <w:tcW w:w="546" w:type="dxa"/>
          </w:tcPr>
          <w:p w:rsidR="0047512E" w:rsidRPr="00F76C62" w:rsidRDefault="0047512E" w:rsidP="00F76C62">
            <w:pPr>
              <w:widowControl w:val="0"/>
              <w:tabs>
                <w:tab w:val="left" w:pos="284"/>
                <w:tab w:val="num" w:pos="2835"/>
              </w:tabs>
              <w:autoSpaceDE w:val="0"/>
              <w:autoSpaceDN w:val="0"/>
              <w:adjustRightInd w:val="0"/>
              <w:spacing w:line="276" w:lineRule="auto"/>
              <w:jc w:val="center"/>
              <w:rPr>
                <w:sz w:val="24"/>
                <w:szCs w:val="24"/>
              </w:rPr>
            </w:pPr>
            <w:r w:rsidRPr="00F76C62">
              <w:rPr>
                <w:sz w:val="24"/>
                <w:szCs w:val="24"/>
              </w:rPr>
              <w:t>3</w:t>
            </w:r>
          </w:p>
        </w:tc>
        <w:tc>
          <w:tcPr>
            <w:tcW w:w="2424" w:type="dxa"/>
          </w:tcPr>
          <w:p w:rsidR="0047512E" w:rsidRPr="00F76C62" w:rsidRDefault="0047512E" w:rsidP="00F76C62">
            <w:pPr>
              <w:spacing w:line="276" w:lineRule="auto"/>
              <w:rPr>
                <w:sz w:val="24"/>
                <w:szCs w:val="24"/>
              </w:rPr>
            </w:pPr>
            <w:r w:rsidRPr="00F76C62">
              <w:rPr>
                <w:sz w:val="24"/>
                <w:szCs w:val="24"/>
              </w:rPr>
              <w:t>Система доставки</w:t>
            </w:r>
          </w:p>
        </w:tc>
        <w:tc>
          <w:tcPr>
            <w:tcW w:w="6782" w:type="dxa"/>
          </w:tcPr>
          <w:p w:rsidR="0047512E" w:rsidRPr="00F76C62" w:rsidRDefault="0047512E" w:rsidP="00F76C62">
            <w:pPr>
              <w:spacing w:line="276" w:lineRule="auto"/>
              <w:rPr>
                <w:sz w:val="24"/>
                <w:szCs w:val="24"/>
              </w:rPr>
            </w:pPr>
            <w:r w:rsidRPr="00F76C62">
              <w:rPr>
                <w:sz w:val="24"/>
                <w:szCs w:val="24"/>
              </w:rPr>
              <w:t xml:space="preserve">Повинен мати систему доставки типу </w:t>
            </w:r>
            <w:r w:rsidRPr="00F76C62">
              <w:rPr>
                <w:sz w:val="24"/>
                <w:szCs w:val="24"/>
                <w:lang w:val="en-US"/>
              </w:rPr>
              <w:t>Monorail</w:t>
            </w:r>
          </w:p>
        </w:tc>
      </w:tr>
      <w:tr w:rsidR="0047512E" w:rsidRPr="00F76C62" w:rsidTr="0047512E">
        <w:tc>
          <w:tcPr>
            <w:tcW w:w="546" w:type="dxa"/>
          </w:tcPr>
          <w:p w:rsidR="0047512E" w:rsidRPr="00F76C62" w:rsidRDefault="0047512E" w:rsidP="00F76C62">
            <w:pPr>
              <w:widowControl w:val="0"/>
              <w:tabs>
                <w:tab w:val="left" w:pos="284"/>
                <w:tab w:val="num" w:pos="2835"/>
              </w:tabs>
              <w:autoSpaceDE w:val="0"/>
              <w:autoSpaceDN w:val="0"/>
              <w:adjustRightInd w:val="0"/>
              <w:spacing w:line="276" w:lineRule="auto"/>
              <w:jc w:val="center"/>
              <w:rPr>
                <w:sz w:val="24"/>
                <w:szCs w:val="24"/>
              </w:rPr>
            </w:pPr>
            <w:r w:rsidRPr="00F76C62">
              <w:rPr>
                <w:sz w:val="24"/>
                <w:szCs w:val="24"/>
              </w:rPr>
              <w:t>4</w:t>
            </w:r>
          </w:p>
        </w:tc>
        <w:tc>
          <w:tcPr>
            <w:tcW w:w="2424" w:type="dxa"/>
          </w:tcPr>
          <w:p w:rsidR="0047512E" w:rsidRPr="00F76C62" w:rsidRDefault="0047512E" w:rsidP="00F76C62">
            <w:pPr>
              <w:spacing w:line="276" w:lineRule="auto"/>
              <w:rPr>
                <w:sz w:val="24"/>
                <w:szCs w:val="24"/>
              </w:rPr>
            </w:pPr>
            <w:r w:rsidRPr="00F76C62">
              <w:rPr>
                <w:sz w:val="24"/>
                <w:szCs w:val="24"/>
              </w:rPr>
              <w:t>Діаметр</w:t>
            </w:r>
          </w:p>
        </w:tc>
        <w:tc>
          <w:tcPr>
            <w:tcW w:w="6782" w:type="dxa"/>
          </w:tcPr>
          <w:p w:rsidR="0047512E" w:rsidRPr="00F76C62" w:rsidRDefault="0047512E" w:rsidP="00F76C62">
            <w:pPr>
              <w:spacing w:line="276" w:lineRule="auto"/>
              <w:rPr>
                <w:sz w:val="24"/>
                <w:szCs w:val="24"/>
              </w:rPr>
            </w:pPr>
            <w:r w:rsidRPr="00F76C62">
              <w:rPr>
                <w:sz w:val="24"/>
                <w:szCs w:val="24"/>
              </w:rPr>
              <w:t>Повинен мати спектр діаметрів від 6 мм до 10 мм</w:t>
            </w:r>
          </w:p>
        </w:tc>
      </w:tr>
      <w:tr w:rsidR="0047512E" w:rsidRPr="00F76C62" w:rsidTr="0047512E">
        <w:tc>
          <w:tcPr>
            <w:tcW w:w="546" w:type="dxa"/>
          </w:tcPr>
          <w:p w:rsidR="0047512E" w:rsidRPr="00F76C62" w:rsidRDefault="0047512E" w:rsidP="00F76C62">
            <w:pPr>
              <w:widowControl w:val="0"/>
              <w:tabs>
                <w:tab w:val="left" w:pos="284"/>
                <w:tab w:val="num" w:pos="2835"/>
              </w:tabs>
              <w:autoSpaceDE w:val="0"/>
              <w:autoSpaceDN w:val="0"/>
              <w:adjustRightInd w:val="0"/>
              <w:spacing w:line="276" w:lineRule="auto"/>
              <w:jc w:val="center"/>
              <w:rPr>
                <w:sz w:val="24"/>
                <w:szCs w:val="24"/>
              </w:rPr>
            </w:pPr>
            <w:r w:rsidRPr="00F76C62">
              <w:rPr>
                <w:sz w:val="24"/>
                <w:szCs w:val="24"/>
              </w:rPr>
              <w:t>5</w:t>
            </w:r>
          </w:p>
        </w:tc>
        <w:tc>
          <w:tcPr>
            <w:tcW w:w="2424" w:type="dxa"/>
          </w:tcPr>
          <w:p w:rsidR="0047512E" w:rsidRPr="00F76C62" w:rsidRDefault="0047512E" w:rsidP="00F76C62">
            <w:pPr>
              <w:spacing w:line="276" w:lineRule="auto"/>
              <w:rPr>
                <w:sz w:val="24"/>
                <w:szCs w:val="24"/>
              </w:rPr>
            </w:pPr>
            <w:r w:rsidRPr="00F76C62">
              <w:rPr>
                <w:sz w:val="24"/>
                <w:szCs w:val="24"/>
              </w:rPr>
              <w:t>Довжина</w:t>
            </w:r>
          </w:p>
        </w:tc>
        <w:tc>
          <w:tcPr>
            <w:tcW w:w="6782" w:type="dxa"/>
          </w:tcPr>
          <w:p w:rsidR="0047512E" w:rsidRPr="00F76C62" w:rsidRDefault="0047512E" w:rsidP="00F76C62">
            <w:pPr>
              <w:spacing w:line="276" w:lineRule="auto"/>
              <w:rPr>
                <w:sz w:val="24"/>
                <w:szCs w:val="24"/>
              </w:rPr>
            </w:pPr>
            <w:r w:rsidRPr="00F76C62">
              <w:rPr>
                <w:sz w:val="24"/>
                <w:szCs w:val="24"/>
              </w:rPr>
              <w:t>Повинен мати спектр довжин від 21 мм до 37 мм</w:t>
            </w:r>
          </w:p>
        </w:tc>
      </w:tr>
      <w:tr w:rsidR="0047512E" w:rsidRPr="00F76C62" w:rsidTr="0047512E">
        <w:tc>
          <w:tcPr>
            <w:tcW w:w="546" w:type="dxa"/>
          </w:tcPr>
          <w:p w:rsidR="0047512E" w:rsidRPr="00F76C62" w:rsidRDefault="0047512E" w:rsidP="00F76C62">
            <w:pPr>
              <w:widowControl w:val="0"/>
              <w:tabs>
                <w:tab w:val="left" w:pos="284"/>
                <w:tab w:val="num" w:pos="2835"/>
              </w:tabs>
              <w:autoSpaceDE w:val="0"/>
              <w:autoSpaceDN w:val="0"/>
              <w:adjustRightInd w:val="0"/>
              <w:spacing w:line="276" w:lineRule="auto"/>
              <w:jc w:val="center"/>
              <w:rPr>
                <w:sz w:val="24"/>
                <w:szCs w:val="24"/>
              </w:rPr>
            </w:pPr>
            <w:r w:rsidRPr="00F76C62">
              <w:rPr>
                <w:sz w:val="24"/>
                <w:szCs w:val="24"/>
              </w:rPr>
              <w:t>6</w:t>
            </w:r>
          </w:p>
        </w:tc>
        <w:tc>
          <w:tcPr>
            <w:tcW w:w="2424" w:type="dxa"/>
          </w:tcPr>
          <w:p w:rsidR="0047512E" w:rsidRPr="00F76C62" w:rsidRDefault="0047512E" w:rsidP="00F76C62">
            <w:pPr>
              <w:spacing w:line="276" w:lineRule="auto"/>
              <w:rPr>
                <w:sz w:val="24"/>
                <w:szCs w:val="24"/>
              </w:rPr>
            </w:pPr>
            <w:r w:rsidRPr="00F76C62">
              <w:rPr>
                <w:sz w:val="24"/>
                <w:szCs w:val="24"/>
              </w:rPr>
              <w:t>Катетер доставки</w:t>
            </w:r>
          </w:p>
        </w:tc>
        <w:tc>
          <w:tcPr>
            <w:tcW w:w="6782" w:type="dxa"/>
          </w:tcPr>
          <w:p w:rsidR="0047512E" w:rsidRPr="00F76C62" w:rsidRDefault="0047512E" w:rsidP="00F76C62">
            <w:pPr>
              <w:spacing w:line="276" w:lineRule="auto"/>
              <w:rPr>
                <w:sz w:val="24"/>
                <w:szCs w:val="24"/>
              </w:rPr>
            </w:pPr>
            <w:r w:rsidRPr="00F76C62">
              <w:rPr>
                <w:sz w:val="24"/>
                <w:szCs w:val="24"/>
              </w:rPr>
              <w:t xml:space="preserve">Довжина катетеру повинна бути не менше 135 см </w:t>
            </w:r>
          </w:p>
        </w:tc>
      </w:tr>
      <w:tr w:rsidR="0047512E" w:rsidRPr="00F76C62" w:rsidTr="0047512E">
        <w:tc>
          <w:tcPr>
            <w:tcW w:w="546" w:type="dxa"/>
          </w:tcPr>
          <w:p w:rsidR="0047512E" w:rsidRPr="00F76C62" w:rsidRDefault="0047512E" w:rsidP="00F76C62">
            <w:pPr>
              <w:widowControl w:val="0"/>
              <w:tabs>
                <w:tab w:val="left" w:pos="284"/>
                <w:tab w:val="num" w:pos="2835"/>
              </w:tabs>
              <w:autoSpaceDE w:val="0"/>
              <w:autoSpaceDN w:val="0"/>
              <w:adjustRightInd w:val="0"/>
              <w:spacing w:line="276" w:lineRule="auto"/>
              <w:jc w:val="center"/>
              <w:rPr>
                <w:sz w:val="24"/>
                <w:szCs w:val="24"/>
              </w:rPr>
            </w:pPr>
            <w:r w:rsidRPr="00F76C62">
              <w:rPr>
                <w:sz w:val="24"/>
                <w:szCs w:val="24"/>
              </w:rPr>
              <w:t>7</w:t>
            </w:r>
          </w:p>
        </w:tc>
        <w:tc>
          <w:tcPr>
            <w:tcW w:w="2424" w:type="dxa"/>
          </w:tcPr>
          <w:p w:rsidR="0047512E" w:rsidRPr="00F76C62" w:rsidRDefault="0047512E" w:rsidP="00F76C62">
            <w:pPr>
              <w:spacing w:line="276" w:lineRule="auto"/>
              <w:rPr>
                <w:sz w:val="24"/>
                <w:szCs w:val="24"/>
              </w:rPr>
            </w:pPr>
            <w:r w:rsidRPr="00F76C62">
              <w:rPr>
                <w:sz w:val="24"/>
                <w:szCs w:val="24"/>
              </w:rPr>
              <w:t>Репозиція</w:t>
            </w:r>
          </w:p>
        </w:tc>
        <w:tc>
          <w:tcPr>
            <w:tcW w:w="6782" w:type="dxa"/>
          </w:tcPr>
          <w:p w:rsidR="0047512E" w:rsidRPr="00F76C62" w:rsidRDefault="0047512E" w:rsidP="00F76C62">
            <w:pPr>
              <w:spacing w:line="276" w:lineRule="auto"/>
              <w:rPr>
                <w:sz w:val="24"/>
                <w:szCs w:val="24"/>
              </w:rPr>
            </w:pPr>
            <w:r w:rsidRPr="00F76C62">
              <w:rPr>
                <w:sz w:val="24"/>
                <w:szCs w:val="24"/>
              </w:rPr>
              <w:t>Повинна бути можливість репозиції стента</w:t>
            </w:r>
          </w:p>
        </w:tc>
      </w:tr>
    </w:tbl>
    <w:p w:rsidR="0047512E" w:rsidRPr="00F76C62" w:rsidRDefault="0047512E" w:rsidP="00F76C62">
      <w:pPr>
        <w:pStyle w:val="a5"/>
        <w:shd w:val="clear" w:color="auto" w:fill="FFFFFF"/>
        <w:ind w:left="720"/>
        <w:contextualSpacing/>
        <w:jc w:val="both"/>
        <w:textAlignment w:val="baseline"/>
        <w:rPr>
          <w:b/>
          <w:lang w:val="uk-UA"/>
        </w:rPr>
      </w:pPr>
    </w:p>
    <w:p w:rsidR="0047512E" w:rsidRPr="00F76C62" w:rsidRDefault="0047512E" w:rsidP="00F76C62">
      <w:pPr>
        <w:pStyle w:val="a5"/>
        <w:numPr>
          <w:ilvl w:val="0"/>
          <w:numId w:val="1"/>
        </w:numPr>
        <w:shd w:val="clear" w:color="auto" w:fill="FFFFFF"/>
        <w:contextualSpacing/>
        <w:jc w:val="both"/>
        <w:textAlignment w:val="baseline"/>
        <w:rPr>
          <w:b/>
          <w:lang w:val="uk-UA"/>
        </w:rPr>
      </w:pPr>
      <w:r w:rsidRPr="00F76C62">
        <w:rPr>
          <w:b/>
          <w:lang w:val="uk-UA"/>
        </w:rPr>
        <w:t>Система захисту від емболії на провіднику</w:t>
      </w:r>
    </w:p>
    <w:tbl>
      <w:tblPr>
        <w:tblStyle w:val="a7"/>
        <w:tblW w:w="9752" w:type="dxa"/>
        <w:tblInd w:w="137" w:type="dxa"/>
        <w:tblLook w:val="04A0"/>
      </w:tblPr>
      <w:tblGrid>
        <w:gridCol w:w="546"/>
        <w:gridCol w:w="2447"/>
        <w:gridCol w:w="6759"/>
      </w:tblGrid>
      <w:tr w:rsidR="0047512E" w:rsidRPr="00F76C62" w:rsidTr="0047512E">
        <w:tc>
          <w:tcPr>
            <w:tcW w:w="546" w:type="dxa"/>
            <w:vAlign w:val="center"/>
          </w:tcPr>
          <w:p w:rsidR="0047512E" w:rsidRPr="00F76C62" w:rsidRDefault="0047512E" w:rsidP="00F76C62">
            <w:pPr>
              <w:widowControl w:val="0"/>
              <w:autoSpaceDE w:val="0"/>
              <w:autoSpaceDN w:val="0"/>
              <w:adjustRightInd w:val="0"/>
              <w:spacing w:line="276" w:lineRule="auto"/>
              <w:jc w:val="center"/>
              <w:rPr>
                <w:b/>
                <w:sz w:val="24"/>
                <w:szCs w:val="24"/>
              </w:rPr>
            </w:pPr>
            <w:r w:rsidRPr="00F76C62">
              <w:rPr>
                <w:b/>
                <w:sz w:val="24"/>
                <w:szCs w:val="24"/>
              </w:rPr>
              <w:t>№ з/п</w:t>
            </w:r>
          </w:p>
        </w:tc>
        <w:tc>
          <w:tcPr>
            <w:tcW w:w="2424" w:type="dxa"/>
            <w:vAlign w:val="center"/>
          </w:tcPr>
          <w:p w:rsidR="0047512E" w:rsidRPr="00F76C62" w:rsidRDefault="0047512E" w:rsidP="00F76C62">
            <w:pPr>
              <w:widowControl w:val="0"/>
              <w:autoSpaceDE w:val="0"/>
              <w:autoSpaceDN w:val="0"/>
              <w:adjustRightInd w:val="0"/>
              <w:spacing w:line="276" w:lineRule="auto"/>
              <w:jc w:val="center"/>
              <w:rPr>
                <w:b/>
                <w:sz w:val="24"/>
                <w:szCs w:val="24"/>
              </w:rPr>
            </w:pPr>
            <w:r w:rsidRPr="00F76C62">
              <w:rPr>
                <w:b/>
                <w:sz w:val="24"/>
                <w:szCs w:val="24"/>
              </w:rPr>
              <w:t>Характеристика/ параметр</w:t>
            </w:r>
          </w:p>
        </w:tc>
        <w:tc>
          <w:tcPr>
            <w:tcW w:w="6782" w:type="dxa"/>
            <w:vAlign w:val="center"/>
          </w:tcPr>
          <w:p w:rsidR="0047512E" w:rsidRPr="00F76C62" w:rsidRDefault="0047512E" w:rsidP="00F76C62">
            <w:pPr>
              <w:widowControl w:val="0"/>
              <w:autoSpaceDE w:val="0"/>
              <w:autoSpaceDN w:val="0"/>
              <w:adjustRightInd w:val="0"/>
              <w:spacing w:line="276" w:lineRule="auto"/>
              <w:jc w:val="center"/>
              <w:rPr>
                <w:b/>
                <w:sz w:val="24"/>
                <w:szCs w:val="24"/>
              </w:rPr>
            </w:pPr>
            <w:r w:rsidRPr="00F76C62">
              <w:rPr>
                <w:b/>
                <w:sz w:val="24"/>
                <w:szCs w:val="24"/>
              </w:rPr>
              <w:t>Медико-технічні вимоги</w:t>
            </w:r>
          </w:p>
        </w:tc>
      </w:tr>
      <w:tr w:rsidR="0047512E" w:rsidRPr="00F76C62" w:rsidTr="0047512E">
        <w:tc>
          <w:tcPr>
            <w:tcW w:w="546" w:type="dxa"/>
          </w:tcPr>
          <w:p w:rsidR="0047512E" w:rsidRPr="00F76C62" w:rsidRDefault="0047512E" w:rsidP="00F76C62">
            <w:pPr>
              <w:widowControl w:val="0"/>
              <w:tabs>
                <w:tab w:val="left" w:pos="284"/>
                <w:tab w:val="num" w:pos="2835"/>
              </w:tabs>
              <w:autoSpaceDE w:val="0"/>
              <w:autoSpaceDN w:val="0"/>
              <w:adjustRightInd w:val="0"/>
              <w:spacing w:line="276" w:lineRule="auto"/>
              <w:jc w:val="center"/>
              <w:rPr>
                <w:sz w:val="24"/>
                <w:szCs w:val="24"/>
              </w:rPr>
            </w:pPr>
            <w:r w:rsidRPr="00F76C62">
              <w:rPr>
                <w:sz w:val="24"/>
                <w:szCs w:val="24"/>
              </w:rPr>
              <w:t>1</w:t>
            </w:r>
          </w:p>
        </w:tc>
        <w:tc>
          <w:tcPr>
            <w:tcW w:w="2424" w:type="dxa"/>
          </w:tcPr>
          <w:p w:rsidR="0047512E" w:rsidRPr="00F76C62" w:rsidRDefault="0047512E" w:rsidP="00F76C62">
            <w:pPr>
              <w:spacing w:line="276" w:lineRule="auto"/>
              <w:rPr>
                <w:sz w:val="24"/>
                <w:szCs w:val="24"/>
              </w:rPr>
            </w:pPr>
            <w:r w:rsidRPr="00F76C62">
              <w:rPr>
                <w:sz w:val="24"/>
                <w:szCs w:val="24"/>
              </w:rPr>
              <w:t>Комплектація</w:t>
            </w:r>
          </w:p>
        </w:tc>
        <w:tc>
          <w:tcPr>
            <w:tcW w:w="6782" w:type="dxa"/>
          </w:tcPr>
          <w:p w:rsidR="0047512E" w:rsidRPr="00F76C62" w:rsidRDefault="0047512E" w:rsidP="00F76C62">
            <w:pPr>
              <w:spacing w:line="276" w:lineRule="auto"/>
              <w:rPr>
                <w:sz w:val="24"/>
                <w:szCs w:val="24"/>
              </w:rPr>
            </w:pPr>
            <w:r w:rsidRPr="00F76C62">
              <w:rPr>
                <w:sz w:val="24"/>
                <w:szCs w:val="24"/>
              </w:rPr>
              <w:t>Система</w:t>
            </w:r>
            <w:r w:rsidRPr="00F76C62">
              <w:rPr>
                <w:b/>
                <w:sz w:val="24"/>
                <w:szCs w:val="24"/>
              </w:rPr>
              <w:t xml:space="preserve"> </w:t>
            </w:r>
            <w:proofErr w:type="spellStart"/>
            <w:r w:rsidRPr="00F76C62">
              <w:rPr>
                <w:sz w:val="24"/>
                <w:szCs w:val="24"/>
              </w:rPr>
              <w:t>протиемболічного</w:t>
            </w:r>
            <w:proofErr w:type="spellEnd"/>
            <w:r w:rsidRPr="00F76C62">
              <w:rPr>
                <w:sz w:val="24"/>
                <w:szCs w:val="24"/>
              </w:rPr>
              <w:t xml:space="preserve"> захисту повинна складатися з наступних компонентів: </w:t>
            </w:r>
          </w:p>
          <w:p w:rsidR="0047512E" w:rsidRPr="00F76C62" w:rsidRDefault="0047512E" w:rsidP="00F76C62">
            <w:pPr>
              <w:pStyle w:val="a5"/>
              <w:numPr>
                <w:ilvl w:val="0"/>
                <w:numId w:val="3"/>
              </w:numPr>
              <w:spacing w:line="276" w:lineRule="auto"/>
              <w:contextualSpacing/>
              <w:rPr>
                <w:sz w:val="24"/>
                <w:szCs w:val="24"/>
                <w:lang w:val="uk-UA"/>
              </w:rPr>
            </w:pPr>
            <w:r w:rsidRPr="00F76C62">
              <w:rPr>
                <w:sz w:val="24"/>
                <w:szCs w:val="24"/>
                <w:lang w:val="uk-UA"/>
              </w:rPr>
              <w:t>захисний провідник</w:t>
            </w:r>
          </w:p>
          <w:p w:rsidR="0047512E" w:rsidRPr="00F76C62" w:rsidRDefault="0047512E" w:rsidP="00F76C62">
            <w:pPr>
              <w:pStyle w:val="a5"/>
              <w:numPr>
                <w:ilvl w:val="0"/>
                <w:numId w:val="3"/>
              </w:numPr>
              <w:spacing w:line="276" w:lineRule="auto"/>
              <w:contextualSpacing/>
              <w:rPr>
                <w:sz w:val="24"/>
                <w:szCs w:val="24"/>
                <w:lang w:val="uk-UA"/>
              </w:rPr>
            </w:pPr>
            <w:r w:rsidRPr="00F76C62">
              <w:rPr>
                <w:sz w:val="24"/>
                <w:szCs w:val="24"/>
                <w:lang w:val="uk-UA"/>
              </w:rPr>
              <w:t>пристрій для введення захисного провідника</w:t>
            </w:r>
          </w:p>
          <w:p w:rsidR="0047512E" w:rsidRPr="00F76C62" w:rsidRDefault="0047512E" w:rsidP="00F76C62">
            <w:pPr>
              <w:pStyle w:val="a5"/>
              <w:numPr>
                <w:ilvl w:val="0"/>
                <w:numId w:val="3"/>
              </w:numPr>
              <w:spacing w:line="276" w:lineRule="auto"/>
              <w:contextualSpacing/>
              <w:rPr>
                <w:sz w:val="24"/>
                <w:szCs w:val="24"/>
                <w:lang w:val="uk-UA"/>
              </w:rPr>
            </w:pPr>
            <w:r w:rsidRPr="00F76C62">
              <w:rPr>
                <w:sz w:val="24"/>
                <w:szCs w:val="24"/>
                <w:lang w:val="uk-UA"/>
              </w:rPr>
              <w:t>пристрій для вилучення захисного провідника</w:t>
            </w:r>
          </w:p>
        </w:tc>
      </w:tr>
      <w:tr w:rsidR="0047512E" w:rsidRPr="00F76C62" w:rsidTr="0047512E">
        <w:tc>
          <w:tcPr>
            <w:tcW w:w="546" w:type="dxa"/>
          </w:tcPr>
          <w:p w:rsidR="0047512E" w:rsidRPr="00F76C62" w:rsidRDefault="0047512E" w:rsidP="00F76C62">
            <w:pPr>
              <w:widowControl w:val="0"/>
              <w:tabs>
                <w:tab w:val="left" w:pos="284"/>
                <w:tab w:val="num" w:pos="2835"/>
              </w:tabs>
              <w:autoSpaceDE w:val="0"/>
              <w:autoSpaceDN w:val="0"/>
              <w:adjustRightInd w:val="0"/>
              <w:spacing w:line="276" w:lineRule="auto"/>
              <w:jc w:val="center"/>
              <w:rPr>
                <w:sz w:val="24"/>
                <w:szCs w:val="24"/>
              </w:rPr>
            </w:pPr>
            <w:r w:rsidRPr="00F76C62">
              <w:rPr>
                <w:sz w:val="24"/>
                <w:szCs w:val="24"/>
              </w:rPr>
              <w:t>2</w:t>
            </w:r>
          </w:p>
        </w:tc>
        <w:tc>
          <w:tcPr>
            <w:tcW w:w="2424" w:type="dxa"/>
          </w:tcPr>
          <w:p w:rsidR="0047512E" w:rsidRPr="00F76C62" w:rsidRDefault="0047512E" w:rsidP="00F76C62">
            <w:pPr>
              <w:spacing w:line="276" w:lineRule="auto"/>
              <w:rPr>
                <w:sz w:val="24"/>
                <w:szCs w:val="24"/>
              </w:rPr>
            </w:pPr>
            <w:r w:rsidRPr="00F76C62">
              <w:rPr>
                <w:sz w:val="24"/>
                <w:szCs w:val="24"/>
              </w:rPr>
              <w:t>Матеріал та конструкція</w:t>
            </w:r>
          </w:p>
          <w:p w:rsidR="0047512E" w:rsidRPr="00F76C62" w:rsidRDefault="0047512E" w:rsidP="00F76C62">
            <w:pPr>
              <w:spacing w:line="276" w:lineRule="auto"/>
              <w:rPr>
                <w:sz w:val="24"/>
                <w:szCs w:val="24"/>
              </w:rPr>
            </w:pPr>
          </w:p>
        </w:tc>
        <w:tc>
          <w:tcPr>
            <w:tcW w:w="6782" w:type="dxa"/>
          </w:tcPr>
          <w:p w:rsidR="0047512E" w:rsidRPr="00F76C62" w:rsidRDefault="0047512E" w:rsidP="00F76C62">
            <w:pPr>
              <w:spacing w:line="276" w:lineRule="auto"/>
              <w:rPr>
                <w:sz w:val="24"/>
                <w:szCs w:val="24"/>
              </w:rPr>
            </w:pPr>
            <w:r w:rsidRPr="00F76C62">
              <w:rPr>
                <w:sz w:val="24"/>
                <w:szCs w:val="24"/>
              </w:rPr>
              <w:t xml:space="preserve">Захисний провідник мати фіксований фільтруючий елемент, призначений для захвату і видалення емболічного матеріалу та гнучкий спіральний дистальний кінчик. </w:t>
            </w:r>
          </w:p>
          <w:p w:rsidR="0047512E" w:rsidRPr="00F76C62" w:rsidRDefault="0047512E" w:rsidP="00F76C62">
            <w:pPr>
              <w:spacing w:line="276" w:lineRule="auto"/>
              <w:rPr>
                <w:sz w:val="24"/>
                <w:szCs w:val="24"/>
              </w:rPr>
            </w:pPr>
            <w:r w:rsidRPr="00F76C62">
              <w:rPr>
                <w:sz w:val="24"/>
                <w:szCs w:val="24"/>
              </w:rPr>
              <w:lastRenderedPageBreak/>
              <w:t>Фільтруючий елемент повинен бути виготовлений з нітинолу та полімеру, відмінно прилягати до стінок судини.</w:t>
            </w:r>
          </w:p>
        </w:tc>
      </w:tr>
      <w:tr w:rsidR="0047512E" w:rsidRPr="00F76C62" w:rsidTr="0047512E">
        <w:tc>
          <w:tcPr>
            <w:tcW w:w="546" w:type="dxa"/>
          </w:tcPr>
          <w:p w:rsidR="0047512E" w:rsidRPr="00F76C62" w:rsidRDefault="0047512E" w:rsidP="00F76C62">
            <w:pPr>
              <w:widowControl w:val="0"/>
              <w:tabs>
                <w:tab w:val="left" w:pos="284"/>
                <w:tab w:val="num" w:pos="2835"/>
              </w:tabs>
              <w:autoSpaceDE w:val="0"/>
              <w:autoSpaceDN w:val="0"/>
              <w:adjustRightInd w:val="0"/>
              <w:spacing w:line="276" w:lineRule="auto"/>
              <w:jc w:val="center"/>
              <w:rPr>
                <w:sz w:val="24"/>
                <w:szCs w:val="24"/>
              </w:rPr>
            </w:pPr>
            <w:r w:rsidRPr="00F76C62">
              <w:rPr>
                <w:sz w:val="24"/>
                <w:szCs w:val="24"/>
              </w:rPr>
              <w:lastRenderedPageBreak/>
              <w:t>3</w:t>
            </w:r>
          </w:p>
        </w:tc>
        <w:tc>
          <w:tcPr>
            <w:tcW w:w="2424" w:type="dxa"/>
          </w:tcPr>
          <w:p w:rsidR="0047512E" w:rsidRPr="00F76C62" w:rsidRDefault="0047512E" w:rsidP="00F76C62">
            <w:pPr>
              <w:spacing w:line="276" w:lineRule="auto"/>
              <w:rPr>
                <w:sz w:val="24"/>
                <w:szCs w:val="24"/>
              </w:rPr>
            </w:pPr>
            <w:r w:rsidRPr="00F76C62">
              <w:rPr>
                <w:sz w:val="24"/>
                <w:szCs w:val="24"/>
              </w:rPr>
              <w:t>Діаметр захисного провідника</w:t>
            </w:r>
          </w:p>
        </w:tc>
        <w:tc>
          <w:tcPr>
            <w:tcW w:w="6782" w:type="dxa"/>
          </w:tcPr>
          <w:p w:rsidR="0047512E" w:rsidRPr="00F76C62" w:rsidRDefault="0047512E" w:rsidP="00F76C62">
            <w:pPr>
              <w:spacing w:line="276" w:lineRule="auto"/>
              <w:jc w:val="both"/>
              <w:rPr>
                <w:sz w:val="24"/>
                <w:szCs w:val="24"/>
                <w:lang w:val="en-US"/>
              </w:rPr>
            </w:pPr>
            <w:r w:rsidRPr="00F76C62">
              <w:rPr>
                <w:sz w:val="24"/>
                <w:szCs w:val="24"/>
              </w:rPr>
              <w:t>0.014</w:t>
            </w:r>
            <w:r w:rsidRPr="00F76C62">
              <w:rPr>
                <w:sz w:val="24"/>
                <w:szCs w:val="24"/>
                <w:lang w:val="en-US"/>
              </w:rPr>
              <w:t>”</w:t>
            </w:r>
          </w:p>
        </w:tc>
      </w:tr>
      <w:tr w:rsidR="0047512E" w:rsidRPr="00F76C62" w:rsidTr="0047512E">
        <w:tc>
          <w:tcPr>
            <w:tcW w:w="546" w:type="dxa"/>
          </w:tcPr>
          <w:p w:rsidR="0047512E" w:rsidRPr="00F76C62" w:rsidRDefault="0047512E" w:rsidP="00F76C62">
            <w:pPr>
              <w:widowControl w:val="0"/>
              <w:tabs>
                <w:tab w:val="left" w:pos="284"/>
                <w:tab w:val="num" w:pos="2835"/>
              </w:tabs>
              <w:autoSpaceDE w:val="0"/>
              <w:autoSpaceDN w:val="0"/>
              <w:adjustRightInd w:val="0"/>
              <w:spacing w:line="276" w:lineRule="auto"/>
              <w:jc w:val="center"/>
              <w:rPr>
                <w:sz w:val="24"/>
                <w:szCs w:val="24"/>
              </w:rPr>
            </w:pPr>
            <w:r w:rsidRPr="00F76C62">
              <w:rPr>
                <w:sz w:val="24"/>
                <w:szCs w:val="24"/>
              </w:rPr>
              <w:t>4</w:t>
            </w:r>
          </w:p>
        </w:tc>
        <w:tc>
          <w:tcPr>
            <w:tcW w:w="2424" w:type="dxa"/>
          </w:tcPr>
          <w:p w:rsidR="0047512E" w:rsidRPr="00F76C62" w:rsidRDefault="0047512E" w:rsidP="00F76C62">
            <w:pPr>
              <w:spacing w:line="276" w:lineRule="auto"/>
              <w:rPr>
                <w:sz w:val="24"/>
                <w:szCs w:val="24"/>
              </w:rPr>
            </w:pPr>
            <w:r w:rsidRPr="00F76C62">
              <w:rPr>
                <w:sz w:val="24"/>
                <w:szCs w:val="24"/>
              </w:rPr>
              <w:t>Довжина захисного провідника</w:t>
            </w:r>
          </w:p>
        </w:tc>
        <w:tc>
          <w:tcPr>
            <w:tcW w:w="6782" w:type="dxa"/>
          </w:tcPr>
          <w:p w:rsidR="0047512E" w:rsidRPr="00F76C62" w:rsidRDefault="0047512E" w:rsidP="00F76C62">
            <w:pPr>
              <w:spacing w:line="276" w:lineRule="auto"/>
              <w:rPr>
                <w:sz w:val="24"/>
                <w:szCs w:val="24"/>
              </w:rPr>
            </w:pPr>
            <w:r w:rsidRPr="00F76C62">
              <w:rPr>
                <w:sz w:val="24"/>
                <w:szCs w:val="24"/>
              </w:rPr>
              <w:t>Повинні бути в наявності дві довжини провідника: 190 см та 300 см.</w:t>
            </w:r>
          </w:p>
        </w:tc>
      </w:tr>
      <w:tr w:rsidR="0047512E" w:rsidRPr="00F76C62" w:rsidTr="0047512E">
        <w:tc>
          <w:tcPr>
            <w:tcW w:w="546" w:type="dxa"/>
          </w:tcPr>
          <w:p w:rsidR="0047512E" w:rsidRPr="00F76C62" w:rsidRDefault="0047512E" w:rsidP="00F76C62">
            <w:pPr>
              <w:widowControl w:val="0"/>
              <w:tabs>
                <w:tab w:val="left" w:pos="284"/>
                <w:tab w:val="num" w:pos="2835"/>
              </w:tabs>
              <w:autoSpaceDE w:val="0"/>
              <w:autoSpaceDN w:val="0"/>
              <w:adjustRightInd w:val="0"/>
              <w:spacing w:line="276" w:lineRule="auto"/>
              <w:jc w:val="center"/>
              <w:rPr>
                <w:sz w:val="24"/>
                <w:szCs w:val="24"/>
              </w:rPr>
            </w:pPr>
            <w:r w:rsidRPr="00F76C62">
              <w:rPr>
                <w:sz w:val="24"/>
                <w:szCs w:val="24"/>
              </w:rPr>
              <w:t>5</w:t>
            </w:r>
          </w:p>
        </w:tc>
        <w:tc>
          <w:tcPr>
            <w:tcW w:w="2424" w:type="dxa"/>
          </w:tcPr>
          <w:p w:rsidR="0047512E" w:rsidRPr="00F76C62" w:rsidRDefault="0047512E" w:rsidP="00F76C62">
            <w:pPr>
              <w:spacing w:line="276" w:lineRule="auto"/>
              <w:rPr>
                <w:sz w:val="24"/>
                <w:szCs w:val="24"/>
              </w:rPr>
            </w:pPr>
            <w:r w:rsidRPr="00F76C62">
              <w:rPr>
                <w:sz w:val="24"/>
                <w:szCs w:val="24"/>
              </w:rPr>
              <w:t>Покриття</w:t>
            </w:r>
          </w:p>
        </w:tc>
        <w:tc>
          <w:tcPr>
            <w:tcW w:w="6782" w:type="dxa"/>
          </w:tcPr>
          <w:p w:rsidR="0047512E" w:rsidRPr="00F76C62" w:rsidRDefault="0047512E" w:rsidP="00F76C62">
            <w:pPr>
              <w:spacing w:line="276" w:lineRule="auto"/>
              <w:rPr>
                <w:sz w:val="24"/>
                <w:szCs w:val="24"/>
              </w:rPr>
            </w:pPr>
            <w:r w:rsidRPr="00F76C62">
              <w:rPr>
                <w:sz w:val="24"/>
                <w:szCs w:val="24"/>
              </w:rPr>
              <w:t>Захисний провідник повинен мати ПТФЕ покриття.</w:t>
            </w:r>
          </w:p>
        </w:tc>
      </w:tr>
      <w:tr w:rsidR="0047512E" w:rsidRPr="00F76C62" w:rsidTr="0047512E">
        <w:tc>
          <w:tcPr>
            <w:tcW w:w="546" w:type="dxa"/>
          </w:tcPr>
          <w:p w:rsidR="0047512E" w:rsidRPr="00F76C62" w:rsidRDefault="0047512E" w:rsidP="00F76C62">
            <w:pPr>
              <w:widowControl w:val="0"/>
              <w:tabs>
                <w:tab w:val="left" w:pos="284"/>
                <w:tab w:val="num" w:pos="2835"/>
              </w:tabs>
              <w:autoSpaceDE w:val="0"/>
              <w:autoSpaceDN w:val="0"/>
              <w:adjustRightInd w:val="0"/>
              <w:spacing w:line="276" w:lineRule="auto"/>
              <w:jc w:val="center"/>
              <w:rPr>
                <w:sz w:val="24"/>
                <w:szCs w:val="24"/>
              </w:rPr>
            </w:pPr>
            <w:r w:rsidRPr="00F76C62">
              <w:rPr>
                <w:sz w:val="24"/>
                <w:szCs w:val="24"/>
              </w:rPr>
              <w:t>6</w:t>
            </w:r>
          </w:p>
        </w:tc>
        <w:tc>
          <w:tcPr>
            <w:tcW w:w="2424" w:type="dxa"/>
          </w:tcPr>
          <w:p w:rsidR="0047512E" w:rsidRPr="00F76C62" w:rsidRDefault="0047512E" w:rsidP="00F76C62">
            <w:pPr>
              <w:spacing w:line="276" w:lineRule="auto"/>
              <w:rPr>
                <w:sz w:val="24"/>
                <w:szCs w:val="24"/>
              </w:rPr>
            </w:pPr>
            <w:proofErr w:type="spellStart"/>
            <w:r w:rsidRPr="00F76C62">
              <w:rPr>
                <w:sz w:val="24"/>
                <w:szCs w:val="24"/>
              </w:rPr>
              <w:t>Рентгенконтрастність</w:t>
            </w:r>
            <w:proofErr w:type="spellEnd"/>
          </w:p>
        </w:tc>
        <w:tc>
          <w:tcPr>
            <w:tcW w:w="6782" w:type="dxa"/>
          </w:tcPr>
          <w:p w:rsidR="0047512E" w:rsidRPr="00F76C62" w:rsidRDefault="0047512E" w:rsidP="00F76C62">
            <w:pPr>
              <w:spacing w:line="276" w:lineRule="auto"/>
              <w:rPr>
                <w:sz w:val="24"/>
                <w:szCs w:val="24"/>
              </w:rPr>
            </w:pPr>
            <w:r w:rsidRPr="00F76C62">
              <w:rPr>
                <w:sz w:val="24"/>
                <w:szCs w:val="24"/>
              </w:rPr>
              <w:t xml:space="preserve">Дистальний кінчик захисного провідника, та фільтруючий елемент повинні бути </w:t>
            </w:r>
            <w:proofErr w:type="spellStart"/>
            <w:r w:rsidRPr="00F76C62">
              <w:rPr>
                <w:sz w:val="24"/>
                <w:szCs w:val="24"/>
              </w:rPr>
              <w:t>рентгенконтрастними</w:t>
            </w:r>
            <w:proofErr w:type="spellEnd"/>
            <w:r w:rsidRPr="00F76C62">
              <w:rPr>
                <w:sz w:val="24"/>
                <w:szCs w:val="24"/>
              </w:rPr>
              <w:t xml:space="preserve">. </w:t>
            </w:r>
          </w:p>
        </w:tc>
      </w:tr>
      <w:tr w:rsidR="0047512E" w:rsidRPr="00F76C62" w:rsidTr="0047512E">
        <w:tc>
          <w:tcPr>
            <w:tcW w:w="546" w:type="dxa"/>
          </w:tcPr>
          <w:p w:rsidR="0047512E" w:rsidRPr="00F76C62" w:rsidRDefault="0047512E" w:rsidP="00F76C62">
            <w:pPr>
              <w:widowControl w:val="0"/>
              <w:tabs>
                <w:tab w:val="left" w:pos="284"/>
                <w:tab w:val="num" w:pos="2835"/>
              </w:tabs>
              <w:autoSpaceDE w:val="0"/>
              <w:autoSpaceDN w:val="0"/>
              <w:adjustRightInd w:val="0"/>
              <w:spacing w:line="276" w:lineRule="auto"/>
              <w:jc w:val="center"/>
              <w:rPr>
                <w:sz w:val="24"/>
                <w:szCs w:val="24"/>
              </w:rPr>
            </w:pPr>
            <w:r w:rsidRPr="00F76C62">
              <w:rPr>
                <w:sz w:val="24"/>
                <w:szCs w:val="24"/>
              </w:rPr>
              <w:t>7</w:t>
            </w:r>
          </w:p>
        </w:tc>
        <w:tc>
          <w:tcPr>
            <w:tcW w:w="2424" w:type="dxa"/>
          </w:tcPr>
          <w:p w:rsidR="0047512E" w:rsidRPr="00F76C62" w:rsidRDefault="0047512E" w:rsidP="00F76C62">
            <w:pPr>
              <w:spacing w:line="276" w:lineRule="auto"/>
              <w:rPr>
                <w:sz w:val="24"/>
                <w:szCs w:val="24"/>
              </w:rPr>
            </w:pPr>
            <w:r w:rsidRPr="00F76C62">
              <w:rPr>
                <w:sz w:val="24"/>
                <w:szCs w:val="24"/>
              </w:rPr>
              <w:t>Профіль пристрою для введення захисного провідника</w:t>
            </w:r>
          </w:p>
        </w:tc>
        <w:tc>
          <w:tcPr>
            <w:tcW w:w="6782" w:type="dxa"/>
          </w:tcPr>
          <w:p w:rsidR="0047512E" w:rsidRPr="00F76C62" w:rsidRDefault="0047512E" w:rsidP="00F76C62">
            <w:pPr>
              <w:spacing w:line="276" w:lineRule="auto"/>
              <w:rPr>
                <w:sz w:val="24"/>
                <w:szCs w:val="24"/>
              </w:rPr>
            </w:pPr>
            <w:r w:rsidRPr="00F76C62">
              <w:rPr>
                <w:sz w:val="24"/>
                <w:szCs w:val="24"/>
              </w:rPr>
              <w:t>Повинен бути не більше 3.2 F / 1.07 мм.</w:t>
            </w:r>
          </w:p>
          <w:p w:rsidR="0047512E" w:rsidRPr="00F76C62" w:rsidRDefault="0047512E" w:rsidP="00F76C62">
            <w:pPr>
              <w:spacing w:line="276" w:lineRule="auto"/>
              <w:rPr>
                <w:sz w:val="24"/>
                <w:szCs w:val="24"/>
              </w:rPr>
            </w:pPr>
          </w:p>
        </w:tc>
      </w:tr>
    </w:tbl>
    <w:p w:rsidR="0047512E" w:rsidRPr="00F76C62" w:rsidRDefault="0047512E" w:rsidP="00F76C62">
      <w:pPr>
        <w:pStyle w:val="a5"/>
        <w:rPr>
          <w:b/>
          <w:lang w:val="uk-UA"/>
        </w:rPr>
      </w:pPr>
    </w:p>
    <w:p w:rsidR="0047512E" w:rsidRPr="00F76C62" w:rsidRDefault="0047512E" w:rsidP="00F76C62">
      <w:pPr>
        <w:pStyle w:val="a5"/>
        <w:numPr>
          <w:ilvl w:val="0"/>
          <w:numId w:val="1"/>
        </w:numPr>
        <w:shd w:val="clear" w:color="auto" w:fill="FFFFFF"/>
        <w:contextualSpacing/>
        <w:jc w:val="both"/>
        <w:textAlignment w:val="baseline"/>
        <w:rPr>
          <w:b/>
          <w:lang w:val="uk-UA"/>
        </w:rPr>
      </w:pPr>
      <w:proofErr w:type="spellStart"/>
      <w:r w:rsidRPr="00F76C62">
        <w:rPr>
          <w:b/>
          <w:lang w:val="uk-UA"/>
        </w:rPr>
        <w:t>Дилятаційний</w:t>
      </w:r>
      <w:proofErr w:type="spellEnd"/>
      <w:r w:rsidRPr="00F76C62">
        <w:rPr>
          <w:b/>
          <w:lang w:val="uk-UA"/>
        </w:rPr>
        <w:t xml:space="preserve"> балонний катетер з лікарським покриттям </w:t>
      </w:r>
    </w:p>
    <w:tbl>
      <w:tblPr>
        <w:tblStyle w:val="a7"/>
        <w:tblW w:w="9752" w:type="dxa"/>
        <w:tblInd w:w="137" w:type="dxa"/>
        <w:tblLook w:val="04A0"/>
      </w:tblPr>
      <w:tblGrid>
        <w:gridCol w:w="546"/>
        <w:gridCol w:w="2424"/>
        <w:gridCol w:w="6782"/>
      </w:tblGrid>
      <w:tr w:rsidR="0047512E" w:rsidRPr="00F76C62" w:rsidTr="0047512E">
        <w:tc>
          <w:tcPr>
            <w:tcW w:w="546" w:type="dxa"/>
            <w:vAlign w:val="center"/>
          </w:tcPr>
          <w:p w:rsidR="0047512E" w:rsidRPr="00F76C62" w:rsidRDefault="0047512E" w:rsidP="00F76C62">
            <w:pPr>
              <w:widowControl w:val="0"/>
              <w:autoSpaceDE w:val="0"/>
              <w:autoSpaceDN w:val="0"/>
              <w:adjustRightInd w:val="0"/>
              <w:spacing w:line="276" w:lineRule="auto"/>
              <w:jc w:val="center"/>
              <w:rPr>
                <w:b/>
                <w:sz w:val="24"/>
                <w:szCs w:val="24"/>
              </w:rPr>
            </w:pPr>
            <w:r w:rsidRPr="00F76C62">
              <w:rPr>
                <w:b/>
                <w:sz w:val="24"/>
                <w:szCs w:val="24"/>
              </w:rPr>
              <w:t>№ з/п</w:t>
            </w:r>
          </w:p>
        </w:tc>
        <w:tc>
          <w:tcPr>
            <w:tcW w:w="2424" w:type="dxa"/>
            <w:vAlign w:val="center"/>
          </w:tcPr>
          <w:p w:rsidR="0047512E" w:rsidRPr="00F76C62" w:rsidRDefault="0047512E" w:rsidP="00F76C62">
            <w:pPr>
              <w:widowControl w:val="0"/>
              <w:autoSpaceDE w:val="0"/>
              <w:autoSpaceDN w:val="0"/>
              <w:adjustRightInd w:val="0"/>
              <w:spacing w:line="276" w:lineRule="auto"/>
              <w:jc w:val="center"/>
              <w:rPr>
                <w:b/>
                <w:sz w:val="24"/>
                <w:szCs w:val="24"/>
              </w:rPr>
            </w:pPr>
            <w:r w:rsidRPr="00F76C62">
              <w:rPr>
                <w:b/>
                <w:sz w:val="24"/>
                <w:szCs w:val="24"/>
              </w:rPr>
              <w:t>Характеристика/ параметр</w:t>
            </w:r>
          </w:p>
        </w:tc>
        <w:tc>
          <w:tcPr>
            <w:tcW w:w="6782" w:type="dxa"/>
            <w:vAlign w:val="center"/>
          </w:tcPr>
          <w:p w:rsidR="0047512E" w:rsidRPr="00F76C62" w:rsidRDefault="0047512E" w:rsidP="00F76C62">
            <w:pPr>
              <w:widowControl w:val="0"/>
              <w:autoSpaceDE w:val="0"/>
              <w:autoSpaceDN w:val="0"/>
              <w:adjustRightInd w:val="0"/>
              <w:spacing w:line="276" w:lineRule="auto"/>
              <w:jc w:val="center"/>
              <w:rPr>
                <w:b/>
                <w:sz w:val="24"/>
                <w:szCs w:val="24"/>
              </w:rPr>
            </w:pPr>
            <w:r w:rsidRPr="00F76C62">
              <w:rPr>
                <w:b/>
                <w:sz w:val="24"/>
                <w:szCs w:val="24"/>
              </w:rPr>
              <w:t>Медико-технічні вимоги</w:t>
            </w:r>
          </w:p>
        </w:tc>
      </w:tr>
      <w:tr w:rsidR="0047512E" w:rsidRPr="00F76C62" w:rsidTr="0047512E">
        <w:tc>
          <w:tcPr>
            <w:tcW w:w="546" w:type="dxa"/>
          </w:tcPr>
          <w:p w:rsidR="0047512E" w:rsidRPr="00F76C62" w:rsidRDefault="0047512E" w:rsidP="00F76C62">
            <w:pPr>
              <w:widowControl w:val="0"/>
              <w:tabs>
                <w:tab w:val="left" w:pos="284"/>
                <w:tab w:val="num" w:pos="2835"/>
              </w:tabs>
              <w:autoSpaceDE w:val="0"/>
              <w:autoSpaceDN w:val="0"/>
              <w:adjustRightInd w:val="0"/>
              <w:spacing w:line="276" w:lineRule="auto"/>
              <w:jc w:val="center"/>
              <w:rPr>
                <w:sz w:val="24"/>
                <w:szCs w:val="24"/>
              </w:rPr>
            </w:pPr>
            <w:r w:rsidRPr="00F76C62">
              <w:rPr>
                <w:sz w:val="24"/>
                <w:szCs w:val="24"/>
              </w:rPr>
              <w:t>1</w:t>
            </w:r>
          </w:p>
        </w:tc>
        <w:tc>
          <w:tcPr>
            <w:tcW w:w="2424" w:type="dxa"/>
          </w:tcPr>
          <w:p w:rsidR="0047512E" w:rsidRPr="00F76C62" w:rsidRDefault="0047512E" w:rsidP="00F76C62">
            <w:pPr>
              <w:suppressAutoHyphens/>
              <w:rPr>
                <w:kern w:val="2"/>
                <w:sz w:val="24"/>
                <w:szCs w:val="24"/>
                <w:lang w:eastAsia="zh-CN"/>
              </w:rPr>
            </w:pPr>
            <w:r w:rsidRPr="00F76C62">
              <w:rPr>
                <w:kern w:val="2"/>
                <w:sz w:val="24"/>
                <w:szCs w:val="24"/>
                <w:lang w:eastAsia="zh-CN"/>
              </w:rPr>
              <w:t>Призначення</w:t>
            </w:r>
          </w:p>
        </w:tc>
        <w:tc>
          <w:tcPr>
            <w:tcW w:w="6782" w:type="dxa"/>
          </w:tcPr>
          <w:p w:rsidR="0047512E" w:rsidRPr="00F76C62" w:rsidRDefault="0047512E" w:rsidP="00F76C62">
            <w:pPr>
              <w:suppressAutoHyphens/>
              <w:rPr>
                <w:kern w:val="2"/>
                <w:sz w:val="24"/>
                <w:szCs w:val="24"/>
                <w:lang w:eastAsia="zh-CN"/>
              </w:rPr>
            </w:pPr>
            <w:r w:rsidRPr="00F76C62">
              <w:rPr>
                <w:kern w:val="2"/>
                <w:sz w:val="24"/>
                <w:szCs w:val="24"/>
                <w:lang w:eastAsia="zh-CN"/>
              </w:rPr>
              <w:t>Ураження периферійних артерій</w:t>
            </w:r>
          </w:p>
        </w:tc>
      </w:tr>
      <w:tr w:rsidR="0047512E" w:rsidRPr="00F76C62" w:rsidTr="0047512E">
        <w:tc>
          <w:tcPr>
            <w:tcW w:w="546" w:type="dxa"/>
          </w:tcPr>
          <w:p w:rsidR="0047512E" w:rsidRPr="00F76C62" w:rsidRDefault="0047512E" w:rsidP="00F76C62">
            <w:pPr>
              <w:widowControl w:val="0"/>
              <w:tabs>
                <w:tab w:val="left" w:pos="284"/>
                <w:tab w:val="num" w:pos="2835"/>
              </w:tabs>
              <w:autoSpaceDE w:val="0"/>
              <w:autoSpaceDN w:val="0"/>
              <w:adjustRightInd w:val="0"/>
              <w:spacing w:line="276" w:lineRule="auto"/>
              <w:jc w:val="center"/>
              <w:rPr>
                <w:sz w:val="24"/>
                <w:szCs w:val="24"/>
              </w:rPr>
            </w:pPr>
            <w:r w:rsidRPr="00F76C62">
              <w:rPr>
                <w:sz w:val="24"/>
                <w:szCs w:val="24"/>
              </w:rPr>
              <w:t>2</w:t>
            </w:r>
          </w:p>
        </w:tc>
        <w:tc>
          <w:tcPr>
            <w:tcW w:w="2424" w:type="dxa"/>
          </w:tcPr>
          <w:p w:rsidR="0047512E" w:rsidRPr="00F76C62" w:rsidRDefault="0047512E" w:rsidP="00F76C62">
            <w:pPr>
              <w:suppressAutoHyphens/>
              <w:rPr>
                <w:kern w:val="2"/>
                <w:sz w:val="24"/>
                <w:szCs w:val="24"/>
                <w:lang w:eastAsia="zh-CN"/>
              </w:rPr>
            </w:pPr>
            <w:r w:rsidRPr="00F76C62">
              <w:rPr>
                <w:kern w:val="2"/>
                <w:sz w:val="24"/>
                <w:szCs w:val="24"/>
                <w:lang w:eastAsia="zh-CN"/>
              </w:rPr>
              <w:t>Конструкція катетера</w:t>
            </w:r>
          </w:p>
        </w:tc>
        <w:tc>
          <w:tcPr>
            <w:tcW w:w="6782" w:type="dxa"/>
          </w:tcPr>
          <w:p w:rsidR="0047512E" w:rsidRPr="00F76C62" w:rsidRDefault="0047512E" w:rsidP="00F76C62">
            <w:pPr>
              <w:suppressAutoHyphens/>
              <w:rPr>
                <w:kern w:val="2"/>
                <w:sz w:val="24"/>
                <w:szCs w:val="24"/>
                <w:lang w:val="en-US" w:eastAsia="zh-CN"/>
              </w:rPr>
            </w:pPr>
            <w:r w:rsidRPr="00F76C62">
              <w:rPr>
                <w:kern w:val="2"/>
                <w:sz w:val="24"/>
                <w:szCs w:val="24"/>
                <w:lang w:val="en-US" w:eastAsia="zh-CN"/>
              </w:rPr>
              <w:t xml:space="preserve">RX, OTW </w:t>
            </w:r>
          </w:p>
        </w:tc>
      </w:tr>
      <w:tr w:rsidR="0047512E" w:rsidRPr="00F76C62" w:rsidTr="0047512E">
        <w:tc>
          <w:tcPr>
            <w:tcW w:w="546" w:type="dxa"/>
          </w:tcPr>
          <w:p w:rsidR="0047512E" w:rsidRPr="00F76C62" w:rsidRDefault="0047512E" w:rsidP="00F76C62">
            <w:pPr>
              <w:widowControl w:val="0"/>
              <w:tabs>
                <w:tab w:val="left" w:pos="284"/>
                <w:tab w:val="num" w:pos="2835"/>
              </w:tabs>
              <w:autoSpaceDE w:val="0"/>
              <w:autoSpaceDN w:val="0"/>
              <w:adjustRightInd w:val="0"/>
              <w:spacing w:line="276" w:lineRule="auto"/>
              <w:jc w:val="center"/>
              <w:rPr>
                <w:sz w:val="24"/>
                <w:szCs w:val="24"/>
              </w:rPr>
            </w:pPr>
            <w:r w:rsidRPr="00F76C62">
              <w:rPr>
                <w:sz w:val="24"/>
                <w:szCs w:val="24"/>
              </w:rPr>
              <w:t>3</w:t>
            </w:r>
          </w:p>
        </w:tc>
        <w:tc>
          <w:tcPr>
            <w:tcW w:w="2424" w:type="dxa"/>
          </w:tcPr>
          <w:p w:rsidR="0047512E" w:rsidRPr="00F76C62" w:rsidRDefault="0047512E" w:rsidP="00F76C62">
            <w:pPr>
              <w:suppressAutoHyphens/>
              <w:rPr>
                <w:kern w:val="2"/>
                <w:sz w:val="24"/>
                <w:szCs w:val="24"/>
                <w:lang w:eastAsia="zh-CN"/>
              </w:rPr>
            </w:pPr>
            <w:r w:rsidRPr="00F76C62">
              <w:rPr>
                <w:kern w:val="2"/>
                <w:sz w:val="24"/>
                <w:szCs w:val="24"/>
                <w:lang w:eastAsia="zh-CN"/>
              </w:rPr>
              <w:t>Матеріал катетера</w:t>
            </w:r>
          </w:p>
        </w:tc>
        <w:tc>
          <w:tcPr>
            <w:tcW w:w="6782" w:type="dxa"/>
          </w:tcPr>
          <w:p w:rsidR="0047512E" w:rsidRPr="00F76C62" w:rsidRDefault="0047512E" w:rsidP="00F76C62">
            <w:pPr>
              <w:suppressAutoHyphens/>
              <w:rPr>
                <w:kern w:val="2"/>
                <w:sz w:val="24"/>
                <w:szCs w:val="24"/>
                <w:lang w:eastAsia="zh-CN"/>
              </w:rPr>
            </w:pPr>
            <w:r w:rsidRPr="00F76C62">
              <w:rPr>
                <w:kern w:val="2"/>
                <w:sz w:val="24"/>
                <w:szCs w:val="24"/>
                <w:lang w:eastAsia="zh-CN"/>
              </w:rPr>
              <w:t>Нейлон</w:t>
            </w:r>
          </w:p>
        </w:tc>
      </w:tr>
      <w:tr w:rsidR="0047512E" w:rsidRPr="00F76C62" w:rsidTr="0047512E">
        <w:tc>
          <w:tcPr>
            <w:tcW w:w="546" w:type="dxa"/>
          </w:tcPr>
          <w:p w:rsidR="0047512E" w:rsidRPr="00F76C62" w:rsidRDefault="0047512E" w:rsidP="00F76C62">
            <w:pPr>
              <w:widowControl w:val="0"/>
              <w:tabs>
                <w:tab w:val="left" w:pos="284"/>
                <w:tab w:val="num" w:pos="2835"/>
              </w:tabs>
              <w:autoSpaceDE w:val="0"/>
              <w:autoSpaceDN w:val="0"/>
              <w:adjustRightInd w:val="0"/>
              <w:spacing w:line="276" w:lineRule="auto"/>
              <w:jc w:val="center"/>
              <w:rPr>
                <w:sz w:val="24"/>
                <w:szCs w:val="24"/>
              </w:rPr>
            </w:pPr>
            <w:r w:rsidRPr="00F76C62">
              <w:rPr>
                <w:sz w:val="24"/>
                <w:szCs w:val="24"/>
              </w:rPr>
              <w:t>4</w:t>
            </w:r>
          </w:p>
        </w:tc>
        <w:tc>
          <w:tcPr>
            <w:tcW w:w="2424" w:type="dxa"/>
          </w:tcPr>
          <w:p w:rsidR="0047512E" w:rsidRPr="00F76C62" w:rsidRDefault="0047512E" w:rsidP="00F76C62">
            <w:pPr>
              <w:suppressAutoHyphens/>
              <w:rPr>
                <w:kern w:val="2"/>
                <w:sz w:val="24"/>
                <w:szCs w:val="24"/>
                <w:lang w:eastAsia="zh-CN"/>
              </w:rPr>
            </w:pPr>
            <w:r w:rsidRPr="00F76C62">
              <w:rPr>
                <w:kern w:val="2"/>
                <w:sz w:val="24"/>
                <w:szCs w:val="24"/>
                <w:lang w:eastAsia="zh-CN"/>
              </w:rPr>
              <w:t>Покриття балона</w:t>
            </w:r>
          </w:p>
        </w:tc>
        <w:tc>
          <w:tcPr>
            <w:tcW w:w="6782" w:type="dxa"/>
          </w:tcPr>
          <w:p w:rsidR="0047512E" w:rsidRPr="00F76C62" w:rsidRDefault="0047512E" w:rsidP="00F76C62">
            <w:pPr>
              <w:suppressAutoHyphens/>
              <w:rPr>
                <w:kern w:val="2"/>
                <w:sz w:val="24"/>
                <w:szCs w:val="24"/>
                <w:lang w:eastAsia="zh-CN"/>
              </w:rPr>
            </w:pPr>
            <w:proofErr w:type="spellStart"/>
            <w:r w:rsidRPr="00F76C62">
              <w:rPr>
                <w:kern w:val="2"/>
                <w:sz w:val="24"/>
                <w:szCs w:val="24"/>
                <w:lang w:eastAsia="zh-CN"/>
              </w:rPr>
              <w:t>Паклітаксел</w:t>
            </w:r>
            <w:proofErr w:type="spellEnd"/>
          </w:p>
        </w:tc>
      </w:tr>
      <w:tr w:rsidR="0047512E" w:rsidRPr="00F76C62" w:rsidTr="0047512E">
        <w:tc>
          <w:tcPr>
            <w:tcW w:w="546" w:type="dxa"/>
          </w:tcPr>
          <w:p w:rsidR="0047512E" w:rsidRPr="00F76C62" w:rsidRDefault="0047512E" w:rsidP="00F76C62">
            <w:pPr>
              <w:widowControl w:val="0"/>
              <w:tabs>
                <w:tab w:val="left" w:pos="284"/>
                <w:tab w:val="num" w:pos="2835"/>
              </w:tabs>
              <w:autoSpaceDE w:val="0"/>
              <w:autoSpaceDN w:val="0"/>
              <w:adjustRightInd w:val="0"/>
              <w:spacing w:line="276" w:lineRule="auto"/>
              <w:jc w:val="center"/>
              <w:rPr>
                <w:sz w:val="24"/>
                <w:szCs w:val="24"/>
              </w:rPr>
            </w:pPr>
            <w:r w:rsidRPr="00F76C62">
              <w:rPr>
                <w:sz w:val="24"/>
                <w:szCs w:val="24"/>
              </w:rPr>
              <w:t>5</w:t>
            </w:r>
          </w:p>
        </w:tc>
        <w:tc>
          <w:tcPr>
            <w:tcW w:w="2424" w:type="dxa"/>
          </w:tcPr>
          <w:p w:rsidR="0047512E" w:rsidRPr="00F76C62" w:rsidRDefault="0047512E" w:rsidP="00F76C62">
            <w:pPr>
              <w:suppressAutoHyphens/>
              <w:rPr>
                <w:kern w:val="2"/>
                <w:sz w:val="24"/>
                <w:szCs w:val="24"/>
                <w:lang w:eastAsia="zh-CN"/>
              </w:rPr>
            </w:pPr>
            <w:r w:rsidRPr="00F76C62">
              <w:rPr>
                <w:kern w:val="2"/>
                <w:sz w:val="24"/>
                <w:szCs w:val="24"/>
                <w:lang w:eastAsia="zh-CN"/>
              </w:rPr>
              <w:t>Профіль перетину</w:t>
            </w:r>
          </w:p>
        </w:tc>
        <w:tc>
          <w:tcPr>
            <w:tcW w:w="6782" w:type="dxa"/>
          </w:tcPr>
          <w:p w:rsidR="0047512E" w:rsidRPr="00F76C62" w:rsidRDefault="0047512E" w:rsidP="00F76C62">
            <w:pPr>
              <w:suppressAutoHyphens/>
              <w:rPr>
                <w:kern w:val="2"/>
                <w:sz w:val="24"/>
                <w:szCs w:val="24"/>
                <w:lang w:eastAsia="zh-CN"/>
              </w:rPr>
            </w:pPr>
            <w:r w:rsidRPr="00F76C62">
              <w:rPr>
                <w:kern w:val="2"/>
                <w:sz w:val="24"/>
                <w:szCs w:val="24"/>
                <w:lang w:eastAsia="zh-CN"/>
              </w:rPr>
              <w:t>Не більше 1,0 мм</w:t>
            </w:r>
          </w:p>
        </w:tc>
      </w:tr>
      <w:tr w:rsidR="0047512E" w:rsidRPr="00F76C62" w:rsidTr="0047512E">
        <w:tc>
          <w:tcPr>
            <w:tcW w:w="546" w:type="dxa"/>
          </w:tcPr>
          <w:p w:rsidR="0047512E" w:rsidRPr="00F76C62" w:rsidRDefault="0047512E" w:rsidP="00F76C62">
            <w:pPr>
              <w:widowControl w:val="0"/>
              <w:tabs>
                <w:tab w:val="left" w:pos="284"/>
                <w:tab w:val="num" w:pos="2835"/>
              </w:tabs>
              <w:autoSpaceDE w:val="0"/>
              <w:autoSpaceDN w:val="0"/>
              <w:adjustRightInd w:val="0"/>
              <w:spacing w:line="276" w:lineRule="auto"/>
              <w:jc w:val="center"/>
              <w:rPr>
                <w:sz w:val="24"/>
                <w:szCs w:val="24"/>
              </w:rPr>
            </w:pPr>
            <w:r w:rsidRPr="00F76C62">
              <w:rPr>
                <w:sz w:val="24"/>
                <w:szCs w:val="24"/>
              </w:rPr>
              <w:t>6</w:t>
            </w:r>
          </w:p>
        </w:tc>
        <w:tc>
          <w:tcPr>
            <w:tcW w:w="2424" w:type="dxa"/>
          </w:tcPr>
          <w:p w:rsidR="0047512E" w:rsidRPr="00F76C62" w:rsidRDefault="0047512E" w:rsidP="00F76C62">
            <w:pPr>
              <w:suppressAutoHyphens/>
              <w:rPr>
                <w:kern w:val="2"/>
                <w:sz w:val="24"/>
                <w:szCs w:val="24"/>
                <w:lang w:eastAsia="zh-CN"/>
              </w:rPr>
            </w:pPr>
            <w:r w:rsidRPr="00F76C62">
              <w:rPr>
                <w:kern w:val="2"/>
                <w:sz w:val="24"/>
                <w:szCs w:val="24"/>
                <w:lang w:eastAsia="zh-CN"/>
              </w:rPr>
              <w:t>Максимальний профіль катетера</w:t>
            </w:r>
          </w:p>
        </w:tc>
        <w:tc>
          <w:tcPr>
            <w:tcW w:w="6782" w:type="dxa"/>
          </w:tcPr>
          <w:p w:rsidR="0047512E" w:rsidRPr="00F76C62" w:rsidRDefault="0047512E" w:rsidP="00F76C62">
            <w:pPr>
              <w:suppressAutoHyphens/>
              <w:rPr>
                <w:kern w:val="2"/>
                <w:sz w:val="24"/>
                <w:szCs w:val="24"/>
                <w:lang w:eastAsia="zh-CN"/>
              </w:rPr>
            </w:pPr>
            <w:r w:rsidRPr="00F76C62">
              <w:rPr>
                <w:kern w:val="2"/>
                <w:sz w:val="24"/>
                <w:szCs w:val="24"/>
                <w:lang w:eastAsia="zh-CN"/>
              </w:rPr>
              <w:t>Не більше 1,1 мм</w:t>
            </w:r>
          </w:p>
        </w:tc>
      </w:tr>
      <w:tr w:rsidR="0047512E" w:rsidRPr="00F76C62" w:rsidTr="0047512E">
        <w:tc>
          <w:tcPr>
            <w:tcW w:w="546" w:type="dxa"/>
          </w:tcPr>
          <w:p w:rsidR="0047512E" w:rsidRPr="00F76C62" w:rsidRDefault="0047512E" w:rsidP="00F76C62">
            <w:pPr>
              <w:widowControl w:val="0"/>
              <w:tabs>
                <w:tab w:val="left" w:pos="284"/>
                <w:tab w:val="num" w:pos="2835"/>
              </w:tabs>
              <w:autoSpaceDE w:val="0"/>
              <w:autoSpaceDN w:val="0"/>
              <w:adjustRightInd w:val="0"/>
              <w:spacing w:line="276" w:lineRule="auto"/>
              <w:jc w:val="center"/>
              <w:rPr>
                <w:sz w:val="24"/>
                <w:szCs w:val="24"/>
              </w:rPr>
            </w:pPr>
            <w:r w:rsidRPr="00F76C62">
              <w:rPr>
                <w:sz w:val="24"/>
                <w:szCs w:val="24"/>
              </w:rPr>
              <w:t>7</w:t>
            </w:r>
          </w:p>
        </w:tc>
        <w:tc>
          <w:tcPr>
            <w:tcW w:w="2424" w:type="dxa"/>
          </w:tcPr>
          <w:p w:rsidR="0047512E" w:rsidRPr="00F76C62" w:rsidRDefault="0047512E" w:rsidP="00F76C62">
            <w:pPr>
              <w:suppressAutoHyphens/>
              <w:rPr>
                <w:kern w:val="2"/>
                <w:sz w:val="24"/>
                <w:szCs w:val="24"/>
                <w:lang w:eastAsia="zh-CN"/>
              </w:rPr>
            </w:pPr>
            <w:r w:rsidRPr="00F76C62">
              <w:rPr>
                <w:kern w:val="2"/>
                <w:sz w:val="24"/>
                <w:szCs w:val="24"/>
                <w:lang w:eastAsia="zh-CN"/>
              </w:rPr>
              <w:t>Корисна довжина катетера</w:t>
            </w:r>
          </w:p>
        </w:tc>
        <w:tc>
          <w:tcPr>
            <w:tcW w:w="6782" w:type="dxa"/>
          </w:tcPr>
          <w:p w:rsidR="0047512E" w:rsidRPr="00F76C62" w:rsidRDefault="0047512E" w:rsidP="00F76C62">
            <w:pPr>
              <w:suppressAutoHyphens/>
              <w:rPr>
                <w:kern w:val="2"/>
                <w:sz w:val="24"/>
                <w:szCs w:val="24"/>
                <w:lang w:eastAsia="zh-CN"/>
              </w:rPr>
            </w:pPr>
            <w:r w:rsidRPr="00F76C62">
              <w:rPr>
                <w:kern w:val="2"/>
                <w:sz w:val="24"/>
                <w:szCs w:val="24"/>
                <w:lang w:eastAsia="zh-CN"/>
              </w:rPr>
              <w:t xml:space="preserve">Для катетерів з конструкцією </w:t>
            </w:r>
            <w:r w:rsidRPr="00F76C62">
              <w:rPr>
                <w:kern w:val="2"/>
                <w:sz w:val="24"/>
                <w:szCs w:val="24"/>
                <w:lang w:val="en-US" w:eastAsia="zh-CN"/>
              </w:rPr>
              <w:t>RX</w:t>
            </w:r>
            <w:r w:rsidRPr="00F76C62">
              <w:rPr>
                <w:kern w:val="2"/>
                <w:sz w:val="24"/>
                <w:szCs w:val="24"/>
                <w:lang w:eastAsia="zh-CN"/>
              </w:rPr>
              <w:t>: не менше 135 см</w:t>
            </w:r>
          </w:p>
          <w:p w:rsidR="0047512E" w:rsidRPr="00F76C62" w:rsidRDefault="0047512E" w:rsidP="00F76C62">
            <w:pPr>
              <w:suppressAutoHyphens/>
              <w:rPr>
                <w:kern w:val="2"/>
                <w:sz w:val="24"/>
                <w:szCs w:val="24"/>
                <w:lang w:eastAsia="zh-CN"/>
              </w:rPr>
            </w:pPr>
            <w:r w:rsidRPr="00F76C62">
              <w:rPr>
                <w:kern w:val="2"/>
                <w:sz w:val="24"/>
                <w:szCs w:val="24"/>
                <w:lang w:eastAsia="zh-CN"/>
              </w:rPr>
              <w:t xml:space="preserve">Для катетерів з конструкцією </w:t>
            </w:r>
            <w:r w:rsidRPr="00F76C62">
              <w:rPr>
                <w:kern w:val="2"/>
                <w:sz w:val="24"/>
                <w:szCs w:val="24"/>
                <w:lang w:val="en-US" w:eastAsia="zh-CN"/>
              </w:rPr>
              <w:t>OTW</w:t>
            </w:r>
            <w:r w:rsidRPr="00F76C62">
              <w:rPr>
                <w:kern w:val="2"/>
                <w:sz w:val="24"/>
                <w:szCs w:val="24"/>
                <w:lang w:eastAsia="zh-CN"/>
              </w:rPr>
              <w:t>: не менше 90 см</w:t>
            </w:r>
          </w:p>
        </w:tc>
      </w:tr>
      <w:tr w:rsidR="0047512E" w:rsidRPr="00F76C62" w:rsidTr="0047512E">
        <w:tc>
          <w:tcPr>
            <w:tcW w:w="546" w:type="dxa"/>
          </w:tcPr>
          <w:p w:rsidR="0047512E" w:rsidRPr="00F76C62" w:rsidRDefault="0047512E" w:rsidP="00F76C62">
            <w:pPr>
              <w:widowControl w:val="0"/>
              <w:tabs>
                <w:tab w:val="left" w:pos="284"/>
                <w:tab w:val="num" w:pos="2835"/>
              </w:tabs>
              <w:autoSpaceDE w:val="0"/>
              <w:autoSpaceDN w:val="0"/>
              <w:adjustRightInd w:val="0"/>
              <w:spacing w:line="276" w:lineRule="auto"/>
              <w:jc w:val="center"/>
              <w:rPr>
                <w:sz w:val="24"/>
                <w:szCs w:val="24"/>
              </w:rPr>
            </w:pPr>
            <w:r w:rsidRPr="00F76C62">
              <w:rPr>
                <w:sz w:val="24"/>
                <w:szCs w:val="24"/>
              </w:rPr>
              <w:t>8</w:t>
            </w:r>
          </w:p>
        </w:tc>
        <w:tc>
          <w:tcPr>
            <w:tcW w:w="2424" w:type="dxa"/>
          </w:tcPr>
          <w:p w:rsidR="0047512E" w:rsidRPr="00F76C62" w:rsidRDefault="0047512E" w:rsidP="00F76C62">
            <w:pPr>
              <w:suppressAutoHyphens/>
              <w:rPr>
                <w:kern w:val="2"/>
                <w:sz w:val="24"/>
                <w:szCs w:val="24"/>
                <w:lang w:eastAsia="zh-CN"/>
              </w:rPr>
            </w:pPr>
            <w:r w:rsidRPr="00F76C62">
              <w:rPr>
                <w:kern w:val="2"/>
                <w:sz w:val="24"/>
                <w:szCs w:val="24"/>
                <w:lang w:eastAsia="zh-CN"/>
              </w:rPr>
              <w:t>Номінальний діаметр балона</w:t>
            </w:r>
          </w:p>
        </w:tc>
        <w:tc>
          <w:tcPr>
            <w:tcW w:w="6782" w:type="dxa"/>
          </w:tcPr>
          <w:p w:rsidR="0047512E" w:rsidRPr="00F76C62" w:rsidRDefault="0047512E" w:rsidP="00F76C62">
            <w:pPr>
              <w:suppressAutoHyphens/>
              <w:rPr>
                <w:kern w:val="2"/>
                <w:sz w:val="24"/>
                <w:szCs w:val="24"/>
                <w:lang w:eastAsia="zh-CN"/>
              </w:rPr>
            </w:pPr>
            <w:r w:rsidRPr="00F76C62">
              <w:rPr>
                <w:kern w:val="2"/>
                <w:sz w:val="24"/>
                <w:szCs w:val="24"/>
                <w:lang w:eastAsia="zh-CN"/>
              </w:rPr>
              <w:t>1,5-6,0 мм</w:t>
            </w:r>
          </w:p>
        </w:tc>
      </w:tr>
      <w:tr w:rsidR="0047512E" w:rsidRPr="00F76C62" w:rsidTr="0047512E">
        <w:tc>
          <w:tcPr>
            <w:tcW w:w="546" w:type="dxa"/>
          </w:tcPr>
          <w:p w:rsidR="0047512E" w:rsidRPr="00F76C62" w:rsidRDefault="0047512E" w:rsidP="00F76C62">
            <w:pPr>
              <w:widowControl w:val="0"/>
              <w:tabs>
                <w:tab w:val="left" w:pos="284"/>
                <w:tab w:val="num" w:pos="2835"/>
              </w:tabs>
              <w:autoSpaceDE w:val="0"/>
              <w:autoSpaceDN w:val="0"/>
              <w:adjustRightInd w:val="0"/>
              <w:spacing w:line="276" w:lineRule="auto"/>
              <w:jc w:val="center"/>
              <w:rPr>
                <w:sz w:val="24"/>
                <w:szCs w:val="24"/>
              </w:rPr>
            </w:pPr>
            <w:r w:rsidRPr="00F76C62">
              <w:rPr>
                <w:sz w:val="24"/>
                <w:szCs w:val="24"/>
              </w:rPr>
              <w:t>9</w:t>
            </w:r>
          </w:p>
        </w:tc>
        <w:tc>
          <w:tcPr>
            <w:tcW w:w="2424" w:type="dxa"/>
          </w:tcPr>
          <w:p w:rsidR="0047512E" w:rsidRPr="00F76C62" w:rsidRDefault="0047512E" w:rsidP="00F76C62">
            <w:pPr>
              <w:suppressAutoHyphens/>
              <w:rPr>
                <w:kern w:val="2"/>
                <w:sz w:val="24"/>
                <w:szCs w:val="24"/>
                <w:lang w:eastAsia="zh-CN"/>
              </w:rPr>
            </w:pPr>
            <w:r w:rsidRPr="00F76C62">
              <w:rPr>
                <w:kern w:val="2"/>
                <w:sz w:val="24"/>
                <w:szCs w:val="24"/>
                <w:lang w:eastAsia="zh-CN"/>
              </w:rPr>
              <w:t>Номінальна довжина балона</w:t>
            </w:r>
          </w:p>
        </w:tc>
        <w:tc>
          <w:tcPr>
            <w:tcW w:w="6782" w:type="dxa"/>
          </w:tcPr>
          <w:p w:rsidR="0047512E" w:rsidRPr="00F76C62" w:rsidRDefault="0047512E" w:rsidP="00F76C62">
            <w:pPr>
              <w:suppressAutoHyphens/>
              <w:rPr>
                <w:kern w:val="2"/>
                <w:sz w:val="24"/>
                <w:szCs w:val="24"/>
                <w:lang w:eastAsia="zh-CN"/>
              </w:rPr>
            </w:pPr>
            <w:r w:rsidRPr="00F76C62">
              <w:rPr>
                <w:kern w:val="2"/>
                <w:sz w:val="24"/>
                <w:szCs w:val="24"/>
                <w:lang w:eastAsia="zh-CN"/>
              </w:rPr>
              <w:t>10-250 мм</w:t>
            </w:r>
          </w:p>
        </w:tc>
      </w:tr>
      <w:tr w:rsidR="0047512E" w:rsidRPr="00F76C62" w:rsidTr="0047512E">
        <w:tc>
          <w:tcPr>
            <w:tcW w:w="546" w:type="dxa"/>
          </w:tcPr>
          <w:p w:rsidR="0047512E" w:rsidRPr="00F76C62" w:rsidRDefault="0047512E" w:rsidP="00F76C62">
            <w:pPr>
              <w:widowControl w:val="0"/>
              <w:tabs>
                <w:tab w:val="left" w:pos="284"/>
                <w:tab w:val="num" w:pos="2835"/>
              </w:tabs>
              <w:autoSpaceDE w:val="0"/>
              <w:autoSpaceDN w:val="0"/>
              <w:adjustRightInd w:val="0"/>
              <w:spacing w:line="276" w:lineRule="auto"/>
              <w:jc w:val="center"/>
              <w:rPr>
                <w:sz w:val="24"/>
                <w:szCs w:val="24"/>
              </w:rPr>
            </w:pPr>
            <w:r w:rsidRPr="00F76C62">
              <w:rPr>
                <w:sz w:val="24"/>
                <w:szCs w:val="24"/>
              </w:rPr>
              <w:t>10</w:t>
            </w:r>
          </w:p>
        </w:tc>
        <w:tc>
          <w:tcPr>
            <w:tcW w:w="2424" w:type="dxa"/>
          </w:tcPr>
          <w:p w:rsidR="0047512E" w:rsidRPr="00F76C62" w:rsidRDefault="0047512E" w:rsidP="00F76C62">
            <w:pPr>
              <w:suppressAutoHyphens/>
              <w:rPr>
                <w:kern w:val="2"/>
                <w:sz w:val="24"/>
                <w:szCs w:val="24"/>
                <w:lang w:eastAsia="zh-CN"/>
              </w:rPr>
            </w:pPr>
            <w:r w:rsidRPr="00F76C62">
              <w:rPr>
                <w:kern w:val="2"/>
                <w:sz w:val="24"/>
                <w:szCs w:val="24"/>
                <w:lang w:eastAsia="zh-CN"/>
              </w:rPr>
              <w:t>Сумісність з провідниковим катетером</w:t>
            </w:r>
          </w:p>
        </w:tc>
        <w:tc>
          <w:tcPr>
            <w:tcW w:w="6782" w:type="dxa"/>
          </w:tcPr>
          <w:p w:rsidR="0047512E" w:rsidRPr="00F76C62" w:rsidRDefault="0047512E" w:rsidP="00F76C62">
            <w:pPr>
              <w:suppressAutoHyphens/>
              <w:rPr>
                <w:kern w:val="2"/>
                <w:sz w:val="24"/>
                <w:szCs w:val="24"/>
                <w:lang w:eastAsia="zh-CN"/>
              </w:rPr>
            </w:pPr>
            <w:r w:rsidRPr="00F76C62">
              <w:rPr>
                <w:kern w:val="2"/>
                <w:sz w:val="24"/>
                <w:szCs w:val="24"/>
                <w:lang w:eastAsia="zh-CN"/>
              </w:rPr>
              <w:t>6F</w:t>
            </w:r>
          </w:p>
        </w:tc>
      </w:tr>
      <w:tr w:rsidR="0047512E" w:rsidRPr="00F76C62" w:rsidTr="0047512E">
        <w:tc>
          <w:tcPr>
            <w:tcW w:w="546" w:type="dxa"/>
          </w:tcPr>
          <w:p w:rsidR="0047512E" w:rsidRPr="00F76C62" w:rsidRDefault="0047512E" w:rsidP="00F76C62">
            <w:pPr>
              <w:widowControl w:val="0"/>
              <w:tabs>
                <w:tab w:val="left" w:pos="284"/>
                <w:tab w:val="num" w:pos="2835"/>
              </w:tabs>
              <w:autoSpaceDE w:val="0"/>
              <w:autoSpaceDN w:val="0"/>
              <w:adjustRightInd w:val="0"/>
              <w:spacing w:line="276" w:lineRule="auto"/>
              <w:jc w:val="center"/>
              <w:rPr>
                <w:sz w:val="24"/>
                <w:szCs w:val="24"/>
              </w:rPr>
            </w:pPr>
            <w:r w:rsidRPr="00F76C62">
              <w:rPr>
                <w:sz w:val="24"/>
                <w:szCs w:val="24"/>
              </w:rPr>
              <w:t>11</w:t>
            </w:r>
          </w:p>
        </w:tc>
        <w:tc>
          <w:tcPr>
            <w:tcW w:w="2424" w:type="dxa"/>
          </w:tcPr>
          <w:p w:rsidR="0047512E" w:rsidRPr="00F76C62" w:rsidRDefault="0047512E" w:rsidP="00F76C62">
            <w:pPr>
              <w:suppressAutoHyphens/>
              <w:rPr>
                <w:kern w:val="2"/>
                <w:sz w:val="24"/>
                <w:szCs w:val="24"/>
                <w:lang w:eastAsia="zh-CN"/>
              </w:rPr>
            </w:pPr>
            <w:r w:rsidRPr="00F76C62">
              <w:rPr>
                <w:kern w:val="2"/>
                <w:sz w:val="24"/>
                <w:szCs w:val="24"/>
                <w:lang w:eastAsia="zh-CN"/>
              </w:rPr>
              <w:t>Сумісність з провідником</w:t>
            </w:r>
          </w:p>
        </w:tc>
        <w:tc>
          <w:tcPr>
            <w:tcW w:w="6782" w:type="dxa"/>
          </w:tcPr>
          <w:p w:rsidR="0047512E" w:rsidRPr="00F76C62" w:rsidRDefault="0047512E" w:rsidP="00F76C62">
            <w:pPr>
              <w:suppressAutoHyphens/>
              <w:rPr>
                <w:kern w:val="2"/>
                <w:sz w:val="24"/>
                <w:szCs w:val="24"/>
                <w:lang w:eastAsia="zh-CN"/>
              </w:rPr>
            </w:pPr>
            <w:r w:rsidRPr="00F76C62">
              <w:rPr>
                <w:kern w:val="2"/>
                <w:sz w:val="24"/>
                <w:szCs w:val="24"/>
                <w:lang w:eastAsia="zh-CN"/>
              </w:rPr>
              <w:t xml:space="preserve">Для катетерів з конструкцією </w:t>
            </w:r>
            <w:r w:rsidRPr="00F76C62">
              <w:rPr>
                <w:kern w:val="2"/>
                <w:sz w:val="24"/>
                <w:szCs w:val="24"/>
                <w:lang w:val="en-US" w:eastAsia="zh-CN"/>
              </w:rPr>
              <w:t>RX</w:t>
            </w:r>
            <w:r w:rsidRPr="00F76C62">
              <w:rPr>
                <w:kern w:val="2"/>
                <w:sz w:val="24"/>
                <w:szCs w:val="24"/>
                <w:lang w:eastAsia="zh-CN"/>
              </w:rPr>
              <w:t>: не більше 0.014 дюйма</w:t>
            </w:r>
          </w:p>
          <w:p w:rsidR="0047512E" w:rsidRPr="00F76C62" w:rsidRDefault="0047512E" w:rsidP="00F76C62">
            <w:pPr>
              <w:suppressAutoHyphens/>
              <w:rPr>
                <w:kern w:val="2"/>
                <w:sz w:val="24"/>
                <w:szCs w:val="24"/>
                <w:lang w:eastAsia="zh-CN"/>
              </w:rPr>
            </w:pPr>
            <w:r w:rsidRPr="00F76C62">
              <w:rPr>
                <w:kern w:val="2"/>
                <w:sz w:val="24"/>
                <w:szCs w:val="24"/>
                <w:lang w:eastAsia="zh-CN"/>
              </w:rPr>
              <w:t xml:space="preserve">Для катетерів з конструкцією </w:t>
            </w:r>
            <w:r w:rsidRPr="00F76C62">
              <w:rPr>
                <w:kern w:val="2"/>
                <w:sz w:val="24"/>
                <w:szCs w:val="24"/>
                <w:lang w:val="en-US" w:eastAsia="zh-CN"/>
              </w:rPr>
              <w:t>OTW</w:t>
            </w:r>
            <w:r w:rsidRPr="00F76C62">
              <w:rPr>
                <w:kern w:val="2"/>
                <w:sz w:val="24"/>
                <w:szCs w:val="24"/>
                <w:lang w:eastAsia="zh-CN"/>
              </w:rPr>
              <w:t>: не більше 0.018 дюйма</w:t>
            </w:r>
          </w:p>
        </w:tc>
      </w:tr>
      <w:tr w:rsidR="0047512E" w:rsidRPr="00F76C62" w:rsidTr="0047512E">
        <w:tc>
          <w:tcPr>
            <w:tcW w:w="546" w:type="dxa"/>
          </w:tcPr>
          <w:p w:rsidR="0047512E" w:rsidRPr="00F76C62" w:rsidRDefault="0047512E" w:rsidP="00F76C62">
            <w:pPr>
              <w:widowControl w:val="0"/>
              <w:tabs>
                <w:tab w:val="left" w:pos="284"/>
                <w:tab w:val="num" w:pos="2835"/>
              </w:tabs>
              <w:autoSpaceDE w:val="0"/>
              <w:autoSpaceDN w:val="0"/>
              <w:adjustRightInd w:val="0"/>
              <w:spacing w:line="276" w:lineRule="auto"/>
              <w:jc w:val="center"/>
              <w:rPr>
                <w:sz w:val="24"/>
                <w:szCs w:val="24"/>
              </w:rPr>
            </w:pPr>
            <w:r w:rsidRPr="00F76C62">
              <w:rPr>
                <w:sz w:val="24"/>
                <w:szCs w:val="24"/>
              </w:rPr>
              <w:t>12</w:t>
            </w:r>
          </w:p>
        </w:tc>
        <w:tc>
          <w:tcPr>
            <w:tcW w:w="2424" w:type="dxa"/>
          </w:tcPr>
          <w:p w:rsidR="0047512E" w:rsidRPr="00F76C62" w:rsidRDefault="0047512E" w:rsidP="00F76C62">
            <w:pPr>
              <w:suppressAutoHyphens/>
              <w:rPr>
                <w:kern w:val="2"/>
                <w:sz w:val="24"/>
                <w:szCs w:val="24"/>
                <w:lang w:eastAsia="zh-CN"/>
              </w:rPr>
            </w:pPr>
            <w:r w:rsidRPr="00F76C62">
              <w:rPr>
                <w:kern w:val="2"/>
                <w:sz w:val="24"/>
                <w:szCs w:val="24"/>
                <w:lang w:eastAsia="zh-CN"/>
              </w:rPr>
              <w:t>Номінальний тиск</w:t>
            </w:r>
          </w:p>
        </w:tc>
        <w:tc>
          <w:tcPr>
            <w:tcW w:w="6782" w:type="dxa"/>
          </w:tcPr>
          <w:p w:rsidR="0047512E" w:rsidRPr="00F76C62" w:rsidRDefault="0047512E" w:rsidP="00F76C62">
            <w:pPr>
              <w:suppressAutoHyphens/>
              <w:rPr>
                <w:kern w:val="2"/>
                <w:sz w:val="24"/>
                <w:szCs w:val="24"/>
                <w:lang w:eastAsia="zh-CN"/>
              </w:rPr>
            </w:pPr>
            <w:r w:rsidRPr="00F76C62">
              <w:rPr>
                <w:kern w:val="2"/>
                <w:sz w:val="24"/>
                <w:szCs w:val="24"/>
                <w:lang w:eastAsia="zh-CN"/>
              </w:rPr>
              <w:t xml:space="preserve">Не менше 6 </w:t>
            </w:r>
            <w:proofErr w:type="spellStart"/>
            <w:r w:rsidRPr="00F76C62">
              <w:rPr>
                <w:kern w:val="2"/>
                <w:sz w:val="24"/>
                <w:szCs w:val="24"/>
                <w:lang w:eastAsia="zh-CN"/>
              </w:rPr>
              <w:t>Атм</w:t>
            </w:r>
            <w:proofErr w:type="spellEnd"/>
          </w:p>
        </w:tc>
      </w:tr>
      <w:tr w:rsidR="0047512E" w:rsidRPr="00F76C62" w:rsidTr="0047512E">
        <w:tc>
          <w:tcPr>
            <w:tcW w:w="546" w:type="dxa"/>
          </w:tcPr>
          <w:p w:rsidR="0047512E" w:rsidRPr="00F76C62" w:rsidRDefault="0047512E" w:rsidP="00F76C62">
            <w:pPr>
              <w:widowControl w:val="0"/>
              <w:tabs>
                <w:tab w:val="left" w:pos="284"/>
                <w:tab w:val="num" w:pos="2835"/>
              </w:tabs>
              <w:autoSpaceDE w:val="0"/>
              <w:autoSpaceDN w:val="0"/>
              <w:adjustRightInd w:val="0"/>
              <w:spacing w:line="276" w:lineRule="auto"/>
              <w:jc w:val="center"/>
              <w:rPr>
                <w:sz w:val="24"/>
                <w:szCs w:val="24"/>
              </w:rPr>
            </w:pPr>
            <w:r w:rsidRPr="00F76C62">
              <w:rPr>
                <w:sz w:val="24"/>
                <w:szCs w:val="24"/>
              </w:rPr>
              <w:t>13</w:t>
            </w:r>
          </w:p>
        </w:tc>
        <w:tc>
          <w:tcPr>
            <w:tcW w:w="2424" w:type="dxa"/>
          </w:tcPr>
          <w:p w:rsidR="0047512E" w:rsidRPr="00F76C62" w:rsidRDefault="0047512E" w:rsidP="00F76C62">
            <w:pPr>
              <w:suppressAutoHyphens/>
              <w:rPr>
                <w:kern w:val="2"/>
                <w:sz w:val="24"/>
                <w:szCs w:val="24"/>
                <w:lang w:eastAsia="zh-CN"/>
              </w:rPr>
            </w:pPr>
            <w:r w:rsidRPr="00F76C62">
              <w:rPr>
                <w:kern w:val="2"/>
                <w:sz w:val="24"/>
                <w:szCs w:val="24"/>
                <w:lang w:eastAsia="zh-CN"/>
              </w:rPr>
              <w:t xml:space="preserve">Кількість складок </w:t>
            </w:r>
          </w:p>
        </w:tc>
        <w:tc>
          <w:tcPr>
            <w:tcW w:w="6782" w:type="dxa"/>
          </w:tcPr>
          <w:p w:rsidR="0047512E" w:rsidRPr="00F76C62" w:rsidRDefault="0047512E" w:rsidP="00F76C62">
            <w:pPr>
              <w:suppressAutoHyphens/>
              <w:rPr>
                <w:kern w:val="2"/>
                <w:sz w:val="24"/>
                <w:szCs w:val="24"/>
                <w:lang w:eastAsia="zh-CN"/>
              </w:rPr>
            </w:pPr>
            <w:r w:rsidRPr="00F76C62">
              <w:rPr>
                <w:kern w:val="2"/>
                <w:sz w:val="24"/>
                <w:szCs w:val="24"/>
                <w:lang w:eastAsia="zh-CN"/>
              </w:rPr>
              <w:t>Не менше 3</w:t>
            </w:r>
          </w:p>
        </w:tc>
      </w:tr>
    </w:tbl>
    <w:p w:rsidR="0047512E" w:rsidRPr="00F76C62" w:rsidRDefault="0047512E" w:rsidP="00F76C62">
      <w:pPr>
        <w:pStyle w:val="a5"/>
        <w:shd w:val="clear" w:color="auto" w:fill="FFFFFF"/>
        <w:ind w:left="720"/>
        <w:contextualSpacing/>
        <w:jc w:val="both"/>
        <w:textAlignment w:val="baseline"/>
        <w:rPr>
          <w:b/>
          <w:lang w:val="uk-UA"/>
        </w:rPr>
      </w:pPr>
    </w:p>
    <w:p w:rsidR="0047512E" w:rsidRPr="00F76C62" w:rsidRDefault="0047512E" w:rsidP="00F76C62">
      <w:pPr>
        <w:pStyle w:val="a5"/>
        <w:numPr>
          <w:ilvl w:val="0"/>
          <w:numId w:val="1"/>
        </w:numPr>
        <w:shd w:val="clear" w:color="auto" w:fill="FFFFFF"/>
        <w:contextualSpacing/>
        <w:jc w:val="both"/>
        <w:textAlignment w:val="baseline"/>
        <w:rPr>
          <w:b/>
          <w:lang w:val="uk-UA"/>
        </w:rPr>
      </w:pPr>
      <w:proofErr w:type="spellStart"/>
      <w:r w:rsidRPr="00F76C62">
        <w:rPr>
          <w:b/>
          <w:lang w:val="uk-UA"/>
        </w:rPr>
        <w:t>Мікросфери</w:t>
      </w:r>
      <w:proofErr w:type="spellEnd"/>
      <w:r w:rsidRPr="00F76C62">
        <w:rPr>
          <w:b/>
          <w:lang w:val="uk-UA"/>
        </w:rPr>
        <w:t xml:space="preserve"> для </w:t>
      </w:r>
      <w:proofErr w:type="spellStart"/>
      <w:r w:rsidRPr="00F76C62">
        <w:rPr>
          <w:b/>
          <w:lang w:val="uk-UA"/>
        </w:rPr>
        <w:t>емболізації</w:t>
      </w:r>
      <w:proofErr w:type="spellEnd"/>
    </w:p>
    <w:tbl>
      <w:tblPr>
        <w:tblStyle w:val="a7"/>
        <w:tblW w:w="9752" w:type="dxa"/>
        <w:tblInd w:w="137" w:type="dxa"/>
        <w:tblLook w:val="04A0"/>
      </w:tblPr>
      <w:tblGrid>
        <w:gridCol w:w="546"/>
        <w:gridCol w:w="2424"/>
        <w:gridCol w:w="6782"/>
      </w:tblGrid>
      <w:tr w:rsidR="0047512E" w:rsidRPr="00F76C62" w:rsidTr="0047512E">
        <w:tc>
          <w:tcPr>
            <w:tcW w:w="546" w:type="dxa"/>
            <w:vAlign w:val="center"/>
          </w:tcPr>
          <w:p w:rsidR="0047512E" w:rsidRPr="00F76C62" w:rsidRDefault="0047512E" w:rsidP="00F76C62">
            <w:pPr>
              <w:widowControl w:val="0"/>
              <w:autoSpaceDE w:val="0"/>
              <w:autoSpaceDN w:val="0"/>
              <w:adjustRightInd w:val="0"/>
              <w:spacing w:line="276" w:lineRule="auto"/>
              <w:jc w:val="center"/>
              <w:rPr>
                <w:b/>
                <w:sz w:val="24"/>
                <w:szCs w:val="24"/>
              </w:rPr>
            </w:pPr>
            <w:r w:rsidRPr="00F76C62">
              <w:rPr>
                <w:b/>
                <w:sz w:val="24"/>
                <w:szCs w:val="24"/>
              </w:rPr>
              <w:t>№ з/п</w:t>
            </w:r>
          </w:p>
        </w:tc>
        <w:tc>
          <w:tcPr>
            <w:tcW w:w="2424" w:type="dxa"/>
            <w:vAlign w:val="center"/>
          </w:tcPr>
          <w:p w:rsidR="0047512E" w:rsidRPr="00F76C62" w:rsidRDefault="0047512E" w:rsidP="00F76C62">
            <w:pPr>
              <w:widowControl w:val="0"/>
              <w:autoSpaceDE w:val="0"/>
              <w:autoSpaceDN w:val="0"/>
              <w:adjustRightInd w:val="0"/>
              <w:spacing w:line="276" w:lineRule="auto"/>
              <w:jc w:val="center"/>
              <w:rPr>
                <w:b/>
                <w:sz w:val="24"/>
                <w:szCs w:val="24"/>
              </w:rPr>
            </w:pPr>
            <w:r w:rsidRPr="00F76C62">
              <w:rPr>
                <w:b/>
                <w:sz w:val="24"/>
                <w:szCs w:val="24"/>
              </w:rPr>
              <w:t>Характеристика/ параметр</w:t>
            </w:r>
          </w:p>
        </w:tc>
        <w:tc>
          <w:tcPr>
            <w:tcW w:w="6782" w:type="dxa"/>
            <w:vAlign w:val="center"/>
          </w:tcPr>
          <w:p w:rsidR="0047512E" w:rsidRPr="00F76C62" w:rsidRDefault="0047512E" w:rsidP="00F76C62">
            <w:pPr>
              <w:widowControl w:val="0"/>
              <w:autoSpaceDE w:val="0"/>
              <w:autoSpaceDN w:val="0"/>
              <w:adjustRightInd w:val="0"/>
              <w:spacing w:line="276" w:lineRule="auto"/>
              <w:jc w:val="center"/>
              <w:rPr>
                <w:b/>
                <w:sz w:val="24"/>
                <w:szCs w:val="24"/>
              </w:rPr>
            </w:pPr>
            <w:r w:rsidRPr="00F76C62">
              <w:rPr>
                <w:b/>
                <w:sz w:val="24"/>
                <w:szCs w:val="24"/>
              </w:rPr>
              <w:t>Медико-технічні вимоги</w:t>
            </w:r>
          </w:p>
        </w:tc>
      </w:tr>
      <w:tr w:rsidR="0047512E" w:rsidRPr="00F76C62" w:rsidTr="0047512E">
        <w:tc>
          <w:tcPr>
            <w:tcW w:w="546" w:type="dxa"/>
          </w:tcPr>
          <w:p w:rsidR="0047512E" w:rsidRPr="00F76C62" w:rsidRDefault="0047512E" w:rsidP="00F76C62">
            <w:pPr>
              <w:widowControl w:val="0"/>
              <w:tabs>
                <w:tab w:val="left" w:pos="284"/>
                <w:tab w:val="num" w:pos="2835"/>
              </w:tabs>
              <w:autoSpaceDE w:val="0"/>
              <w:autoSpaceDN w:val="0"/>
              <w:adjustRightInd w:val="0"/>
              <w:spacing w:line="276" w:lineRule="auto"/>
              <w:jc w:val="center"/>
              <w:rPr>
                <w:sz w:val="24"/>
                <w:szCs w:val="24"/>
              </w:rPr>
            </w:pPr>
            <w:r w:rsidRPr="00F76C62">
              <w:rPr>
                <w:sz w:val="24"/>
                <w:szCs w:val="24"/>
              </w:rPr>
              <w:t>1</w:t>
            </w:r>
          </w:p>
        </w:tc>
        <w:tc>
          <w:tcPr>
            <w:tcW w:w="2424" w:type="dxa"/>
            <w:vAlign w:val="center"/>
          </w:tcPr>
          <w:p w:rsidR="0047512E" w:rsidRPr="00F76C62" w:rsidRDefault="0047512E" w:rsidP="00F76C62">
            <w:pPr>
              <w:spacing w:line="259" w:lineRule="auto"/>
              <w:rPr>
                <w:sz w:val="24"/>
                <w:szCs w:val="24"/>
              </w:rPr>
            </w:pPr>
            <w:r w:rsidRPr="00F76C62">
              <w:rPr>
                <w:sz w:val="24"/>
                <w:szCs w:val="24"/>
              </w:rPr>
              <w:t>Призначення</w:t>
            </w:r>
          </w:p>
        </w:tc>
        <w:tc>
          <w:tcPr>
            <w:tcW w:w="6782" w:type="dxa"/>
            <w:vAlign w:val="center"/>
          </w:tcPr>
          <w:p w:rsidR="0047512E" w:rsidRPr="00F76C62" w:rsidRDefault="0047512E" w:rsidP="00F76C62">
            <w:pPr>
              <w:spacing w:line="259" w:lineRule="auto"/>
              <w:rPr>
                <w:sz w:val="24"/>
                <w:szCs w:val="24"/>
              </w:rPr>
            </w:pPr>
            <w:r w:rsidRPr="00F76C62">
              <w:rPr>
                <w:sz w:val="24"/>
                <w:szCs w:val="24"/>
              </w:rPr>
              <w:t xml:space="preserve">Використовуються для оклюзії судин, при </w:t>
            </w:r>
            <w:proofErr w:type="spellStart"/>
            <w:r w:rsidRPr="00F76C62">
              <w:rPr>
                <w:sz w:val="24"/>
                <w:szCs w:val="24"/>
              </w:rPr>
              <w:t>ендоваскулярному</w:t>
            </w:r>
            <w:proofErr w:type="spellEnd"/>
            <w:r w:rsidRPr="00F76C62">
              <w:rPr>
                <w:sz w:val="24"/>
                <w:szCs w:val="24"/>
              </w:rPr>
              <w:t xml:space="preserve"> лікуванні артеріовенозних </w:t>
            </w:r>
            <w:proofErr w:type="spellStart"/>
            <w:r w:rsidRPr="00F76C62">
              <w:rPr>
                <w:sz w:val="24"/>
                <w:szCs w:val="24"/>
              </w:rPr>
              <w:t>мальформацій</w:t>
            </w:r>
            <w:proofErr w:type="spellEnd"/>
            <w:r w:rsidRPr="00F76C62">
              <w:rPr>
                <w:sz w:val="24"/>
                <w:szCs w:val="24"/>
              </w:rPr>
              <w:t xml:space="preserve">, </w:t>
            </w:r>
            <w:proofErr w:type="spellStart"/>
            <w:r w:rsidRPr="00F76C62">
              <w:rPr>
                <w:sz w:val="24"/>
                <w:szCs w:val="24"/>
              </w:rPr>
              <w:t>неопластичних</w:t>
            </w:r>
            <w:proofErr w:type="spellEnd"/>
            <w:r w:rsidRPr="00F76C62">
              <w:rPr>
                <w:sz w:val="24"/>
                <w:szCs w:val="24"/>
              </w:rPr>
              <w:t xml:space="preserve"> ураженнях</w:t>
            </w:r>
          </w:p>
        </w:tc>
      </w:tr>
      <w:tr w:rsidR="0047512E" w:rsidRPr="00F76C62" w:rsidTr="0047512E">
        <w:tc>
          <w:tcPr>
            <w:tcW w:w="546" w:type="dxa"/>
          </w:tcPr>
          <w:p w:rsidR="0047512E" w:rsidRPr="00F76C62" w:rsidRDefault="0047512E" w:rsidP="00F76C62">
            <w:pPr>
              <w:widowControl w:val="0"/>
              <w:tabs>
                <w:tab w:val="left" w:pos="284"/>
                <w:tab w:val="num" w:pos="2835"/>
              </w:tabs>
              <w:autoSpaceDE w:val="0"/>
              <w:autoSpaceDN w:val="0"/>
              <w:adjustRightInd w:val="0"/>
              <w:spacing w:line="276" w:lineRule="auto"/>
              <w:jc w:val="center"/>
              <w:rPr>
                <w:sz w:val="24"/>
                <w:szCs w:val="24"/>
              </w:rPr>
            </w:pPr>
            <w:r w:rsidRPr="00F76C62">
              <w:rPr>
                <w:sz w:val="24"/>
                <w:szCs w:val="24"/>
              </w:rPr>
              <w:t>2</w:t>
            </w:r>
          </w:p>
        </w:tc>
        <w:tc>
          <w:tcPr>
            <w:tcW w:w="2424" w:type="dxa"/>
            <w:vAlign w:val="center"/>
          </w:tcPr>
          <w:p w:rsidR="0047512E" w:rsidRPr="00F76C62" w:rsidRDefault="0047512E" w:rsidP="00F76C62">
            <w:pPr>
              <w:spacing w:line="259" w:lineRule="auto"/>
              <w:rPr>
                <w:sz w:val="24"/>
                <w:szCs w:val="24"/>
              </w:rPr>
            </w:pPr>
            <w:r w:rsidRPr="00F76C62">
              <w:rPr>
                <w:sz w:val="24"/>
                <w:szCs w:val="24"/>
              </w:rPr>
              <w:t>Об’єм</w:t>
            </w:r>
          </w:p>
        </w:tc>
        <w:tc>
          <w:tcPr>
            <w:tcW w:w="6782" w:type="dxa"/>
            <w:vAlign w:val="center"/>
          </w:tcPr>
          <w:p w:rsidR="0047512E" w:rsidRPr="00F76C62" w:rsidRDefault="0047512E" w:rsidP="00F76C62">
            <w:pPr>
              <w:spacing w:line="259" w:lineRule="auto"/>
              <w:rPr>
                <w:sz w:val="24"/>
                <w:szCs w:val="24"/>
              </w:rPr>
            </w:pPr>
            <w:r w:rsidRPr="00F76C62">
              <w:rPr>
                <w:sz w:val="24"/>
                <w:szCs w:val="24"/>
              </w:rPr>
              <w:t>Не більше 2 мл</w:t>
            </w:r>
          </w:p>
        </w:tc>
      </w:tr>
      <w:tr w:rsidR="0047512E" w:rsidRPr="00F76C62" w:rsidTr="0047512E">
        <w:tc>
          <w:tcPr>
            <w:tcW w:w="546" w:type="dxa"/>
          </w:tcPr>
          <w:p w:rsidR="0047512E" w:rsidRPr="00F76C62" w:rsidRDefault="0047512E" w:rsidP="00F76C62">
            <w:pPr>
              <w:widowControl w:val="0"/>
              <w:tabs>
                <w:tab w:val="left" w:pos="284"/>
                <w:tab w:val="num" w:pos="2835"/>
              </w:tabs>
              <w:autoSpaceDE w:val="0"/>
              <w:autoSpaceDN w:val="0"/>
              <w:adjustRightInd w:val="0"/>
              <w:spacing w:line="276" w:lineRule="auto"/>
              <w:jc w:val="center"/>
              <w:rPr>
                <w:sz w:val="24"/>
                <w:szCs w:val="24"/>
              </w:rPr>
            </w:pPr>
            <w:r w:rsidRPr="00F76C62">
              <w:rPr>
                <w:sz w:val="24"/>
                <w:szCs w:val="24"/>
              </w:rPr>
              <w:t>3</w:t>
            </w:r>
          </w:p>
        </w:tc>
        <w:tc>
          <w:tcPr>
            <w:tcW w:w="2424" w:type="dxa"/>
            <w:vAlign w:val="center"/>
          </w:tcPr>
          <w:p w:rsidR="0047512E" w:rsidRPr="00F76C62" w:rsidRDefault="0047512E" w:rsidP="00F76C62">
            <w:pPr>
              <w:spacing w:line="259" w:lineRule="auto"/>
              <w:rPr>
                <w:sz w:val="24"/>
                <w:szCs w:val="24"/>
              </w:rPr>
            </w:pPr>
            <w:r w:rsidRPr="00F76C62">
              <w:rPr>
                <w:sz w:val="24"/>
                <w:szCs w:val="24"/>
              </w:rPr>
              <w:t>Розміри</w:t>
            </w:r>
          </w:p>
        </w:tc>
        <w:tc>
          <w:tcPr>
            <w:tcW w:w="6782" w:type="dxa"/>
            <w:vAlign w:val="center"/>
          </w:tcPr>
          <w:p w:rsidR="0047512E" w:rsidRPr="00F76C62" w:rsidRDefault="0047512E" w:rsidP="00F76C62">
            <w:pPr>
              <w:spacing w:line="259" w:lineRule="auto"/>
              <w:rPr>
                <w:sz w:val="24"/>
                <w:szCs w:val="24"/>
              </w:rPr>
            </w:pPr>
            <w:r w:rsidRPr="00F76C62">
              <w:rPr>
                <w:sz w:val="24"/>
                <w:szCs w:val="24"/>
              </w:rPr>
              <w:t xml:space="preserve">Повинні бути наявні діапазони розмірів: </w:t>
            </w:r>
          </w:p>
          <w:p w:rsidR="0047512E" w:rsidRPr="00F76C62" w:rsidRDefault="0047512E" w:rsidP="00F76C62">
            <w:pPr>
              <w:spacing w:line="259" w:lineRule="auto"/>
              <w:rPr>
                <w:sz w:val="24"/>
                <w:szCs w:val="24"/>
              </w:rPr>
            </w:pPr>
            <w:r w:rsidRPr="00F76C62">
              <w:rPr>
                <w:sz w:val="24"/>
                <w:szCs w:val="24"/>
              </w:rPr>
              <w:t>Не менше 100 мкм та не більше 300 мкм</w:t>
            </w:r>
          </w:p>
          <w:p w:rsidR="0047512E" w:rsidRPr="00F76C62" w:rsidRDefault="0047512E" w:rsidP="00F76C62">
            <w:pPr>
              <w:spacing w:line="259" w:lineRule="auto"/>
              <w:rPr>
                <w:sz w:val="24"/>
                <w:szCs w:val="24"/>
              </w:rPr>
            </w:pPr>
            <w:r w:rsidRPr="00F76C62">
              <w:rPr>
                <w:sz w:val="24"/>
                <w:szCs w:val="24"/>
              </w:rPr>
              <w:lastRenderedPageBreak/>
              <w:t>Не менше 300 мкм та не більше 500 мкм</w:t>
            </w:r>
          </w:p>
          <w:p w:rsidR="0047512E" w:rsidRPr="00F76C62" w:rsidRDefault="0047512E" w:rsidP="00F76C62">
            <w:pPr>
              <w:spacing w:line="259" w:lineRule="auto"/>
              <w:rPr>
                <w:sz w:val="24"/>
                <w:szCs w:val="24"/>
              </w:rPr>
            </w:pPr>
            <w:r w:rsidRPr="00F76C62">
              <w:rPr>
                <w:sz w:val="24"/>
                <w:szCs w:val="24"/>
              </w:rPr>
              <w:t>Не менше 500 мкм та не більше 700 мкм</w:t>
            </w:r>
          </w:p>
          <w:p w:rsidR="0047512E" w:rsidRPr="00F76C62" w:rsidRDefault="0047512E" w:rsidP="00F76C62">
            <w:pPr>
              <w:spacing w:line="259" w:lineRule="auto"/>
              <w:rPr>
                <w:sz w:val="24"/>
                <w:szCs w:val="24"/>
              </w:rPr>
            </w:pPr>
            <w:r w:rsidRPr="00F76C62">
              <w:rPr>
                <w:sz w:val="24"/>
                <w:szCs w:val="24"/>
              </w:rPr>
              <w:t>Не менше 700 мкм та не більше 900 мкм</w:t>
            </w:r>
          </w:p>
          <w:p w:rsidR="0047512E" w:rsidRPr="00F76C62" w:rsidRDefault="0047512E" w:rsidP="00F76C62">
            <w:pPr>
              <w:spacing w:line="259" w:lineRule="auto"/>
              <w:rPr>
                <w:sz w:val="24"/>
                <w:szCs w:val="24"/>
              </w:rPr>
            </w:pPr>
            <w:r w:rsidRPr="00F76C62">
              <w:rPr>
                <w:sz w:val="24"/>
                <w:szCs w:val="24"/>
              </w:rPr>
              <w:t>Не менше 900 мкм та не більше 1100 мкм</w:t>
            </w:r>
          </w:p>
        </w:tc>
      </w:tr>
      <w:tr w:rsidR="0047512E" w:rsidRPr="00F76C62" w:rsidTr="0047512E">
        <w:tc>
          <w:tcPr>
            <w:tcW w:w="546" w:type="dxa"/>
          </w:tcPr>
          <w:p w:rsidR="0047512E" w:rsidRPr="00F76C62" w:rsidRDefault="0047512E" w:rsidP="00F76C62">
            <w:pPr>
              <w:widowControl w:val="0"/>
              <w:tabs>
                <w:tab w:val="left" w:pos="284"/>
                <w:tab w:val="num" w:pos="2835"/>
              </w:tabs>
              <w:autoSpaceDE w:val="0"/>
              <w:autoSpaceDN w:val="0"/>
              <w:adjustRightInd w:val="0"/>
              <w:spacing w:line="276" w:lineRule="auto"/>
              <w:jc w:val="center"/>
              <w:rPr>
                <w:sz w:val="24"/>
                <w:szCs w:val="24"/>
              </w:rPr>
            </w:pPr>
            <w:r w:rsidRPr="00F76C62">
              <w:rPr>
                <w:sz w:val="24"/>
                <w:szCs w:val="24"/>
              </w:rPr>
              <w:lastRenderedPageBreak/>
              <w:t>4</w:t>
            </w:r>
          </w:p>
        </w:tc>
        <w:tc>
          <w:tcPr>
            <w:tcW w:w="2424" w:type="dxa"/>
            <w:vAlign w:val="center"/>
          </w:tcPr>
          <w:p w:rsidR="0047512E" w:rsidRPr="00F76C62" w:rsidRDefault="0047512E" w:rsidP="00F76C62">
            <w:pPr>
              <w:spacing w:line="259" w:lineRule="auto"/>
              <w:rPr>
                <w:sz w:val="24"/>
                <w:szCs w:val="24"/>
              </w:rPr>
            </w:pPr>
            <w:r w:rsidRPr="00F76C62">
              <w:rPr>
                <w:sz w:val="24"/>
                <w:szCs w:val="24"/>
              </w:rPr>
              <w:t xml:space="preserve">Мінімальний внутрішній діаметр </w:t>
            </w:r>
            <w:proofErr w:type="spellStart"/>
            <w:r w:rsidRPr="00F76C62">
              <w:rPr>
                <w:sz w:val="24"/>
                <w:szCs w:val="24"/>
              </w:rPr>
              <w:t>мікрокатетера</w:t>
            </w:r>
            <w:proofErr w:type="spellEnd"/>
          </w:p>
        </w:tc>
        <w:tc>
          <w:tcPr>
            <w:tcW w:w="6782" w:type="dxa"/>
            <w:vAlign w:val="center"/>
          </w:tcPr>
          <w:p w:rsidR="0047512E" w:rsidRPr="00F76C62" w:rsidRDefault="0047512E" w:rsidP="00F76C62">
            <w:pPr>
              <w:spacing w:line="259" w:lineRule="auto"/>
              <w:rPr>
                <w:sz w:val="24"/>
                <w:szCs w:val="24"/>
              </w:rPr>
            </w:pPr>
            <w:r w:rsidRPr="00F76C62">
              <w:rPr>
                <w:sz w:val="24"/>
                <w:szCs w:val="24"/>
              </w:rPr>
              <w:t>Не менше 0,017</w:t>
            </w:r>
            <w:r w:rsidRPr="00F76C62">
              <w:rPr>
                <w:color w:val="202122"/>
                <w:sz w:val="24"/>
                <w:szCs w:val="24"/>
                <w:shd w:val="clear" w:color="auto" w:fill="FFFFFF"/>
              </w:rPr>
              <w:t>" та не більше 0,040"</w:t>
            </w:r>
          </w:p>
        </w:tc>
      </w:tr>
      <w:tr w:rsidR="0047512E" w:rsidRPr="00F76C62" w:rsidTr="0047512E">
        <w:tc>
          <w:tcPr>
            <w:tcW w:w="546" w:type="dxa"/>
          </w:tcPr>
          <w:p w:rsidR="0047512E" w:rsidRPr="00F76C62" w:rsidRDefault="0047512E" w:rsidP="00F76C62">
            <w:pPr>
              <w:widowControl w:val="0"/>
              <w:tabs>
                <w:tab w:val="left" w:pos="284"/>
                <w:tab w:val="num" w:pos="2835"/>
              </w:tabs>
              <w:autoSpaceDE w:val="0"/>
              <w:autoSpaceDN w:val="0"/>
              <w:adjustRightInd w:val="0"/>
              <w:spacing w:line="276" w:lineRule="auto"/>
              <w:jc w:val="center"/>
              <w:rPr>
                <w:sz w:val="24"/>
                <w:szCs w:val="24"/>
              </w:rPr>
            </w:pPr>
            <w:r w:rsidRPr="00F76C62">
              <w:rPr>
                <w:sz w:val="24"/>
                <w:szCs w:val="24"/>
              </w:rPr>
              <w:t>5</w:t>
            </w:r>
          </w:p>
        </w:tc>
        <w:tc>
          <w:tcPr>
            <w:tcW w:w="2424" w:type="dxa"/>
            <w:vAlign w:val="center"/>
          </w:tcPr>
          <w:p w:rsidR="0047512E" w:rsidRPr="00F76C62" w:rsidRDefault="0047512E" w:rsidP="00F76C62">
            <w:pPr>
              <w:spacing w:line="259" w:lineRule="auto"/>
              <w:rPr>
                <w:sz w:val="24"/>
                <w:szCs w:val="24"/>
              </w:rPr>
            </w:pPr>
            <w:r w:rsidRPr="00F76C62">
              <w:rPr>
                <w:sz w:val="24"/>
                <w:szCs w:val="24"/>
              </w:rPr>
              <w:t>Візуалізація</w:t>
            </w:r>
          </w:p>
        </w:tc>
        <w:tc>
          <w:tcPr>
            <w:tcW w:w="6782" w:type="dxa"/>
            <w:vAlign w:val="center"/>
          </w:tcPr>
          <w:p w:rsidR="0047512E" w:rsidRPr="00F76C62" w:rsidRDefault="0047512E" w:rsidP="00F76C62">
            <w:pPr>
              <w:spacing w:line="259" w:lineRule="auto"/>
              <w:rPr>
                <w:sz w:val="24"/>
                <w:szCs w:val="24"/>
              </w:rPr>
            </w:pPr>
            <w:proofErr w:type="spellStart"/>
            <w:r w:rsidRPr="00F76C62">
              <w:rPr>
                <w:sz w:val="24"/>
                <w:szCs w:val="24"/>
              </w:rPr>
              <w:t>Мікросфери</w:t>
            </w:r>
            <w:proofErr w:type="spellEnd"/>
            <w:r w:rsidRPr="00F76C62">
              <w:rPr>
                <w:sz w:val="24"/>
                <w:szCs w:val="24"/>
              </w:rPr>
              <w:t xml:space="preserve"> повинні добре </w:t>
            </w:r>
            <w:proofErr w:type="spellStart"/>
            <w:r w:rsidRPr="00F76C62">
              <w:rPr>
                <w:sz w:val="24"/>
                <w:szCs w:val="24"/>
              </w:rPr>
              <w:t>візуалізуватися</w:t>
            </w:r>
            <w:proofErr w:type="spellEnd"/>
            <w:r w:rsidRPr="00F76C62">
              <w:rPr>
                <w:sz w:val="24"/>
                <w:szCs w:val="24"/>
              </w:rPr>
              <w:t xml:space="preserve"> під час ін’єкцій</w:t>
            </w:r>
          </w:p>
        </w:tc>
      </w:tr>
      <w:tr w:rsidR="0047512E" w:rsidRPr="00F76C62" w:rsidTr="0047512E">
        <w:tc>
          <w:tcPr>
            <w:tcW w:w="546" w:type="dxa"/>
          </w:tcPr>
          <w:p w:rsidR="0047512E" w:rsidRPr="00F76C62" w:rsidRDefault="0047512E" w:rsidP="00F76C62">
            <w:pPr>
              <w:widowControl w:val="0"/>
              <w:tabs>
                <w:tab w:val="left" w:pos="284"/>
                <w:tab w:val="num" w:pos="2835"/>
              </w:tabs>
              <w:autoSpaceDE w:val="0"/>
              <w:autoSpaceDN w:val="0"/>
              <w:adjustRightInd w:val="0"/>
              <w:spacing w:line="276" w:lineRule="auto"/>
              <w:jc w:val="center"/>
              <w:rPr>
                <w:sz w:val="24"/>
                <w:szCs w:val="24"/>
              </w:rPr>
            </w:pPr>
            <w:r w:rsidRPr="00F76C62">
              <w:rPr>
                <w:sz w:val="24"/>
                <w:szCs w:val="24"/>
              </w:rPr>
              <w:t>6</w:t>
            </w:r>
          </w:p>
        </w:tc>
        <w:tc>
          <w:tcPr>
            <w:tcW w:w="2424" w:type="dxa"/>
            <w:vAlign w:val="center"/>
          </w:tcPr>
          <w:p w:rsidR="0047512E" w:rsidRPr="00F76C62" w:rsidRDefault="0047512E" w:rsidP="00F76C62">
            <w:pPr>
              <w:spacing w:line="259" w:lineRule="auto"/>
              <w:rPr>
                <w:sz w:val="24"/>
                <w:szCs w:val="24"/>
              </w:rPr>
            </w:pPr>
            <w:r w:rsidRPr="00F76C62">
              <w:rPr>
                <w:sz w:val="24"/>
                <w:szCs w:val="24"/>
              </w:rPr>
              <w:t>Призначення</w:t>
            </w:r>
          </w:p>
        </w:tc>
        <w:tc>
          <w:tcPr>
            <w:tcW w:w="6782" w:type="dxa"/>
            <w:vAlign w:val="center"/>
          </w:tcPr>
          <w:p w:rsidR="0047512E" w:rsidRPr="00F76C62" w:rsidRDefault="0047512E" w:rsidP="00F76C62">
            <w:pPr>
              <w:spacing w:line="259" w:lineRule="auto"/>
              <w:rPr>
                <w:sz w:val="24"/>
                <w:szCs w:val="24"/>
              </w:rPr>
            </w:pPr>
            <w:r w:rsidRPr="00F76C62">
              <w:rPr>
                <w:sz w:val="24"/>
                <w:szCs w:val="24"/>
              </w:rPr>
              <w:t xml:space="preserve">Використовуються для оклюзії судин, при </w:t>
            </w:r>
            <w:proofErr w:type="spellStart"/>
            <w:r w:rsidRPr="00F76C62">
              <w:rPr>
                <w:sz w:val="24"/>
                <w:szCs w:val="24"/>
              </w:rPr>
              <w:t>ендоваскулярному</w:t>
            </w:r>
            <w:proofErr w:type="spellEnd"/>
            <w:r w:rsidRPr="00F76C62">
              <w:rPr>
                <w:sz w:val="24"/>
                <w:szCs w:val="24"/>
              </w:rPr>
              <w:t xml:space="preserve"> лікуванні артеріовенозних </w:t>
            </w:r>
            <w:proofErr w:type="spellStart"/>
            <w:r w:rsidRPr="00F76C62">
              <w:rPr>
                <w:sz w:val="24"/>
                <w:szCs w:val="24"/>
              </w:rPr>
              <w:t>мальформацій</w:t>
            </w:r>
            <w:proofErr w:type="spellEnd"/>
            <w:r w:rsidRPr="00F76C62">
              <w:rPr>
                <w:sz w:val="24"/>
                <w:szCs w:val="24"/>
              </w:rPr>
              <w:t xml:space="preserve">, </w:t>
            </w:r>
            <w:proofErr w:type="spellStart"/>
            <w:r w:rsidRPr="00F76C62">
              <w:rPr>
                <w:sz w:val="24"/>
                <w:szCs w:val="24"/>
              </w:rPr>
              <w:t>неопластичних</w:t>
            </w:r>
            <w:proofErr w:type="spellEnd"/>
            <w:r w:rsidRPr="00F76C62">
              <w:rPr>
                <w:sz w:val="24"/>
                <w:szCs w:val="24"/>
              </w:rPr>
              <w:t xml:space="preserve"> ураженнях</w:t>
            </w:r>
          </w:p>
        </w:tc>
      </w:tr>
    </w:tbl>
    <w:p w:rsidR="0047512E" w:rsidRPr="00F76C62" w:rsidRDefault="0047512E" w:rsidP="00F76C62">
      <w:pPr>
        <w:pStyle w:val="a5"/>
        <w:rPr>
          <w:b/>
          <w:lang w:val="uk-UA"/>
        </w:rPr>
      </w:pPr>
    </w:p>
    <w:p w:rsidR="0047512E" w:rsidRPr="00F76C62" w:rsidRDefault="0047512E" w:rsidP="00F76C62">
      <w:pPr>
        <w:pStyle w:val="a5"/>
        <w:numPr>
          <w:ilvl w:val="0"/>
          <w:numId w:val="1"/>
        </w:numPr>
        <w:shd w:val="clear" w:color="auto" w:fill="FFFFFF"/>
        <w:contextualSpacing/>
        <w:jc w:val="both"/>
        <w:textAlignment w:val="baseline"/>
        <w:rPr>
          <w:b/>
          <w:lang w:val="uk-UA"/>
        </w:rPr>
      </w:pPr>
      <w:r w:rsidRPr="00F76C62">
        <w:rPr>
          <w:b/>
          <w:lang w:val="uk-UA"/>
        </w:rPr>
        <w:t>Судинний стент-граф</w:t>
      </w:r>
    </w:p>
    <w:tbl>
      <w:tblPr>
        <w:tblStyle w:val="a7"/>
        <w:tblW w:w="9752" w:type="dxa"/>
        <w:tblInd w:w="137" w:type="dxa"/>
        <w:tblLook w:val="04A0"/>
      </w:tblPr>
      <w:tblGrid>
        <w:gridCol w:w="546"/>
        <w:gridCol w:w="2424"/>
        <w:gridCol w:w="6782"/>
      </w:tblGrid>
      <w:tr w:rsidR="0047512E" w:rsidRPr="00F76C62" w:rsidTr="0047512E">
        <w:tc>
          <w:tcPr>
            <w:tcW w:w="546" w:type="dxa"/>
            <w:vAlign w:val="center"/>
          </w:tcPr>
          <w:p w:rsidR="0047512E" w:rsidRPr="00F76C62" w:rsidRDefault="0047512E" w:rsidP="00F76C62">
            <w:pPr>
              <w:widowControl w:val="0"/>
              <w:autoSpaceDE w:val="0"/>
              <w:autoSpaceDN w:val="0"/>
              <w:adjustRightInd w:val="0"/>
              <w:spacing w:line="276" w:lineRule="auto"/>
              <w:jc w:val="center"/>
              <w:rPr>
                <w:b/>
                <w:sz w:val="24"/>
                <w:szCs w:val="24"/>
              </w:rPr>
            </w:pPr>
            <w:r w:rsidRPr="00F76C62">
              <w:rPr>
                <w:b/>
                <w:sz w:val="24"/>
                <w:szCs w:val="24"/>
              </w:rPr>
              <w:t>№ з/п</w:t>
            </w:r>
          </w:p>
        </w:tc>
        <w:tc>
          <w:tcPr>
            <w:tcW w:w="2424" w:type="dxa"/>
            <w:vAlign w:val="center"/>
          </w:tcPr>
          <w:p w:rsidR="0047512E" w:rsidRPr="00F76C62" w:rsidRDefault="0047512E" w:rsidP="00F76C62">
            <w:pPr>
              <w:widowControl w:val="0"/>
              <w:autoSpaceDE w:val="0"/>
              <w:autoSpaceDN w:val="0"/>
              <w:adjustRightInd w:val="0"/>
              <w:spacing w:line="276" w:lineRule="auto"/>
              <w:jc w:val="center"/>
              <w:rPr>
                <w:b/>
                <w:sz w:val="24"/>
                <w:szCs w:val="24"/>
              </w:rPr>
            </w:pPr>
            <w:r w:rsidRPr="00F76C62">
              <w:rPr>
                <w:b/>
                <w:sz w:val="24"/>
                <w:szCs w:val="24"/>
              </w:rPr>
              <w:t>Характеристика/ параметр</w:t>
            </w:r>
          </w:p>
        </w:tc>
        <w:tc>
          <w:tcPr>
            <w:tcW w:w="6782" w:type="dxa"/>
            <w:vAlign w:val="center"/>
          </w:tcPr>
          <w:p w:rsidR="0047512E" w:rsidRPr="00F76C62" w:rsidRDefault="0047512E" w:rsidP="00F76C62">
            <w:pPr>
              <w:widowControl w:val="0"/>
              <w:autoSpaceDE w:val="0"/>
              <w:autoSpaceDN w:val="0"/>
              <w:adjustRightInd w:val="0"/>
              <w:spacing w:line="276" w:lineRule="auto"/>
              <w:jc w:val="center"/>
              <w:rPr>
                <w:b/>
                <w:sz w:val="24"/>
                <w:szCs w:val="24"/>
              </w:rPr>
            </w:pPr>
            <w:r w:rsidRPr="00F76C62">
              <w:rPr>
                <w:b/>
                <w:sz w:val="24"/>
                <w:szCs w:val="24"/>
              </w:rPr>
              <w:t>Медико-технічні вимоги</w:t>
            </w:r>
          </w:p>
        </w:tc>
      </w:tr>
      <w:tr w:rsidR="0047512E" w:rsidRPr="00F76C62" w:rsidTr="0047512E">
        <w:tc>
          <w:tcPr>
            <w:tcW w:w="546" w:type="dxa"/>
          </w:tcPr>
          <w:p w:rsidR="0047512E" w:rsidRPr="00F76C62" w:rsidRDefault="0047512E" w:rsidP="00F76C62">
            <w:pPr>
              <w:widowControl w:val="0"/>
              <w:tabs>
                <w:tab w:val="left" w:pos="284"/>
                <w:tab w:val="num" w:pos="2835"/>
              </w:tabs>
              <w:autoSpaceDE w:val="0"/>
              <w:autoSpaceDN w:val="0"/>
              <w:adjustRightInd w:val="0"/>
              <w:spacing w:line="276" w:lineRule="auto"/>
              <w:jc w:val="center"/>
              <w:rPr>
                <w:sz w:val="24"/>
                <w:szCs w:val="24"/>
              </w:rPr>
            </w:pPr>
            <w:r w:rsidRPr="00F76C62">
              <w:rPr>
                <w:sz w:val="24"/>
                <w:szCs w:val="24"/>
              </w:rPr>
              <w:t>1</w:t>
            </w:r>
          </w:p>
        </w:tc>
        <w:tc>
          <w:tcPr>
            <w:tcW w:w="2424" w:type="dxa"/>
          </w:tcPr>
          <w:p w:rsidR="0047512E" w:rsidRPr="00F76C62" w:rsidRDefault="0047512E" w:rsidP="00F76C62">
            <w:pPr>
              <w:rPr>
                <w:sz w:val="24"/>
                <w:szCs w:val="24"/>
              </w:rPr>
            </w:pPr>
            <w:r w:rsidRPr="00F76C62">
              <w:rPr>
                <w:sz w:val="24"/>
                <w:szCs w:val="24"/>
              </w:rPr>
              <w:t>Призначення</w:t>
            </w:r>
          </w:p>
        </w:tc>
        <w:tc>
          <w:tcPr>
            <w:tcW w:w="6782" w:type="dxa"/>
          </w:tcPr>
          <w:p w:rsidR="0047512E" w:rsidRPr="00F76C62" w:rsidRDefault="0047512E" w:rsidP="00F76C62">
            <w:pPr>
              <w:rPr>
                <w:bCs/>
                <w:sz w:val="24"/>
                <w:szCs w:val="24"/>
              </w:rPr>
            </w:pPr>
            <w:r w:rsidRPr="00F76C62">
              <w:rPr>
                <w:bCs/>
                <w:sz w:val="24"/>
                <w:szCs w:val="24"/>
              </w:rPr>
              <w:t>Призначений для поліпшення</w:t>
            </w:r>
            <w:r w:rsidR="00F76C62" w:rsidRPr="00F76C62">
              <w:rPr>
                <w:bCs/>
                <w:sz w:val="24"/>
                <w:szCs w:val="24"/>
              </w:rPr>
              <w:t xml:space="preserve"> </w:t>
            </w:r>
            <w:r w:rsidRPr="00F76C62">
              <w:rPr>
                <w:bCs/>
                <w:sz w:val="24"/>
                <w:szCs w:val="24"/>
              </w:rPr>
              <w:t>кровотоку у пацієнтів із захворюванням периферичних судин із клінічними проявами або для лікування стенозу артеріовенозних фістул периферичних судин.</w:t>
            </w:r>
          </w:p>
        </w:tc>
      </w:tr>
      <w:tr w:rsidR="0047512E" w:rsidRPr="00F76C62" w:rsidTr="0047512E">
        <w:tc>
          <w:tcPr>
            <w:tcW w:w="546" w:type="dxa"/>
          </w:tcPr>
          <w:p w:rsidR="0047512E" w:rsidRPr="00F76C62" w:rsidRDefault="0047512E" w:rsidP="00F76C62">
            <w:pPr>
              <w:widowControl w:val="0"/>
              <w:tabs>
                <w:tab w:val="left" w:pos="284"/>
                <w:tab w:val="num" w:pos="2835"/>
              </w:tabs>
              <w:autoSpaceDE w:val="0"/>
              <w:autoSpaceDN w:val="0"/>
              <w:adjustRightInd w:val="0"/>
              <w:spacing w:line="276" w:lineRule="auto"/>
              <w:jc w:val="center"/>
              <w:rPr>
                <w:sz w:val="24"/>
                <w:szCs w:val="24"/>
              </w:rPr>
            </w:pPr>
            <w:r w:rsidRPr="00F76C62">
              <w:rPr>
                <w:sz w:val="24"/>
                <w:szCs w:val="24"/>
              </w:rPr>
              <w:t>2</w:t>
            </w:r>
          </w:p>
        </w:tc>
        <w:tc>
          <w:tcPr>
            <w:tcW w:w="2424" w:type="dxa"/>
          </w:tcPr>
          <w:p w:rsidR="0047512E" w:rsidRPr="00F76C62" w:rsidRDefault="0047512E" w:rsidP="00F76C62">
            <w:pPr>
              <w:rPr>
                <w:sz w:val="24"/>
                <w:szCs w:val="24"/>
              </w:rPr>
            </w:pPr>
            <w:r w:rsidRPr="00F76C62">
              <w:rPr>
                <w:sz w:val="24"/>
                <w:szCs w:val="24"/>
              </w:rPr>
              <w:t>Структура пристрою</w:t>
            </w:r>
          </w:p>
        </w:tc>
        <w:tc>
          <w:tcPr>
            <w:tcW w:w="6782" w:type="dxa"/>
          </w:tcPr>
          <w:p w:rsidR="0047512E" w:rsidRPr="00F76C62" w:rsidRDefault="0047512E" w:rsidP="00F76C62">
            <w:pPr>
              <w:rPr>
                <w:bCs/>
                <w:sz w:val="24"/>
                <w:szCs w:val="24"/>
              </w:rPr>
            </w:pPr>
            <w:r w:rsidRPr="00F76C62">
              <w:rPr>
                <w:bCs/>
                <w:sz w:val="24"/>
                <w:szCs w:val="24"/>
              </w:rPr>
              <w:t xml:space="preserve">Пристрій складається з </w:t>
            </w:r>
            <w:proofErr w:type="spellStart"/>
            <w:r w:rsidRPr="00F76C62">
              <w:rPr>
                <w:bCs/>
                <w:sz w:val="24"/>
                <w:szCs w:val="24"/>
              </w:rPr>
              <w:t>саморозширюваного</w:t>
            </w:r>
            <w:proofErr w:type="spellEnd"/>
            <w:r w:rsidRPr="00F76C62">
              <w:rPr>
                <w:bCs/>
                <w:sz w:val="24"/>
                <w:szCs w:val="24"/>
              </w:rPr>
              <w:t xml:space="preserve"> </w:t>
            </w:r>
            <w:proofErr w:type="spellStart"/>
            <w:r w:rsidRPr="00F76C62">
              <w:rPr>
                <w:bCs/>
                <w:sz w:val="24"/>
                <w:szCs w:val="24"/>
              </w:rPr>
              <w:t>стента</w:t>
            </w:r>
            <w:proofErr w:type="spellEnd"/>
            <w:r w:rsidRPr="00F76C62">
              <w:rPr>
                <w:bCs/>
                <w:sz w:val="24"/>
                <w:szCs w:val="24"/>
              </w:rPr>
              <w:t>, покритого ПТФЕ та системи доставки по провіднику OTW</w:t>
            </w:r>
          </w:p>
        </w:tc>
      </w:tr>
      <w:tr w:rsidR="0047512E" w:rsidRPr="00F76C62" w:rsidTr="0047512E">
        <w:tc>
          <w:tcPr>
            <w:tcW w:w="546" w:type="dxa"/>
          </w:tcPr>
          <w:p w:rsidR="0047512E" w:rsidRPr="00F76C62" w:rsidRDefault="0047512E" w:rsidP="00F76C62">
            <w:pPr>
              <w:widowControl w:val="0"/>
              <w:tabs>
                <w:tab w:val="left" w:pos="284"/>
                <w:tab w:val="num" w:pos="2835"/>
              </w:tabs>
              <w:autoSpaceDE w:val="0"/>
              <w:autoSpaceDN w:val="0"/>
              <w:adjustRightInd w:val="0"/>
              <w:spacing w:line="276" w:lineRule="auto"/>
              <w:jc w:val="center"/>
              <w:rPr>
                <w:sz w:val="24"/>
                <w:szCs w:val="24"/>
              </w:rPr>
            </w:pPr>
            <w:r w:rsidRPr="00F76C62">
              <w:rPr>
                <w:sz w:val="24"/>
                <w:szCs w:val="24"/>
              </w:rPr>
              <w:t>3</w:t>
            </w:r>
          </w:p>
        </w:tc>
        <w:tc>
          <w:tcPr>
            <w:tcW w:w="2424" w:type="dxa"/>
          </w:tcPr>
          <w:p w:rsidR="0047512E" w:rsidRPr="00F76C62" w:rsidRDefault="0047512E" w:rsidP="00F76C62">
            <w:pPr>
              <w:rPr>
                <w:sz w:val="24"/>
                <w:szCs w:val="24"/>
              </w:rPr>
            </w:pPr>
            <w:r w:rsidRPr="00F76C62">
              <w:rPr>
                <w:sz w:val="24"/>
                <w:szCs w:val="24"/>
              </w:rPr>
              <w:t xml:space="preserve">Покриття системи доставки </w:t>
            </w:r>
          </w:p>
        </w:tc>
        <w:tc>
          <w:tcPr>
            <w:tcW w:w="6782" w:type="dxa"/>
          </w:tcPr>
          <w:p w:rsidR="0047512E" w:rsidRPr="00F76C62" w:rsidRDefault="0047512E" w:rsidP="00F76C62">
            <w:pPr>
              <w:rPr>
                <w:bCs/>
                <w:sz w:val="24"/>
                <w:szCs w:val="24"/>
              </w:rPr>
            </w:pPr>
            <w:r w:rsidRPr="00F76C62">
              <w:rPr>
                <w:bCs/>
                <w:sz w:val="24"/>
                <w:szCs w:val="24"/>
              </w:rPr>
              <w:t>Гідрофільне</w:t>
            </w:r>
          </w:p>
        </w:tc>
      </w:tr>
      <w:tr w:rsidR="0047512E" w:rsidRPr="00F76C62" w:rsidTr="0047512E">
        <w:tc>
          <w:tcPr>
            <w:tcW w:w="546" w:type="dxa"/>
          </w:tcPr>
          <w:p w:rsidR="0047512E" w:rsidRPr="00F76C62" w:rsidRDefault="0047512E" w:rsidP="00F76C62">
            <w:pPr>
              <w:widowControl w:val="0"/>
              <w:tabs>
                <w:tab w:val="left" w:pos="284"/>
                <w:tab w:val="num" w:pos="2835"/>
              </w:tabs>
              <w:autoSpaceDE w:val="0"/>
              <w:autoSpaceDN w:val="0"/>
              <w:adjustRightInd w:val="0"/>
              <w:spacing w:line="276" w:lineRule="auto"/>
              <w:jc w:val="center"/>
              <w:rPr>
                <w:sz w:val="24"/>
                <w:szCs w:val="24"/>
              </w:rPr>
            </w:pPr>
            <w:r w:rsidRPr="00F76C62">
              <w:rPr>
                <w:sz w:val="24"/>
                <w:szCs w:val="24"/>
              </w:rPr>
              <w:t>4</w:t>
            </w:r>
          </w:p>
        </w:tc>
        <w:tc>
          <w:tcPr>
            <w:tcW w:w="2424" w:type="dxa"/>
          </w:tcPr>
          <w:p w:rsidR="0047512E" w:rsidRPr="00F76C62" w:rsidRDefault="0047512E" w:rsidP="00F76C62">
            <w:pPr>
              <w:rPr>
                <w:sz w:val="24"/>
                <w:szCs w:val="24"/>
              </w:rPr>
            </w:pPr>
            <w:r w:rsidRPr="00F76C62">
              <w:rPr>
                <w:sz w:val="24"/>
                <w:szCs w:val="24"/>
              </w:rPr>
              <w:t>Запобігання пошкодженню судин</w:t>
            </w:r>
          </w:p>
        </w:tc>
        <w:tc>
          <w:tcPr>
            <w:tcW w:w="6782" w:type="dxa"/>
          </w:tcPr>
          <w:p w:rsidR="0047512E" w:rsidRPr="00F76C62" w:rsidRDefault="0047512E" w:rsidP="00F76C62">
            <w:pPr>
              <w:rPr>
                <w:bCs/>
                <w:sz w:val="24"/>
                <w:szCs w:val="24"/>
              </w:rPr>
            </w:pPr>
            <w:proofErr w:type="spellStart"/>
            <w:r w:rsidRPr="00F76C62">
              <w:rPr>
                <w:bCs/>
                <w:sz w:val="24"/>
                <w:szCs w:val="24"/>
              </w:rPr>
              <w:t>Рентгеноконтрастний</w:t>
            </w:r>
            <w:proofErr w:type="spellEnd"/>
            <w:r w:rsidRPr="00F76C62">
              <w:rPr>
                <w:bCs/>
                <w:sz w:val="24"/>
                <w:szCs w:val="24"/>
              </w:rPr>
              <w:t xml:space="preserve"> </w:t>
            </w:r>
            <w:proofErr w:type="spellStart"/>
            <w:r w:rsidRPr="00F76C62">
              <w:rPr>
                <w:bCs/>
                <w:sz w:val="24"/>
                <w:szCs w:val="24"/>
              </w:rPr>
              <w:t>атравматичний</w:t>
            </w:r>
            <w:proofErr w:type="spellEnd"/>
            <w:r w:rsidRPr="00F76C62">
              <w:rPr>
                <w:bCs/>
                <w:sz w:val="24"/>
                <w:szCs w:val="24"/>
              </w:rPr>
              <w:t xml:space="preserve"> гнучкий наконечник </w:t>
            </w:r>
          </w:p>
        </w:tc>
      </w:tr>
      <w:tr w:rsidR="0047512E" w:rsidRPr="00F76C62" w:rsidTr="0047512E">
        <w:tc>
          <w:tcPr>
            <w:tcW w:w="546" w:type="dxa"/>
          </w:tcPr>
          <w:p w:rsidR="0047512E" w:rsidRPr="00F76C62" w:rsidRDefault="0047512E" w:rsidP="00F76C62">
            <w:pPr>
              <w:widowControl w:val="0"/>
              <w:tabs>
                <w:tab w:val="left" w:pos="284"/>
                <w:tab w:val="num" w:pos="2835"/>
              </w:tabs>
              <w:autoSpaceDE w:val="0"/>
              <w:autoSpaceDN w:val="0"/>
              <w:adjustRightInd w:val="0"/>
              <w:spacing w:line="276" w:lineRule="auto"/>
              <w:jc w:val="center"/>
              <w:rPr>
                <w:sz w:val="24"/>
                <w:szCs w:val="24"/>
              </w:rPr>
            </w:pPr>
            <w:r w:rsidRPr="00F76C62">
              <w:rPr>
                <w:sz w:val="24"/>
                <w:szCs w:val="24"/>
              </w:rPr>
              <w:t>5</w:t>
            </w:r>
          </w:p>
        </w:tc>
        <w:tc>
          <w:tcPr>
            <w:tcW w:w="2424" w:type="dxa"/>
          </w:tcPr>
          <w:p w:rsidR="0047512E" w:rsidRPr="00F76C62" w:rsidRDefault="0047512E" w:rsidP="00F76C62">
            <w:pPr>
              <w:rPr>
                <w:sz w:val="24"/>
                <w:szCs w:val="24"/>
              </w:rPr>
            </w:pPr>
            <w:r w:rsidRPr="00F76C62">
              <w:rPr>
                <w:sz w:val="24"/>
                <w:szCs w:val="24"/>
              </w:rPr>
              <w:t xml:space="preserve">Діаметр </w:t>
            </w:r>
            <w:proofErr w:type="spellStart"/>
            <w:r w:rsidRPr="00F76C62">
              <w:rPr>
                <w:sz w:val="24"/>
                <w:szCs w:val="24"/>
              </w:rPr>
              <w:t>стент-графта</w:t>
            </w:r>
            <w:proofErr w:type="spellEnd"/>
          </w:p>
        </w:tc>
        <w:tc>
          <w:tcPr>
            <w:tcW w:w="6782" w:type="dxa"/>
          </w:tcPr>
          <w:p w:rsidR="0047512E" w:rsidRPr="00F76C62" w:rsidRDefault="0047512E" w:rsidP="00F76C62">
            <w:pPr>
              <w:rPr>
                <w:bCs/>
                <w:sz w:val="24"/>
                <w:szCs w:val="24"/>
              </w:rPr>
            </w:pPr>
            <w:r w:rsidRPr="00F76C62">
              <w:rPr>
                <w:bCs/>
                <w:sz w:val="24"/>
                <w:szCs w:val="24"/>
              </w:rPr>
              <w:t>Не менше 5 мм</w:t>
            </w:r>
          </w:p>
        </w:tc>
      </w:tr>
      <w:tr w:rsidR="0047512E" w:rsidRPr="00F76C62" w:rsidTr="0047512E">
        <w:tc>
          <w:tcPr>
            <w:tcW w:w="546" w:type="dxa"/>
          </w:tcPr>
          <w:p w:rsidR="0047512E" w:rsidRPr="00F76C62" w:rsidRDefault="0047512E" w:rsidP="00F76C62">
            <w:pPr>
              <w:widowControl w:val="0"/>
              <w:tabs>
                <w:tab w:val="left" w:pos="284"/>
                <w:tab w:val="num" w:pos="2835"/>
              </w:tabs>
              <w:autoSpaceDE w:val="0"/>
              <w:autoSpaceDN w:val="0"/>
              <w:adjustRightInd w:val="0"/>
              <w:spacing w:line="276" w:lineRule="auto"/>
              <w:jc w:val="center"/>
              <w:rPr>
                <w:sz w:val="24"/>
                <w:szCs w:val="24"/>
              </w:rPr>
            </w:pPr>
            <w:r w:rsidRPr="00F76C62">
              <w:rPr>
                <w:sz w:val="24"/>
                <w:szCs w:val="24"/>
              </w:rPr>
              <w:t>6</w:t>
            </w:r>
          </w:p>
        </w:tc>
        <w:tc>
          <w:tcPr>
            <w:tcW w:w="2424" w:type="dxa"/>
          </w:tcPr>
          <w:p w:rsidR="0047512E" w:rsidRPr="00F76C62" w:rsidRDefault="0047512E" w:rsidP="00F76C62">
            <w:pPr>
              <w:rPr>
                <w:bCs/>
                <w:sz w:val="24"/>
                <w:szCs w:val="24"/>
              </w:rPr>
            </w:pPr>
            <w:r w:rsidRPr="00F76C62">
              <w:rPr>
                <w:bCs/>
                <w:sz w:val="24"/>
                <w:szCs w:val="24"/>
              </w:rPr>
              <w:t xml:space="preserve">Довжина </w:t>
            </w:r>
            <w:proofErr w:type="spellStart"/>
            <w:r w:rsidRPr="00F76C62">
              <w:rPr>
                <w:bCs/>
                <w:sz w:val="24"/>
                <w:szCs w:val="24"/>
              </w:rPr>
              <w:t>стент-графта</w:t>
            </w:r>
            <w:proofErr w:type="spellEnd"/>
          </w:p>
        </w:tc>
        <w:tc>
          <w:tcPr>
            <w:tcW w:w="6782" w:type="dxa"/>
          </w:tcPr>
          <w:p w:rsidR="0047512E" w:rsidRPr="00F76C62" w:rsidRDefault="0047512E" w:rsidP="00F76C62">
            <w:pPr>
              <w:rPr>
                <w:sz w:val="24"/>
                <w:szCs w:val="24"/>
              </w:rPr>
            </w:pPr>
            <w:r w:rsidRPr="00F76C62">
              <w:rPr>
                <w:sz w:val="24"/>
                <w:szCs w:val="24"/>
              </w:rPr>
              <w:t>Не менше 40 мм</w:t>
            </w:r>
          </w:p>
        </w:tc>
      </w:tr>
      <w:tr w:rsidR="0047512E" w:rsidRPr="00F76C62" w:rsidTr="0047512E">
        <w:tc>
          <w:tcPr>
            <w:tcW w:w="546" w:type="dxa"/>
          </w:tcPr>
          <w:p w:rsidR="0047512E" w:rsidRPr="00F76C62" w:rsidRDefault="0047512E" w:rsidP="00F76C62">
            <w:pPr>
              <w:widowControl w:val="0"/>
              <w:tabs>
                <w:tab w:val="left" w:pos="284"/>
                <w:tab w:val="num" w:pos="2835"/>
              </w:tabs>
              <w:autoSpaceDE w:val="0"/>
              <w:autoSpaceDN w:val="0"/>
              <w:adjustRightInd w:val="0"/>
              <w:spacing w:line="276" w:lineRule="auto"/>
              <w:jc w:val="center"/>
              <w:rPr>
                <w:sz w:val="24"/>
                <w:szCs w:val="24"/>
              </w:rPr>
            </w:pPr>
            <w:r w:rsidRPr="00F76C62">
              <w:rPr>
                <w:sz w:val="24"/>
                <w:szCs w:val="24"/>
              </w:rPr>
              <w:t>7</w:t>
            </w:r>
          </w:p>
        </w:tc>
        <w:tc>
          <w:tcPr>
            <w:tcW w:w="2424" w:type="dxa"/>
          </w:tcPr>
          <w:p w:rsidR="0047512E" w:rsidRPr="00F76C62" w:rsidRDefault="0047512E" w:rsidP="00F76C62">
            <w:pPr>
              <w:rPr>
                <w:sz w:val="24"/>
                <w:szCs w:val="24"/>
              </w:rPr>
            </w:pPr>
            <w:r w:rsidRPr="00F76C62">
              <w:rPr>
                <w:sz w:val="24"/>
                <w:szCs w:val="24"/>
              </w:rPr>
              <w:t>Довжина системи доставки</w:t>
            </w:r>
          </w:p>
        </w:tc>
        <w:tc>
          <w:tcPr>
            <w:tcW w:w="6782" w:type="dxa"/>
          </w:tcPr>
          <w:p w:rsidR="0047512E" w:rsidRPr="00F76C62" w:rsidRDefault="0047512E" w:rsidP="00F76C62">
            <w:pPr>
              <w:rPr>
                <w:sz w:val="24"/>
                <w:szCs w:val="24"/>
              </w:rPr>
            </w:pPr>
            <w:r w:rsidRPr="00F76C62">
              <w:rPr>
                <w:sz w:val="24"/>
                <w:szCs w:val="24"/>
              </w:rPr>
              <w:t>Не менше 130 см</w:t>
            </w:r>
          </w:p>
        </w:tc>
      </w:tr>
      <w:tr w:rsidR="0047512E" w:rsidRPr="00F76C62" w:rsidTr="0047512E">
        <w:tc>
          <w:tcPr>
            <w:tcW w:w="546" w:type="dxa"/>
          </w:tcPr>
          <w:p w:rsidR="0047512E" w:rsidRPr="00F76C62" w:rsidRDefault="0047512E" w:rsidP="00F76C62">
            <w:pPr>
              <w:widowControl w:val="0"/>
              <w:tabs>
                <w:tab w:val="left" w:pos="284"/>
                <w:tab w:val="num" w:pos="2835"/>
              </w:tabs>
              <w:autoSpaceDE w:val="0"/>
              <w:autoSpaceDN w:val="0"/>
              <w:adjustRightInd w:val="0"/>
              <w:spacing w:line="276" w:lineRule="auto"/>
              <w:jc w:val="center"/>
              <w:rPr>
                <w:sz w:val="24"/>
                <w:szCs w:val="24"/>
              </w:rPr>
            </w:pPr>
            <w:r w:rsidRPr="00F76C62">
              <w:rPr>
                <w:sz w:val="24"/>
                <w:szCs w:val="24"/>
              </w:rPr>
              <w:t>8</w:t>
            </w:r>
          </w:p>
        </w:tc>
        <w:tc>
          <w:tcPr>
            <w:tcW w:w="2424" w:type="dxa"/>
          </w:tcPr>
          <w:p w:rsidR="0047512E" w:rsidRPr="00F76C62" w:rsidRDefault="0047512E" w:rsidP="00F76C62">
            <w:pPr>
              <w:rPr>
                <w:sz w:val="24"/>
                <w:szCs w:val="24"/>
              </w:rPr>
            </w:pPr>
            <w:r w:rsidRPr="00F76C62">
              <w:rPr>
                <w:sz w:val="24"/>
                <w:szCs w:val="24"/>
              </w:rPr>
              <w:t>Візуалізація</w:t>
            </w:r>
          </w:p>
        </w:tc>
        <w:tc>
          <w:tcPr>
            <w:tcW w:w="6782" w:type="dxa"/>
          </w:tcPr>
          <w:p w:rsidR="0047512E" w:rsidRPr="00F76C62" w:rsidRDefault="0047512E" w:rsidP="00F76C62">
            <w:pPr>
              <w:rPr>
                <w:sz w:val="24"/>
                <w:szCs w:val="24"/>
              </w:rPr>
            </w:pPr>
            <w:r w:rsidRPr="00F76C62">
              <w:rPr>
                <w:sz w:val="24"/>
                <w:szCs w:val="24"/>
              </w:rPr>
              <w:t xml:space="preserve">3 </w:t>
            </w:r>
            <w:proofErr w:type="spellStart"/>
            <w:r w:rsidRPr="00F76C62">
              <w:rPr>
                <w:sz w:val="24"/>
                <w:szCs w:val="24"/>
              </w:rPr>
              <w:t>рентгеноконтрастні</w:t>
            </w:r>
            <w:proofErr w:type="spellEnd"/>
            <w:r w:rsidRPr="00F76C62">
              <w:rPr>
                <w:sz w:val="24"/>
                <w:szCs w:val="24"/>
              </w:rPr>
              <w:t xml:space="preserve"> танталові маркерні смуги/мітки </w:t>
            </w:r>
          </w:p>
        </w:tc>
      </w:tr>
      <w:tr w:rsidR="0047512E" w:rsidRPr="00F76C62" w:rsidTr="0047512E">
        <w:tc>
          <w:tcPr>
            <w:tcW w:w="546" w:type="dxa"/>
          </w:tcPr>
          <w:p w:rsidR="0047512E" w:rsidRPr="00F76C62" w:rsidRDefault="0047512E" w:rsidP="00F76C62">
            <w:pPr>
              <w:widowControl w:val="0"/>
              <w:tabs>
                <w:tab w:val="left" w:pos="284"/>
                <w:tab w:val="num" w:pos="2835"/>
              </w:tabs>
              <w:autoSpaceDE w:val="0"/>
              <w:autoSpaceDN w:val="0"/>
              <w:adjustRightInd w:val="0"/>
              <w:spacing w:line="276" w:lineRule="auto"/>
              <w:jc w:val="center"/>
              <w:rPr>
                <w:sz w:val="24"/>
                <w:szCs w:val="24"/>
              </w:rPr>
            </w:pPr>
            <w:r w:rsidRPr="00F76C62">
              <w:rPr>
                <w:sz w:val="24"/>
                <w:szCs w:val="24"/>
              </w:rPr>
              <w:t>9</w:t>
            </w:r>
          </w:p>
        </w:tc>
        <w:tc>
          <w:tcPr>
            <w:tcW w:w="2424" w:type="dxa"/>
          </w:tcPr>
          <w:p w:rsidR="0047512E" w:rsidRPr="00F76C62" w:rsidRDefault="0047512E" w:rsidP="00F76C62">
            <w:pPr>
              <w:rPr>
                <w:sz w:val="24"/>
                <w:szCs w:val="24"/>
              </w:rPr>
            </w:pPr>
            <w:r w:rsidRPr="00F76C62">
              <w:rPr>
                <w:sz w:val="24"/>
                <w:szCs w:val="24"/>
              </w:rPr>
              <w:t>Сумісність з провідником</w:t>
            </w:r>
          </w:p>
        </w:tc>
        <w:tc>
          <w:tcPr>
            <w:tcW w:w="6782" w:type="dxa"/>
          </w:tcPr>
          <w:p w:rsidR="0047512E" w:rsidRPr="00F76C62" w:rsidRDefault="0047512E" w:rsidP="00F76C62">
            <w:pPr>
              <w:rPr>
                <w:sz w:val="24"/>
                <w:szCs w:val="24"/>
              </w:rPr>
            </w:pPr>
            <w:r w:rsidRPr="00F76C62">
              <w:rPr>
                <w:sz w:val="24"/>
                <w:szCs w:val="24"/>
              </w:rPr>
              <w:t>0.035 дюйма</w:t>
            </w:r>
          </w:p>
        </w:tc>
      </w:tr>
    </w:tbl>
    <w:p w:rsidR="0047512E" w:rsidRPr="00F76C62" w:rsidRDefault="0047512E" w:rsidP="00F76C62">
      <w:pPr>
        <w:pStyle w:val="a5"/>
        <w:shd w:val="clear" w:color="auto" w:fill="FFFFFF"/>
        <w:ind w:left="720"/>
        <w:contextualSpacing/>
        <w:jc w:val="both"/>
        <w:textAlignment w:val="baseline"/>
        <w:rPr>
          <w:b/>
          <w:lang w:val="uk-UA"/>
        </w:rPr>
      </w:pPr>
    </w:p>
    <w:p w:rsidR="0047512E" w:rsidRPr="00F76C62" w:rsidRDefault="0047512E" w:rsidP="00F76C62">
      <w:pPr>
        <w:pStyle w:val="a5"/>
        <w:numPr>
          <w:ilvl w:val="0"/>
          <w:numId w:val="1"/>
        </w:numPr>
        <w:shd w:val="clear" w:color="auto" w:fill="FFFFFF"/>
        <w:contextualSpacing/>
        <w:jc w:val="both"/>
        <w:textAlignment w:val="baseline"/>
        <w:rPr>
          <w:b/>
        </w:rPr>
      </w:pPr>
      <w:proofErr w:type="spellStart"/>
      <w:r w:rsidRPr="00F76C62">
        <w:rPr>
          <w:b/>
          <w:lang w:val="uk-UA"/>
        </w:rPr>
        <w:t>Дилятаційний</w:t>
      </w:r>
      <w:proofErr w:type="spellEnd"/>
      <w:r w:rsidRPr="00F76C62">
        <w:rPr>
          <w:b/>
          <w:lang w:val="uk-UA"/>
        </w:rPr>
        <w:t xml:space="preserve"> балонний катетер</w:t>
      </w:r>
    </w:p>
    <w:tbl>
      <w:tblPr>
        <w:tblStyle w:val="a7"/>
        <w:tblW w:w="9752" w:type="dxa"/>
        <w:tblInd w:w="137" w:type="dxa"/>
        <w:tblLook w:val="04A0"/>
      </w:tblPr>
      <w:tblGrid>
        <w:gridCol w:w="546"/>
        <w:gridCol w:w="2424"/>
        <w:gridCol w:w="6782"/>
      </w:tblGrid>
      <w:tr w:rsidR="00F76C62" w:rsidRPr="00F76C62" w:rsidTr="00B44132">
        <w:tc>
          <w:tcPr>
            <w:tcW w:w="546" w:type="dxa"/>
            <w:vAlign w:val="center"/>
          </w:tcPr>
          <w:p w:rsidR="00F76C62" w:rsidRPr="00F76C62" w:rsidRDefault="00F76C62" w:rsidP="00F76C62">
            <w:pPr>
              <w:widowControl w:val="0"/>
              <w:autoSpaceDE w:val="0"/>
              <w:autoSpaceDN w:val="0"/>
              <w:adjustRightInd w:val="0"/>
              <w:spacing w:line="276" w:lineRule="auto"/>
              <w:jc w:val="center"/>
              <w:rPr>
                <w:b/>
                <w:sz w:val="24"/>
                <w:szCs w:val="24"/>
              </w:rPr>
            </w:pPr>
            <w:r w:rsidRPr="00F76C62">
              <w:rPr>
                <w:b/>
                <w:sz w:val="24"/>
                <w:szCs w:val="24"/>
              </w:rPr>
              <w:t>№ з/п</w:t>
            </w:r>
          </w:p>
        </w:tc>
        <w:tc>
          <w:tcPr>
            <w:tcW w:w="2424" w:type="dxa"/>
            <w:vAlign w:val="center"/>
          </w:tcPr>
          <w:p w:rsidR="00F76C62" w:rsidRPr="00F76C62" w:rsidRDefault="00F76C62" w:rsidP="00F76C62">
            <w:pPr>
              <w:widowControl w:val="0"/>
              <w:autoSpaceDE w:val="0"/>
              <w:autoSpaceDN w:val="0"/>
              <w:adjustRightInd w:val="0"/>
              <w:spacing w:line="276" w:lineRule="auto"/>
              <w:jc w:val="center"/>
              <w:rPr>
                <w:b/>
                <w:sz w:val="24"/>
                <w:szCs w:val="24"/>
              </w:rPr>
            </w:pPr>
            <w:r w:rsidRPr="00F76C62">
              <w:rPr>
                <w:b/>
                <w:sz w:val="24"/>
                <w:szCs w:val="24"/>
              </w:rPr>
              <w:t>Характеристика/ параметр</w:t>
            </w:r>
          </w:p>
        </w:tc>
        <w:tc>
          <w:tcPr>
            <w:tcW w:w="6782" w:type="dxa"/>
            <w:vAlign w:val="center"/>
          </w:tcPr>
          <w:p w:rsidR="00F76C62" w:rsidRPr="00F76C62" w:rsidRDefault="00F76C62" w:rsidP="00F76C62">
            <w:pPr>
              <w:widowControl w:val="0"/>
              <w:autoSpaceDE w:val="0"/>
              <w:autoSpaceDN w:val="0"/>
              <w:adjustRightInd w:val="0"/>
              <w:spacing w:line="276" w:lineRule="auto"/>
              <w:jc w:val="center"/>
              <w:rPr>
                <w:b/>
                <w:sz w:val="24"/>
                <w:szCs w:val="24"/>
              </w:rPr>
            </w:pPr>
            <w:r w:rsidRPr="00F76C62">
              <w:rPr>
                <w:b/>
                <w:sz w:val="24"/>
                <w:szCs w:val="24"/>
              </w:rPr>
              <w:t>Медико-технічні вимоги</w:t>
            </w:r>
          </w:p>
        </w:tc>
      </w:tr>
      <w:tr w:rsidR="00F76C62" w:rsidRPr="00F76C62" w:rsidTr="00B44132">
        <w:tc>
          <w:tcPr>
            <w:tcW w:w="546" w:type="dxa"/>
          </w:tcPr>
          <w:p w:rsidR="00F76C62" w:rsidRPr="00F76C62" w:rsidRDefault="00F76C62" w:rsidP="00F76C62">
            <w:pPr>
              <w:widowControl w:val="0"/>
              <w:tabs>
                <w:tab w:val="left" w:pos="284"/>
                <w:tab w:val="num" w:pos="2835"/>
              </w:tabs>
              <w:autoSpaceDE w:val="0"/>
              <w:autoSpaceDN w:val="0"/>
              <w:adjustRightInd w:val="0"/>
              <w:spacing w:line="276" w:lineRule="auto"/>
              <w:jc w:val="center"/>
              <w:rPr>
                <w:sz w:val="24"/>
                <w:szCs w:val="24"/>
              </w:rPr>
            </w:pPr>
            <w:r w:rsidRPr="00F76C62">
              <w:rPr>
                <w:sz w:val="24"/>
                <w:szCs w:val="24"/>
              </w:rPr>
              <w:t>1</w:t>
            </w:r>
          </w:p>
        </w:tc>
        <w:tc>
          <w:tcPr>
            <w:tcW w:w="2424" w:type="dxa"/>
          </w:tcPr>
          <w:p w:rsidR="00F76C62" w:rsidRPr="00F76C62" w:rsidRDefault="00F76C62" w:rsidP="00F76C62">
            <w:pPr>
              <w:suppressAutoHyphens/>
              <w:rPr>
                <w:sz w:val="24"/>
                <w:szCs w:val="24"/>
                <w:lang w:eastAsia="zh-CN"/>
              </w:rPr>
            </w:pPr>
            <w:r w:rsidRPr="00F76C62">
              <w:rPr>
                <w:sz w:val="24"/>
                <w:szCs w:val="24"/>
                <w:lang w:eastAsia="zh-CN"/>
              </w:rPr>
              <w:t>Призначення</w:t>
            </w:r>
          </w:p>
        </w:tc>
        <w:tc>
          <w:tcPr>
            <w:tcW w:w="6782" w:type="dxa"/>
          </w:tcPr>
          <w:p w:rsidR="00F76C62" w:rsidRPr="00F76C62" w:rsidRDefault="00F76C62" w:rsidP="00F76C62">
            <w:pPr>
              <w:suppressAutoHyphens/>
              <w:rPr>
                <w:sz w:val="24"/>
                <w:szCs w:val="24"/>
                <w:lang w:eastAsia="zh-CN"/>
              </w:rPr>
            </w:pPr>
            <w:r w:rsidRPr="00F76C62">
              <w:rPr>
                <w:sz w:val="24"/>
                <w:szCs w:val="24"/>
                <w:lang w:eastAsia="zh-CN"/>
              </w:rPr>
              <w:t>Ураження периферійних артерій</w:t>
            </w:r>
          </w:p>
        </w:tc>
      </w:tr>
      <w:tr w:rsidR="00F76C62" w:rsidRPr="00F76C62" w:rsidTr="00B44132">
        <w:tc>
          <w:tcPr>
            <w:tcW w:w="546" w:type="dxa"/>
          </w:tcPr>
          <w:p w:rsidR="00F76C62" w:rsidRPr="00F76C62" w:rsidRDefault="00F76C62" w:rsidP="00F76C62">
            <w:pPr>
              <w:widowControl w:val="0"/>
              <w:tabs>
                <w:tab w:val="left" w:pos="284"/>
                <w:tab w:val="num" w:pos="2835"/>
              </w:tabs>
              <w:autoSpaceDE w:val="0"/>
              <w:autoSpaceDN w:val="0"/>
              <w:adjustRightInd w:val="0"/>
              <w:spacing w:line="276" w:lineRule="auto"/>
              <w:jc w:val="center"/>
              <w:rPr>
                <w:sz w:val="24"/>
                <w:szCs w:val="24"/>
              </w:rPr>
            </w:pPr>
            <w:r w:rsidRPr="00F76C62">
              <w:rPr>
                <w:sz w:val="24"/>
                <w:szCs w:val="24"/>
              </w:rPr>
              <w:t>2</w:t>
            </w:r>
          </w:p>
        </w:tc>
        <w:tc>
          <w:tcPr>
            <w:tcW w:w="2424" w:type="dxa"/>
          </w:tcPr>
          <w:p w:rsidR="00F76C62" w:rsidRPr="00F76C62" w:rsidRDefault="00F76C62" w:rsidP="00F76C62">
            <w:pPr>
              <w:suppressAutoHyphens/>
              <w:rPr>
                <w:sz w:val="24"/>
                <w:szCs w:val="24"/>
                <w:lang w:eastAsia="zh-CN"/>
              </w:rPr>
            </w:pPr>
            <w:r w:rsidRPr="00F76C62">
              <w:rPr>
                <w:sz w:val="24"/>
                <w:szCs w:val="24"/>
                <w:lang w:eastAsia="zh-CN"/>
              </w:rPr>
              <w:t>Конструкція катетера</w:t>
            </w:r>
          </w:p>
        </w:tc>
        <w:tc>
          <w:tcPr>
            <w:tcW w:w="6782" w:type="dxa"/>
          </w:tcPr>
          <w:p w:rsidR="00F76C62" w:rsidRPr="00F76C62" w:rsidRDefault="00F76C62" w:rsidP="00F76C62">
            <w:pPr>
              <w:suppressAutoHyphens/>
              <w:rPr>
                <w:sz w:val="24"/>
                <w:szCs w:val="24"/>
                <w:lang w:eastAsia="zh-CN"/>
              </w:rPr>
            </w:pPr>
            <w:r w:rsidRPr="00F76C62">
              <w:rPr>
                <w:kern w:val="2"/>
                <w:sz w:val="24"/>
                <w:szCs w:val="24"/>
                <w:lang w:val="en-US" w:eastAsia="zh-CN"/>
              </w:rPr>
              <w:t>RX, OTW</w:t>
            </w:r>
          </w:p>
        </w:tc>
      </w:tr>
      <w:tr w:rsidR="00F76C62" w:rsidRPr="00F76C62" w:rsidTr="00B44132">
        <w:tc>
          <w:tcPr>
            <w:tcW w:w="546" w:type="dxa"/>
          </w:tcPr>
          <w:p w:rsidR="00F76C62" w:rsidRPr="00F76C62" w:rsidRDefault="00F76C62" w:rsidP="00F76C62">
            <w:pPr>
              <w:widowControl w:val="0"/>
              <w:tabs>
                <w:tab w:val="left" w:pos="284"/>
                <w:tab w:val="num" w:pos="2835"/>
              </w:tabs>
              <w:autoSpaceDE w:val="0"/>
              <w:autoSpaceDN w:val="0"/>
              <w:adjustRightInd w:val="0"/>
              <w:spacing w:line="276" w:lineRule="auto"/>
              <w:jc w:val="center"/>
              <w:rPr>
                <w:sz w:val="24"/>
                <w:szCs w:val="24"/>
              </w:rPr>
            </w:pPr>
            <w:r w:rsidRPr="00F76C62">
              <w:rPr>
                <w:sz w:val="24"/>
                <w:szCs w:val="24"/>
              </w:rPr>
              <w:t>3</w:t>
            </w:r>
          </w:p>
        </w:tc>
        <w:tc>
          <w:tcPr>
            <w:tcW w:w="2424" w:type="dxa"/>
          </w:tcPr>
          <w:p w:rsidR="00F76C62" w:rsidRPr="00F76C62" w:rsidRDefault="00F76C62" w:rsidP="00F76C62">
            <w:pPr>
              <w:suppressAutoHyphens/>
              <w:rPr>
                <w:sz w:val="24"/>
                <w:szCs w:val="24"/>
                <w:lang w:eastAsia="zh-CN"/>
              </w:rPr>
            </w:pPr>
            <w:r w:rsidRPr="00F76C62">
              <w:rPr>
                <w:sz w:val="24"/>
                <w:szCs w:val="24"/>
                <w:lang w:eastAsia="zh-CN"/>
              </w:rPr>
              <w:t>Матеріал катетера</w:t>
            </w:r>
          </w:p>
        </w:tc>
        <w:tc>
          <w:tcPr>
            <w:tcW w:w="6782" w:type="dxa"/>
          </w:tcPr>
          <w:p w:rsidR="00F76C62" w:rsidRPr="00F76C62" w:rsidRDefault="00F76C62" w:rsidP="00F76C62">
            <w:pPr>
              <w:suppressAutoHyphens/>
              <w:rPr>
                <w:sz w:val="24"/>
                <w:szCs w:val="24"/>
                <w:lang w:eastAsia="zh-CN"/>
              </w:rPr>
            </w:pPr>
            <w:r w:rsidRPr="00F76C62">
              <w:rPr>
                <w:sz w:val="24"/>
                <w:szCs w:val="24"/>
                <w:lang w:eastAsia="zh-CN"/>
              </w:rPr>
              <w:t>Нейлон</w:t>
            </w:r>
          </w:p>
        </w:tc>
      </w:tr>
      <w:tr w:rsidR="00F76C62" w:rsidRPr="00F76C62" w:rsidTr="00B44132">
        <w:tc>
          <w:tcPr>
            <w:tcW w:w="546" w:type="dxa"/>
          </w:tcPr>
          <w:p w:rsidR="00F76C62" w:rsidRPr="00F76C62" w:rsidRDefault="00F76C62" w:rsidP="00F76C62">
            <w:pPr>
              <w:widowControl w:val="0"/>
              <w:tabs>
                <w:tab w:val="left" w:pos="284"/>
                <w:tab w:val="num" w:pos="2835"/>
              </w:tabs>
              <w:autoSpaceDE w:val="0"/>
              <w:autoSpaceDN w:val="0"/>
              <w:adjustRightInd w:val="0"/>
              <w:spacing w:line="276" w:lineRule="auto"/>
              <w:jc w:val="center"/>
              <w:rPr>
                <w:sz w:val="24"/>
                <w:szCs w:val="24"/>
              </w:rPr>
            </w:pPr>
            <w:r w:rsidRPr="00F76C62">
              <w:rPr>
                <w:sz w:val="24"/>
                <w:szCs w:val="24"/>
              </w:rPr>
              <w:t>4</w:t>
            </w:r>
          </w:p>
        </w:tc>
        <w:tc>
          <w:tcPr>
            <w:tcW w:w="2424" w:type="dxa"/>
          </w:tcPr>
          <w:p w:rsidR="00F76C62" w:rsidRPr="00F76C62" w:rsidRDefault="00F76C62" w:rsidP="00F76C62">
            <w:pPr>
              <w:suppressAutoHyphens/>
              <w:rPr>
                <w:sz w:val="24"/>
                <w:szCs w:val="24"/>
                <w:lang w:eastAsia="zh-CN"/>
              </w:rPr>
            </w:pPr>
            <w:r w:rsidRPr="00F76C62">
              <w:rPr>
                <w:sz w:val="24"/>
                <w:szCs w:val="24"/>
                <w:lang w:eastAsia="zh-CN"/>
              </w:rPr>
              <w:t>Профіль перетину</w:t>
            </w:r>
          </w:p>
        </w:tc>
        <w:tc>
          <w:tcPr>
            <w:tcW w:w="6782" w:type="dxa"/>
          </w:tcPr>
          <w:p w:rsidR="00F76C62" w:rsidRPr="00F76C62" w:rsidRDefault="00F76C62" w:rsidP="00F76C62">
            <w:pPr>
              <w:suppressAutoHyphens/>
              <w:rPr>
                <w:sz w:val="24"/>
                <w:szCs w:val="24"/>
                <w:lang w:eastAsia="zh-CN"/>
              </w:rPr>
            </w:pPr>
            <w:r w:rsidRPr="00F76C62">
              <w:rPr>
                <w:sz w:val="24"/>
                <w:szCs w:val="24"/>
                <w:lang w:eastAsia="zh-CN"/>
              </w:rPr>
              <w:t>Не більше 1,0 мм</w:t>
            </w:r>
          </w:p>
        </w:tc>
      </w:tr>
      <w:tr w:rsidR="00F76C62" w:rsidRPr="00F76C62" w:rsidTr="00B44132">
        <w:tc>
          <w:tcPr>
            <w:tcW w:w="546" w:type="dxa"/>
          </w:tcPr>
          <w:p w:rsidR="00F76C62" w:rsidRPr="00F76C62" w:rsidRDefault="00F76C62" w:rsidP="00F76C62">
            <w:pPr>
              <w:widowControl w:val="0"/>
              <w:tabs>
                <w:tab w:val="left" w:pos="284"/>
                <w:tab w:val="num" w:pos="2835"/>
              </w:tabs>
              <w:autoSpaceDE w:val="0"/>
              <w:autoSpaceDN w:val="0"/>
              <w:adjustRightInd w:val="0"/>
              <w:spacing w:line="276" w:lineRule="auto"/>
              <w:jc w:val="center"/>
              <w:rPr>
                <w:sz w:val="24"/>
                <w:szCs w:val="24"/>
              </w:rPr>
            </w:pPr>
            <w:r w:rsidRPr="00F76C62">
              <w:rPr>
                <w:sz w:val="24"/>
                <w:szCs w:val="24"/>
              </w:rPr>
              <w:t>5</w:t>
            </w:r>
          </w:p>
        </w:tc>
        <w:tc>
          <w:tcPr>
            <w:tcW w:w="2424" w:type="dxa"/>
          </w:tcPr>
          <w:p w:rsidR="00F76C62" w:rsidRPr="00F76C62" w:rsidRDefault="00F76C62" w:rsidP="00F76C62">
            <w:pPr>
              <w:suppressAutoHyphens/>
              <w:rPr>
                <w:sz w:val="24"/>
                <w:szCs w:val="24"/>
                <w:lang w:eastAsia="zh-CN"/>
              </w:rPr>
            </w:pPr>
            <w:r w:rsidRPr="00F76C62">
              <w:rPr>
                <w:kern w:val="2"/>
                <w:sz w:val="24"/>
                <w:szCs w:val="24"/>
                <w:lang w:eastAsia="zh-CN"/>
              </w:rPr>
              <w:t>Максимальний профіль катетера</w:t>
            </w:r>
          </w:p>
        </w:tc>
        <w:tc>
          <w:tcPr>
            <w:tcW w:w="6782" w:type="dxa"/>
          </w:tcPr>
          <w:p w:rsidR="00F76C62" w:rsidRPr="00F76C62" w:rsidRDefault="00F76C62" w:rsidP="00F76C62">
            <w:pPr>
              <w:suppressAutoHyphens/>
              <w:rPr>
                <w:sz w:val="24"/>
                <w:szCs w:val="24"/>
                <w:lang w:eastAsia="zh-CN"/>
              </w:rPr>
            </w:pPr>
            <w:r w:rsidRPr="00F76C62">
              <w:rPr>
                <w:kern w:val="2"/>
                <w:sz w:val="24"/>
                <w:szCs w:val="24"/>
                <w:lang w:eastAsia="zh-CN"/>
              </w:rPr>
              <w:t>Не більше 1,1 мм</w:t>
            </w:r>
          </w:p>
        </w:tc>
      </w:tr>
      <w:tr w:rsidR="00F76C62" w:rsidRPr="00F76C62" w:rsidTr="00B44132">
        <w:tc>
          <w:tcPr>
            <w:tcW w:w="546" w:type="dxa"/>
          </w:tcPr>
          <w:p w:rsidR="00F76C62" w:rsidRPr="00F76C62" w:rsidRDefault="00F76C62" w:rsidP="00F76C62">
            <w:pPr>
              <w:widowControl w:val="0"/>
              <w:tabs>
                <w:tab w:val="left" w:pos="284"/>
                <w:tab w:val="num" w:pos="2835"/>
              </w:tabs>
              <w:autoSpaceDE w:val="0"/>
              <w:autoSpaceDN w:val="0"/>
              <w:adjustRightInd w:val="0"/>
              <w:spacing w:line="276" w:lineRule="auto"/>
              <w:jc w:val="center"/>
              <w:rPr>
                <w:sz w:val="24"/>
                <w:szCs w:val="24"/>
              </w:rPr>
            </w:pPr>
            <w:r w:rsidRPr="00F76C62">
              <w:rPr>
                <w:sz w:val="24"/>
                <w:szCs w:val="24"/>
              </w:rPr>
              <w:t>6</w:t>
            </w:r>
          </w:p>
        </w:tc>
        <w:tc>
          <w:tcPr>
            <w:tcW w:w="2424" w:type="dxa"/>
          </w:tcPr>
          <w:p w:rsidR="00F76C62" w:rsidRPr="00F76C62" w:rsidRDefault="00F76C62" w:rsidP="00F76C62">
            <w:pPr>
              <w:suppressAutoHyphens/>
              <w:rPr>
                <w:sz w:val="24"/>
                <w:szCs w:val="24"/>
                <w:lang w:eastAsia="zh-CN"/>
              </w:rPr>
            </w:pPr>
            <w:r w:rsidRPr="00F76C62">
              <w:rPr>
                <w:sz w:val="24"/>
                <w:szCs w:val="24"/>
                <w:lang w:eastAsia="zh-CN"/>
              </w:rPr>
              <w:t>Корисна довжина катетера</w:t>
            </w:r>
          </w:p>
        </w:tc>
        <w:tc>
          <w:tcPr>
            <w:tcW w:w="6782" w:type="dxa"/>
          </w:tcPr>
          <w:p w:rsidR="00F76C62" w:rsidRPr="00F76C62" w:rsidRDefault="00F76C62" w:rsidP="00F76C62">
            <w:pPr>
              <w:suppressAutoHyphens/>
              <w:rPr>
                <w:kern w:val="2"/>
                <w:sz w:val="24"/>
                <w:szCs w:val="24"/>
                <w:lang w:eastAsia="zh-CN"/>
              </w:rPr>
            </w:pPr>
            <w:r w:rsidRPr="00F76C62">
              <w:rPr>
                <w:kern w:val="2"/>
                <w:sz w:val="24"/>
                <w:szCs w:val="24"/>
                <w:lang w:eastAsia="zh-CN"/>
              </w:rPr>
              <w:t xml:space="preserve">Для катетерів з конструкцією </w:t>
            </w:r>
            <w:r w:rsidRPr="00F76C62">
              <w:rPr>
                <w:kern w:val="2"/>
                <w:sz w:val="24"/>
                <w:szCs w:val="24"/>
                <w:lang w:val="en-US" w:eastAsia="zh-CN"/>
              </w:rPr>
              <w:t>RX</w:t>
            </w:r>
            <w:r w:rsidRPr="00F76C62">
              <w:rPr>
                <w:kern w:val="2"/>
                <w:sz w:val="24"/>
                <w:szCs w:val="24"/>
                <w:lang w:eastAsia="zh-CN"/>
              </w:rPr>
              <w:t>: не менше 135 см</w:t>
            </w:r>
          </w:p>
          <w:p w:rsidR="00F76C62" w:rsidRPr="00F76C62" w:rsidRDefault="00F76C62" w:rsidP="00F76C62">
            <w:pPr>
              <w:suppressAutoHyphens/>
              <w:rPr>
                <w:sz w:val="24"/>
                <w:szCs w:val="24"/>
                <w:lang w:eastAsia="zh-CN"/>
              </w:rPr>
            </w:pPr>
            <w:r w:rsidRPr="00F76C62">
              <w:rPr>
                <w:kern w:val="2"/>
                <w:sz w:val="24"/>
                <w:szCs w:val="24"/>
                <w:lang w:eastAsia="zh-CN"/>
              </w:rPr>
              <w:t xml:space="preserve">Для катетерів з конструкцією </w:t>
            </w:r>
            <w:r w:rsidRPr="00F76C62">
              <w:rPr>
                <w:kern w:val="2"/>
                <w:sz w:val="24"/>
                <w:szCs w:val="24"/>
                <w:lang w:val="en-US" w:eastAsia="zh-CN"/>
              </w:rPr>
              <w:t>OTW</w:t>
            </w:r>
            <w:r w:rsidRPr="00F76C62">
              <w:rPr>
                <w:kern w:val="2"/>
                <w:sz w:val="24"/>
                <w:szCs w:val="24"/>
                <w:lang w:eastAsia="zh-CN"/>
              </w:rPr>
              <w:t>: не менше 90 см</w:t>
            </w:r>
          </w:p>
        </w:tc>
      </w:tr>
      <w:tr w:rsidR="00F76C62" w:rsidRPr="00F76C62" w:rsidTr="00B44132">
        <w:tc>
          <w:tcPr>
            <w:tcW w:w="546" w:type="dxa"/>
          </w:tcPr>
          <w:p w:rsidR="00F76C62" w:rsidRPr="00F76C62" w:rsidRDefault="00F76C62" w:rsidP="00F76C62">
            <w:pPr>
              <w:widowControl w:val="0"/>
              <w:tabs>
                <w:tab w:val="left" w:pos="284"/>
                <w:tab w:val="num" w:pos="2835"/>
              </w:tabs>
              <w:autoSpaceDE w:val="0"/>
              <w:autoSpaceDN w:val="0"/>
              <w:adjustRightInd w:val="0"/>
              <w:spacing w:line="276" w:lineRule="auto"/>
              <w:jc w:val="center"/>
              <w:rPr>
                <w:sz w:val="24"/>
                <w:szCs w:val="24"/>
              </w:rPr>
            </w:pPr>
            <w:r w:rsidRPr="00F76C62">
              <w:rPr>
                <w:sz w:val="24"/>
                <w:szCs w:val="24"/>
              </w:rPr>
              <w:t>7</w:t>
            </w:r>
          </w:p>
        </w:tc>
        <w:tc>
          <w:tcPr>
            <w:tcW w:w="2424" w:type="dxa"/>
          </w:tcPr>
          <w:p w:rsidR="00F76C62" w:rsidRPr="00F76C62" w:rsidRDefault="00F76C62" w:rsidP="00F76C62">
            <w:pPr>
              <w:suppressAutoHyphens/>
              <w:rPr>
                <w:sz w:val="24"/>
                <w:szCs w:val="24"/>
                <w:lang w:eastAsia="zh-CN"/>
              </w:rPr>
            </w:pPr>
            <w:r w:rsidRPr="00F76C62">
              <w:rPr>
                <w:kern w:val="2"/>
                <w:sz w:val="24"/>
                <w:szCs w:val="24"/>
                <w:lang w:eastAsia="zh-CN"/>
              </w:rPr>
              <w:t>Номінальний діаметр балона</w:t>
            </w:r>
          </w:p>
        </w:tc>
        <w:tc>
          <w:tcPr>
            <w:tcW w:w="6782" w:type="dxa"/>
          </w:tcPr>
          <w:p w:rsidR="00F76C62" w:rsidRPr="00F76C62" w:rsidRDefault="00F76C62" w:rsidP="00F76C62">
            <w:pPr>
              <w:suppressAutoHyphens/>
              <w:rPr>
                <w:sz w:val="24"/>
                <w:szCs w:val="24"/>
                <w:lang w:eastAsia="zh-CN"/>
              </w:rPr>
            </w:pPr>
            <w:r w:rsidRPr="00F76C62">
              <w:rPr>
                <w:sz w:val="24"/>
                <w:szCs w:val="24"/>
                <w:lang w:eastAsia="zh-CN"/>
              </w:rPr>
              <w:t>1,5-6,0 мм</w:t>
            </w:r>
          </w:p>
        </w:tc>
      </w:tr>
      <w:tr w:rsidR="00F76C62" w:rsidRPr="00F76C62" w:rsidTr="00B44132">
        <w:tc>
          <w:tcPr>
            <w:tcW w:w="546" w:type="dxa"/>
          </w:tcPr>
          <w:p w:rsidR="00F76C62" w:rsidRPr="00F76C62" w:rsidRDefault="00F76C62" w:rsidP="00F76C62">
            <w:pPr>
              <w:widowControl w:val="0"/>
              <w:tabs>
                <w:tab w:val="left" w:pos="284"/>
                <w:tab w:val="num" w:pos="2835"/>
              </w:tabs>
              <w:autoSpaceDE w:val="0"/>
              <w:autoSpaceDN w:val="0"/>
              <w:adjustRightInd w:val="0"/>
              <w:spacing w:line="276" w:lineRule="auto"/>
              <w:jc w:val="center"/>
              <w:rPr>
                <w:sz w:val="24"/>
                <w:szCs w:val="24"/>
              </w:rPr>
            </w:pPr>
            <w:r w:rsidRPr="00F76C62">
              <w:rPr>
                <w:sz w:val="24"/>
                <w:szCs w:val="24"/>
              </w:rPr>
              <w:t>8</w:t>
            </w:r>
          </w:p>
        </w:tc>
        <w:tc>
          <w:tcPr>
            <w:tcW w:w="2424" w:type="dxa"/>
          </w:tcPr>
          <w:p w:rsidR="00F76C62" w:rsidRPr="00F76C62" w:rsidRDefault="00F76C62" w:rsidP="00F76C62">
            <w:pPr>
              <w:suppressAutoHyphens/>
              <w:rPr>
                <w:sz w:val="24"/>
                <w:szCs w:val="24"/>
                <w:lang w:eastAsia="zh-CN"/>
              </w:rPr>
            </w:pPr>
            <w:r w:rsidRPr="00F76C62">
              <w:rPr>
                <w:kern w:val="2"/>
                <w:sz w:val="24"/>
                <w:szCs w:val="24"/>
                <w:lang w:eastAsia="zh-CN"/>
              </w:rPr>
              <w:t xml:space="preserve">Номінальна довжина </w:t>
            </w:r>
            <w:r w:rsidRPr="00F76C62">
              <w:rPr>
                <w:kern w:val="2"/>
                <w:sz w:val="24"/>
                <w:szCs w:val="24"/>
                <w:lang w:eastAsia="zh-CN"/>
              </w:rPr>
              <w:lastRenderedPageBreak/>
              <w:t>балона</w:t>
            </w:r>
          </w:p>
        </w:tc>
        <w:tc>
          <w:tcPr>
            <w:tcW w:w="6782" w:type="dxa"/>
          </w:tcPr>
          <w:p w:rsidR="00F76C62" w:rsidRPr="00F76C62" w:rsidRDefault="00F76C62" w:rsidP="00F76C62">
            <w:pPr>
              <w:suppressAutoHyphens/>
              <w:rPr>
                <w:sz w:val="24"/>
                <w:szCs w:val="24"/>
                <w:lang w:eastAsia="zh-CN"/>
              </w:rPr>
            </w:pPr>
            <w:r w:rsidRPr="00F76C62">
              <w:rPr>
                <w:sz w:val="24"/>
                <w:szCs w:val="24"/>
                <w:lang w:eastAsia="zh-CN"/>
              </w:rPr>
              <w:lastRenderedPageBreak/>
              <w:t>10-250 мм</w:t>
            </w:r>
          </w:p>
        </w:tc>
      </w:tr>
      <w:tr w:rsidR="00F76C62" w:rsidRPr="00F76C62" w:rsidTr="00B44132">
        <w:tc>
          <w:tcPr>
            <w:tcW w:w="546" w:type="dxa"/>
          </w:tcPr>
          <w:p w:rsidR="00F76C62" w:rsidRPr="00F76C62" w:rsidRDefault="00F76C62" w:rsidP="00F76C62">
            <w:pPr>
              <w:widowControl w:val="0"/>
              <w:tabs>
                <w:tab w:val="left" w:pos="284"/>
                <w:tab w:val="num" w:pos="2835"/>
              </w:tabs>
              <w:autoSpaceDE w:val="0"/>
              <w:autoSpaceDN w:val="0"/>
              <w:adjustRightInd w:val="0"/>
              <w:spacing w:line="276" w:lineRule="auto"/>
              <w:jc w:val="center"/>
              <w:rPr>
                <w:sz w:val="24"/>
                <w:szCs w:val="24"/>
              </w:rPr>
            </w:pPr>
            <w:r w:rsidRPr="00F76C62">
              <w:rPr>
                <w:sz w:val="24"/>
                <w:szCs w:val="24"/>
              </w:rPr>
              <w:lastRenderedPageBreak/>
              <w:t>9</w:t>
            </w:r>
          </w:p>
        </w:tc>
        <w:tc>
          <w:tcPr>
            <w:tcW w:w="2424" w:type="dxa"/>
          </w:tcPr>
          <w:p w:rsidR="00F76C62" w:rsidRPr="00F76C62" w:rsidRDefault="00F76C62" w:rsidP="00F76C62">
            <w:pPr>
              <w:suppressAutoHyphens/>
              <w:rPr>
                <w:sz w:val="24"/>
                <w:szCs w:val="24"/>
                <w:lang w:eastAsia="zh-CN"/>
              </w:rPr>
            </w:pPr>
            <w:r w:rsidRPr="00F76C62">
              <w:rPr>
                <w:sz w:val="24"/>
                <w:szCs w:val="24"/>
                <w:lang w:eastAsia="zh-CN"/>
              </w:rPr>
              <w:t>Сумісність з провідниковим катетером</w:t>
            </w:r>
          </w:p>
        </w:tc>
        <w:tc>
          <w:tcPr>
            <w:tcW w:w="6782" w:type="dxa"/>
          </w:tcPr>
          <w:p w:rsidR="00F76C62" w:rsidRPr="00F76C62" w:rsidRDefault="00F76C62" w:rsidP="00F76C62">
            <w:pPr>
              <w:rPr>
                <w:sz w:val="24"/>
                <w:szCs w:val="24"/>
                <w:lang w:eastAsia="zh-CN"/>
              </w:rPr>
            </w:pPr>
            <w:r w:rsidRPr="00F76C62">
              <w:rPr>
                <w:sz w:val="24"/>
                <w:szCs w:val="24"/>
                <w:lang w:eastAsia="zh-CN"/>
              </w:rPr>
              <w:t>6F</w:t>
            </w:r>
          </w:p>
        </w:tc>
      </w:tr>
      <w:tr w:rsidR="00F76C62" w:rsidRPr="00F76C62" w:rsidTr="00B44132">
        <w:tc>
          <w:tcPr>
            <w:tcW w:w="546" w:type="dxa"/>
          </w:tcPr>
          <w:p w:rsidR="00F76C62" w:rsidRPr="00F76C62" w:rsidRDefault="00F76C62" w:rsidP="00F76C62">
            <w:pPr>
              <w:widowControl w:val="0"/>
              <w:tabs>
                <w:tab w:val="left" w:pos="284"/>
                <w:tab w:val="num" w:pos="2835"/>
              </w:tabs>
              <w:autoSpaceDE w:val="0"/>
              <w:autoSpaceDN w:val="0"/>
              <w:adjustRightInd w:val="0"/>
              <w:spacing w:line="276" w:lineRule="auto"/>
              <w:jc w:val="center"/>
              <w:rPr>
                <w:sz w:val="24"/>
                <w:szCs w:val="24"/>
              </w:rPr>
            </w:pPr>
            <w:r w:rsidRPr="00F76C62">
              <w:rPr>
                <w:sz w:val="24"/>
                <w:szCs w:val="24"/>
              </w:rPr>
              <w:t>10</w:t>
            </w:r>
          </w:p>
        </w:tc>
        <w:tc>
          <w:tcPr>
            <w:tcW w:w="2424" w:type="dxa"/>
          </w:tcPr>
          <w:p w:rsidR="00F76C62" w:rsidRPr="00F76C62" w:rsidRDefault="00F76C62" w:rsidP="00F76C62">
            <w:pPr>
              <w:suppressAutoHyphens/>
              <w:rPr>
                <w:sz w:val="24"/>
                <w:szCs w:val="24"/>
                <w:lang w:eastAsia="zh-CN"/>
              </w:rPr>
            </w:pPr>
            <w:r w:rsidRPr="00F76C62">
              <w:rPr>
                <w:kern w:val="2"/>
                <w:sz w:val="24"/>
                <w:szCs w:val="24"/>
                <w:lang w:eastAsia="zh-CN"/>
              </w:rPr>
              <w:t>Сумісність з провідником</w:t>
            </w:r>
          </w:p>
        </w:tc>
        <w:tc>
          <w:tcPr>
            <w:tcW w:w="6782" w:type="dxa"/>
          </w:tcPr>
          <w:p w:rsidR="00F76C62" w:rsidRPr="00F76C62" w:rsidRDefault="00F76C62" w:rsidP="00F76C62">
            <w:pPr>
              <w:suppressAutoHyphens/>
              <w:rPr>
                <w:kern w:val="2"/>
                <w:sz w:val="24"/>
                <w:szCs w:val="24"/>
                <w:lang w:eastAsia="zh-CN"/>
              </w:rPr>
            </w:pPr>
            <w:r w:rsidRPr="00F76C62">
              <w:rPr>
                <w:kern w:val="2"/>
                <w:sz w:val="24"/>
                <w:szCs w:val="24"/>
                <w:lang w:eastAsia="zh-CN"/>
              </w:rPr>
              <w:t xml:space="preserve">Для катетерів з конструкцією </w:t>
            </w:r>
            <w:r w:rsidRPr="00F76C62">
              <w:rPr>
                <w:kern w:val="2"/>
                <w:sz w:val="24"/>
                <w:szCs w:val="24"/>
                <w:lang w:val="en-US" w:eastAsia="zh-CN"/>
              </w:rPr>
              <w:t>RX</w:t>
            </w:r>
            <w:r w:rsidRPr="00F76C62">
              <w:rPr>
                <w:kern w:val="2"/>
                <w:sz w:val="24"/>
                <w:szCs w:val="24"/>
                <w:lang w:eastAsia="zh-CN"/>
              </w:rPr>
              <w:t>: не більше 0.014 дюйма</w:t>
            </w:r>
          </w:p>
          <w:p w:rsidR="00F76C62" w:rsidRPr="00F76C62" w:rsidRDefault="00F76C62" w:rsidP="00F76C62">
            <w:pPr>
              <w:suppressAutoHyphens/>
              <w:rPr>
                <w:sz w:val="24"/>
                <w:szCs w:val="24"/>
                <w:lang w:eastAsia="zh-CN"/>
              </w:rPr>
            </w:pPr>
            <w:r w:rsidRPr="00F76C62">
              <w:rPr>
                <w:kern w:val="2"/>
                <w:sz w:val="24"/>
                <w:szCs w:val="24"/>
                <w:lang w:eastAsia="zh-CN"/>
              </w:rPr>
              <w:t xml:space="preserve">Для катетерів з конструкцією </w:t>
            </w:r>
            <w:r w:rsidRPr="00F76C62">
              <w:rPr>
                <w:kern w:val="2"/>
                <w:sz w:val="24"/>
                <w:szCs w:val="24"/>
                <w:lang w:val="en-US" w:eastAsia="zh-CN"/>
              </w:rPr>
              <w:t>OTW</w:t>
            </w:r>
            <w:r w:rsidRPr="00F76C62">
              <w:rPr>
                <w:kern w:val="2"/>
                <w:sz w:val="24"/>
                <w:szCs w:val="24"/>
                <w:lang w:eastAsia="zh-CN"/>
              </w:rPr>
              <w:t>: не більше 0.018 дюйма</w:t>
            </w:r>
          </w:p>
        </w:tc>
      </w:tr>
      <w:tr w:rsidR="00F76C62" w:rsidRPr="00F76C62" w:rsidTr="00B44132">
        <w:tc>
          <w:tcPr>
            <w:tcW w:w="546" w:type="dxa"/>
          </w:tcPr>
          <w:p w:rsidR="00F76C62" w:rsidRPr="00F76C62" w:rsidRDefault="00F76C62" w:rsidP="00F76C62">
            <w:pPr>
              <w:widowControl w:val="0"/>
              <w:tabs>
                <w:tab w:val="left" w:pos="284"/>
                <w:tab w:val="num" w:pos="2835"/>
              </w:tabs>
              <w:autoSpaceDE w:val="0"/>
              <w:autoSpaceDN w:val="0"/>
              <w:adjustRightInd w:val="0"/>
              <w:spacing w:line="276" w:lineRule="auto"/>
              <w:jc w:val="center"/>
              <w:rPr>
                <w:sz w:val="24"/>
                <w:szCs w:val="24"/>
              </w:rPr>
            </w:pPr>
            <w:r w:rsidRPr="00F76C62">
              <w:rPr>
                <w:sz w:val="24"/>
                <w:szCs w:val="24"/>
              </w:rPr>
              <w:t>11</w:t>
            </w:r>
          </w:p>
        </w:tc>
        <w:tc>
          <w:tcPr>
            <w:tcW w:w="2424" w:type="dxa"/>
          </w:tcPr>
          <w:p w:rsidR="00F76C62" w:rsidRPr="00F76C62" w:rsidRDefault="00F76C62" w:rsidP="00F76C62">
            <w:pPr>
              <w:suppressAutoHyphens/>
              <w:rPr>
                <w:sz w:val="24"/>
                <w:szCs w:val="24"/>
                <w:lang w:eastAsia="zh-CN"/>
              </w:rPr>
            </w:pPr>
            <w:r w:rsidRPr="00F76C62">
              <w:rPr>
                <w:sz w:val="24"/>
                <w:szCs w:val="24"/>
                <w:lang w:eastAsia="zh-CN"/>
              </w:rPr>
              <w:t>Номінальний тиск</w:t>
            </w:r>
          </w:p>
        </w:tc>
        <w:tc>
          <w:tcPr>
            <w:tcW w:w="6782" w:type="dxa"/>
          </w:tcPr>
          <w:p w:rsidR="00F76C62" w:rsidRPr="00F76C62" w:rsidRDefault="00F76C62" w:rsidP="00F76C62">
            <w:pPr>
              <w:suppressAutoHyphens/>
              <w:rPr>
                <w:sz w:val="24"/>
                <w:szCs w:val="24"/>
                <w:lang w:eastAsia="zh-CN"/>
              </w:rPr>
            </w:pPr>
            <w:r w:rsidRPr="00F76C62">
              <w:rPr>
                <w:sz w:val="24"/>
                <w:szCs w:val="24"/>
                <w:lang w:eastAsia="zh-CN"/>
              </w:rPr>
              <w:t xml:space="preserve">Не менше 6 </w:t>
            </w:r>
            <w:proofErr w:type="spellStart"/>
            <w:r w:rsidRPr="00F76C62">
              <w:rPr>
                <w:sz w:val="24"/>
                <w:szCs w:val="24"/>
                <w:lang w:eastAsia="zh-CN"/>
              </w:rPr>
              <w:t>Атм</w:t>
            </w:r>
            <w:proofErr w:type="spellEnd"/>
          </w:p>
        </w:tc>
      </w:tr>
      <w:tr w:rsidR="00F76C62" w:rsidRPr="00F76C62" w:rsidTr="00B44132">
        <w:tc>
          <w:tcPr>
            <w:tcW w:w="546" w:type="dxa"/>
          </w:tcPr>
          <w:p w:rsidR="00F76C62" w:rsidRPr="00F76C62" w:rsidRDefault="00F76C62" w:rsidP="00F76C62">
            <w:pPr>
              <w:widowControl w:val="0"/>
              <w:tabs>
                <w:tab w:val="left" w:pos="284"/>
                <w:tab w:val="num" w:pos="2835"/>
              </w:tabs>
              <w:autoSpaceDE w:val="0"/>
              <w:autoSpaceDN w:val="0"/>
              <w:adjustRightInd w:val="0"/>
              <w:spacing w:line="276" w:lineRule="auto"/>
              <w:jc w:val="center"/>
              <w:rPr>
                <w:sz w:val="24"/>
                <w:szCs w:val="24"/>
              </w:rPr>
            </w:pPr>
            <w:r w:rsidRPr="00F76C62">
              <w:rPr>
                <w:sz w:val="24"/>
                <w:szCs w:val="24"/>
              </w:rPr>
              <w:t>12</w:t>
            </w:r>
          </w:p>
        </w:tc>
        <w:tc>
          <w:tcPr>
            <w:tcW w:w="2424" w:type="dxa"/>
          </w:tcPr>
          <w:p w:rsidR="00F76C62" w:rsidRPr="00F76C62" w:rsidRDefault="00F76C62" w:rsidP="00F76C62">
            <w:pPr>
              <w:suppressAutoHyphens/>
              <w:rPr>
                <w:sz w:val="24"/>
                <w:szCs w:val="24"/>
                <w:lang w:eastAsia="zh-CN"/>
              </w:rPr>
            </w:pPr>
            <w:r w:rsidRPr="00F76C62">
              <w:rPr>
                <w:kern w:val="2"/>
                <w:sz w:val="24"/>
                <w:szCs w:val="24"/>
                <w:lang w:eastAsia="zh-CN"/>
              </w:rPr>
              <w:t xml:space="preserve">Кількість складок </w:t>
            </w:r>
          </w:p>
        </w:tc>
        <w:tc>
          <w:tcPr>
            <w:tcW w:w="6782" w:type="dxa"/>
          </w:tcPr>
          <w:p w:rsidR="00F76C62" w:rsidRPr="00F76C62" w:rsidRDefault="00F76C62" w:rsidP="00F76C62">
            <w:pPr>
              <w:suppressAutoHyphens/>
              <w:rPr>
                <w:sz w:val="24"/>
                <w:szCs w:val="24"/>
                <w:lang w:eastAsia="zh-CN"/>
              </w:rPr>
            </w:pPr>
            <w:r w:rsidRPr="00F76C62">
              <w:rPr>
                <w:kern w:val="2"/>
                <w:sz w:val="24"/>
                <w:szCs w:val="24"/>
                <w:lang w:eastAsia="zh-CN"/>
              </w:rPr>
              <w:t>Не менше 3</w:t>
            </w:r>
          </w:p>
        </w:tc>
      </w:tr>
    </w:tbl>
    <w:p w:rsidR="0047512E" w:rsidRPr="0047512E" w:rsidRDefault="0047512E" w:rsidP="0047512E">
      <w:pPr>
        <w:pStyle w:val="a5"/>
        <w:rPr>
          <w:b/>
          <w:lang w:val="uk-UA"/>
        </w:rPr>
      </w:pPr>
    </w:p>
    <w:p w:rsidR="0047512E" w:rsidRPr="0047512E" w:rsidRDefault="0047512E" w:rsidP="0047512E">
      <w:pPr>
        <w:pStyle w:val="a5"/>
        <w:shd w:val="clear" w:color="auto" w:fill="FFFFFF"/>
        <w:ind w:left="720"/>
        <w:contextualSpacing/>
        <w:jc w:val="both"/>
        <w:textAlignment w:val="baseline"/>
        <w:rPr>
          <w:b/>
        </w:rPr>
      </w:pPr>
    </w:p>
    <w:p w:rsidR="009F7C28" w:rsidRPr="007D39D6" w:rsidRDefault="009F7C28" w:rsidP="009F7C28">
      <w:pPr>
        <w:widowControl w:val="0"/>
        <w:ind w:firstLine="708"/>
        <w:jc w:val="both"/>
        <w:rPr>
          <w:color w:val="000000"/>
        </w:rPr>
      </w:pPr>
      <w:r w:rsidRPr="007D39D6">
        <w:rPr>
          <w:b/>
        </w:rPr>
        <w:t>Якщо тендерна пропозиція учасника не відповідає Технічній специфікації тендерної документації замовника, то така тендерна пропозиція буде відхилена, як така, що не відповідає вимогам тендерної документації.</w:t>
      </w:r>
    </w:p>
    <w:p w:rsidR="009F7C28" w:rsidRPr="007D39D6" w:rsidRDefault="009F7C28" w:rsidP="009F7C28">
      <w:pPr>
        <w:tabs>
          <w:tab w:val="left" w:pos="142"/>
          <w:tab w:val="left" w:pos="284"/>
        </w:tabs>
        <w:rPr>
          <w:i/>
        </w:rPr>
      </w:pPr>
    </w:p>
    <w:p w:rsidR="009F7C28" w:rsidRPr="0053006C" w:rsidRDefault="009F7C28" w:rsidP="0053006C">
      <w:pPr>
        <w:jc w:val="both"/>
      </w:pPr>
      <w:r w:rsidRPr="009F7C28">
        <w:rPr>
          <w:rStyle w:val="Arial3"/>
          <w:rFonts w:ascii="Times New Roman" w:hAnsi="Times New Roman"/>
          <w:bCs/>
          <w:sz w:val="24"/>
        </w:rPr>
        <w:t>Запропонований учасником товар повинен відповідати таким вимогам:</w:t>
      </w:r>
    </w:p>
    <w:p w:rsidR="009F7C28" w:rsidRPr="007D39D6" w:rsidRDefault="009F7C28" w:rsidP="009F7C28">
      <w:pPr>
        <w:jc w:val="both"/>
        <w:rPr>
          <w:bCs/>
        </w:rPr>
      </w:pPr>
      <w:r w:rsidRPr="007D39D6">
        <w:rPr>
          <w:bCs/>
        </w:rPr>
        <w:t>1. Медичні вироби повинні бути зареєстровані в Україні та дозволені для введення в обіг та/або експлуатацію (застосування) відповідно до законодавства України. Ця вимога засвідчується учаснику надати:</w:t>
      </w:r>
    </w:p>
    <w:p w:rsidR="009F7C28" w:rsidRPr="007D39D6" w:rsidRDefault="009F7C28" w:rsidP="009F7C28">
      <w:pPr>
        <w:jc w:val="both"/>
        <w:rPr>
          <w:bCs/>
        </w:rPr>
      </w:pPr>
      <w:r w:rsidRPr="007D39D6">
        <w:rPr>
          <w:bCs/>
        </w:rPr>
        <w:t xml:space="preserve">а) завіреною копією декларації або копією сертифікату відповідності або копією документів, що підтверджують можливість  введення в обіг та/або експлуатацію (застосування) медичного виробу за результатами проходження процедури оцінки відповідності згідно вимог технічного регламенту. </w:t>
      </w:r>
    </w:p>
    <w:p w:rsidR="009F7C28" w:rsidRPr="007D39D6" w:rsidRDefault="009F7C28" w:rsidP="009F7C28">
      <w:pPr>
        <w:jc w:val="both"/>
        <w:rPr>
          <w:bCs/>
        </w:rPr>
      </w:pPr>
      <w:r w:rsidRPr="007D39D6">
        <w:rPr>
          <w:bCs/>
        </w:rPr>
        <w:t>2. Відповідність, чи невідповідність запропонованих товарів медико-технічним вимогам повинна бути підтверджена наданням таблиці відповідності; (Відповідність медико-технічних характеристик, запропонованого Учасником товару, повинна бути обов’язково підтверджена посиланням на відповідні розділи, та/або сторінку(и) технічного документу (настанови (інструкції) з експлуатації (застосування), буклету, каталогу тощо)  в якому міститься ця інформація разом з додаванням завірених його копій.)</w:t>
      </w:r>
    </w:p>
    <w:p w:rsidR="009F7C28" w:rsidRPr="007D39D6" w:rsidRDefault="009F7C28" w:rsidP="009F7C28">
      <w:pPr>
        <w:jc w:val="both"/>
      </w:pPr>
      <w:r w:rsidRPr="007D39D6">
        <w:rPr>
          <w:bCs/>
        </w:rPr>
        <w:t xml:space="preserve">3. </w:t>
      </w:r>
      <w:r w:rsidRPr="007D39D6">
        <w:rPr>
          <w:bCs/>
          <w:color w:val="000000"/>
        </w:rPr>
        <w:t xml:space="preserve">Учасник повинен надати </w:t>
      </w:r>
      <w:r w:rsidRPr="007D39D6">
        <w:t>гарантійний лист щодо строку придатності виробів, який на момент поставки складатиме  не менше 12 місяців від загального терміну придатності.</w:t>
      </w:r>
    </w:p>
    <w:p w:rsidR="009F7C28" w:rsidRPr="007D39D6" w:rsidRDefault="009F7C28" w:rsidP="009F7C28">
      <w:pPr>
        <w:widowControl w:val="0"/>
        <w:ind w:firstLine="709"/>
        <w:jc w:val="both"/>
        <w:rPr>
          <w:b/>
          <w:i/>
        </w:rPr>
      </w:pPr>
    </w:p>
    <w:p w:rsidR="009F7C28" w:rsidRPr="007D39D6" w:rsidRDefault="009F7C28" w:rsidP="009F7C28">
      <w:pPr>
        <w:widowControl w:val="0"/>
        <w:ind w:firstLine="709"/>
        <w:jc w:val="both"/>
        <w:rPr>
          <w:b/>
          <w:i/>
        </w:rPr>
      </w:pPr>
      <w:r w:rsidRPr="007D39D6">
        <w:rPr>
          <w:b/>
          <w:i/>
        </w:rPr>
        <w:t>У разі, якщо це технічне завдання містить посилання на конкретну марку, фірму, патент, конструкцію або тип товару, то вважається, що технічне завдання (технічні вимоги) містить(ять) вираз «або еквівалент».</w:t>
      </w:r>
    </w:p>
    <w:p w:rsidR="009F7C28" w:rsidRPr="003E7252" w:rsidRDefault="009F7C28" w:rsidP="009F7C28">
      <w:pPr>
        <w:tabs>
          <w:tab w:val="left" w:pos="8025"/>
        </w:tabs>
        <w:jc w:val="both"/>
        <w:rPr>
          <w:rFonts w:eastAsia="Arial"/>
          <w:i/>
          <w:kern w:val="2"/>
          <w:lang w:eastAsia="zh-CN"/>
        </w:rPr>
      </w:pPr>
    </w:p>
    <w:p w:rsidR="00F231B5" w:rsidRDefault="009F7C28" w:rsidP="009F7C28">
      <w:r w:rsidRPr="003E7252">
        <w:rPr>
          <w:rFonts w:eastAsia="Arial"/>
          <w:i/>
          <w:kern w:val="2"/>
          <w:lang w:eastAsia="zh-CN"/>
        </w:rPr>
        <w:t xml:space="preserve">     </w:t>
      </w:r>
      <w:r w:rsidR="005112C6" w:rsidRPr="003E7252">
        <w:rPr>
          <w:rFonts w:eastAsia="Arial"/>
          <w:i/>
          <w:kern w:val="2"/>
          <w:lang w:eastAsia="zh-CN"/>
        </w:rPr>
        <w:t xml:space="preserve">     </w:t>
      </w:r>
    </w:p>
    <w:sectPr w:rsidR="00F231B5" w:rsidSect="00F231B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Liberation Serif">
    <w:altName w:val="Times New Roman"/>
    <w:charset w:val="01"/>
    <w:family w:val="roman"/>
    <w:pitch w:val="variable"/>
    <w:sig w:usb0="E0000AFF" w:usb1="500078FF" w:usb2="00000021" w:usb3="00000000" w:csb0="000001BF"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766DD4"/>
    <w:multiLevelType w:val="hybridMultilevel"/>
    <w:tmpl w:val="F45299E0"/>
    <w:lvl w:ilvl="0" w:tplc="B5BECEE0">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3793576"/>
    <w:multiLevelType w:val="hybridMultilevel"/>
    <w:tmpl w:val="97FE8C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BB774CF"/>
    <w:multiLevelType w:val="hybridMultilevel"/>
    <w:tmpl w:val="E0BC06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112C6"/>
    <w:rsid w:val="00185577"/>
    <w:rsid w:val="002C6FF0"/>
    <w:rsid w:val="002F2900"/>
    <w:rsid w:val="00333D8C"/>
    <w:rsid w:val="00355DE6"/>
    <w:rsid w:val="003F1CFB"/>
    <w:rsid w:val="0047512E"/>
    <w:rsid w:val="00477CE7"/>
    <w:rsid w:val="004A1779"/>
    <w:rsid w:val="005112C6"/>
    <w:rsid w:val="0053006C"/>
    <w:rsid w:val="005D72B6"/>
    <w:rsid w:val="0066064C"/>
    <w:rsid w:val="006935E6"/>
    <w:rsid w:val="00747A7B"/>
    <w:rsid w:val="008163E4"/>
    <w:rsid w:val="00822BFD"/>
    <w:rsid w:val="008F3F23"/>
    <w:rsid w:val="00952B9E"/>
    <w:rsid w:val="009825A1"/>
    <w:rsid w:val="009F2F06"/>
    <w:rsid w:val="009F7C28"/>
    <w:rsid w:val="00A44B77"/>
    <w:rsid w:val="00AB3FB6"/>
    <w:rsid w:val="00BA7A0A"/>
    <w:rsid w:val="00C74EA2"/>
    <w:rsid w:val="00C77289"/>
    <w:rsid w:val="00C865A2"/>
    <w:rsid w:val="00D00745"/>
    <w:rsid w:val="00D87B5F"/>
    <w:rsid w:val="00DD5480"/>
    <w:rsid w:val="00ED7CC8"/>
    <w:rsid w:val="00F13D4D"/>
    <w:rsid w:val="00F231B5"/>
    <w:rsid w:val="00F2386B"/>
    <w:rsid w:val="00F76C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HTML Preformatted"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12C6"/>
    <w:pPr>
      <w:spacing w:after="0" w:line="240" w:lineRule="auto"/>
    </w:pPr>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qFormat/>
    <w:rsid w:val="005112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qFormat/>
    <w:rsid w:val="005112C6"/>
    <w:rPr>
      <w:rFonts w:ascii="Courier New" w:eastAsia="Times New Roman" w:hAnsi="Courier New" w:cs="Times New Roman"/>
      <w:sz w:val="20"/>
      <w:szCs w:val="20"/>
    </w:rPr>
  </w:style>
  <w:style w:type="paragraph" w:styleId="a3">
    <w:name w:val="Normal (Web)"/>
    <w:aliases w:val="Обычный (Web),Знак5 Знак,Знак5,Обычный (веб) Знак2 Знак,Обычный (веб) Знак Знак1 Знак,Обычный (веб) Знак1 Знак Знак Знак,Обычный (веб) Знак Знак Знак Знак Знак,Обычный (веб) Знак1 Знак1 Знак,Обычный (Web) Знак Знак Знак Знак,Знак18 Знак"/>
    <w:basedOn w:val="a"/>
    <w:link w:val="a4"/>
    <w:uiPriority w:val="99"/>
    <w:unhideWhenUsed/>
    <w:qFormat/>
    <w:rsid w:val="005112C6"/>
    <w:pPr>
      <w:spacing w:before="100" w:beforeAutospacing="1" w:after="100" w:afterAutospacing="1"/>
    </w:pPr>
    <w:rPr>
      <w:lang w:val="ru-RU"/>
    </w:rPr>
  </w:style>
  <w:style w:type="character" w:customStyle="1" w:styleId="a4">
    <w:name w:val="Обычный (веб) Знак"/>
    <w:aliases w:val="Обычный (Web) Знак,Знак5 Знак Знак,Знак5 Знак1,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link w:val="a3"/>
    <w:locked/>
    <w:rsid w:val="005112C6"/>
    <w:rPr>
      <w:rFonts w:ascii="Times New Roman" w:eastAsia="Times New Roman" w:hAnsi="Times New Roman" w:cs="Times New Roman"/>
      <w:sz w:val="24"/>
      <w:szCs w:val="24"/>
      <w:lang w:eastAsia="ru-RU"/>
    </w:rPr>
  </w:style>
  <w:style w:type="paragraph" w:styleId="a5">
    <w:name w:val="List Paragraph"/>
    <w:aliases w:val="1 Буллет,Список уровня 2,Chapter10,название табл/рис,Elenco Normale"/>
    <w:basedOn w:val="a"/>
    <w:link w:val="a6"/>
    <w:uiPriority w:val="34"/>
    <w:qFormat/>
    <w:rsid w:val="005112C6"/>
    <w:pPr>
      <w:ind w:left="708"/>
    </w:pPr>
    <w:rPr>
      <w:rFonts w:eastAsia="SimSun"/>
      <w:lang w:val="ru-RU" w:eastAsia="en-US"/>
    </w:rPr>
  </w:style>
  <w:style w:type="paragraph" w:styleId="3">
    <w:name w:val="Body Text Indent 3"/>
    <w:basedOn w:val="a"/>
    <w:link w:val="30"/>
    <w:uiPriority w:val="99"/>
    <w:rsid w:val="005112C6"/>
    <w:pPr>
      <w:spacing w:after="120"/>
      <w:ind w:left="283"/>
    </w:pPr>
    <w:rPr>
      <w:sz w:val="16"/>
      <w:szCs w:val="16"/>
    </w:rPr>
  </w:style>
  <w:style w:type="character" w:customStyle="1" w:styleId="30">
    <w:name w:val="Основной текст с отступом 3 Знак"/>
    <w:basedOn w:val="a0"/>
    <w:link w:val="3"/>
    <w:uiPriority w:val="99"/>
    <w:rsid w:val="005112C6"/>
    <w:rPr>
      <w:rFonts w:ascii="Times New Roman" w:eastAsia="Times New Roman" w:hAnsi="Times New Roman" w:cs="Times New Roman"/>
      <w:sz w:val="16"/>
      <w:szCs w:val="16"/>
      <w:lang w:val="uk-UA"/>
    </w:rPr>
  </w:style>
  <w:style w:type="character" w:customStyle="1" w:styleId="a6">
    <w:name w:val="Абзац списка Знак"/>
    <w:aliases w:val="1 Буллет Знак,Список уровня 2 Знак,Chapter10 Знак,название табл/рис Знак,Elenco Normale Знак"/>
    <w:link w:val="a5"/>
    <w:uiPriority w:val="1"/>
    <w:rsid w:val="005112C6"/>
    <w:rPr>
      <w:rFonts w:ascii="Times New Roman" w:eastAsia="SimSun" w:hAnsi="Times New Roman" w:cs="Times New Roman"/>
      <w:sz w:val="24"/>
      <w:szCs w:val="24"/>
    </w:rPr>
  </w:style>
  <w:style w:type="paragraph" w:customStyle="1" w:styleId="Standard">
    <w:name w:val="Standard"/>
    <w:rsid w:val="005112C6"/>
    <w:pPr>
      <w:suppressAutoHyphens/>
      <w:autoSpaceDN w:val="0"/>
      <w:spacing w:after="0" w:line="240" w:lineRule="auto"/>
      <w:textAlignment w:val="baseline"/>
    </w:pPr>
    <w:rPr>
      <w:rFonts w:ascii="Liberation Serif" w:eastAsia="SimSun" w:hAnsi="Liberation Serif" w:cs="Mangal"/>
      <w:kern w:val="3"/>
      <w:sz w:val="24"/>
      <w:szCs w:val="24"/>
      <w:lang w:val="en-US" w:eastAsia="zh-CN" w:bidi="hi-IN"/>
    </w:rPr>
  </w:style>
  <w:style w:type="character" w:customStyle="1" w:styleId="Arial3">
    <w:name w:val="Основной текст + Arial3"/>
    <w:qFormat/>
    <w:rsid w:val="005112C6"/>
    <w:rPr>
      <w:rFonts w:ascii="Arial" w:hAnsi="Arial"/>
      <w:color w:val="000000"/>
      <w:sz w:val="15"/>
      <w:shd w:val="clear" w:color="auto" w:fill="FFFFFF"/>
      <w:lang w:val="uk-UA" w:eastAsia="uk-UA"/>
    </w:rPr>
  </w:style>
  <w:style w:type="table" w:styleId="a7">
    <w:name w:val="Table Grid"/>
    <w:basedOn w:val="a1"/>
    <w:uiPriority w:val="59"/>
    <w:rsid w:val="005300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94601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7</Pages>
  <Words>2032</Words>
  <Characters>11587</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13592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VK1</dc:creator>
  <cp:lastModifiedBy>VK1</cp:lastModifiedBy>
  <cp:revision>20</cp:revision>
  <dcterms:created xsi:type="dcterms:W3CDTF">2023-11-23T10:52:00Z</dcterms:created>
  <dcterms:modified xsi:type="dcterms:W3CDTF">2024-03-18T12:28:00Z</dcterms:modified>
</cp:coreProperties>
</file>