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7829C2" w14:textId="7F84104E" w:rsidR="00105E5E" w:rsidRPr="00115AAD" w:rsidRDefault="00105E5E" w:rsidP="00441A18">
      <w:pPr>
        <w:ind w:right="140"/>
        <w:jc w:val="right"/>
        <w:rPr>
          <w:color w:val="000000" w:themeColor="text1"/>
          <w:sz w:val="22"/>
          <w:szCs w:val="22"/>
        </w:rPr>
      </w:pPr>
      <w:bookmarkStart w:id="0" w:name="_GoBack"/>
      <w:bookmarkEnd w:id="0"/>
      <w:r w:rsidRPr="00115AAD">
        <w:rPr>
          <w:color w:val="000000" w:themeColor="text1"/>
          <w:sz w:val="22"/>
          <w:szCs w:val="22"/>
        </w:rPr>
        <w:t>ДОДАТОК 1</w:t>
      </w:r>
    </w:p>
    <w:p w14:paraId="52E6D06A" w14:textId="77777777" w:rsidR="00143226" w:rsidRPr="00115AAD" w:rsidRDefault="00143226" w:rsidP="00441A18">
      <w:pPr>
        <w:ind w:right="140"/>
        <w:jc w:val="right"/>
        <w:rPr>
          <w:color w:val="000000" w:themeColor="text1"/>
        </w:rPr>
      </w:pPr>
      <w:r w:rsidRPr="00115AAD">
        <w:rPr>
          <w:b w:val="0"/>
          <w:color w:val="000000" w:themeColor="text1"/>
        </w:rPr>
        <w:t>до тендерної документації</w:t>
      </w:r>
    </w:p>
    <w:p w14:paraId="7BD663A5" w14:textId="77777777" w:rsidR="001244D5" w:rsidRPr="00115AAD" w:rsidRDefault="001244D5" w:rsidP="00441A18">
      <w:pPr>
        <w:ind w:right="140"/>
        <w:rPr>
          <w:rFonts w:eastAsia="Times New Roman"/>
          <w:color w:val="000000" w:themeColor="text1"/>
          <w:lang w:eastAsia="ru-RU" w:bidi="ar-SA"/>
        </w:rPr>
      </w:pPr>
    </w:p>
    <w:p w14:paraId="6AB9BBC8" w14:textId="77777777" w:rsidR="00C35324" w:rsidRPr="00115AAD" w:rsidRDefault="00C35324" w:rsidP="00441A18">
      <w:pPr>
        <w:widowControl/>
        <w:suppressAutoHyphens w:val="0"/>
        <w:autoSpaceDE/>
        <w:rPr>
          <w:color w:val="000000"/>
          <w:lang w:eastAsia="ru-RU" w:bidi="ar-SA"/>
        </w:rPr>
      </w:pPr>
      <w:r w:rsidRPr="00115AAD">
        <w:rPr>
          <w:color w:val="000000"/>
          <w:lang w:eastAsia="ru-RU" w:bidi="ar-SA"/>
        </w:rPr>
        <w:t xml:space="preserve">ТЕНДЕРНА ПРОПОЗИЦІЯ </w:t>
      </w:r>
    </w:p>
    <w:p w14:paraId="7265D7D2" w14:textId="77777777" w:rsidR="00C35324" w:rsidRPr="00115AAD" w:rsidRDefault="00C35324" w:rsidP="00441A18">
      <w:pPr>
        <w:widowControl/>
        <w:suppressAutoHyphens w:val="0"/>
        <w:autoSpaceDE/>
        <w:rPr>
          <w:color w:val="000000"/>
          <w:lang w:eastAsia="ru-RU" w:bidi="ar-SA"/>
        </w:rPr>
      </w:pPr>
    </w:p>
    <w:p w14:paraId="48159045" w14:textId="77777777" w:rsidR="00C35324" w:rsidRPr="00115AAD" w:rsidRDefault="00C35324" w:rsidP="00441A18">
      <w:pPr>
        <w:widowControl/>
        <w:suppressAutoHyphens w:val="0"/>
        <w:autoSpaceDE/>
        <w:jc w:val="both"/>
        <w:rPr>
          <w:b w:val="0"/>
          <w:color w:val="000000"/>
          <w:lang w:eastAsia="ru-RU" w:bidi="ar-SA"/>
        </w:rPr>
      </w:pPr>
      <w:r w:rsidRPr="00115AAD">
        <w:rPr>
          <w:b w:val="0"/>
          <w:color w:val="000000"/>
          <w:lang w:eastAsia="ru-RU" w:bidi="ar-SA"/>
        </w:rPr>
        <w:t>Уважно вивчивши комплект тендерної документації, цим подаємо на участь у торгах свою тендерну пропозицію:</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
        <w:gridCol w:w="4282"/>
        <w:gridCol w:w="4936"/>
      </w:tblGrid>
      <w:tr w:rsidR="00C35324" w:rsidRPr="00115AAD" w14:paraId="0A0AFD71" w14:textId="77777777" w:rsidTr="00A347D0">
        <w:tc>
          <w:tcPr>
            <w:tcW w:w="396" w:type="dxa"/>
            <w:shd w:val="clear" w:color="auto" w:fill="auto"/>
          </w:tcPr>
          <w:p w14:paraId="7E4C8001"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1.</w:t>
            </w:r>
          </w:p>
        </w:tc>
        <w:tc>
          <w:tcPr>
            <w:tcW w:w="4282" w:type="dxa"/>
            <w:shd w:val="clear" w:color="auto" w:fill="auto"/>
          </w:tcPr>
          <w:p w14:paraId="57D79781"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Повне найменування Учасника</w:t>
            </w:r>
          </w:p>
        </w:tc>
        <w:tc>
          <w:tcPr>
            <w:tcW w:w="4936" w:type="dxa"/>
            <w:shd w:val="clear" w:color="auto" w:fill="auto"/>
          </w:tcPr>
          <w:p w14:paraId="04DC147F"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_______________________________________</w:t>
            </w:r>
          </w:p>
        </w:tc>
      </w:tr>
      <w:tr w:rsidR="00C35324" w:rsidRPr="00115AAD" w14:paraId="7A0EC32B" w14:textId="77777777" w:rsidTr="00A347D0">
        <w:tc>
          <w:tcPr>
            <w:tcW w:w="396" w:type="dxa"/>
            <w:shd w:val="clear" w:color="auto" w:fill="auto"/>
          </w:tcPr>
          <w:p w14:paraId="62A99F75"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2.</w:t>
            </w:r>
          </w:p>
        </w:tc>
        <w:tc>
          <w:tcPr>
            <w:tcW w:w="4282" w:type="dxa"/>
            <w:shd w:val="clear" w:color="auto" w:fill="auto"/>
          </w:tcPr>
          <w:p w14:paraId="20572951"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Місцезнаходження</w:t>
            </w:r>
          </w:p>
        </w:tc>
        <w:tc>
          <w:tcPr>
            <w:tcW w:w="4936" w:type="dxa"/>
            <w:shd w:val="clear" w:color="auto" w:fill="auto"/>
          </w:tcPr>
          <w:p w14:paraId="4AD8CBC9"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_______________________________________</w:t>
            </w:r>
          </w:p>
        </w:tc>
      </w:tr>
      <w:tr w:rsidR="00C35324" w:rsidRPr="00115AAD" w14:paraId="12F75FEB" w14:textId="77777777" w:rsidTr="00A347D0">
        <w:tc>
          <w:tcPr>
            <w:tcW w:w="396" w:type="dxa"/>
            <w:shd w:val="clear" w:color="auto" w:fill="auto"/>
          </w:tcPr>
          <w:p w14:paraId="23625111"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3.</w:t>
            </w:r>
          </w:p>
        </w:tc>
        <w:tc>
          <w:tcPr>
            <w:tcW w:w="4282" w:type="dxa"/>
            <w:shd w:val="clear" w:color="auto" w:fill="auto"/>
          </w:tcPr>
          <w:p w14:paraId="0DCCCA2D"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Телефон (та факс за наявності)</w:t>
            </w:r>
          </w:p>
        </w:tc>
        <w:tc>
          <w:tcPr>
            <w:tcW w:w="4936" w:type="dxa"/>
            <w:shd w:val="clear" w:color="auto" w:fill="auto"/>
          </w:tcPr>
          <w:p w14:paraId="0474E164"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_______________________________________</w:t>
            </w:r>
          </w:p>
        </w:tc>
      </w:tr>
      <w:tr w:rsidR="00C35324" w:rsidRPr="00115AAD" w14:paraId="3DA21AD0" w14:textId="77777777" w:rsidTr="00A347D0">
        <w:tc>
          <w:tcPr>
            <w:tcW w:w="396" w:type="dxa"/>
            <w:shd w:val="clear" w:color="auto" w:fill="auto"/>
          </w:tcPr>
          <w:p w14:paraId="372782C1"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4.</w:t>
            </w:r>
          </w:p>
        </w:tc>
        <w:tc>
          <w:tcPr>
            <w:tcW w:w="4282" w:type="dxa"/>
            <w:shd w:val="clear" w:color="auto" w:fill="auto"/>
          </w:tcPr>
          <w:p w14:paraId="01CFEB6D"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Керівник (прізвище, ім’я по батькові) Учасника (не заповнюється фізичними особами, фізичними особами-підприємцями)</w:t>
            </w:r>
          </w:p>
        </w:tc>
        <w:tc>
          <w:tcPr>
            <w:tcW w:w="4936" w:type="dxa"/>
            <w:shd w:val="clear" w:color="auto" w:fill="auto"/>
          </w:tcPr>
          <w:p w14:paraId="208768C0" w14:textId="77777777" w:rsidR="00C35324" w:rsidRPr="00115AAD" w:rsidRDefault="00C35324" w:rsidP="00441A18">
            <w:pPr>
              <w:widowControl/>
              <w:suppressAutoHyphens w:val="0"/>
              <w:autoSpaceDE/>
              <w:jc w:val="both"/>
              <w:rPr>
                <w:rFonts w:eastAsia="Calibri"/>
                <w:b w:val="0"/>
                <w:color w:val="000000"/>
                <w:lang w:eastAsia="ru-RU" w:bidi="ar-SA"/>
              </w:rPr>
            </w:pPr>
          </w:p>
          <w:p w14:paraId="05CA516B"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_______________________________________</w:t>
            </w:r>
          </w:p>
        </w:tc>
      </w:tr>
      <w:tr w:rsidR="00C35324" w:rsidRPr="00115AAD" w14:paraId="5A17A9EC" w14:textId="77777777" w:rsidTr="00A347D0">
        <w:tc>
          <w:tcPr>
            <w:tcW w:w="396" w:type="dxa"/>
            <w:shd w:val="clear" w:color="auto" w:fill="auto"/>
          </w:tcPr>
          <w:p w14:paraId="0EEB6619"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5.</w:t>
            </w:r>
          </w:p>
        </w:tc>
        <w:tc>
          <w:tcPr>
            <w:tcW w:w="4282" w:type="dxa"/>
            <w:shd w:val="clear" w:color="auto" w:fill="auto"/>
          </w:tcPr>
          <w:p w14:paraId="77B879F6"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val="ru-RU" w:eastAsia="ru-RU" w:bidi="ar-SA"/>
              </w:rPr>
              <w:t>Код ЄДРПОУ</w:t>
            </w:r>
            <w:r w:rsidRPr="00115AAD">
              <w:rPr>
                <w:rFonts w:eastAsia="Calibri"/>
                <w:b w:val="0"/>
                <w:color w:val="000000"/>
                <w:lang w:eastAsia="ru-RU" w:bidi="ar-SA"/>
              </w:rPr>
              <w:t xml:space="preserve"> (</w:t>
            </w:r>
            <w:r w:rsidRPr="00115AAD">
              <w:rPr>
                <w:b w:val="0"/>
                <w:color w:val="000000"/>
                <w:lang w:eastAsia="ru-RU" w:bidi="ar-SA"/>
              </w:rPr>
              <w:t>(</w:t>
            </w:r>
            <w:proofErr w:type="spellStart"/>
            <w:r w:rsidRPr="00115AAD">
              <w:rPr>
                <w:rFonts w:eastAsia="Calibri"/>
                <w:b w:val="0"/>
                <w:color w:val="000000"/>
                <w:lang w:val="ru-RU" w:eastAsia="ru-RU" w:bidi="ar-SA"/>
              </w:rPr>
              <w:t>або</w:t>
            </w:r>
            <w:proofErr w:type="spellEnd"/>
            <w:r w:rsidRPr="00115AAD">
              <w:rPr>
                <w:rFonts w:eastAsia="Calibri"/>
                <w:b w:val="0"/>
                <w:color w:val="000000"/>
                <w:lang w:val="ru-RU" w:eastAsia="ru-RU" w:bidi="ar-SA"/>
              </w:rPr>
              <w:t xml:space="preserve"> </w:t>
            </w:r>
            <w:proofErr w:type="spellStart"/>
            <w:r w:rsidRPr="00115AAD">
              <w:rPr>
                <w:rFonts w:eastAsia="Calibri"/>
                <w:b w:val="0"/>
                <w:color w:val="000000"/>
                <w:lang w:val="ru-RU" w:eastAsia="ru-RU" w:bidi="ar-SA"/>
              </w:rPr>
              <w:t>ідентифікаційний</w:t>
            </w:r>
            <w:proofErr w:type="spellEnd"/>
            <w:r w:rsidRPr="00115AAD">
              <w:rPr>
                <w:rFonts w:eastAsia="Calibri"/>
                <w:b w:val="0"/>
                <w:color w:val="000000"/>
                <w:lang w:val="ru-RU" w:eastAsia="ru-RU" w:bidi="ar-SA"/>
              </w:rPr>
              <w:t xml:space="preserve"> номер </w:t>
            </w:r>
            <w:proofErr w:type="spellStart"/>
            <w:r w:rsidRPr="00115AAD">
              <w:rPr>
                <w:rFonts w:eastAsia="Times New Roman"/>
                <w:b w:val="0"/>
                <w:color w:val="000000"/>
                <w:lang w:val="ru-RU" w:eastAsia="ru-RU" w:bidi="ar-SA"/>
              </w:rPr>
              <w:t>або</w:t>
            </w:r>
            <w:proofErr w:type="spellEnd"/>
            <w:r w:rsidRPr="00115AAD">
              <w:rPr>
                <w:rFonts w:eastAsia="Times New Roman"/>
                <w:b w:val="0"/>
                <w:color w:val="000000"/>
                <w:lang w:val="ru-RU" w:eastAsia="ru-RU" w:bidi="ar-SA"/>
              </w:rPr>
              <w:t xml:space="preserve"> </w:t>
            </w:r>
            <w:proofErr w:type="spellStart"/>
            <w:r w:rsidRPr="00115AAD">
              <w:rPr>
                <w:b w:val="0"/>
                <w:color w:val="000000"/>
                <w:shd w:val="clear" w:color="auto" w:fill="FFFFFF"/>
                <w:lang w:val="ru-RU" w:eastAsia="ru-RU" w:bidi="ar-SA"/>
              </w:rPr>
              <w:t>реєстраційний</w:t>
            </w:r>
            <w:proofErr w:type="spellEnd"/>
            <w:r w:rsidRPr="00115AAD">
              <w:rPr>
                <w:b w:val="0"/>
                <w:color w:val="000000"/>
                <w:shd w:val="clear" w:color="auto" w:fill="FFFFFF"/>
                <w:lang w:val="ru-RU" w:eastAsia="ru-RU" w:bidi="ar-SA"/>
              </w:rPr>
              <w:t xml:space="preserve"> номер </w:t>
            </w:r>
            <w:proofErr w:type="spellStart"/>
            <w:r w:rsidRPr="00115AAD">
              <w:rPr>
                <w:b w:val="0"/>
                <w:color w:val="000000"/>
                <w:shd w:val="clear" w:color="auto" w:fill="FFFFFF"/>
                <w:lang w:val="ru-RU" w:eastAsia="ru-RU" w:bidi="ar-SA"/>
              </w:rPr>
              <w:t>облікової</w:t>
            </w:r>
            <w:proofErr w:type="spellEnd"/>
            <w:r w:rsidRPr="00115AAD">
              <w:rPr>
                <w:b w:val="0"/>
                <w:color w:val="000000"/>
                <w:shd w:val="clear" w:color="auto" w:fill="FFFFFF"/>
                <w:lang w:val="ru-RU" w:eastAsia="ru-RU" w:bidi="ar-SA"/>
              </w:rPr>
              <w:t xml:space="preserve"> </w:t>
            </w:r>
            <w:proofErr w:type="spellStart"/>
            <w:r w:rsidRPr="00115AAD">
              <w:rPr>
                <w:b w:val="0"/>
                <w:color w:val="000000"/>
                <w:shd w:val="clear" w:color="auto" w:fill="FFFFFF"/>
                <w:lang w:val="ru-RU" w:eastAsia="ru-RU" w:bidi="ar-SA"/>
              </w:rPr>
              <w:t>картки</w:t>
            </w:r>
            <w:proofErr w:type="spellEnd"/>
            <w:r w:rsidRPr="00115AAD">
              <w:rPr>
                <w:b w:val="0"/>
                <w:color w:val="000000"/>
                <w:shd w:val="clear" w:color="auto" w:fill="FFFFFF"/>
                <w:lang w:val="ru-RU" w:eastAsia="ru-RU" w:bidi="ar-SA"/>
              </w:rPr>
              <w:t xml:space="preserve"> </w:t>
            </w:r>
            <w:proofErr w:type="spellStart"/>
            <w:r w:rsidRPr="00115AAD">
              <w:rPr>
                <w:b w:val="0"/>
                <w:color w:val="000000"/>
                <w:shd w:val="clear" w:color="auto" w:fill="FFFFFF"/>
                <w:lang w:val="ru-RU" w:eastAsia="ru-RU" w:bidi="ar-SA"/>
              </w:rPr>
              <w:t>платника</w:t>
            </w:r>
            <w:proofErr w:type="spellEnd"/>
            <w:r w:rsidRPr="00115AAD">
              <w:rPr>
                <w:b w:val="0"/>
                <w:color w:val="000000"/>
                <w:shd w:val="clear" w:color="auto" w:fill="FFFFFF"/>
                <w:lang w:val="ru-RU" w:eastAsia="ru-RU" w:bidi="ar-SA"/>
              </w:rPr>
              <w:t xml:space="preserve"> </w:t>
            </w:r>
            <w:proofErr w:type="spellStart"/>
            <w:r w:rsidRPr="00115AAD">
              <w:rPr>
                <w:b w:val="0"/>
                <w:color w:val="000000"/>
                <w:shd w:val="clear" w:color="auto" w:fill="FFFFFF"/>
                <w:lang w:val="ru-RU" w:eastAsia="ru-RU" w:bidi="ar-SA"/>
              </w:rPr>
              <w:t>податків</w:t>
            </w:r>
            <w:proofErr w:type="spellEnd"/>
            <w:r w:rsidRPr="00115AAD">
              <w:rPr>
                <w:rFonts w:eastAsia="Times New Roman"/>
                <w:b w:val="0"/>
                <w:lang w:eastAsia="ru-RU" w:bidi="ar-SA"/>
              </w:rPr>
              <w:t>)</w:t>
            </w:r>
            <w:r w:rsidRPr="00115AAD">
              <w:rPr>
                <w:rFonts w:eastAsia="Calibri"/>
                <w:b w:val="0"/>
                <w:color w:val="000000"/>
                <w:lang w:eastAsia="ru-RU" w:bidi="ar-SA"/>
              </w:rPr>
              <w:t>)</w:t>
            </w:r>
          </w:p>
        </w:tc>
        <w:tc>
          <w:tcPr>
            <w:tcW w:w="4936" w:type="dxa"/>
            <w:shd w:val="clear" w:color="auto" w:fill="auto"/>
          </w:tcPr>
          <w:p w14:paraId="7B2BCB00" w14:textId="77777777" w:rsidR="00C35324" w:rsidRPr="00115AAD" w:rsidRDefault="00C35324" w:rsidP="00441A18">
            <w:pPr>
              <w:widowControl/>
              <w:suppressAutoHyphens w:val="0"/>
              <w:autoSpaceDE/>
              <w:jc w:val="both"/>
              <w:rPr>
                <w:rFonts w:eastAsia="Calibri"/>
                <w:b w:val="0"/>
                <w:color w:val="000000"/>
                <w:lang w:eastAsia="ru-RU" w:bidi="ar-SA"/>
              </w:rPr>
            </w:pPr>
            <w:r w:rsidRPr="00115AAD">
              <w:rPr>
                <w:rFonts w:eastAsia="Calibri"/>
                <w:b w:val="0"/>
                <w:color w:val="000000"/>
                <w:lang w:eastAsia="ru-RU" w:bidi="ar-SA"/>
              </w:rPr>
              <w:t>_______________________________________</w:t>
            </w:r>
          </w:p>
        </w:tc>
      </w:tr>
    </w:tbl>
    <w:p w14:paraId="58DEA45D" w14:textId="77777777" w:rsidR="00C35324" w:rsidRPr="00115AAD" w:rsidRDefault="00C35324" w:rsidP="00441A18">
      <w:pPr>
        <w:widowControl/>
        <w:shd w:val="clear" w:color="auto" w:fill="FFFFFF"/>
        <w:suppressAutoHyphens w:val="0"/>
        <w:autoSpaceDE/>
        <w:ind w:right="-1"/>
        <w:jc w:val="both"/>
        <w:rPr>
          <w:rFonts w:eastAsia="Times New Roman"/>
          <w:b w:val="0"/>
          <w:lang w:eastAsia="ar-SA" w:bidi="ar-SA"/>
        </w:rPr>
      </w:pPr>
      <w:r w:rsidRPr="00115AAD">
        <w:rPr>
          <w:rFonts w:eastAsia="Times New Roman"/>
          <w:b w:val="0"/>
          <w:lang w:eastAsia="ar-SA" w:bidi="ar-SA"/>
        </w:rPr>
        <w:t>6. Цінова пропозиція</w:t>
      </w:r>
    </w:p>
    <w:tbl>
      <w:tblPr>
        <w:tblW w:w="96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
        <w:gridCol w:w="2842"/>
        <w:gridCol w:w="918"/>
        <w:gridCol w:w="760"/>
        <w:gridCol w:w="1168"/>
        <w:gridCol w:w="1168"/>
        <w:gridCol w:w="1129"/>
        <w:gridCol w:w="1129"/>
      </w:tblGrid>
      <w:tr w:rsidR="00C35324" w:rsidRPr="00115AAD" w14:paraId="5DD9A1D8" w14:textId="77777777" w:rsidTr="00A347D0">
        <w:trPr>
          <w:trHeight w:val="480"/>
        </w:trPr>
        <w:tc>
          <w:tcPr>
            <w:tcW w:w="560" w:type="dxa"/>
            <w:shd w:val="clear" w:color="auto" w:fill="auto"/>
            <w:noWrap/>
            <w:vAlign w:val="center"/>
          </w:tcPr>
          <w:p w14:paraId="7054779F"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w:t>
            </w:r>
          </w:p>
          <w:p w14:paraId="737E07EB"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п/п</w:t>
            </w:r>
          </w:p>
        </w:tc>
        <w:tc>
          <w:tcPr>
            <w:tcW w:w="2842" w:type="dxa"/>
            <w:vAlign w:val="center"/>
          </w:tcPr>
          <w:p w14:paraId="4502B7A2"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Найменування товару</w:t>
            </w:r>
          </w:p>
        </w:tc>
        <w:tc>
          <w:tcPr>
            <w:tcW w:w="918" w:type="dxa"/>
            <w:vAlign w:val="center"/>
          </w:tcPr>
          <w:p w14:paraId="144BA609"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Од. виміру</w:t>
            </w:r>
          </w:p>
        </w:tc>
        <w:tc>
          <w:tcPr>
            <w:tcW w:w="760" w:type="dxa"/>
            <w:vAlign w:val="center"/>
          </w:tcPr>
          <w:p w14:paraId="352D5520"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Кіль-кість</w:t>
            </w:r>
          </w:p>
        </w:tc>
        <w:tc>
          <w:tcPr>
            <w:tcW w:w="1168" w:type="dxa"/>
            <w:vAlign w:val="center"/>
          </w:tcPr>
          <w:p w14:paraId="27278CC3"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Ціна за одиницю, грн. без ПДВ</w:t>
            </w:r>
          </w:p>
        </w:tc>
        <w:tc>
          <w:tcPr>
            <w:tcW w:w="1168" w:type="dxa"/>
            <w:vAlign w:val="center"/>
          </w:tcPr>
          <w:p w14:paraId="334FCA0A" w14:textId="77777777" w:rsidR="00C35324" w:rsidRPr="00115AAD" w:rsidRDefault="00C35324" w:rsidP="00441A18">
            <w:pPr>
              <w:widowControl/>
              <w:suppressAutoHyphens w:val="0"/>
              <w:autoSpaceDE/>
              <w:rPr>
                <w:color w:val="000000"/>
                <w:sz w:val="22"/>
                <w:szCs w:val="22"/>
                <w:lang w:eastAsia="ru-RU" w:bidi="ar-SA"/>
              </w:rPr>
            </w:pPr>
            <w:r w:rsidRPr="00115AAD">
              <w:rPr>
                <w:color w:val="000000"/>
                <w:sz w:val="22"/>
                <w:szCs w:val="22"/>
                <w:lang w:eastAsia="ru-RU" w:bidi="ar-SA"/>
              </w:rPr>
              <w:t>Ціна за одиницю, грн. з ПДВ*</w:t>
            </w:r>
          </w:p>
        </w:tc>
        <w:tc>
          <w:tcPr>
            <w:tcW w:w="1129" w:type="dxa"/>
            <w:vAlign w:val="center"/>
          </w:tcPr>
          <w:p w14:paraId="1706BA20" w14:textId="77777777" w:rsidR="00C35324" w:rsidRPr="00115AAD" w:rsidRDefault="00C35324" w:rsidP="00441A18">
            <w:pPr>
              <w:widowControl/>
              <w:tabs>
                <w:tab w:val="left" w:pos="360"/>
                <w:tab w:val="left" w:pos="9180"/>
              </w:tabs>
              <w:suppressAutoHyphens w:val="0"/>
              <w:autoSpaceDE/>
              <w:rPr>
                <w:b w:val="0"/>
                <w:color w:val="000000"/>
                <w:sz w:val="22"/>
                <w:szCs w:val="22"/>
                <w:lang w:eastAsia="ru-RU" w:bidi="ar-SA"/>
              </w:rPr>
            </w:pPr>
            <w:r w:rsidRPr="00115AAD">
              <w:rPr>
                <w:color w:val="000000"/>
                <w:sz w:val="22"/>
                <w:szCs w:val="22"/>
                <w:lang w:eastAsia="ru-RU" w:bidi="ar-SA"/>
              </w:rPr>
              <w:t>Загальна вартість без ПДВ, грн.</w:t>
            </w:r>
          </w:p>
        </w:tc>
        <w:tc>
          <w:tcPr>
            <w:tcW w:w="1129" w:type="dxa"/>
            <w:vAlign w:val="center"/>
          </w:tcPr>
          <w:p w14:paraId="781F24F4" w14:textId="77777777" w:rsidR="00C35324" w:rsidRPr="00115AAD" w:rsidRDefault="00C35324" w:rsidP="00441A18">
            <w:pPr>
              <w:widowControl/>
              <w:tabs>
                <w:tab w:val="left" w:pos="360"/>
                <w:tab w:val="left" w:pos="9180"/>
              </w:tabs>
              <w:suppressAutoHyphens w:val="0"/>
              <w:autoSpaceDE/>
              <w:rPr>
                <w:b w:val="0"/>
                <w:color w:val="000000"/>
                <w:sz w:val="22"/>
                <w:szCs w:val="22"/>
                <w:lang w:eastAsia="ru-RU" w:bidi="ar-SA"/>
              </w:rPr>
            </w:pPr>
            <w:r w:rsidRPr="00115AAD">
              <w:rPr>
                <w:color w:val="000000"/>
                <w:sz w:val="22"/>
                <w:szCs w:val="22"/>
                <w:lang w:eastAsia="ru-RU" w:bidi="ar-SA"/>
              </w:rPr>
              <w:t>Загальна вартість з ПДВ*, грн.</w:t>
            </w:r>
          </w:p>
        </w:tc>
      </w:tr>
      <w:tr w:rsidR="00C35324" w:rsidRPr="00115AAD" w14:paraId="71E22306" w14:textId="77777777" w:rsidTr="00A347D0">
        <w:trPr>
          <w:trHeight w:val="205"/>
        </w:trPr>
        <w:tc>
          <w:tcPr>
            <w:tcW w:w="560" w:type="dxa"/>
            <w:shd w:val="clear" w:color="auto" w:fill="auto"/>
            <w:noWrap/>
            <w:vAlign w:val="bottom"/>
          </w:tcPr>
          <w:p w14:paraId="0122C965" w14:textId="77777777" w:rsidR="00C35324" w:rsidRPr="00115AAD" w:rsidRDefault="00C35324" w:rsidP="00441A18">
            <w:pPr>
              <w:widowControl/>
              <w:suppressAutoHyphens w:val="0"/>
              <w:autoSpaceDE/>
              <w:rPr>
                <w:b w:val="0"/>
                <w:color w:val="000000"/>
                <w:sz w:val="22"/>
                <w:szCs w:val="22"/>
                <w:lang w:eastAsia="ru-RU" w:bidi="ar-SA"/>
              </w:rPr>
            </w:pPr>
            <w:r w:rsidRPr="00115AAD">
              <w:rPr>
                <w:b w:val="0"/>
                <w:color w:val="000000"/>
                <w:sz w:val="22"/>
                <w:szCs w:val="22"/>
                <w:lang w:eastAsia="ru-RU" w:bidi="ar-SA"/>
              </w:rPr>
              <w:t>1</w:t>
            </w:r>
          </w:p>
        </w:tc>
        <w:tc>
          <w:tcPr>
            <w:tcW w:w="2842" w:type="dxa"/>
            <w:vAlign w:val="bottom"/>
          </w:tcPr>
          <w:p w14:paraId="2E94C6B7" w14:textId="7EBE652A" w:rsidR="00C35324" w:rsidRPr="00115AAD" w:rsidRDefault="00C35324" w:rsidP="00441A18">
            <w:pPr>
              <w:widowControl/>
              <w:suppressAutoHyphens w:val="0"/>
              <w:autoSpaceDE/>
              <w:rPr>
                <w:b w:val="0"/>
                <w:color w:val="000000"/>
                <w:sz w:val="22"/>
                <w:szCs w:val="22"/>
                <w:lang w:eastAsia="ru-RU" w:bidi="ar-SA"/>
              </w:rPr>
            </w:pPr>
          </w:p>
        </w:tc>
        <w:tc>
          <w:tcPr>
            <w:tcW w:w="918" w:type="dxa"/>
          </w:tcPr>
          <w:p w14:paraId="1C98159A" w14:textId="77777777" w:rsidR="00C35324" w:rsidRPr="00115AAD" w:rsidRDefault="00C35324" w:rsidP="00441A18">
            <w:pPr>
              <w:widowControl/>
              <w:suppressAutoHyphens w:val="0"/>
              <w:autoSpaceDE/>
              <w:rPr>
                <w:b w:val="0"/>
                <w:color w:val="000000"/>
                <w:sz w:val="22"/>
                <w:szCs w:val="22"/>
                <w:lang w:eastAsia="ru-RU" w:bidi="ar-SA"/>
              </w:rPr>
            </w:pPr>
          </w:p>
        </w:tc>
        <w:tc>
          <w:tcPr>
            <w:tcW w:w="760" w:type="dxa"/>
          </w:tcPr>
          <w:p w14:paraId="11817FFD" w14:textId="77777777" w:rsidR="00C35324" w:rsidRPr="00115AAD" w:rsidRDefault="00C35324" w:rsidP="00441A18">
            <w:pPr>
              <w:widowControl/>
              <w:suppressAutoHyphens w:val="0"/>
              <w:autoSpaceDE/>
              <w:rPr>
                <w:b w:val="0"/>
                <w:color w:val="000000"/>
                <w:sz w:val="22"/>
                <w:szCs w:val="22"/>
                <w:lang w:eastAsia="ru-RU" w:bidi="ar-SA"/>
              </w:rPr>
            </w:pPr>
          </w:p>
        </w:tc>
        <w:tc>
          <w:tcPr>
            <w:tcW w:w="1168" w:type="dxa"/>
          </w:tcPr>
          <w:p w14:paraId="3017D03C" w14:textId="77777777" w:rsidR="00C35324" w:rsidRPr="00115AAD" w:rsidRDefault="00C35324" w:rsidP="00441A18">
            <w:pPr>
              <w:widowControl/>
              <w:suppressAutoHyphens w:val="0"/>
              <w:autoSpaceDE/>
              <w:jc w:val="right"/>
              <w:rPr>
                <w:b w:val="0"/>
                <w:color w:val="000000"/>
                <w:sz w:val="22"/>
                <w:szCs w:val="22"/>
                <w:lang w:eastAsia="ru-RU" w:bidi="ar-SA"/>
              </w:rPr>
            </w:pPr>
          </w:p>
        </w:tc>
        <w:tc>
          <w:tcPr>
            <w:tcW w:w="1168" w:type="dxa"/>
            <w:vAlign w:val="bottom"/>
          </w:tcPr>
          <w:p w14:paraId="1C9C5C49" w14:textId="77777777" w:rsidR="00C35324" w:rsidRPr="00115AAD" w:rsidRDefault="00C35324" w:rsidP="00441A18">
            <w:pPr>
              <w:widowControl/>
              <w:suppressAutoHyphens w:val="0"/>
              <w:autoSpaceDE/>
              <w:jc w:val="right"/>
              <w:rPr>
                <w:b w:val="0"/>
                <w:color w:val="000000"/>
                <w:sz w:val="22"/>
                <w:szCs w:val="22"/>
                <w:lang w:eastAsia="ru-RU" w:bidi="ar-SA"/>
              </w:rPr>
            </w:pPr>
          </w:p>
        </w:tc>
        <w:tc>
          <w:tcPr>
            <w:tcW w:w="1129" w:type="dxa"/>
          </w:tcPr>
          <w:p w14:paraId="358D2D7B" w14:textId="77777777" w:rsidR="00C35324" w:rsidRPr="00115AAD" w:rsidRDefault="00C35324" w:rsidP="00441A18">
            <w:pPr>
              <w:widowControl/>
              <w:suppressAutoHyphens w:val="0"/>
              <w:autoSpaceDE/>
              <w:jc w:val="right"/>
              <w:rPr>
                <w:b w:val="0"/>
                <w:color w:val="000000"/>
                <w:sz w:val="22"/>
                <w:szCs w:val="22"/>
                <w:lang w:eastAsia="ru-RU" w:bidi="ar-SA"/>
              </w:rPr>
            </w:pPr>
          </w:p>
        </w:tc>
        <w:tc>
          <w:tcPr>
            <w:tcW w:w="1129" w:type="dxa"/>
          </w:tcPr>
          <w:p w14:paraId="0416986C" w14:textId="77777777" w:rsidR="00C35324" w:rsidRPr="00115AAD" w:rsidRDefault="00C35324" w:rsidP="00441A18">
            <w:pPr>
              <w:widowControl/>
              <w:suppressAutoHyphens w:val="0"/>
              <w:autoSpaceDE/>
              <w:jc w:val="right"/>
              <w:rPr>
                <w:b w:val="0"/>
                <w:color w:val="000000"/>
                <w:sz w:val="22"/>
                <w:szCs w:val="22"/>
                <w:lang w:eastAsia="ru-RU" w:bidi="ar-SA"/>
              </w:rPr>
            </w:pPr>
          </w:p>
        </w:tc>
      </w:tr>
      <w:tr w:rsidR="00C35324" w:rsidRPr="00115AAD" w14:paraId="2E919789" w14:textId="77777777" w:rsidTr="00A347D0">
        <w:trPr>
          <w:trHeight w:val="407"/>
        </w:trPr>
        <w:tc>
          <w:tcPr>
            <w:tcW w:w="7416" w:type="dxa"/>
            <w:gridSpan w:val="6"/>
            <w:shd w:val="clear" w:color="auto" w:fill="auto"/>
          </w:tcPr>
          <w:p w14:paraId="0B669B70" w14:textId="77777777" w:rsidR="00C35324" w:rsidRPr="00115AAD" w:rsidRDefault="00C35324" w:rsidP="00441A18">
            <w:pPr>
              <w:widowControl/>
              <w:suppressAutoHyphens w:val="0"/>
              <w:autoSpaceDE/>
              <w:jc w:val="left"/>
              <w:rPr>
                <w:color w:val="000000"/>
                <w:sz w:val="22"/>
                <w:szCs w:val="22"/>
                <w:lang w:eastAsia="ru-RU" w:bidi="ar-SA"/>
              </w:rPr>
            </w:pPr>
            <w:r w:rsidRPr="00115AAD">
              <w:rPr>
                <w:color w:val="000000"/>
                <w:sz w:val="22"/>
                <w:szCs w:val="22"/>
                <w:lang w:eastAsia="ru-RU" w:bidi="ar-SA"/>
              </w:rPr>
              <w:t>Загальна вартість пропозиції з урахуванням усіх податків та зборів, грн.</w:t>
            </w:r>
          </w:p>
        </w:tc>
        <w:tc>
          <w:tcPr>
            <w:tcW w:w="2258" w:type="dxa"/>
            <w:gridSpan w:val="2"/>
          </w:tcPr>
          <w:p w14:paraId="7A65CDB5" w14:textId="77777777" w:rsidR="00C35324" w:rsidRPr="00115AAD" w:rsidRDefault="00C35324" w:rsidP="00441A18">
            <w:pPr>
              <w:widowControl/>
              <w:suppressAutoHyphens w:val="0"/>
              <w:autoSpaceDE/>
              <w:jc w:val="right"/>
              <w:rPr>
                <w:b w:val="0"/>
                <w:color w:val="000000"/>
                <w:sz w:val="22"/>
                <w:szCs w:val="22"/>
                <w:lang w:eastAsia="ru-RU" w:bidi="ar-SA"/>
              </w:rPr>
            </w:pPr>
          </w:p>
        </w:tc>
      </w:tr>
    </w:tbl>
    <w:p w14:paraId="226F2323" w14:textId="77777777" w:rsidR="00C35324" w:rsidRPr="00115AAD" w:rsidRDefault="00C35324" w:rsidP="00441A18">
      <w:pPr>
        <w:widowControl/>
        <w:suppressAutoHyphens w:val="0"/>
        <w:autoSpaceDE/>
        <w:ind w:firstLine="425"/>
        <w:jc w:val="both"/>
        <w:rPr>
          <w:b w:val="0"/>
          <w:i/>
          <w:color w:val="000000"/>
          <w:sz w:val="22"/>
          <w:szCs w:val="22"/>
          <w:lang w:eastAsia="ru-RU" w:bidi="ar-SA"/>
        </w:rPr>
      </w:pPr>
      <w:r w:rsidRPr="00115AAD">
        <w:rPr>
          <w:b w:val="0"/>
          <w:i/>
          <w:color w:val="000000"/>
          <w:sz w:val="22"/>
          <w:szCs w:val="22"/>
          <w:lang w:eastAsia="ru-RU" w:bidi="ar-SA"/>
        </w:rPr>
        <w:t xml:space="preserve">* - якщо учасник не є платником ПДВ </w:t>
      </w:r>
      <w:r w:rsidRPr="00115AAD">
        <w:rPr>
          <w:b w:val="0"/>
          <w:i/>
          <w:noProof/>
          <w:color w:val="000000"/>
          <w:sz w:val="22"/>
          <w:szCs w:val="22"/>
          <w:lang w:eastAsia="ru-RU" w:bidi="ar-SA"/>
        </w:rPr>
        <w:t>або якщо предмет закупівлі не обкладається ПДВ</w:t>
      </w:r>
      <w:r w:rsidRPr="00115AAD">
        <w:rPr>
          <w:b w:val="0"/>
          <w:i/>
          <w:color w:val="000000"/>
          <w:sz w:val="22"/>
          <w:szCs w:val="22"/>
          <w:lang w:eastAsia="ru-RU" w:bidi="ar-SA"/>
        </w:rPr>
        <w:t xml:space="preserve"> дані графи не заповнюються</w:t>
      </w:r>
    </w:p>
    <w:p w14:paraId="1CA3AA51" w14:textId="16F25531" w:rsidR="00C35324" w:rsidRPr="00115AAD" w:rsidRDefault="00C35324" w:rsidP="00441A18">
      <w:pPr>
        <w:widowControl/>
        <w:tabs>
          <w:tab w:val="left" w:pos="0"/>
        </w:tabs>
        <w:suppressAutoHyphens w:val="0"/>
        <w:autoSpaceDE/>
        <w:ind w:right="-5"/>
        <w:jc w:val="both"/>
        <w:rPr>
          <w:b w:val="0"/>
          <w:color w:val="000000"/>
          <w:lang w:eastAsia="ru-RU" w:bidi="ar-SA"/>
        </w:rPr>
      </w:pPr>
      <w:r w:rsidRPr="00115AAD">
        <w:rPr>
          <w:b w:val="0"/>
          <w:color w:val="000000"/>
          <w:lang w:bidi="ar-SA"/>
        </w:rPr>
        <w:t xml:space="preserve">7. </w:t>
      </w:r>
      <w:r w:rsidRPr="00115AAD">
        <w:rPr>
          <w:b w:val="0"/>
          <w:color w:val="000000"/>
          <w:lang w:eastAsia="ru-RU" w:bidi="ar-SA"/>
        </w:rPr>
        <w:t xml:space="preserve">Ми зобов’язуємося дотримуватися умов цієї пропозиції протягом </w:t>
      </w:r>
      <w:r w:rsidR="00900D39" w:rsidRPr="00115AAD">
        <w:rPr>
          <w:b w:val="0"/>
          <w:color w:val="000000"/>
          <w:lang w:eastAsia="ru-RU" w:bidi="ar-SA"/>
        </w:rPr>
        <w:t>9</w:t>
      </w:r>
      <w:r w:rsidRPr="00115AAD">
        <w:rPr>
          <w:b w:val="0"/>
          <w:color w:val="000000"/>
          <w:lang w:eastAsia="ru-RU" w:bidi="ar-SA"/>
        </w:rPr>
        <w:t>0 днів із дати кінцевого строку подання тендерних пропозицій. Наша пропозиція є обов’язковою для нас.</w:t>
      </w:r>
    </w:p>
    <w:p w14:paraId="4DC9AC88" w14:textId="77777777" w:rsidR="00C35324" w:rsidRPr="00115AAD" w:rsidRDefault="00C35324" w:rsidP="00441A18">
      <w:pPr>
        <w:widowControl/>
        <w:suppressAutoHyphens w:val="0"/>
        <w:autoSpaceDE/>
        <w:jc w:val="both"/>
        <w:rPr>
          <w:b w:val="0"/>
          <w:color w:val="000000"/>
          <w:lang w:eastAsia="ru-RU" w:bidi="ar-SA"/>
        </w:rPr>
      </w:pPr>
      <w:r w:rsidRPr="00115AAD">
        <w:rPr>
          <w:b w:val="0"/>
          <w:color w:val="000000"/>
          <w:lang w:eastAsia="ru-RU" w:bidi="ar-SA"/>
        </w:rPr>
        <w:t>8. Якщо нас буде визнано переможцем торгів, ми зобов’язуємося підписати Договір про закупівлю у строк визначений Законом України «Про публічні закупівлі»</w:t>
      </w:r>
      <w:r w:rsidRPr="00115AAD">
        <w:rPr>
          <w:b w:val="0"/>
          <w:color w:val="000000"/>
          <w:shd w:val="clear" w:color="auto" w:fill="FFFFFF"/>
          <w:lang w:eastAsia="ru-RU" w:bidi="ar-SA"/>
        </w:rPr>
        <w:t xml:space="preserve"> </w:t>
      </w:r>
      <w:r w:rsidRPr="00115AAD">
        <w:rPr>
          <w:b w:val="0"/>
          <w:color w:val="000000"/>
          <w:lang w:eastAsia="ru-RU" w:bidi="ar-SA"/>
        </w:rPr>
        <w:t xml:space="preserve">та надати </w:t>
      </w:r>
      <w:r w:rsidRPr="00115AAD">
        <w:rPr>
          <w:b w:val="0"/>
          <w:color w:val="000000"/>
          <w:shd w:val="clear" w:color="auto" w:fill="FFFFFF"/>
          <w:lang w:eastAsia="ru-RU" w:bidi="ar-SA"/>
        </w:rPr>
        <w:t>документи</w:t>
      </w:r>
      <w:r w:rsidR="001814D4" w:rsidRPr="00115AAD">
        <w:rPr>
          <w:b w:val="0"/>
          <w:color w:val="000000"/>
          <w:shd w:val="clear" w:color="auto" w:fill="FFFFFF"/>
          <w:lang w:eastAsia="ru-RU" w:bidi="ar-SA"/>
        </w:rPr>
        <w:t xml:space="preserve"> від переможця</w:t>
      </w:r>
      <w:r w:rsidRPr="00115AAD">
        <w:rPr>
          <w:b w:val="0"/>
          <w:color w:val="000000"/>
          <w:shd w:val="clear" w:color="auto" w:fill="FFFFFF"/>
          <w:lang w:eastAsia="ru-RU" w:bidi="ar-SA"/>
        </w:rPr>
        <w:t>, що підтверджують відсутність підстав</w:t>
      </w:r>
      <w:r w:rsidR="001814D4" w:rsidRPr="00115AAD">
        <w:rPr>
          <w:b w:val="0"/>
          <w:color w:val="000000"/>
          <w:shd w:val="clear" w:color="auto" w:fill="FFFFFF"/>
          <w:lang w:eastAsia="ru-RU" w:bidi="ar-SA"/>
        </w:rPr>
        <w:t xml:space="preserve"> відповідно до </w:t>
      </w:r>
      <w:r w:rsidRPr="00115AAD">
        <w:rPr>
          <w:b w:val="0"/>
          <w:color w:val="000000" w:themeColor="text1"/>
          <w:bdr w:val="none" w:sz="0" w:space="0" w:color="auto" w:frame="1"/>
          <w:shd w:val="clear" w:color="auto" w:fill="FFFFFF"/>
          <w:lang w:eastAsia="ru-RU" w:bidi="ar-SA"/>
        </w:rPr>
        <w:t>статт</w:t>
      </w:r>
      <w:r w:rsidR="001814D4" w:rsidRPr="00115AAD">
        <w:rPr>
          <w:b w:val="0"/>
          <w:color w:val="000000" w:themeColor="text1"/>
          <w:bdr w:val="none" w:sz="0" w:space="0" w:color="auto" w:frame="1"/>
          <w:shd w:val="clear" w:color="auto" w:fill="FFFFFF"/>
          <w:lang w:eastAsia="ru-RU" w:bidi="ar-SA"/>
        </w:rPr>
        <w:t>і</w:t>
      </w:r>
      <w:r w:rsidRPr="00115AAD">
        <w:rPr>
          <w:b w:val="0"/>
          <w:color w:val="000000" w:themeColor="text1"/>
          <w:bdr w:val="none" w:sz="0" w:space="0" w:color="auto" w:frame="1"/>
          <w:shd w:val="clear" w:color="auto" w:fill="FFFFFF"/>
          <w:lang w:eastAsia="ru-RU" w:bidi="ar-SA"/>
        </w:rPr>
        <w:t xml:space="preserve"> 17</w:t>
      </w:r>
      <w:r w:rsidRPr="00115AAD">
        <w:rPr>
          <w:b w:val="0"/>
          <w:color w:val="000000" w:themeColor="text1"/>
          <w:shd w:val="clear" w:color="auto" w:fill="FFFFFF"/>
          <w:lang w:eastAsia="ru-RU" w:bidi="ar-SA"/>
        </w:rPr>
        <w:t xml:space="preserve"> З</w:t>
      </w:r>
      <w:r w:rsidRPr="00115AAD">
        <w:rPr>
          <w:b w:val="0"/>
          <w:color w:val="000000"/>
          <w:shd w:val="clear" w:color="auto" w:fill="FFFFFF"/>
          <w:lang w:eastAsia="ru-RU" w:bidi="ar-SA"/>
        </w:rPr>
        <w:t xml:space="preserve">акону </w:t>
      </w:r>
      <w:r w:rsidR="001814D4" w:rsidRPr="00115AAD">
        <w:rPr>
          <w:b w:val="0"/>
          <w:color w:val="000000"/>
          <w:lang w:eastAsia="ru-RU" w:bidi="ar-SA"/>
        </w:rPr>
        <w:t>України «Про публічні закупівлі»</w:t>
      </w:r>
      <w:r w:rsidRPr="00115AAD">
        <w:rPr>
          <w:b w:val="0"/>
          <w:color w:val="000000"/>
          <w:lang w:eastAsia="ru-RU" w:bidi="ar-SA"/>
        </w:rPr>
        <w:t>.</w:t>
      </w:r>
    </w:p>
    <w:p w14:paraId="4CECC5B5" w14:textId="77777777" w:rsidR="00C35324" w:rsidRPr="00115AAD" w:rsidRDefault="00C35324" w:rsidP="00441A18">
      <w:pPr>
        <w:widowControl/>
        <w:suppressAutoHyphens w:val="0"/>
        <w:autoSpaceDE/>
        <w:jc w:val="both"/>
        <w:rPr>
          <w:b w:val="0"/>
          <w:color w:val="000000"/>
          <w:lang w:eastAsia="ru-RU" w:bidi="ar-SA"/>
        </w:rPr>
      </w:pPr>
    </w:p>
    <w:p w14:paraId="3269849A" w14:textId="77777777" w:rsidR="00C35324" w:rsidRPr="00115AAD" w:rsidRDefault="00C35324" w:rsidP="00441A18">
      <w:pPr>
        <w:widowControl/>
        <w:suppressAutoHyphens w:val="0"/>
        <w:autoSpaceDE/>
        <w:jc w:val="both"/>
        <w:rPr>
          <w:b w:val="0"/>
          <w:color w:val="000000"/>
          <w:lang w:eastAsia="ru-RU" w:bidi="ar-SA"/>
        </w:rPr>
      </w:pPr>
    </w:p>
    <w:p w14:paraId="1510C53D" w14:textId="77777777" w:rsidR="00C35324" w:rsidRPr="00115AAD" w:rsidRDefault="00C35324" w:rsidP="00441A18">
      <w:pPr>
        <w:widowControl/>
        <w:suppressAutoHyphens w:val="0"/>
        <w:autoSpaceDE/>
        <w:ind w:right="-740"/>
        <w:jc w:val="both"/>
        <w:rPr>
          <w:rFonts w:cs="Arial"/>
          <w:b w:val="0"/>
          <w:i/>
          <w:color w:val="000000"/>
          <w:sz w:val="16"/>
          <w:szCs w:val="16"/>
          <w:lang w:eastAsia="ru-RU" w:bidi="ar-SA"/>
        </w:rPr>
      </w:pPr>
      <w:r w:rsidRPr="00115AAD">
        <w:rPr>
          <w:rFonts w:cs="Arial"/>
          <w:b w:val="0"/>
          <w:i/>
          <w:color w:val="000000"/>
          <w:sz w:val="16"/>
          <w:szCs w:val="16"/>
          <w:lang w:eastAsia="ru-RU" w:bidi="ar-SA"/>
        </w:rPr>
        <w:t>_________________________________</w:t>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t xml:space="preserve">_______________ </w:t>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t>_____________________</w:t>
      </w:r>
    </w:p>
    <w:p w14:paraId="3F6B7EF7" w14:textId="77777777" w:rsidR="00C35324" w:rsidRPr="00115AAD" w:rsidRDefault="00C35324" w:rsidP="00441A18">
      <w:pPr>
        <w:widowControl/>
        <w:suppressAutoHyphens w:val="0"/>
        <w:autoSpaceDE/>
        <w:ind w:right="-740"/>
        <w:jc w:val="both"/>
        <w:rPr>
          <w:rFonts w:cs="Arial"/>
          <w:b w:val="0"/>
          <w:i/>
          <w:color w:val="000000"/>
          <w:sz w:val="16"/>
          <w:szCs w:val="16"/>
          <w:lang w:eastAsia="ru-RU" w:bidi="ar-SA"/>
        </w:rPr>
      </w:pPr>
      <w:r w:rsidRPr="00115AAD">
        <w:rPr>
          <w:rFonts w:cs="Arial"/>
          <w:b w:val="0"/>
          <w:i/>
          <w:color w:val="000000"/>
          <w:sz w:val="16"/>
          <w:szCs w:val="16"/>
          <w:lang w:eastAsia="ru-RU" w:bidi="ar-SA"/>
        </w:rPr>
        <w:t>(посада</w:t>
      </w:r>
      <w:r w:rsidRPr="00115AAD">
        <w:rPr>
          <w:b w:val="0"/>
          <w:i/>
          <w:sz w:val="16"/>
          <w:szCs w:val="16"/>
        </w:rPr>
        <w:t xml:space="preserve"> (або правовий статус)</w:t>
      </w:r>
      <w:r w:rsidRPr="00115AAD">
        <w:rPr>
          <w:rFonts w:cs="Arial"/>
          <w:b w:val="0"/>
          <w:i/>
          <w:color w:val="000000"/>
          <w:sz w:val="16"/>
          <w:szCs w:val="16"/>
          <w:lang w:eastAsia="ru-RU" w:bidi="ar-SA"/>
        </w:rPr>
        <w:t xml:space="preserve"> керівника учасника </w:t>
      </w:r>
    </w:p>
    <w:p w14:paraId="19F2A05A" w14:textId="77777777" w:rsidR="00C35324" w:rsidRPr="00115AAD" w:rsidRDefault="00C35324" w:rsidP="00441A18">
      <w:pPr>
        <w:widowControl/>
        <w:suppressAutoHyphens w:val="0"/>
        <w:autoSpaceDE/>
        <w:ind w:right="-740"/>
        <w:jc w:val="both"/>
        <w:rPr>
          <w:rFonts w:cs="Arial"/>
          <w:b w:val="0"/>
          <w:i/>
          <w:color w:val="000000"/>
          <w:sz w:val="16"/>
          <w:szCs w:val="16"/>
          <w:lang w:eastAsia="ru-RU" w:bidi="ar-SA"/>
        </w:rPr>
      </w:pPr>
      <w:r w:rsidRPr="00115AAD">
        <w:rPr>
          <w:rFonts w:cs="Arial"/>
          <w:b w:val="0"/>
          <w:i/>
          <w:color w:val="000000"/>
          <w:sz w:val="16"/>
          <w:szCs w:val="16"/>
          <w:lang w:eastAsia="ru-RU" w:bidi="ar-SA"/>
        </w:rPr>
        <w:t xml:space="preserve">або уповноваженої ним особи) </w:t>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t xml:space="preserve">(підпис) </w:t>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r>
      <w:r w:rsidRPr="00115AAD">
        <w:rPr>
          <w:rFonts w:cs="Arial"/>
          <w:b w:val="0"/>
          <w:i/>
          <w:color w:val="000000"/>
          <w:sz w:val="16"/>
          <w:szCs w:val="16"/>
          <w:lang w:eastAsia="ru-RU" w:bidi="ar-SA"/>
        </w:rPr>
        <w:tab/>
        <w:t xml:space="preserve"> (ініціали та прізвище)</w:t>
      </w:r>
    </w:p>
    <w:p w14:paraId="0BFE4F47" w14:textId="77777777" w:rsidR="00C35324" w:rsidRPr="00115AAD" w:rsidRDefault="00C35324" w:rsidP="00441A18">
      <w:pPr>
        <w:widowControl/>
        <w:suppressAutoHyphens w:val="0"/>
        <w:autoSpaceDE/>
        <w:jc w:val="both"/>
        <w:rPr>
          <w:b w:val="0"/>
          <w:color w:val="000000"/>
          <w:lang w:eastAsia="ru-RU" w:bidi="ar-SA"/>
        </w:rPr>
      </w:pPr>
    </w:p>
    <w:p w14:paraId="3633FB36" w14:textId="77777777" w:rsidR="001814D4" w:rsidRPr="00115AAD" w:rsidRDefault="001814D4" w:rsidP="00441A18">
      <w:pPr>
        <w:widowControl/>
        <w:suppressAutoHyphens w:val="0"/>
        <w:autoSpaceDE/>
        <w:jc w:val="left"/>
        <w:rPr>
          <w:rFonts w:eastAsia="Times New Roman"/>
          <w:color w:val="000000" w:themeColor="text1"/>
          <w:lang w:eastAsia="ru-RU" w:bidi="ar-SA"/>
        </w:rPr>
      </w:pPr>
      <w:r w:rsidRPr="00115AAD">
        <w:rPr>
          <w:rFonts w:eastAsia="Times New Roman"/>
          <w:color w:val="000000" w:themeColor="text1"/>
          <w:lang w:eastAsia="ru-RU" w:bidi="ar-SA"/>
        </w:rPr>
        <w:br w:type="page"/>
      </w:r>
    </w:p>
    <w:p w14:paraId="033904BD" w14:textId="77777777" w:rsidR="00105E5E" w:rsidRPr="00115AAD" w:rsidRDefault="00105E5E" w:rsidP="00441A18">
      <w:pPr>
        <w:jc w:val="right"/>
        <w:rPr>
          <w:color w:val="000000" w:themeColor="text1"/>
        </w:rPr>
      </w:pPr>
      <w:r w:rsidRPr="00115AAD">
        <w:rPr>
          <w:color w:val="000000" w:themeColor="text1"/>
        </w:rPr>
        <w:lastRenderedPageBreak/>
        <w:t>ДОДАТОК 2</w:t>
      </w:r>
    </w:p>
    <w:p w14:paraId="3D776A07" w14:textId="77777777" w:rsidR="00143226" w:rsidRPr="00115AAD" w:rsidRDefault="00143226" w:rsidP="00441A18">
      <w:pPr>
        <w:jc w:val="right"/>
        <w:rPr>
          <w:i/>
          <w:color w:val="000000" w:themeColor="text1"/>
        </w:rPr>
      </w:pPr>
      <w:r w:rsidRPr="00115AAD">
        <w:rPr>
          <w:b w:val="0"/>
          <w:color w:val="000000" w:themeColor="text1"/>
        </w:rPr>
        <w:t>до тендерної документації</w:t>
      </w:r>
    </w:p>
    <w:p w14:paraId="292B5E32" w14:textId="77777777" w:rsidR="008C6F22" w:rsidRPr="00115AAD" w:rsidRDefault="008C6F22" w:rsidP="00441A18">
      <w:pPr>
        <w:widowControl/>
        <w:suppressAutoHyphens w:val="0"/>
        <w:autoSpaceDE/>
        <w:rPr>
          <w:rFonts w:eastAsia="Times New Roman"/>
          <w:bCs/>
          <w:color w:val="000000" w:themeColor="text1"/>
          <w:lang w:eastAsia="ru-RU" w:bidi="ar-SA"/>
        </w:rPr>
      </w:pPr>
    </w:p>
    <w:p w14:paraId="6E2212FC" w14:textId="0D035477" w:rsidR="008C6F22" w:rsidRPr="00115AAD" w:rsidRDefault="000551A6" w:rsidP="009F4F8D">
      <w:pPr>
        <w:widowControl/>
        <w:suppressAutoHyphens w:val="0"/>
        <w:autoSpaceDE/>
        <w:rPr>
          <w:rFonts w:eastAsia="Times New Roman" w:cs="Arial"/>
          <w:b w:val="0"/>
          <w:color w:val="000000" w:themeColor="text1"/>
          <w:lang w:eastAsia="ru-RU" w:bidi="ar-SA"/>
        </w:rPr>
      </w:pPr>
      <w:r w:rsidRPr="00115AAD">
        <w:rPr>
          <w:rFonts w:eastAsia="Times New Roman"/>
          <w:bCs/>
          <w:color w:val="000000" w:themeColor="text1"/>
          <w:lang w:eastAsia="ru-RU" w:bidi="ar-SA"/>
        </w:rPr>
        <w:t>ТЕХНІЧНІ, ЯКІСНІ ТА КІЛЬКІСНІ ХАРАКТЕРИСТИКИ ДО ПРЕДМЕТА ЗАКУПІВЛІ</w:t>
      </w:r>
    </w:p>
    <w:p w14:paraId="73C50BAB" w14:textId="77777777" w:rsidR="00167613" w:rsidRPr="00115AAD" w:rsidRDefault="005375B0" w:rsidP="00C67FEF">
      <w:pPr>
        <w:ind w:firstLine="284"/>
        <w:jc w:val="both"/>
        <w:rPr>
          <w:rFonts w:eastAsia="Times New Roman"/>
          <w:color w:val="000000" w:themeColor="text1"/>
        </w:rPr>
      </w:pPr>
      <w:r w:rsidRPr="00115AAD">
        <w:rPr>
          <w:rFonts w:eastAsia="Times New Roman"/>
          <w:color w:val="000000" w:themeColor="text1"/>
        </w:rPr>
        <w:t>І.</w:t>
      </w:r>
      <w:r w:rsidR="00B008CF" w:rsidRPr="00115AAD">
        <w:rPr>
          <w:rFonts w:eastAsia="Times New Roman"/>
          <w:color w:val="000000" w:themeColor="text1"/>
        </w:rPr>
        <w:t xml:space="preserve"> </w:t>
      </w:r>
      <w:r w:rsidR="00167613" w:rsidRPr="00115AAD">
        <w:rPr>
          <w:rFonts w:eastAsia="Times New Roman"/>
          <w:color w:val="000000" w:themeColor="text1"/>
        </w:rPr>
        <w:t>ТЕХНІЧНА СПЕЦИФІКАЦІЯ</w:t>
      </w:r>
    </w:p>
    <w:p w14:paraId="31C8442E" w14:textId="00112DBB" w:rsidR="00C67FEF" w:rsidRPr="00115AAD" w:rsidRDefault="00C67FEF" w:rsidP="00C67FEF">
      <w:pPr>
        <w:jc w:val="both"/>
        <w:rPr>
          <w:b w:val="0"/>
          <w:color w:val="121212"/>
        </w:rPr>
      </w:pPr>
      <w:r w:rsidRPr="00115AAD">
        <w:rPr>
          <w:color w:val="121212"/>
        </w:rPr>
        <w:t xml:space="preserve">Обсяг постачання становить: </w:t>
      </w:r>
      <w:r w:rsidR="00147D49" w:rsidRPr="00115AAD">
        <w:rPr>
          <w:b w:val="0"/>
          <w:color w:val="121212"/>
          <w:lang w:val="ru-RU"/>
        </w:rPr>
        <w:t>19</w:t>
      </w:r>
      <w:r w:rsidR="00AB5AF8" w:rsidRPr="00115AAD">
        <w:rPr>
          <w:b w:val="0"/>
          <w:color w:val="121212"/>
          <w:lang w:val="ru-RU"/>
        </w:rPr>
        <w:t>4</w:t>
      </w:r>
      <w:r w:rsidRPr="00115AAD">
        <w:rPr>
          <w:b w:val="0"/>
          <w:color w:val="121212"/>
        </w:rPr>
        <w:t xml:space="preserve"> </w:t>
      </w:r>
      <w:r w:rsidR="00147D49" w:rsidRPr="00115AAD">
        <w:rPr>
          <w:b w:val="0"/>
          <w:color w:val="121212"/>
        </w:rPr>
        <w:t>00</w:t>
      </w:r>
      <w:r w:rsidRPr="00115AAD">
        <w:rPr>
          <w:b w:val="0"/>
          <w:color w:val="121212"/>
        </w:rPr>
        <w:t>0 кВт*год</w:t>
      </w:r>
    </w:p>
    <w:p w14:paraId="6AEC6C2E" w14:textId="6EBBBFB7" w:rsidR="00C67FEF" w:rsidRPr="00115AAD" w:rsidRDefault="00C67FEF" w:rsidP="00C67FEF">
      <w:pPr>
        <w:jc w:val="both"/>
        <w:rPr>
          <w:rFonts w:eastAsia="Calibri"/>
          <w:b w:val="0"/>
        </w:rPr>
      </w:pPr>
      <w:r w:rsidRPr="00115AAD">
        <w:rPr>
          <w:rFonts w:eastAsia="Calibri"/>
          <w:b w:val="0"/>
        </w:rPr>
        <w:t>Період постачання: цілодобово протягом 2023 року до 31 грудня 2023 року.</w:t>
      </w:r>
    </w:p>
    <w:p w14:paraId="0AFF07E4" w14:textId="5C4CCFD8" w:rsidR="00C67FEF" w:rsidRPr="00115AAD" w:rsidRDefault="000A3F60" w:rsidP="00C67FEF">
      <w:pPr>
        <w:jc w:val="both"/>
        <w:rPr>
          <w:rFonts w:eastAsia="Calibri"/>
          <w:b w:val="0"/>
        </w:rPr>
      </w:pPr>
      <w:r w:rsidRPr="00115AAD">
        <w:rPr>
          <w:rFonts w:eastAsia="Calibri"/>
          <w:b w:val="0"/>
        </w:rPr>
        <w:t>Клас напруги споживача</w:t>
      </w:r>
      <w:r w:rsidRPr="00115AAD">
        <w:rPr>
          <w:rFonts w:eastAsia="Calibri"/>
          <w:b w:val="0"/>
          <w:lang w:val="ru-RU"/>
        </w:rPr>
        <w:t xml:space="preserve"> </w:t>
      </w:r>
      <w:r w:rsidRPr="00115AAD">
        <w:rPr>
          <w:rFonts w:eastAsia="Calibri"/>
          <w:b w:val="0"/>
        </w:rPr>
        <w:t>-</w:t>
      </w:r>
      <w:r w:rsidRPr="00115AAD">
        <w:rPr>
          <w:rFonts w:eastAsia="Calibri"/>
          <w:b w:val="0"/>
          <w:lang w:val="ru-RU"/>
        </w:rPr>
        <w:t xml:space="preserve"> </w:t>
      </w:r>
      <w:r w:rsidRPr="00115AAD">
        <w:rPr>
          <w:rFonts w:eastAsia="Calibri"/>
          <w:b w:val="0"/>
        </w:rPr>
        <w:t>ІІ</w:t>
      </w:r>
    </w:p>
    <w:p w14:paraId="74DE6DF2" w14:textId="679379FC" w:rsidR="00C67FEF" w:rsidRPr="00115AAD" w:rsidRDefault="00C67FEF" w:rsidP="00C67FEF">
      <w:pPr>
        <w:jc w:val="both"/>
        <w:rPr>
          <w:b w:val="0"/>
          <w:color w:val="000000"/>
        </w:rPr>
      </w:pPr>
      <w:r w:rsidRPr="00115AAD">
        <w:rPr>
          <w:b w:val="0"/>
          <w:color w:val="000000"/>
          <w:lang w:eastAsia="uk-UA"/>
        </w:rPr>
        <w:t xml:space="preserve">Споживач приєднаний до системи розподілу: </w:t>
      </w:r>
      <w:r w:rsidR="00147D49" w:rsidRPr="00115AAD">
        <w:rPr>
          <w:b w:val="0"/>
          <w:color w:val="000000"/>
        </w:rPr>
        <w:t>АКЦІОНЕРНЕ ТОВАРИСТВО "ПОЛТАВАОБЛЕНЕРГО"</w:t>
      </w:r>
    </w:p>
    <w:p w14:paraId="142CDEFE" w14:textId="5F6872C5" w:rsidR="00C67FEF" w:rsidRPr="00115AAD" w:rsidRDefault="00C67FEF" w:rsidP="00147D49">
      <w:pPr>
        <w:jc w:val="both"/>
        <w:rPr>
          <w:rFonts w:eastAsia="Calibri"/>
          <w:b w:val="0"/>
        </w:rPr>
      </w:pPr>
      <w:r w:rsidRPr="00115AAD">
        <w:rPr>
          <w:color w:val="121212"/>
        </w:rPr>
        <w:t xml:space="preserve">Місце поставки: </w:t>
      </w:r>
      <w:r w:rsidRPr="00115AAD">
        <w:rPr>
          <w:rFonts w:eastAsia="Calibri"/>
          <w:b w:val="0"/>
        </w:rPr>
        <w:t xml:space="preserve">Україна, </w:t>
      </w:r>
      <w:r w:rsidR="00147D49" w:rsidRPr="00115AAD">
        <w:rPr>
          <w:rFonts w:eastAsia="Calibri"/>
          <w:b w:val="0"/>
        </w:rPr>
        <w:t>37641, Полтавська обл., Миргородський р-н, с. Олефірівка, вул. Шевченка, 29, об’єкти Споживача</w:t>
      </w:r>
    </w:p>
    <w:p w14:paraId="35F7D3E1" w14:textId="77777777" w:rsidR="00AB5AF8" w:rsidRPr="00115AAD" w:rsidRDefault="00AB5AF8" w:rsidP="00AB5AF8">
      <w:pPr>
        <w:widowControl/>
        <w:autoSpaceDN w:val="0"/>
        <w:adjustRightInd w:val="0"/>
        <w:ind w:firstLine="567"/>
        <w:jc w:val="both"/>
        <w:rPr>
          <w:rFonts w:eastAsia="Times New Roman"/>
          <w:b w:val="0"/>
          <w:lang w:eastAsia="ar-SA" w:bidi="ar-SA"/>
        </w:rPr>
      </w:pPr>
    </w:p>
    <w:p w14:paraId="43F459E4" w14:textId="0239E794" w:rsidR="00C67FEF" w:rsidRPr="00115AAD" w:rsidRDefault="00C67FEF" w:rsidP="008873A9">
      <w:pPr>
        <w:widowControl/>
        <w:autoSpaceDN w:val="0"/>
        <w:adjustRightInd w:val="0"/>
        <w:ind w:firstLine="567"/>
        <w:jc w:val="both"/>
        <w:rPr>
          <w:rFonts w:eastAsia="Times New Roman"/>
          <w:b w:val="0"/>
          <w:lang w:eastAsia="ar-SA" w:bidi="ar-SA"/>
        </w:rPr>
      </w:pPr>
      <w:r w:rsidRPr="00115AAD">
        <w:rPr>
          <w:b w:val="0"/>
          <w:color w:val="121212"/>
        </w:rPr>
        <w:t xml:space="preserve">Запропонований учасником товар повинен відповідати технічним, якісним характеристикам визначеним у розділі 11.4. Кодексу систем розподілу, затвердженого Постановою Національної комісії регулювання електроенергетики та комунальних послуг України від 14.03.2018  №310. </w:t>
      </w:r>
      <w:proofErr w:type="spellStart"/>
      <w:r w:rsidRPr="00115AAD">
        <w:rPr>
          <w:b w:val="0"/>
          <w:color w:val="121212"/>
          <w:lang w:val="ru-RU"/>
        </w:rPr>
        <w:t>Параметри</w:t>
      </w:r>
      <w:proofErr w:type="spellEnd"/>
      <w:r w:rsidRPr="00115AAD">
        <w:rPr>
          <w:b w:val="0"/>
          <w:color w:val="121212"/>
          <w:lang w:val="ru-RU"/>
        </w:rPr>
        <w:t xml:space="preserve"> </w:t>
      </w:r>
      <w:proofErr w:type="spellStart"/>
      <w:r w:rsidRPr="00115AAD">
        <w:rPr>
          <w:b w:val="0"/>
          <w:color w:val="121212"/>
          <w:lang w:val="ru-RU"/>
        </w:rPr>
        <w:t>якості</w:t>
      </w:r>
      <w:proofErr w:type="spellEnd"/>
      <w:r w:rsidRPr="00115AAD">
        <w:rPr>
          <w:b w:val="0"/>
          <w:color w:val="121212"/>
          <w:lang w:val="ru-RU"/>
        </w:rPr>
        <w:t xml:space="preserve"> </w:t>
      </w:r>
      <w:proofErr w:type="spellStart"/>
      <w:r w:rsidRPr="00115AAD">
        <w:rPr>
          <w:b w:val="0"/>
          <w:color w:val="121212"/>
          <w:lang w:val="ru-RU"/>
        </w:rPr>
        <w:t>електричної</w:t>
      </w:r>
      <w:proofErr w:type="spellEnd"/>
      <w:r w:rsidRPr="00115AAD">
        <w:rPr>
          <w:b w:val="0"/>
          <w:color w:val="121212"/>
          <w:lang w:val="ru-RU"/>
        </w:rPr>
        <w:t xml:space="preserve"> </w:t>
      </w:r>
      <w:proofErr w:type="spellStart"/>
      <w:r w:rsidRPr="00115AAD">
        <w:rPr>
          <w:b w:val="0"/>
          <w:color w:val="121212"/>
          <w:lang w:val="ru-RU"/>
        </w:rPr>
        <w:t>енергії</w:t>
      </w:r>
      <w:proofErr w:type="spellEnd"/>
      <w:r w:rsidRPr="00115AAD">
        <w:rPr>
          <w:b w:val="0"/>
          <w:color w:val="121212"/>
          <w:lang w:val="ru-RU"/>
        </w:rPr>
        <w:t xml:space="preserve"> в точках </w:t>
      </w:r>
      <w:proofErr w:type="spellStart"/>
      <w:r w:rsidRPr="00115AAD">
        <w:rPr>
          <w:b w:val="0"/>
          <w:color w:val="121212"/>
          <w:lang w:val="ru-RU"/>
        </w:rPr>
        <w:t>приєднання</w:t>
      </w:r>
      <w:proofErr w:type="spellEnd"/>
      <w:r w:rsidRPr="00115AAD">
        <w:rPr>
          <w:b w:val="0"/>
          <w:color w:val="121212"/>
          <w:lang w:val="ru-RU"/>
        </w:rPr>
        <w:t xml:space="preserve"> </w:t>
      </w:r>
      <w:proofErr w:type="spellStart"/>
      <w:r w:rsidRPr="00115AAD">
        <w:rPr>
          <w:b w:val="0"/>
          <w:color w:val="121212"/>
          <w:lang w:val="ru-RU"/>
        </w:rPr>
        <w:t>споживачів</w:t>
      </w:r>
      <w:proofErr w:type="spellEnd"/>
      <w:r w:rsidRPr="00115AAD">
        <w:rPr>
          <w:b w:val="0"/>
          <w:color w:val="121212"/>
          <w:lang w:val="ru-RU"/>
        </w:rPr>
        <w:t xml:space="preserve"> у </w:t>
      </w:r>
      <w:proofErr w:type="spellStart"/>
      <w:r w:rsidRPr="00115AAD">
        <w:rPr>
          <w:b w:val="0"/>
          <w:color w:val="121212"/>
          <w:lang w:val="ru-RU"/>
        </w:rPr>
        <w:t>нормальних</w:t>
      </w:r>
      <w:proofErr w:type="spellEnd"/>
      <w:r w:rsidRPr="00115AAD">
        <w:rPr>
          <w:b w:val="0"/>
          <w:color w:val="121212"/>
          <w:lang w:val="ru-RU"/>
        </w:rPr>
        <w:t xml:space="preserve"> </w:t>
      </w:r>
      <w:proofErr w:type="spellStart"/>
      <w:r w:rsidRPr="00115AAD">
        <w:rPr>
          <w:b w:val="0"/>
          <w:color w:val="121212"/>
          <w:lang w:val="ru-RU"/>
        </w:rPr>
        <w:t>умовах</w:t>
      </w:r>
      <w:proofErr w:type="spellEnd"/>
      <w:r w:rsidRPr="00115AAD">
        <w:rPr>
          <w:b w:val="0"/>
          <w:color w:val="121212"/>
          <w:lang w:val="ru-RU"/>
        </w:rPr>
        <w:t xml:space="preserve"> </w:t>
      </w:r>
      <w:proofErr w:type="spellStart"/>
      <w:r w:rsidRPr="00115AAD">
        <w:rPr>
          <w:b w:val="0"/>
          <w:color w:val="121212"/>
          <w:lang w:val="ru-RU"/>
        </w:rPr>
        <w:t>експлуатації</w:t>
      </w:r>
      <w:proofErr w:type="spellEnd"/>
      <w:r w:rsidRPr="00115AAD">
        <w:rPr>
          <w:b w:val="0"/>
          <w:color w:val="121212"/>
          <w:lang w:val="ru-RU"/>
        </w:rPr>
        <w:t xml:space="preserve"> </w:t>
      </w:r>
      <w:proofErr w:type="spellStart"/>
      <w:r w:rsidRPr="00115AAD">
        <w:rPr>
          <w:b w:val="0"/>
          <w:color w:val="121212"/>
          <w:lang w:val="ru-RU"/>
        </w:rPr>
        <w:t>мають</w:t>
      </w:r>
      <w:proofErr w:type="spellEnd"/>
      <w:r w:rsidRPr="00115AAD">
        <w:rPr>
          <w:b w:val="0"/>
          <w:color w:val="121212"/>
          <w:lang w:val="ru-RU"/>
        </w:rPr>
        <w:t xml:space="preserve"> </w:t>
      </w:r>
      <w:proofErr w:type="spellStart"/>
      <w:r w:rsidRPr="00115AAD">
        <w:rPr>
          <w:b w:val="0"/>
          <w:color w:val="121212"/>
          <w:lang w:val="ru-RU"/>
        </w:rPr>
        <w:t>відповідати</w:t>
      </w:r>
      <w:proofErr w:type="spellEnd"/>
      <w:r w:rsidRPr="00115AAD">
        <w:rPr>
          <w:b w:val="0"/>
          <w:color w:val="121212"/>
          <w:lang w:val="ru-RU"/>
        </w:rPr>
        <w:t xml:space="preserve"> параметрам, </w:t>
      </w:r>
      <w:proofErr w:type="spellStart"/>
      <w:r w:rsidRPr="00115AAD">
        <w:rPr>
          <w:b w:val="0"/>
          <w:color w:val="121212"/>
          <w:lang w:val="ru-RU"/>
        </w:rPr>
        <w:t>визначеним</w:t>
      </w:r>
      <w:proofErr w:type="spellEnd"/>
      <w:r w:rsidRPr="00115AAD">
        <w:rPr>
          <w:b w:val="0"/>
          <w:color w:val="121212"/>
          <w:lang w:val="ru-RU"/>
        </w:rPr>
        <w:t xml:space="preserve"> у ДСТУ EN 50160:2014 «Характеристики </w:t>
      </w:r>
      <w:proofErr w:type="spellStart"/>
      <w:r w:rsidRPr="00115AAD">
        <w:rPr>
          <w:b w:val="0"/>
          <w:color w:val="121212"/>
          <w:lang w:val="ru-RU"/>
        </w:rPr>
        <w:t>напруги</w:t>
      </w:r>
      <w:proofErr w:type="spellEnd"/>
      <w:r w:rsidRPr="00115AAD">
        <w:rPr>
          <w:b w:val="0"/>
          <w:color w:val="121212"/>
          <w:lang w:val="ru-RU"/>
        </w:rPr>
        <w:t xml:space="preserve"> </w:t>
      </w:r>
      <w:proofErr w:type="spellStart"/>
      <w:r w:rsidRPr="00115AAD">
        <w:rPr>
          <w:b w:val="0"/>
          <w:color w:val="121212"/>
          <w:lang w:val="ru-RU"/>
        </w:rPr>
        <w:t>електропостачання</w:t>
      </w:r>
      <w:proofErr w:type="spellEnd"/>
      <w:r w:rsidRPr="00115AAD">
        <w:rPr>
          <w:b w:val="0"/>
          <w:color w:val="121212"/>
          <w:lang w:val="ru-RU"/>
        </w:rPr>
        <w:t xml:space="preserve"> в </w:t>
      </w:r>
      <w:proofErr w:type="spellStart"/>
      <w:r w:rsidRPr="00115AAD">
        <w:rPr>
          <w:b w:val="0"/>
          <w:color w:val="121212"/>
          <w:lang w:val="ru-RU"/>
        </w:rPr>
        <w:t>електричних</w:t>
      </w:r>
      <w:proofErr w:type="spellEnd"/>
      <w:r w:rsidRPr="00115AAD">
        <w:rPr>
          <w:b w:val="0"/>
          <w:color w:val="121212"/>
          <w:lang w:val="ru-RU"/>
        </w:rPr>
        <w:t xml:space="preserve"> мережах </w:t>
      </w:r>
      <w:proofErr w:type="spellStart"/>
      <w:r w:rsidRPr="00115AAD">
        <w:rPr>
          <w:b w:val="0"/>
          <w:color w:val="121212"/>
          <w:lang w:val="ru-RU"/>
        </w:rPr>
        <w:t>загального</w:t>
      </w:r>
      <w:proofErr w:type="spellEnd"/>
      <w:r w:rsidRPr="00115AAD">
        <w:rPr>
          <w:b w:val="0"/>
          <w:color w:val="121212"/>
          <w:lang w:val="ru-RU"/>
        </w:rPr>
        <w:t xml:space="preserve"> </w:t>
      </w:r>
      <w:proofErr w:type="spellStart"/>
      <w:r w:rsidRPr="00115AAD">
        <w:rPr>
          <w:b w:val="0"/>
          <w:color w:val="121212"/>
          <w:lang w:val="ru-RU"/>
        </w:rPr>
        <w:t>призначення</w:t>
      </w:r>
      <w:proofErr w:type="spellEnd"/>
      <w:r w:rsidRPr="00115AAD">
        <w:rPr>
          <w:b w:val="0"/>
          <w:color w:val="121212"/>
          <w:lang w:val="ru-RU"/>
        </w:rPr>
        <w:t>»</w:t>
      </w:r>
    </w:p>
    <w:p w14:paraId="1B28A067" w14:textId="009E4CCA" w:rsidR="00C67FEF" w:rsidRPr="00115AAD" w:rsidRDefault="00C67FEF" w:rsidP="00DC3F47">
      <w:pPr>
        <w:widowControl/>
        <w:autoSpaceDN w:val="0"/>
        <w:adjustRightInd w:val="0"/>
        <w:ind w:firstLine="425"/>
        <w:jc w:val="both"/>
        <w:rPr>
          <w:rFonts w:eastAsia="Times New Roman"/>
          <w:b w:val="0"/>
          <w:lang w:eastAsia="ar-SA" w:bidi="ar-SA"/>
        </w:rPr>
      </w:pPr>
    </w:p>
    <w:p w14:paraId="72C643ED" w14:textId="5919A5C8" w:rsidR="00F5652D" w:rsidRPr="00115AAD" w:rsidRDefault="00F5652D" w:rsidP="00F5652D">
      <w:pPr>
        <w:widowControl/>
        <w:suppressAutoHyphens w:val="0"/>
        <w:autoSpaceDE/>
        <w:jc w:val="both"/>
        <w:rPr>
          <w:rFonts w:eastAsia="Times New Roman"/>
          <w:b w:val="0"/>
          <w:lang w:eastAsia="ru-RU" w:bidi="ar-SA"/>
        </w:rPr>
      </w:pPr>
      <w:r w:rsidRPr="00115AAD">
        <w:rPr>
          <w:rFonts w:eastAsia="Times New Roman"/>
          <w:lang w:eastAsia="ru-RU" w:bidi="ar-SA"/>
        </w:rPr>
        <w:t>ІІ)</w:t>
      </w:r>
      <w:r w:rsidRPr="00115AAD">
        <w:rPr>
          <w:rFonts w:eastAsia="Times New Roman"/>
          <w:b w:val="0"/>
          <w:lang w:eastAsia="ru-RU" w:bidi="ar-SA"/>
        </w:rPr>
        <w:t xml:space="preserve"> При розрахунку ціни, за яку Учасник згоден виконати замовлення, враховується ціна предмету закупівлі з урахуванням усіх податків і зборів, що сплачуються або мають бути сплачені </w:t>
      </w:r>
      <w:r w:rsidRPr="00115AAD">
        <w:rPr>
          <w:rFonts w:eastAsia="Times New Roman"/>
          <w:u w:val="single"/>
          <w:lang w:eastAsia="ru-RU" w:bidi="ar-SA"/>
        </w:rPr>
        <w:t xml:space="preserve">(в тому числі закупівельна ціна на електричну енергію </w:t>
      </w:r>
      <w:r w:rsidRPr="00115AAD">
        <w:rPr>
          <w:rFonts w:eastAsia="Times New Roman"/>
          <w:iCs/>
          <w:u w:val="single"/>
          <w:lang w:eastAsia="ru-RU" w:bidi="ar-SA"/>
        </w:rPr>
        <w:t>на ринку електричної енергії</w:t>
      </w:r>
      <w:r w:rsidRPr="00115AAD">
        <w:rPr>
          <w:rFonts w:eastAsia="Times New Roman"/>
          <w:u w:val="single"/>
          <w:lang w:eastAsia="ru-RU" w:bidi="ar-SA"/>
        </w:rPr>
        <w:t>; регульований тариф на передачу електричної енергії, затверджений у встановленому порядку; тариф на послуги з розподілу електричної енергії оператора системи розподілу; тариф (маржа) постачальника електричної енергії)</w:t>
      </w:r>
      <w:r w:rsidRPr="00115AAD">
        <w:rPr>
          <w:rFonts w:eastAsia="Times New Roman"/>
          <w:lang w:eastAsia="ru-RU" w:bidi="ar-SA"/>
        </w:rPr>
        <w:t>,</w:t>
      </w:r>
      <w:r w:rsidRPr="00115AAD">
        <w:rPr>
          <w:rFonts w:eastAsia="Times New Roman"/>
          <w:b w:val="0"/>
          <w:lang w:eastAsia="ru-RU" w:bidi="ar-SA"/>
        </w:rPr>
        <w:t xml:space="preserve"> а також інші витрати згідно вимог діючих законодавчих і розпорядчих актів. Це положення є умовою договору, який буде укладено із переможцем за підсумками цих торгів.</w:t>
      </w:r>
    </w:p>
    <w:p w14:paraId="47F9D361" w14:textId="562F1564" w:rsidR="00AB5AF8" w:rsidRPr="00115AAD" w:rsidRDefault="00AB5AF8" w:rsidP="00F5652D">
      <w:pPr>
        <w:widowControl/>
        <w:suppressAutoHyphens w:val="0"/>
        <w:autoSpaceDE/>
        <w:jc w:val="both"/>
        <w:rPr>
          <w:rFonts w:eastAsia="Calibri"/>
          <w:sz w:val="23"/>
          <w:szCs w:val="23"/>
          <w:lang w:bidi="ar-SA"/>
        </w:rPr>
      </w:pPr>
    </w:p>
    <w:p w14:paraId="2FA8B012" w14:textId="77777777" w:rsidR="00AB5AF8" w:rsidRPr="00115AAD" w:rsidRDefault="00AB5AF8" w:rsidP="00AB5AF8">
      <w:pPr>
        <w:jc w:val="both"/>
        <w:rPr>
          <w:bCs/>
          <w:color w:val="000000" w:themeColor="text1"/>
        </w:rPr>
      </w:pPr>
      <w:r w:rsidRPr="00115AAD">
        <w:rPr>
          <w:bCs/>
          <w:color w:val="000000" w:themeColor="text1"/>
        </w:rPr>
        <w:t>Замовник НЕ БУДЕ ПРИЙМАТИ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14:paraId="3B28DB86" w14:textId="77777777" w:rsidR="00F5652D" w:rsidRPr="00115AAD" w:rsidRDefault="00F5652D" w:rsidP="00F5652D">
      <w:pPr>
        <w:widowControl/>
        <w:suppressAutoHyphens w:val="0"/>
        <w:autoSpaceDE/>
        <w:jc w:val="both"/>
        <w:rPr>
          <w:rFonts w:eastAsia="Calibri"/>
          <w:sz w:val="23"/>
          <w:szCs w:val="23"/>
          <w:lang w:bidi="ar-SA"/>
        </w:rPr>
      </w:pPr>
    </w:p>
    <w:p w14:paraId="297A8A68" w14:textId="77777777" w:rsidR="00F5652D" w:rsidRPr="00115AAD" w:rsidRDefault="00F5652D" w:rsidP="00F5652D">
      <w:pPr>
        <w:suppressAutoHyphens w:val="0"/>
        <w:autoSpaceDE/>
        <w:ind w:left="-27" w:right="-58"/>
        <w:jc w:val="both"/>
        <w:rPr>
          <w:rFonts w:eastAsia="Times New Roman"/>
          <w:b w:val="0"/>
          <w:color w:val="000000"/>
          <w:lang w:eastAsia="ru-RU" w:bidi="ar-SA"/>
        </w:rPr>
      </w:pPr>
      <w:r w:rsidRPr="00115AAD">
        <w:rPr>
          <w:rFonts w:cs="Arial"/>
          <w:color w:val="000000"/>
          <w:lang w:eastAsia="ru-RU" w:bidi="ar-SA"/>
        </w:rPr>
        <w:t>ІІІ)</w:t>
      </w:r>
      <w:r w:rsidRPr="00115AAD">
        <w:rPr>
          <w:rFonts w:cs="Arial"/>
          <w:b w:val="0"/>
          <w:color w:val="000000"/>
          <w:lang w:eastAsia="ru-RU" w:bidi="ar-SA"/>
        </w:rPr>
        <w:t xml:space="preserve"> Ведення поточної господарської діяльності з постачання електричної енергії учасником закупівлі повинно повністю відповідати вимогам, що передбачені Ліцензійними умовами провадження господарської діяльності з постачання електричної енергії споживачу, згідно постанови НКРЕКП від 27.12.2017 року  № 1469</w:t>
      </w:r>
    </w:p>
    <w:p w14:paraId="5D1C92BE" w14:textId="77777777" w:rsidR="00F5652D" w:rsidRPr="00115AAD" w:rsidRDefault="00F5652D" w:rsidP="00F5652D">
      <w:pPr>
        <w:widowControl/>
        <w:suppressAutoHyphens w:val="0"/>
        <w:autoSpaceDE/>
        <w:ind w:left="-27"/>
        <w:jc w:val="both"/>
        <w:rPr>
          <w:rFonts w:eastAsia="Times New Roman" w:cs="Arial"/>
          <w:b w:val="0"/>
          <w:color w:val="000000"/>
          <w:lang w:val="ru-RU" w:eastAsia="ru-RU" w:bidi="ar-SA"/>
        </w:rPr>
      </w:pPr>
      <w:proofErr w:type="spellStart"/>
      <w:r w:rsidRPr="00115AAD">
        <w:rPr>
          <w:rFonts w:eastAsia="Times New Roman" w:cs="Arial"/>
          <w:b w:val="0"/>
          <w:color w:val="000000"/>
          <w:lang w:val="ru-RU" w:eastAsia="ru-RU" w:bidi="ar-SA"/>
        </w:rPr>
        <w:t>Умови</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постачання</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електричної</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енергії</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замовнику</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повинні</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відповідати</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наступним</w:t>
      </w:r>
      <w:proofErr w:type="spellEnd"/>
      <w:r w:rsidRPr="00115AAD">
        <w:rPr>
          <w:rFonts w:eastAsia="Times New Roman" w:cs="Arial"/>
          <w:b w:val="0"/>
          <w:color w:val="000000"/>
          <w:lang w:val="ru-RU" w:eastAsia="ru-RU" w:bidi="ar-SA"/>
        </w:rPr>
        <w:t xml:space="preserve"> нормативно-</w:t>
      </w:r>
      <w:proofErr w:type="spellStart"/>
      <w:r w:rsidRPr="00115AAD">
        <w:rPr>
          <w:rFonts w:eastAsia="Times New Roman" w:cs="Arial"/>
          <w:b w:val="0"/>
          <w:color w:val="000000"/>
          <w:lang w:val="ru-RU" w:eastAsia="ru-RU" w:bidi="ar-SA"/>
        </w:rPr>
        <w:t>правовим</w:t>
      </w:r>
      <w:proofErr w:type="spellEnd"/>
      <w:r w:rsidRPr="00115AAD">
        <w:rPr>
          <w:rFonts w:eastAsia="Times New Roman" w:cs="Arial"/>
          <w:b w:val="0"/>
          <w:color w:val="000000"/>
          <w:lang w:val="ru-RU" w:eastAsia="ru-RU" w:bidi="ar-SA"/>
        </w:rPr>
        <w:t xml:space="preserve"> актам:</w:t>
      </w:r>
    </w:p>
    <w:p w14:paraId="2C36707F" w14:textId="77777777" w:rsidR="00F5652D" w:rsidRPr="00115AAD" w:rsidRDefault="00F5652D" w:rsidP="00F5652D">
      <w:pPr>
        <w:widowControl/>
        <w:suppressAutoHyphens w:val="0"/>
        <w:autoSpaceDE/>
        <w:ind w:left="-27"/>
        <w:jc w:val="both"/>
        <w:rPr>
          <w:rFonts w:eastAsia="Times New Roman" w:cs="Arial"/>
          <w:b w:val="0"/>
          <w:color w:val="000000"/>
          <w:lang w:val="ru-RU" w:eastAsia="ru-RU" w:bidi="ar-SA"/>
        </w:rPr>
      </w:pPr>
      <w:r w:rsidRPr="00115AAD">
        <w:rPr>
          <w:rFonts w:eastAsia="Times New Roman" w:cs="Arial"/>
          <w:b w:val="0"/>
          <w:color w:val="000000"/>
          <w:lang w:val="ru-RU" w:eastAsia="ru-RU" w:bidi="ar-SA"/>
        </w:rPr>
        <w:t>- Закон</w:t>
      </w:r>
      <w:r w:rsidRPr="00115AAD">
        <w:rPr>
          <w:rFonts w:eastAsia="Times New Roman" w:cs="Arial"/>
          <w:b w:val="0"/>
          <w:color w:val="000000"/>
          <w:lang w:eastAsia="ru-RU" w:bidi="ar-SA"/>
        </w:rPr>
        <w:t>у</w:t>
      </w:r>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України</w:t>
      </w:r>
      <w:proofErr w:type="spellEnd"/>
      <w:r w:rsidRPr="00115AAD">
        <w:rPr>
          <w:rFonts w:eastAsia="Times New Roman" w:cs="Arial"/>
          <w:b w:val="0"/>
          <w:color w:val="000000"/>
          <w:lang w:val="ru-RU" w:eastAsia="ru-RU" w:bidi="ar-SA"/>
        </w:rPr>
        <w:t xml:space="preserve"> «Про </w:t>
      </w:r>
      <w:proofErr w:type="spellStart"/>
      <w:r w:rsidRPr="00115AAD">
        <w:rPr>
          <w:rFonts w:eastAsia="Times New Roman" w:cs="Arial"/>
          <w:b w:val="0"/>
          <w:color w:val="000000"/>
          <w:lang w:val="ru-RU" w:eastAsia="ru-RU" w:bidi="ar-SA"/>
        </w:rPr>
        <w:t>ринок</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електричної</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енергії</w:t>
      </w:r>
      <w:proofErr w:type="spellEnd"/>
      <w:r w:rsidRPr="00115AAD">
        <w:rPr>
          <w:rFonts w:eastAsia="Times New Roman" w:cs="Arial"/>
          <w:b w:val="0"/>
          <w:color w:val="000000"/>
          <w:lang w:val="ru-RU" w:eastAsia="ru-RU" w:bidi="ar-SA"/>
        </w:rPr>
        <w:t>»;</w:t>
      </w:r>
    </w:p>
    <w:p w14:paraId="3F867A13" w14:textId="77777777" w:rsidR="00F5652D" w:rsidRPr="00115AAD" w:rsidRDefault="00F5652D" w:rsidP="00F5652D">
      <w:pPr>
        <w:widowControl/>
        <w:suppressAutoHyphens w:val="0"/>
        <w:autoSpaceDE/>
        <w:ind w:left="-27"/>
        <w:jc w:val="both"/>
        <w:rPr>
          <w:rFonts w:eastAsia="Times New Roman" w:cs="Arial"/>
          <w:b w:val="0"/>
          <w:color w:val="000000"/>
          <w:lang w:val="ru-RU" w:eastAsia="ru-RU" w:bidi="ar-SA"/>
        </w:rPr>
      </w:pPr>
      <w:r w:rsidRPr="00115AAD">
        <w:rPr>
          <w:rFonts w:eastAsia="Times New Roman" w:cs="Arial"/>
          <w:b w:val="0"/>
          <w:color w:val="000000"/>
          <w:lang w:val="ru-RU" w:eastAsia="ru-RU" w:bidi="ar-SA"/>
        </w:rPr>
        <w:t>- Правил</w:t>
      </w:r>
      <w:proofErr w:type="spellStart"/>
      <w:r w:rsidRPr="00115AAD">
        <w:rPr>
          <w:rFonts w:eastAsia="Times New Roman" w:cs="Arial"/>
          <w:b w:val="0"/>
          <w:color w:val="000000"/>
          <w:lang w:eastAsia="ru-RU" w:bidi="ar-SA"/>
        </w:rPr>
        <w:t>ам</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роздрібного</w:t>
      </w:r>
      <w:proofErr w:type="spellEnd"/>
      <w:r w:rsidRPr="00115AAD">
        <w:rPr>
          <w:rFonts w:eastAsia="Times New Roman" w:cs="Arial"/>
          <w:b w:val="0"/>
          <w:color w:val="000000"/>
          <w:lang w:val="ru-RU" w:eastAsia="ru-RU" w:bidi="ar-SA"/>
        </w:rPr>
        <w:t xml:space="preserve"> ринку </w:t>
      </w:r>
      <w:proofErr w:type="spellStart"/>
      <w:r w:rsidRPr="00115AAD">
        <w:rPr>
          <w:rFonts w:eastAsia="Times New Roman" w:cs="Arial"/>
          <w:b w:val="0"/>
          <w:color w:val="000000"/>
          <w:lang w:val="ru-RU" w:eastAsia="ru-RU" w:bidi="ar-SA"/>
        </w:rPr>
        <w:t>електричної</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енергії</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затверджен</w:t>
      </w:r>
      <w:r w:rsidRPr="00115AAD">
        <w:rPr>
          <w:rFonts w:eastAsia="Times New Roman" w:cs="Arial"/>
          <w:b w:val="0"/>
          <w:color w:val="000000"/>
          <w:lang w:eastAsia="ru-RU" w:bidi="ar-SA"/>
        </w:rPr>
        <w:t>им</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постановою</w:t>
      </w:r>
      <w:proofErr w:type="spellEnd"/>
      <w:r w:rsidRPr="00115AAD">
        <w:rPr>
          <w:rFonts w:eastAsia="Times New Roman" w:cs="Arial"/>
          <w:b w:val="0"/>
          <w:color w:val="000000"/>
          <w:lang w:val="ru-RU" w:eastAsia="ru-RU" w:bidi="ar-SA"/>
        </w:rPr>
        <w:t xml:space="preserve"> НКРЕКП </w:t>
      </w:r>
      <w:proofErr w:type="spellStart"/>
      <w:r w:rsidRPr="00115AAD">
        <w:rPr>
          <w:rFonts w:eastAsia="Times New Roman" w:cs="Arial"/>
          <w:b w:val="0"/>
          <w:color w:val="000000"/>
          <w:lang w:val="ru-RU" w:eastAsia="ru-RU" w:bidi="ar-SA"/>
        </w:rPr>
        <w:t>від</w:t>
      </w:r>
      <w:proofErr w:type="spellEnd"/>
      <w:r w:rsidRPr="00115AAD">
        <w:rPr>
          <w:rFonts w:eastAsia="Times New Roman" w:cs="Arial"/>
          <w:b w:val="0"/>
          <w:color w:val="000000"/>
          <w:lang w:val="ru-RU" w:eastAsia="ru-RU" w:bidi="ar-SA"/>
        </w:rPr>
        <w:t xml:space="preserve"> 14.03.2018 р. № 312).</w:t>
      </w:r>
    </w:p>
    <w:p w14:paraId="2505FEC0" w14:textId="77777777" w:rsidR="00F5652D" w:rsidRPr="00115AAD" w:rsidRDefault="00F5652D" w:rsidP="00F5652D">
      <w:pPr>
        <w:widowControl/>
        <w:suppressAutoHyphens w:val="0"/>
        <w:autoSpaceDE/>
        <w:ind w:left="-27"/>
        <w:jc w:val="both"/>
        <w:rPr>
          <w:rFonts w:eastAsia="Times New Roman" w:cs="Arial"/>
          <w:b w:val="0"/>
          <w:color w:val="000000"/>
          <w:lang w:val="ru-RU" w:eastAsia="ru-RU" w:bidi="ar-SA"/>
        </w:rPr>
      </w:pPr>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інш</w:t>
      </w:r>
      <w:r w:rsidRPr="00115AAD">
        <w:rPr>
          <w:rFonts w:eastAsia="Times New Roman" w:cs="Arial"/>
          <w:b w:val="0"/>
          <w:color w:val="000000"/>
          <w:lang w:eastAsia="ru-RU" w:bidi="ar-SA"/>
        </w:rPr>
        <w:t>им</w:t>
      </w:r>
      <w:proofErr w:type="spellEnd"/>
      <w:r w:rsidRPr="00115AAD">
        <w:rPr>
          <w:rFonts w:eastAsia="Times New Roman" w:cs="Arial"/>
          <w:b w:val="0"/>
          <w:color w:val="000000"/>
          <w:lang w:eastAsia="ru-RU" w:bidi="ar-SA"/>
        </w:rPr>
        <w:t xml:space="preserve"> </w:t>
      </w:r>
      <w:r w:rsidRPr="00115AAD">
        <w:rPr>
          <w:rFonts w:eastAsia="Times New Roman" w:cs="Arial"/>
          <w:b w:val="0"/>
          <w:color w:val="000000"/>
          <w:lang w:val="ru-RU" w:eastAsia="ru-RU" w:bidi="ar-SA"/>
        </w:rPr>
        <w:t>нормативно-</w:t>
      </w:r>
      <w:proofErr w:type="spellStart"/>
      <w:r w:rsidRPr="00115AAD">
        <w:rPr>
          <w:rFonts w:eastAsia="Times New Roman" w:cs="Arial"/>
          <w:b w:val="0"/>
          <w:color w:val="000000"/>
          <w:lang w:val="ru-RU" w:eastAsia="ru-RU" w:bidi="ar-SA"/>
        </w:rPr>
        <w:t>правов</w:t>
      </w:r>
      <w:r w:rsidRPr="00115AAD">
        <w:rPr>
          <w:rFonts w:eastAsia="Times New Roman" w:cs="Arial"/>
          <w:b w:val="0"/>
          <w:color w:val="000000"/>
          <w:lang w:eastAsia="ru-RU" w:bidi="ar-SA"/>
        </w:rPr>
        <w:t>им</w:t>
      </w:r>
      <w:proofErr w:type="spellEnd"/>
      <w:r w:rsidRPr="00115AAD">
        <w:rPr>
          <w:rFonts w:eastAsia="Times New Roman" w:cs="Arial"/>
          <w:b w:val="0"/>
          <w:color w:val="000000"/>
          <w:lang w:val="ru-RU" w:eastAsia="ru-RU" w:bidi="ar-SA"/>
        </w:rPr>
        <w:t xml:space="preserve"> акт</w:t>
      </w:r>
      <w:proofErr w:type="spellStart"/>
      <w:r w:rsidRPr="00115AAD">
        <w:rPr>
          <w:rFonts w:eastAsia="Times New Roman" w:cs="Arial"/>
          <w:b w:val="0"/>
          <w:color w:val="000000"/>
          <w:lang w:eastAsia="ru-RU" w:bidi="ar-SA"/>
        </w:rPr>
        <w:t>ам</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прийнят</w:t>
      </w:r>
      <w:r w:rsidRPr="00115AAD">
        <w:rPr>
          <w:rFonts w:eastAsia="Times New Roman" w:cs="Arial"/>
          <w:b w:val="0"/>
          <w:color w:val="000000"/>
          <w:lang w:eastAsia="ru-RU" w:bidi="ar-SA"/>
        </w:rPr>
        <w:t>им</w:t>
      </w:r>
      <w:proofErr w:type="spellEnd"/>
      <w:r w:rsidRPr="00115AAD">
        <w:rPr>
          <w:rFonts w:eastAsia="Times New Roman" w:cs="Arial"/>
          <w:b w:val="0"/>
          <w:color w:val="000000"/>
          <w:lang w:val="ru-RU" w:eastAsia="ru-RU" w:bidi="ar-SA"/>
        </w:rPr>
        <w:t xml:space="preserve"> на </w:t>
      </w:r>
      <w:proofErr w:type="spellStart"/>
      <w:r w:rsidRPr="00115AAD">
        <w:rPr>
          <w:rFonts w:eastAsia="Times New Roman" w:cs="Arial"/>
          <w:b w:val="0"/>
          <w:color w:val="000000"/>
          <w:lang w:val="ru-RU" w:eastAsia="ru-RU" w:bidi="ar-SA"/>
        </w:rPr>
        <w:t>виконання</w:t>
      </w:r>
      <w:proofErr w:type="spellEnd"/>
      <w:r w:rsidRPr="00115AAD">
        <w:rPr>
          <w:rFonts w:eastAsia="Times New Roman" w:cs="Arial"/>
          <w:b w:val="0"/>
          <w:color w:val="000000"/>
          <w:lang w:val="ru-RU" w:eastAsia="ru-RU" w:bidi="ar-SA"/>
        </w:rPr>
        <w:t xml:space="preserve"> Закону </w:t>
      </w:r>
      <w:proofErr w:type="spellStart"/>
      <w:r w:rsidRPr="00115AAD">
        <w:rPr>
          <w:rFonts w:eastAsia="Times New Roman" w:cs="Arial"/>
          <w:b w:val="0"/>
          <w:color w:val="000000"/>
          <w:lang w:val="ru-RU" w:eastAsia="ru-RU" w:bidi="ar-SA"/>
        </w:rPr>
        <w:t>України</w:t>
      </w:r>
      <w:proofErr w:type="spellEnd"/>
      <w:r w:rsidRPr="00115AAD">
        <w:rPr>
          <w:rFonts w:eastAsia="Times New Roman" w:cs="Arial"/>
          <w:b w:val="0"/>
          <w:color w:val="000000"/>
          <w:lang w:val="ru-RU" w:eastAsia="ru-RU" w:bidi="ar-SA"/>
        </w:rPr>
        <w:t xml:space="preserve"> «Про </w:t>
      </w:r>
      <w:proofErr w:type="spellStart"/>
      <w:r w:rsidRPr="00115AAD">
        <w:rPr>
          <w:rFonts w:eastAsia="Times New Roman" w:cs="Arial"/>
          <w:b w:val="0"/>
          <w:color w:val="000000"/>
          <w:lang w:val="ru-RU" w:eastAsia="ru-RU" w:bidi="ar-SA"/>
        </w:rPr>
        <w:t>ринок</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електричної</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енергії</w:t>
      </w:r>
      <w:proofErr w:type="spellEnd"/>
      <w:r w:rsidRPr="00115AAD">
        <w:rPr>
          <w:rFonts w:eastAsia="Times New Roman" w:cs="Arial"/>
          <w:b w:val="0"/>
          <w:color w:val="000000"/>
          <w:lang w:val="ru-RU" w:eastAsia="ru-RU" w:bidi="ar-SA"/>
        </w:rPr>
        <w:t>».</w:t>
      </w:r>
    </w:p>
    <w:p w14:paraId="720AC90A" w14:textId="7FD322E2" w:rsidR="00F5652D" w:rsidRPr="00115AAD" w:rsidRDefault="009934CB" w:rsidP="00F5652D">
      <w:pPr>
        <w:suppressAutoHyphens w:val="0"/>
        <w:autoSpaceDE/>
        <w:ind w:left="-27"/>
        <w:contextualSpacing/>
        <w:jc w:val="both"/>
        <w:rPr>
          <w:rFonts w:eastAsia="Calibri" w:cs="Arial"/>
          <w:b w:val="0"/>
          <w:color w:val="000000"/>
          <w:lang w:val="ru-RU" w:eastAsia="uk-UA" w:bidi="ar-SA"/>
        </w:rPr>
      </w:pPr>
      <w:proofErr w:type="spellStart"/>
      <w:r w:rsidRPr="00115AAD">
        <w:rPr>
          <w:rFonts w:cs="Arial"/>
          <w:b w:val="0"/>
          <w:color w:val="000000"/>
          <w:lang w:val="ru-RU" w:eastAsia="uk-UA" w:bidi="ar-SA"/>
        </w:rPr>
        <w:t>Постачальник</w:t>
      </w:r>
      <w:proofErr w:type="spellEnd"/>
      <w:r w:rsidR="00F5652D" w:rsidRPr="00115AAD">
        <w:rPr>
          <w:rFonts w:cs="Arial"/>
          <w:b w:val="0"/>
          <w:color w:val="000000"/>
          <w:lang w:eastAsia="uk-UA" w:bidi="ar-SA"/>
        </w:rPr>
        <w:t xml:space="preserve"> повинен</w:t>
      </w:r>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забезпечу</w:t>
      </w:r>
      <w:proofErr w:type="spellEnd"/>
      <w:r w:rsidR="00F5652D" w:rsidRPr="00115AAD">
        <w:rPr>
          <w:rFonts w:cs="Arial"/>
          <w:b w:val="0"/>
          <w:color w:val="000000"/>
          <w:lang w:eastAsia="uk-UA" w:bidi="ar-SA"/>
        </w:rPr>
        <w:t>вати</w:t>
      </w:r>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дотримання</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загальних</w:t>
      </w:r>
      <w:proofErr w:type="spellEnd"/>
      <w:r w:rsidR="00F5652D" w:rsidRPr="00115AAD">
        <w:rPr>
          <w:rFonts w:cs="Arial"/>
          <w:b w:val="0"/>
          <w:color w:val="000000"/>
          <w:lang w:val="ru-RU" w:eastAsia="uk-UA" w:bidi="ar-SA"/>
        </w:rPr>
        <w:t xml:space="preserve"> та </w:t>
      </w:r>
      <w:proofErr w:type="spellStart"/>
      <w:r w:rsidR="00F5652D" w:rsidRPr="00115AAD">
        <w:rPr>
          <w:rFonts w:cs="Arial"/>
          <w:b w:val="0"/>
          <w:color w:val="000000"/>
          <w:lang w:val="ru-RU" w:eastAsia="uk-UA" w:bidi="ar-SA"/>
        </w:rPr>
        <w:t>гарантованих</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стандартів</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якості</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надання</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послуг</w:t>
      </w:r>
      <w:proofErr w:type="spellEnd"/>
      <w:r w:rsidR="00F5652D" w:rsidRPr="00115AAD">
        <w:rPr>
          <w:rFonts w:cs="Arial"/>
          <w:b w:val="0"/>
          <w:color w:val="000000"/>
          <w:lang w:val="ru-RU" w:eastAsia="uk-UA" w:bidi="ar-SA"/>
        </w:rPr>
        <w:t xml:space="preserve"> з </w:t>
      </w:r>
      <w:proofErr w:type="spellStart"/>
      <w:r w:rsidR="00F5652D" w:rsidRPr="00115AAD">
        <w:rPr>
          <w:rFonts w:cs="Arial"/>
          <w:b w:val="0"/>
          <w:color w:val="000000"/>
          <w:lang w:val="ru-RU" w:eastAsia="uk-UA" w:bidi="ar-SA"/>
        </w:rPr>
        <w:t>електропостачання</w:t>
      </w:r>
      <w:proofErr w:type="spellEnd"/>
      <w:r w:rsidR="00F5652D" w:rsidRPr="00115AAD">
        <w:rPr>
          <w:rFonts w:cs="Arial"/>
          <w:b w:val="0"/>
          <w:color w:val="000000"/>
          <w:lang w:val="ru-RU" w:eastAsia="uk-UA" w:bidi="ar-SA"/>
        </w:rPr>
        <w:t xml:space="preserve">, в тому </w:t>
      </w:r>
      <w:proofErr w:type="spellStart"/>
      <w:r w:rsidR="00F5652D" w:rsidRPr="00115AAD">
        <w:rPr>
          <w:rFonts w:cs="Arial"/>
          <w:b w:val="0"/>
          <w:color w:val="000000"/>
          <w:lang w:val="ru-RU" w:eastAsia="uk-UA" w:bidi="ar-SA"/>
        </w:rPr>
        <w:t>числі</w:t>
      </w:r>
      <w:proofErr w:type="spellEnd"/>
      <w:r w:rsidR="00F5652D" w:rsidRPr="00115AAD">
        <w:rPr>
          <w:rFonts w:cs="Arial"/>
          <w:b w:val="0"/>
          <w:color w:val="000000"/>
          <w:lang w:val="ru-RU" w:eastAsia="uk-UA" w:bidi="ar-SA"/>
        </w:rPr>
        <w:t xml:space="preserve"> тих, </w:t>
      </w:r>
      <w:proofErr w:type="spellStart"/>
      <w:r w:rsidR="00F5652D" w:rsidRPr="00115AAD">
        <w:rPr>
          <w:rFonts w:cs="Arial"/>
          <w:b w:val="0"/>
          <w:color w:val="000000"/>
          <w:lang w:val="ru-RU" w:eastAsia="uk-UA" w:bidi="ar-SA"/>
        </w:rPr>
        <w:t>що</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передбачені</w:t>
      </w:r>
      <w:proofErr w:type="spellEnd"/>
      <w:r w:rsidR="00F5652D" w:rsidRPr="00115AAD">
        <w:rPr>
          <w:rFonts w:cs="Arial"/>
          <w:b w:val="0"/>
          <w:color w:val="000000"/>
          <w:lang w:val="ru-RU" w:eastAsia="uk-UA" w:bidi="ar-SA"/>
        </w:rPr>
        <w:t xml:space="preserve"> </w:t>
      </w:r>
      <w:r w:rsidR="00F5652D" w:rsidRPr="00115AAD">
        <w:rPr>
          <w:rFonts w:cs="Arial"/>
          <w:b w:val="0"/>
          <w:color w:val="000000"/>
          <w:lang w:eastAsia="uk-UA" w:bidi="ar-SA"/>
        </w:rPr>
        <w:t>«</w:t>
      </w:r>
      <w:proofErr w:type="spellStart"/>
      <w:r w:rsidR="00F5652D" w:rsidRPr="00115AAD">
        <w:rPr>
          <w:rFonts w:cs="Arial"/>
          <w:b w:val="0"/>
          <w:color w:val="000000"/>
          <w:lang w:val="ru-RU" w:eastAsia="uk-UA" w:bidi="ar-SA"/>
        </w:rPr>
        <w:t>Порядк</w:t>
      </w:r>
      <w:r w:rsidR="00F5652D" w:rsidRPr="00115AAD">
        <w:rPr>
          <w:rFonts w:cs="Arial"/>
          <w:b w:val="0"/>
          <w:color w:val="000000"/>
          <w:lang w:eastAsia="uk-UA" w:bidi="ar-SA"/>
        </w:rPr>
        <w:t>ом</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забезпечення</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стандартів</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якості</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електропостачання</w:t>
      </w:r>
      <w:proofErr w:type="spellEnd"/>
      <w:r w:rsidR="00F5652D" w:rsidRPr="00115AAD">
        <w:rPr>
          <w:rFonts w:cs="Arial"/>
          <w:b w:val="0"/>
          <w:color w:val="000000"/>
          <w:lang w:val="ru-RU" w:eastAsia="uk-UA" w:bidi="ar-SA"/>
        </w:rPr>
        <w:t xml:space="preserve"> та </w:t>
      </w:r>
      <w:proofErr w:type="spellStart"/>
      <w:r w:rsidR="00F5652D" w:rsidRPr="00115AAD">
        <w:rPr>
          <w:rFonts w:cs="Arial"/>
          <w:b w:val="0"/>
          <w:color w:val="000000"/>
          <w:lang w:val="ru-RU" w:eastAsia="uk-UA" w:bidi="ar-SA"/>
        </w:rPr>
        <w:t>надання</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компенсацій</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споживачам</w:t>
      </w:r>
      <w:proofErr w:type="spellEnd"/>
      <w:r w:rsidR="00F5652D" w:rsidRPr="00115AAD">
        <w:rPr>
          <w:rFonts w:cs="Arial"/>
          <w:b w:val="0"/>
          <w:color w:val="000000"/>
          <w:lang w:val="ru-RU" w:eastAsia="uk-UA" w:bidi="ar-SA"/>
        </w:rPr>
        <w:t xml:space="preserve"> за </w:t>
      </w:r>
      <w:proofErr w:type="spellStart"/>
      <w:r w:rsidR="00F5652D" w:rsidRPr="00115AAD">
        <w:rPr>
          <w:rFonts w:cs="Arial"/>
          <w:b w:val="0"/>
          <w:color w:val="000000"/>
          <w:lang w:val="ru-RU" w:eastAsia="uk-UA" w:bidi="ar-SA"/>
        </w:rPr>
        <w:t>їх</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недотримання</w:t>
      </w:r>
      <w:proofErr w:type="spellEnd"/>
      <w:r w:rsidR="00F5652D" w:rsidRPr="00115AAD">
        <w:rPr>
          <w:rFonts w:cs="Arial"/>
          <w:b w:val="0"/>
          <w:color w:val="000000"/>
          <w:lang w:eastAsia="uk-UA" w:bidi="ar-SA"/>
        </w:rPr>
        <w:t>»,</w:t>
      </w:r>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затвердженого</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постановою</w:t>
      </w:r>
      <w:proofErr w:type="spellEnd"/>
      <w:r w:rsidR="00F5652D" w:rsidRPr="00115AAD">
        <w:rPr>
          <w:rFonts w:cs="Arial"/>
          <w:b w:val="0"/>
          <w:color w:val="000000"/>
          <w:lang w:val="ru-RU" w:eastAsia="uk-UA" w:bidi="ar-SA"/>
        </w:rPr>
        <w:t xml:space="preserve"> НКРЕКП </w:t>
      </w:r>
      <w:proofErr w:type="spellStart"/>
      <w:r w:rsidR="00F5652D" w:rsidRPr="00115AAD">
        <w:rPr>
          <w:rFonts w:cs="Arial"/>
          <w:b w:val="0"/>
          <w:color w:val="000000"/>
          <w:lang w:val="ru-RU" w:eastAsia="uk-UA" w:bidi="ar-SA"/>
        </w:rPr>
        <w:t>від</w:t>
      </w:r>
      <w:proofErr w:type="spellEnd"/>
      <w:r w:rsidR="00F5652D" w:rsidRPr="00115AAD">
        <w:rPr>
          <w:rFonts w:cs="Arial"/>
          <w:b w:val="0"/>
          <w:color w:val="000000"/>
          <w:lang w:val="ru-RU" w:eastAsia="uk-UA" w:bidi="ar-SA"/>
        </w:rPr>
        <w:t xml:space="preserve"> 12.06.2018 р. № 375, </w:t>
      </w:r>
      <w:r w:rsidR="00F5652D" w:rsidRPr="00115AAD">
        <w:rPr>
          <w:rFonts w:cs="Arial"/>
          <w:b w:val="0"/>
          <w:color w:val="000000"/>
          <w:lang w:eastAsia="uk-UA" w:bidi="ar-SA"/>
        </w:rPr>
        <w:t xml:space="preserve">нормами </w:t>
      </w:r>
      <w:r w:rsidR="00F5652D" w:rsidRPr="00115AAD">
        <w:rPr>
          <w:rFonts w:cs="Arial"/>
          <w:b w:val="0"/>
          <w:color w:val="000000"/>
          <w:lang w:val="ru-RU" w:eastAsia="uk-UA" w:bidi="ar-SA"/>
        </w:rPr>
        <w:t xml:space="preserve">Закону </w:t>
      </w:r>
      <w:proofErr w:type="spellStart"/>
      <w:r w:rsidR="00F5652D" w:rsidRPr="00115AAD">
        <w:rPr>
          <w:rFonts w:cs="Arial"/>
          <w:b w:val="0"/>
          <w:color w:val="000000"/>
          <w:lang w:val="ru-RU" w:eastAsia="uk-UA" w:bidi="ar-SA"/>
        </w:rPr>
        <w:t>України</w:t>
      </w:r>
      <w:proofErr w:type="spellEnd"/>
      <w:r w:rsidR="00F5652D" w:rsidRPr="00115AAD">
        <w:rPr>
          <w:rFonts w:cs="Arial"/>
          <w:b w:val="0"/>
          <w:color w:val="000000"/>
          <w:lang w:val="ru-RU" w:eastAsia="uk-UA" w:bidi="ar-SA"/>
        </w:rPr>
        <w:t xml:space="preserve"> «Про </w:t>
      </w:r>
      <w:proofErr w:type="spellStart"/>
      <w:r w:rsidR="00F5652D" w:rsidRPr="00115AAD">
        <w:rPr>
          <w:rFonts w:cs="Arial"/>
          <w:b w:val="0"/>
          <w:color w:val="000000"/>
          <w:lang w:val="ru-RU" w:eastAsia="uk-UA" w:bidi="ar-SA"/>
        </w:rPr>
        <w:t>ринок</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електричної</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енергії</w:t>
      </w:r>
      <w:proofErr w:type="spellEnd"/>
      <w:r w:rsidR="00F5652D" w:rsidRPr="00115AAD">
        <w:rPr>
          <w:rFonts w:cs="Arial"/>
          <w:b w:val="0"/>
          <w:color w:val="000000"/>
          <w:lang w:val="ru-RU" w:eastAsia="uk-UA" w:bidi="ar-SA"/>
        </w:rPr>
        <w:t xml:space="preserve">», </w:t>
      </w:r>
      <w:r w:rsidR="00F5652D" w:rsidRPr="00115AAD">
        <w:rPr>
          <w:rFonts w:cs="Arial"/>
          <w:b w:val="0"/>
          <w:color w:val="000000"/>
          <w:lang w:eastAsia="uk-UA" w:bidi="ar-SA"/>
        </w:rPr>
        <w:t xml:space="preserve">положеннями </w:t>
      </w:r>
      <w:r w:rsidR="00F5652D" w:rsidRPr="00115AAD">
        <w:rPr>
          <w:rFonts w:cs="Arial"/>
          <w:b w:val="0"/>
          <w:color w:val="000000"/>
          <w:lang w:val="ru-RU" w:eastAsia="uk-UA" w:bidi="ar-SA"/>
        </w:rPr>
        <w:t xml:space="preserve">Правил </w:t>
      </w:r>
      <w:proofErr w:type="spellStart"/>
      <w:r w:rsidR="00F5652D" w:rsidRPr="00115AAD">
        <w:rPr>
          <w:rFonts w:cs="Arial"/>
          <w:b w:val="0"/>
          <w:color w:val="000000"/>
          <w:lang w:val="ru-RU" w:eastAsia="uk-UA" w:bidi="ar-SA"/>
        </w:rPr>
        <w:t>роздрібного</w:t>
      </w:r>
      <w:proofErr w:type="spellEnd"/>
      <w:r w:rsidR="00F5652D" w:rsidRPr="00115AAD">
        <w:rPr>
          <w:rFonts w:cs="Arial"/>
          <w:b w:val="0"/>
          <w:color w:val="000000"/>
          <w:lang w:val="ru-RU" w:eastAsia="uk-UA" w:bidi="ar-SA"/>
        </w:rPr>
        <w:t xml:space="preserve"> ринку </w:t>
      </w:r>
      <w:proofErr w:type="spellStart"/>
      <w:r w:rsidR="00F5652D" w:rsidRPr="00115AAD">
        <w:rPr>
          <w:rFonts w:cs="Arial"/>
          <w:b w:val="0"/>
          <w:color w:val="000000"/>
          <w:lang w:val="ru-RU" w:eastAsia="uk-UA" w:bidi="ar-SA"/>
        </w:rPr>
        <w:t>електричної</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енергії</w:t>
      </w:r>
      <w:proofErr w:type="spellEnd"/>
      <w:r w:rsidR="00F5652D" w:rsidRPr="00115AAD">
        <w:rPr>
          <w:rFonts w:cs="Arial"/>
          <w:b w:val="0"/>
          <w:color w:val="000000"/>
          <w:lang w:val="ru-RU" w:eastAsia="uk-UA" w:bidi="ar-SA"/>
        </w:rPr>
        <w:t xml:space="preserve">, </w:t>
      </w:r>
      <w:r w:rsidR="00F5652D" w:rsidRPr="00115AAD">
        <w:rPr>
          <w:rFonts w:cs="Arial"/>
          <w:b w:val="0"/>
          <w:color w:val="000000"/>
          <w:lang w:eastAsia="uk-UA" w:bidi="ar-SA"/>
        </w:rPr>
        <w:t xml:space="preserve">положеннями </w:t>
      </w:r>
      <w:proofErr w:type="spellStart"/>
      <w:r w:rsidR="00F5652D" w:rsidRPr="00115AAD">
        <w:rPr>
          <w:rFonts w:cs="Arial"/>
          <w:b w:val="0"/>
          <w:color w:val="000000"/>
          <w:lang w:val="ru-RU" w:eastAsia="uk-UA" w:bidi="ar-SA"/>
        </w:rPr>
        <w:t>інших</w:t>
      </w:r>
      <w:proofErr w:type="spellEnd"/>
      <w:r w:rsidR="00F5652D" w:rsidRPr="00115AAD">
        <w:rPr>
          <w:rFonts w:cs="Arial"/>
          <w:b w:val="0"/>
          <w:color w:val="000000"/>
          <w:lang w:val="ru-RU" w:eastAsia="uk-UA" w:bidi="ar-SA"/>
        </w:rPr>
        <w:t xml:space="preserve"> нормативно-</w:t>
      </w:r>
      <w:proofErr w:type="spellStart"/>
      <w:r w:rsidR="00F5652D" w:rsidRPr="00115AAD">
        <w:rPr>
          <w:rFonts w:cs="Arial"/>
          <w:b w:val="0"/>
          <w:color w:val="000000"/>
          <w:lang w:val="ru-RU" w:eastAsia="uk-UA" w:bidi="ar-SA"/>
        </w:rPr>
        <w:t>правових</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актів</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Згідно</w:t>
      </w:r>
      <w:proofErr w:type="spellEnd"/>
      <w:r w:rsidR="00F5652D" w:rsidRPr="00115AAD">
        <w:rPr>
          <w:rFonts w:cs="Arial"/>
          <w:b w:val="0"/>
          <w:color w:val="000000"/>
          <w:lang w:val="ru-RU" w:eastAsia="uk-UA" w:bidi="ar-SA"/>
        </w:rPr>
        <w:t xml:space="preserve"> ст. 18 Закон </w:t>
      </w:r>
      <w:proofErr w:type="spellStart"/>
      <w:r w:rsidR="00F5652D" w:rsidRPr="00115AAD">
        <w:rPr>
          <w:rFonts w:cs="Arial"/>
          <w:b w:val="0"/>
          <w:color w:val="000000"/>
          <w:lang w:val="ru-RU" w:eastAsia="uk-UA" w:bidi="ar-SA"/>
        </w:rPr>
        <w:lastRenderedPageBreak/>
        <w:t>України</w:t>
      </w:r>
      <w:proofErr w:type="spellEnd"/>
      <w:r w:rsidR="00F5652D" w:rsidRPr="00115AAD">
        <w:rPr>
          <w:rFonts w:cs="Arial"/>
          <w:b w:val="0"/>
          <w:color w:val="000000"/>
          <w:lang w:val="ru-RU" w:eastAsia="uk-UA" w:bidi="ar-SA"/>
        </w:rPr>
        <w:t xml:space="preserve"> «Про </w:t>
      </w:r>
      <w:proofErr w:type="spellStart"/>
      <w:r w:rsidR="00F5652D" w:rsidRPr="00115AAD">
        <w:rPr>
          <w:rFonts w:cs="Arial"/>
          <w:b w:val="0"/>
          <w:color w:val="000000"/>
          <w:lang w:val="ru-RU" w:eastAsia="uk-UA" w:bidi="ar-SA"/>
        </w:rPr>
        <w:t>ринок</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електричної</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енергії</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показники</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якості</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електропостачання</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повинні</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відповідати</w:t>
      </w:r>
      <w:proofErr w:type="spellEnd"/>
      <w:r w:rsidR="00F5652D" w:rsidRPr="00115AAD">
        <w:rPr>
          <w:rFonts w:cs="Arial"/>
          <w:b w:val="0"/>
          <w:color w:val="000000"/>
          <w:lang w:val="ru-RU" w:eastAsia="uk-UA" w:bidi="ar-SA"/>
        </w:rPr>
        <w:t xml:space="preserve"> величинам, </w:t>
      </w:r>
      <w:proofErr w:type="spellStart"/>
      <w:r w:rsidR="00F5652D" w:rsidRPr="00115AAD">
        <w:rPr>
          <w:rFonts w:cs="Arial"/>
          <w:b w:val="0"/>
          <w:color w:val="000000"/>
          <w:lang w:val="ru-RU" w:eastAsia="uk-UA" w:bidi="ar-SA"/>
        </w:rPr>
        <w:t>що</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затверджені</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Національною</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комісією</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що</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здійснює</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державне</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регулювання</w:t>
      </w:r>
      <w:proofErr w:type="spellEnd"/>
      <w:r w:rsidR="00F5652D" w:rsidRPr="00115AAD">
        <w:rPr>
          <w:rFonts w:cs="Arial"/>
          <w:b w:val="0"/>
          <w:color w:val="000000"/>
          <w:lang w:val="ru-RU" w:eastAsia="uk-UA" w:bidi="ar-SA"/>
        </w:rPr>
        <w:t xml:space="preserve"> </w:t>
      </w:r>
      <w:proofErr w:type="gramStart"/>
      <w:r w:rsidR="00F5652D" w:rsidRPr="00115AAD">
        <w:rPr>
          <w:rFonts w:cs="Arial"/>
          <w:b w:val="0"/>
          <w:color w:val="000000"/>
          <w:lang w:val="ru-RU" w:eastAsia="uk-UA" w:bidi="ar-SA"/>
        </w:rPr>
        <w:t>у сферах</w:t>
      </w:r>
      <w:proofErr w:type="gram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енергетики</w:t>
      </w:r>
      <w:proofErr w:type="spellEnd"/>
      <w:r w:rsidR="00F5652D" w:rsidRPr="00115AAD">
        <w:rPr>
          <w:rFonts w:cs="Arial"/>
          <w:b w:val="0"/>
          <w:color w:val="000000"/>
          <w:lang w:val="ru-RU" w:eastAsia="uk-UA" w:bidi="ar-SA"/>
        </w:rPr>
        <w:t xml:space="preserve"> та </w:t>
      </w:r>
      <w:proofErr w:type="spellStart"/>
      <w:r w:rsidR="00F5652D" w:rsidRPr="00115AAD">
        <w:rPr>
          <w:rFonts w:cs="Arial"/>
          <w:b w:val="0"/>
          <w:color w:val="000000"/>
          <w:lang w:val="ru-RU" w:eastAsia="uk-UA" w:bidi="ar-SA"/>
        </w:rPr>
        <w:t>комунальних</w:t>
      </w:r>
      <w:proofErr w:type="spellEnd"/>
      <w:r w:rsidR="00F5652D" w:rsidRPr="00115AAD">
        <w:rPr>
          <w:rFonts w:cs="Arial"/>
          <w:b w:val="0"/>
          <w:color w:val="000000"/>
          <w:lang w:val="ru-RU" w:eastAsia="uk-UA" w:bidi="ar-SA"/>
        </w:rPr>
        <w:t xml:space="preserve"> </w:t>
      </w:r>
      <w:proofErr w:type="spellStart"/>
      <w:r w:rsidR="00F5652D" w:rsidRPr="00115AAD">
        <w:rPr>
          <w:rFonts w:cs="Arial"/>
          <w:b w:val="0"/>
          <w:color w:val="000000"/>
          <w:lang w:val="ru-RU" w:eastAsia="uk-UA" w:bidi="ar-SA"/>
        </w:rPr>
        <w:t>послуг</w:t>
      </w:r>
      <w:proofErr w:type="spellEnd"/>
      <w:r w:rsidR="00F5652D" w:rsidRPr="00115AAD">
        <w:rPr>
          <w:rFonts w:cs="Arial"/>
          <w:b w:val="0"/>
          <w:color w:val="000000"/>
          <w:lang w:val="ru-RU" w:eastAsia="uk-UA" w:bidi="ar-SA"/>
        </w:rPr>
        <w:t>.</w:t>
      </w:r>
    </w:p>
    <w:p w14:paraId="22CF74CD" w14:textId="25CF1304" w:rsidR="00F5652D" w:rsidRPr="00115AAD" w:rsidRDefault="00F5652D" w:rsidP="00F5652D">
      <w:pPr>
        <w:suppressAutoHyphens w:val="0"/>
        <w:autoSpaceDE/>
        <w:contextualSpacing/>
        <w:jc w:val="both"/>
        <w:rPr>
          <w:rFonts w:cs="Arial"/>
          <w:b w:val="0"/>
          <w:color w:val="000000"/>
          <w:lang w:eastAsia="uk-UA" w:bidi="ar-SA"/>
        </w:rPr>
      </w:pPr>
      <w:proofErr w:type="spellStart"/>
      <w:r w:rsidRPr="00115AAD">
        <w:rPr>
          <w:rFonts w:eastAsia="Times New Roman" w:cs="Arial"/>
          <w:b w:val="0"/>
          <w:color w:val="000000"/>
          <w:lang w:val="ru-RU" w:eastAsia="ru-RU" w:bidi="ar-SA"/>
        </w:rPr>
        <w:t>Підприємства</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електроенергетики</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повинні</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дотримуватися</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вимог</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законодавства</w:t>
      </w:r>
      <w:proofErr w:type="spellEnd"/>
      <w:r w:rsidRPr="00115AAD">
        <w:rPr>
          <w:rFonts w:eastAsia="Times New Roman" w:cs="Arial"/>
          <w:b w:val="0"/>
          <w:color w:val="000000"/>
          <w:lang w:val="ru-RU" w:eastAsia="ru-RU" w:bidi="ar-SA"/>
        </w:rPr>
        <w:t xml:space="preserve"> про </w:t>
      </w:r>
      <w:proofErr w:type="spellStart"/>
      <w:r w:rsidRPr="00115AAD">
        <w:rPr>
          <w:rFonts w:eastAsia="Times New Roman" w:cs="Arial"/>
          <w:b w:val="0"/>
          <w:color w:val="000000"/>
          <w:lang w:val="ru-RU" w:eastAsia="ru-RU" w:bidi="ar-SA"/>
        </w:rPr>
        <w:t>охорону</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навколишнього</w:t>
      </w:r>
      <w:proofErr w:type="spellEnd"/>
      <w:r w:rsidRPr="00115AAD">
        <w:rPr>
          <w:rFonts w:eastAsia="Times New Roman" w:cs="Arial"/>
          <w:b w:val="0"/>
          <w:color w:val="000000"/>
          <w:lang w:val="ru-RU" w:eastAsia="ru-RU" w:bidi="ar-SA"/>
        </w:rPr>
        <w:t xml:space="preserve"> природного </w:t>
      </w:r>
      <w:proofErr w:type="spellStart"/>
      <w:r w:rsidRPr="00115AAD">
        <w:rPr>
          <w:rFonts w:eastAsia="Times New Roman" w:cs="Arial"/>
          <w:b w:val="0"/>
          <w:color w:val="000000"/>
          <w:lang w:val="ru-RU" w:eastAsia="ru-RU" w:bidi="ar-SA"/>
        </w:rPr>
        <w:t>середовища</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здійснювати</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технічні</w:t>
      </w:r>
      <w:proofErr w:type="spellEnd"/>
      <w:r w:rsidRPr="00115AAD">
        <w:rPr>
          <w:rFonts w:eastAsia="Times New Roman" w:cs="Arial"/>
          <w:b w:val="0"/>
          <w:color w:val="000000"/>
          <w:lang w:val="ru-RU" w:eastAsia="ru-RU" w:bidi="ar-SA"/>
        </w:rPr>
        <w:t xml:space="preserve"> та </w:t>
      </w:r>
      <w:proofErr w:type="spellStart"/>
      <w:r w:rsidRPr="00115AAD">
        <w:rPr>
          <w:rFonts w:eastAsia="Times New Roman" w:cs="Arial"/>
          <w:b w:val="0"/>
          <w:color w:val="000000"/>
          <w:lang w:val="ru-RU" w:eastAsia="ru-RU" w:bidi="ar-SA"/>
        </w:rPr>
        <w:t>організаційні</w:t>
      </w:r>
      <w:proofErr w:type="spellEnd"/>
      <w:r w:rsidRPr="00115AAD">
        <w:rPr>
          <w:rFonts w:eastAsia="Times New Roman" w:cs="Arial"/>
          <w:b w:val="0"/>
          <w:color w:val="000000"/>
          <w:lang w:val="ru-RU" w:eastAsia="ru-RU" w:bidi="ar-SA"/>
        </w:rPr>
        <w:t xml:space="preserve"> заходи, </w:t>
      </w:r>
      <w:proofErr w:type="spellStart"/>
      <w:r w:rsidRPr="00115AAD">
        <w:rPr>
          <w:rFonts w:eastAsia="Times New Roman" w:cs="Arial"/>
          <w:b w:val="0"/>
          <w:color w:val="000000"/>
          <w:lang w:val="ru-RU" w:eastAsia="ru-RU" w:bidi="ar-SA"/>
        </w:rPr>
        <w:t>спрямовані</w:t>
      </w:r>
      <w:proofErr w:type="spellEnd"/>
      <w:r w:rsidRPr="00115AAD">
        <w:rPr>
          <w:rFonts w:eastAsia="Times New Roman" w:cs="Arial"/>
          <w:b w:val="0"/>
          <w:color w:val="000000"/>
          <w:lang w:val="ru-RU" w:eastAsia="ru-RU" w:bidi="ar-SA"/>
        </w:rPr>
        <w:t xml:space="preserve"> на </w:t>
      </w:r>
      <w:proofErr w:type="spellStart"/>
      <w:r w:rsidRPr="00115AAD">
        <w:rPr>
          <w:rFonts w:eastAsia="Times New Roman" w:cs="Arial"/>
          <w:b w:val="0"/>
          <w:color w:val="000000"/>
          <w:lang w:val="ru-RU" w:eastAsia="ru-RU" w:bidi="ar-SA"/>
        </w:rPr>
        <w:t>зменшення</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шкідливого</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впливу</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об’єктів</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електроенергетики</w:t>
      </w:r>
      <w:proofErr w:type="spellEnd"/>
      <w:r w:rsidRPr="00115AAD">
        <w:rPr>
          <w:rFonts w:eastAsia="Times New Roman" w:cs="Arial"/>
          <w:b w:val="0"/>
          <w:color w:val="000000"/>
          <w:lang w:val="ru-RU" w:eastAsia="ru-RU" w:bidi="ar-SA"/>
        </w:rPr>
        <w:t xml:space="preserve"> на </w:t>
      </w:r>
      <w:proofErr w:type="spellStart"/>
      <w:r w:rsidRPr="00115AAD">
        <w:rPr>
          <w:rFonts w:eastAsia="Times New Roman" w:cs="Arial"/>
          <w:b w:val="0"/>
          <w:color w:val="000000"/>
          <w:lang w:val="ru-RU" w:eastAsia="ru-RU" w:bidi="ar-SA"/>
        </w:rPr>
        <w:t>навколишнє</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природне</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середовище</w:t>
      </w:r>
      <w:proofErr w:type="spellEnd"/>
      <w:r w:rsidRPr="00115AAD">
        <w:rPr>
          <w:rFonts w:eastAsia="Times New Roman" w:cs="Arial"/>
          <w:b w:val="0"/>
          <w:color w:val="000000"/>
          <w:lang w:val="ru-RU" w:eastAsia="ru-RU" w:bidi="ar-SA"/>
        </w:rPr>
        <w:t xml:space="preserve">, а </w:t>
      </w:r>
      <w:proofErr w:type="spellStart"/>
      <w:r w:rsidRPr="00115AAD">
        <w:rPr>
          <w:rFonts w:eastAsia="Times New Roman" w:cs="Arial"/>
          <w:b w:val="0"/>
          <w:color w:val="000000"/>
          <w:lang w:val="ru-RU" w:eastAsia="ru-RU" w:bidi="ar-SA"/>
        </w:rPr>
        <w:t>також</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несуть</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відповідальність</w:t>
      </w:r>
      <w:proofErr w:type="spellEnd"/>
      <w:r w:rsidRPr="00115AAD">
        <w:rPr>
          <w:rFonts w:eastAsia="Times New Roman" w:cs="Arial"/>
          <w:b w:val="0"/>
          <w:color w:val="000000"/>
          <w:lang w:val="ru-RU" w:eastAsia="ru-RU" w:bidi="ar-SA"/>
        </w:rPr>
        <w:t xml:space="preserve"> за </w:t>
      </w:r>
      <w:proofErr w:type="spellStart"/>
      <w:r w:rsidRPr="00115AAD">
        <w:rPr>
          <w:rFonts w:eastAsia="Times New Roman" w:cs="Arial"/>
          <w:b w:val="0"/>
          <w:color w:val="000000"/>
          <w:lang w:val="ru-RU" w:eastAsia="ru-RU" w:bidi="ar-SA"/>
        </w:rPr>
        <w:t>порушення</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вимог</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законодавства</w:t>
      </w:r>
      <w:proofErr w:type="spellEnd"/>
      <w:r w:rsidRPr="00115AAD">
        <w:rPr>
          <w:rFonts w:eastAsia="Times New Roman" w:cs="Arial"/>
          <w:b w:val="0"/>
          <w:color w:val="000000"/>
          <w:lang w:val="ru-RU" w:eastAsia="ru-RU" w:bidi="ar-SA"/>
        </w:rPr>
        <w:t xml:space="preserve"> про </w:t>
      </w:r>
      <w:proofErr w:type="spellStart"/>
      <w:r w:rsidRPr="00115AAD">
        <w:rPr>
          <w:rFonts w:eastAsia="Times New Roman" w:cs="Arial"/>
          <w:b w:val="0"/>
          <w:color w:val="000000"/>
          <w:lang w:val="ru-RU" w:eastAsia="ru-RU" w:bidi="ar-SA"/>
        </w:rPr>
        <w:t>охорону</w:t>
      </w:r>
      <w:proofErr w:type="spellEnd"/>
      <w:r w:rsidRPr="00115AAD">
        <w:rPr>
          <w:rFonts w:eastAsia="Times New Roman" w:cs="Arial"/>
          <w:b w:val="0"/>
          <w:color w:val="000000"/>
          <w:lang w:val="ru-RU" w:eastAsia="ru-RU" w:bidi="ar-SA"/>
        </w:rPr>
        <w:t xml:space="preserve"> </w:t>
      </w:r>
      <w:proofErr w:type="spellStart"/>
      <w:r w:rsidRPr="00115AAD">
        <w:rPr>
          <w:rFonts w:eastAsia="Times New Roman" w:cs="Arial"/>
          <w:b w:val="0"/>
          <w:color w:val="000000"/>
          <w:lang w:val="ru-RU" w:eastAsia="ru-RU" w:bidi="ar-SA"/>
        </w:rPr>
        <w:t>навколишнього</w:t>
      </w:r>
      <w:proofErr w:type="spellEnd"/>
      <w:r w:rsidRPr="00115AAD">
        <w:rPr>
          <w:rFonts w:eastAsia="Times New Roman" w:cs="Arial"/>
          <w:b w:val="0"/>
          <w:color w:val="000000"/>
          <w:lang w:val="ru-RU" w:eastAsia="ru-RU" w:bidi="ar-SA"/>
        </w:rPr>
        <w:t xml:space="preserve"> природного </w:t>
      </w:r>
      <w:proofErr w:type="spellStart"/>
      <w:r w:rsidRPr="00115AAD">
        <w:rPr>
          <w:rFonts w:eastAsia="Times New Roman" w:cs="Arial"/>
          <w:b w:val="0"/>
          <w:color w:val="000000"/>
          <w:lang w:val="ru-RU" w:eastAsia="ru-RU" w:bidi="ar-SA"/>
        </w:rPr>
        <w:t>середовища</w:t>
      </w:r>
      <w:proofErr w:type="spellEnd"/>
      <w:r w:rsidRPr="00115AAD">
        <w:rPr>
          <w:rFonts w:eastAsia="Times New Roman" w:cs="Arial"/>
          <w:b w:val="0"/>
          <w:color w:val="000000"/>
          <w:lang w:val="ru-RU" w:eastAsia="ru-RU" w:bidi="ar-SA"/>
        </w:rPr>
        <w:t>.</w:t>
      </w:r>
    </w:p>
    <w:p w14:paraId="47097C22" w14:textId="77777777" w:rsidR="00F5652D" w:rsidRPr="00115AAD" w:rsidRDefault="00F5652D" w:rsidP="00F5652D">
      <w:pPr>
        <w:widowControl/>
        <w:suppressAutoHyphens w:val="0"/>
        <w:autoSpaceDE/>
        <w:jc w:val="both"/>
        <w:rPr>
          <w:rFonts w:eastAsia="TimesNewRomanPSMT"/>
          <w:b w:val="0"/>
          <w:lang w:eastAsia="ru-RU" w:bidi="ar-SA"/>
        </w:rPr>
      </w:pPr>
      <w:r w:rsidRPr="00115AAD">
        <w:rPr>
          <w:rFonts w:eastAsia="TimesNewRomanPSMT"/>
          <w:b w:val="0"/>
          <w:lang w:eastAsia="ru-RU" w:bidi="ar-SA"/>
        </w:rPr>
        <w:t>Учасник повинен мати чинну ліцензію на право провадження господарської діяльності з постачання електричної енергії. У разі відсутності інформації про учасника у ліцензійному реєстрі</w:t>
      </w:r>
      <w:r w:rsidRPr="00115AAD">
        <w:rPr>
          <w:rFonts w:eastAsia="Times New Roman"/>
          <w:b w:val="0"/>
          <w:lang w:eastAsia="ru-RU" w:bidi="ar-SA"/>
        </w:rPr>
        <w:t xml:space="preserve"> </w:t>
      </w:r>
      <w:r w:rsidRPr="00115AAD">
        <w:rPr>
          <w:rFonts w:eastAsia="TimesNewRomanPSMT"/>
          <w:b w:val="0"/>
          <w:lang w:eastAsia="ru-RU" w:bidi="ar-SA"/>
        </w:rPr>
        <w:t>НКРЕКП в частині постачання електричної енергії, тендерна пропозиція такого учасника буде відхилена.</w:t>
      </w:r>
    </w:p>
    <w:p w14:paraId="51EC0E13" w14:textId="77777777" w:rsidR="00F5652D" w:rsidRPr="00115AAD" w:rsidRDefault="00F5652D" w:rsidP="00F5652D">
      <w:pPr>
        <w:widowControl/>
        <w:suppressAutoHyphens w:val="0"/>
        <w:autoSpaceDE/>
        <w:jc w:val="both"/>
        <w:rPr>
          <w:rFonts w:eastAsia="TimesNewRomanPSMT"/>
          <w:b w:val="0"/>
          <w:lang w:eastAsia="ru-RU" w:bidi="ar-SA"/>
        </w:rPr>
      </w:pPr>
      <w:r w:rsidRPr="00115AAD">
        <w:rPr>
          <w:rFonts w:eastAsia="TimesNewRomanPSMT"/>
          <w:b w:val="0"/>
          <w:lang w:eastAsia="ru-RU" w:bidi="ar-SA"/>
        </w:rPr>
        <w:t>Учасник повинен бути включений до Реєстру постачальників, які отримали доступ на території провадження господарської діяльності з розподілу електричної енергії ОСР на адміністративній території об’єктів, по яким здійснюватиметься постачання електричної енергії.</w:t>
      </w:r>
      <w:r w:rsidRPr="00115AAD">
        <w:rPr>
          <w:rFonts w:eastAsia="Times New Roman"/>
          <w:b w:val="0"/>
          <w:lang w:eastAsia="ru-RU" w:bidi="ar-SA"/>
        </w:rPr>
        <w:t xml:space="preserve"> </w:t>
      </w:r>
      <w:r w:rsidRPr="00115AAD">
        <w:rPr>
          <w:rFonts w:eastAsia="TimesNewRomanPSMT"/>
          <w:b w:val="0"/>
          <w:lang w:eastAsia="ru-RU" w:bidi="ar-SA"/>
        </w:rPr>
        <w:t>У разі відсутності інформації про учасника у вказаному реєстрі, тендерна пропозиція такого учасника буде відхилена.</w:t>
      </w:r>
    </w:p>
    <w:p w14:paraId="0F9FD84E" w14:textId="77777777" w:rsidR="00C67FEF" w:rsidRPr="00115AAD" w:rsidRDefault="00C67FEF" w:rsidP="00DC3F47">
      <w:pPr>
        <w:widowControl/>
        <w:autoSpaceDN w:val="0"/>
        <w:adjustRightInd w:val="0"/>
        <w:ind w:firstLine="425"/>
        <w:jc w:val="both"/>
        <w:rPr>
          <w:rFonts w:eastAsia="Times New Roman"/>
          <w:b w:val="0"/>
          <w:lang w:eastAsia="ar-SA" w:bidi="ar-SA"/>
        </w:rPr>
      </w:pPr>
    </w:p>
    <w:p w14:paraId="689A1952" w14:textId="6C86D0EF" w:rsidR="0005666D" w:rsidRPr="00115AAD" w:rsidRDefault="005375B0" w:rsidP="000A3F60">
      <w:pPr>
        <w:jc w:val="both"/>
        <w:rPr>
          <w:rFonts w:eastAsia="Times New Roman"/>
          <w:b w:val="0"/>
          <w:color w:val="000000" w:themeColor="text1"/>
          <w:lang w:eastAsia="ar-SA"/>
        </w:rPr>
      </w:pPr>
      <w:r w:rsidRPr="00115AAD">
        <w:rPr>
          <w:rFonts w:eastAsia="Times New Roman"/>
          <w:color w:val="000000" w:themeColor="text1"/>
          <w:lang w:eastAsia="ar-SA"/>
        </w:rPr>
        <w:t>І</w:t>
      </w:r>
      <w:r w:rsidR="000A3F60" w:rsidRPr="00115AAD">
        <w:rPr>
          <w:rFonts w:eastAsia="Times New Roman"/>
          <w:color w:val="000000" w:themeColor="text1"/>
          <w:lang w:val="en-US" w:eastAsia="ar-SA"/>
        </w:rPr>
        <w:t>V</w:t>
      </w:r>
      <w:r w:rsidR="000A3F60" w:rsidRPr="00115AAD">
        <w:rPr>
          <w:rFonts w:eastAsia="Times New Roman"/>
          <w:color w:val="000000" w:themeColor="text1"/>
          <w:lang w:val="ru-RU" w:eastAsia="ar-SA"/>
        </w:rPr>
        <w:t>)</w:t>
      </w:r>
      <w:r w:rsidRPr="00115AAD">
        <w:rPr>
          <w:rFonts w:eastAsia="Times New Roman"/>
          <w:b w:val="0"/>
          <w:color w:val="000000" w:themeColor="text1"/>
          <w:lang w:eastAsia="ar-SA"/>
        </w:rPr>
        <w:t xml:space="preserve"> </w:t>
      </w:r>
      <w:r w:rsidR="0005666D" w:rsidRPr="00115AAD">
        <w:rPr>
          <w:rFonts w:eastAsia="Times New Roman"/>
          <w:b w:val="0"/>
          <w:color w:val="000000" w:themeColor="text1"/>
          <w:lang w:eastAsia="ar-SA"/>
        </w:rPr>
        <w:t xml:space="preserve">Інформація про відповідність запропонованого товару </w:t>
      </w:r>
      <w:r w:rsidR="009F4F8D" w:rsidRPr="00115AAD">
        <w:rPr>
          <w:rFonts w:eastAsia="Times New Roman"/>
          <w:b w:val="0"/>
          <w:bCs/>
          <w:color w:val="000000" w:themeColor="text1"/>
          <w:lang w:eastAsia="ru-RU" w:bidi="ar-SA"/>
        </w:rPr>
        <w:t>технічним, якісним та кількісним характеристикам до предмета закупівлі</w:t>
      </w:r>
      <w:r w:rsidR="009F4F8D" w:rsidRPr="00115AAD">
        <w:rPr>
          <w:rFonts w:eastAsia="Times New Roman"/>
          <w:b w:val="0"/>
          <w:color w:val="000000" w:themeColor="text1"/>
          <w:lang w:eastAsia="ar-SA"/>
        </w:rPr>
        <w:t xml:space="preserve"> </w:t>
      </w:r>
      <w:r w:rsidR="0005666D" w:rsidRPr="00115AAD">
        <w:rPr>
          <w:rFonts w:eastAsia="Times New Roman"/>
          <w:b w:val="0"/>
          <w:color w:val="000000" w:themeColor="text1"/>
          <w:lang w:eastAsia="ar-SA"/>
        </w:rPr>
        <w:t>повинна бути підтверджена в складі тендерної пропозиції наступними документами:</w:t>
      </w:r>
    </w:p>
    <w:p w14:paraId="69674691" w14:textId="43DF492A" w:rsidR="002145E2" w:rsidRPr="00115AAD" w:rsidRDefault="00795066" w:rsidP="002145E2">
      <w:pPr>
        <w:jc w:val="both"/>
        <w:rPr>
          <w:rFonts w:eastAsia="Times New Roman"/>
          <w:color w:val="000000" w:themeColor="text1"/>
          <w:lang w:eastAsia="ar-SA"/>
        </w:rPr>
      </w:pPr>
      <w:r w:rsidRPr="00115AAD">
        <w:rPr>
          <w:rFonts w:eastAsia="Times New Roman"/>
          <w:color w:val="000000" w:themeColor="text1"/>
          <w:lang w:eastAsia="ar-SA"/>
        </w:rPr>
        <w:t>1</w:t>
      </w:r>
      <w:r w:rsidR="008F670B" w:rsidRPr="00115AAD">
        <w:rPr>
          <w:rFonts w:eastAsia="Times New Roman"/>
          <w:color w:val="000000" w:themeColor="text1"/>
          <w:lang w:eastAsia="ar-SA"/>
        </w:rPr>
        <w:t>.</w:t>
      </w:r>
      <w:r w:rsidR="0005666D" w:rsidRPr="00115AAD">
        <w:rPr>
          <w:rFonts w:eastAsia="Times New Roman"/>
          <w:color w:val="000000" w:themeColor="text1"/>
          <w:lang w:eastAsia="ar-SA"/>
        </w:rPr>
        <w:t xml:space="preserve"> </w:t>
      </w:r>
      <w:r w:rsidR="000551A6" w:rsidRPr="00115AAD">
        <w:rPr>
          <w:rFonts w:eastAsia="Times New Roman"/>
          <w:color w:val="000000" w:themeColor="text1"/>
          <w:lang w:eastAsia="ar-SA"/>
        </w:rPr>
        <w:t>гарантійни</w:t>
      </w:r>
      <w:r w:rsidR="009F4F8D" w:rsidRPr="00115AAD">
        <w:rPr>
          <w:rFonts w:eastAsia="Times New Roman"/>
          <w:color w:val="000000" w:themeColor="text1"/>
          <w:lang w:eastAsia="ar-SA"/>
        </w:rPr>
        <w:t>м</w:t>
      </w:r>
      <w:r w:rsidR="000551A6" w:rsidRPr="00115AAD">
        <w:rPr>
          <w:rFonts w:eastAsia="Times New Roman"/>
          <w:color w:val="000000" w:themeColor="text1"/>
          <w:lang w:eastAsia="ar-SA"/>
        </w:rPr>
        <w:t xml:space="preserve"> листом </w:t>
      </w:r>
      <w:r w:rsidR="009F4F8D" w:rsidRPr="00115AAD">
        <w:rPr>
          <w:rFonts w:eastAsia="Times New Roman"/>
          <w:color w:val="000000" w:themeColor="text1"/>
          <w:lang w:eastAsia="ar-SA"/>
        </w:rPr>
        <w:t xml:space="preserve">довільної форми </w:t>
      </w:r>
      <w:r w:rsidR="000551A6" w:rsidRPr="00115AAD">
        <w:rPr>
          <w:rFonts w:eastAsia="Times New Roman"/>
          <w:color w:val="000000" w:themeColor="text1"/>
          <w:lang w:eastAsia="ar-SA"/>
        </w:rPr>
        <w:t xml:space="preserve">щодо дотримання </w:t>
      </w:r>
      <w:r w:rsidR="009F4F8D" w:rsidRPr="00115AAD">
        <w:rPr>
          <w:rFonts w:eastAsia="Times New Roman"/>
          <w:color w:val="000000" w:themeColor="text1"/>
          <w:lang w:eastAsia="ar-SA"/>
        </w:rPr>
        <w:t>технічних, якісних та кількісних характеристик до предмета закупівлі</w:t>
      </w:r>
      <w:r w:rsidR="000551A6" w:rsidRPr="00115AAD">
        <w:rPr>
          <w:rFonts w:eastAsia="Times New Roman"/>
          <w:color w:val="000000" w:themeColor="text1"/>
          <w:lang w:eastAsia="ar-SA"/>
        </w:rPr>
        <w:t xml:space="preserve">, визначених в Додатку </w:t>
      </w:r>
      <w:r w:rsidR="009F4F8D" w:rsidRPr="00115AAD">
        <w:rPr>
          <w:rFonts w:eastAsia="Times New Roman"/>
          <w:color w:val="000000" w:themeColor="text1"/>
          <w:lang w:eastAsia="ar-SA"/>
        </w:rPr>
        <w:t>2</w:t>
      </w:r>
      <w:r w:rsidR="000551A6" w:rsidRPr="00115AAD">
        <w:rPr>
          <w:rFonts w:eastAsia="Times New Roman"/>
          <w:color w:val="000000" w:themeColor="text1"/>
          <w:lang w:eastAsia="ar-SA"/>
        </w:rPr>
        <w:t xml:space="preserve"> до тендерної документації.</w:t>
      </w:r>
    </w:p>
    <w:p w14:paraId="2FB8A4B9" w14:textId="77777777" w:rsidR="008F670B" w:rsidRPr="00115AAD" w:rsidRDefault="008F670B" w:rsidP="002145E2">
      <w:pPr>
        <w:jc w:val="both"/>
        <w:rPr>
          <w:b w:val="0"/>
          <w:color w:val="000000" w:themeColor="text1"/>
          <w:lang w:eastAsia="uk-UA" w:bidi="uk-UA"/>
        </w:rPr>
      </w:pPr>
    </w:p>
    <w:p w14:paraId="59942672" w14:textId="77777777" w:rsidR="00D14813" w:rsidRPr="00115AAD" w:rsidRDefault="00105E5E" w:rsidP="00441A18">
      <w:pPr>
        <w:jc w:val="right"/>
        <w:rPr>
          <w:color w:val="000000"/>
          <w:lang w:eastAsia="ru-RU" w:bidi="ar-SA"/>
        </w:rPr>
      </w:pPr>
      <w:r w:rsidRPr="00115AAD">
        <w:rPr>
          <w:i/>
          <w:color w:val="000000" w:themeColor="text1"/>
          <w:sz w:val="22"/>
          <w:szCs w:val="22"/>
        </w:rPr>
        <w:br w:type="page"/>
      </w:r>
      <w:r w:rsidR="007D1B03" w:rsidRPr="00115AAD">
        <w:rPr>
          <w:color w:val="000000"/>
          <w:lang w:eastAsia="ru-RU" w:bidi="ar-SA"/>
        </w:rPr>
        <w:lastRenderedPageBreak/>
        <w:t xml:space="preserve">ДОДАТОК </w:t>
      </w:r>
      <w:r w:rsidR="00D14813" w:rsidRPr="00115AAD">
        <w:rPr>
          <w:color w:val="000000"/>
          <w:lang w:eastAsia="ru-RU" w:bidi="ar-SA"/>
        </w:rPr>
        <w:t>3</w:t>
      </w:r>
    </w:p>
    <w:p w14:paraId="2393CA11" w14:textId="77777777" w:rsidR="00D14813" w:rsidRPr="00115AAD" w:rsidRDefault="00D14813" w:rsidP="00441A18">
      <w:pPr>
        <w:widowControl/>
        <w:suppressAutoHyphens w:val="0"/>
        <w:autoSpaceDE/>
        <w:jc w:val="right"/>
        <w:rPr>
          <w:rFonts w:eastAsia="Times New Roman"/>
          <w:b w:val="0"/>
          <w:color w:val="000000"/>
          <w:lang w:eastAsia="ru-RU" w:bidi="ar-SA"/>
        </w:rPr>
      </w:pPr>
      <w:r w:rsidRPr="00115AAD">
        <w:rPr>
          <w:rFonts w:eastAsia="Times New Roman"/>
          <w:b w:val="0"/>
          <w:color w:val="000000"/>
          <w:lang w:eastAsia="ru-RU" w:bidi="ar-SA"/>
        </w:rPr>
        <w:t>до тендерної документації</w:t>
      </w:r>
    </w:p>
    <w:p w14:paraId="7914DD36" w14:textId="77777777" w:rsidR="00D14813" w:rsidRPr="00115AAD" w:rsidRDefault="00D14813" w:rsidP="00441A18">
      <w:pPr>
        <w:widowControl/>
        <w:suppressAutoHyphens w:val="0"/>
        <w:autoSpaceDE/>
        <w:rPr>
          <w:rFonts w:eastAsia="Times New Roman"/>
          <w:color w:val="000000"/>
          <w:lang w:eastAsia="ru-RU" w:bidi="ar-SA"/>
        </w:rPr>
      </w:pPr>
      <w:r w:rsidRPr="00115AAD">
        <w:rPr>
          <w:rFonts w:eastAsia="Verdana"/>
          <w:color w:val="000000"/>
          <w:lang w:eastAsia="ru-RU" w:bidi="ar-SA"/>
        </w:rPr>
        <w:t>ПРОЕКТ ДОГОВОРУ ПРО ЗАКУПІВЛЮ</w:t>
      </w:r>
    </w:p>
    <w:p w14:paraId="448A3252" w14:textId="77777777" w:rsidR="009F4F8D" w:rsidRPr="00115AAD" w:rsidRDefault="009F4F8D" w:rsidP="009F4F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rPr>
          <w:rFonts w:eastAsia="Calibri"/>
          <w:sz w:val="22"/>
          <w:szCs w:val="22"/>
          <w:lang w:bidi="ar-SA"/>
        </w:rPr>
      </w:pPr>
      <w:bookmarkStart w:id="1" w:name="o104"/>
      <w:bookmarkEnd w:id="1"/>
    </w:p>
    <w:p w14:paraId="04B958DF" w14:textId="77777777" w:rsidR="009F4F8D" w:rsidRPr="00115AAD" w:rsidRDefault="009F4F8D" w:rsidP="009F4F8D">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rPr>
          <w:rFonts w:eastAsia="Calibri"/>
          <w:sz w:val="22"/>
          <w:szCs w:val="22"/>
          <w:lang w:bidi="ar-SA"/>
        </w:rPr>
      </w:pPr>
      <w:r w:rsidRPr="00115AAD">
        <w:rPr>
          <w:rFonts w:eastAsia="Calibri"/>
          <w:sz w:val="22"/>
          <w:szCs w:val="22"/>
          <w:lang w:bidi="ar-SA"/>
        </w:rPr>
        <w:t>ДОГОВІР № ______</w:t>
      </w:r>
    </w:p>
    <w:p w14:paraId="559317C3" w14:textId="77777777" w:rsidR="009F4F8D" w:rsidRPr="00115AAD" w:rsidRDefault="009F4F8D" w:rsidP="009F4F8D">
      <w:pPr>
        <w:widowControl/>
        <w:tabs>
          <w:tab w:val="right" w:pos="9336"/>
        </w:tabs>
        <w:suppressAutoHyphens w:val="0"/>
        <w:autoSpaceDE/>
        <w:rPr>
          <w:rFonts w:eastAsia="Calibri"/>
          <w:sz w:val="22"/>
          <w:szCs w:val="22"/>
          <w:lang w:bidi="ar-SA"/>
        </w:rPr>
      </w:pPr>
      <w:r w:rsidRPr="00115AAD">
        <w:rPr>
          <w:rFonts w:eastAsia="Calibri"/>
          <w:sz w:val="22"/>
          <w:szCs w:val="22"/>
          <w:lang w:bidi="ar-SA"/>
        </w:rPr>
        <w:t>про постачання/закупівлю електричної енергії споживачу</w:t>
      </w:r>
    </w:p>
    <w:p w14:paraId="070368E3" w14:textId="11C29A6C" w:rsidR="009F4F8D" w:rsidRPr="00115AAD" w:rsidRDefault="009F4F8D" w:rsidP="009F4F8D">
      <w:pPr>
        <w:widowControl/>
        <w:tabs>
          <w:tab w:val="right" w:pos="10206"/>
        </w:tabs>
        <w:suppressAutoHyphens w:val="0"/>
        <w:autoSpaceDE/>
        <w:jc w:val="both"/>
        <w:rPr>
          <w:rFonts w:eastAsia="Calibri"/>
          <w:sz w:val="22"/>
          <w:szCs w:val="22"/>
          <w:lang w:bidi="ar-SA"/>
        </w:rPr>
      </w:pPr>
      <w:r w:rsidRPr="00115AAD">
        <w:rPr>
          <w:rFonts w:eastAsia="Calibri"/>
          <w:sz w:val="22"/>
          <w:szCs w:val="22"/>
          <w:lang w:bidi="ar-SA"/>
        </w:rPr>
        <w:t>____________________                                                                                 «___» __________ 20__ р.</w:t>
      </w:r>
    </w:p>
    <w:p w14:paraId="28DB8629" w14:textId="77777777" w:rsidR="009F4F8D" w:rsidRPr="00115AAD" w:rsidRDefault="009F4F8D" w:rsidP="009F4F8D">
      <w:pPr>
        <w:widowControl/>
        <w:suppressAutoHyphens w:val="0"/>
        <w:autoSpaceDE/>
        <w:jc w:val="left"/>
        <w:rPr>
          <w:rFonts w:eastAsia="Times New Roman"/>
          <w:snapToGrid w:val="0"/>
          <w:sz w:val="22"/>
          <w:szCs w:val="22"/>
          <w:lang w:eastAsia="x-none" w:bidi="ar-SA"/>
        </w:rPr>
      </w:pPr>
    </w:p>
    <w:p w14:paraId="08B6A77E" w14:textId="77777777" w:rsidR="009F4F8D" w:rsidRPr="00115AAD" w:rsidRDefault="009F4F8D" w:rsidP="009F4F8D">
      <w:pPr>
        <w:widowControl/>
        <w:tabs>
          <w:tab w:val="left" w:pos="5713"/>
          <w:tab w:val="left" w:pos="7368"/>
          <w:tab w:val="left" w:pos="9478"/>
        </w:tabs>
        <w:suppressAutoHyphens w:val="0"/>
        <w:autoSpaceDE/>
        <w:jc w:val="both"/>
        <w:rPr>
          <w:rFonts w:eastAsia="Times New Roman"/>
          <w:b w:val="0"/>
          <w:snapToGrid w:val="0"/>
          <w:sz w:val="22"/>
          <w:szCs w:val="22"/>
          <w:lang w:eastAsia="x-none" w:bidi="ar-SA"/>
        </w:rPr>
      </w:pPr>
      <w:r w:rsidRPr="00115AAD">
        <w:rPr>
          <w:rFonts w:eastAsia="Times New Roman"/>
          <w:b w:val="0"/>
          <w:sz w:val="22"/>
          <w:szCs w:val="22"/>
          <w:lang w:eastAsia="ru-RU" w:bidi="ar-SA"/>
        </w:rPr>
        <w:t xml:space="preserve">_______________________________________________ </w:t>
      </w:r>
      <w:r w:rsidRPr="00115AAD">
        <w:rPr>
          <w:rFonts w:eastAsia="Times New Roman"/>
          <w:b w:val="0"/>
          <w:i/>
          <w:sz w:val="22"/>
          <w:szCs w:val="22"/>
          <w:lang w:eastAsia="ru-RU" w:bidi="ar-SA"/>
        </w:rPr>
        <w:t xml:space="preserve">(найменування суб'єкта господарської діяльності) </w:t>
      </w:r>
      <w:r w:rsidRPr="00115AAD">
        <w:rPr>
          <w:rFonts w:eastAsia="Times New Roman"/>
          <w:b w:val="0"/>
          <w:snapToGrid w:val="0"/>
          <w:sz w:val="22"/>
          <w:szCs w:val="22"/>
          <w:lang w:eastAsia="x-none" w:bidi="ar-SA"/>
        </w:rPr>
        <w:t xml:space="preserve">в особі ________________________________, який </w:t>
      </w:r>
      <w:r w:rsidRPr="00115AAD">
        <w:rPr>
          <w:rFonts w:eastAsia="Times New Roman"/>
          <w:b w:val="0"/>
          <w:snapToGrid w:val="0"/>
          <w:spacing w:val="-3"/>
          <w:sz w:val="22"/>
          <w:szCs w:val="22"/>
          <w:lang w:eastAsia="x-none" w:bidi="ar-SA"/>
        </w:rPr>
        <w:t xml:space="preserve">діє </w:t>
      </w:r>
      <w:r w:rsidRPr="00115AAD">
        <w:rPr>
          <w:rFonts w:eastAsia="Times New Roman"/>
          <w:b w:val="0"/>
          <w:snapToGrid w:val="0"/>
          <w:sz w:val="22"/>
          <w:szCs w:val="22"/>
          <w:lang w:eastAsia="x-none" w:bidi="ar-SA"/>
        </w:rPr>
        <w:t xml:space="preserve">на підставі ліцензії ________________________ </w:t>
      </w:r>
      <w:r w:rsidRPr="00115AAD">
        <w:rPr>
          <w:rFonts w:eastAsia="Times New Roman"/>
          <w:b w:val="0"/>
          <w:snapToGrid w:val="0"/>
          <w:spacing w:val="-3"/>
          <w:sz w:val="22"/>
          <w:szCs w:val="22"/>
          <w:lang w:eastAsia="x-none" w:bidi="ar-SA"/>
        </w:rPr>
        <w:t xml:space="preserve">від _________________________ </w:t>
      </w:r>
      <w:r w:rsidRPr="00115AAD">
        <w:rPr>
          <w:rFonts w:eastAsia="Times New Roman"/>
          <w:b w:val="0"/>
          <w:snapToGrid w:val="0"/>
          <w:sz w:val="22"/>
          <w:szCs w:val="22"/>
          <w:lang w:eastAsia="x-none" w:bidi="ar-SA"/>
        </w:rPr>
        <w:t>№ _________________</w:t>
      </w:r>
    </w:p>
    <w:p w14:paraId="62444305" w14:textId="77777777" w:rsidR="009F4F8D" w:rsidRPr="00115AAD" w:rsidRDefault="009F4F8D" w:rsidP="009F4F8D">
      <w:pPr>
        <w:widowControl/>
        <w:tabs>
          <w:tab w:val="left" w:pos="5556"/>
          <w:tab w:val="left" w:pos="7293"/>
          <w:tab w:val="left" w:pos="10350"/>
        </w:tabs>
        <w:suppressAutoHyphens w:val="0"/>
        <w:autoSpaceDE/>
        <w:jc w:val="both"/>
        <w:rPr>
          <w:rFonts w:eastAsia="Calibri"/>
          <w:b w:val="0"/>
          <w:sz w:val="22"/>
          <w:szCs w:val="22"/>
          <w:lang w:eastAsia="ru-RU" w:bidi="ar-SA"/>
        </w:rPr>
      </w:pPr>
      <w:r w:rsidRPr="00115AAD">
        <w:rPr>
          <w:rFonts w:eastAsia="Times New Roman"/>
          <w:b w:val="0"/>
          <w:snapToGrid w:val="0"/>
          <w:sz w:val="22"/>
          <w:szCs w:val="22"/>
          <w:lang w:eastAsia="x-none" w:bidi="ar-SA"/>
        </w:rPr>
        <w:t xml:space="preserve">(далі - Постачальник) з однієї сторони, і </w:t>
      </w:r>
      <w:r w:rsidRPr="00115AAD">
        <w:rPr>
          <w:rFonts w:eastAsia="Times New Roman"/>
          <w:sz w:val="22"/>
          <w:szCs w:val="22"/>
          <w:lang w:eastAsia="ru-RU" w:bidi="ar-SA"/>
        </w:rPr>
        <w:t xml:space="preserve">__________________________________________________ </w:t>
      </w:r>
      <w:r w:rsidRPr="00115AAD">
        <w:rPr>
          <w:rFonts w:eastAsia="Times New Roman"/>
          <w:b w:val="0"/>
          <w:i/>
          <w:iCs/>
          <w:sz w:val="22"/>
          <w:szCs w:val="22"/>
          <w:lang w:eastAsia="ru-RU" w:bidi="ar-SA"/>
        </w:rPr>
        <w:t xml:space="preserve">(найменування Споживача) </w:t>
      </w:r>
      <w:r w:rsidRPr="00115AAD">
        <w:rPr>
          <w:rFonts w:eastAsia="Times New Roman"/>
          <w:b w:val="0"/>
          <w:sz w:val="22"/>
          <w:szCs w:val="22"/>
          <w:lang w:eastAsia="ru-RU" w:bidi="ar-SA"/>
        </w:rPr>
        <w:t xml:space="preserve">в особі </w:t>
      </w:r>
      <w:r w:rsidRPr="00115AAD">
        <w:rPr>
          <w:rFonts w:eastAsia="Times New Roman"/>
          <w:sz w:val="22"/>
          <w:szCs w:val="22"/>
          <w:lang w:eastAsia="ru-RU" w:bidi="ar-SA"/>
        </w:rPr>
        <w:t>______________________________________________________</w:t>
      </w:r>
      <w:r w:rsidRPr="00115AAD">
        <w:rPr>
          <w:rFonts w:eastAsia="Times New Roman"/>
          <w:b w:val="0"/>
          <w:sz w:val="22"/>
          <w:szCs w:val="22"/>
          <w:lang w:eastAsia="ru-RU" w:bidi="ar-SA"/>
        </w:rPr>
        <w:t xml:space="preserve">, </w:t>
      </w:r>
      <w:r w:rsidRPr="00115AAD">
        <w:rPr>
          <w:rFonts w:eastAsia="Times New Roman"/>
          <w:b w:val="0"/>
          <w:i/>
          <w:iCs/>
          <w:sz w:val="22"/>
          <w:szCs w:val="22"/>
          <w:lang w:eastAsia="ru-RU" w:bidi="ar-SA"/>
        </w:rPr>
        <w:t xml:space="preserve">(посада, прізвище, ім'я та по батькові), </w:t>
      </w:r>
      <w:r w:rsidRPr="00115AAD">
        <w:rPr>
          <w:rFonts w:eastAsia="Times New Roman"/>
          <w:b w:val="0"/>
          <w:sz w:val="22"/>
          <w:szCs w:val="22"/>
          <w:lang w:eastAsia="ru-RU" w:bidi="ar-SA"/>
        </w:rPr>
        <w:t xml:space="preserve">що діє на підставі </w:t>
      </w:r>
      <w:r w:rsidRPr="00115AAD">
        <w:rPr>
          <w:rFonts w:eastAsia="Times New Roman"/>
          <w:sz w:val="22"/>
          <w:szCs w:val="22"/>
          <w:lang w:eastAsia="ru-RU" w:bidi="ar-SA"/>
        </w:rPr>
        <w:t xml:space="preserve">____________________________________________ </w:t>
      </w:r>
      <w:r w:rsidRPr="00115AAD">
        <w:rPr>
          <w:rFonts w:eastAsia="Times New Roman"/>
          <w:b w:val="0"/>
          <w:sz w:val="22"/>
          <w:szCs w:val="22"/>
          <w:lang w:eastAsia="ru-RU" w:bidi="ar-SA"/>
        </w:rPr>
        <w:t xml:space="preserve">(найменування документа, номер, дата та інші необхідні реквізити) </w:t>
      </w:r>
      <w:r w:rsidRPr="00115AAD">
        <w:rPr>
          <w:rFonts w:eastAsia="Times New Roman"/>
          <w:b w:val="0"/>
          <w:bCs/>
          <w:sz w:val="22"/>
          <w:szCs w:val="22"/>
          <w:lang w:eastAsia="ru-RU" w:bidi="ar-SA"/>
        </w:rPr>
        <w:t>(далі – Споживач),</w:t>
      </w:r>
      <w:r w:rsidRPr="00115AAD">
        <w:rPr>
          <w:rFonts w:eastAsia="Times New Roman"/>
          <w:b w:val="0"/>
          <w:sz w:val="22"/>
          <w:szCs w:val="22"/>
          <w:lang w:eastAsia="ru-RU" w:bidi="ar-SA"/>
        </w:rPr>
        <w:t xml:space="preserve"> з іншої сторони, (разом – Сторони), </w:t>
      </w:r>
      <w:r w:rsidRPr="00115AAD">
        <w:rPr>
          <w:rFonts w:eastAsia="Calibri"/>
          <w:b w:val="0"/>
          <w:sz w:val="22"/>
          <w:szCs w:val="22"/>
          <w:lang w:eastAsia="ru-RU" w:bidi="ar-SA"/>
        </w:rPr>
        <w:t xml:space="preserve"> уклали цей договір про постачання електричної енергії  (далі - Договір) про таке:</w:t>
      </w:r>
    </w:p>
    <w:p w14:paraId="6FCC0422" w14:textId="77777777" w:rsidR="009F4F8D" w:rsidRPr="00115AA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Загальні положення</w:t>
      </w:r>
    </w:p>
    <w:p w14:paraId="00C78D15" w14:textId="77777777" w:rsidR="009F4F8D" w:rsidRPr="00115AA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Умови цього Договору розроблені відповідно до Закону України «Про ринок електричної енергії»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N 312 (далі - ПРРЕЕ), Закону України «Про публічні закупівлі».</w:t>
      </w:r>
    </w:p>
    <w:p w14:paraId="027C1482" w14:textId="77777777" w:rsidR="009F4F8D" w:rsidRPr="00115AA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Предмет Договору</w:t>
      </w:r>
    </w:p>
    <w:p w14:paraId="6D2B6357" w14:textId="77777777" w:rsidR="009F4F8D" w:rsidRPr="00115AA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Постачальник зобов'язується постачати Споживачу код ДК 021:2015 - 09310000-5 – Електрична енергія (електрична енергія) для забезпечення потреб електроустановок Споживача, а Споживач зобов'язується прийняти та оплатити цю електричну енергію, на умовах цього договору.</w:t>
      </w:r>
      <w:r w:rsidRPr="00115AAD">
        <w:rPr>
          <w:rFonts w:eastAsia="Calibri"/>
          <w:b w:val="0"/>
          <w:sz w:val="22"/>
          <w:szCs w:val="22"/>
          <w:lang w:val="ru-RU" w:bidi="ar-SA"/>
        </w:rPr>
        <w:t xml:space="preserve"> </w:t>
      </w:r>
    </w:p>
    <w:p w14:paraId="348EFB13" w14:textId="77777777" w:rsidR="009F4F8D" w:rsidRPr="00115AA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Договірні обсяги закупівлі електричної енергії за цим Договором визначені в Додатку №1 до Договору.</w:t>
      </w:r>
    </w:p>
    <w:p w14:paraId="6C42D9CC" w14:textId="77777777" w:rsidR="009F4F8D" w:rsidRPr="00115AAD" w:rsidRDefault="009F4F8D" w:rsidP="005E2F87">
      <w:pPr>
        <w:widowControl/>
        <w:numPr>
          <w:ilvl w:val="1"/>
          <w:numId w:val="1"/>
        </w:numPr>
        <w:tabs>
          <w:tab w:val="left" w:pos="648"/>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Обсяги закупівлі товарів можуть бути зменшені залежно від реального фінансування видатків та потреби в електроенергії.</w:t>
      </w:r>
    </w:p>
    <w:p w14:paraId="5BAA5567" w14:textId="77777777" w:rsidR="009F4F8D" w:rsidRPr="00115AA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Умови постачання</w:t>
      </w:r>
    </w:p>
    <w:p w14:paraId="309B38A5" w14:textId="437B0719" w:rsidR="009F4F8D" w:rsidRPr="00115AAD" w:rsidRDefault="009F4F8D" w:rsidP="005E2F87">
      <w:pPr>
        <w:widowControl/>
        <w:numPr>
          <w:ilvl w:val="1"/>
          <w:numId w:val="1"/>
        </w:numPr>
        <w:tabs>
          <w:tab w:val="left" w:pos="605"/>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Строк (термін) поставки (передачі) товарів: до 31.12.2023року.</w:t>
      </w:r>
    </w:p>
    <w:p w14:paraId="4DD8DED1" w14:textId="77777777" w:rsidR="009F4F8D" w:rsidRPr="00115AAD" w:rsidRDefault="009F4F8D" w:rsidP="005E2F87">
      <w:pPr>
        <w:widowControl/>
        <w:numPr>
          <w:ilvl w:val="1"/>
          <w:numId w:val="1"/>
        </w:numPr>
        <w:tabs>
          <w:tab w:val="left" w:pos="605"/>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 Місце поставки (передачі) товарів – об’єкти Споживача, перелік яких наведено у додатку №3. При цьому обов‘язковою умовою для постачання електричної енергії на об‘єкти Споживача визначені в додатку №3 є наявність в Споживача укладеного у встановленому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послуги з розподілу електричної енергії.</w:t>
      </w:r>
    </w:p>
    <w:p w14:paraId="13E8DFB4" w14:textId="77777777" w:rsidR="009F4F8D" w:rsidRPr="00115AAD" w:rsidRDefault="009F4F8D" w:rsidP="005E2F87">
      <w:pPr>
        <w:widowControl/>
        <w:numPr>
          <w:ilvl w:val="1"/>
          <w:numId w:val="1"/>
        </w:numPr>
        <w:tabs>
          <w:tab w:val="left" w:pos="596"/>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Постачальник за цим Договором не має права вимагати </w:t>
      </w:r>
      <w:r w:rsidRPr="00115AAD">
        <w:rPr>
          <w:rFonts w:eastAsia="Calibri"/>
          <w:b w:val="0"/>
          <w:spacing w:val="-3"/>
          <w:sz w:val="22"/>
          <w:szCs w:val="22"/>
          <w:lang w:bidi="ar-SA"/>
        </w:rPr>
        <w:t xml:space="preserve">від </w:t>
      </w:r>
      <w:r w:rsidRPr="00115AAD">
        <w:rPr>
          <w:rFonts w:eastAsia="Calibri"/>
          <w:b w:val="0"/>
          <w:sz w:val="22"/>
          <w:szCs w:val="22"/>
          <w:lang w:bidi="ar-SA"/>
        </w:rPr>
        <w:t>Споживача будь-якої іншої плати за постачання електричної енергії, крім передбаченої умовами цього Договору.</w:t>
      </w:r>
    </w:p>
    <w:p w14:paraId="67DAC5D1" w14:textId="77777777" w:rsidR="009F4F8D" w:rsidRPr="00115AAD" w:rsidRDefault="009F4F8D" w:rsidP="005E2F87">
      <w:pPr>
        <w:widowControl/>
        <w:numPr>
          <w:ilvl w:val="0"/>
          <w:numId w:val="1"/>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Якість постачання електричної енергії</w:t>
      </w:r>
    </w:p>
    <w:p w14:paraId="4EE3E36D"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4.1.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Споживачем.</w:t>
      </w:r>
    </w:p>
    <w:p w14:paraId="1798BA25"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14:paraId="5929E658"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4.3. Споживач має право на отримання компенсації за недотримання показників комерційної якості постачання електричної енергії  Постачальником. Постачальник зобов’язується надавати компенсацію Споживачу за недотримання показників комерційної якості постачання електричної енергії  Постачальником у порядку, затвердженому Регулятором, опублікувати на своєму офіційному веб-сайті порядок надання компенсацій та їх розміри.</w:t>
      </w:r>
    </w:p>
    <w:p w14:paraId="3776B40E" w14:textId="77777777" w:rsidR="009F4F8D" w:rsidRPr="00115AAD" w:rsidRDefault="009F4F8D" w:rsidP="005E2F87">
      <w:pPr>
        <w:widowControl/>
        <w:numPr>
          <w:ilvl w:val="0"/>
          <w:numId w:val="12"/>
        </w:numPr>
        <w:tabs>
          <w:tab w:val="left" w:pos="443"/>
          <w:tab w:val="left" w:pos="596"/>
        </w:tabs>
        <w:suppressAutoHyphens w:val="0"/>
        <w:autoSpaceDE/>
        <w:autoSpaceDN w:val="0"/>
        <w:ind w:left="0" w:firstLine="0"/>
        <w:rPr>
          <w:rFonts w:eastAsia="Calibri"/>
          <w:sz w:val="22"/>
          <w:szCs w:val="22"/>
          <w:lang w:bidi="ar-SA"/>
        </w:rPr>
      </w:pPr>
      <w:r w:rsidRPr="00115AAD">
        <w:rPr>
          <w:rFonts w:eastAsia="Calibri"/>
          <w:sz w:val="22"/>
          <w:szCs w:val="22"/>
          <w:lang w:bidi="ar-SA"/>
        </w:rPr>
        <w:t>. ЦІНА, ПОРЯДОК ОБЛІКУ ТА ОПЛАТИ ЕЛЕКТРИЧНОЇ ЕНЕРГІЇ, ПОРЯДОК ЗМІНИ ЦІНИ</w:t>
      </w:r>
    </w:p>
    <w:p w14:paraId="5FE6611D" w14:textId="7B3AE7D3"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5.1. Загальна вартість цього Договору становить _________________ грн., крім того ПДВ - </w:t>
      </w:r>
      <w:r w:rsidRPr="00115AAD">
        <w:rPr>
          <w:rFonts w:eastAsia="Calibri"/>
          <w:b w:val="0"/>
          <w:sz w:val="22"/>
          <w:szCs w:val="22"/>
          <w:lang w:bidi="ar-SA"/>
        </w:rPr>
        <w:lastRenderedPageBreak/>
        <w:t xml:space="preserve">_________________ грн., разом з ПДВ – _______________________ грн. (___________________________ грн. _____ </w:t>
      </w:r>
      <w:proofErr w:type="spellStart"/>
      <w:r w:rsidRPr="00115AAD">
        <w:rPr>
          <w:rFonts w:eastAsia="Calibri"/>
          <w:b w:val="0"/>
          <w:sz w:val="22"/>
          <w:szCs w:val="22"/>
          <w:lang w:bidi="ar-SA"/>
        </w:rPr>
        <w:t>коп</w:t>
      </w:r>
      <w:proofErr w:type="spellEnd"/>
      <w:r w:rsidRPr="00115AAD">
        <w:rPr>
          <w:rFonts w:eastAsia="Calibri"/>
          <w:b w:val="0"/>
          <w:sz w:val="22"/>
          <w:szCs w:val="22"/>
          <w:lang w:bidi="ar-SA"/>
        </w:rPr>
        <w:t>).</w:t>
      </w:r>
      <w:bookmarkStart w:id="2" w:name="_Hlk13759881"/>
      <w:r w:rsidR="00AB5AF8" w:rsidRPr="00115AAD">
        <w:rPr>
          <w:rFonts w:eastAsia="Calibri"/>
          <w:b w:val="0"/>
          <w:sz w:val="22"/>
          <w:szCs w:val="22"/>
          <w:lang w:val="ru-RU" w:bidi="ar-SA"/>
        </w:rPr>
        <w:t xml:space="preserve"> </w:t>
      </w:r>
      <w:r w:rsidR="00AB5AF8" w:rsidRPr="00115AAD">
        <w:rPr>
          <w:rFonts w:eastAsia="Calibri"/>
          <w:b w:val="0"/>
          <w:sz w:val="22"/>
          <w:szCs w:val="22"/>
          <w:lang w:bidi="ar-SA"/>
        </w:rPr>
        <w:t>Бюджетні зобов’язання за договором виникають у разі наявності та в межах відповідних бюджетних асигнувань. На дату укладання Договору бюджетні зобов’язання виникають в межах кошторисних призначень, які складають: ______________. Під час дії даного договору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не можуть перевищувати суму договору.</w:t>
      </w:r>
    </w:p>
    <w:p w14:paraId="2428822F"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5.2. Ціна за 1 </w:t>
      </w:r>
      <w:proofErr w:type="spellStart"/>
      <w:r w:rsidRPr="00115AAD">
        <w:rPr>
          <w:rFonts w:eastAsia="Calibri"/>
          <w:b w:val="0"/>
          <w:sz w:val="22"/>
          <w:szCs w:val="22"/>
          <w:lang w:bidi="ar-SA"/>
        </w:rPr>
        <w:t>кВт.год</w:t>
      </w:r>
      <w:proofErr w:type="spellEnd"/>
      <w:r w:rsidRPr="00115AAD">
        <w:rPr>
          <w:rFonts w:eastAsia="Calibri"/>
          <w:b w:val="0"/>
          <w:sz w:val="22"/>
          <w:szCs w:val="22"/>
          <w:lang w:bidi="ar-SA"/>
        </w:rPr>
        <w:t xml:space="preserve"> електричної енергії </w:t>
      </w:r>
      <w:bookmarkEnd w:id="2"/>
      <w:r w:rsidRPr="00115AAD">
        <w:rPr>
          <w:rFonts w:eastAsia="Calibri"/>
          <w:b w:val="0"/>
          <w:sz w:val="22"/>
          <w:szCs w:val="22"/>
          <w:lang w:bidi="ar-SA"/>
        </w:rPr>
        <w:t xml:space="preserve">за цим договором становить ____________ грн. без ПДВ, ПДВ ____________ грн., разом з ПДВ ____________ грн. (___________________________ грн. _____ коп.) та складається з: </w:t>
      </w:r>
    </w:p>
    <w:p w14:paraId="41170716" w14:textId="77777777" w:rsidR="009F4F8D" w:rsidRPr="00115AAD" w:rsidRDefault="009F4F8D" w:rsidP="009F4F8D">
      <w:pPr>
        <w:tabs>
          <w:tab w:val="left" w:pos="443"/>
          <w:tab w:val="left" w:pos="596"/>
        </w:tabs>
        <w:suppressAutoHyphens w:val="0"/>
        <w:autoSpaceDN w:val="0"/>
        <w:jc w:val="both"/>
        <w:rPr>
          <w:rFonts w:eastAsia="Calibri"/>
          <w:b w:val="0"/>
          <w:i/>
          <w:iCs/>
          <w:sz w:val="22"/>
          <w:szCs w:val="22"/>
          <w:lang w:bidi="ar-SA"/>
        </w:rPr>
      </w:pPr>
      <w:r w:rsidRPr="00115AAD">
        <w:rPr>
          <w:rFonts w:eastAsia="Calibri"/>
          <w:b w:val="0"/>
          <w:i/>
          <w:iCs/>
          <w:sz w:val="22"/>
          <w:szCs w:val="22"/>
          <w:lang w:bidi="ar-SA"/>
        </w:rPr>
        <w:t>- закупівельної ціни на  ринку електричної енергії;</w:t>
      </w:r>
    </w:p>
    <w:p w14:paraId="2B77B1CF" w14:textId="77777777" w:rsidR="009F4F8D" w:rsidRPr="00115AAD" w:rsidRDefault="009F4F8D" w:rsidP="009F4F8D">
      <w:pPr>
        <w:tabs>
          <w:tab w:val="left" w:pos="443"/>
          <w:tab w:val="left" w:pos="596"/>
        </w:tabs>
        <w:suppressAutoHyphens w:val="0"/>
        <w:autoSpaceDN w:val="0"/>
        <w:jc w:val="both"/>
        <w:rPr>
          <w:rFonts w:eastAsia="Calibri"/>
          <w:b w:val="0"/>
          <w:i/>
          <w:iCs/>
          <w:sz w:val="22"/>
          <w:szCs w:val="22"/>
          <w:lang w:bidi="ar-SA"/>
        </w:rPr>
      </w:pPr>
      <w:r w:rsidRPr="00115AAD">
        <w:rPr>
          <w:rFonts w:eastAsia="Calibri"/>
          <w:b w:val="0"/>
          <w:i/>
          <w:iCs/>
          <w:sz w:val="22"/>
          <w:szCs w:val="22"/>
          <w:lang w:bidi="ar-SA"/>
        </w:rPr>
        <w:t>- регульованого тарифу на передачу електричної енергії, затвердженого у встановленому порядку;</w:t>
      </w:r>
    </w:p>
    <w:p w14:paraId="29ED0B5F" w14:textId="77777777" w:rsidR="009F4F8D" w:rsidRPr="00115AAD" w:rsidRDefault="009F4F8D" w:rsidP="009F4F8D">
      <w:pPr>
        <w:tabs>
          <w:tab w:val="left" w:pos="443"/>
          <w:tab w:val="left" w:pos="596"/>
        </w:tabs>
        <w:suppressAutoHyphens w:val="0"/>
        <w:autoSpaceDN w:val="0"/>
        <w:jc w:val="both"/>
        <w:rPr>
          <w:rFonts w:eastAsia="Calibri"/>
          <w:b w:val="0"/>
          <w:i/>
          <w:iCs/>
          <w:sz w:val="22"/>
          <w:szCs w:val="22"/>
          <w:lang w:bidi="ar-SA"/>
        </w:rPr>
      </w:pPr>
      <w:r w:rsidRPr="00115AAD">
        <w:rPr>
          <w:rFonts w:eastAsia="Calibri"/>
          <w:b w:val="0"/>
          <w:i/>
          <w:iCs/>
          <w:sz w:val="22"/>
          <w:szCs w:val="22"/>
          <w:lang w:bidi="ar-SA"/>
        </w:rPr>
        <w:t>- тарифу на послуги з розподілу електричної енергії;</w:t>
      </w:r>
    </w:p>
    <w:p w14:paraId="05DA05B2" w14:textId="77777777" w:rsidR="009F4F8D" w:rsidRPr="00115AAD" w:rsidRDefault="009F4F8D" w:rsidP="009F4F8D">
      <w:pPr>
        <w:tabs>
          <w:tab w:val="left" w:pos="443"/>
          <w:tab w:val="left" w:pos="596"/>
        </w:tabs>
        <w:suppressAutoHyphens w:val="0"/>
        <w:autoSpaceDN w:val="0"/>
        <w:jc w:val="both"/>
        <w:rPr>
          <w:rFonts w:eastAsia="Calibri"/>
          <w:b w:val="0"/>
          <w:i/>
          <w:iCs/>
          <w:sz w:val="22"/>
          <w:szCs w:val="22"/>
          <w:lang w:bidi="ar-SA"/>
        </w:rPr>
      </w:pPr>
      <w:r w:rsidRPr="00115AAD">
        <w:rPr>
          <w:rFonts w:eastAsia="Calibri"/>
          <w:b w:val="0"/>
          <w:i/>
          <w:iCs/>
          <w:sz w:val="22"/>
          <w:szCs w:val="22"/>
          <w:lang w:bidi="ar-SA"/>
        </w:rPr>
        <w:t xml:space="preserve">- тарифу (маржі)постачальника електричної енергії. </w:t>
      </w:r>
    </w:p>
    <w:p w14:paraId="18192A66"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5.3. Умови цього договору про закупівлю не повинні відрізнятися від змісту тендерної пропозиції (у тому числі ціни за одиницю) переможця процедури закупівлі.</w:t>
      </w:r>
    </w:p>
    <w:p w14:paraId="187C4F64" w14:textId="01C76483"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5.4.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ст. 41 Закону України «Про публічні закупівлі» з урахуванням </w:t>
      </w:r>
      <w:r w:rsidR="008661CF" w:rsidRPr="00115AAD">
        <w:rPr>
          <w:rFonts w:eastAsia="Calibri"/>
          <w:b w:val="0"/>
          <w:sz w:val="22"/>
          <w:szCs w:val="22"/>
          <w:lang w:bidi="ar-SA"/>
        </w:rPr>
        <w:t xml:space="preserve">п.18 </w:t>
      </w:r>
      <w:r w:rsidR="008661CF" w:rsidRPr="00115AAD">
        <w:rPr>
          <w:rFonts w:eastAsia="Times New Roman"/>
          <w:b w:val="0"/>
          <w:color w:val="000000" w:themeColor="text1"/>
          <w:sz w:val="22"/>
          <w:szCs w:val="22"/>
        </w:rPr>
        <w:t>особливостей, визначених Постановою</w:t>
      </w:r>
      <w:r w:rsidR="008661CF" w:rsidRPr="00115AAD">
        <w:rPr>
          <w:b w:val="0"/>
          <w:sz w:val="22"/>
          <w:szCs w:val="22"/>
        </w:rPr>
        <w:t xml:space="preserve"> </w:t>
      </w:r>
      <w:r w:rsidR="008661CF" w:rsidRPr="00115AAD">
        <w:rPr>
          <w:rFonts w:eastAsia="Times New Roman"/>
          <w:b w:val="0"/>
          <w:color w:val="000000" w:themeColor="text1"/>
          <w:sz w:val="22"/>
          <w:szCs w:val="22"/>
        </w:rPr>
        <w:t>КМУ №1178</w:t>
      </w:r>
      <w:r w:rsidRPr="00115AAD">
        <w:rPr>
          <w:rFonts w:eastAsia="Calibri"/>
          <w:b w:val="0"/>
          <w:sz w:val="22"/>
          <w:szCs w:val="22"/>
          <w:lang w:bidi="ar-SA"/>
        </w:rPr>
        <w:t>:</w:t>
      </w:r>
    </w:p>
    <w:p w14:paraId="73FE7BFA"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1) зменшення обсягів закупівлі, зокрема з урахуванням фактичного обсягу видатків замовника. </w:t>
      </w:r>
      <w:r w:rsidRPr="00115AAD">
        <w:rPr>
          <w:rFonts w:eastAsia="Calibri"/>
          <w:b w:val="0"/>
          <w:i/>
          <w:sz w:val="22"/>
          <w:szCs w:val="22"/>
          <w:lang w:bidi="ar-SA"/>
        </w:rPr>
        <w:t xml:space="preserve">Сторони можуть </w:t>
      </w:r>
      <w:proofErr w:type="spellStart"/>
      <w:r w:rsidRPr="00115AAD">
        <w:rPr>
          <w:rFonts w:eastAsia="Calibri"/>
          <w:b w:val="0"/>
          <w:i/>
          <w:sz w:val="22"/>
          <w:szCs w:val="22"/>
          <w:lang w:bidi="ar-SA"/>
        </w:rPr>
        <w:t>внести</w:t>
      </w:r>
      <w:proofErr w:type="spellEnd"/>
      <w:r w:rsidRPr="00115AAD">
        <w:rPr>
          <w:rFonts w:eastAsia="Calibri"/>
          <w:b w:val="0"/>
          <w:i/>
          <w:sz w:val="22"/>
          <w:szCs w:val="22"/>
          <w:lang w:bidi="ar-SA"/>
        </w:rPr>
        <w:t xml:space="preserve"> зміни до договору у разі зменшення обсягів закупівлі, зокрема з урахуванням фактичного обсягу видатків Споживача а також у випадку зменшення обсягу споживчої потреби товару. В такому випадку ціна договору зменшується в залежності від зміни таких обсягів.</w:t>
      </w:r>
      <w:r w:rsidRPr="00115AAD">
        <w:rPr>
          <w:rFonts w:eastAsia="Calibri"/>
          <w:b w:val="0"/>
          <w:sz w:val="22"/>
          <w:szCs w:val="22"/>
          <w:lang w:bidi="ar-SA"/>
        </w:rPr>
        <w:t>;</w:t>
      </w:r>
    </w:p>
    <w:p w14:paraId="04E71F0F" w14:textId="531AFB6B"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2) </w:t>
      </w:r>
      <w:r w:rsidR="008661CF" w:rsidRPr="00115AAD">
        <w:rPr>
          <w:rFonts w:eastAsia="Calibri"/>
          <w:b w:val="0"/>
          <w:sz w:val="22"/>
          <w:szCs w:val="22"/>
          <w:lang w:bidi="ar-SA"/>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008661CF" w:rsidRPr="00115AAD">
        <w:rPr>
          <w:rFonts w:eastAsia="Calibri"/>
          <w:b w:val="0"/>
          <w:sz w:val="22"/>
          <w:szCs w:val="22"/>
          <w:lang w:bidi="ar-SA"/>
        </w:rPr>
        <w:t>пропорційно</w:t>
      </w:r>
      <w:proofErr w:type="spellEnd"/>
      <w:r w:rsidR="008661CF" w:rsidRPr="00115AAD">
        <w:rPr>
          <w:rFonts w:eastAsia="Calibri"/>
          <w:b w:val="0"/>
          <w:sz w:val="22"/>
          <w:szCs w:val="22"/>
          <w:lang w:bidi="ar-S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115AAD">
        <w:rPr>
          <w:rFonts w:eastAsia="Calibri"/>
          <w:b w:val="0"/>
          <w:sz w:val="22"/>
          <w:szCs w:val="22"/>
          <w:lang w:bidi="ar-SA"/>
        </w:rPr>
        <w:t xml:space="preserve">. </w:t>
      </w:r>
    </w:p>
    <w:p w14:paraId="319F3208" w14:textId="224D002D" w:rsidR="009F4F8D" w:rsidRPr="00115AAD" w:rsidRDefault="009F4F8D" w:rsidP="009F4F8D">
      <w:pPr>
        <w:tabs>
          <w:tab w:val="left" w:pos="443"/>
          <w:tab w:val="left" w:pos="596"/>
        </w:tabs>
        <w:suppressAutoHyphens w:val="0"/>
        <w:autoSpaceDN w:val="0"/>
        <w:jc w:val="both"/>
        <w:rPr>
          <w:rFonts w:eastAsia="Calibri"/>
          <w:b w:val="0"/>
          <w:i/>
          <w:sz w:val="22"/>
          <w:szCs w:val="22"/>
          <w:lang w:bidi="ar-SA"/>
        </w:rPr>
      </w:pPr>
      <w:r w:rsidRPr="00115AAD">
        <w:rPr>
          <w:rFonts w:eastAsia="Calibri"/>
          <w:b w:val="0"/>
          <w:i/>
          <w:sz w:val="22"/>
          <w:szCs w:val="22"/>
          <w:lang w:bidi="ar-SA"/>
        </w:rPr>
        <w:t>У разі коливання ціни товару  на ринку, зацікавлена сторона ініціює внесення змін у договір щодо зміни ціни за одиницю товару. Наявність факту коливання ціни товару на ринку підтверджується довідкою(ми) або листом(ми) (завіреними копіями цих довідки(</w:t>
      </w:r>
      <w:proofErr w:type="spellStart"/>
      <w:r w:rsidRPr="00115AAD">
        <w:rPr>
          <w:rFonts w:eastAsia="Calibri"/>
          <w:b w:val="0"/>
          <w:i/>
          <w:sz w:val="22"/>
          <w:szCs w:val="22"/>
          <w:lang w:bidi="ar-SA"/>
        </w:rPr>
        <w:t>ок</w:t>
      </w:r>
      <w:proofErr w:type="spellEnd"/>
      <w:r w:rsidRPr="00115AAD">
        <w:rPr>
          <w:rFonts w:eastAsia="Calibri"/>
          <w:b w:val="0"/>
          <w:i/>
          <w:sz w:val="22"/>
          <w:szCs w:val="22"/>
          <w:lang w:bidi="ar-SA"/>
        </w:rPr>
        <w:t>) або листа(</w:t>
      </w:r>
      <w:proofErr w:type="spellStart"/>
      <w:r w:rsidRPr="00115AAD">
        <w:rPr>
          <w:rFonts w:eastAsia="Calibri"/>
          <w:b w:val="0"/>
          <w:i/>
          <w:sz w:val="22"/>
          <w:szCs w:val="22"/>
          <w:lang w:bidi="ar-SA"/>
        </w:rPr>
        <w:t>ів</w:t>
      </w:r>
      <w:proofErr w:type="spellEnd"/>
      <w:r w:rsidRPr="00115AAD">
        <w:rPr>
          <w:rFonts w:eastAsia="Calibri"/>
          <w:b w:val="0"/>
          <w:i/>
          <w:sz w:val="22"/>
          <w:szCs w:val="22"/>
          <w:lang w:bidi="ar-SA"/>
        </w:rPr>
        <w:t>)) відповідних органів, установ, організацій, які уповноважені надавати відповідну інформацію щодо коливання ціни товару на ринку;</w:t>
      </w:r>
    </w:p>
    <w:p w14:paraId="434F1D7F" w14:textId="65362EFF"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3) </w:t>
      </w:r>
      <w:proofErr w:type="spellStart"/>
      <w:r w:rsidR="00E27C6F" w:rsidRPr="00115AAD">
        <w:rPr>
          <w:rFonts w:eastAsia="Calibri"/>
          <w:b w:val="0"/>
          <w:sz w:val="22"/>
          <w:szCs w:val="22"/>
          <w:lang w:val="ru-RU" w:bidi="ar-SA"/>
        </w:rPr>
        <w:t>покращення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якості</w:t>
      </w:r>
      <w:proofErr w:type="spellEnd"/>
      <w:r w:rsidR="00E27C6F" w:rsidRPr="00115AAD">
        <w:rPr>
          <w:rFonts w:eastAsia="Calibri"/>
          <w:b w:val="0"/>
          <w:sz w:val="22"/>
          <w:szCs w:val="22"/>
          <w:lang w:val="ru-RU" w:bidi="ar-SA"/>
        </w:rPr>
        <w:t xml:space="preserve"> предмета </w:t>
      </w:r>
      <w:proofErr w:type="spellStart"/>
      <w:r w:rsidR="00E27C6F" w:rsidRPr="00115AAD">
        <w:rPr>
          <w:rFonts w:eastAsia="Calibri"/>
          <w:b w:val="0"/>
          <w:sz w:val="22"/>
          <w:szCs w:val="22"/>
          <w:lang w:val="ru-RU" w:bidi="ar-SA"/>
        </w:rPr>
        <w:t>закупівлі</w:t>
      </w:r>
      <w:proofErr w:type="spellEnd"/>
      <w:r w:rsidR="00E27C6F" w:rsidRPr="00115AAD">
        <w:rPr>
          <w:rFonts w:eastAsia="Calibri"/>
          <w:b w:val="0"/>
          <w:sz w:val="22"/>
          <w:szCs w:val="22"/>
          <w:lang w:val="ru-RU" w:bidi="ar-SA"/>
        </w:rPr>
        <w:t xml:space="preserve">, за </w:t>
      </w:r>
      <w:proofErr w:type="spellStart"/>
      <w:r w:rsidR="00E27C6F" w:rsidRPr="00115AAD">
        <w:rPr>
          <w:rFonts w:eastAsia="Calibri"/>
          <w:b w:val="0"/>
          <w:sz w:val="22"/>
          <w:szCs w:val="22"/>
          <w:lang w:val="ru-RU" w:bidi="ar-SA"/>
        </w:rPr>
        <w:t>умови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що</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таке</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покращення</w:t>
      </w:r>
      <w:proofErr w:type="spellEnd"/>
      <w:r w:rsidR="00E27C6F" w:rsidRPr="00115AAD">
        <w:rPr>
          <w:rFonts w:eastAsia="Calibri"/>
          <w:b w:val="0"/>
          <w:sz w:val="22"/>
          <w:szCs w:val="22"/>
          <w:lang w:val="ru-RU" w:bidi="ar-SA"/>
        </w:rPr>
        <w:t xml:space="preserve"> не </w:t>
      </w:r>
      <w:proofErr w:type="spellStart"/>
      <w:r w:rsidR="00E27C6F" w:rsidRPr="00115AAD">
        <w:rPr>
          <w:rFonts w:eastAsia="Calibri"/>
          <w:b w:val="0"/>
          <w:sz w:val="22"/>
          <w:szCs w:val="22"/>
          <w:lang w:val="ru-RU" w:bidi="ar-SA"/>
        </w:rPr>
        <w:t>призведе</w:t>
      </w:r>
      <w:proofErr w:type="spellEnd"/>
      <w:r w:rsidR="00E27C6F" w:rsidRPr="00115AAD">
        <w:rPr>
          <w:rFonts w:eastAsia="Calibri"/>
          <w:b w:val="0"/>
          <w:sz w:val="22"/>
          <w:szCs w:val="22"/>
          <w:lang w:val="ru-RU" w:bidi="ar-SA"/>
        </w:rPr>
        <w:t xml:space="preserve"> до </w:t>
      </w:r>
      <w:proofErr w:type="spellStart"/>
      <w:r w:rsidR="00E27C6F" w:rsidRPr="00115AAD">
        <w:rPr>
          <w:rFonts w:eastAsia="Calibri"/>
          <w:b w:val="0"/>
          <w:sz w:val="22"/>
          <w:szCs w:val="22"/>
          <w:lang w:val="ru-RU" w:bidi="ar-SA"/>
        </w:rPr>
        <w:t>збільшення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суми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визначеної</w:t>
      </w:r>
      <w:proofErr w:type="spellEnd"/>
      <w:r w:rsidR="00E27C6F" w:rsidRPr="00115AAD">
        <w:rPr>
          <w:rFonts w:eastAsia="Calibri"/>
          <w:b w:val="0"/>
          <w:sz w:val="22"/>
          <w:szCs w:val="22"/>
          <w:lang w:val="ru-RU" w:bidi="ar-SA"/>
        </w:rPr>
        <w:t xml:space="preserve"> в </w:t>
      </w:r>
      <w:proofErr w:type="spellStart"/>
      <w:r w:rsidR="00E27C6F" w:rsidRPr="00115AAD">
        <w:rPr>
          <w:rFonts w:eastAsia="Calibri"/>
          <w:b w:val="0"/>
          <w:sz w:val="22"/>
          <w:szCs w:val="22"/>
          <w:lang w:val="ru-RU" w:bidi="ar-SA"/>
        </w:rPr>
        <w:t>договорі</w:t>
      </w:r>
      <w:proofErr w:type="spellEnd"/>
      <w:r w:rsidR="00E27C6F" w:rsidRPr="00115AAD">
        <w:rPr>
          <w:rFonts w:eastAsia="Calibri"/>
          <w:b w:val="0"/>
          <w:sz w:val="22"/>
          <w:szCs w:val="22"/>
          <w:lang w:val="ru-RU" w:bidi="ar-SA"/>
        </w:rPr>
        <w:t xml:space="preserve"> про </w:t>
      </w:r>
      <w:proofErr w:type="spellStart"/>
      <w:r w:rsidR="00E27C6F" w:rsidRPr="00115AAD">
        <w:rPr>
          <w:rFonts w:eastAsia="Calibri"/>
          <w:b w:val="0"/>
          <w:sz w:val="22"/>
          <w:szCs w:val="22"/>
          <w:lang w:val="ru-RU" w:bidi="ar-SA"/>
        </w:rPr>
        <w:t>закупівлю</w:t>
      </w:r>
      <w:proofErr w:type="spellEnd"/>
      <w:r w:rsidRPr="00115AAD">
        <w:rPr>
          <w:rFonts w:eastAsia="Calibri"/>
          <w:b w:val="0"/>
          <w:sz w:val="22"/>
          <w:szCs w:val="22"/>
          <w:lang w:bidi="ar-SA"/>
        </w:rPr>
        <w:t xml:space="preserve">. </w:t>
      </w:r>
      <w:r w:rsidRPr="00115AAD">
        <w:rPr>
          <w:rFonts w:eastAsia="Calibri"/>
          <w:b w:val="0"/>
          <w:i/>
          <w:sz w:val="22"/>
          <w:szCs w:val="22"/>
          <w:lang w:bidi="ar-SA"/>
        </w:rPr>
        <w:t xml:space="preserve">Сторони можуть </w:t>
      </w:r>
      <w:proofErr w:type="spellStart"/>
      <w:r w:rsidRPr="00115AAD">
        <w:rPr>
          <w:rFonts w:eastAsia="Calibri"/>
          <w:b w:val="0"/>
          <w:i/>
          <w:sz w:val="22"/>
          <w:szCs w:val="22"/>
          <w:lang w:bidi="ar-SA"/>
        </w:rPr>
        <w:t>внести</w:t>
      </w:r>
      <w:proofErr w:type="spellEnd"/>
      <w:r w:rsidRPr="00115AAD">
        <w:rPr>
          <w:rFonts w:eastAsia="Calibri"/>
          <w:b w:val="0"/>
          <w:i/>
          <w:sz w:val="22"/>
          <w:szCs w:val="22"/>
          <w:lang w:bidi="ar-SA"/>
        </w:rPr>
        <w:t xml:space="preserve"> зміни до договору у випадку покращення якості товару  за умови, що така зміна не призведе до зміни товару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товару</w:t>
      </w:r>
      <w:r w:rsidRPr="00115AAD">
        <w:rPr>
          <w:rFonts w:eastAsia="Calibri"/>
          <w:b w:val="0"/>
          <w:sz w:val="22"/>
          <w:szCs w:val="22"/>
          <w:lang w:bidi="ar-SA"/>
        </w:rPr>
        <w:t>;</w:t>
      </w:r>
    </w:p>
    <w:p w14:paraId="4D2B5AA4" w14:textId="2B9286D1"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4) </w:t>
      </w:r>
      <w:proofErr w:type="spellStart"/>
      <w:r w:rsidR="00E27C6F" w:rsidRPr="00115AAD">
        <w:rPr>
          <w:rFonts w:eastAsia="Calibri"/>
          <w:b w:val="0"/>
          <w:sz w:val="22"/>
          <w:szCs w:val="22"/>
          <w:lang w:val="ru-RU" w:bidi="ar-SA"/>
        </w:rPr>
        <w:t>продовження</w:t>
      </w:r>
      <w:proofErr w:type="spellEnd"/>
      <w:r w:rsidR="00E27C6F" w:rsidRPr="00115AAD">
        <w:rPr>
          <w:rFonts w:eastAsia="Calibri"/>
          <w:b w:val="0"/>
          <w:sz w:val="22"/>
          <w:szCs w:val="22"/>
          <w:lang w:val="ru-RU" w:bidi="ar-SA"/>
        </w:rPr>
        <w:t xml:space="preserve"> строку </w:t>
      </w:r>
      <w:proofErr w:type="spellStart"/>
      <w:r w:rsidR="00E27C6F" w:rsidRPr="00115AAD">
        <w:rPr>
          <w:rFonts w:eastAsia="Calibri"/>
          <w:b w:val="0"/>
          <w:sz w:val="22"/>
          <w:szCs w:val="22"/>
          <w:lang w:val="ru-RU" w:bidi="ar-SA"/>
        </w:rPr>
        <w:t>дії</w:t>
      </w:r>
      <w:proofErr w:type="spellEnd"/>
      <w:r w:rsidR="00E27C6F" w:rsidRPr="00115AAD">
        <w:rPr>
          <w:rFonts w:eastAsia="Calibri"/>
          <w:b w:val="0"/>
          <w:sz w:val="22"/>
          <w:szCs w:val="22"/>
          <w:lang w:val="ru-RU" w:bidi="ar-SA"/>
        </w:rPr>
        <w:t xml:space="preserve"> договору про </w:t>
      </w:r>
      <w:proofErr w:type="spellStart"/>
      <w:r w:rsidR="00E27C6F" w:rsidRPr="00115AAD">
        <w:rPr>
          <w:rFonts w:eastAsia="Calibri"/>
          <w:b w:val="0"/>
          <w:sz w:val="22"/>
          <w:szCs w:val="22"/>
          <w:lang w:val="ru-RU" w:bidi="ar-SA"/>
        </w:rPr>
        <w:t>закупівлю</w:t>
      </w:r>
      <w:proofErr w:type="spellEnd"/>
      <w:r w:rsidR="00E27C6F" w:rsidRPr="00115AAD">
        <w:rPr>
          <w:rFonts w:eastAsia="Calibri"/>
          <w:b w:val="0"/>
          <w:sz w:val="22"/>
          <w:szCs w:val="22"/>
          <w:lang w:val="ru-RU" w:bidi="ar-SA"/>
        </w:rPr>
        <w:t xml:space="preserve"> та строку </w:t>
      </w:r>
      <w:proofErr w:type="spellStart"/>
      <w:r w:rsidR="00E27C6F" w:rsidRPr="00115AAD">
        <w:rPr>
          <w:rFonts w:eastAsia="Calibri"/>
          <w:b w:val="0"/>
          <w:sz w:val="22"/>
          <w:szCs w:val="22"/>
          <w:lang w:val="ru-RU" w:bidi="ar-SA"/>
        </w:rPr>
        <w:t>виконання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зобов’язань</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щодо</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передачі</w:t>
      </w:r>
      <w:proofErr w:type="spellEnd"/>
      <w:r w:rsidR="00E27C6F" w:rsidRPr="00115AAD">
        <w:rPr>
          <w:rFonts w:eastAsia="Calibri"/>
          <w:b w:val="0"/>
          <w:sz w:val="22"/>
          <w:szCs w:val="22"/>
          <w:lang w:val="ru-RU" w:bidi="ar-SA"/>
        </w:rPr>
        <w:t xml:space="preserve"> товару, </w:t>
      </w:r>
      <w:proofErr w:type="spellStart"/>
      <w:r w:rsidR="00E27C6F" w:rsidRPr="00115AAD">
        <w:rPr>
          <w:rFonts w:eastAsia="Calibri"/>
          <w:b w:val="0"/>
          <w:sz w:val="22"/>
          <w:szCs w:val="22"/>
          <w:lang w:val="ru-RU" w:bidi="ar-SA"/>
        </w:rPr>
        <w:t>виконання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робіт</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надання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послуг</w:t>
      </w:r>
      <w:proofErr w:type="spellEnd"/>
      <w:r w:rsidR="00E27C6F" w:rsidRPr="00115AAD">
        <w:rPr>
          <w:rFonts w:eastAsia="Calibri"/>
          <w:b w:val="0"/>
          <w:sz w:val="22"/>
          <w:szCs w:val="22"/>
          <w:lang w:val="ru-RU" w:bidi="ar-SA"/>
        </w:rPr>
        <w:t xml:space="preserve"> у </w:t>
      </w:r>
      <w:proofErr w:type="spellStart"/>
      <w:r w:rsidR="00E27C6F" w:rsidRPr="00115AAD">
        <w:rPr>
          <w:rFonts w:eastAsia="Calibri"/>
          <w:b w:val="0"/>
          <w:sz w:val="22"/>
          <w:szCs w:val="22"/>
          <w:lang w:val="ru-RU" w:bidi="ar-SA"/>
        </w:rPr>
        <w:t>разі</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виникнення</w:t>
      </w:r>
      <w:proofErr w:type="spellEnd"/>
      <w:r w:rsidR="00E27C6F" w:rsidRPr="00115AAD">
        <w:rPr>
          <w:rFonts w:eastAsia="Calibri"/>
          <w:b w:val="0"/>
          <w:sz w:val="22"/>
          <w:szCs w:val="22"/>
          <w:lang w:val="ru-RU" w:bidi="ar-SA"/>
        </w:rPr>
        <w:t xml:space="preserve"> документально </w:t>
      </w:r>
      <w:proofErr w:type="spellStart"/>
      <w:r w:rsidR="00E27C6F" w:rsidRPr="00115AAD">
        <w:rPr>
          <w:rFonts w:eastAsia="Calibri"/>
          <w:b w:val="0"/>
          <w:sz w:val="22"/>
          <w:szCs w:val="22"/>
          <w:lang w:val="ru-RU" w:bidi="ar-SA"/>
        </w:rPr>
        <w:t>підтверджених</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об’єктивних</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обставин</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що</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спричинили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таке</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продовження</w:t>
      </w:r>
      <w:proofErr w:type="spellEnd"/>
      <w:r w:rsidR="00E27C6F" w:rsidRPr="00115AAD">
        <w:rPr>
          <w:rFonts w:eastAsia="Calibri"/>
          <w:b w:val="0"/>
          <w:sz w:val="22"/>
          <w:szCs w:val="22"/>
          <w:lang w:val="ru-RU" w:bidi="ar-SA"/>
        </w:rPr>
        <w:t xml:space="preserve">, у тому </w:t>
      </w:r>
      <w:proofErr w:type="spellStart"/>
      <w:r w:rsidR="00E27C6F" w:rsidRPr="00115AAD">
        <w:rPr>
          <w:rFonts w:eastAsia="Calibri"/>
          <w:b w:val="0"/>
          <w:sz w:val="22"/>
          <w:szCs w:val="22"/>
          <w:lang w:val="ru-RU" w:bidi="ar-SA"/>
        </w:rPr>
        <w:t>числі</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обставин</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непереборної</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сили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затримки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фінансування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витрат</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замовника</w:t>
      </w:r>
      <w:proofErr w:type="spellEnd"/>
      <w:r w:rsidR="00E27C6F" w:rsidRPr="00115AAD">
        <w:rPr>
          <w:rFonts w:eastAsia="Calibri"/>
          <w:b w:val="0"/>
          <w:sz w:val="22"/>
          <w:szCs w:val="22"/>
          <w:lang w:val="ru-RU" w:bidi="ar-SA"/>
        </w:rPr>
        <w:t xml:space="preserve">, за </w:t>
      </w:r>
      <w:proofErr w:type="spellStart"/>
      <w:r w:rsidR="00E27C6F" w:rsidRPr="00115AAD">
        <w:rPr>
          <w:rFonts w:eastAsia="Calibri"/>
          <w:b w:val="0"/>
          <w:sz w:val="22"/>
          <w:szCs w:val="22"/>
          <w:lang w:val="ru-RU" w:bidi="ar-SA"/>
        </w:rPr>
        <w:t>умови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що</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такі</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зміни</w:t>
      </w:r>
      <w:proofErr w:type="spellEnd"/>
      <w:r w:rsidR="00E27C6F" w:rsidRPr="00115AAD">
        <w:rPr>
          <w:rFonts w:eastAsia="Calibri"/>
          <w:b w:val="0"/>
          <w:sz w:val="22"/>
          <w:szCs w:val="22"/>
          <w:lang w:val="ru-RU" w:bidi="ar-SA"/>
        </w:rPr>
        <w:t xml:space="preserve"> не </w:t>
      </w:r>
      <w:proofErr w:type="spellStart"/>
      <w:r w:rsidR="00E27C6F" w:rsidRPr="00115AAD">
        <w:rPr>
          <w:rFonts w:eastAsia="Calibri"/>
          <w:b w:val="0"/>
          <w:sz w:val="22"/>
          <w:szCs w:val="22"/>
          <w:lang w:val="ru-RU" w:bidi="ar-SA"/>
        </w:rPr>
        <w:t>призведуть</w:t>
      </w:r>
      <w:proofErr w:type="spellEnd"/>
      <w:r w:rsidR="00E27C6F" w:rsidRPr="00115AAD">
        <w:rPr>
          <w:rFonts w:eastAsia="Calibri"/>
          <w:b w:val="0"/>
          <w:sz w:val="22"/>
          <w:szCs w:val="22"/>
          <w:lang w:val="ru-RU" w:bidi="ar-SA"/>
        </w:rPr>
        <w:t xml:space="preserve"> до </w:t>
      </w:r>
      <w:proofErr w:type="spellStart"/>
      <w:r w:rsidR="00E27C6F" w:rsidRPr="00115AAD">
        <w:rPr>
          <w:rFonts w:eastAsia="Calibri"/>
          <w:b w:val="0"/>
          <w:sz w:val="22"/>
          <w:szCs w:val="22"/>
          <w:lang w:val="ru-RU" w:bidi="ar-SA"/>
        </w:rPr>
        <w:t>збільшення</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суми</w:t>
      </w:r>
      <w:proofErr w:type="spellEnd"/>
      <w:r w:rsidR="00E27C6F" w:rsidRPr="00115AAD">
        <w:rPr>
          <w:rFonts w:eastAsia="Calibri"/>
          <w:b w:val="0"/>
          <w:sz w:val="22"/>
          <w:szCs w:val="22"/>
          <w:lang w:val="ru-RU" w:bidi="ar-SA"/>
        </w:rPr>
        <w:t xml:space="preserve">, </w:t>
      </w:r>
      <w:proofErr w:type="spellStart"/>
      <w:r w:rsidR="00E27C6F" w:rsidRPr="00115AAD">
        <w:rPr>
          <w:rFonts w:eastAsia="Calibri"/>
          <w:b w:val="0"/>
          <w:sz w:val="22"/>
          <w:szCs w:val="22"/>
          <w:lang w:val="ru-RU" w:bidi="ar-SA"/>
        </w:rPr>
        <w:t>визначеної</w:t>
      </w:r>
      <w:proofErr w:type="spellEnd"/>
      <w:r w:rsidR="00E27C6F" w:rsidRPr="00115AAD">
        <w:rPr>
          <w:rFonts w:eastAsia="Calibri"/>
          <w:b w:val="0"/>
          <w:sz w:val="22"/>
          <w:szCs w:val="22"/>
          <w:lang w:val="ru-RU" w:bidi="ar-SA"/>
        </w:rPr>
        <w:t xml:space="preserve"> в </w:t>
      </w:r>
      <w:proofErr w:type="spellStart"/>
      <w:r w:rsidR="00E27C6F" w:rsidRPr="00115AAD">
        <w:rPr>
          <w:rFonts w:eastAsia="Calibri"/>
          <w:b w:val="0"/>
          <w:sz w:val="22"/>
          <w:szCs w:val="22"/>
          <w:lang w:val="ru-RU" w:bidi="ar-SA"/>
        </w:rPr>
        <w:t>договорі</w:t>
      </w:r>
      <w:proofErr w:type="spellEnd"/>
      <w:r w:rsidR="00E27C6F" w:rsidRPr="00115AAD">
        <w:rPr>
          <w:rFonts w:eastAsia="Calibri"/>
          <w:b w:val="0"/>
          <w:sz w:val="22"/>
          <w:szCs w:val="22"/>
          <w:lang w:val="ru-RU" w:bidi="ar-SA"/>
        </w:rPr>
        <w:t xml:space="preserve"> про </w:t>
      </w:r>
      <w:proofErr w:type="spellStart"/>
      <w:r w:rsidR="00E27C6F" w:rsidRPr="00115AAD">
        <w:rPr>
          <w:rFonts w:eastAsia="Calibri"/>
          <w:b w:val="0"/>
          <w:sz w:val="22"/>
          <w:szCs w:val="22"/>
          <w:lang w:val="ru-RU" w:bidi="ar-SA"/>
        </w:rPr>
        <w:t>закупівлю</w:t>
      </w:r>
      <w:proofErr w:type="spellEnd"/>
      <w:r w:rsidRPr="00115AAD">
        <w:rPr>
          <w:rFonts w:eastAsia="Calibri"/>
          <w:b w:val="0"/>
          <w:sz w:val="22"/>
          <w:szCs w:val="22"/>
          <w:lang w:bidi="ar-SA"/>
        </w:rPr>
        <w:t>;</w:t>
      </w:r>
    </w:p>
    <w:p w14:paraId="134126B0" w14:textId="1F706B6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 </w:t>
      </w:r>
      <w:r w:rsidR="00E27C6F" w:rsidRPr="00115AAD">
        <w:rPr>
          <w:rFonts w:eastAsia="Calibri"/>
          <w:b w:val="0"/>
          <w:sz w:val="22"/>
          <w:szCs w:val="22"/>
          <w:lang w:bidi="ar-SA"/>
        </w:rPr>
        <w:t xml:space="preserve">погодження зміни ціни в договорі про закупівлю в бік зменшення (без зміни кількості (обсягу) та якості товарів, робіт і послуг). </w:t>
      </w:r>
      <w:r w:rsidR="00E27C6F" w:rsidRPr="00115AAD">
        <w:rPr>
          <w:rFonts w:eastAsia="Calibri"/>
          <w:b w:val="0"/>
          <w:i/>
          <w:sz w:val="22"/>
          <w:szCs w:val="22"/>
          <w:lang w:bidi="ar-SA"/>
        </w:rPr>
        <w:t xml:space="preserve">Сторони можуть </w:t>
      </w:r>
      <w:proofErr w:type="spellStart"/>
      <w:r w:rsidR="00E27C6F" w:rsidRPr="00115AAD">
        <w:rPr>
          <w:rFonts w:eastAsia="Calibri"/>
          <w:b w:val="0"/>
          <w:i/>
          <w:sz w:val="22"/>
          <w:szCs w:val="22"/>
          <w:lang w:bidi="ar-SA"/>
        </w:rPr>
        <w:t>внести</w:t>
      </w:r>
      <w:proofErr w:type="spellEnd"/>
      <w:r w:rsidR="00E27C6F" w:rsidRPr="00115AAD">
        <w:rPr>
          <w:rFonts w:eastAsia="Calibri"/>
          <w:b w:val="0"/>
          <w:i/>
          <w:sz w:val="22"/>
          <w:szCs w:val="22"/>
          <w:lang w:bidi="ar-SA"/>
        </w:rPr>
        <w:t xml:space="preserve"> зміни до договору у разі погодження зміни ціни в договорі про закупівлю в бік зменшення (без зміни кількості (обсягу) та якості товарів, робіт і послуг). Сума договору зменшується </w:t>
      </w:r>
      <w:proofErr w:type="spellStart"/>
      <w:r w:rsidR="00E27C6F" w:rsidRPr="00115AAD">
        <w:rPr>
          <w:rFonts w:eastAsia="Calibri"/>
          <w:b w:val="0"/>
          <w:i/>
          <w:sz w:val="22"/>
          <w:szCs w:val="22"/>
          <w:lang w:bidi="ar-SA"/>
        </w:rPr>
        <w:t>пропорційно</w:t>
      </w:r>
      <w:proofErr w:type="spellEnd"/>
      <w:r w:rsidR="00E27C6F" w:rsidRPr="00115AAD">
        <w:rPr>
          <w:rFonts w:eastAsia="Calibri"/>
          <w:b w:val="0"/>
          <w:i/>
          <w:sz w:val="22"/>
          <w:szCs w:val="22"/>
          <w:lang w:bidi="ar-SA"/>
        </w:rPr>
        <w:t xml:space="preserve"> узгодженому зменшенню ціни;</w:t>
      </w:r>
    </w:p>
    <w:p w14:paraId="4575F100" w14:textId="6FF707B5" w:rsidR="009F4F8D" w:rsidRPr="00115AAD" w:rsidRDefault="009F4F8D" w:rsidP="009F4F8D">
      <w:pPr>
        <w:tabs>
          <w:tab w:val="left" w:pos="443"/>
          <w:tab w:val="left" w:pos="596"/>
        </w:tabs>
        <w:suppressAutoHyphens w:val="0"/>
        <w:autoSpaceDN w:val="0"/>
        <w:jc w:val="both"/>
        <w:rPr>
          <w:rFonts w:eastAsia="Calibri"/>
          <w:b w:val="0"/>
          <w:i/>
          <w:sz w:val="22"/>
          <w:szCs w:val="22"/>
          <w:lang w:bidi="ar-SA"/>
        </w:rPr>
      </w:pPr>
      <w:r w:rsidRPr="00115AAD">
        <w:rPr>
          <w:rFonts w:eastAsia="Calibri"/>
          <w:b w:val="0"/>
          <w:sz w:val="22"/>
          <w:szCs w:val="22"/>
          <w:lang w:bidi="ar-SA"/>
        </w:rPr>
        <w:t xml:space="preserve">6) </w:t>
      </w:r>
      <w:r w:rsidR="00E27C6F" w:rsidRPr="00115AAD">
        <w:rPr>
          <w:rFonts w:eastAsia="Calibri"/>
          <w:b w:val="0"/>
          <w:sz w:val="22"/>
          <w:szCs w:val="22"/>
          <w:lang w:bidi="ar-SA"/>
        </w:rPr>
        <w:t xml:space="preserve">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00E27C6F" w:rsidRPr="00115AAD">
        <w:rPr>
          <w:rFonts w:eastAsia="Calibri"/>
          <w:b w:val="0"/>
          <w:sz w:val="22"/>
          <w:szCs w:val="22"/>
          <w:lang w:bidi="ar-SA"/>
        </w:rPr>
        <w:t>пропорційно</w:t>
      </w:r>
      <w:proofErr w:type="spellEnd"/>
      <w:r w:rsidR="00E27C6F" w:rsidRPr="00115AAD">
        <w:rPr>
          <w:rFonts w:eastAsia="Calibri"/>
          <w:b w:val="0"/>
          <w:sz w:val="22"/>
          <w:szCs w:val="22"/>
          <w:lang w:bidi="ar-SA"/>
        </w:rPr>
        <w:t xml:space="preserve"> до зміни таких ставок та/або пільг з оподаткування, а також у зв’язку з зміною системи оподаткування </w:t>
      </w:r>
      <w:proofErr w:type="spellStart"/>
      <w:r w:rsidR="00E27C6F" w:rsidRPr="00115AAD">
        <w:rPr>
          <w:rFonts w:eastAsia="Calibri"/>
          <w:b w:val="0"/>
          <w:sz w:val="22"/>
          <w:szCs w:val="22"/>
          <w:lang w:bidi="ar-SA"/>
        </w:rPr>
        <w:t>пропорційно</w:t>
      </w:r>
      <w:proofErr w:type="spellEnd"/>
      <w:r w:rsidR="00E27C6F" w:rsidRPr="00115AAD">
        <w:rPr>
          <w:rFonts w:eastAsia="Calibri"/>
          <w:b w:val="0"/>
          <w:sz w:val="22"/>
          <w:szCs w:val="22"/>
          <w:lang w:bidi="ar-SA"/>
        </w:rPr>
        <w:t xml:space="preserve"> до зміни податкового навантаження внаслідок зміни системи оподаткування; </w:t>
      </w:r>
      <w:r w:rsidR="00E27C6F" w:rsidRPr="00115AAD">
        <w:rPr>
          <w:rFonts w:eastAsia="Calibri"/>
          <w:b w:val="0"/>
          <w:i/>
          <w:sz w:val="22"/>
          <w:szCs w:val="22"/>
          <w:lang w:bidi="ar-SA"/>
        </w:rPr>
        <w:t xml:space="preserve">Сторони можуть </w:t>
      </w:r>
      <w:proofErr w:type="spellStart"/>
      <w:r w:rsidR="00E27C6F" w:rsidRPr="00115AAD">
        <w:rPr>
          <w:rFonts w:eastAsia="Calibri"/>
          <w:b w:val="0"/>
          <w:i/>
          <w:sz w:val="22"/>
          <w:szCs w:val="22"/>
          <w:lang w:bidi="ar-SA"/>
        </w:rPr>
        <w:t>внести</w:t>
      </w:r>
      <w:proofErr w:type="spellEnd"/>
      <w:r w:rsidR="00E27C6F" w:rsidRPr="00115AAD">
        <w:rPr>
          <w:rFonts w:eastAsia="Calibri"/>
          <w:b w:val="0"/>
          <w:i/>
          <w:sz w:val="22"/>
          <w:szCs w:val="22"/>
          <w:lang w:bidi="ar-SA"/>
        </w:rPr>
        <w:t xml:space="preserve"> зміни до договору у разі зміни згідно із законодавством ставок податків і зборів, які мають бути включені </w:t>
      </w:r>
      <w:r w:rsidR="00E27C6F" w:rsidRPr="00115AAD">
        <w:rPr>
          <w:rFonts w:eastAsia="Calibri"/>
          <w:b w:val="0"/>
          <w:i/>
          <w:sz w:val="22"/>
          <w:szCs w:val="22"/>
          <w:lang w:bidi="ar-SA"/>
        </w:rPr>
        <w:lastRenderedPageBreak/>
        <w:t xml:space="preserve">до ціни договору, та/або зміною умов щодо надання пільг з оподаткування - </w:t>
      </w:r>
      <w:proofErr w:type="spellStart"/>
      <w:r w:rsidR="00E27C6F" w:rsidRPr="00115AAD">
        <w:rPr>
          <w:rFonts w:eastAsia="Calibri"/>
          <w:b w:val="0"/>
          <w:i/>
          <w:sz w:val="22"/>
          <w:szCs w:val="22"/>
          <w:lang w:bidi="ar-SA"/>
        </w:rPr>
        <w:t>пропорційно</w:t>
      </w:r>
      <w:proofErr w:type="spellEnd"/>
      <w:r w:rsidR="00E27C6F" w:rsidRPr="00115AAD">
        <w:rPr>
          <w:rFonts w:eastAsia="Calibri"/>
          <w:b w:val="0"/>
          <w:i/>
          <w:sz w:val="22"/>
          <w:szCs w:val="22"/>
          <w:lang w:bidi="ar-SA"/>
        </w:rPr>
        <w:t xml:space="preserve"> до зміни таких ставок та/або пільг з оподаткування, а також у зв’язку з зміною системи оподаткування </w:t>
      </w:r>
      <w:proofErr w:type="spellStart"/>
      <w:r w:rsidR="00E27C6F" w:rsidRPr="00115AAD">
        <w:rPr>
          <w:rFonts w:eastAsia="Calibri"/>
          <w:b w:val="0"/>
          <w:i/>
          <w:sz w:val="22"/>
          <w:szCs w:val="22"/>
          <w:lang w:bidi="ar-SA"/>
        </w:rPr>
        <w:t>пропорційно</w:t>
      </w:r>
      <w:proofErr w:type="spellEnd"/>
      <w:r w:rsidR="00E27C6F" w:rsidRPr="00115AAD">
        <w:rPr>
          <w:rFonts w:eastAsia="Calibri"/>
          <w:b w:val="0"/>
          <w:i/>
          <w:sz w:val="22"/>
          <w:szCs w:val="22"/>
          <w:lang w:bidi="ar-SA"/>
        </w:rPr>
        <w:t xml:space="preserve"> до зміни податкового навантаження внаслідок зміни системи оподаткування. Зміна ціни у зв’язку із зміною ставок податків і зборів та/або пільг з оподаткування, а також у зв’язку з зміною системи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w:t>
      </w:r>
      <w:r w:rsidRPr="00115AAD">
        <w:rPr>
          <w:rFonts w:eastAsia="Calibri"/>
          <w:b w:val="0"/>
          <w:i/>
          <w:sz w:val="22"/>
          <w:szCs w:val="22"/>
          <w:lang w:bidi="ar-SA"/>
        </w:rPr>
        <w:t>. Підтвердженням можливості внесення таких змін будуть чинні (введені в дію) нормативно-правові акти;</w:t>
      </w:r>
    </w:p>
    <w:p w14:paraId="58AB5647" w14:textId="7B82FC61" w:rsidR="009F4F8D" w:rsidRPr="00115AAD" w:rsidRDefault="009F4F8D" w:rsidP="009F4F8D">
      <w:pPr>
        <w:tabs>
          <w:tab w:val="left" w:pos="443"/>
          <w:tab w:val="left" w:pos="596"/>
        </w:tabs>
        <w:suppressAutoHyphens w:val="0"/>
        <w:autoSpaceDN w:val="0"/>
        <w:jc w:val="both"/>
        <w:rPr>
          <w:rFonts w:eastAsia="Calibri"/>
          <w:b w:val="0"/>
          <w:i/>
          <w:sz w:val="22"/>
          <w:szCs w:val="22"/>
          <w:lang w:bidi="ar-SA"/>
        </w:rPr>
      </w:pPr>
      <w:r w:rsidRPr="00115AAD">
        <w:rPr>
          <w:rFonts w:eastAsia="Calibri"/>
          <w:b w:val="0"/>
          <w:sz w:val="22"/>
          <w:szCs w:val="22"/>
          <w:lang w:bidi="ar-SA"/>
        </w:rPr>
        <w:t xml:space="preserve">7) </w:t>
      </w:r>
      <w:r w:rsidR="00E27C6F" w:rsidRPr="00115AAD">
        <w:rPr>
          <w:rFonts w:eastAsia="Calibri"/>
          <w:b w:val="0"/>
          <w:sz w:val="22"/>
          <w:szCs w:val="22"/>
          <w:lang w:bidi="ar-SA"/>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E27C6F" w:rsidRPr="00115AAD">
        <w:rPr>
          <w:rFonts w:eastAsia="Calibri"/>
          <w:b w:val="0"/>
          <w:sz w:val="22"/>
          <w:szCs w:val="22"/>
          <w:lang w:bidi="ar-SA"/>
        </w:rPr>
        <w:t>Platts</w:t>
      </w:r>
      <w:proofErr w:type="spellEnd"/>
      <w:r w:rsidR="00E27C6F" w:rsidRPr="00115AAD">
        <w:rPr>
          <w:rFonts w:eastAsia="Calibri"/>
          <w:b w:val="0"/>
          <w:sz w:val="22"/>
          <w:szCs w:val="22"/>
          <w:lang w:bidi="ar-SA"/>
        </w:rPr>
        <w:t xml:space="preserve">, ARGUS регульованих цін (тарифів) і нормативів, </w:t>
      </w:r>
      <w:bookmarkStart w:id="3" w:name="_Hlk120886323"/>
      <w:r w:rsidR="00E27C6F" w:rsidRPr="00115AAD">
        <w:rPr>
          <w:rFonts w:eastAsia="Calibri"/>
          <w:b w:val="0"/>
          <w:sz w:val="22"/>
          <w:szCs w:val="22"/>
          <w:lang w:bidi="ar-SA"/>
        </w:rPr>
        <w:t xml:space="preserve">середньозважених цін на електроенергію на ринку “на добу </w:t>
      </w:r>
      <w:proofErr w:type="spellStart"/>
      <w:r w:rsidR="00E27C6F" w:rsidRPr="00115AAD">
        <w:rPr>
          <w:rFonts w:eastAsia="Calibri"/>
          <w:b w:val="0"/>
          <w:sz w:val="22"/>
          <w:szCs w:val="22"/>
          <w:lang w:bidi="ar-SA"/>
        </w:rPr>
        <w:t>наперед”</w:t>
      </w:r>
      <w:bookmarkEnd w:id="3"/>
      <w:r w:rsidR="00E27C6F" w:rsidRPr="00115AAD">
        <w:rPr>
          <w:rFonts w:eastAsia="Calibri"/>
          <w:b w:val="0"/>
          <w:sz w:val="22"/>
          <w:szCs w:val="22"/>
          <w:lang w:bidi="ar-SA"/>
        </w:rPr>
        <w:t>,що</w:t>
      </w:r>
      <w:proofErr w:type="spellEnd"/>
      <w:r w:rsidR="00E27C6F" w:rsidRPr="00115AAD">
        <w:rPr>
          <w:rFonts w:eastAsia="Calibri"/>
          <w:b w:val="0"/>
          <w:sz w:val="22"/>
          <w:szCs w:val="22"/>
          <w:lang w:bidi="ar-SA"/>
        </w:rPr>
        <w:t xml:space="preserve"> застосовуються в договорі про закупівлю, у разі встановлення в договорі про закупівлю порядку зміни ціни</w:t>
      </w:r>
      <w:r w:rsidRPr="00115AAD">
        <w:rPr>
          <w:rFonts w:eastAsia="Calibri"/>
          <w:b w:val="0"/>
          <w:sz w:val="22"/>
          <w:szCs w:val="22"/>
          <w:lang w:bidi="ar-SA"/>
        </w:rPr>
        <w:t xml:space="preserve">. </w:t>
      </w:r>
      <w:r w:rsidRPr="00115AAD">
        <w:rPr>
          <w:rFonts w:eastAsia="Calibri"/>
          <w:b w:val="0"/>
          <w:i/>
          <w:sz w:val="22"/>
          <w:szCs w:val="22"/>
          <w:lang w:bidi="ar-SA"/>
        </w:rPr>
        <w:t>Сторони вносять до договору зміни у разі зміни регульованого тарифу на передачу та/або розподіл електричної енергії</w:t>
      </w:r>
      <w:r w:rsidR="00E27C6F" w:rsidRPr="00115AAD">
        <w:rPr>
          <w:rFonts w:eastAsia="Calibri"/>
          <w:b w:val="0"/>
          <w:i/>
          <w:sz w:val="22"/>
          <w:szCs w:val="22"/>
          <w:lang w:bidi="ar-SA"/>
        </w:rPr>
        <w:t xml:space="preserve"> або середньозважених цін на електроенергію на ринку “на добу наперед”</w:t>
      </w:r>
      <w:r w:rsidRPr="00115AAD">
        <w:rPr>
          <w:rFonts w:eastAsia="Calibri"/>
          <w:b w:val="0"/>
          <w:i/>
          <w:sz w:val="22"/>
          <w:szCs w:val="22"/>
          <w:lang w:bidi="ar-SA"/>
        </w:rPr>
        <w:t>, з моменту набрання чинності нормативно-правовим актом, яким встановлено (змінено) регульовану ціну (тариф) на передачу</w:t>
      </w:r>
      <w:r w:rsidR="00E27C6F" w:rsidRPr="00115AAD">
        <w:rPr>
          <w:rFonts w:eastAsia="Calibri"/>
          <w:b w:val="0"/>
          <w:i/>
          <w:sz w:val="22"/>
          <w:szCs w:val="22"/>
          <w:lang w:bidi="ar-SA"/>
        </w:rPr>
        <w:t xml:space="preserve"> та/або розподіл</w:t>
      </w:r>
      <w:r w:rsidRPr="00115AAD">
        <w:rPr>
          <w:rFonts w:eastAsia="Calibri"/>
          <w:b w:val="0"/>
          <w:i/>
          <w:sz w:val="22"/>
          <w:szCs w:val="22"/>
          <w:lang w:bidi="ar-SA"/>
        </w:rPr>
        <w:t xml:space="preserve"> електричної енергії</w:t>
      </w:r>
      <w:r w:rsidR="00E27C6F" w:rsidRPr="00115AAD">
        <w:rPr>
          <w:rFonts w:eastAsia="Calibri"/>
          <w:b w:val="0"/>
          <w:i/>
          <w:sz w:val="22"/>
          <w:szCs w:val="22"/>
          <w:lang w:bidi="ar-SA"/>
        </w:rPr>
        <w:t xml:space="preserve"> або середньозважених цін на електроенергію на ринку “на добу наперед”</w:t>
      </w:r>
      <w:r w:rsidRPr="00115AAD">
        <w:rPr>
          <w:rFonts w:eastAsia="Calibri"/>
          <w:b w:val="0"/>
          <w:i/>
          <w:sz w:val="22"/>
          <w:szCs w:val="22"/>
          <w:lang w:bidi="ar-SA"/>
        </w:rPr>
        <w:t>.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на передачу та/або розподіл електричної енергії</w:t>
      </w:r>
      <w:r w:rsidR="00E27C6F" w:rsidRPr="00115AAD">
        <w:rPr>
          <w:rFonts w:eastAsia="Calibri"/>
          <w:b w:val="0"/>
          <w:i/>
          <w:sz w:val="22"/>
          <w:szCs w:val="22"/>
          <w:lang w:bidi="ar-SA"/>
        </w:rPr>
        <w:t xml:space="preserve"> або середньозважених цін на електроенергію на ринку “на добу наперед”</w:t>
      </w:r>
      <w:r w:rsidRPr="00115AAD">
        <w:rPr>
          <w:rFonts w:eastAsia="Calibri"/>
          <w:b w:val="0"/>
          <w:i/>
          <w:sz w:val="22"/>
          <w:szCs w:val="22"/>
          <w:lang w:bidi="ar-SA"/>
        </w:rPr>
        <w:t>. Сума Договору при цьому може змінюватися в залежності від таких змін в бік збільшення або в бік зменшення без зміни обсягу закупівлі;</w:t>
      </w:r>
    </w:p>
    <w:p w14:paraId="4019D45C"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8) зміни умов у зв’язку із застосуванням положень частини шостої  статті 41</w:t>
      </w:r>
      <w:r w:rsidRPr="00115AAD">
        <w:rPr>
          <w:rFonts w:eastAsia="Calibri"/>
          <w:b w:val="0"/>
          <w:sz w:val="22"/>
          <w:szCs w:val="22"/>
          <w:lang w:val="ru-RU" w:bidi="ar-SA"/>
        </w:rPr>
        <w:t xml:space="preserve"> </w:t>
      </w:r>
      <w:r w:rsidRPr="00115AAD">
        <w:rPr>
          <w:rFonts w:eastAsia="Calibri"/>
          <w:b w:val="0"/>
          <w:sz w:val="22"/>
          <w:szCs w:val="22"/>
          <w:lang w:bidi="ar-SA"/>
        </w:rPr>
        <w:t>Закону України «Про публічні закупівлі».</w:t>
      </w:r>
    </w:p>
    <w:p w14:paraId="39F49CD9" w14:textId="38EBA951"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5.5. </w:t>
      </w:r>
      <w:r w:rsidRPr="00115AAD">
        <w:rPr>
          <w:rFonts w:eastAsia="Times New Roman"/>
          <w:b w:val="0"/>
          <w:bCs/>
          <w:sz w:val="22"/>
          <w:szCs w:val="22"/>
          <w:lang w:bidi="ar-SA"/>
        </w:rPr>
        <w:t>В разі необхідності зміни істотних умов Договору, Сторона ініціатор такої зміни зобов’язана підготувати та направити на погодження іншій стороні проект змін до цього Договору у формі додаткової угоди. Зміни до договору про закупівлю оформляються в такій самій формі, що й договір про закупівлю, а саме у письмовій формі шляхом укладення додаткової угоди.</w:t>
      </w:r>
    </w:p>
    <w:p w14:paraId="7831F8FC"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5.6. </w:t>
      </w:r>
      <w:r w:rsidRPr="00115AAD">
        <w:rPr>
          <w:rFonts w:eastAsia="Times New Roman"/>
          <w:b w:val="0"/>
          <w:color w:val="000000"/>
          <w:sz w:val="22"/>
          <w:szCs w:val="22"/>
          <w:lang w:eastAsia="ru-RU" w:bidi="ar-SA"/>
        </w:rPr>
        <w:t>Пропозицію щодо внесення змін до договору може зробити кожна із Сторін Договору</w:t>
      </w:r>
      <w:r w:rsidRPr="00115AAD">
        <w:rPr>
          <w:rFonts w:eastAsia="Calibri"/>
          <w:b w:val="0"/>
          <w:sz w:val="22"/>
          <w:szCs w:val="22"/>
          <w:lang w:bidi="ar-SA"/>
        </w:rPr>
        <w:t xml:space="preserve"> </w:t>
      </w:r>
    </w:p>
    <w:p w14:paraId="3029D8AE"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5.7.</w:t>
      </w:r>
      <w:r w:rsidRPr="00115AAD">
        <w:rPr>
          <w:rFonts w:eastAsia="Times New Roman"/>
          <w:b w:val="0"/>
          <w:color w:val="000000"/>
          <w:sz w:val="22"/>
          <w:szCs w:val="22"/>
          <w:lang w:eastAsia="ru-RU" w:bidi="ar-SA"/>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r w:rsidRPr="00115AAD">
        <w:rPr>
          <w:rFonts w:eastAsia="Calibri"/>
          <w:b w:val="0"/>
          <w:sz w:val="22"/>
          <w:szCs w:val="22"/>
          <w:lang w:bidi="ar-SA"/>
        </w:rPr>
        <w:t>.</w:t>
      </w:r>
    </w:p>
    <w:p w14:paraId="506A4BE0"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5.8. </w:t>
      </w:r>
      <w:r w:rsidRPr="00115AAD">
        <w:rPr>
          <w:rFonts w:eastAsia="Times New Roman"/>
          <w:b w:val="0"/>
          <w:bCs/>
          <w:sz w:val="22"/>
          <w:szCs w:val="22"/>
          <w:lang w:bidi="ar-SA"/>
        </w:rPr>
        <w:t>Сторона договору, яка одержала пропозицію про зміну умов договору, у 5-ти денний строк після одержання пропозиції повідомляє другу сторону про результати її розгляду.</w:t>
      </w:r>
    </w:p>
    <w:p w14:paraId="18EDA0DA"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5.9. </w:t>
      </w:r>
      <w:r w:rsidRPr="00115AAD">
        <w:rPr>
          <w:rFonts w:eastAsia="Times New Roman"/>
          <w:b w:val="0"/>
          <w:bCs/>
          <w:sz w:val="22"/>
          <w:szCs w:val="22"/>
          <w:lang w:bidi="ar-SA"/>
        </w:rPr>
        <w:t>Якщо сторони не досягли згоди щодо зміни умов договору або у разі неодержання відповіді у встановлений строк, кожна із сторін має право ініціювати процедуру дострокового  розірвання договору без сплати будь-яких штрафних санкцій чи іншої фінансової компенсації за дострокове розірвання договору.</w:t>
      </w:r>
    </w:p>
    <w:p w14:paraId="6F4081D1"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5.10. </w:t>
      </w:r>
      <w:r w:rsidRPr="00115AAD">
        <w:rPr>
          <w:rFonts w:eastAsia="Times New Roman"/>
          <w:b w:val="0"/>
          <w:bCs/>
          <w:sz w:val="22"/>
          <w:szCs w:val="22"/>
          <w:lang w:bidi="ar-SA"/>
        </w:rPr>
        <w:t>Розрахунковим періодом за цим Договором є календарний місяць</w:t>
      </w:r>
      <w:r w:rsidRPr="00115AAD">
        <w:rPr>
          <w:rFonts w:eastAsia="Calibri"/>
          <w:b w:val="0"/>
          <w:sz w:val="22"/>
          <w:szCs w:val="22"/>
          <w:lang w:bidi="ar-SA"/>
        </w:rPr>
        <w:t>.</w:t>
      </w:r>
    </w:p>
    <w:p w14:paraId="18C118BA"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5.11. </w:t>
      </w:r>
      <w:r w:rsidRPr="00115AAD">
        <w:rPr>
          <w:rFonts w:eastAsia="Times New Roman"/>
          <w:b w:val="0"/>
          <w:bCs/>
          <w:sz w:val="22"/>
          <w:szCs w:val="22"/>
          <w:lang w:bidi="ar-SA"/>
        </w:rPr>
        <w:t>Споживач бере зобов’язання з отримання електричної енергії та його оплати в термін і строки передбачені додатком №2 «Порядок розрахунків»</w:t>
      </w:r>
      <w:r w:rsidRPr="00115AAD">
        <w:rPr>
          <w:rFonts w:eastAsia="Calibri"/>
          <w:b w:val="0"/>
          <w:sz w:val="22"/>
          <w:szCs w:val="22"/>
          <w:lang w:bidi="ar-SA"/>
        </w:rPr>
        <w:t>.</w:t>
      </w:r>
    </w:p>
    <w:p w14:paraId="42DE5D54" w14:textId="77777777" w:rsidR="009F4F8D" w:rsidRPr="00115AAD" w:rsidRDefault="009F4F8D" w:rsidP="009F4F8D">
      <w:pPr>
        <w:tabs>
          <w:tab w:val="left" w:pos="443"/>
          <w:tab w:val="left" w:pos="596"/>
        </w:tabs>
        <w:suppressAutoHyphens w:val="0"/>
        <w:autoSpaceDN w:val="0"/>
        <w:jc w:val="both"/>
        <w:rPr>
          <w:rFonts w:eastAsia="Times New Roman"/>
          <w:b w:val="0"/>
          <w:bCs/>
          <w:sz w:val="22"/>
          <w:szCs w:val="22"/>
          <w:lang w:bidi="ar-SA"/>
        </w:rPr>
      </w:pPr>
      <w:r w:rsidRPr="00115AAD">
        <w:rPr>
          <w:rFonts w:eastAsia="Calibri"/>
          <w:b w:val="0"/>
          <w:sz w:val="22"/>
          <w:szCs w:val="22"/>
          <w:lang w:bidi="ar-SA"/>
        </w:rPr>
        <w:t xml:space="preserve">5.12. </w:t>
      </w:r>
      <w:r w:rsidRPr="00115AAD">
        <w:rPr>
          <w:rFonts w:eastAsia="Times New Roman"/>
          <w:b w:val="0"/>
          <w:bCs/>
          <w:sz w:val="22"/>
          <w:szCs w:val="22"/>
          <w:lang w:bidi="ar-SA"/>
        </w:rPr>
        <w:t>Оплата за електричної енергії здійснюється Споживачем виключно в грошовій формі.</w:t>
      </w:r>
    </w:p>
    <w:p w14:paraId="67AF3D79"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Times New Roman"/>
          <w:b w:val="0"/>
          <w:bCs/>
          <w:sz w:val="22"/>
          <w:szCs w:val="22"/>
          <w:lang w:bidi="ar-SA"/>
        </w:rPr>
        <w:t>5.13. Загальна вартість Договору складається з місячних сум вартості договірних обсягів постачання електричної енергії Споживачу.</w:t>
      </w:r>
    </w:p>
    <w:p w14:paraId="48D6429E"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5.14 Оплата вартості електричної енергії за цим Договором здійснюється Споживачем виключно шляхом перерахування коштів на рахунок із спеціальним режимом використання Постачальника.</w:t>
      </w:r>
    </w:p>
    <w:p w14:paraId="5EC6844F" w14:textId="77777777" w:rsidR="009F4F8D" w:rsidRPr="00115AAD" w:rsidRDefault="009F4F8D" w:rsidP="009F4F8D">
      <w:pPr>
        <w:tabs>
          <w:tab w:val="left" w:pos="443"/>
          <w:tab w:val="left" w:pos="596"/>
        </w:tabs>
        <w:suppressAutoHyphens w:val="0"/>
        <w:autoSpaceDN w:val="0"/>
        <w:jc w:val="both"/>
        <w:rPr>
          <w:rFonts w:eastAsia="Calibri"/>
          <w:b w:val="0"/>
          <w:sz w:val="22"/>
          <w:szCs w:val="22"/>
          <w:lang w:bidi="ar-SA"/>
        </w:rPr>
      </w:pPr>
      <w:r w:rsidRPr="00115AAD">
        <w:rPr>
          <w:rFonts w:eastAsia="Calibri"/>
          <w:b w:val="0"/>
          <w:sz w:val="22"/>
          <w:szCs w:val="22"/>
          <w:lang w:bidi="ar-SA"/>
        </w:rPr>
        <w:t xml:space="preserve">Оплата вважається здійсненою після того, як на </w:t>
      </w:r>
      <w:proofErr w:type="spellStart"/>
      <w:r w:rsidRPr="00115AAD">
        <w:rPr>
          <w:rFonts w:eastAsia="Calibri"/>
          <w:b w:val="0"/>
          <w:sz w:val="22"/>
          <w:szCs w:val="22"/>
          <w:lang w:bidi="ar-SA"/>
        </w:rPr>
        <w:t>спецрахунок</w:t>
      </w:r>
      <w:proofErr w:type="spellEnd"/>
      <w:r w:rsidRPr="00115AAD">
        <w:rPr>
          <w:rFonts w:eastAsia="Calibri"/>
          <w:b w:val="0"/>
          <w:sz w:val="22"/>
          <w:szCs w:val="22"/>
          <w:lang w:bidi="ar-SA"/>
        </w:rPr>
        <w:t xml:space="preserve"> Постачальника надійшла вся сума коштів, що підлягає сплаті за придбану електричну енергію відповідно до умов цього Договору. </w:t>
      </w:r>
      <w:proofErr w:type="spellStart"/>
      <w:r w:rsidRPr="00115AAD">
        <w:rPr>
          <w:rFonts w:eastAsia="Calibri"/>
          <w:b w:val="0"/>
          <w:sz w:val="22"/>
          <w:szCs w:val="22"/>
          <w:lang w:bidi="ar-SA"/>
        </w:rPr>
        <w:t>Спецрахунок</w:t>
      </w:r>
      <w:proofErr w:type="spellEnd"/>
      <w:r w:rsidRPr="00115AAD">
        <w:rPr>
          <w:rFonts w:eastAsia="Calibri"/>
          <w:b w:val="0"/>
          <w:sz w:val="22"/>
          <w:szCs w:val="22"/>
          <w:lang w:bidi="ar-SA"/>
        </w:rPr>
        <w:t xml:space="preserve"> Постачальника зазначається у платіжних документах Постачальника, у тому числі у разі його зміни.</w:t>
      </w:r>
    </w:p>
    <w:p w14:paraId="00CEAD89" w14:textId="77777777" w:rsidR="009F4F8D" w:rsidRPr="00115AAD" w:rsidRDefault="009F4F8D" w:rsidP="009F4F8D">
      <w:pPr>
        <w:widowControl/>
        <w:tabs>
          <w:tab w:val="left" w:pos="639"/>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5.15 Якщо Споживач не здійснив оплату за цим Договором у строки, передбачені Договором, Постачальник має право здійснити заходи з припинення постачання електричної енергії Споживачу у порядку, визначеному ПРРЕЕ.</w:t>
      </w:r>
    </w:p>
    <w:p w14:paraId="13E4044A" w14:textId="77777777" w:rsidR="009F4F8D" w:rsidRPr="00115AAD" w:rsidRDefault="009F4F8D" w:rsidP="009F4F8D">
      <w:pPr>
        <w:widowControl/>
        <w:tabs>
          <w:tab w:val="left" w:pos="639"/>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 xml:space="preserve">5.16. У разі виникнення у Споживача заборгованості за електричну енергію за цим Договором Споживач повинен звернутися до Постачальника із заявою про складення графіка погашення </w:t>
      </w:r>
      <w:r w:rsidRPr="00115AAD">
        <w:rPr>
          <w:rFonts w:eastAsia="Times New Roman"/>
          <w:b w:val="0"/>
          <w:sz w:val="22"/>
          <w:szCs w:val="22"/>
          <w:lang w:eastAsia="ru-RU" w:bidi="ar-SA"/>
        </w:rPr>
        <w:lastRenderedPageBreak/>
        <w:t>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14:paraId="2D85421C" w14:textId="77777777" w:rsidR="009F4F8D" w:rsidRPr="00115AAD" w:rsidRDefault="009F4F8D" w:rsidP="009F4F8D">
      <w:pPr>
        <w:widowControl/>
        <w:tabs>
          <w:tab w:val="left" w:pos="639"/>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14:paraId="6C45E620" w14:textId="77777777" w:rsidR="009F4F8D" w:rsidRPr="00115AAD" w:rsidRDefault="009F4F8D" w:rsidP="005E2F87">
      <w:pPr>
        <w:widowControl/>
        <w:numPr>
          <w:ilvl w:val="0"/>
          <w:numId w:val="3"/>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Права та обов'язки Споживача</w:t>
      </w:r>
    </w:p>
    <w:p w14:paraId="509A59CA" w14:textId="77777777" w:rsidR="009F4F8D" w:rsidRPr="00115AAD" w:rsidRDefault="009F4F8D" w:rsidP="005E2F87">
      <w:pPr>
        <w:widowControl/>
        <w:numPr>
          <w:ilvl w:val="1"/>
          <w:numId w:val="3"/>
        </w:numPr>
        <w:tabs>
          <w:tab w:val="left" w:pos="596"/>
        </w:tabs>
        <w:suppressAutoHyphens w:val="0"/>
        <w:autoSpaceDE/>
        <w:autoSpaceDN w:val="0"/>
        <w:ind w:left="0" w:firstLine="0"/>
        <w:jc w:val="both"/>
        <w:rPr>
          <w:rFonts w:eastAsia="Calibri"/>
          <w:sz w:val="22"/>
          <w:szCs w:val="22"/>
          <w:lang w:bidi="ar-SA"/>
        </w:rPr>
      </w:pPr>
      <w:r w:rsidRPr="00115AAD">
        <w:rPr>
          <w:rFonts w:eastAsia="Calibri"/>
          <w:sz w:val="22"/>
          <w:szCs w:val="22"/>
          <w:lang w:bidi="ar-SA"/>
        </w:rPr>
        <w:t>Споживач має право:</w:t>
      </w:r>
    </w:p>
    <w:p w14:paraId="4C737BDD"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отримувати електричну енергію на умовах, зазначених у цьому Договорі;</w:t>
      </w:r>
    </w:p>
    <w:p w14:paraId="0563B331" w14:textId="77777777" w:rsidR="009F4F8D" w:rsidRPr="00115AAD" w:rsidRDefault="009F4F8D" w:rsidP="005E2F87">
      <w:pPr>
        <w:widowControl/>
        <w:numPr>
          <w:ilvl w:val="2"/>
          <w:numId w:val="3"/>
        </w:numPr>
        <w:tabs>
          <w:tab w:val="left" w:pos="442"/>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5CDE1379"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безоплатно отримувати інформацію про обсяги та інші параметри власного споживання електричної енергії;</w:t>
      </w:r>
    </w:p>
    <w:p w14:paraId="4E9DFD65" w14:textId="77777777" w:rsidR="009F4F8D" w:rsidRPr="00115AAD" w:rsidRDefault="009F4F8D" w:rsidP="005E2F87">
      <w:pPr>
        <w:widowControl/>
        <w:numPr>
          <w:ilvl w:val="2"/>
          <w:numId w:val="3"/>
        </w:numPr>
        <w:tabs>
          <w:tab w:val="left" w:pos="456"/>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 визначений в додатку №2 до цього Договору;</w:t>
      </w:r>
    </w:p>
    <w:p w14:paraId="1E0EEFDF" w14:textId="77777777" w:rsidR="009F4F8D" w:rsidRPr="00115AAD" w:rsidRDefault="009F4F8D" w:rsidP="005E2F87">
      <w:pPr>
        <w:widowControl/>
        <w:numPr>
          <w:ilvl w:val="2"/>
          <w:numId w:val="3"/>
        </w:numPr>
        <w:tabs>
          <w:tab w:val="left" w:pos="43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14:paraId="3E15123B"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проводити звіряння фактичних розрахунків в установленому ПРРЕЕ порядку з підписанням відповідного </w:t>
      </w:r>
      <w:proofErr w:type="spellStart"/>
      <w:r w:rsidRPr="00115AAD">
        <w:rPr>
          <w:rFonts w:eastAsia="Calibri"/>
          <w:b w:val="0"/>
          <w:sz w:val="22"/>
          <w:szCs w:val="22"/>
          <w:lang w:bidi="ar-SA"/>
        </w:rPr>
        <w:t>акта</w:t>
      </w:r>
      <w:proofErr w:type="spellEnd"/>
      <w:r w:rsidRPr="00115AAD">
        <w:rPr>
          <w:rFonts w:eastAsia="Calibri"/>
          <w:b w:val="0"/>
          <w:sz w:val="22"/>
          <w:szCs w:val="22"/>
          <w:lang w:bidi="ar-SA"/>
        </w:rPr>
        <w:t>;</w:t>
      </w:r>
    </w:p>
    <w:p w14:paraId="49694191"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розірвати цей Договір у встановленому цим Договором та чинним законодавством порядку;</w:t>
      </w:r>
    </w:p>
    <w:p w14:paraId="6605333C"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708B83A6"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 тому числі у випадках передбачених п.9.6 цього Договору, відповідно до умов цього Договору та чинного законодавства;</w:t>
      </w:r>
    </w:p>
    <w:p w14:paraId="33466500" w14:textId="77777777" w:rsidR="009F4F8D" w:rsidRPr="00115AAD" w:rsidRDefault="009F4F8D" w:rsidP="005E2F87">
      <w:pPr>
        <w:widowControl/>
        <w:numPr>
          <w:ilvl w:val="2"/>
          <w:numId w:val="3"/>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інші права, передбачені чинним законодавством і цим Договором.</w:t>
      </w:r>
    </w:p>
    <w:p w14:paraId="2E9D87D8" w14:textId="77777777" w:rsidR="009F4F8D" w:rsidRPr="00115AAD" w:rsidRDefault="009F4F8D" w:rsidP="005E2F87">
      <w:pPr>
        <w:widowControl/>
        <w:numPr>
          <w:ilvl w:val="1"/>
          <w:numId w:val="4"/>
        </w:numPr>
        <w:tabs>
          <w:tab w:val="left" w:pos="596"/>
        </w:tabs>
        <w:suppressAutoHyphens w:val="0"/>
        <w:autoSpaceDE/>
        <w:autoSpaceDN w:val="0"/>
        <w:ind w:left="0" w:firstLine="0"/>
        <w:jc w:val="left"/>
        <w:rPr>
          <w:rFonts w:eastAsia="Calibri"/>
          <w:sz w:val="22"/>
          <w:szCs w:val="22"/>
          <w:lang w:bidi="ar-SA"/>
        </w:rPr>
      </w:pPr>
      <w:r w:rsidRPr="00115AAD">
        <w:rPr>
          <w:rFonts w:eastAsia="Calibri"/>
          <w:sz w:val="22"/>
          <w:szCs w:val="22"/>
          <w:lang w:bidi="ar-SA"/>
        </w:rPr>
        <w:t>Споживач зобов'язується:</w:t>
      </w:r>
    </w:p>
    <w:p w14:paraId="6C7130F3"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забезпечувати своєчасну та повну оплату спожитої електричної енергії згідно з умовами цього Договору;</w:t>
      </w:r>
    </w:p>
    <w:p w14:paraId="4D6FBF0E"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приєднані електроустановки Споживача;</w:t>
      </w:r>
    </w:p>
    <w:p w14:paraId="530161C3"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77106255"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протягом 5 робочих днів до початку постачання електричної енергії новим </w:t>
      </w:r>
      <w:proofErr w:type="spellStart"/>
      <w:r w:rsidRPr="00115AAD">
        <w:rPr>
          <w:rFonts w:eastAsia="Calibri"/>
          <w:b w:val="0"/>
          <w:sz w:val="22"/>
          <w:szCs w:val="22"/>
          <w:lang w:bidi="ar-SA"/>
        </w:rPr>
        <w:t>електропостачальником</w:t>
      </w:r>
      <w:proofErr w:type="spellEnd"/>
      <w:r w:rsidRPr="00115AAD">
        <w:rPr>
          <w:rFonts w:eastAsia="Calibri"/>
          <w:b w:val="0"/>
          <w:sz w:val="22"/>
          <w:szCs w:val="22"/>
          <w:lang w:bidi="ar-SA"/>
        </w:rPr>
        <w:t>, але не пізніше дати, визначеної цим Договором, розрахуватися з Постачальником за спожиту електричну енергію;</w:t>
      </w:r>
    </w:p>
    <w:p w14:paraId="4A9957AE"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14:paraId="77C59157"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безперешкодно допускати на свою територію,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14:paraId="71659C5B"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14:paraId="622C42AC" w14:textId="77777777" w:rsidR="009F4F8D" w:rsidRPr="00115AAD" w:rsidRDefault="009F4F8D" w:rsidP="005E2F87">
      <w:pPr>
        <w:widowControl/>
        <w:numPr>
          <w:ilvl w:val="2"/>
          <w:numId w:val="4"/>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lastRenderedPageBreak/>
        <w:t>виконувати інші обов'язки, покладені на Споживача чинним законодавством та/або цим Договором.</w:t>
      </w:r>
    </w:p>
    <w:p w14:paraId="5706A4D0" w14:textId="77777777" w:rsidR="009F4F8D" w:rsidRPr="00115AAD" w:rsidRDefault="009F4F8D" w:rsidP="005E2F87">
      <w:pPr>
        <w:widowControl/>
        <w:numPr>
          <w:ilvl w:val="0"/>
          <w:numId w:val="4"/>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Права і обов'язки Постачальника</w:t>
      </w:r>
    </w:p>
    <w:p w14:paraId="34EDA1B8" w14:textId="77777777" w:rsidR="009F4F8D" w:rsidRPr="00115AAD" w:rsidRDefault="009F4F8D" w:rsidP="005E2F87">
      <w:pPr>
        <w:widowControl/>
        <w:numPr>
          <w:ilvl w:val="1"/>
          <w:numId w:val="5"/>
        </w:numPr>
        <w:tabs>
          <w:tab w:val="left" w:pos="596"/>
        </w:tabs>
        <w:suppressAutoHyphens w:val="0"/>
        <w:autoSpaceDE/>
        <w:autoSpaceDN w:val="0"/>
        <w:ind w:left="0" w:firstLine="0"/>
        <w:jc w:val="left"/>
        <w:rPr>
          <w:rFonts w:eastAsia="Calibri"/>
          <w:sz w:val="22"/>
          <w:szCs w:val="22"/>
          <w:lang w:bidi="ar-SA"/>
        </w:rPr>
      </w:pPr>
      <w:r w:rsidRPr="00115AAD">
        <w:rPr>
          <w:rFonts w:eastAsia="Calibri"/>
          <w:sz w:val="22"/>
          <w:szCs w:val="22"/>
          <w:lang w:bidi="ar-SA"/>
        </w:rPr>
        <w:t>Постачальник має право:</w:t>
      </w:r>
    </w:p>
    <w:p w14:paraId="1B61E7BD" w14:textId="77777777" w:rsidR="009F4F8D" w:rsidRPr="00115AAD" w:rsidRDefault="009F4F8D" w:rsidP="005E2F87">
      <w:pPr>
        <w:widowControl/>
        <w:numPr>
          <w:ilvl w:val="2"/>
          <w:numId w:val="5"/>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отримувати від Споживача плату за поставлену електричну енергію в терміни та в строки передбачені Додатком №2 «Порядок розрахунків» до цього Договору;</w:t>
      </w:r>
    </w:p>
    <w:p w14:paraId="1603F39D" w14:textId="77777777" w:rsidR="009F4F8D" w:rsidRPr="00115AAD" w:rsidRDefault="009F4F8D" w:rsidP="005E2F87">
      <w:pPr>
        <w:widowControl/>
        <w:numPr>
          <w:ilvl w:val="2"/>
          <w:numId w:val="5"/>
        </w:numPr>
        <w:tabs>
          <w:tab w:val="left" w:pos="43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контролювати правильність оформлення Споживачем платіжних документів;</w:t>
      </w:r>
    </w:p>
    <w:p w14:paraId="30A5791F" w14:textId="77777777" w:rsidR="009F4F8D" w:rsidRPr="00115AAD" w:rsidRDefault="009F4F8D" w:rsidP="005E2F87">
      <w:pPr>
        <w:widowControl/>
        <w:numPr>
          <w:ilvl w:val="2"/>
          <w:numId w:val="5"/>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ініціювати припинення постачання електричної енергії Споживачу у порядку та на умовах, визначених цим Договором та чинним законодавством;</w:t>
      </w:r>
    </w:p>
    <w:p w14:paraId="57245EBF" w14:textId="77777777" w:rsidR="009F4F8D" w:rsidRPr="00115AAD" w:rsidRDefault="009F4F8D" w:rsidP="005E2F87">
      <w:pPr>
        <w:widowControl/>
        <w:numPr>
          <w:ilvl w:val="2"/>
          <w:numId w:val="5"/>
        </w:numPr>
        <w:tabs>
          <w:tab w:val="left" w:pos="433"/>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14:paraId="29539FFA" w14:textId="77777777" w:rsidR="009F4F8D" w:rsidRPr="00115AA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проводити разом зі Споживачем звіряння фактично використаних обсягів електричної енергії з підписанням відповідного </w:t>
      </w:r>
      <w:proofErr w:type="spellStart"/>
      <w:r w:rsidRPr="00115AAD">
        <w:rPr>
          <w:rFonts w:eastAsia="Calibri"/>
          <w:b w:val="0"/>
          <w:sz w:val="22"/>
          <w:szCs w:val="22"/>
          <w:lang w:bidi="ar-SA"/>
        </w:rPr>
        <w:t>акта</w:t>
      </w:r>
      <w:proofErr w:type="spellEnd"/>
      <w:r w:rsidRPr="00115AAD">
        <w:rPr>
          <w:rFonts w:eastAsia="Calibri"/>
          <w:b w:val="0"/>
          <w:sz w:val="22"/>
          <w:szCs w:val="22"/>
          <w:lang w:bidi="ar-SA"/>
        </w:rPr>
        <w:t xml:space="preserve">; </w:t>
      </w:r>
    </w:p>
    <w:p w14:paraId="082D0474" w14:textId="77777777" w:rsidR="009F4F8D" w:rsidRPr="00115AA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w:t>
      </w:r>
    </w:p>
    <w:p w14:paraId="42108652" w14:textId="77777777" w:rsidR="009F4F8D" w:rsidRPr="00115AA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змінити ціну на електричну енергію, у тому числі внаслідок зміни регульованих складових ціни (тарифів на послуги з передачі та/або розподілу електричної енергії) та/або змін у нормативно-правових актах щодо формування цієї ціни;</w:t>
      </w:r>
    </w:p>
    <w:p w14:paraId="0EFDC9C4" w14:textId="77777777" w:rsidR="009F4F8D" w:rsidRPr="00115AAD" w:rsidRDefault="009F4F8D" w:rsidP="005E2F87">
      <w:pPr>
        <w:widowControl/>
        <w:numPr>
          <w:ilvl w:val="2"/>
          <w:numId w:val="5"/>
        </w:numPr>
        <w:tabs>
          <w:tab w:val="left" w:pos="452"/>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проводити оплату послуг з розподілу (передачі) електричної енергії оператору системи, якщо Споживач не обрав спосіб оплати послуги з розподілу (передачі) напряму з оператором системи;</w:t>
      </w:r>
    </w:p>
    <w:p w14:paraId="39320CBD" w14:textId="77777777" w:rsidR="009F4F8D" w:rsidRPr="00115AAD" w:rsidRDefault="009F4F8D" w:rsidP="005E2F87">
      <w:pPr>
        <w:widowControl/>
        <w:numPr>
          <w:ilvl w:val="2"/>
          <w:numId w:val="5"/>
        </w:numPr>
        <w:tabs>
          <w:tab w:val="left" w:pos="43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інші права, передбачені чинним законодавством і цим Договором.</w:t>
      </w:r>
    </w:p>
    <w:p w14:paraId="501F92C4" w14:textId="77777777" w:rsidR="009F4F8D" w:rsidRPr="00115AAD" w:rsidRDefault="009F4F8D" w:rsidP="005E2F87">
      <w:pPr>
        <w:widowControl/>
        <w:numPr>
          <w:ilvl w:val="1"/>
          <w:numId w:val="4"/>
        </w:numPr>
        <w:tabs>
          <w:tab w:val="left" w:pos="596"/>
        </w:tabs>
        <w:suppressAutoHyphens w:val="0"/>
        <w:autoSpaceDE/>
        <w:autoSpaceDN w:val="0"/>
        <w:ind w:left="0" w:firstLine="0"/>
        <w:jc w:val="left"/>
        <w:rPr>
          <w:rFonts w:eastAsia="Calibri"/>
          <w:sz w:val="22"/>
          <w:szCs w:val="22"/>
          <w:lang w:bidi="ar-SA"/>
        </w:rPr>
      </w:pPr>
      <w:r w:rsidRPr="00115AAD">
        <w:rPr>
          <w:rFonts w:eastAsia="Calibri"/>
          <w:sz w:val="22"/>
          <w:szCs w:val="22"/>
          <w:lang w:bidi="ar-SA"/>
        </w:rPr>
        <w:t>Постачальник зобов'язується:</w:t>
      </w:r>
    </w:p>
    <w:p w14:paraId="664E3674" w14:textId="77777777" w:rsidR="009F4F8D" w:rsidRPr="00115AA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забезпечувати належну якість надання послуг з постачання електричної енергії відповідно до вимог чинного законодавства та цього Договору;</w:t>
      </w:r>
    </w:p>
    <w:p w14:paraId="618BE465" w14:textId="77777777" w:rsidR="009F4F8D" w:rsidRPr="00115AA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14:paraId="4EC5D1E1" w14:textId="77777777" w:rsidR="009F4F8D" w:rsidRPr="00115AA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14:paraId="161180C1" w14:textId="77777777" w:rsidR="009F4F8D" w:rsidRPr="00115AA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публікувати на офіційному веб-сайті детальну інформацію про зміну ціни електричної енергії за 20 днів до введення її у дію;</w:t>
      </w:r>
    </w:p>
    <w:p w14:paraId="388521B0" w14:textId="77777777" w:rsidR="009F4F8D" w:rsidRPr="00115AA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видавати Споживачеві безоплатно платіжні документи та форми звернень;</w:t>
      </w:r>
    </w:p>
    <w:p w14:paraId="666A31E7" w14:textId="77777777" w:rsidR="009F4F8D" w:rsidRPr="00115AAD" w:rsidRDefault="009F4F8D" w:rsidP="005E2F87">
      <w:pPr>
        <w:widowControl/>
        <w:numPr>
          <w:ilvl w:val="2"/>
          <w:numId w:val="6"/>
        </w:numPr>
        <w:tabs>
          <w:tab w:val="left" w:pos="442"/>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приймати оплату наданих за цим Договором послуг будь-яким способом, що передбачений цим Договором;</w:t>
      </w:r>
    </w:p>
    <w:p w14:paraId="13096A60" w14:textId="77777777" w:rsidR="009F4F8D" w:rsidRPr="00115AA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6B429739" w14:textId="77777777" w:rsidR="009F4F8D" w:rsidRPr="00115AA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4B0684E" w14:textId="77777777" w:rsidR="009F4F8D" w:rsidRPr="00115AAD" w:rsidRDefault="009F4F8D" w:rsidP="005E2F87">
      <w:pPr>
        <w:widowControl/>
        <w:numPr>
          <w:ilvl w:val="2"/>
          <w:numId w:val="6"/>
        </w:numPr>
        <w:tabs>
          <w:tab w:val="left" w:pos="437"/>
          <w:tab w:val="left" w:pos="709"/>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2E9E6941" w14:textId="77777777" w:rsidR="009F4F8D" w:rsidRPr="00115AAD" w:rsidRDefault="009F4F8D" w:rsidP="005E2F87">
      <w:pPr>
        <w:widowControl/>
        <w:numPr>
          <w:ilvl w:val="2"/>
          <w:numId w:val="6"/>
        </w:numPr>
        <w:tabs>
          <w:tab w:val="left" w:pos="43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забезпечувати конфіденційність даних, отриманих від Споживача;</w:t>
      </w:r>
    </w:p>
    <w:p w14:paraId="0E38B244" w14:textId="77777777" w:rsidR="009F4F8D" w:rsidRPr="00115AAD" w:rsidRDefault="009F4F8D" w:rsidP="005E2F87">
      <w:pPr>
        <w:widowControl/>
        <w:numPr>
          <w:ilvl w:val="2"/>
          <w:numId w:val="6"/>
        </w:numPr>
        <w:tabs>
          <w:tab w:val="left" w:pos="43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виконувати інші обов'язки, покладені на Постачальника чинним законодавством та/або цим Договором.</w:t>
      </w:r>
    </w:p>
    <w:p w14:paraId="301B9167" w14:textId="77777777" w:rsidR="009F4F8D" w:rsidRPr="00115AAD" w:rsidRDefault="009F4F8D" w:rsidP="005E2F87">
      <w:pPr>
        <w:widowControl/>
        <w:numPr>
          <w:ilvl w:val="0"/>
          <w:numId w:val="4"/>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Порядок припинення та відновлення постачання електричної енергії</w:t>
      </w:r>
    </w:p>
    <w:p w14:paraId="2CA5E6D3" w14:textId="77777777" w:rsidR="009F4F8D" w:rsidRPr="00115AAD" w:rsidRDefault="009F4F8D" w:rsidP="009F4F8D">
      <w:pPr>
        <w:tabs>
          <w:tab w:val="left" w:pos="605"/>
        </w:tabs>
        <w:suppressAutoHyphens w:val="0"/>
        <w:autoSpaceDN w:val="0"/>
        <w:jc w:val="both"/>
        <w:rPr>
          <w:rFonts w:eastAsia="Calibri"/>
          <w:b w:val="0"/>
          <w:sz w:val="22"/>
          <w:szCs w:val="22"/>
          <w:lang w:bidi="ar-SA"/>
        </w:rPr>
      </w:pPr>
      <w:r w:rsidRPr="00115AAD">
        <w:rPr>
          <w:rFonts w:eastAsia="Calibri"/>
          <w:b w:val="0"/>
          <w:sz w:val="22"/>
          <w:szCs w:val="22"/>
          <w:lang w:bidi="ar-SA"/>
        </w:rPr>
        <w:t xml:space="preserve">8.1. Постачальник має право звернутися до оператора системи з вимогою про відключення об'єкта Споживача </w:t>
      </w:r>
      <w:r w:rsidRPr="00115AAD">
        <w:rPr>
          <w:rFonts w:eastAsia="Calibri"/>
          <w:b w:val="0"/>
          <w:spacing w:val="-3"/>
          <w:sz w:val="22"/>
          <w:szCs w:val="22"/>
          <w:lang w:bidi="ar-SA"/>
        </w:rPr>
        <w:t xml:space="preserve">від </w:t>
      </w:r>
      <w:r w:rsidRPr="00115AAD">
        <w:rPr>
          <w:rFonts w:eastAsia="Calibri"/>
          <w:b w:val="0"/>
          <w:sz w:val="22"/>
          <w:szCs w:val="22"/>
          <w:lang w:bidi="ar-SA"/>
        </w:rPr>
        <w:t>електропостачання у випадку порушення Споживачем строків оплати за цим Договором передбачених в Додатку №2 «Порядок розрахунків» до цього Договору, у тому числі за графіком погашення заборгованості.</w:t>
      </w:r>
    </w:p>
    <w:p w14:paraId="7394EE49" w14:textId="77777777" w:rsidR="009F4F8D" w:rsidRPr="00115AAD" w:rsidRDefault="009F4F8D" w:rsidP="009F4F8D">
      <w:pPr>
        <w:tabs>
          <w:tab w:val="left" w:pos="610"/>
        </w:tabs>
        <w:suppressAutoHyphens w:val="0"/>
        <w:autoSpaceDN w:val="0"/>
        <w:jc w:val="both"/>
        <w:rPr>
          <w:rFonts w:eastAsia="Calibri"/>
          <w:b w:val="0"/>
          <w:sz w:val="22"/>
          <w:szCs w:val="22"/>
          <w:lang w:bidi="ar-SA"/>
        </w:rPr>
      </w:pPr>
      <w:r w:rsidRPr="00115AAD">
        <w:rPr>
          <w:rFonts w:eastAsia="Calibri"/>
          <w:b w:val="0"/>
          <w:sz w:val="22"/>
          <w:szCs w:val="22"/>
          <w:lang w:bidi="ar-SA"/>
        </w:rPr>
        <w:t xml:space="preserve">8.2. Припинення електропостачання не звільняє Споживача </w:t>
      </w:r>
      <w:r w:rsidRPr="00115AAD">
        <w:rPr>
          <w:rFonts w:eastAsia="Calibri"/>
          <w:b w:val="0"/>
          <w:spacing w:val="-3"/>
          <w:sz w:val="22"/>
          <w:szCs w:val="22"/>
          <w:lang w:bidi="ar-SA"/>
        </w:rPr>
        <w:t xml:space="preserve">від </w:t>
      </w:r>
      <w:r w:rsidRPr="00115AAD">
        <w:rPr>
          <w:rFonts w:eastAsia="Calibri"/>
          <w:b w:val="0"/>
          <w:sz w:val="22"/>
          <w:szCs w:val="22"/>
          <w:lang w:bidi="ar-SA"/>
        </w:rPr>
        <w:t>обов'язку сплатити заборгованість Постачальнику за цим Договором.</w:t>
      </w:r>
    </w:p>
    <w:p w14:paraId="33866B38" w14:textId="77777777" w:rsidR="009F4F8D" w:rsidRPr="00115AAD" w:rsidRDefault="009F4F8D" w:rsidP="005E2F87">
      <w:pPr>
        <w:widowControl/>
        <w:numPr>
          <w:ilvl w:val="1"/>
          <w:numId w:val="10"/>
        </w:numPr>
        <w:tabs>
          <w:tab w:val="left" w:pos="59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lastRenderedPageBreak/>
        <w:t xml:space="preserve">Відновлення постачання електричної енергії Споживачу може </w:t>
      </w:r>
      <w:r w:rsidRPr="00115AAD">
        <w:rPr>
          <w:rFonts w:eastAsia="Calibri"/>
          <w:b w:val="0"/>
          <w:spacing w:val="-4"/>
          <w:sz w:val="22"/>
          <w:szCs w:val="22"/>
          <w:lang w:bidi="ar-SA"/>
        </w:rPr>
        <w:t xml:space="preserve">бути </w:t>
      </w:r>
      <w:r w:rsidRPr="00115AAD">
        <w:rPr>
          <w:rFonts w:eastAsia="Calibri"/>
          <w:b w:val="0"/>
          <w:sz w:val="22"/>
          <w:szCs w:val="22"/>
          <w:lang w:bidi="ar-SA"/>
        </w:rPr>
        <w:t>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14:paraId="46CC1132" w14:textId="77777777" w:rsidR="009F4F8D" w:rsidRPr="00115AAD" w:rsidRDefault="009F4F8D" w:rsidP="005E2F87">
      <w:pPr>
        <w:widowControl/>
        <w:numPr>
          <w:ilvl w:val="1"/>
          <w:numId w:val="10"/>
        </w:numPr>
        <w:tabs>
          <w:tab w:val="left" w:pos="59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14:paraId="1DBC7A71" w14:textId="77777777" w:rsidR="009F4F8D" w:rsidRPr="00115AAD" w:rsidRDefault="009F4F8D" w:rsidP="005E2F87">
      <w:pPr>
        <w:widowControl/>
        <w:numPr>
          <w:ilvl w:val="0"/>
          <w:numId w:val="10"/>
        </w:numPr>
        <w:tabs>
          <w:tab w:val="left" w:pos="443"/>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Відповідальність Сторін</w:t>
      </w:r>
    </w:p>
    <w:p w14:paraId="62B1FB45" w14:textId="77777777" w:rsidR="009F4F8D" w:rsidRPr="00115AAD" w:rsidRDefault="009F4F8D" w:rsidP="005E2F87">
      <w:pPr>
        <w:widowControl/>
        <w:numPr>
          <w:ilvl w:val="1"/>
          <w:numId w:val="11"/>
        </w:numPr>
        <w:tabs>
          <w:tab w:val="left" w:pos="142"/>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61016513" w14:textId="77777777" w:rsidR="009F4F8D" w:rsidRPr="00115AAD" w:rsidRDefault="009F4F8D" w:rsidP="009F4F8D">
      <w:pPr>
        <w:tabs>
          <w:tab w:val="left" w:pos="692"/>
        </w:tabs>
        <w:suppressAutoHyphens w:val="0"/>
        <w:autoSpaceDN w:val="0"/>
        <w:jc w:val="both"/>
        <w:rPr>
          <w:rFonts w:eastAsia="Calibri"/>
          <w:b w:val="0"/>
          <w:sz w:val="22"/>
          <w:szCs w:val="22"/>
          <w:lang w:bidi="ar-SA"/>
        </w:rPr>
      </w:pPr>
      <w:r w:rsidRPr="00115AAD">
        <w:rPr>
          <w:rFonts w:eastAsia="Calibri"/>
          <w:b w:val="0"/>
          <w:sz w:val="22"/>
          <w:szCs w:val="22"/>
          <w:lang w:bidi="ar-SA"/>
        </w:rPr>
        <w:t xml:space="preserve">9.2. Постачальник має право вимагати </w:t>
      </w:r>
      <w:r w:rsidRPr="00115AAD">
        <w:rPr>
          <w:rFonts w:eastAsia="Calibri"/>
          <w:b w:val="0"/>
          <w:spacing w:val="-3"/>
          <w:sz w:val="22"/>
          <w:szCs w:val="22"/>
          <w:lang w:bidi="ar-SA"/>
        </w:rPr>
        <w:t xml:space="preserve">від </w:t>
      </w:r>
      <w:r w:rsidRPr="00115AAD">
        <w:rPr>
          <w:rFonts w:eastAsia="Calibri"/>
          <w:b w:val="0"/>
          <w:sz w:val="22"/>
          <w:szCs w:val="22"/>
          <w:lang w:bidi="ar-SA"/>
        </w:rPr>
        <w:t>Споживача відшкодування збитків, а Споживач відшкодовує збитки, понесені Постачальником, виключно уразі:</w:t>
      </w:r>
    </w:p>
    <w:p w14:paraId="0D8F7008" w14:textId="77777777" w:rsidR="009F4F8D" w:rsidRPr="00115AAD" w:rsidRDefault="009F4F8D" w:rsidP="009F4F8D">
      <w:pPr>
        <w:widowControl/>
        <w:tabs>
          <w:tab w:val="left" w:pos="692"/>
        </w:tabs>
        <w:suppressAutoHyphens w:val="0"/>
        <w:autoSpaceDE/>
        <w:contextualSpacing/>
        <w:jc w:val="both"/>
        <w:rPr>
          <w:rFonts w:eastAsia="Calibri"/>
          <w:b w:val="0"/>
          <w:sz w:val="22"/>
          <w:szCs w:val="22"/>
          <w:lang w:bidi="ar-SA"/>
        </w:rPr>
      </w:pPr>
      <w:r w:rsidRPr="00115AAD">
        <w:rPr>
          <w:rFonts w:eastAsia="Calibri"/>
          <w:b w:val="0"/>
          <w:sz w:val="22"/>
          <w:szCs w:val="22"/>
          <w:lang w:bidi="ar-SA"/>
        </w:rPr>
        <w:t xml:space="preserve">- порушення Споживачем строків розрахунків з Постачальником-в </w:t>
      </w:r>
      <w:r w:rsidRPr="00115AAD">
        <w:rPr>
          <w:rFonts w:eastAsia="Calibri"/>
          <w:b w:val="0"/>
          <w:spacing w:val="-3"/>
          <w:sz w:val="22"/>
          <w:szCs w:val="22"/>
          <w:lang w:bidi="ar-SA"/>
        </w:rPr>
        <w:t>розмірі передбаченому додатком №2 «Порядок розрахунків» до цього Договору;</w:t>
      </w:r>
    </w:p>
    <w:p w14:paraId="52C9AC7C" w14:textId="77777777" w:rsidR="009F4F8D" w:rsidRPr="00115AAD" w:rsidRDefault="009F4F8D" w:rsidP="009F4F8D">
      <w:pPr>
        <w:widowControl/>
        <w:tabs>
          <w:tab w:val="left" w:pos="692"/>
        </w:tabs>
        <w:suppressAutoHyphens w:val="0"/>
        <w:autoSpaceDE/>
        <w:contextualSpacing/>
        <w:jc w:val="both"/>
        <w:rPr>
          <w:rFonts w:eastAsia="Calibri"/>
          <w:b w:val="0"/>
          <w:sz w:val="22"/>
          <w:szCs w:val="22"/>
          <w:lang w:bidi="ar-SA"/>
        </w:rPr>
      </w:pPr>
      <w:r w:rsidRPr="00115AAD">
        <w:rPr>
          <w:rFonts w:eastAsia="Calibri"/>
          <w:b w:val="0"/>
          <w:sz w:val="22"/>
          <w:szCs w:val="22"/>
          <w:lang w:bidi="ar-SA"/>
        </w:rPr>
        <w:t>-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14:paraId="1DEAF920" w14:textId="77777777" w:rsidR="009F4F8D" w:rsidRPr="00115AAD" w:rsidRDefault="009F4F8D" w:rsidP="009F4F8D">
      <w:pPr>
        <w:tabs>
          <w:tab w:val="left" w:pos="692"/>
        </w:tabs>
        <w:suppressAutoHyphens w:val="0"/>
        <w:autoSpaceDN w:val="0"/>
        <w:jc w:val="both"/>
        <w:rPr>
          <w:rFonts w:eastAsia="Calibri"/>
          <w:b w:val="0"/>
          <w:sz w:val="22"/>
          <w:szCs w:val="22"/>
          <w:lang w:bidi="ar-SA"/>
        </w:rPr>
      </w:pPr>
      <w:r w:rsidRPr="00115AAD">
        <w:rPr>
          <w:rFonts w:eastAsia="Calibri"/>
          <w:b w:val="0"/>
          <w:sz w:val="22"/>
          <w:szCs w:val="22"/>
          <w:lang w:bidi="ar-SA"/>
        </w:rPr>
        <w:t xml:space="preserve">9.3. У разі дострокового розірвання/припинення Договору з ініціативи Споживача, Постачальник нараховує штрафні санкції у розмірі повної вартості спожитої електричної енергії в розрахунковому періоді, що передував розрахунковому періоду, в якому здійснено дострокове розірвання/припинення договору. </w:t>
      </w:r>
    </w:p>
    <w:p w14:paraId="5A63FF90" w14:textId="77777777" w:rsidR="009F4F8D" w:rsidRPr="00115AAD" w:rsidRDefault="009F4F8D" w:rsidP="009F4F8D">
      <w:pPr>
        <w:widowControl/>
        <w:tabs>
          <w:tab w:val="left" w:pos="692"/>
        </w:tabs>
        <w:suppressAutoHyphens w:val="0"/>
        <w:autoSpaceDE/>
        <w:contextualSpacing/>
        <w:jc w:val="left"/>
        <w:rPr>
          <w:rFonts w:eastAsia="Calibri"/>
          <w:b w:val="0"/>
          <w:sz w:val="22"/>
          <w:szCs w:val="22"/>
          <w:lang w:bidi="ar-SA"/>
        </w:rPr>
      </w:pPr>
      <w:r w:rsidRPr="00115AAD">
        <w:rPr>
          <w:rFonts w:eastAsia="Calibri"/>
          <w:b w:val="0"/>
          <w:sz w:val="22"/>
          <w:szCs w:val="22"/>
          <w:lang w:bidi="ar-SA"/>
        </w:rPr>
        <w:t xml:space="preserve">З метою уникнення Споживачем штрафних санкцій за дострокове розірвання/припинення договору з боку попереднього </w:t>
      </w:r>
      <w:proofErr w:type="spellStart"/>
      <w:r w:rsidRPr="00115AAD">
        <w:rPr>
          <w:rFonts w:eastAsia="Calibri"/>
          <w:b w:val="0"/>
          <w:sz w:val="22"/>
          <w:szCs w:val="22"/>
          <w:lang w:bidi="ar-SA"/>
        </w:rPr>
        <w:t>електропостачальника</w:t>
      </w:r>
      <w:proofErr w:type="spellEnd"/>
      <w:r w:rsidRPr="00115AAD">
        <w:rPr>
          <w:rFonts w:eastAsia="Calibri"/>
          <w:b w:val="0"/>
          <w:sz w:val="22"/>
          <w:szCs w:val="22"/>
          <w:lang w:bidi="ar-SA"/>
        </w:rPr>
        <w:t xml:space="preserve">, Споживач повинен повідомити діючого та нового </w:t>
      </w:r>
      <w:proofErr w:type="spellStart"/>
      <w:r w:rsidRPr="00115AAD">
        <w:rPr>
          <w:rFonts w:eastAsia="Calibri"/>
          <w:b w:val="0"/>
          <w:sz w:val="22"/>
          <w:szCs w:val="22"/>
          <w:lang w:bidi="ar-SA"/>
        </w:rPr>
        <w:t>електропостачальника</w:t>
      </w:r>
      <w:proofErr w:type="spellEnd"/>
      <w:r w:rsidRPr="00115AAD">
        <w:rPr>
          <w:rFonts w:eastAsia="Calibri"/>
          <w:b w:val="0"/>
          <w:sz w:val="22"/>
          <w:szCs w:val="22"/>
          <w:lang w:bidi="ar-SA"/>
        </w:rPr>
        <w:t xml:space="preserve"> про намір укласти з новим </w:t>
      </w:r>
      <w:proofErr w:type="spellStart"/>
      <w:r w:rsidRPr="00115AAD">
        <w:rPr>
          <w:rFonts w:eastAsia="Calibri"/>
          <w:b w:val="0"/>
          <w:sz w:val="22"/>
          <w:szCs w:val="22"/>
          <w:lang w:bidi="ar-SA"/>
        </w:rPr>
        <w:t>електропостачальником</w:t>
      </w:r>
      <w:proofErr w:type="spellEnd"/>
      <w:r w:rsidRPr="00115AAD">
        <w:rPr>
          <w:rFonts w:eastAsia="Calibri"/>
          <w:b w:val="0"/>
          <w:sz w:val="22"/>
          <w:szCs w:val="22"/>
          <w:lang w:bidi="ar-SA"/>
        </w:rPr>
        <w:t xml:space="preserve"> Договір про постачання електричної енергії Споживачу за 21 календарний день до дати закінчення терміну (строку) дії чинного договору (абзац 3 п. 6.1.3. ПРРЕЕ).</w:t>
      </w:r>
    </w:p>
    <w:p w14:paraId="49502754" w14:textId="77777777" w:rsidR="009F4F8D" w:rsidRPr="00115AAD" w:rsidRDefault="009F4F8D" w:rsidP="005E2F87">
      <w:pPr>
        <w:widowControl/>
        <w:numPr>
          <w:ilvl w:val="1"/>
          <w:numId w:val="9"/>
        </w:numPr>
        <w:tabs>
          <w:tab w:val="left" w:pos="284"/>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14:paraId="2301B090" w14:textId="77777777" w:rsidR="009F4F8D" w:rsidRPr="00115AAD" w:rsidRDefault="009F4F8D" w:rsidP="005E2F87">
      <w:pPr>
        <w:widowControl/>
        <w:numPr>
          <w:ilvl w:val="1"/>
          <w:numId w:val="9"/>
        </w:numPr>
        <w:tabs>
          <w:tab w:val="left" w:pos="605"/>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 /або системи розподілу електричної енергії, що сталися з вини відповідального оператора системи.</w:t>
      </w:r>
    </w:p>
    <w:p w14:paraId="12DF3F22" w14:textId="77777777" w:rsidR="009F4F8D" w:rsidRPr="00115AAD" w:rsidRDefault="009F4F8D" w:rsidP="005E2F87">
      <w:pPr>
        <w:widowControl/>
        <w:numPr>
          <w:ilvl w:val="1"/>
          <w:numId w:val="9"/>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У разі невиконання або неналежного виконання свого зобов’язання щодо забезпечення постачання електричної енергії, а саме у разі непогодження оператором системи розподілу зміни постачальника, зважаючи на  що Споживач буде змушений укласти договір з постачальником «останньої надії» або у разі набуття постачальником статусу «</w:t>
      </w:r>
      <w:proofErr w:type="spellStart"/>
      <w:r w:rsidRPr="00115AAD">
        <w:rPr>
          <w:rFonts w:eastAsia="Calibri"/>
          <w:b w:val="0"/>
          <w:sz w:val="22"/>
          <w:szCs w:val="22"/>
          <w:lang w:bidi="ar-SA"/>
        </w:rPr>
        <w:t>дефолтного</w:t>
      </w:r>
      <w:proofErr w:type="spellEnd"/>
      <w:r w:rsidRPr="00115AAD">
        <w:rPr>
          <w:rFonts w:eastAsia="Calibri"/>
          <w:b w:val="0"/>
          <w:sz w:val="22"/>
          <w:szCs w:val="22"/>
          <w:lang w:bidi="ar-SA"/>
        </w:rPr>
        <w:t>», в зв‘язку з чим постачання електричної енергії Споживачу буде здійснюватися постачальником «останньої надії»,  постачальник зобов’язаний відшкодувати різницю між тарифом постачальника «останньої надії» та ціною (тарифом) встановленою цим Договором, протягом усього терміну дії договору Споживача із постачальником «останньої надії» та повне відшкодування збитків завданих у зв’язку з неможливістю виконання постачальником своїх зобов’язань.</w:t>
      </w:r>
    </w:p>
    <w:p w14:paraId="1985C562" w14:textId="77777777" w:rsidR="009F4F8D" w:rsidRPr="00115AAD" w:rsidRDefault="009F4F8D" w:rsidP="005E2F87">
      <w:pPr>
        <w:widowControl/>
        <w:numPr>
          <w:ilvl w:val="1"/>
          <w:numId w:val="9"/>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Порядок документального підтвердження порушень умов цього Договору, а також відшкодування збитків встановлюється ПРРЕЕ.</w:t>
      </w:r>
    </w:p>
    <w:p w14:paraId="3BF205C3" w14:textId="77777777" w:rsidR="009F4F8D" w:rsidRPr="00115AAD" w:rsidRDefault="009F4F8D" w:rsidP="005E2F87">
      <w:pPr>
        <w:widowControl/>
        <w:numPr>
          <w:ilvl w:val="1"/>
          <w:numId w:val="9"/>
        </w:numPr>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Постачальник не несе відповідальності за припинення дії цього Договору у разі неприйняття Споживачем своєчасно запропонованих (за 20 днів до введення в дію) Постачальником змін до цього Договору, що викликані змінами регульованих складових ціни (тарифу на послуги з передачі та/або розподілу електричної енергії) та/або змінами в нормативно-правових актах щодо формування цієї ціни або щодо умов постачання електричної енергії.</w:t>
      </w:r>
    </w:p>
    <w:p w14:paraId="4ED3D66A" w14:textId="77777777" w:rsidR="009F4F8D" w:rsidRPr="00115AAD" w:rsidRDefault="009F4F8D" w:rsidP="005E2F87">
      <w:pPr>
        <w:widowControl/>
        <w:numPr>
          <w:ilvl w:val="0"/>
          <w:numId w:val="9"/>
        </w:numPr>
        <w:tabs>
          <w:tab w:val="left" w:pos="577"/>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Порядок зміни електропостачальника</w:t>
      </w:r>
    </w:p>
    <w:p w14:paraId="2FD592C6" w14:textId="77777777" w:rsidR="009F4F8D" w:rsidRPr="00115AAD" w:rsidRDefault="009F4F8D" w:rsidP="005E2F87">
      <w:pPr>
        <w:widowControl/>
        <w:numPr>
          <w:ilvl w:val="1"/>
          <w:numId w:val="13"/>
        </w:numPr>
        <w:tabs>
          <w:tab w:val="left" w:pos="56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15AAD">
        <w:rPr>
          <w:rFonts w:eastAsia="Calibri"/>
          <w:b w:val="0"/>
          <w:sz w:val="22"/>
          <w:szCs w:val="22"/>
          <w:lang w:bidi="ar-SA"/>
        </w:rPr>
        <w:t>електропостачальником</w:t>
      </w:r>
      <w:proofErr w:type="spellEnd"/>
      <w:r w:rsidRPr="00115AAD">
        <w:rPr>
          <w:rFonts w:eastAsia="Calibri"/>
          <w:b w:val="0"/>
          <w:sz w:val="22"/>
          <w:szCs w:val="22"/>
          <w:lang w:bidi="ar-SA"/>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14:paraId="2F6C8FD8" w14:textId="77777777" w:rsidR="009F4F8D" w:rsidRPr="00115AAD" w:rsidRDefault="009F4F8D" w:rsidP="005E2F87">
      <w:pPr>
        <w:widowControl/>
        <w:numPr>
          <w:ilvl w:val="1"/>
          <w:numId w:val="13"/>
        </w:numPr>
        <w:tabs>
          <w:tab w:val="left" w:pos="567"/>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Зміна постачальника електричної енергії здійснюється згідно з порядком, встановленим ПРРЕЕ.</w:t>
      </w:r>
    </w:p>
    <w:p w14:paraId="72D72A1B" w14:textId="77777777" w:rsidR="009F4F8D" w:rsidRPr="00115AAD" w:rsidRDefault="009F4F8D" w:rsidP="005E2F87">
      <w:pPr>
        <w:widowControl/>
        <w:numPr>
          <w:ilvl w:val="0"/>
          <w:numId w:val="13"/>
        </w:numPr>
        <w:tabs>
          <w:tab w:val="left" w:pos="577"/>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Порядок розв'язання спорів</w:t>
      </w:r>
    </w:p>
    <w:p w14:paraId="43774971" w14:textId="77777777" w:rsidR="009F4F8D" w:rsidRPr="00115AA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15AAD">
        <w:rPr>
          <w:rFonts w:eastAsia="Times New Roman"/>
          <w:b w:val="0"/>
          <w:snapToGrid w:val="0"/>
          <w:sz w:val="22"/>
          <w:szCs w:val="22"/>
          <w:lang w:eastAsia="x-none" w:bidi="ar-SA"/>
        </w:rPr>
        <w:t xml:space="preserve">Спори та розбіжності, що можуть виникнути </w:t>
      </w:r>
      <w:r w:rsidRPr="00115AAD">
        <w:rPr>
          <w:rFonts w:eastAsia="Times New Roman"/>
          <w:b w:val="0"/>
          <w:snapToGrid w:val="0"/>
          <w:spacing w:val="-5"/>
          <w:sz w:val="22"/>
          <w:szCs w:val="22"/>
          <w:lang w:eastAsia="x-none" w:bidi="ar-SA"/>
        </w:rPr>
        <w:t xml:space="preserve">із </w:t>
      </w:r>
      <w:r w:rsidRPr="00115AAD">
        <w:rPr>
          <w:rFonts w:eastAsia="Times New Roman"/>
          <w:b w:val="0"/>
          <w:snapToGrid w:val="0"/>
          <w:sz w:val="22"/>
          <w:szCs w:val="22"/>
          <w:lang w:eastAsia="x-none" w:bidi="ar-SA"/>
        </w:rPr>
        <w:t>виконанні умов цього Договору вирішуються у встановленому Договором та законодавством порядку.</w:t>
      </w:r>
    </w:p>
    <w:p w14:paraId="524942CD" w14:textId="77777777" w:rsidR="009F4F8D" w:rsidRPr="00115AA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15AAD">
        <w:rPr>
          <w:rFonts w:eastAsia="Times New Roman"/>
          <w:b w:val="0"/>
          <w:snapToGrid w:val="0"/>
          <w:sz w:val="22"/>
          <w:szCs w:val="22"/>
          <w:lang w:eastAsia="x-none" w:bidi="ar-SA"/>
        </w:rPr>
        <w:lastRenderedPageBreak/>
        <w:t>Спори та розбіжності, що можуть виникнути із виконанні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F9488A3" w14:textId="77777777" w:rsidR="009F4F8D" w:rsidRPr="00115AA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15AAD">
        <w:rPr>
          <w:rFonts w:eastAsia="Times New Roman"/>
          <w:b w:val="0"/>
          <w:snapToGrid w:val="0"/>
          <w:sz w:val="22"/>
          <w:szCs w:val="22"/>
          <w:lang w:eastAsia="x-none" w:bidi="ar-SA"/>
        </w:rPr>
        <w:t xml:space="preserve">Під час вирішення спорів Сторони мають керуватися порядком врегулювання спорів, встановленим ПРРЕЕ та Положенням про ІКЦ. </w:t>
      </w:r>
    </w:p>
    <w:p w14:paraId="604AD112" w14:textId="77777777" w:rsidR="009F4F8D" w:rsidRPr="00115AA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15AAD">
        <w:rPr>
          <w:rFonts w:eastAsia="Times New Roman"/>
          <w:b w:val="0"/>
          <w:snapToGrid w:val="0"/>
          <w:sz w:val="22"/>
          <w:szCs w:val="22"/>
          <w:lang w:eastAsia="x-none" w:bidi="ar-SA"/>
        </w:rPr>
        <w:t>11. 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3143830C" w14:textId="77777777" w:rsidR="009F4F8D" w:rsidRPr="00115AAD" w:rsidRDefault="009F4F8D" w:rsidP="005E2F87">
      <w:pPr>
        <w:widowControl/>
        <w:numPr>
          <w:ilvl w:val="1"/>
          <w:numId w:val="13"/>
        </w:numPr>
        <w:suppressAutoHyphens w:val="0"/>
        <w:autoSpaceDE/>
        <w:autoSpaceDN w:val="0"/>
        <w:ind w:left="0" w:firstLine="0"/>
        <w:jc w:val="both"/>
        <w:rPr>
          <w:rFonts w:eastAsia="Times New Roman"/>
          <w:b w:val="0"/>
          <w:snapToGrid w:val="0"/>
          <w:sz w:val="22"/>
          <w:szCs w:val="22"/>
          <w:lang w:eastAsia="x-none" w:bidi="ar-SA"/>
        </w:rPr>
      </w:pPr>
      <w:r w:rsidRPr="00115AAD">
        <w:rPr>
          <w:rFonts w:eastAsia="Times New Roman"/>
          <w:b w:val="0"/>
          <w:snapToGrid w:val="0"/>
          <w:sz w:val="22"/>
          <w:szCs w:val="22"/>
          <w:lang w:eastAsia="x-none" w:bidi="ar-S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6071F3B" w14:textId="77777777" w:rsidR="009F4F8D" w:rsidRPr="00115AAD" w:rsidRDefault="009F4F8D" w:rsidP="005E2F87">
      <w:pPr>
        <w:widowControl/>
        <w:numPr>
          <w:ilvl w:val="0"/>
          <w:numId w:val="13"/>
        </w:numPr>
        <w:tabs>
          <w:tab w:val="left" w:pos="582"/>
        </w:tabs>
        <w:suppressAutoHyphens w:val="0"/>
        <w:autoSpaceDE/>
        <w:autoSpaceDN w:val="0"/>
        <w:ind w:left="0" w:firstLine="0"/>
        <w:outlineLvl w:val="0"/>
        <w:rPr>
          <w:rFonts w:eastAsia="Times New Roman"/>
          <w:caps/>
          <w:snapToGrid w:val="0"/>
          <w:color w:val="000000"/>
          <w:kern w:val="28"/>
          <w:sz w:val="22"/>
          <w:szCs w:val="22"/>
          <w:lang w:eastAsia="ru-RU" w:bidi="ar-SA"/>
        </w:rPr>
      </w:pPr>
      <w:r w:rsidRPr="00115AAD">
        <w:rPr>
          <w:rFonts w:eastAsia="Times New Roman"/>
          <w:caps/>
          <w:snapToGrid w:val="0"/>
          <w:color w:val="000000"/>
          <w:kern w:val="28"/>
          <w:sz w:val="22"/>
          <w:szCs w:val="22"/>
          <w:lang w:eastAsia="ru-RU" w:bidi="ar-SA"/>
        </w:rPr>
        <w:t>обставини непереборної сили</w:t>
      </w:r>
    </w:p>
    <w:p w14:paraId="5A45D2EE" w14:textId="77777777" w:rsidR="009F4F8D" w:rsidRPr="00115AAD" w:rsidRDefault="009F4F8D" w:rsidP="005E2F87">
      <w:pPr>
        <w:widowControl/>
        <w:numPr>
          <w:ilvl w:val="1"/>
          <w:numId w:val="13"/>
        </w:numPr>
        <w:tabs>
          <w:tab w:val="left" w:pos="284"/>
        </w:tabs>
        <w:suppressAutoHyphens w:val="0"/>
        <w:autoSpaceDE/>
        <w:autoSpaceDN w:val="0"/>
        <w:ind w:left="0" w:firstLine="0"/>
        <w:jc w:val="both"/>
        <w:rPr>
          <w:rFonts w:eastAsia="Times New Roman"/>
          <w:b w:val="0"/>
          <w:sz w:val="22"/>
          <w:szCs w:val="22"/>
          <w:lang w:eastAsia="ru-RU" w:bidi="ar-SA"/>
        </w:rPr>
      </w:pPr>
      <w:r w:rsidRPr="00115AAD">
        <w:rPr>
          <w:rFonts w:eastAsia="Times New Roman"/>
          <w:b w:val="0"/>
          <w:sz w:val="22"/>
          <w:szCs w:val="22"/>
          <w:lang w:eastAsia="ru-RU" w:bidi="ar-SA"/>
        </w:rPr>
        <w:t xml:space="preserve">Сторони звільняються від відповідальності за часткове </w:t>
      </w:r>
      <w:r w:rsidRPr="00115AAD">
        <w:rPr>
          <w:rFonts w:eastAsia="Times New Roman"/>
          <w:b w:val="0"/>
          <w:spacing w:val="-3"/>
          <w:sz w:val="22"/>
          <w:szCs w:val="22"/>
          <w:lang w:eastAsia="ru-RU" w:bidi="ar-SA"/>
        </w:rPr>
        <w:t xml:space="preserve">або </w:t>
      </w:r>
      <w:r w:rsidRPr="00115AAD">
        <w:rPr>
          <w:rFonts w:eastAsia="Times New Roman"/>
          <w:b w:val="0"/>
          <w:sz w:val="22"/>
          <w:szCs w:val="22"/>
          <w:lang w:eastAsia="ru-RU" w:bidi="ar-SA"/>
        </w:rPr>
        <w:t>повне невиконання зобов'язань за цим Договором, якщо це невиконання є наслідком непереборної сили (форс-мажорних обставин).</w:t>
      </w:r>
    </w:p>
    <w:p w14:paraId="43B9CCA7" w14:textId="77777777" w:rsidR="009F4F8D" w:rsidRPr="00115AAD" w:rsidRDefault="009F4F8D" w:rsidP="005E2F87">
      <w:pPr>
        <w:widowControl/>
        <w:numPr>
          <w:ilvl w:val="1"/>
          <w:numId w:val="13"/>
        </w:numPr>
        <w:tabs>
          <w:tab w:val="left" w:pos="284"/>
          <w:tab w:val="left" w:pos="754"/>
        </w:tabs>
        <w:suppressAutoHyphens w:val="0"/>
        <w:autoSpaceDE/>
        <w:autoSpaceDN w:val="0"/>
        <w:ind w:left="0" w:firstLine="0"/>
        <w:jc w:val="both"/>
        <w:rPr>
          <w:rFonts w:eastAsia="Times New Roman"/>
          <w:b w:val="0"/>
          <w:sz w:val="22"/>
          <w:szCs w:val="22"/>
          <w:lang w:eastAsia="ru-RU" w:bidi="ar-SA"/>
        </w:rPr>
      </w:pPr>
      <w:r w:rsidRPr="00115AAD">
        <w:rPr>
          <w:rFonts w:eastAsia="Times New Roman"/>
          <w:b w:val="0"/>
          <w:sz w:val="22"/>
          <w:szCs w:val="22"/>
          <w:lang w:eastAsia="ru-RU" w:bidi="ar-SA"/>
        </w:rPr>
        <w:t>Під обставинами непереборної сили розуміють надзвичайні та невідворотні обставини, що об'єктивно унеможливлюють виконання зобов'язань, передбачених умовами цього Договору.</w:t>
      </w:r>
    </w:p>
    <w:p w14:paraId="49ECF47D" w14:textId="77777777" w:rsidR="009F4F8D" w:rsidRPr="00115AAD" w:rsidRDefault="009F4F8D" w:rsidP="005E2F87">
      <w:pPr>
        <w:widowControl/>
        <w:numPr>
          <w:ilvl w:val="1"/>
          <w:numId w:val="13"/>
        </w:numPr>
        <w:tabs>
          <w:tab w:val="left" w:pos="284"/>
          <w:tab w:val="left" w:pos="754"/>
        </w:tabs>
        <w:suppressAutoHyphens w:val="0"/>
        <w:autoSpaceDE/>
        <w:autoSpaceDN w:val="0"/>
        <w:ind w:left="0" w:firstLine="0"/>
        <w:jc w:val="both"/>
        <w:rPr>
          <w:rFonts w:eastAsia="Times New Roman"/>
          <w:b w:val="0"/>
          <w:sz w:val="22"/>
          <w:szCs w:val="22"/>
          <w:lang w:eastAsia="ru-RU" w:bidi="ar-SA"/>
        </w:rPr>
      </w:pPr>
      <w:r w:rsidRPr="00115AAD">
        <w:rPr>
          <w:rFonts w:eastAsia="Times New Roman"/>
          <w:b w:val="0"/>
          <w:sz w:val="22"/>
          <w:szCs w:val="22"/>
          <w:lang w:eastAsia="ru-RU" w:bidi="ar-SA"/>
        </w:rPr>
        <w:t>Строк виконання зобов'язань за цим Договором відкладається на строк дії обставин непереборної сили.</w:t>
      </w:r>
    </w:p>
    <w:p w14:paraId="226C46BD" w14:textId="77777777" w:rsidR="009F4F8D" w:rsidRPr="00115AAD" w:rsidRDefault="009F4F8D" w:rsidP="005E2F87">
      <w:pPr>
        <w:widowControl/>
        <w:numPr>
          <w:ilvl w:val="1"/>
          <w:numId w:val="13"/>
        </w:numPr>
        <w:tabs>
          <w:tab w:val="left" w:pos="284"/>
          <w:tab w:val="left" w:pos="768"/>
        </w:tabs>
        <w:suppressAutoHyphens w:val="0"/>
        <w:autoSpaceDE/>
        <w:autoSpaceDN w:val="0"/>
        <w:ind w:left="0" w:firstLine="0"/>
        <w:jc w:val="both"/>
        <w:rPr>
          <w:rFonts w:eastAsia="Times New Roman"/>
          <w:b w:val="0"/>
          <w:sz w:val="22"/>
          <w:szCs w:val="22"/>
          <w:lang w:eastAsia="ru-RU" w:bidi="ar-SA"/>
        </w:rPr>
      </w:pPr>
      <w:r w:rsidRPr="00115AAD">
        <w:rPr>
          <w:rFonts w:eastAsia="Times New Roman"/>
          <w:b w:val="0"/>
          <w:sz w:val="22"/>
          <w:szCs w:val="22"/>
          <w:lang w:eastAsia="ru-RU" w:bidi="ar-SA"/>
        </w:rPr>
        <w:t>Сторони зобов'язані негайно повідомити про обставини непереборної сили та протягом чотирнадцяти днів з дня їх виникнення надати підтверджуючі документи щодо їх настання відповідно до законодавства.</w:t>
      </w:r>
    </w:p>
    <w:p w14:paraId="2EE286A5" w14:textId="77777777" w:rsidR="009F4F8D" w:rsidRPr="00115AAD" w:rsidRDefault="009F4F8D" w:rsidP="005E2F87">
      <w:pPr>
        <w:widowControl/>
        <w:numPr>
          <w:ilvl w:val="1"/>
          <w:numId w:val="13"/>
        </w:numPr>
        <w:tabs>
          <w:tab w:val="left" w:pos="284"/>
          <w:tab w:val="left" w:pos="768"/>
        </w:tabs>
        <w:suppressAutoHyphens w:val="0"/>
        <w:autoSpaceDE/>
        <w:autoSpaceDN w:val="0"/>
        <w:ind w:left="0" w:firstLine="0"/>
        <w:jc w:val="both"/>
        <w:rPr>
          <w:rFonts w:eastAsia="Times New Roman"/>
          <w:b w:val="0"/>
          <w:sz w:val="22"/>
          <w:szCs w:val="22"/>
          <w:lang w:eastAsia="ru-RU" w:bidi="ar-SA"/>
        </w:rPr>
      </w:pPr>
      <w:r w:rsidRPr="00115AAD">
        <w:rPr>
          <w:rFonts w:eastAsia="Times New Roman"/>
          <w:b w:val="0"/>
          <w:sz w:val="22"/>
          <w:szCs w:val="22"/>
          <w:lang w:eastAsia="ru-RU" w:bidi="ar-SA"/>
        </w:rPr>
        <w:t>Виникнення обставин непереборної сили не є підставою для відмови Споживача від сплати Постачальнику за електричну енергію, яка була надана до їх виникнення.</w:t>
      </w:r>
    </w:p>
    <w:p w14:paraId="106CBE5A" w14:textId="77777777" w:rsidR="009F4F8D" w:rsidRPr="00115AAD" w:rsidRDefault="009F4F8D" w:rsidP="009F4F8D">
      <w:pPr>
        <w:widowControl/>
        <w:tabs>
          <w:tab w:val="left" w:pos="768"/>
          <w:tab w:val="left" w:pos="851"/>
        </w:tabs>
        <w:suppressAutoHyphens w:val="0"/>
        <w:autoSpaceDE/>
        <w:rPr>
          <w:rFonts w:eastAsia="Times New Roman"/>
          <w:sz w:val="22"/>
          <w:szCs w:val="22"/>
          <w:lang w:eastAsia="ru-RU" w:bidi="ar-SA"/>
        </w:rPr>
      </w:pPr>
      <w:r w:rsidRPr="00115AAD">
        <w:rPr>
          <w:rFonts w:eastAsia="Times New Roman"/>
          <w:sz w:val="22"/>
          <w:szCs w:val="22"/>
          <w:lang w:eastAsia="ru-RU" w:bidi="ar-SA"/>
        </w:rPr>
        <w:t>13.</w:t>
      </w:r>
      <w:r w:rsidRPr="00115AAD">
        <w:rPr>
          <w:rFonts w:eastAsia="Times New Roman"/>
          <w:sz w:val="22"/>
          <w:szCs w:val="22"/>
          <w:lang w:eastAsia="ru-RU" w:bidi="ar-SA"/>
        </w:rPr>
        <w:tab/>
        <w:t xml:space="preserve"> ОПЕРАТИВНО-ГОСПОДАРСЬКІ САНКЦІЇ </w:t>
      </w:r>
    </w:p>
    <w:p w14:paraId="36CF3A5E"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13.1.</w:t>
      </w:r>
      <w:r w:rsidRPr="00115AAD">
        <w:rPr>
          <w:rFonts w:eastAsia="Times New Roman"/>
          <w:b w:val="0"/>
          <w:sz w:val="22"/>
          <w:szCs w:val="22"/>
          <w:lang w:eastAsia="ru-RU" w:bidi="ar-SA"/>
        </w:rPr>
        <w:tab/>
        <w:t xml:space="preserve">Сторони погодили, що Споживач має право на застосування такої </w:t>
      </w:r>
      <w:proofErr w:type="spellStart"/>
      <w:r w:rsidRPr="00115AAD">
        <w:rPr>
          <w:rFonts w:eastAsia="Times New Roman"/>
          <w:b w:val="0"/>
          <w:sz w:val="22"/>
          <w:szCs w:val="22"/>
          <w:lang w:eastAsia="ru-RU" w:bidi="ar-SA"/>
        </w:rPr>
        <w:t>оперативно</w:t>
      </w:r>
      <w:proofErr w:type="spellEnd"/>
      <w:r w:rsidRPr="00115AAD">
        <w:rPr>
          <w:rFonts w:eastAsia="Times New Roman"/>
          <w:b w:val="0"/>
          <w:sz w:val="22"/>
          <w:szCs w:val="22"/>
          <w:lang w:eastAsia="ru-RU" w:bidi="ar-SA"/>
        </w:rPr>
        <w:t>-господарської санкції, як відмова від встановлення на майбутнє господарських відносин із Постачальником як із стороною, яка порушує зобов’язання.</w:t>
      </w:r>
    </w:p>
    <w:p w14:paraId="46FF006A"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13.2.</w:t>
      </w:r>
      <w:r w:rsidRPr="00115AAD">
        <w:rPr>
          <w:rFonts w:eastAsia="Times New Roman"/>
          <w:b w:val="0"/>
          <w:sz w:val="22"/>
          <w:szCs w:val="22"/>
          <w:lang w:eastAsia="ru-RU" w:bidi="ar-SA"/>
        </w:rPr>
        <w:tab/>
      </w:r>
      <w:proofErr w:type="spellStart"/>
      <w:r w:rsidRPr="00115AAD">
        <w:rPr>
          <w:rFonts w:eastAsia="Times New Roman"/>
          <w:b w:val="0"/>
          <w:sz w:val="22"/>
          <w:szCs w:val="22"/>
          <w:lang w:eastAsia="ru-RU" w:bidi="ar-SA"/>
        </w:rPr>
        <w:t>Оперативно</w:t>
      </w:r>
      <w:proofErr w:type="spellEnd"/>
      <w:r w:rsidRPr="00115AAD">
        <w:rPr>
          <w:rFonts w:eastAsia="Times New Roman"/>
          <w:b w:val="0"/>
          <w:sz w:val="22"/>
          <w:szCs w:val="22"/>
          <w:lang w:eastAsia="ru-RU" w:bidi="ar-SA"/>
        </w:rPr>
        <w:t>-господарська санкція передбачена п.13.1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14:paraId="3FBFBB4C"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w:t>
      </w:r>
      <w:r w:rsidRPr="00115AAD">
        <w:rPr>
          <w:rFonts w:eastAsia="Times New Roman"/>
          <w:b w:val="0"/>
          <w:sz w:val="22"/>
          <w:szCs w:val="22"/>
          <w:lang w:eastAsia="ru-RU" w:bidi="ar-SA"/>
        </w:rPr>
        <w:tab/>
        <w:t>набуття Постачальником «</w:t>
      </w:r>
      <w:proofErr w:type="spellStart"/>
      <w:r w:rsidRPr="00115AAD">
        <w:rPr>
          <w:rFonts w:eastAsia="Times New Roman"/>
          <w:b w:val="0"/>
          <w:sz w:val="22"/>
          <w:szCs w:val="22"/>
          <w:lang w:eastAsia="ru-RU" w:bidi="ar-SA"/>
        </w:rPr>
        <w:t>дефолтного</w:t>
      </w:r>
      <w:proofErr w:type="spellEnd"/>
      <w:r w:rsidRPr="00115AAD">
        <w:rPr>
          <w:rFonts w:eastAsia="Times New Roman"/>
          <w:b w:val="0"/>
          <w:sz w:val="22"/>
          <w:szCs w:val="22"/>
          <w:lang w:eastAsia="ru-RU" w:bidi="ar-SA"/>
        </w:rPr>
        <w:t>» статусу, зважаючи на  що Споживач буде змушений укласти договір з постачальником «останньої надії».</w:t>
      </w:r>
    </w:p>
    <w:p w14:paraId="398135D1"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w:t>
      </w:r>
      <w:r w:rsidRPr="00115AAD">
        <w:rPr>
          <w:rFonts w:eastAsia="Times New Roman"/>
          <w:b w:val="0"/>
          <w:sz w:val="22"/>
          <w:szCs w:val="22"/>
          <w:lang w:eastAsia="ru-RU" w:bidi="ar-SA"/>
        </w:rPr>
        <w:tab/>
        <w:t>неповернення авансових платежів відповідно до умов цього Договору та ПРРЕЕ;</w:t>
      </w:r>
    </w:p>
    <w:p w14:paraId="2CFA5949"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w:t>
      </w:r>
      <w:r w:rsidRPr="00115AAD">
        <w:rPr>
          <w:rFonts w:eastAsia="Times New Roman"/>
          <w:b w:val="0"/>
          <w:sz w:val="22"/>
          <w:szCs w:val="22"/>
          <w:lang w:eastAsia="ru-RU" w:bidi="ar-SA"/>
        </w:rPr>
        <w:tab/>
        <w:t>невідповідність виконаного Постачальником зобов’язання умовам цього Договору та/або законодавству;</w:t>
      </w:r>
    </w:p>
    <w:p w14:paraId="1B400E81"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w:t>
      </w:r>
      <w:r w:rsidRPr="00115AAD">
        <w:rPr>
          <w:rFonts w:eastAsia="Times New Roman"/>
          <w:b w:val="0"/>
          <w:sz w:val="22"/>
          <w:szCs w:val="22"/>
          <w:lang w:eastAsia="ru-RU" w:bidi="ar-SA"/>
        </w:rPr>
        <w:tab/>
        <w:t>порушення умов цього Договору в частині виконання Постачальником податкових зобов’язань;</w:t>
      </w:r>
    </w:p>
    <w:p w14:paraId="03791B32"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w:t>
      </w:r>
      <w:r w:rsidRPr="00115AAD">
        <w:rPr>
          <w:rFonts w:eastAsia="Times New Roman"/>
          <w:b w:val="0"/>
          <w:sz w:val="22"/>
          <w:szCs w:val="22"/>
          <w:lang w:eastAsia="ru-RU" w:bidi="ar-SA"/>
        </w:rPr>
        <w:tab/>
        <w:t>виявлення в ході виконання цього Договору факту подання Постачальником недостовірної інформації та/або підроблених супровідних документів.</w:t>
      </w:r>
    </w:p>
    <w:p w14:paraId="581506B5"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13.3.</w:t>
      </w:r>
      <w:r w:rsidRPr="00115AAD">
        <w:rPr>
          <w:rFonts w:eastAsia="Times New Roman"/>
          <w:b w:val="0"/>
          <w:sz w:val="22"/>
          <w:szCs w:val="22"/>
          <w:lang w:eastAsia="ru-RU" w:bidi="ar-SA"/>
        </w:rPr>
        <w:tab/>
        <w:t xml:space="preserve">Рішення щодо застосування </w:t>
      </w:r>
      <w:proofErr w:type="spellStart"/>
      <w:r w:rsidRPr="00115AAD">
        <w:rPr>
          <w:rFonts w:eastAsia="Times New Roman"/>
          <w:b w:val="0"/>
          <w:sz w:val="22"/>
          <w:szCs w:val="22"/>
          <w:lang w:eastAsia="ru-RU" w:bidi="ar-SA"/>
        </w:rPr>
        <w:t>оперативно</w:t>
      </w:r>
      <w:proofErr w:type="spellEnd"/>
      <w:r w:rsidRPr="00115AAD">
        <w:rPr>
          <w:rFonts w:eastAsia="Times New Roman"/>
          <w:b w:val="0"/>
          <w:sz w:val="22"/>
          <w:szCs w:val="22"/>
          <w:lang w:eastAsia="ru-RU" w:bidi="ar-SA"/>
        </w:rPr>
        <w:t>-господарської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14:paraId="39AF3AC6"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13.4.</w:t>
      </w:r>
      <w:r w:rsidRPr="00115AAD">
        <w:rPr>
          <w:rFonts w:eastAsia="Times New Roman"/>
          <w:b w:val="0"/>
          <w:sz w:val="22"/>
          <w:szCs w:val="22"/>
          <w:lang w:eastAsia="ru-RU" w:bidi="ar-SA"/>
        </w:rPr>
        <w:tab/>
        <w:t xml:space="preserve">У разі прийняття Покупцем рішення про застосування </w:t>
      </w:r>
      <w:proofErr w:type="spellStart"/>
      <w:r w:rsidRPr="00115AAD">
        <w:rPr>
          <w:rFonts w:eastAsia="Times New Roman"/>
          <w:b w:val="0"/>
          <w:sz w:val="22"/>
          <w:szCs w:val="22"/>
          <w:lang w:eastAsia="ru-RU" w:bidi="ar-SA"/>
        </w:rPr>
        <w:t>оперативно</w:t>
      </w:r>
      <w:proofErr w:type="spellEnd"/>
      <w:r w:rsidRPr="00115AAD">
        <w:rPr>
          <w:rFonts w:eastAsia="Times New Roman"/>
          <w:b w:val="0"/>
          <w:sz w:val="22"/>
          <w:szCs w:val="22"/>
          <w:lang w:eastAsia="ru-RU" w:bidi="ar-SA"/>
        </w:rPr>
        <w:t xml:space="preserve">-господарської санкції, він письмово повідомляє про її застосування Постачальника за його юридичною </w:t>
      </w:r>
      <w:proofErr w:type="spellStart"/>
      <w:r w:rsidRPr="00115AAD">
        <w:rPr>
          <w:rFonts w:eastAsia="Times New Roman"/>
          <w:b w:val="0"/>
          <w:sz w:val="22"/>
          <w:szCs w:val="22"/>
          <w:lang w:eastAsia="ru-RU" w:bidi="ar-SA"/>
        </w:rPr>
        <w:t>адресою</w:t>
      </w:r>
      <w:proofErr w:type="spellEnd"/>
      <w:r w:rsidRPr="00115AAD">
        <w:rPr>
          <w:rFonts w:eastAsia="Times New Roman"/>
          <w:b w:val="0"/>
          <w:sz w:val="22"/>
          <w:szCs w:val="22"/>
          <w:lang w:eastAsia="ru-RU" w:bidi="ar-SA"/>
        </w:rPr>
        <w:t>, зазначеною в цьому Договорі, та надсилає копію листа на електронну адресу Постачальника.</w:t>
      </w:r>
    </w:p>
    <w:p w14:paraId="126EA2C9"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13.7.</w:t>
      </w:r>
      <w:r w:rsidRPr="00115AAD">
        <w:rPr>
          <w:rFonts w:eastAsia="Times New Roman"/>
          <w:b w:val="0"/>
          <w:sz w:val="22"/>
          <w:szCs w:val="22"/>
          <w:lang w:eastAsia="ru-RU" w:bidi="ar-SA"/>
        </w:rPr>
        <w:tab/>
        <w:t xml:space="preserve">Термін, протягом якого застосовується </w:t>
      </w:r>
      <w:proofErr w:type="spellStart"/>
      <w:r w:rsidRPr="00115AAD">
        <w:rPr>
          <w:rFonts w:eastAsia="Times New Roman"/>
          <w:b w:val="0"/>
          <w:sz w:val="22"/>
          <w:szCs w:val="22"/>
          <w:lang w:eastAsia="ru-RU" w:bidi="ar-SA"/>
        </w:rPr>
        <w:t>оперативно</w:t>
      </w:r>
      <w:proofErr w:type="spellEnd"/>
      <w:r w:rsidRPr="00115AAD">
        <w:rPr>
          <w:rFonts w:eastAsia="Times New Roman"/>
          <w:b w:val="0"/>
          <w:sz w:val="22"/>
          <w:szCs w:val="22"/>
          <w:lang w:eastAsia="ru-RU" w:bidi="ar-SA"/>
        </w:rPr>
        <w:t>-господарська санкція, становить 60 (шістдесят) календарних місяців з дати направлення Постачальнику повідомлення про її застосування.</w:t>
      </w:r>
    </w:p>
    <w:p w14:paraId="3967BF3A" w14:textId="77777777" w:rsidR="009F4F8D" w:rsidRPr="00115AAD" w:rsidRDefault="009F4F8D" w:rsidP="009F4F8D">
      <w:pPr>
        <w:widowControl/>
        <w:tabs>
          <w:tab w:val="left" w:pos="768"/>
          <w:tab w:val="left" w:pos="851"/>
        </w:tabs>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lastRenderedPageBreak/>
        <w:t>13.8.</w:t>
      </w:r>
      <w:r w:rsidRPr="00115AAD">
        <w:rPr>
          <w:rFonts w:eastAsia="Times New Roman"/>
          <w:b w:val="0"/>
          <w:sz w:val="22"/>
          <w:szCs w:val="22"/>
          <w:lang w:eastAsia="ru-RU" w:bidi="ar-SA"/>
        </w:rPr>
        <w:tab/>
        <w:t xml:space="preserve">Застосування </w:t>
      </w:r>
      <w:proofErr w:type="spellStart"/>
      <w:r w:rsidRPr="00115AAD">
        <w:rPr>
          <w:rFonts w:eastAsia="Times New Roman"/>
          <w:b w:val="0"/>
          <w:sz w:val="22"/>
          <w:szCs w:val="22"/>
          <w:lang w:eastAsia="ru-RU" w:bidi="ar-SA"/>
        </w:rPr>
        <w:t>оперативно</w:t>
      </w:r>
      <w:proofErr w:type="spellEnd"/>
      <w:r w:rsidRPr="00115AAD">
        <w:rPr>
          <w:rFonts w:eastAsia="Times New Roman"/>
          <w:b w:val="0"/>
          <w:sz w:val="22"/>
          <w:szCs w:val="22"/>
          <w:lang w:eastAsia="ru-RU" w:bidi="ar-SA"/>
        </w:rPr>
        <w:t>-господарської санкції може бути оскаржено в судовому порядку.</w:t>
      </w:r>
    </w:p>
    <w:p w14:paraId="5C1FF57A" w14:textId="77777777" w:rsidR="009F4F8D" w:rsidRPr="00115AAD" w:rsidRDefault="009F4F8D" w:rsidP="009F4F8D">
      <w:pPr>
        <w:widowControl/>
        <w:tabs>
          <w:tab w:val="left" w:pos="768"/>
          <w:tab w:val="left" w:pos="851"/>
        </w:tabs>
        <w:suppressAutoHyphens w:val="0"/>
        <w:autoSpaceDE/>
        <w:rPr>
          <w:rFonts w:eastAsia="Times New Roman"/>
          <w:sz w:val="22"/>
          <w:szCs w:val="22"/>
          <w:lang w:eastAsia="ru-RU" w:bidi="ar-SA"/>
        </w:rPr>
      </w:pPr>
      <w:r w:rsidRPr="00115AAD">
        <w:rPr>
          <w:rFonts w:eastAsia="Times New Roman"/>
          <w:sz w:val="22"/>
          <w:szCs w:val="22"/>
          <w:lang w:eastAsia="ru-RU" w:bidi="ar-SA"/>
        </w:rPr>
        <w:t>14. СТРОК ДІЇ ДОГОВОРУ ТА ІНШІ УМОВИ</w:t>
      </w:r>
    </w:p>
    <w:p w14:paraId="51192841" w14:textId="4B27342E" w:rsidR="009F4F8D" w:rsidRPr="00115AA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Договір набуває чинності з _________________________________ та діє до 31.12.202</w:t>
      </w:r>
      <w:r w:rsidR="001105F0" w:rsidRPr="00115AAD">
        <w:rPr>
          <w:rFonts w:eastAsia="Calibri"/>
          <w:b w:val="0"/>
          <w:sz w:val="22"/>
          <w:szCs w:val="22"/>
          <w:lang w:bidi="ar-SA"/>
        </w:rPr>
        <w:t>3</w:t>
      </w:r>
      <w:r w:rsidRPr="00115AAD">
        <w:rPr>
          <w:rFonts w:eastAsia="Calibri"/>
          <w:b w:val="0"/>
          <w:sz w:val="22"/>
          <w:szCs w:val="22"/>
          <w:lang w:bidi="ar-SA"/>
        </w:rPr>
        <w:t xml:space="preserve"> року, а в частині розрахунків діє до повного виконання Сторонами взятих на себе зобов’язань за цим Договором. </w:t>
      </w:r>
    </w:p>
    <w:p w14:paraId="4D2A24C6" w14:textId="77777777" w:rsidR="009F4F8D" w:rsidRPr="00115AA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Постачальник має повідомити про зміну будь-яких умов Договору Споживача не пізніше, ніж за 20 днів до їх застосування з урахуванням інформації про право Споживача розірвати Договір. Постачальник зобов’язаний повідомити Споживача в порядку, встановленому законом, про будь-яке збільшення ціни і про право припинити дію договору без сплати будь-яких штрафних санкцій чи іншої фінансової компенсації Постачальнику, якщо Споживач не приймає нові умови.</w:t>
      </w:r>
    </w:p>
    <w:p w14:paraId="64D18DA1" w14:textId="77777777" w:rsidR="009F4F8D" w:rsidRPr="00115AA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Постачальник має право достроково розірвати цей Договір, повідомивши іншу сторону про це за 20 днів до очікуваної дати розірвання, у випадках якщо:</w:t>
      </w:r>
    </w:p>
    <w:p w14:paraId="56334130" w14:textId="77777777" w:rsidR="009F4F8D" w:rsidRPr="00115AAD" w:rsidRDefault="009F4F8D" w:rsidP="005E2F87">
      <w:pPr>
        <w:widowControl/>
        <w:numPr>
          <w:ilvl w:val="2"/>
          <w:numId w:val="7"/>
        </w:numPr>
        <w:tabs>
          <w:tab w:val="left" w:pos="433"/>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споживач прострочив оплату за постачання електричної енергії згідно з Договором у розмірі більшому ніж вартість електричної енергії, спожитої протягом двох попередніх місяців, за умови, що Постачальник здійснив попередження Споживачу про можливе розірвання цього Договору;</w:t>
      </w:r>
    </w:p>
    <w:p w14:paraId="0758B744" w14:textId="77777777" w:rsidR="009F4F8D" w:rsidRPr="00115AAD" w:rsidRDefault="009F4F8D" w:rsidP="005E2F87">
      <w:pPr>
        <w:widowControl/>
        <w:numPr>
          <w:ilvl w:val="2"/>
          <w:numId w:val="7"/>
        </w:numPr>
        <w:tabs>
          <w:tab w:val="left" w:pos="433"/>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відсутня економічна вигода від подальшого виконання умов договору, що неминуче призведе до збитків цієї сторони;</w:t>
      </w:r>
    </w:p>
    <w:p w14:paraId="717B6399" w14:textId="77777777" w:rsidR="009F4F8D" w:rsidRPr="00115AA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не досягнуто згоди, щодо зміни істотних умов ( в тому числі ціни) у порядку визначеному цим Договором; </w:t>
      </w:r>
    </w:p>
    <w:p w14:paraId="25A8D1C1" w14:textId="77777777" w:rsidR="009F4F8D" w:rsidRPr="00115AA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споживач іншим чином суттєво порушив умови цього Договору, і не вжив заходів щодо усунення такого порушення в строк, що становить 5 робочих днів.</w:t>
      </w:r>
    </w:p>
    <w:p w14:paraId="5883A59D" w14:textId="77777777" w:rsidR="009F4F8D" w:rsidRPr="00115AAD" w:rsidRDefault="009F4F8D" w:rsidP="005E2F87">
      <w:pPr>
        <w:widowControl/>
        <w:numPr>
          <w:ilvl w:val="1"/>
          <w:numId w:val="7"/>
        </w:numPr>
        <w:tabs>
          <w:tab w:val="left" w:pos="711"/>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Дія цього Договору також припиняється у наступних випадках:</w:t>
      </w:r>
    </w:p>
    <w:p w14:paraId="4D756355" w14:textId="77777777" w:rsidR="009F4F8D" w:rsidRPr="00115AA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анулювання, закінчення строку, призупинення дії ліцензії Постачальника на право здійснення господарської діяльності з постачання електричної енергії;</w:t>
      </w:r>
    </w:p>
    <w:p w14:paraId="2B7091EA" w14:textId="77777777" w:rsidR="009F4F8D" w:rsidRPr="00115AA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банкрутства або припинення господарської діяльності Постачальником або Споживачем; </w:t>
      </w:r>
    </w:p>
    <w:p w14:paraId="189A9647" w14:textId="77777777" w:rsidR="009F4F8D" w:rsidRPr="00115AA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14:paraId="7D83D437" w14:textId="77777777" w:rsidR="009F4F8D" w:rsidRPr="00115AAD" w:rsidRDefault="009F4F8D" w:rsidP="005E2F87">
      <w:pPr>
        <w:widowControl/>
        <w:numPr>
          <w:ilvl w:val="2"/>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 xml:space="preserve">у разі зміни </w:t>
      </w:r>
      <w:proofErr w:type="spellStart"/>
      <w:r w:rsidRPr="00115AAD">
        <w:rPr>
          <w:rFonts w:eastAsia="Calibri"/>
          <w:b w:val="0"/>
          <w:sz w:val="22"/>
          <w:szCs w:val="22"/>
          <w:lang w:bidi="ar-SA"/>
        </w:rPr>
        <w:t>електропостачальника</w:t>
      </w:r>
      <w:proofErr w:type="spellEnd"/>
      <w:r w:rsidRPr="00115AAD">
        <w:rPr>
          <w:rFonts w:eastAsia="Calibri"/>
          <w:b w:val="0"/>
          <w:sz w:val="22"/>
          <w:szCs w:val="22"/>
          <w:lang w:bidi="ar-SA"/>
        </w:rPr>
        <w:t>.</w:t>
      </w:r>
    </w:p>
    <w:p w14:paraId="45714B8C" w14:textId="77777777" w:rsidR="009F4F8D" w:rsidRPr="00115AAD" w:rsidRDefault="009F4F8D" w:rsidP="005E2F87">
      <w:pPr>
        <w:widowControl/>
        <w:numPr>
          <w:ilvl w:val="1"/>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Споживач має право припинити/розірвати дію цього Договору, повідомивши іншу сторону за 20 днів до очікуваної дати розірвання/припинення у разі відмови Споживача від прийняття зобов’язань у зв’язку з невідповідністю виконаного Постачальником зобов’язання умовам цього Договору та/або законодавству ( в тому числі щодо роботи Персонального кабінету та центру обслуговування клієнтів (структурного підрозділу) Постачальника.</w:t>
      </w:r>
    </w:p>
    <w:p w14:paraId="266C2695" w14:textId="77777777" w:rsidR="009F4F8D" w:rsidRPr="00115AAD" w:rsidRDefault="009F4F8D" w:rsidP="005E2F87">
      <w:pPr>
        <w:widowControl/>
        <w:numPr>
          <w:ilvl w:val="1"/>
          <w:numId w:val="7"/>
        </w:numPr>
        <w:tabs>
          <w:tab w:val="left" w:pos="428"/>
          <w:tab w:val="left" w:pos="851"/>
        </w:tabs>
        <w:suppressAutoHyphens w:val="0"/>
        <w:autoSpaceDE/>
        <w:autoSpaceDN w:val="0"/>
        <w:ind w:left="0" w:firstLine="0"/>
        <w:jc w:val="both"/>
        <w:rPr>
          <w:rFonts w:eastAsia="Calibri"/>
          <w:b w:val="0"/>
          <w:sz w:val="22"/>
          <w:szCs w:val="22"/>
          <w:lang w:bidi="ar-SA"/>
        </w:rPr>
      </w:pPr>
      <w:r w:rsidRPr="00115AAD">
        <w:rPr>
          <w:rFonts w:eastAsia="Calibri"/>
          <w:b w:val="0"/>
          <w:sz w:val="22"/>
          <w:szCs w:val="22"/>
          <w:lang w:bidi="ar-SA"/>
        </w:rPr>
        <w:t>Усі повідомлення за цим Договором вважаються зробленими належним чином, якщо вони здійснені в письмовій формі та надіслані рекомендованим листом, вручені кур'єром або особисто за зазначеними в цьому Договорі адресами Сторін. Датою отримання таких повідомлень буде вважатися дата їх особистого вручення або дата поштового штемпеля відділу зв'язку одержувача</w:t>
      </w:r>
    </w:p>
    <w:p w14:paraId="1E10EB1D"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rPr>
          <w:rFonts w:eastAsia="Calibri"/>
          <w:sz w:val="22"/>
          <w:szCs w:val="22"/>
          <w:lang w:bidi="ar-SA"/>
        </w:rPr>
      </w:pPr>
      <w:r w:rsidRPr="00115AAD">
        <w:rPr>
          <w:rFonts w:eastAsia="Calibri"/>
          <w:sz w:val="22"/>
          <w:szCs w:val="22"/>
          <w:lang w:bidi="ar-SA"/>
        </w:rPr>
        <w:t>15. ДОДАТКИ ДО ДОГОВОРУ</w:t>
      </w:r>
    </w:p>
    <w:p w14:paraId="0A1867DE"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15AAD">
        <w:rPr>
          <w:rFonts w:eastAsia="Calibri"/>
          <w:b w:val="0"/>
          <w:sz w:val="22"/>
          <w:szCs w:val="22"/>
          <w:lang w:bidi="ar-SA"/>
        </w:rPr>
        <w:t>15.1. Невід’ємною частиною цього Договору є:</w:t>
      </w:r>
    </w:p>
    <w:p w14:paraId="65556931"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15AAD">
        <w:rPr>
          <w:rFonts w:eastAsia="Calibri"/>
          <w:b w:val="0"/>
          <w:sz w:val="22"/>
          <w:szCs w:val="22"/>
          <w:lang w:bidi="ar-SA"/>
        </w:rPr>
        <w:t>Додаток №1  «Договірні обсяги закупівлі електричної енергії»;</w:t>
      </w:r>
    </w:p>
    <w:p w14:paraId="18B169D3"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15AAD">
        <w:rPr>
          <w:rFonts w:eastAsia="Calibri"/>
          <w:b w:val="0"/>
          <w:sz w:val="22"/>
          <w:szCs w:val="22"/>
          <w:lang w:bidi="ar-SA"/>
        </w:rPr>
        <w:t>Додаток №2  «Порядок розрахунків»;</w:t>
      </w:r>
    </w:p>
    <w:p w14:paraId="69358224"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contextualSpacing/>
        <w:jc w:val="left"/>
        <w:rPr>
          <w:rFonts w:eastAsia="Calibri"/>
          <w:b w:val="0"/>
          <w:sz w:val="22"/>
          <w:szCs w:val="22"/>
          <w:lang w:bidi="ar-SA"/>
        </w:rPr>
      </w:pPr>
      <w:r w:rsidRPr="00115AAD">
        <w:rPr>
          <w:rFonts w:eastAsia="Calibri"/>
          <w:b w:val="0"/>
          <w:sz w:val="22"/>
          <w:szCs w:val="22"/>
          <w:lang w:bidi="ar-SA"/>
        </w:rPr>
        <w:t>Додаток №3  «Заява-приєднання».</w:t>
      </w:r>
    </w:p>
    <w:p w14:paraId="44CE8BA6"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left"/>
        <w:rPr>
          <w:rFonts w:eastAsia="Times New Roman"/>
          <w:sz w:val="22"/>
          <w:szCs w:val="22"/>
          <w:lang w:eastAsia="ru-RU" w:bidi="ar-SA"/>
        </w:rPr>
      </w:pPr>
    </w:p>
    <w:p w14:paraId="42D040B6" w14:textId="77777777" w:rsidR="009F4F8D" w:rsidRPr="00115AAD" w:rsidRDefault="009F4F8D" w:rsidP="009F4F8D">
      <w:pPr>
        <w:widowControl/>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eastAsia="Times New Roman"/>
          <w:sz w:val="22"/>
          <w:szCs w:val="22"/>
          <w:lang w:eastAsia="ru-RU" w:bidi="ar-SA"/>
        </w:rPr>
      </w:pPr>
      <w:r w:rsidRPr="00115AAD">
        <w:rPr>
          <w:rFonts w:eastAsia="Times New Roman"/>
          <w:sz w:val="22"/>
          <w:szCs w:val="22"/>
          <w:lang w:eastAsia="ru-RU" w:bidi="ar-SA"/>
        </w:rPr>
        <w:t>15. Місцезнаходження та банківські реквізити Сторін</w:t>
      </w:r>
    </w:p>
    <w:p w14:paraId="4A4F650D" w14:textId="77777777" w:rsidR="009F4F8D" w:rsidRPr="00115AAD" w:rsidRDefault="009F4F8D" w:rsidP="009F4F8D">
      <w:pPr>
        <w:widowControl/>
        <w:tabs>
          <w:tab w:val="left" w:pos="426"/>
          <w:tab w:val="left" w:pos="851"/>
        </w:tabs>
        <w:suppressAutoHyphens w:val="0"/>
        <w:autoSpaceDE/>
        <w:jc w:val="both"/>
        <w:rPr>
          <w:rFonts w:eastAsia="Times New Roman"/>
          <w:b w:val="0"/>
          <w:snapToGrid w:val="0"/>
          <w:sz w:val="22"/>
          <w:szCs w:val="22"/>
          <w:lang w:eastAsia="x-none" w:bidi="ar-SA"/>
        </w:rPr>
      </w:pPr>
    </w:p>
    <w:tbl>
      <w:tblPr>
        <w:tblW w:w="9495" w:type="dxa"/>
        <w:tblInd w:w="286" w:type="dxa"/>
        <w:tblLayout w:type="fixed"/>
        <w:tblCellMar>
          <w:left w:w="0" w:type="dxa"/>
          <w:right w:w="0" w:type="dxa"/>
        </w:tblCellMar>
        <w:tblLook w:val="01E0" w:firstRow="1" w:lastRow="1" w:firstColumn="1" w:lastColumn="1" w:noHBand="0" w:noVBand="0"/>
      </w:tblPr>
      <w:tblGrid>
        <w:gridCol w:w="4202"/>
        <w:gridCol w:w="879"/>
        <w:gridCol w:w="4414"/>
      </w:tblGrid>
      <w:tr w:rsidR="009F4F8D" w:rsidRPr="00115AAD" w14:paraId="1BFF7C76" w14:textId="77777777" w:rsidTr="009F4F8D">
        <w:trPr>
          <w:trHeight w:val="351"/>
        </w:trPr>
        <w:tc>
          <w:tcPr>
            <w:tcW w:w="4202" w:type="dxa"/>
          </w:tcPr>
          <w:p w14:paraId="62E482E1" w14:textId="77777777" w:rsidR="009F4F8D" w:rsidRPr="00115AAD" w:rsidRDefault="009F4F8D" w:rsidP="009F4F8D">
            <w:pPr>
              <w:suppressAutoHyphens w:val="0"/>
              <w:autoSpaceDN w:val="0"/>
              <w:rPr>
                <w:rFonts w:eastAsia="Times New Roman"/>
                <w:lang w:eastAsia="ru-RU" w:bidi="ar-SA"/>
              </w:rPr>
            </w:pPr>
            <w:r w:rsidRPr="00115AAD">
              <w:rPr>
                <w:rFonts w:eastAsia="Times New Roman"/>
                <w:lang w:eastAsia="ru-RU" w:bidi="ar-SA"/>
              </w:rPr>
              <w:t>Постачальник:</w:t>
            </w:r>
          </w:p>
          <w:p w14:paraId="737DE5CD" w14:textId="77777777" w:rsidR="009F4F8D" w:rsidRPr="00115AAD" w:rsidRDefault="009F4F8D" w:rsidP="009F4F8D">
            <w:pPr>
              <w:suppressAutoHyphens w:val="0"/>
              <w:autoSpaceDN w:val="0"/>
              <w:rPr>
                <w:rFonts w:eastAsia="Times New Roman"/>
                <w:lang w:eastAsia="ru-RU" w:bidi="ar-SA"/>
              </w:rPr>
            </w:pPr>
          </w:p>
        </w:tc>
        <w:tc>
          <w:tcPr>
            <w:tcW w:w="879" w:type="dxa"/>
          </w:tcPr>
          <w:p w14:paraId="3FE5D12C" w14:textId="77777777" w:rsidR="009F4F8D" w:rsidRPr="00115AAD" w:rsidRDefault="009F4F8D" w:rsidP="009F4F8D">
            <w:pPr>
              <w:suppressAutoHyphens w:val="0"/>
              <w:autoSpaceDN w:val="0"/>
              <w:rPr>
                <w:rFonts w:eastAsia="Times New Roman"/>
                <w:b w:val="0"/>
                <w:lang w:eastAsia="ru-RU" w:bidi="ar-SA"/>
              </w:rPr>
            </w:pPr>
          </w:p>
        </w:tc>
        <w:tc>
          <w:tcPr>
            <w:tcW w:w="4414" w:type="dxa"/>
          </w:tcPr>
          <w:p w14:paraId="6E966DCE" w14:textId="77777777" w:rsidR="009F4F8D" w:rsidRPr="00115AAD" w:rsidRDefault="009F4F8D" w:rsidP="009F4F8D">
            <w:pPr>
              <w:suppressAutoHyphens w:val="0"/>
              <w:autoSpaceDN w:val="0"/>
              <w:rPr>
                <w:rFonts w:eastAsia="Times New Roman"/>
                <w:lang w:eastAsia="ru-RU" w:bidi="ar-SA"/>
              </w:rPr>
            </w:pPr>
            <w:r w:rsidRPr="00115AAD">
              <w:rPr>
                <w:rFonts w:eastAsia="Times New Roman"/>
                <w:lang w:eastAsia="ru-RU" w:bidi="ar-SA"/>
              </w:rPr>
              <w:t>Споживач:</w:t>
            </w:r>
          </w:p>
        </w:tc>
      </w:tr>
      <w:tr w:rsidR="009F4F8D" w:rsidRPr="00115AAD" w14:paraId="491B980A" w14:textId="77777777" w:rsidTr="009F4F8D">
        <w:trPr>
          <w:trHeight w:val="893"/>
        </w:trPr>
        <w:tc>
          <w:tcPr>
            <w:tcW w:w="4202" w:type="dxa"/>
          </w:tcPr>
          <w:p w14:paraId="335681D3" w14:textId="77777777" w:rsidR="009F4F8D" w:rsidRPr="00115AAD" w:rsidRDefault="009F4F8D" w:rsidP="009F4F8D">
            <w:pPr>
              <w:widowControl/>
              <w:tabs>
                <w:tab w:val="left" w:pos="2850"/>
              </w:tabs>
              <w:suppressAutoHyphens w:val="0"/>
              <w:autoSpaceDE/>
              <w:jc w:val="left"/>
              <w:rPr>
                <w:rFonts w:eastAsia="Times New Roman"/>
                <w:b w:val="0"/>
                <w:lang w:eastAsia="ru-RU" w:bidi="ar-SA"/>
              </w:rPr>
            </w:pPr>
            <w:r w:rsidRPr="00115AAD">
              <w:rPr>
                <w:rFonts w:eastAsia="Times New Roman"/>
                <w:b w:val="0"/>
                <w:lang w:eastAsia="ru-RU" w:bidi="ar-SA"/>
              </w:rPr>
              <w:t>__________________________________</w:t>
            </w:r>
          </w:p>
        </w:tc>
        <w:tc>
          <w:tcPr>
            <w:tcW w:w="879" w:type="dxa"/>
          </w:tcPr>
          <w:p w14:paraId="18BF5605" w14:textId="77777777" w:rsidR="009F4F8D" w:rsidRPr="00115AAD" w:rsidRDefault="009F4F8D" w:rsidP="009F4F8D">
            <w:pPr>
              <w:suppressAutoHyphens w:val="0"/>
              <w:autoSpaceDN w:val="0"/>
              <w:jc w:val="left"/>
              <w:rPr>
                <w:rFonts w:eastAsia="Times New Roman"/>
                <w:b w:val="0"/>
                <w:lang w:eastAsia="ru-RU" w:bidi="ar-SA"/>
              </w:rPr>
            </w:pPr>
          </w:p>
        </w:tc>
        <w:tc>
          <w:tcPr>
            <w:tcW w:w="4414" w:type="dxa"/>
          </w:tcPr>
          <w:p w14:paraId="7F53B389" w14:textId="77777777" w:rsidR="009F4F8D" w:rsidRPr="00115AAD" w:rsidRDefault="009F4F8D" w:rsidP="009F4F8D">
            <w:pPr>
              <w:widowControl/>
              <w:tabs>
                <w:tab w:val="left" w:pos="4287"/>
              </w:tabs>
              <w:autoSpaceDE/>
              <w:jc w:val="both"/>
              <w:rPr>
                <w:rFonts w:eastAsia="Times New Roman"/>
                <w:b w:val="0"/>
                <w:color w:val="000000"/>
                <w:szCs w:val="20"/>
                <w:lang w:eastAsia="ru-RU" w:bidi="ar-SA"/>
              </w:rPr>
            </w:pPr>
            <w:r w:rsidRPr="00115AAD">
              <w:rPr>
                <w:rFonts w:eastAsia="Times New Roman"/>
                <w:b w:val="0"/>
                <w:color w:val="000000"/>
                <w:szCs w:val="20"/>
                <w:lang w:eastAsia="ru-RU" w:bidi="ar-SA"/>
              </w:rPr>
              <w:t>____________________________________</w:t>
            </w:r>
          </w:p>
        </w:tc>
      </w:tr>
    </w:tbl>
    <w:p w14:paraId="3D14B026" w14:textId="77777777" w:rsidR="009F4F8D" w:rsidRPr="00115AAD" w:rsidRDefault="009F4F8D" w:rsidP="009F4F8D">
      <w:pPr>
        <w:widowControl/>
        <w:tabs>
          <w:tab w:val="left" w:pos="1276"/>
        </w:tabs>
        <w:suppressAutoHyphens w:val="0"/>
        <w:autoSpaceDE/>
        <w:contextualSpacing/>
        <w:jc w:val="right"/>
        <w:rPr>
          <w:rFonts w:eastAsia="Times New Roman"/>
          <w:iCs/>
          <w:color w:val="000000"/>
          <w:lang w:eastAsia="ru-RU" w:bidi="ar-SA"/>
        </w:rPr>
      </w:pPr>
    </w:p>
    <w:p w14:paraId="5DB676FF" w14:textId="77777777" w:rsidR="009F4F8D" w:rsidRPr="00115AAD" w:rsidRDefault="009F4F8D" w:rsidP="009F4F8D">
      <w:pPr>
        <w:widowControl/>
        <w:tabs>
          <w:tab w:val="left" w:pos="1276"/>
        </w:tabs>
        <w:suppressAutoHyphens w:val="0"/>
        <w:autoSpaceDE/>
        <w:contextualSpacing/>
        <w:jc w:val="right"/>
        <w:rPr>
          <w:rFonts w:eastAsia="Times New Roman"/>
          <w:b w:val="0"/>
          <w:sz w:val="22"/>
          <w:szCs w:val="22"/>
          <w:lang w:eastAsia="ru-RU" w:bidi="ar-SA"/>
        </w:rPr>
      </w:pPr>
      <w:r w:rsidRPr="00115AAD">
        <w:rPr>
          <w:rFonts w:eastAsia="Times New Roman"/>
          <w:bCs/>
          <w:szCs w:val="20"/>
          <w:lang w:eastAsia="ru-RU" w:bidi="ar-SA"/>
        </w:rPr>
        <w:br w:type="page"/>
      </w:r>
      <w:r w:rsidRPr="00115AAD">
        <w:rPr>
          <w:rFonts w:eastAsia="Times New Roman"/>
          <w:b w:val="0"/>
          <w:sz w:val="22"/>
          <w:szCs w:val="22"/>
          <w:lang w:eastAsia="ru-RU" w:bidi="ar-SA"/>
        </w:rPr>
        <w:lastRenderedPageBreak/>
        <w:t xml:space="preserve">Додаток №1 </w:t>
      </w:r>
    </w:p>
    <w:p w14:paraId="3C0002A2" w14:textId="77777777" w:rsidR="009F4F8D" w:rsidRPr="00115AAD" w:rsidRDefault="009F4F8D" w:rsidP="009F4F8D">
      <w:pPr>
        <w:widowControl/>
        <w:tabs>
          <w:tab w:val="left" w:pos="1276"/>
        </w:tabs>
        <w:suppressAutoHyphens w:val="0"/>
        <w:autoSpaceDE/>
        <w:contextualSpacing/>
        <w:jc w:val="right"/>
        <w:rPr>
          <w:rFonts w:eastAsia="Times New Roman"/>
          <w:bCs/>
          <w:sz w:val="22"/>
          <w:szCs w:val="22"/>
          <w:lang w:eastAsia="ru-RU" w:bidi="ar-SA"/>
        </w:rPr>
      </w:pPr>
      <w:r w:rsidRPr="00115AAD">
        <w:rPr>
          <w:rFonts w:eastAsia="Times New Roman"/>
          <w:bCs/>
          <w:sz w:val="22"/>
          <w:szCs w:val="22"/>
          <w:lang w:eastAsia="ru-RU" w:bidi="ar-SA"/>
        </w:rPr>
        <w:t>до Договору про постачання/закупівлю</w:t>
      </w:r>
    </w:p>
    <w:p w14:paraId="6771CD34" w14:textId="77777777" w:rsidR="009F4F8D" w:rsidRPr="00115AAD" w:rsidRDefault="009F4F8D" w:rsidP="009F4F8D">
      <w:pPr>
        <w:widowControl/>
        <w:tabs>
          <w:tab w:val="left" w:pos="1276"/>
        </w:tabs>
        <w:suppressAutoHyphens w:val="0"/>
        <w:autoSpaceDE/>
        <w:contextualSpacing/>
        <w:jc w:val="right"/>
        <w:rPr>
          <w:rFonts w:eastAsia="Times New Roman"/>
          <w:bCs/>
          <w:sz w:val="22"/>
          <w:szCs w:val="22"/>
          <w:lang w:eastAsia="ru-RU" w:bidi="ar-SA"/>
        </w:rPr>
      </w:pPr>
      <w:r w:rsidRPr="00115AAD">
        <w:rPr>
          <w:rFonts w:eastAsia="Times New Roman"/>
          <w:bCs/>
          <w:sz w:val="22"/>
          <w:szCs w:val="22"/>
          <w:lang w:eastAsia="ru-RU" w:bidi="ar-SA"/>
        </w:rPr>
        <w:t>електричної енергії споживачу</w:t>
      </w:r>
    </w:p>
    <w:p w14:paraId="13DA2141" w14:textId="77777777" w:rsidR="009F4F8D" w:rsidRPr="00115AAD" w:rsidRDefault="009F4F8D" w:rsidP="009F4F8D">
      <w:pPr>
        <w:widowControl/>
        <w:numPr>
          <w:ilvl w:val="3"/>
          <w:numId w:val="0"/>
        </w:numPr>
        <w:tabs>
          <w:tab w:val="num" w:pos="1080"/>
        </w:tabs>
        <w:suppressAutoHyphens w:val="0"/>
        <w:autoSpaceDE/>
        <w:ind w:left="4227" w:hanging="864"/>
        <w:jc w:val="right"/>
        <w:outlineLvl w:val="3"/>
        <w:rPr>
          <w:rFonts w:eastAsia="Times New Roman"/>
          <w:b w:val="0"/>
          <w:bCs/>
          <w:sz w:val="22"/>
          <w:szCs w:val="22"/>
          <w:lang w:val="x-none" w:eastAsia="ru-RU" w:bidi="ar-SA"/>
        </w:rPr>
      </w:pPr>
      <w:r w:rsidRPr="00115AAD">
        <w:rPr>
          <w:rFonts w:eastAsia="Times New Roman"/>
          <w:b w:val="0"/>
          <w:bCs/>
          <w:sz w:val="22"/>
          <w:szCs w:val="22"/>
          <w:lang w:val="x-none" w:eastAsia="ru-RU" w:bidi="ar-SA"/>
        </w:rPr>
        <w:t xml:space="preserve">№ ___________ </w:t>
      </w:r>
      <w:proofErr w:type="spellStart"/>
      <w:r w:rsidRPr="00115AAD">
        <w:rPr>
          <w:rFonts w:eastAsia="Times New Roman"/>
          <w:b w:val="0"/>
          <w:bCs/>
          <w:sz w:val="22"/>
          <w:szCs w:val="22"/>
          <w:lang w:val="x-none" w:eastAsia="ru-RU" w:bidi="ar-SA"/>
        </w:rPr>
        <w:t>від</w:t>
      </w:r>
      <w:proofErr w:type="spellEnd"/>
      <w:r w:rsidRPr="00115AAD">
        <w:rPr>
          <w:rFonts w:eastAsia="Times New Roman"/>
          <w:b w:val="0"/>
          <w:bCs/>
          <w:sz w:val="22"/>
          <w:szCs w:val="22"/>
          <w:lang w:val="x-none" w:eastAsia="ru-RU" w:bidi="ar-SA"/>
        </w:rPr>
        <w:t xml:space="preserve"> „___” _____________ 202</w:t>
      </w:r>
      <w:r w:rsidRPr="00115AAD">
        <w:rPr>
          <w:rFonts w:eastAsia="Times New Roman"/>
          <w:b w:val="0"/>
          <w:bCs/>
          <w:sz w:val="22"/>
          <w:szCs w:val="22"/>
          <w:lang w:eastAsia="ru-RU" w:bidi="ar-SA"/>
        </w:rPr>
        <w:t>_</w:t>
      </w:r>
      <w:r w:rsidRPr="00115AAD">
        <w:rPr>
          <w:rFonts w:eastAsia="Times New Roman"/>
          <w:b w:val="0"/>
          <w:bCs/>
          <w:sz w:val="22"/>
          <w:szCs w:val="22"/>
          <w:lang w:val="x-none" w:eastAsia="ru-RU" w:bidi="ar-SA"/>
        </w:rPr>
        <w:t xml:space="preserve"> р.</w:t>
      </w:r>
    </w:p>
    <w:p w14:paraId="323A7A87" w14:textId="77777777" w:rsidR="009F4F8D" w:rsidRPr="00115AAD" w:rsidRDefault="009F4F8D" w:rsidP="009F4F8D">
      <w:pPr>
        <w:widowControl/>
        <w:suppressAutoHyphens w:val="0"/>
        <w:autoSpaceDE/>
        <w:jc w:val="right"/>
        <w:rPr>
          <w:rFonts w:eastAsia="Times New Roman"/>
          <w:sz w:val="22"/>
          <w:szCs w:val="22"/>
          <w:lang w:eastAsia="ru-RU" w:bidi="ar-SA"/>
        </w:rPr>
      </w:pPr>
    </w:p>
    <w:p w14:paraId="087B6490" w14:textId="77777777" w:rsidR="009F4F8D" w:rsidRPr="00115AAD" w:rsidRDefault="009F4F8D" w:rsidP="009F4F8D">
      <w:pPr>
        <w:widowControl/>
        <w:suppressAutoHyphens w:val="0"/>
        <w:autoSpaceDE/>
        <w:jc w:val="right"/>
        <w:rPr>
          <w:rFonts w:eastAsia="Times New Roman"/>
          <w:sz w:val="22"/>
          <w:szCs w:val="22"/>
          <w:lang w:eastAsia="ru-RU" w:bidi="ar-SA"/>
        </w:rPr>
      </w:pPr>
    </w:p>
    <w:p w14:paraId="00CDA1C9" w14:textId="77777777" w:rsidR="009F4F8D" w:rsidRPr="00115AAD" w:rsidRDefault="009F4F8D" w:rsidP="009F4F8D">
      <w:pPr>
        <w:widowControl/>
        <w:suppressAutoHyphens w:val="0"/>
        <w:autoSpaceDE/>
        <w:rPr>
          <w:rFonts w:eastAsia="Times New Roman"/>
          <w:b w:val="0"/>
          <w:sz w:val="22"/>
          <w:szCs w:val="22"/>
          <w:lang w:eastAsia="ru-RU" w:bidi="ar-SA"/>
        </w:rPr>
      </w:pPr>
      <w:r w:rsidRPr="00115AAD">
        <w:rPr>
          <w:rFonts w:eastAsia="Times New Roman"/>
          <w:b w:val="0"/>
          <w:sz w:val="22"/>
          <w:szCs w:val="22"/>
          <w:lang w:eastAsia="ru-RU" w:bidi="ar-SA"/>
        </w:rPr>
        <w:t>Договірні обсяги закупівлі електричної енергії</w:t>
      </w:r>
    </w:p>
    <w:p w14:paraId="6BC45BB5" w14:textId="77777777" w:rsidR="009F4F8D" w:rsidRPr="00115AAD" w:rsidRDefault="009F4F8D" w:rsidP="009F4F8D">
      <w:pPr>
        <w:widowControl/>
        <w:suppressAutoHyphens w:val="0"/>
        <w:autoSpaceDE/>
        <w:rPr>
          <w:rFonts w:eastAsia="Times New Roman"/>
          <w:sz w:val="22"/>
          <w:szCs w:val="22"/>
          <w:lang w:eastAsia="ru-RU" w:bidi="ar-SA"/>
        </w:rPr>
      </w:pPr>
    </w:p>
    <w:tbl>
      <w:tblPr>
        <w:tblW w:w="10740" w:type="dxa"/>
        <w:tblInd w:w="-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2228"/>
        <w:gridCol w:w="519"/>
        <w:gridCol w:w="520"/>
        <w:gridCol w:w="520"/>
        <w:gridCol w:w="520"/>
        <w:gridCol w:w="519"/>
        <w:gridCol w:w="520"/>
        <w:gridCol w:w="520"/>
        <w:gridCol w:w="520"/>
        <w:gridCol w:w="519"/>
        <w:gridCol w:w="520"/>
        <w:gridCol w:w="520"/>
        <w:gridCol w:w="520"/>
        <w:gridCol w:w="1701"/>
      </w:tblGrid>
      <w:tr w:rsidR="009F4F8D" w:rsidRPr="00115AAD" w14:paraId="7CF880C9" w14:textId="77777777" w:rsidTr="009F4F8D">
        <w:tc>
          <w:tcPr>
            <w:tcW w:w="574" w:type="dxa"/>
            <w:vMerge w:val="restart"/>
            <w:vAlign w:val="center"/>
          </w:tcPr>
          <w:p w14:paraId="66FF17BA" w14:textId="77777777" w:rsidR="009F4F8D" w:rsidRPr="00115AAD" w:rsidRDefault="009F4F8D" w:rsidP="009F4F8D">
            <w:pPr>
              <w:widowControl/>
              <w:suppressAutoHyphens w:val="0"/>
              <w:autoSpaceDE/>
              <w:rPr>
                <w:rFonts w:eastAsia="Times New Roman"/>
                <w:b w:val="0"/>
                <w:sz w:val="22"/>
                <w:szCs w:val="22"/>
                <w:lang w:eastAsia="ru-RU" w:bidi="ar-SA"/>
              </w:rPr>
            </w:pPr>
            <w:r w:rsidRPr="00115AAD">
              <w:rPr>
                <w:rFonts w:eastAsia="Times New Roman"/>
                <w:b w:val="0"/>
                <w:sz w:val="22"/>
                <w:szCs w:val="22"/>
                <w:lang w:eastAsia="ru-RU" w:bidi="ar-SA"/>
              </w:rPr>
              <w:t>№ з/п</w:t>
            </w:r>
          </w:p>
        </w:tc>
        <w:tc>
          <w:tcPr>
            <w:tcW w:w="2228" w:type="dxa"/>
            <w:vMerge w:val="restart"/>
            <w:vAlign w:val="center"/>
          </w:tcPr>
          <w:p w14:paraId="633E3261" w14:textId="77777777" w:rsidR="009F4F8D" w:rsidRPr="00115AAD" w:rsidRDefault="009F4F8D" w:rsidP="009F4F8D">
            <w:pPr>
              <w:widowControl/>
              <w:suppressAutoHyphens w:val="0"/>
              <w:autoSpaceDE/>
              <w:rPr>
                <w:rFonts w:eastAsia="Times New Roman"/>
                <w:b w:val="0"/>
                <w:sz w:val="22"/>
                <w:szCs w:val="22"/>
                <w:lang w:eastAsia="ru-RU" w:bidi="ar-SA"/>
              </w:rPr>
            </w:pPr>
            <w:r w:rsidRPr="00115AAD">
              <w:rPr>
                <w:rFonts w:eastAsia="Times New Roman"/>
                <w:b w:val="0"/>
                <w:sz w:val="22"/>
                <w:szCs w:val="22"/>
                <w:lang w:eastAsia="ru-RU" w:bidi="ar-SA"/>
              </w:rPr>
              <w:t>Найменування об’єкта користування,</w:t>
            </w:r>
          </w:p>
          <w:p w14:paraId="641F9E16" w14:textId="77777777" w:rsidR="009F4F8D" w:rsidRPr="00115AAD" w:rsidRDefault="009F4F8D" w:rsidP="009F4F8D">
            <w:pPr>
              <w:widowControl/>
              <w:suppressAutoHyphens w:val="0"/>
              <w:autoSpaceDE/>
              <w:rPr>
                <w:rFonts w:eastAsia="Times New Roman"/>
                <w:b w:val="0"/>
                <w:sz w:val="22"/>
                <w:szCs w:val="22"/>
                <w:lang w:eastAsia="ru-RU" w:bidi="ar-SA"/>
              </w:rPr>
            </w:pPr>
          </w:p>
          <w:p w14:paraId="2C008C95" w14:textId="77777777" w:rsidR="009F4F8D" w:rsidRPr="00115AAD" w:rsidRDefault="009F4F8D" w:rsidP="009F4F8D">
            <w:pPr>
              <w:widowControl/>
              <w:suppressAutoHyphens w:val="0"/>
              <w:autoSpaceDE/>
              <w:rPr>
                <w:rFonts w:eastAsia="Times New Roman"/>
                <w:b w:val="0"/>
                <w:sz w:val="22"/>
                <w:szCs w:val="22"/>
                <w:lang w:eastAsia="ru-RU" w:bidi="ar-SA"/>
              </w:rPr>
            </w:pPr>
          </w:p>
          <w:p w14:paraId="2C1DFAC2" w14:textId="77777777" w:rsidR="009F4F8D" w:rsidRPr="00115AAD" w:rsidRDefault="009F4F8D" w:rsidP="009F4F8D">
            <w:pPr>
              <w:widowControl/>
              <w:suppressAutoHyphens w:val="0"/>
              <w:autoSpaceDE/>
              <w:rPr>
                <w:rFonts w:eastAsia="Times New Roman"/>
                <w:b w:val="0"/>
                <w:sz w:val="22"/>
                <w:szCs w:val="22"/>
                <w:lang w:eastAsia="ru-RU" w:bidi="ar-SA"/>
              </w:rPr>
            </w:pPr>
            <w:r w:rsidRPr="00115AAD">
              <w:rPr>
                <w:rFonts w:eastAsia="Times New Roman"/>
                <w:b w:val="0"/>
                <w:sz w:val="22"/>
                <w:szCs w:val="22"/>
                <w:lang w:eastAsia="ru-RU" w:bidi="ar-SA"/>
              </w:rPr>
              <w:t>Адреса розташування об’єкту</w:t>
            </w:r>
          </w:p>
        </w:tc>
        <w:tc>
          <w:tcPr>
            <w:tcW w:w="7938" w:type="dxa"/>
            <w:gridSpan w:val="13"/>
          </w:tcPr>
          <w:p w14:paraId="1529BB06" w14:textId="20DB8ACF" w:rsidR="009F4F8D" w:rsidRPr="00115AAD" w:rsidRDefault="009F4F8D" w:rsidP="009F4F8D">
            <w:pPr>
              <w:widowControl/>
              <w:suppressAutoHyphens w:val="0"/>
              <w:autoSpaceDE/>
              <w:rPr>
                <w:rFonts w:eastAsia="Times New Roman"/>
                <w:b w:val="0"/>
                <w:sz w:val="22"/>
                <w:szCs w:val="22"/>
                <w:lang w:eastAsia="ru-RU" w:bidi="ar-SA"/>
              </w:rPr>
            </w:pPr>
            <w:r w:rsidRPr="00115AAD">
              <w:rPr>
                <w:rFonts w:eastAsia="Times New Roman"/>
                <w:b w:val="0"/>
                <w:sz w:val="22"/>
                <w:szCs w:val="22"/>
                <w:lang w:eastAsia="ru-RU" w:bidi="ar-SA"/>
              </w:rPr>
              <w:t>Договірні обсяги закупівлі електричної енергії по місяцях 202</w:t>
            </w:r>
            <w:r w:rsidR="001105F0" w:rsidRPr="00115AAD">
              <w:rPr>
                <w:rFonts w:eastAsia="Times New Roman"/>
                <w:b w:val="0"/>
                <w:sz w:val="22"/>
                <w:szCs w:val="22"/>
                <w:lang w:eastAsia="ru-RU" w:bidi="ar-SA"/>
              </w:rPr>
              <w:t>3</w:t>
            </w:r>
            <w:r w:rsidRPr="00115AAD">
              <w:rPr>
                <w:rFonts w:eastAsia="Times New Roman"/>
                <w:b w:val="0"/>
                <w:sz w:val="22"/>
                <w:szCs w:val="22"/>
                <w:lang w:eastAsia="ru-RU" w:bidi="ar-SA"/>
              </w:rPr>
              <w:t xml:space="preserve">р., </w:t>
            </w:r>
            <w:proofErr w:type="spellStart"/>
            <w:r w:rsidRPr="00115AAD">
              <w:rPr>
                <w:rFonts w:eastAsia="Times New Roman"/>
                <w:b w:val="0"/>
                <w:sz w:val="22"/>
                <w:szCs w:val="22"/>
                <w:lang w:eastAsia="ru-RU" w:bidi="ar-SA"/>
              </w:rPr>
              <w:t>кВт.год</w:t>
            </w:r>
            <w:proofErr w:type="spellEnd"/>
            <w:r w:rsidRPr="00115AAD">
              <w:rPr>
                <w:rFonts w:eastAsia="Times New Roman"/>
                <w:b w:val="0"/>
                <w:sz w:val="22"/>
                <w:szCs w:val="22"/>
                <w:lang w:eastAsia="ru-RU" w:bidi="ar-SA"/>
              </w:rPr>
              <w:t>.</w:t>
            </w:r>
          </w:p>
        </w:tc>
      </w:tr>
      <w:tr w:rsidR="009F4F8D" w:rsidRPr="00115AAD" w14:paraId="1EC5C479" w14:textId="77777777" w:rsidTr="009F4F8D">
        <w:trPr>
          <w:cantSplit/>
          <w:trHeight w:val="1134"/>
        </w:trPr>
        <w:tc>
          <w:tcPr>
            <w:tcW w:w="574" w:type="dxa"/>
            <w:vMerge/>
            <w:vAlign w:val="center"/>
          </w:tcPr>
          <w:p w14:paraId="64719448" w14:textId="77777777" w:rsidR="009F4F8D" w:rsidRPr="00115AAD" w:rsidRDefault="009F4F8D" w:rsidP="009F4F8D">
            <w:pPr>
              <w:widowControl/>
              <w:suppressAutoHyphens w:val="0"/>
              <w:autoSpaceDE/>
              <w:jc w:val="right"/>
              <w:rPr>
                <w:rFonts w:eastAsia="Times New Roman"/>
                <w:szCs w:val="20"/>
                <w:lang w:eastAsia="ru-RU" w:bidi="ar-SA"/>
              </w:rPr>
            </w:pPr>
          </w:p>
        </w:tc>
        <w:tc>
          <w:tcPr>
            <w:tcW w:w="2228" w:type="dxa"/>
            <w:vMerge/>
            <w:vAlign w:val="center"/>
          </w:tcPr>
          <w:p w14:paraId="74527255" w14:textId="77777777" w:rsidR="009F4F8D" w:rsidRPr="00115AAD" w:rsidRDefault="009F4F8D" w:rsidP="009F4F8D">
            <w:pPr>
              <w:widowControl/>
              <w:suppressAutoHyphens w:val="0"/>
              <w:autoSpaceDE/>
              <w:jc w:val="right"/>
              <w:rPr>
                <w:rFonts w:eastAsia="Times New Roman"/>
                <w:szCs w:val="20"/>
                <w:lang w:eastAsia="ru-RU" w:bidi="ar-SA"/>
              </w:rPr>
            </w:pPr>
          </w:p>
        </w:tc>
        <w:tc>
          <w:tcPr>
            <w:tcW w:w="519" w:type="dxa"/>
            <w:textDirection w:val="btLr"/>
          </w:tcPr>
          <w:p w14:paraId="19F92177"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січень</w:t>
            </w:r>
          </w:p>
        </w:tc>
        <w:tc>
          <w:tcPr>
            <w:tcW w:w="520" w:type="dxa"/>
            <w:textDirection w:val="btLr"/>
          </w:tcPr>
          <w:p w14:paraId="05858C01"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лютий</w:t>
            </w:r>
          </w:p>
        </w:tc>
        <w:tc>
          <w:tcPr>
            <w:tcW w:w="520" w:type="dxa"/>
            <w:textDirection w:val="btLr"/>
          </w:tcPr>
          <w:p w14:paraId="6F58B78F"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березень</w:t>
            </w:r>
          </w:p>
        </w:tc>
        <w:tc>
          <w:tcPr>
            <w:tcW w:w="520" w:type="dxa"/>
            <w:textDirection w:val="btLr"/>
          </w:tcPr>
          <w:p w14:paraId="3986E7CE"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квітень</w:t>
            </w:r>
          </w:p>
        </w:tc>
        <w:tc>
          <w:tcPr>
            <w:tcW w:w="519" w:type="dxa"/>
            <w:textDirection w:val="btLr"/>
          </w:tcPr>
          <w:p w14:paraId="0777913F"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травень</w:t>
            </w:r>
          </w:p>
        </w:tc>
        <w:tc>
          <w:tcPr>
            <w:tcW w:w="520" w:type="dxa"/>
            <w:textDirection w:val="btLr"/>
          </w:tcPr>
          <w:p w14:paraId="110BD556"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червень</w:t>
            </w:r>
          </w:p>
        </w:tc>
        <w:tc>
          <w:tcPr>
            <w:tcW w:w="520" w:type="dxa"/>
            <w:textDirection w:val="btLr"/>
          </w:tcPr>
          <w:p w14:paraId="0E04079B"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липень</w:t>
            </w:r>
          </w:p>
        </w:tc>
        <w:tc>
          <w:tcPr>
            <w:tcW w:w="520" w:type="dxa"/>
            <w:textDirection w:val="btLr"/>
          </w:tcPr>
          <w:p w14:paraId="4BA48419"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серпень</w:t>
            </w:r>
          </w:p>
        </w:tc>
        <w:tc>
          <w:tcPr>
            <w:tcW w:w="519" w:type="dxa"/>
            <w:textDirection w:val="btLr"/>
          </w:tcPr>
          <w:p w14:paraId="016C952B"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вересень</w:t>
            </w:r>
          </w:p>
        </w:tc>
        <w:tc>
          <w:tcPr>
            <w:tcW w:w="520" w:type="dxa"/>
            <w:textDirection w:val="btLr"/>
          </w:tcPr>
          <w:p w14:paraId="3DA33D2E"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жовтень</w:t>
            </w:r>
          </w:p>
        </w:tc>
        <w:tc>
          <w:tcPr>
            <w:tcW w:w="520" w:type="dxa"/>
            <w:textDirection w:val="btLr"/>
          </w:tcPr>
          <w:p w14:paraId="3A6EEE25"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листопад</w:t>
            </w:r>
          </w:p>
        </w:tc>
        <w:tc>
          <w:tcPr>
            <w:tcW w:w="520" w:type="dxa"/>
            <w:textDirection w:val="btLr"/>
          </w:tcPr>
          <w:p w14:paraId="4CB2DDFA" w14:textId="77777777" w:rsidR="009F4F8D" w:rsidRPr="00115AAD" w:rsidRDefault="009F4F8D" w:rsidP="009F4F8D">
            <w:pPr>
              <w:widowControl/>
              <w:suppressAutoHyphens w:val="0"/>
              <w:autoSpaceDE/>
              <w:ind w:left="113" w:right="113"/>
              <w:rPr>
                <w:rFonts w:eastAsia="Times New Roman"/>
                <w:b w:val="0"/>
                <w:color w:val="000000"/>
                <w:sz w:val="20"/>
                <w:szCs w:val="20"/>
                <w:lang w:eastAsia="ru-RU" w:bidi="ar-SA"/>
              </w:rPr>
            </w:pPr>
            <w:r w:rsidRPr="00115AAD">
              <w:rPr>
                <w:rFonts w:eastAsia="Times New Roman"/>
                <w:b w:val="0"/>
                <w:color w:val="000000"/>
                <w:sz w:val="20"/>
                <w:szCs w:val="20"/>
                <w:lang w:eastAsia="ru-RU" w:bidi="ar-SA"/>
              </w:rPr>
              <w:t>грудень</w:t>
            </w:r>
          </w:p>
        </w:tc>
        <w:tc>
          <w:tcPr>
            <w:tcW w:w="1701" w:type="dxa"/>
          </w:tcPr>
          <w:p w14:paraId="04FAA62D" w14:textId="77777777" w:rsidR="009F4F8D" w:rsidRPr="00115AAD" w:rsidRDefault="009F4F8D" w:rsidP="009F4F8D">
            <w:pPr>
              <w:widowControl/>
              <w:suppressAutoHyphens w:val="0"/>
              <w:autoSpaceDE/>
              <w:rPr>
                <w:rFonts w:eastAsia="Times New Roman"/>
                <w:b w:val="0"/>
                <w:color w:val="000000"/>
                <w:sz w:val="20"/>
                <w:szCs w:val="20"/>
                <w:lang w:eastAsia="ru-RU" w:bidi="ar-SA"/>
              </w:rPr>
            </w:pPr>
            <w:r w:rsidRPr="00115AAD">
              <w:rPr>
                <w:rFonts w:eastAsia="Times New Roman"/>
                <w:b w:val="0"/>
                <w:color w:val="000000"/>
                <w:sz w:val="20"/>
                <w:szCs w:val="20"/>
                <w:lang w:eastAsia="ru-RU" w:bidi="ar-SA"/>
              </w:rPr>
              <w:t>Разом</w:t>
            </w:r>
          </w:p>
        </w:tc>
      </w:tr>
      <w:tr w:rsidR="009F4F8D" w:rsidRPr="00115AAD" w14:paraId="3E6F3882" w14:textId="77777777" w:rsidTr="009F4F8D">
        <w:tc>
          <w:tcPr>
            <w:tcW w:w="574" w:type="dxa"/>
          </w:tcPr>
          <w:p w14:paraId="240F0B4F" w14:textId="77777777" w:rsidR="009F4F8D" w:rsidRPr="00115AAD" w:rsidRDefault="009F4F8D" w:rsidP="009F4F8D">
            <w:pPr>
              <w:widowControl/>
              <w:suppressAutoHyphens w:val="0"/>
              <w:autoSpaceDE/>
              <w:jc w:val="right"/>
              <w:rPr>
                <w:rFonts w:eastAsia="Times New Roman"/>
                <w:szCs w:val="20"/>
                <w:lang w:eastAsia="ru-RU" w:bidi="ar-SA"/>
              </w:rPr>
            </w:pPr>
            <w:r w:rsidRPr="00115AAD">
              <w:rPr>
                <w:rFonts w:eastAsia="Times New Roman"/>
                <w:szCs w:val="20"/>
                <w:lang w:eastAsia="ru-RU" w:bidi="ar-SA"/>
              </w:rPr>
              <w:t>1</w:t>
            </w:r>
          </w:p>
        </w:tc>
        <w:tc>
          <w:tcPr>
            <w:tcW w:w="2228" w:type="dxa"/>
          </w:tcPr>
          <w:p w14:paraId="703195C3" w14:textId="77777777" w:rsidR="009F4F8D" w:rsidRPr="00115AAD" w:rsidRDefault="009F4F8D" w:rsidP="009F4F8D">
            <w:pPr>
              <w:widowControl/>
              <w:suppressAutoHyphens w:val="0"/>
              <w:autoSpaceDE/>
              <w:rPr>
                <w:rFonts w:eastAsia="Times New Roman"/>
                <w:sz w:val="22"/>
                <w:szCs w:val="22"/>
                <w:lang w:eastAsia="ru-RU" w:bidi="ar-SA"/>
              </w:rPr>
            </w:pPr>
          </w:p>
        </w:tc>
        <w:tc>
          <w:tcPr>
            <w:tcW w:w="519" w:type="dxa"/>
          </w:tcPr>
          <w:p w14:paraId="394B3F4B"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16C7F7FD"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1081734A"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51309135"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19" w:type="dxa"/>
          </w:tcPr>
          <w:p w14:paraId="4F3F885A"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535EC653"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75EB51FD"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5FB55011"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19" w:type="dxa"/>
          </w:tcPr>
          <w:p w14:paraId="49CD9170"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6E5159CA"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41EE8DFF"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520" w:type="dxa"/>
          </w:tcPr>
          <w:p w14:paraId="77CA53F6" w14:textId="77777777" w:rsidR="009F4F8D" w:rsidRPr="00115AAD" w:rsidRDefault="009F4F8D" w:rsidP="009F4F8D">
            <w:pPr>
              <w:widowControl/>
              <w:suppressAutoHyphens w:val="0"/>
              <w:autoSpaceDE/>
              <w:rPr>
                <w:rFonts w:eastAsia="Times New Roman"/>
                <w:color w:val="000000"/>
                <w:szCs w:val="20"/>
                <w:lang w:eastAsia="ru-RU" w:bidi="ar-SA"/>
              </w:rPr>
            </w:pPr>
          </w:p>
        </w:tc>
        <w:tc>
          <w:tcPr>
            <w:tcW w:w="1701" w:type="dxa"/>
          </w:tcPr>
          <w:p w14:paraId="28040CE3" w14:textId="77777777" w:rsidR="009F4F8D" w:rsidRPr="00115AAD" w:rsidRDefault="009F4F8D" w:rsidP="009F4F8D">
            <w:pPr>
              <w:widowControl/>
              <w:suppressAutoHyphens w:val="0"/>
              <w:autoSpaceDE/>
              <w:rPr>
                <w:rFonts w:eastAsia="Times New Roman"/>
                <w:color w:val="000000"/>
                <w:szCs w:val="20"/>
                <w:lang w:eastAsia="ru-RU" w:bidi="ar-SA"/>
              </w:rPr>
            </w:pPr>
          </w:p>
        </w:tc>
      </w:tr>
    </w:tbl>
    <w:p w14:paraId="4BD7971C" w14:textId="77777777" w:rsidR="009F4F8D" w:rsidRPr="00115AAD" w:rsidRDefault="009F4F8D" w:rsidP="009F4F8D">
      <w:pPr>
        <w:widowControl/>
        <w:suppressAutoHyphens w:val="0"/>
        <w:autoSpaceDE/>
        <w:ind w:left="7088"/>
        <w:contextualSpacing/>
        <w:jc w:val="right"/>
        <w:rPr>
          <w:rFonts w:eastAsia="Times New Roman"/>
          <w:bCs/>
          <w:szCs w:val="20"/>
          <w:lang w:eastAsia="ru-RU" w:bidi="ar-SA"/>
        </w:rPr>
      </w:pPr>
    </w:p>
    <w:p w14:paraId="28CCFCBE"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p>
    <w:tbl>
      <w:tblPr>
        <w:tblW w:w="9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236"/>
        <w:gridCol w:w="4574"/>
      </w:tblGrid>
      <w:tr w:rsidR="009F4F8D" w:rsidRPr="00115AAD" w14:paraId="0CA3164F" w14:textId="77777777" w:rsidTr="009F4F8D">
        <w:tc>
          <w:tcPr>
            <w:tcW w:w="4962" w:type="dxa"/>
            <w:tcBorders>
              <w:top w:val="nil"/>
              <w:left w:val="nil"/>
              <w:bottom w:val="nil"/>
              <w:right w:val="nil"/>
            </w:tcBorders>
          </w:tcPr>
          <w:p w14:paraId="5B08CA41" w14:textId="77777777" w:rsidR="009F4F8D" w:rsidRPr="00115AAD" w:rsidRDefault="009F4F8D" w:rsidP="009F4F8D">
            <w:pPr>
              <w:widowControl/>
              <w:tabs>
                <w:tab w:val="left" w:pos="5103"/>
                <w:tab w:val="left" w:pos="8789"/>
              </w:tabs>
              <w:suppressAutoHyphens w:val="0"/>
              <w:autoSpaceDE/>
              <w:ind w:left="459"/>
              <w:jc w:val="left"/>
              <w:rPr>
                <w:rFonts w:eastAsia="Times New Roman"/>
                <w:color w:val="000000"/>
                <w:sz w:val="22"/>
                <w:szCs w:val="22"/>
                <w:lang w:eastAsia="ru-RU" w:bidi="ar-SA"/>
              </w:rPr>
            </w:pPr>
            <w:r w:rsidRPr="00115AAD">
              <w:rPr>
                <w:rFonts w:eastAsia="Times New Roman"/>
                <w:color w:val="000000"/>
                <w:sz w:val="22"/>
                <w:szCs w:val="22"/>
                <w:lang w:eastAsia="ru-RU" w:bidi="ar-SA"/>
              </w:rPr>
              <w:t>Постачальник електричної енергії</w:t>
            </w:r>
          </w:p>
        </w:tc>
        <w:tc>
          <w:tcPr>
            <w:tcW w:w="236" w:type="dxa"/>
            <w:tcBorders>
              <w:top w:val="nil"/>
              <w:left w:val="nil"/>
              <w:bottom w:val="nil"/>
              <w:right w:val="nil"/>
            </w:tcBorders>
          </w:tcPr>
          <w:p w14:paraId="7B441985" w14:textId="77777777" w:rsidR="009F4F8D" w:rsidRPr="00115AA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p>
        </w:tc>
        <w:tc>
          <w:tcPr>
            <w:tcW w:w="4574" w:type="dxa"/>
            <w:tcBorders>
              <w:top w:val="nil"/>
              <w:left w:val="nil"/>
              <w:bottom w:val="nil"/>
              <w:right w:val="nil"/>
            </w:tcBorders>
          </w:tcPr>
          <w:p w14:paraId="7E93F175" w14:textId="77777777" w:rsidR="009F4F8D" w:rsidRPr="00115AA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r w:rsidRPr="00115AAD">
              <w:rPr>
                <w:rFonts w:eastAsia="Times New Roman"/>
                <w:color w:val="000000"/>
                <w:sz w:val="22"/>
                <w:szCs w:val="22"/>
                <w:lang w:eastAsia="ru-RU" w:bidi="ar-SA"/>
              </w:rPr>
              <w:t>Споживач</w:t>
            </w:r>
          </w:p>
        </w:tc>
      </w:tr>
      <w:tr w:rsidR="009F4F8D" w:rsidRPr="00115AAD" w14:paraId="50A7E59F" w14:textId="77777777" w:rsidTr="009F4F8D">
        <w:tc>
          <w:tcPr>
            <w:tcW w:w="4962" w:type="dxa"/>
            <w:tcBorders>
              <w:top w:val="nil"/>
              <w:left w:val="nil"/>
              <w:bottom w:val="nil"/>
              <w:right w:val="nil"/>
            </w:tcBorders>
          </w:tcPr>
          <w:p w14:paraId="679B9177"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236" w:type="dxa"/>
            <w:tcBorders>
              <w:top w:val="nil"/>
              <w:left w:val="nil"/>
              <w:bottom w:val="nil"/>
              <w:right w:val="nil"/>
            </w:tcBorders>
          </w:tcPr>
          <w:p w14:paraId="562867FB"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574" w:type="dxa"/>
            <w:tcBorders>
              <w:top w:val="nil"/>
              <w:left w:val="nil"/>
              <w:bottom w:val="nil"/>
              <w:right w:val="nil"/>
            </w:tcBorders>
          </w:tcPr>
          <w:p w14:paraId="6729FBA5"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r>
      <w:tr w:rsidR="009F4F8D" w:rsidRPr="00115AAD" w14:paraId="7D1095AC" w14:textId="77777777" w:rsidTr="009F4F8D">
        <w:tc>
          <w:tcPr>
            <w:tcW w:w="4962" w:type="dxa"/>
            <w:tcBorders>
              <w:top w:val="nil"/>
              <w:left w:val="nil"/>
              <w:bottom w:val="nil"/>
              <w:right w:val="nil"/>
            </w:tcBorders>
          </w:tcPr>
          <w:p w14:paraId="5420E831"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        ___________________________________</w:t>
            </w:r>
          </w:p>
          <w:p w14:paraId="0D787B11" w14:textId="77777777" w:rsidR="009F4F8D" w:rsidRPr="00115AA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15AAD">
              <w:rPr>
                <w:rFonts w:eastAsia="Times New Roman"/>
                <w:b w:val="0"/>
                <w:color w:val="000000"/>
                <w:sz w:val="22"/>
                <w:szCs w:val="22"/>
                <w:lang w:eastAsia="ru-RU" w:bidi="ar-SA"/>
              </w:rPr>
              <w:t>М.П. (П.І.Б., Підпис)</w:t>
            </w:r>
          </w:p>
        </w:tc>
        <w:tc>
          <w:tcPr>
            <w:tcW w:w="236" w:type="dxa"/>
            <w:tcBorders>
              <w:top w:val="nil"/>
              <w:left w:val="nil"/>
              <w:bottom w:val="nil"/>
              <w:right w:val="nil"/>
            </w:tcBorders>
          </w:tcPr>
          <w:p w14:paraId="6215F7CB"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574" w:type="dxa"/>
            <w:tcBorders>
              <w:top w:val="nil"/>
              <w:left w:val="nil"/>
              <w:bottom w:val="nil"/>
              <w:right w:val="nil"/>
            </w:tcBorders>
          </w:tcPr>
          <w:p w14:paraId="7FCFFE8F"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_____________________________________ </w:t>
            </w:r>
          </w:p>
          <w:p w14:paraId="6965AFA7" w14:textId="77777777" w:rsidR="009F4F8D" w:rsidRPr="00115AA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15AAD">
              <w:rPr>
                <w:rFonts w:eastAsia="Times New Roman"/>
                <w:b w:val="0"/>
                <w:color w:val="000000"/>
                <w:sz w:val="22"/>
                <w:szCs w:val="22"/>
                <w:lang w:eastAsia="ru-RU" w:bidi="ar-SA"/>
              </w:rPr>
              <w:t>М.П. (П.І.Б., Підпис)</w:t>
            </w:r>
          </w:p>
        </w:tc>
      </w:tr>
    </w:tbl>
    <w:p w14:paraId="004AD8EE" w14:textId="77777777" w:rsidR="009F4F8D" w:rsidRPr="00115AAD" w:rsidRDefault="009F4F8D" w:rsidP="009F4F8D">
      <w:pPr>
        <w:widowControl/>
        <w:suppressAutoHyphens w:val="0"/>
        <w:autoSpaceDE/>
        <w:ind w:left="7088"/>
        <w:contextualSpacing/>
        <w:jc w:val="right"/>
        <w:rPr>
          <w:rFonts w:eastAsia="Times New Roman"/>
          <w:bCs/>
          <w:sz w:val="22"/>
          <w:szCs w:val="22"/>
          <w:lang w:eastAsia="ru-RU" w:bidi="ar-SA"/>
        </w:rPr>
      </w:pPr>
    </w:p>
    <w:p w14:paraId="5270D63C" w14:textId="77777777" w:rsidR="009F4F8D" w:rsidRPr="00115AAD" w:rsidRDefault="009F4F8D" w:rsidP="009F4F8D">
      <w:pPr>
        <w:widowControl/>
        <w:suppressAutoHyphens w:val="0"/>
        <w:autoSpaceDE/>
        <w:ind w:left="7088"/>
        <w:contextualSpacing/>
        <w:jc w:val="right"/>
        <w:rPr>
          <w:rFonts w:eastAsia="Times New Roman"/>
          <w:bCs/>
          <w:szCs w:val="20"/>
          <w:lang w:eastAsia="ru-RU" w:bidi="ar-SA"/>
        </w:rPr>
      </w:pPr>
    </w:p>
    <w:p w14:paraId="4DD7A958" w14:textId="77777777" w:rsidR="009F4F8D" w:rsidRPr="00115AAD" w:rsidRDefault="009F4F8D" w:rsidP="009F4F8D">
      <w:pPr>
        <w:widowControl/>
        <w:suppressAutoHyphens w:val="0"/>
        <w:autoSpaceDE/>
        <w:jc w:val="right"/>
        <w:rPr>
          <w:rFonts w:eastAsia="Times New Roman"/>
          <w:b w:val="0"/>
          <w:color w:val="000000"/>
          <w:sz w:val="22"/>
          <w:szCs w:val="22"/>
          <w:lang w:eastAsia="ru-RU" w:bidi="ar-SA"/>
        </w:rPr>
      </w:pPr>
      <w:r w:rsidRPr="00115AAD">
        <w:rPr>
          <w:rFonts w:eastAsia="Times New Roman"/>
          <w:bCs/>
          <w:szCs w:val="20"/>
          <w:lang w:eastAsia="ru-RU" w:bidi="ar-SA"/>
        </w:rPr>
        <w:br w:type="page"/>
      </w:r>
      <w:r w:rsidRPr="00115AAD">
        <w:rPr>
          <w:rFonts w:eastAsia="Times New Roman"/>
          <w:b w:val="0"/>
          <w:color w:val="000000"/>
          <w:sz w:val="22"/>
          <w:szCs w:val="22"/>
          <w:lang w:eastAsia="ru-RU" w:bidi="ar-SA"/>
        </w:rPr>
        <w:lastRenderedPageBreak/>
        <w:t>Додаток №2</w:t>
      </w:r>
    </w:p>
    <w:p w14:paraId="65886C42" w14:textId="77777777" w:rsidR="009F4F8D" w:rsidRPr="00115AAD" w:rsidRDefault="009F4F8D" w:rsidP="009F4F8D">
      <w:pPr>
        <w:widowControl/>
        <w:numPr>
          <w:ilvl w:val="3"/>
          <w:numId w:val="0"/>
        </w:numPr>
        <w:tabs>
          <w:tab w:val="num" w:pos="1080"/>
        </w:tabs>
        <w:suppressAutoHyphens w:val="0"/>
        <w:autoSpaceDE/>
        <w:ind w:hanging="864"/>
        <w:jc w:val="right"/>
        <w:outlineLvl w:val="3"/>
        <w:rPr>
          <w:rFonts w:eastAsia="Times New Roman"/>
          <w:bCs/>
          <w:color w:val="000000"/>
          <w:sz w:val="22"/>
          <w:szCs w:val="22"/>
          <w:lang w:eastAsia="ru-RU" w:bidi="ar-SA"/>
        </w:rPr>
      </w:pPr>
      <w:r w:rsidRPr="00115AAD">
        <w:rPr>
          <w:rFonts w:eastAsia="Times New Roman"/>
          <w:bCs/>
          <w:color w:val="000000"/>
          <w:sz w:val="22"/>
          <w:szCs w:val="22"/>
          <w:lang w:val="x-none" w:eastAsia="ru-RU" w:bidi="ar-SA"/>
        </w:rPr>
        <w:t xml:space="preserve">до Договору про </w:t>
      </w:r>
      <w:proofErr w:type="spellStart"/>
      <w:r w:rsidRPr="00115AAD">
        <w:rPr>
          <w:rFonts w:eastAsia="Times New Roman"/>
          <w:bCs/>
          <w:color w:val="000000"/>
          <w:sz w:val="22"/>
          <w:szCs w:val="22"/>
          <w:lang w:val="x-none" w:eastAsia="ru-RU" w:bidi="ar-SA"/>
        </w:rPr>
        <w:t>постачання</w:t>
      </w:r>
      <w:proofErr w:type="spellEnd"/>
      <w:r w:rsidRPr="00115AAD">
        <w:rPr>
          <w:rFonts w:eastAsia="Times New Roman"/>
          <w:bCs/>
          <w:color w:val="000000"/>
          <w:sz w:val="22"/>
          <w:szCs w:val="22"/>
          <w:lang w:val="x-none" w:eastAsia="ru-RU" w:bidi="ar-SA"/>
        </w:rPr>
        <w:t>/</w:t>
      </w:r>
      <w:proofErr w:type="spellStart"/>
      <w:r w:rsidRPr="00115AAD">
        <w:rPr>
          <w:rFonts w:eastAsia="Times New Roman"/>
          <w:bCs/>
          <w:color w:val="000000"/>
          <w:sz w:val="22"/>
          <w:szCs w:val="22"/>
          <w:lang w:val="x-none" w:eastAsia="ru-RU" w:bidi="ar-SA"/>
        </w:rPr>
        <w:t>закупівлю</w:t>
      </w:r>
      <w:proofErr w:type="spellEnd"/>
      <w:r w:rsidRPr="00115AAD">
        <w:rPr>
          <w:rFonts w:eastAsia="Times New Roman"/>
          <w:bCs/>
          <w:color w:val="000000"/>
          <w:sz w:val="22"/>
          <w:szCs w:val="22"/>
          <w:lang w:val="x-none" w:eastAsia="ru-RU" w:bidi="ar-SA"/>
        </w:rPr>
        <w:t xml:space="preserve"> </w:t>
      </w:r>
    </w:p>
    <w:p w14:paraId="3DAE1145" w14:textId="77777777" w:rsidR="009F4F8D" w:rsidRPr="00115AAD" w:rsidRDefault="009F4F8D" w:rsidP="009F4F8D">
      <w:pPr>
        <w:widowControl/>
        <w:numPr>
          <w:ilvl w:val="3"/>
          <w:numId w:val="0"/>
        </w:numPr>
        <w:tabs>
          <w:tab w:val="num" w:pos="1080"/>
        </w:tabs>
        <w:suppressAutoHyphens w:val="0"/>
        <w:autoSpaceDE/>
        <w:ind w:hanging="864"/>
        <w:jc w:val="right"/>
        <w:outlineLvl w:val="3"/>
        <w:rPr>
          <w:rFonts w:eastAsia="Times New Roman"/>
          <w:bCs/>
          <w:color w:val="000000"/>
          <w:sz w:val="22"/>
          <w:szCs w:val="22"/>
          <w:lang w:val="x-none" w:eastAsia="ru-RU" w:bidi="ar-SA"/>
        </w:rPr>
      </w:pPr>
      <w:proofErr w:type="spellStart"/>
      <w:r w:rsidRPr="00115AAD">
        <w:rPr>
          <w:rFonts w:eastAsia="Times New Roman"/>
          <w:bCs/>
          <w:color w:val="000000"/>
          <w:sz w:val="22"/>
          <w:szCs w:val="22"/>
          <w:lang w:val="x-none" w:eastAsia="ru-RU" w:bidi="ar-SA"/>
        </w:rPr>
        <w:t>електричної</w:t>
      </w:r>
      <w:proofErr w:type="spellEnd"/>
      <w:r w:rsidRPr="00115AAD">
        <w:rPr>
          <w:rFonts w:eastAsia="Times New Roman"/>
          <w:bCs/>
          <w:color w:val="000000"/>
          <w:sz w:val="22"/>
          <w:szCs w:val="22"/>
          <w:lang w:val="x-none" w:eastAsia="ru-RU" w:bidi="ar-SA"/>
        </w:rPr>
        <w:t xml:space="preserve"> </w:t>
      </w:r>
      <w:proofErr w:type="spellStart"/>
      <w:r w:rsidRPr="00115AAD">
        <w:rPr>
          <w:rFonts w:eastAsia="Times New Roman"/>
          <w:bCs/>
          <w:color w:val="000000"/>
          <w:sz w:val="22"/>
          <w:szCs w:val="22"/>
          <w:lang w:val="x-none" w:eastAsia="ru-RU" w:bidi="ar-SA"/>
        </w:rPr>
        <w:t>енергії</w:t>
      </w:r>
      <w:proofErr w:type="spellEnd"/>
      <w:r w:rsidRPr="00115AAD">
        <w:rPr>
          <w:rFonts w:eastAsia="Times New Roman"/>
          <w:bCs/>
          <w:color w:val="000000"/>
          <w:sz w:val="22"/>
          <w:szCs w:val="22"/>
          <w:lang w:val="x-none" w:eastAsia="ru-RU" w:bidi="ar-SA"/>
        </w:rPr>
        <w:t xml:space="preserve"> </w:t>
      </w:r>
      <w:proofErr w:type="spellStart"/>
      <w:r w:rsidRPr="00115AAD">
        <w:rPr>
          <w:rFonts w:eastAsia="Times New Roman"/>
          <w:bCs/>
          <w:color w:val="000000"/>
          <w:sz w:val="22"/>
          <w:szCs w:val="22"/>
          <w:lang w:val="x-none" w:eastAsia="ru-RU" w:bidi="ar-SA"/>
        </w:rPr>
        <w:t>споживачу</w:t>
      </w:r>
      <w:proofErr w:type="spellEnd"/>
    </w:p>
    <w:p w14:paraId="59D9501E" w14:textId="77777777" w:rsidR="009F4F8D" w:rsidRPr="00115AAD" w:rsidRDefault="009F4F8D" w:rsidP="001105F0">
      <w:pPr>
        <w:widowControl/>
        <w:numPr>
          <w:ilvl w:val="3"/>
          <w:numId w:val="0"/>
        </w:numPr>
        <w:tabs>
          <w:tab w:val="num" w:pos="1080"/>
        </w:tabs>
        <w:suppressAutoHyphens w:val="0"/>
        <w:autoSpaceDE/>
        <w:ind w:left="4227" w:firstLine="309"/>
        <w:jc w:val="left"/>
        <w:outlineLvl w:val="3"/>
        <w:rPr>
          <w:rFonts w:eastAsia="Times New Roman"/>
          <w:b w:val="0"/>
          <w:bCs/>
          <w:color w:val="000000"/>
          <w:sz w:val="22"/>
          <w:szCs w:val="22"/>
          <w:lang w:val="x-none" w:eastAsia="ru-RU" w:bidi="ar-SA"/>
        </w:rPr>
      </w:pPr>
      <w:r w:rsidRPr="00115AAD">
        <w:rPr>
          <w:rFonts w:eastAsia="Times New Roman"/>
          <w:b w:val="0"/>
          <w:bCs/>
          <w:color w:val="000000"/>
          <w:sz w:val="22"/>
          <w:szCs w:val="22"/>
          <w:lang w:val="x-none" w:eastAsia="ru-RU" w:bidi="ar-SA"/>
        </w:rPr>
        <w:t xml:space="preserve">№ ___________ </w:t>
      </w:r>
      <w:proofErr w:type="spellStart"/>
      <w:r w:rsidRPr="00115AAD">
        <w:rPr>
          <w:rFonts w:eastAsia="Times New Roman"/>
          <w:b w:val="0"/>
          <w:bCs/>
          <w:color w:val="000000"/>
          <w:sz w:val="22"/>
          <w:szCs w:val="22"/>
          <w:lang w:val="x-none" w:eastAsia="ru-RU" w:bidi="ar-SA"/>
        </w:rPr>
        <w:t>від</w:t>
      </w:r>
      <w:proofErr w:type="spellEnd"/>
      <w:r w:rsidRPr="00115AAD">
        <w:rPr>
          <w:rFonts w:eastAsia="Times New Roman"/>
          <w:b w:val="0"/>
          <w:bCs/>
          <w:color w:val="000000"/>
          <w:sz w:val="22"/>
          <w:szCs w:val="22"/>
          <w:lang w:val="x-none" w:eastAsia="ru-RU" w:bidi="ar-SA"/>
        </w:rPr>
        <w:t xml:space="preserve"> „ ___” _____________ 202</w:t>
      </w:r>
      <w:r w:rsidRPr="00115AAD">
        <w:rPr>
          <w:rFonts w:eastAsia="Times New Roman"/>
          <w:b w:val="0"/>
          <w:bCs/>
          <w:color w:val="000000"/>
          <w:sz w:val="22"/>
          <w:szCs w:val="22"/>
          <w:lang w:eastAsia="ru-RU" w:bidi="ar-SA"/>
        </w:rPr>
        <w:t>_</w:t>
      </w:r>
      <w:r w:rsidRPr="00115AAD">
        <w:rPr>
          <w:rFonts w:eastAsia="Times New Roman"/>
          <w:b w:val="0"/>
          <w:bCs/>
          <w:color w:val="000000"/>
          <w:sz w:val="22"/>
          <w:szCs w:val="22"/>
          <w:lang w:val="x-none" w:eastAsia="ru-RU" w:bidi="ar-SA"/>
        </w:rPr>
        <w:t xml:space="preserve"> р.</w:t>
      </w:r>
    </w:p>
    <w:p w14:paraId="00E376C1" w14:textId="77777777" w:rsidR="009F4F8D" w:rsidRPr="00115AAD" w:rsidRDefault="009F4F8D" w:rsidP="009F4F8D">
      <w:pPr>
        <w:widowControl/>
        <w:numPr>
          <w:ilvl w:val="3"/>
          <w:numId w:val="0"/>
        </w:numPr>
        <w:tabs>
          <w:tab w:val="num" w:pos="1080"/>
        </w:tabs>
        <w:suppressAutoHyphens w:val="0"/>
        <w:autoSpaceDE/>
        <w:ind w:left="567" w:hanging="864"/>
        <w:outlineLvl w:val="3"/>
        <w:rPr>
          <w:rFonts w:eastAsia="Times New Roman"/>
          <w:bCs/>
          <w:color w:val="000000"/>
          <w:sz w:val="22"/>
          <w:szCs w:val="22"/>
          <w:lang w:eastAsia="ru-RU" w:bidi="ar-SA"/>
        </w:rPr>
      </w:pPr>
    </w:p>
    <w:p w14:paraId="314F7426" w14:textId="77777777" w:rsidR="009F4F8D" w:rsidRPr="00115AAD" w:rsidRDefault="009F4F8D" w:rsidP="009F4F8D">
      <w:pPr>
        <w:widowControl/>
        <w:numPr>
          <w:ilvl w:val="3"/>
          <w:numId w:val="0"/>
        </w:numPr>
        <w:tabs>
          <w:tab w:val="num" w:pos="1080"/>
        </w:tabs>
        <w:suppressAutoHyphens w:val="0"/>
        <w:autoSpaceDE/>
        <w:ind w:left="567" w:hanging="864"/>
        <w:outlineLvl w:val="3"/>
        <w:rPr>
          <w:rFonts w:eastAsia="Times New Roman"/>
          <w:bCs/>
          <w:color w:val="000000"/>
          <w:sz w:val="22"/>
          <w:szCs w:val="22"/>
          <w:lang w:val="x-none" w:eastAsia="ru-RU" w:bidi="ar-SA"/>
        </w:rPr>
      </w:pPr>
      <w:r w:rsidRPr="00115AAD">
        <w:rPr>
          <w:rFonts w:eastAsia="Times New Roman"/>
          <w:bCs/>
          <w:color w:val="000000"/>
          <w:sz w:val="22"/>
          <w:szCs w:val="22"/>
          <w:lang w:val="x-none" w:eastAsia="ru-RU" w:bidi="ar-SA"/>
        </w:rPr>
        <w:t>ПОРЯДОК РОЗРАХУНКІВ</w:t>
      </w:r>
    </w:p>
    <w:p w14:paraId="5027ABD3"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1. Розрахунок Споживача з Постачальником електричної енергії здійснюється за тарифами згідно з договором про постачання/закупівлю електричної енергії споживачу.</w:t>
      </w:r>
    </w:p>
    <w:p w14:paraId="1CF790B6"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 xml:space="preserve">2. Розрахунковим періодом вважається </w:t>
      </w:r>
      <w:r w:rsidRPr="00115AAD">
        <w:rPr>
          <w:rFonts w:eastAsia="Times New Roman"/>
          <w:snapToGrid w:val="0"/>
          <w:color w:val="000000"/>
          <w:sz w:val="22"/>
          <w:szCs w:val="22"/>
          <w:lang w:eastAsia="ru-RU" w:bidi="ar-SA"/>
        </w:rPr>
        <w:t xml:space="preserve">календарний місяць </w:t>
      </w:r>
      <w:r w:rsidRPr="00115AAD">
        <w:rPr>
          <w:rFonts w:eastAsia="Times New Roman"/>
          <w:b w:val="0"/>
          <w:snapToGrid w:val="0"/>
          <w:color w:val="000000"/>
          <w:sz w:val="22"/>
          <w:szCs w:val="22"/>
          <w:lang w:eastAsia="ru-RU" w:bidi="ar-SA"/>
        </w:rPr>
        <w:t>(з першого по останнє число місяця). Розрахунки за електричну енергію проводяться споживачем виключно грошовими коштами на зазначений у договорі рахунок із спеціальним режимом використання Постачальника електричної енергії.</w:t>
      </w:r>
    </w:p>
    <w:p w14:paraId="60776A2F"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3. Вартість спожитої електричної енергії визначається, як добуток обсягу спожитої електричної енергії визначеної оператором системи розподілу на тариф згідно з договором про постачання/закупівлю електричної енергії споживачу.</w:t>
      </w:r>
    </w:p>
    <w:p w14:paraId="603185A2"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4. Споживач протягом розрахункового періоду здійснює оплату по факту за спожиту електричну енергію на рахунок із спеціальним режимом використання.</w:t>
      </w:r>
    </w:p>
    <w:p w14:paraId="66E07BA7"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x-none" w:bidi="ar-SA"/>
        </w:rPr>
      </w:pPr>
      <w:r w:rsidRPr="00115AAD">
        <w:rPr>
          <w:rFonts w:eastAsia="Times New Roman"/>
          <w:b w:val="0"/>
          <w:color w:val="000000"/>
          <w:sz w:val="22"/>
          <w:szCs w:val="22"/>
          <w:lang w:eastAsia="x-none" w:bidi="ar-SA"/>
        </w:rPr>
        <w:t>5. Остаточний розрахунок споживача здійснюється на підставі виставленого Постачальником електричної енергії рахунка.</w:t>
      </w:r>
    </w:p>
    <w:p w14:paraId="4CF4B3C6"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x-none" w:bidi="ar-SA"/>
        </w:rPr>
      </w:pPr>
      <w:r w:rsidRPr="00115AAD">
        <w:rPr>
          <w:rFonts w:eastAsia="Times New Roman"/>
          <w:b w:val="0"/>
          <w:color w:val="000000"/>
          <w:sz w:val="22"/>
          <w:szCs w:val="22"/>
          <w:lang w:eastAsia="x-none" w:bidi="ar-SA"/>
        </w:rPr>
        <w:t>Під час визначення суми платежу остаточного розрахунку за поточний розрахунковий період враховуються суми проведеної в попередніх та поточному розрахункових періодах оплати за поточний розрахунковий період.</w:t>
      </w:r>
    </w:p>
    <w:p w14:paraId="62A1814E"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x-none" w:bidi="ar-SA"/>
        </w:rPr>
      </w:pPr>
      <w:r w:rsidRPr="00115AAD">
        <w:rPr>
          <w:rFonts w:eastAsia="Times New Roman"/>
          <w:b w:val="0"/>
          <w:color w:val="000000"/>
          <w:sz w:val="22"/>
          <w:szCs w:val="22"/>
          <w:lang w:eastAsia="x-none" w:bidi="ar-SA"/>
        </w:rPr>
        <w:t>Кошти, перераховані Споживачем в більшій сумі ніж та, що вказана в виставленому рахунку або не в терміни, визначені договором, без погодження із Споживачем можуть бути повернуті Постачальником на поточний рахунок Споживача.</w:t>
      </w:r>
    </w:p>
    <w:p w14:paraId="68EA6706"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 xml:space="preserve">6. Плата за надання споживачу додаткових послуг, плата у рахунок відшкодування завданих збитків, сума пені, сума боргу з врахуванням встановленого індексу інфляції за весь час прострочення та 3% річних сплачуються на поточний рахунок Постачальника електричної енергії, який зазначається у  Договорі. </w:t>
      </w:r>
    </w:p>
    <w:p w14:paraId="037F3B48"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 xml:space="preserve">7. Акти, рахунки на оплату платежів, передбачених даним Договором, виписуються Постачальником електричної енергії та надаються Споживачу через систему розрахунків «Персональний кабінет» на </w:t>
      </w:r>
      <w:proofErr w:type="spellStart"/>
      <w:r w:rsidRPr="00115AAD">
        <w:rPr>
          <w:rFonts w:eastAsia="Times New Roman"/>
          <w:b w:val="0"/>
          <w:snapToGrid w:val="0"/>
          <w:color w:val="000000"/>
          <w:sz w:val="22"/>
          <w:szCs w:val="22"/>
          <w:lang w:eastAsia="ru-RU" w:bidi="ar-SA"/>
        </w:rPr>
        <w:t>web</w:t>
      </w:r>
      <w:proofErr w:type="spellEnd"/>
      <w:r w:rsidRPr="00115AAD">
        <w:rPr>
          <w:rFonts w:eastAsia="Times New Roman"/>
          <w:b w:val="0"/>
          <w:snapToGrid w:val="0"/>
          <w:color w:val="000000"/>
          <w:sz w:val="22"/>
          <w:szCs w:val="22"/>
          <w:lang w:eastAsia="ru-RU" w:bidi="ar-SA"/>
        </w:rPr>
        <w:t xml:space="preserve">-сайті Постачальника </w:t>
      </w:r>
      <w:r w:rsidRPr="00115AAD">
        <w:rPr>
          <w:rFonts w:eastAsia="Times New Roman"/>
          <w:b w:val="0"/>
          <w:i/>
          <w:snapToGrid w:val="0"/>
          <w:color w:val="000000"/>
          <w:sz w:val="22"/>
          <w:szCs w:val="22"/>
          <w:lang w:eastAsia="ru-RU" w:bidi="ar-SA"/>
        </w:rPr>
        <w:t>(далі – Персональний кабінет)</w:t>
      </w:r>
      <w:r w:rsidRPr="00115AAD">
        <w:rPr>
          <w:rFonts w:eastAsia="Times New Roman"/>
          <w:b w:val="0"/>
          <w:snapToGrid w:val="0"/>
          <w:color w:val="000000"/>
          <w:sz w:val="22"/>
          <w:szCs w:val="22"/>
          <w:lang w:eastAsia="ru-RU" w:bidi="ar-SA"/>
        </w:rPr>
        <w:t>,</w:t>
      </w:r>
      <w:r w:rsidRPr="00115AAD">
        <w:rPr>
          <w:rFonts w:eastAsia="Times New Roman"/>
          <w:b w:val="0"/>
          <w:i/>
          <w:snapToGrid w:val="0"/>
          <w:color w:val="000000"/>
          <w:sz w:val="22"/>
          <w:szCs w:val="22"/>
          <w:lang w:eastAsia="ru-RU" w:bidi="ar-SA"/>
        </w:rPr>
        <w:t xml:space="preserve"> </w:t>
      </w:r>
      <w:r w:rsidRPr="00115AAD">
        <w:rPr>
          <w:rFonts w:eastAsia="Times New Roman"/>
          <w:b w:val="0"/>
          <w:snapToGrid w:val="0"/>
          <w:color w:val="000000"/>
          <w:sz w:val="22"/>
          <w:szCs w:val="22"/>
          <w:lang w:eastAsia="ru-RU" w:bidi="ar-SA"/>
        </w:rPr>
        <w:t xml:space="preserve"> та/або у </w:t>
      </w:r>
      <w:bookmarkStart w:id="4" w:name="_Hlk14179403"/>
      <w:r w:rsidRPr="00115AAD">
        <w:rPr>
          <w:rFonts w:eastAsia="Times New Roman"/>
          <w:b w:val="0"/>
          <w:snapToGrid w:val="0"/>
          <w:color w:val="000000"/>
          <w:sz w:val="22"/>
          <w:szCs w:val="22"/>
          <w:lang w:eastAsia="ru-RU" w:bidi="ar-SA"/>
        </w:rPr>
        <w:t xml:space="preserve">структурному </w:t>
      </w:r>
      <w:bookmarkStart w:id="5" w:name="_Hlk14179737"/>
      <w:r w:rsidRPr="00115AAD">
        <w:rPr>
          <w:rFonts w:eastAsia="Times New Roman"/>
          <w:b w:val="0"/>
          <w:snapToGrid w:val="0"/>
          <w:color w:val="000000"/>
          <w:sz w:val="22"/>
          <w:szCs w:val="22"/>
          <w:lang w:eastAsia="ru-RU" w:bidi="ar-SA"/>
        </w:rPr>
        <w:t xml:space="preserve">підрозділі Постачальника за </w:t>
      </w:r>
      <w:proofErr w:type="spellStart"/>
      <w:r w:rsidRPr="00115AAD">
        <w:rPr>
          <w:rFonts w:eastAsia="Times New Roman"/>
          <w:b w:val="0"/>
          <w:snapToGrid w:val="0"/>
          <w:color w:val="000000"/>
          <w:sz w:val="22"/>
          <w:szCs w:val="22"/>
          <w:lang w:eastAsia="ru-RU" w:bidi="ar-SA"/>
        </w:rPr>
        <w:t>адресою</w:t>
      </w:r>
      <w:proofErr w:type="spellEnd"/>
      <w:r w:rsidRPr="00115AAD">
        <w:rPr>
          <w:rFonts w:eastAsia="Times New Roman"/>
          <w:b w:val="0"/>
          <w:snapToGrid w:val="0"/>
          <w:color w:val="000000"/>
          <w:sz w:val="22"/>
          <w:szCs w:val="22"/>
          <w:lang w:eastAsia="ru-RU" w:bidi="ar-SA"/>
        </w:rPr>
        <w:t xml:space="preserve"> ____________________________________ </w:t>
      </w:r>
      <w:bookmarkEnd w:id="4"/>
      <w:bookmarkEnd w:id="5"/>
      <w:r w:rsidRPr="00115AAD">
        <w:rPr>
          <w:rFonts w:eastAsia="Times New Roman"/>
          <w:b w:val="0"/>
          <w:snapToGrid w:val="0"/>
          <w:color w:val="000000"/>
          <w:sz w:val="22"/>
          <w:szCs w:val="22"/>
          <w:lang w:eastAsia="ru-RU" w:bidi="ar-SA"/>
        </w:rPr>
        <w:t xml:space="preserve">. </w:t>
      </w:r>
    </w:p>
    <w:p w14:paraId="4311F46D"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Тривалість періоду для оплати отриманих актів, рахунків має не перевищувати </w:t>
      </w:r>
      <w:r w:rsidRPr="00115AAD">
        <w:rPr>
          <w:rFonts w:eastAsia="Times New Roman"/>
          <w:b w:val="0"/>
          <w:color w:val="000000"/>
          <w:sz w:val="22"/>
          <w:szCs w:val="22"/>
          <w:u w:val="single"/>
          <w:lang w:eastAsia="ru-RU" w:bidi="ar-SA"/>
        </w:rPr>
        <w:t>_5_</w:t>
      </w:r>
      <w:r w:rsidRPr="00115AAD">
        <w:rPr>
          <w:rFonts w:eastAsia="Times New Roman"/>
          <w:b w:val="0"/>
          <w:color w:val="000000"/>
          <w:sz w:val="22"/>
          <w:szCs w:val="22"/>
          <w:lang w:eastAsia="ru-RU" w:bidi="ar-SA"/>
        </w:rPr>
        <w:t xml:space="preserve"> робочих днів з дня отримання акту, рахунку.</w:t>
      </w:r>
    </w:p>
    <w:p w14:paraId="22DAC713"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 xml:space="preserve">Дата оплати </w:t>
      </w:r>
      <w:proofErr w:type="spellStart"/>
      <w:r w:rsidRPr="00115AAD">
        <w:rPr>
          <w:rFonts w:eastAsia="Times New Roman"/>
          <w:b w:val="0"/>
          <w:snapToGrid w:val="0"/>
          <w:color w:val="000000"/>
          <w:sz w:val="22"/>
          <w:szCs w:val="22"/>
          <w:lang w:eastAsia="ru-RU" w:bidi="ar-SA"/>
        </w:rPr>
        <w:t>акта</w:t>
      </w:r>
      <w:proofErr w:type="spellEnd"/>
      <w:r w:rsidRPr="00115AAD">
        <w:rPr>
          <w:rFonts w:eastAsia="Times New Roman"/>
          <w:b w:val="0"/>
          <w:snapToGrid w:val="0"/>
          <w:color w:val="000000"/>
          <w:sz w:val="22"/>
          <w:szCs w:val="22"/>
          <w:lang w:eastAsia="ru-RU" w:bidi="ar-SA"/>
        </w:rPr>
        <w:t>, рахунка (здійснення розрахунку) визначається датою, на яку були зараховані кошти на рахунок із спеціальним режимом використання Постачальника електричної енергії.</w:t>
      </w:r>
    </w:p>
    <w:p w14:paraId="3E13F6B3"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r w:rsidRPr="00115AAD">
        <w:rPr>
          <w:rFonts w:eastAsia="Times New Roman"/>
          <w:b w:val="0"/>
          <w:snapToGrid w:val="0"/>
          <w:color w:val="000000"/>
          <w:sz w:val="22"/>
          <w:szCs w:val="22"/>
          <w:lang w:eastAsia="ru-RU" w:bidi="ar-SA"/>
        </w:rPr>
        <w:t>8. Для реєстрації Персонального кабінету Споживач використовує такі дані:</w:t>
      </w:r>
    </w:p>
    <w:p w14:paraId="1EEBFFDB" w14:textId="77777777" w:rsidR="009F4F8D" w:rsidRPr="00115AAD" w:rsidRDefault="009F4F8D" w:rsidP="005E2F87">
      <w:pPr>
        <w:widowControl/>
        <w:numPr>
          <w:ilvl w:val="1"/>
          <w:numId w:val="2"/>
        </w:numPr>
        <w:suppressAutoHyphens w:val="0"/>
        <w:autoSpaceDE/>
        <w:ind w:left="0"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ім’я та прізвище відповідальної особи_______________________________________, </w:t>
      </w:r>
    </w:p>
    <w:p w14:paraId="5EC32B54" w14:textId="77777777" w:rsidR="009F4F8D" w:rsidRPr="00115AAD" w:rsidRDefault="009F4F8D" w:rsidP="005E2F87">
      <w:pPr>
        <w:widowControl/>
        <w:numPr>
          <w:ilvl w:val="1"/>
          <w:numId w:val="2"/>
        </w:numPr>
        <w:suppressAutoHyphens w:val="0"/>
        <w:autoSpaceDE/>
        <w:ind w:left="0"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електронна пошта _______________________________________________________,</w:t>
      </w:r>
    </w:p>
    <w:p w14:paraId="00622D41" w14:textId="77777777" w:rsidR="009F4F8D" w:rsidRPr="00115AAD" w:rsidRDefault="009F4F8D" w:rsidP="005E2F87">
      <w:pPr>
        <w:widowControl/>
        <w:numPr>
          <w:ilvl w:val="1"/>
          <w:numId w:val="2"/>
        </w:numPr>
        <w:suppressAutoHyphens w:val="0"/>
        <w:autoSpaceDE/>
        <w:ind w:left="0"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номер мобільного телефону________________________________________________.</w:t>
      </w:r>
    </w:p>
    <w:p w14:paraId="516ED421"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Щодо організації порядку онлайн-розрахунків Сторони погодили:</w:t>
      </w:r>
    </w:p>
    <w:p w14:paraId="23CCD4B3"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9.1. Акти, рахунки, повідомлення про припинення постачання електроенергії, акти звірки та інші документи (далі - Документи), якими Сторони здійснюють обмін у процесі виконання цього Договору, надаються Сторонами в електронному вигляді через Персональний кабінет. </w:t>
      </w:r>
    </w:p>
    <w:p w14:paraId="0408AFAC" w14:textId="77777777" w:rsidR="009F4F8D" w:rsidRPr="00115AAD" w:rsidRDefault="009F4F8D" w:rsidP="009F4F8D">
      <w:pPr>
        <w:widowControl/>
        <w:suppressAutoHyphens w:val="0"/>
        <w:autoSpaceDE/>
        <w:ind w:firstLine="426"/>
        <w:jc w:val="both"/>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Сторони визнають такі електронні документи, як офіційні. </w:t>
      </w:r>
    </w:p>
    <w:p w14:paraId="5C480863" w14:textId="77777777" w:rsidR="009F4F8D" w:rsidRPr="00115AAD" w:rsidRDefault="009F4F8D" w:rsidP="009F4F8D">
      <w:pPr>
        <w:widowControl/>
        <w:suppressAutoHyphens w:val="0"/>
        <w:autoSpaceDE/>
        <w:ind w:firstLine="426"/>
        <w:jc w:val="both"/>
        <w:rPr>
          <w:rFonts w:eastAsia="Times New Roman"/>
          <w:color w:val="000000"/>
          <w:sz w:val="22"/>
          <w:szCs w:val="22"/>
          <w:lang w:eastAsia="ru-RU" w:bidi="ar-SA"/>
        </w:rPr>
      </w:pPr>
      <w:r w:rsidRPr="00115AAD">
        <w:rPr>
          <w:rFonts w:eastAsia="Times New Roman"/>
          <w:b w:val="0"/>
          <w:color w:val="000000"/>
          <w:sz w:val="22"/>
          <w:szCs w:val="22"/>
          <w:lang w:eastAsia="ru-RU" w:bidi="ar-SA"/>
        </w:rPr>
        <w:t xml:space="preserve">9.2. Споживач самостійно отримує акт, рахунок на оплату електричної енергії не пізніше 4 (четвертого) календарного дня наступного за розрахунковим періодом у Персональному кабінеті, який вважається таким, що наданий Споживачу Постачальником не пізніше 4 (четвертого) календарного дня наступного за розрахунковим. У разі необхідності отримання Документів в паперовому вигляді Споживач може отримати у Постачальника, звернувшись в структурний підрозділ Постачальника за </w:t>
      </w:r>
      <w:proofErr w:type="spellStart"/>
      <w:r w:rsidRPr="00115AAD">
        <w:rPr>
          <w:rFonts w:eastAsia="Times New Roman"/>
          <w:b w:val="0"/>
          <w:color w:val="000000"/>
          <w:sz w:val="22"/>
          <w:szCs w:val="22"/>
          <w:lang w:eastAsia="ru-RU" w:bidi="ar-SA"/>
        </w:rPr>
        <w:t>адресою</w:t>
      </w:r>
      <w:proofErr w:type="spellEnd"/>
      <w:r w:rsidRPr="00115AAD">
        <w:rPr>
          <w:rFonts w:eastAsia="Times New Roman"/>
          <w:b w:val="0"/>
          <w:color w:val="000000"/>
          <w:sz w:val="22"/>
          <w:szCs w:val="22"/>
          <w:lang w:eastAsia="ru-RU" w:bidi="ar-SA"/>
        </w:rPr>
        <w:t>: ____________________________________.</w:t>
      </w:r>
    </w:p>
    <w:p w14:paraId="5276B2ED"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15AAD">
        <w:rPr>
          <w:rFonts w:eastAsia="Times New Roman"/>
          <w:b w:val="0"/>
          <w:color w:val="000000"/>
          <w:sz w:val="22"/>
          <w:szCs w:val="22"/>
          <w:lang w:eastAsia="uk-UA"/>
        </w:rPr>
        <w:t xml:space="preserve">Постачальник може направляти інформаційні повідомлення на електронну пошту Споживача та/або номер мобільного телефону, що вказаний в даному додатку. </w:t>
      </w:r>
    </w:p>
    <w:p w14:paraId="2EBB1CB1"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15AAD">
        <w:rPr>
          <w:rFonts w:eastAsia="Times New Roman"/>
          <w:b w:val="0"/>
          <w:color w:val="000000"/>
          <w:sz w:val="22"/>
          <w:szCs w:val="22"/>
          <w:lang w:eastAsia="uk-UA"/>
        </w:rPr>
        <w:t xml:space="preserve">У разі зміни реєстраційних даних Споживач зобов’язується повідомити Постачальника про такі зміни та </w:t>
      </w:r>
      <w:proofErr w:type="spellStart"/>
      <w:r w:rsidRPr="00115AAD">
        <w:rPr>
          <w:rFonts w:eastAsia="Times New Roman"/>
          <w:b w:val="0"/>
          <w:color w:val="000000"/>
          <w:sz w:val="22"/>
          <w:szCs w:val="22"/>
          <w:lang w:eastAsia="uk-UA"/>
        </w:rPr>
        <w:t>переукласти</w:t>
      </w:r>
      <w:proofErr w:type="spellEnd"/>
      <w:r w:rsidRPr="00115AAD">
        <w:rPr>
          <w:rFonts w:eastAsia="Times New Roman"/>
          <w:b w:val="0"/>
          <w:color w:val="000000"/>
          <w:sz w:val="22"/>
          <w:szCs w:val="22"/>
          <w:lang w:eastAsia="uk-UA"/>
        </w:rPr>
        <w:t xml:space="preserve"> цей додаток.. </w:t>
      </w:r>
    </w:p>
    <w:p w14:paraId="5B489009"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15AAD">
        <w:rPr>
          <w:rFonts w:eastAsia="Times New Roman"/>
          <w:b w:val="0"/>
          <w:color w:val="000000"/>
          <w:sz w:val="22"/>
          <w:szCs w:val="22"/>
          <w:lang w:eastAsia="uk-UA"/>
        </w:rPr>
        <w:lastRenderedPageBreak/>
        <w:t>У випадку неповідомлення Споживачем Постачальника про зміну реєстраційних даних, відповідальність за невиконання або неналежне виконання умов Договору несе Споживач.</w:t>
      </w:r>
    </w:p>
    <w:p w14:paraId="09CA8C07"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15AAD">
        <w:rPr>
          <w:rFonts w:eastAsia="Times New Roman"/>
          <w:b w:val="0"/>
          <w:color w:val="000000"/>
          <w:sz w:val="22"/>
          <w:szCs w:val="22"/>
          <w:lang w:eastAsia="uk-UA"/>
        </w:rPr>
        <w:t>Сторони зобов’язуються не розголошувати реєстраційні дані, зокрема пароль доступу до Персонального кабінету та унікальний код Споживача.</w:t>
      </w:r>
    </w:p>
    <w:p w14:paraId="3A6AAB74"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15AAD">
        <w:rPr>
          <w:rFonts w:eastAsia="Times New Roman"/>
          <w:b w:val="0"/>
          <w:color w:val="000000"/>
          <w:sz w:val="22"/>
          <w:szCs w:val="22"/>
          <w:lang w:eastAsia="uk-UA"/>
        </w:rPr>
        <w:t>Споживач надає згоду на обробку його персональних даних, відповідно до Закону України «Про захист персональних даних».</w:t>
      </w:r>
    </w:p>
    <w:p w14:paraId="294062D9" w14:textId="77777777" w:rsidR="009F4F8D" w:rsidRPr="00115AAD" w:rsidRDefault="009F4F8D" w:rsidP="005E2F87">
      <w:pPr>
        <w:widowControl/>
        <w:numPr>
          <w:ilvl w:val="0"/>
          <w:numId w:val="8"/>
        </w:numPr>
        <w:suppressAutoHyphens w:val="0"/>
        <w:autoSpaceDE/>
        <w:ind w:left="0" w:firstLine="426"/>
        <w:jc w:val="both"/>
        <w:rPr>
          <w:rFonts w:eastAsia="Times New Roman"/>
          <w:b w:val="0"/>
          <w:color w:val="000000"/>
          <w:sz w:val="22"/>
          <w:szCs w:val="22"/>
          <w:lang w:eastAsia="uk-UA"/>
        </w:rPr>
      </w:pPr>
      <w:r w:rsidRPr="00115AAD">
        <w:rPr>
          <w:rFonts w:eastAsia="Times New Roman"/>
          <w:b w:val="0"/>
          <w:color w:val="000000"/>
          <w:sz w:val="22"/>
          <w:szCs w:val="22"/>
          <w:lang w:eastAsia="uk-UA"/>
        </w:rPr>
        <w:t xml:space="preserve">  У разі несвоєчасної оплати платежів, обумовлених даним договором, Постачальник електричної енергії проводить споживачу нарахування пені в розмірі подвійної облікової ставки НБУ, суму боргу з врахуванням встановленого індексу інфляції за весь час прострочення,  3% річних від простроченої суми.</w:t>
      </w:r>
    </w:p>
    <w:p w14:paraId="261CF347" w14:textId="77777777" w:rsidR="009F4F8D" w:rsidRPr="00115AAD" w:rsidRDefault="009F4F8D" w:rsidP="009F4F8D">
      <w:pPr>
        <w:widowControl/>
        <w:suppressAutoHyphens w:val="0"/>
        <w:autoSpaceDE/>
        <w:ind w:firstLine="426"/>
        <w:jc w:val="both"/>
        <w:rPr>
          <w:rFonts w:eastAsia="Times New Roman"/>
          <w:b w:val="0"/>
          <w:snapToGrid w:val="0"/>
          <w:color w:val="000000"/>
          <w:sz w:val="22"/>
          <w:szCs w:val="22"/>
          <w:lang w:eastAsia="ru-RU" w:bidi="ar-SA"/>
        </w:rPr>
      </w:pPr>
    </w:p>
    <w:tbl>
      <w:tblPr>
        <w:tblW w:w="1019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236"/>
        <w:gridCol w:w="4858"/>
      </w:tblGrid>
      <w:tr w:rsidR="009F4F8D" w:rsidRPr="00115AAD" w14:paraId="144BF48E" w14:textId="77777777" w:rsidTr="009F4F8D">
        <w:tc>
          <w:tcPr>
            <w:tcW w:w="5103" w:type="dxa"/>
            <w:tcBorders>
              <w:top w:val="nil"/>
              <w:left w:val="nil"/>
              <w:bottom w:val="nil"/>
              <w:right w:val="nil"/>
            </w:tcBorders>
          </w:tcPr>
          <w:p w14:paraId="3FADB978" w14:textId="77777777" w:rsidR="009F4F8D" w:rsidRPr="00115AAD" w:rsidRDefault="009F4F8D" w:rsidP="009F4F8D">
            <w:pPr>
              <w:widowControl/>
              <w:tabs>
                <w:tab w:val="left" w:pos="5103"/>
                <w:tab w:val="left" w:pos="8789"/>
              </w:tabs>
              <w:suppressAutoHyphens w:val="0"/>
              <w:autoSpaceDE/>
              <w:ind w:left="459"/>
              <w:jc w:val="left"/>
              <w:rPr>
                <w:rFonts w:eastAsia="Times New Roman"/>
                <w:color w:val="000000"/>
                <w:sz w:val="22"/>
                <w:szCs w:val="22"/>
                <w:lang w:eastAsia="ru-RU" w:bidi="ar-SA"/>
              </w:rPr>
            </w:pPr>
            <w:r w:rsidRPr="00115AAD">
              <w:rPr>
                <w:rFonts w:eastAsia="Times New Roman"/>
                <w:color w:val="000000"/>
                <w:sz w:val="22"/>
                <w:szCs w:val="22"/>
                <w:lang w:eastAsia="ru-RU" w:bidi="ar-SA"/>
              </w:rPr>
              <w:t>Постачальник електричної енергії</w:t>
            </w:r>
          </w:p>
        </w:tc>
        <w:tc>
          <w:tcPr>
            <w:tcW w:w="236" w:type="dxa"/>
            <w:tcBorders>
              <w:top w:val="nil"/>
              <w:left w:val="nil"/>
              <w:bottom w:val="nil"/>
              <w:right w:val="nil"/>
            </w:tcBorders>
          </w:tcPr>
          <w:p w14:paraId="06B0FFCC" w14:textId="77777777" w:rsidR="009F4F8D" w:rsidRPr="00115AA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p>
        </w:tc>
        <w:tc>
          <w:tcPr>
            <w:tcW w:w="4858" w:type="dxa"/>
            <w:tcBorders>
              <w:top w:val="nil"/>
              <w:left w:val="nil"/>
              <w:bottom w:val="nil"/>
              <w:right w:val="nil"/>
            </w:tcBorders>
          </w:tcPr>
          <w:p w14:paraId="4F51E85C" w14:textId="77777777" w:rsidR="009F4F8D" w:rsidRPr="00115AAD" w:rsidRDefault="009F4F8D" w:rsidP="009F4F8D">
            <w:pPr>
              <w:widowControl/>
              <w:tabs>
                <w:tab w:val="left" w:pos="5103"/>
                <w:tab w:val="left" w:pos="8789"/>
              </w:tabs>
              <w:suppressAutoHyphens w:val="0"/>
              <w:autoSpaceDE/>
              <w:jc w:val="left"/>
              <w:rPr>
                <w:rFonts w:eastAsia="Times New Roman"/>
                <w:color w:val="000000"/>
                <w:sz w:val="22"/>
                <w:szCs w:val="22"/>
                <w:lang w:eastAsia="ru-RU" w:bidi="ar-SA"/>
              </w:rPr>
            </w:pPr>
            <w:r w:rsidRPr="00115AAD">
              <w:rPr>
                <w:rFonts w:eastAsia="Times New Roman"/>
                <w:color w:val="000000"/>
                <w:sz w:val="22"/>
                <w:szCs w:val="22"/>
                <w:lang w:eastAsia="ru-RU" w:bidi="ar-SA"/>
              </w:rPr>
              <w:t>Споживач</w:t>
            </w:r>
          </w:p>
        </w:tc>
      </w:tr>
      <w:tr w:rsidR="009F4F8D" w:rsidRPr="00115AAD" w14:paraId="45BFA727" w14:textId="77777777" w:rsidTr="009F4F8D">
        <w:tc>
          <w:tcPr>
            <w:tcW w:w="5103" w:type="dxa"/>
            <w:tcBorders>
              <w:top w:val="nil"/>
              <w:left w:val="nil"/>
              <w:bottom w:val="nil"/>
              <w:right w:val="nil"/>
            </w:tcBorders>
          </w:tcPr>
          <w:p w14:paraId="40F1AAFA"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236" w:type="dxa"/>
            <w:tcBorders>
              <w:top w:val="nil"/>
              <w:left w:val="nil"/>
              <w:bottom w:val="nil"/>
              <w:right w:val="nil"/>
            </w:tcBorders>
          </w:tcPr>
          <w:p w14:paraId="123905ED"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858" w:type="dxa"/>
            <w:tcBorders>
              <w:top w:val="nil"/>
              <w:left w:val="nil"/>
              <w:bottom w:val="nil"/>
              <w:right w:val="nil"/>
            </w:tcBorders>
          </w:tcPr>
          <w:p w14:paraId="30A5050E"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r>
      <w:tr w:rsidR="009F4F8D" w:rsidRPr="00115AAD" w14:paraId="51BE7F3A" w14:textId="77777777" w:rsidTr="009F4F8D">
        <w:tc>
          <w:tcPr>
            <w:tcW w:w="5103" w:type="dxa"/>
            <w:tcBorders>
              <w:top w:val="nil"/>
              <w:left w:val="nil"/>
              <w:bottom w:val="nil"/>
              <w:right w:val="nil"/>
            </w:tcBorders>
          </w:tcPr>
          <w:p w14:paraId="647C5E6E"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        ___________________________________</w:t>
            </w:r>
          </w:p>
          <w:p w14:paraId="123F84F2" w14:textId="77777777" w:rsidR="009F4F8D" w:rsidRPr="00115AA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15AAD">
              <w:rPr>
                <w:rFonts w:eastAsia="Times New Roman"/>
                <w:b w:val="0"/>
                <w:color w:val="000000"/>
                <w:sz w:val="22"/>
                <w:szCs w:val="22"/>
                <w:lang w:eastAsia="ru-RU" w:bidi="ar-SA"/>
              </w:rPr>
              <w:t>М.П. (П.І.Б., Підпис)</w:t>
            </w:r>
          </w:p>
        </w:tc>
        <w:tc>
          <w:tcPr>
            <w:tcW w:w="236" w:type="dxa"/>
            <w:tcBorders>
              <w:top w:val="nil"/>
              <w:left w:val="nil"/>
              <w:bottom w:val="nil"/>
              <w:right w:val="nil"/>
            </w:tcBorders>
          </w:tcPr>
          <w:p w14:paraId="29DBE95E"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p>
        </w:tc>
        <w:tc>
          <w:tcPr>
            <w:tcW w:w="4858" w:type="dxa"/>
            <w:tcBorders>
              <w:top w:val="nil"/>
              <w:left w:val="nil"/>
              <w:bottom w:val="nil"/>
              <w:right w:val="nil"/>
            </w:tcBorders>
          </w:tcPr>
          <w:p w14:paraId="7494907D" w14:textId="77777777" w:rsidR="009F4F8D" w:rsidRPr="00115AAD" w:rsidRDefault="009F4F8D" w:rsidP="009F4F8D">
            <w:pPr>
              <w:widowControl/>
              <w:tabs>
                <w:tab w:val="left" w:pos="5103"/>
                <w:tab w:val="left" w:pos="8789"/>
              </w:tabs>
              <w:suppressAutoHyphens w:val="0"/>
              <w:autoSpaceDE/>
              <w:jc w:val="left"/>
              <w:rPr>
                <w:rFonts w:eastAsia="Times New Roman"/>
                <w:b w:val="0"/>
                <w:color w:val="000000"/>
                <w:sz w:val="22"/>
                <w:szCs w:val="22"/>
                <w:lang w:eastAsia="ru-RU" w:bidi="ar-SA"/>
              </w:rPr>
            </w:pPr>
            <w:r w:rsidRPr="00115AAD">
              <w:rPr>
                <w:rFonts w:eastAsia="Times New Roman"/>
                <w:b w:val="0"/>
                <w:color w:val="000000"/>
                <w:sz w:val="22"/>
                <w:szCs w:val="22"/>
                <w:lang w:eastAsia="ru-RU" w:bidi="ar-SA"/>
              </w:rPr>
              <w:t xml:space="preserve">_____________________________________ </w:t>
            </w:r>
          </w:p>
          <w:p w14:paraId="02780758" w14:textId="77777777" w:rsidR="009F4F8D" w:rsidRPr="00115AAD" w:rsidRDefault="009F4F8D" w:rsidP="009F4F8D">
            <w:pPr>
              <w:widowControl/>
              <w:tabs>
                <w:tab w:val="left" w:pos="5103"/>
                <w:tab w:val="left" w:pos="8789"/>
              </w:tabs>
              <w:suppressAutoHyphens w:val="0"/>
              <w:autoSpaceDE/>
              <w:rPr>
                <w:rFonts w:eastAsia="Times New Roman"/>
                <w:b w:val="0"/>
                <w:color w:val="000000"/>
                <w:sz w:val="22"/>
                <w:szCs w:val="22"/>
                <w:lang w:eastAsia="ru-RU" w:bidi="ar-SA"/>
              </w:rPr>
            </w:pPr>
            <w:r w:rsidRPr="00115AAD">
              <w:rPr>
                <w:rFonts w:eastAsia="Times New Roman"/>
                <w:b w:val="0"/>
                <w:color w:val="000000"/>
                <w:sz w:val="22"/>
                <w:szCs w:val="22"/>
                <w:lang w:eastAsia="ru-RU" w:bidi="ar-SA"/>
              </w:rPr>
              <w:t>М.П. (П.І.Б., Підпис)</w:t>
            </w:r>
          </w:p>
        </w:tc>
      </w:tr>
    </w:tbl>
    <w:p w14:paraId="1423C01F" w14:textId="77777777" w:rsidR="009F4F8D" w:rsidRPr="00115AAD" w:rsidRDefault="009F4F8D" w:rsidP="009F4F8D">
      <w:pPr>
        <w:widowControl/>
        <w:suppressAutoHyphens w:val="0"/>
        <w:autoSpaceDE/>
        <w:ind w:left="7088"/>
        <w:contextualSpacing/>
        <w:jc w:val="right"/>
        <w:rPr>
          <w:rFonts w:eastAsia="Times New Roman"/>
          <w:bCs/>
          <w:sz w:val="22"/>
          <w:szCs w:val="22"/>
          <w:lang w:eastAsia="ru-RU" w:bidi="ar-SA"/>
        </w:rPr>
      </w:pPr>
    </w:p>
    <w:p w14:paraId="3A8E2CE5" w14:textId="77777777" w:rsidR="009F4F8D" w:rsidRPr="00115AAD" w:rsidRDefault="009F4F8D" w:rsidP="009F4F8D">
      <w:pPr>
        <w:widowControl/>
        <w:suppressAutoHyphens w:val="0"/>
        <w:autoSpaceDE/>
        <w:contextualSpacing/>
        <w:jc w:val="right"/>
        <w:rPr>
          <w:rFonts w:eastAsia="Times New Roman"/>
          <w:b w:val="0"/>
          <w:sz w:val="22"/>
          <w:szCs w:val="22"/>
          <w:lang w:eastAsia="ru-RU" w:bidi="ar-SA"/>
        </w:rPr>
      </w:pPr>
      <w:r w:rsidRPr="00115AAD">
        <w:rPr>
          <w:rFonts w:eastAsia="Times New Roman"/>
          <w:bCs/>
          <w:sz w:val="22"/>
          <w:szCs w:val="22"/>
          <w:lang w:eastAsia="ru-RU" w:bidi="ar-SA"/>
        </w:rPr>
        <w:br w:type="page"/>
      </w:r>
      <w:r w:rsidRPr="00115AAD">
        <w:rPr>
          <w:rFonts w:eastAsia="Times New Roman"/>
          <w:b w:val="0"/>
          <w:sz w:val="22"/>
          <w:szCs w:val="22"/>
          <w:lang w:eastAsia="ru-RU" w:bidi="ar-SA"/>
        </w:rPr>
        <w:lastRenderedPageBreak/>
        <w:t xml:space="preserve">Додаток №3 </w:t>
      </w:r>
    </w:p>
    <w:p w14:paraId="7B5D198A" w14:textId="77777777" w:rsidR="009F4F8D" w:rsidRPr="00115AAD" w:rsidRDefault="009F4F8D" w:rsidP="009F4F8D">
      <w:pPr>
        <w:widowControl/>
        <w:suppressAutoHyphens w:val="0"/>
        <w:autoSpaceDE/>
        <w:contextualSpacing/>
        <w:jc w:val="right"/>
        <w:rPr>
          <w:rFonts w:eastAsia="Times New Roman"/>
          <w:bCs/>
          <w:sz w:val="22"/>
          <w:szCs w:val="22"/>
          <w:lang w:eastAsia="ru-RU" w:bidi="ar-SA"/>
        </w:rPr>
      </w:pPr>
      <w:r w:rsidRPr="00115AAD">
        <w:rPr>
          <w:rFonts w:eastAsia="Times New Roman"/>
          <w:bCs/>
          <w:sz w:val="22"/>
          <w:szCs w:val="22"/>
          <w:lang w:eastAsia="ru-RU" w:bidi="ar-SA"/>
        </w:rPr>
        <w:t xml:space="preserve">до Договору про постачання/закупівлю </w:t>
      </w:r>
    </w:p>
    <w:p w14:paraId="3DA9C6DB" w14:textId="77777777" w:rsidR="009F4F8D" w:rsidRPr="00115AAD" w:rsidRDefault="009F4F8D" w:rsidP="009F4F8D">
      <w:pPr>
        <w:widowControl/>
        <w:suppressAutoHyphens w:val="0"/>
        <w:autoSpaceDE/>
        <w:contextualSpacing/>
        <w:jc w:val="right"/>
        <w:rPr>
          <w:rFonts w:eastAsia="Times New Roman"/>
          <w:bCs/>
          <w:sz w:val="22"/>
          <w:szCs w:val="22"/>
          <w:lang w:eastAsia="ru-RU" w:bidi="ar-SA"/>
        </w:rPr>
      </w:pPr>
      <w:r w:rsidRPr="00115AAD">
        <w:rPr>
          <w:rFonts w:eastAsia="Times New Roman"/>
          <w:bCs/>
          <w:sz w:val="22"/>
          <w:szCs w:val="22"/>
          <w:lang w:eastAsia="ru-RU" w:bidi="ar-SA"/>
        </w:rPr>
        <w:t>електричної енергії споживачу</w:t>
      </w:r>
    </w:p>
    <w:p w14:paraId="353EA5FD" w14:textId="77777777" w:rsidR="009F4F8D" w:rsidRPr="00115AAD" w:rsidRDefault="009F4F8D" w:rsidP="009F4F8D">
      <w:pPr>
        <w:widowControl/>
        <w:numPr>
          <w:ilvl w:val="3"/>
          <w:numId w:val="0"/>
        </w:numPr>
        <w:tabs>
          <w:tab w:val="num" w:pos="1080"/>
        </w:tabs>
        <w:suppressAutoHyphens w:val="0"/>
        <w:autoSpaceDE/>
        <w:ind w:left="4227" w:hanging="864"/>
        <w:jc w:val="right"/>
        <w:outlineLvl w:val="3"/>
        <w:rPr>
          <w:rFonts w:eastAsia="Times New Roman"/>
          <w:b w:val="0"/>
          <w:bCs/>
          <w:sz w:val="22"/>
          <w:szCs w:val="22"/>
          <w:lang w:val="x-none" w:eastAsia="ru-RU" w:bidi="ar-SA"/>
        </w:rPr>
      </w:pPr>
      <w:r w:rsidRPr="00115AAD">
        <w:rPr>
          <w:rFonts w:eastAsia="Times New Roman"/>
          <w:b w:val="0"/>
          <w:bCs/>
          <w:sz w:val="22"/>
          <w:szCs w:val="22"/>
          <w:lang w:val="x-none" w:eastAsia="ru-RU" w:bidi="ar-SA"/>
        </w:rPr>
        <w:t xml:space="preserve">№ ___________ </w:t>
      </w:r>
      <w:proofErr w:type="spellStart"/>
      <w:r w:rsidRPr="00115AAD">
        <w:rPr>
          <w:rFonts w:eastAsia="Times New Roman"/>
          <w:b w:val="0"/>
          <w:bCs/>
          <w:sz w:val="22"/>
          <w:szCs w:val="22"/>
          <w:lang w:val="x-none" w:eastAsia="ru-RU" w:bidi="ar-SA"/>
        </w:rPr>
        <w:t>від</w:t>
      </w:r>
      <w:proofErr w:type="spellEnd"/>
      <w:r w:rsidRPr="00115AAD">
        <w:rPr>
          <w:rFonts w:eastAsia="Times New Roman"/>
          <w:b w:val="0"/>
          <w:bCs/>
          <w:sz w:val="22"/>
          <w:szCs w:val="22"/>
          <w:lang w:val="x-none" w:eastAsia="ru-RU" w:bidi="ar-SA"/>
        </w:rPr>
        <w:t xml:space="preserve"> „___” _____________ 202</w:t>
      </w:r>
      <w:r w:rsidRPr="00115AAD">
        <w:rPr>
          <w:rFonts w:eastAsia="Times New Roman"/>
          <w:b w:val="0"/>
          <w:bCs/>
          <w:sz w:val="22"/>
          <w:szCs w:val="22"/>
          <w:lang w:eastAsia="ru-RU" w:bidi="ar-SA"/>
        </w:rPr>
        <w:t>_</w:t>
      </w:r>
      <w:r w:rsidRPr="00115AAD">
        <w:rPr>
          <w:rFonts w:eastAsia="Times New Roman"/>
          <w:b w:val="0"/>
          <w:bCs/>
          <w:sz w:val="22"/>
          <w:szCs w:val="22"/>
          <w:lang w:val="x-none" w:eastAsia="ru-RU" w:bidi="ar-SA"/>
        </w:rPr>
        <w:t xml:space="preserve"> р.</w:t>
      </w:r>
    </w:p>
    <w:p w14:paraId="3F729A00" w14:textId="77777777" w:rsidR="009F4F8D" w:rsidRPr="00115AAD" w:rsidRDefault="009F4F8D" w:rsidP="009F4F8D">
      <w:pPr>
        <w:widowControl/>
        <w:suppressAutoHyphens w:val="0"/>
        <w:autoSpaceDE/>
        <w:rPr>
          <w:rFonts w:eastAsia="Times New Roman"/>
          <w:b w:val="0"/>
          <w:sz w:val="22"/>
          <w:szCs w:val="22"/>
          <w:lang w:eastAsia="ru-RU" w:bidi="ar-SA"/>
        </w:rPr>
      </w:pPr>
    </w:p>
    <w:p w14:paraId="2A8AC998" w14:textId="77777777" w:rsidR="009F4F8D" w:rsidRPr="00115AAD" w:rsidRDefault="009F4F8D" w:rsidP="009F4F8D">
      <w:pPr>
        <w:widowControl/>
        <w:suppressAutoHyphens w:val="0"/>
        <w:autoSpaceDE/>
        <w:rPr>
          <w:rFonts w:eastAsia="Times New Roman"/>
          <w:sz w:val="22"/>
          <w:szCs w:val="22"/>
          <w:lang w:eastAsia="ru-RU" w:bidi="ar-SA"/>
        </w:rPr>
      </w:pPr>
      <w:r w:rsidRPr="00115AAD">
        <w:rPr>
          <w:rFonts w:eastAsia="Times New Roman"/>
          <w:sz w:val="22"/>
          <w:szCs w:val="22"/>
          <w:lang w:eastAsia="ru-RU" w:bidi="ar-SA"/>
        </w:rPr>
        <w:t>ЗАЯВА-ПРИЄДНАННЯ</w:t>
      </w:r>
    </w:p>
    <w:p w14:paraId="29648CA9" w14:textId="77777777" w:rsidR="009F4F8D" w:rsidRPr="00115AAD" w:rsidRDefault="009F4F8D" w:rsidP="009F4F8D">
      <w:pPr>
        <w:widowControl/>
        <w:suppressAutoHyphens w:val="0"/>
        <w:autoSpaceDE/>
        <w:rPr>
          <w:rFonts w:eastAsia="Times New Roman"/>
          <w:sz w:val="22"/>
          <w:szCs w:val="22"/>
          <w:lang w:eastAsia="ru-RU" w:bidi="ar-SA"/>
        </w:rPr>
      </w:pPr>
      <w:r w:rsidRPr="00115AAD">
        <w:rPr>
          <w:rFonts w:eastAsia="Times New Roman"/>
          <w:sz w:val="22"/>
          <w:szCs w:val="22"/>
          <w:lang w:eastAsia="ru-RU" w:bidi="ar-SA"/>
        </w:rPr>
        <w:t>до договору про постачання електричної енергії споживачу</w:t>
      </w:r>
    </w:p>
    <w:p w14:paraId="1174EAF7" w14:textId="77777777" w:rsidR="009F4F8D" w:rsidRPr="00115AAD" w:rsidRDefault="009F4F8D" w:rsidP="009F4F8D">
      <w:pPr>
        <w:widowControl/>
        <w:suppressAutoHyphens w:val="0"/>
        <w:autoSpaceDE/>
        <w:rPr>
          <w:rFonts w:eastAsia="Times New Roman"/>
          <w:b w:val="0"/>
          <w:sz w:val="22"/>
          <w:szCs w:val="22"/>
          <w:lang w:eastAsia="ru-RU" w:bidi="ar-SA"/>
        </w:rPr>
      </w:pPr>
    </w:p>
    <w:p w14:paraId="4D66C8B7" w14:textId="77777777" w:rsidR="009F4F8D" w:rsidRPr="00115AAD" w:rsidRDefault="009F4F8D" w:rsidP="009F4F8D">
      <w:pPr>
        <w:widowControl/>
        <w:suppressAutoHyphens w:val="0"/>
        <w:autoSpaceDE/>
        <w:ind w:firstLine="709"/>
        <w:jc w:val="both"/>
        <w:rPr>
          <w:rFonts w:eastAsia="Times New Roman"/>
          <w:b w:val="0"/>
          <w:sz w:val="22"/>
          <w:szCs w:val="22"/>
          <w:lang w:eastAsia="ru-RU" w:bidi="ar-SA"/>
        </w:rPr>
      </w:pPr>
      <w:r w:rsidRPr="00115AAD">
        <w:rPr>
          <w:rFonts w:eastAsia="Times New Roman"/>
          <w:b w:val="0"/>
          <w:sz w:val="22"/>
          <w:szCs w:val="22"/>
          <w:lang w:eastAsia="ru-RU" w:bidi="ar-SA"/>
        </w:rPr>
        <w:t xml:space="preserve">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ознайомившись з умовами договору про постачання електричної енергії споживачу від ____________ (далі – Договір) на сайті </w:t>
      </w:r>
      <w:proofErr w:type="spellStart"/>
      <w:r w:rsidRPr="00115AAD">
        <w:rPr>
          <w:rFonts w:eastAsia="Times New Roman"/>
          <w:b w:val="0"/>
          <w:sz w:val="22"/>
          <w:szCs w:val="22"/>
          <w:lang w:eastAsia="ru-RU" w:bidi="ar-SA"/>
        </w:rPr>
        <w:t>електропостачальника</w:t>
      </w:r>
      <w:proofErr w:type="spellEnd"/>
      <w:r w:rsidRPr="00115AAD">
        <w:rPr>
          <w:rFonts w:eastAsia="Times New Roman"/>
          <w:b w:val="0"/>
          <w:sz w:val="22"/>
          <w:szCs w:val="22"/>
          <w:lang w:eastAsia="ru-RU" w:bidi="ar-SA"/>
        </w:rPr>
        <w:t xml:space="preserve"> (далі – Постачальник) в мережі Інтернет за </w:t>
      </w:r>
      <w:proofErr w:type="spellStart"/>
      <w:r w:rsidRPr="00115AAD">
        <w:rPr>
          <w:rFonts w:eastAsia="Times New Roman"/>
          <w:b w:val="0"/>
          <w:sz w:val="22"/>
          <w:szCs w:val="22"/>
          <w:lang w:eastAsia="ru-RU" w:bidi="ar-SA"/>
        </w:rPr>
        <w:t>адресою</w:t>
      </w:r>
      <w:proofErr w:type="spellEnd"/>
      <w:r w:rsidRPr="00115AAD">
        <w:rPr>
          <w:rFonts w:eastAsia="Times New Roman"/>
          <w:b w:val="0"/>
          <w:sz w:val="22"/>
          <w:szCs w:val="22"/>
          <w:lang w:eastAsia="ru-RU" w:bidi="ar-SA"/>
        </w:rPr>
        <w:t>: http: www._____________* приєднуюсь до умов Договору на умовах комерційної пропозиції Постачальника № _________ з такими нижченаведеними персоніфікованими даними.</w:t>
      </w:r>
    </w:p>
    <w:p w14:paraId="7B2EFD27" w14:textId="77777777" w:rsidR="009F4F8D" w:rsidRPr="00115AAD" w:rsidRDefault="009F4F8D" w:rsidP="009F4F8D">
      <w:pPr>
        <w:widowControl/>
        <w:suppressAutoHyphens w:val="0"/>
        <w:autoSpaceDE/>
        <w:ind w:firstLine="709"/>
        <w:jc w:val="both"/>
        <w:rPr>
          <w:rFonts w:eastAsia="Times New Roman"/>
          <w:sz w:val="22"/>
          <w:szCs w:val="22"/>
          <w:lang w:eastAsia="ru-RU" w:bidi="ar-SA"/>
        </w:rPr>
      </w:pPr>
    </w:p>
    <w:p w14:paraId="54B2B7DA" w14:textId="77777777" w:rsidR="009F4F8D" w:rsidRPr="00115AAD" w:rsidRDefault="009F4F8D" w:rsidP="009F4F8D">
      <w:pPr>
        <w:widowControl/>
        <w:suppressAutoHyphens w:val="0"/>
        <w:autoSpaceDE/>
        <w:ind w:firstLine="709"/>
        <w:jc w:val="both"/>
        <w:rPr>
          <w:rFonts w:eastAsia="Times New Roman"/>
          <w:sz w:val="22"/>
          <w:szCs w:val="22"/>
          <w:lang w:eastAsia="ru-RU" w:bidi="ar-SA"/>
        </w:rPr>
      </w:pPr>
      <w:r w:rsidRPr="00115AAD">
        <w:rPr>
          <w:rFonts w:eastAsia="Times New Roman"/>
          <w:sz w:val="22"/>
          <w:szCs w:val="22"/>
          <w:lang w:eastAsia="ru-RU" w:bidi="ar-SA"/>
        </w:rPr>
        <w:t>Персоніфіковані дані Споживача: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9"/>
        <w:gridCol w:w="8188"/>
        <w:gridCol w:w="1276"/>
      </w:tblGrid>
      <w:tr w:rsidR="009F4F8D" w:rsidRPr="00115AAD" w14:paraId="2BA68E65"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67441B9B"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1</w:t>
            </w:r>
          </w:p>
        </w:tc>
        <w:tc>
          <w:tcPr>
            <w:tcW w:w="8188" w:type="dxa"/>
            <w:tcBorders>
              <w:top w:val="single" w:sz="4" w:space="0" w:color="auto"/>
              <w:left w:val="single" w:sz="4" w:space="0" w:color="auto"/>
              <w:bottom w:val="single" w:sz="4" w:space="0" w:color="auto"/>
              <w:right w:val="single" w:sz="4" w:space="0" w:color="auto"/>
            </w:tcBorders>
          </w:tcPr>
          <w:p w14:paraId="3AE3FB5A"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Прізвище, ім’я, по батькові</w:t>
            </w:r>
          </w:p>
        </w:tc>
        <w:tc>
          <w:tcPr>
            <w:tcW w:w="1276" w:type="dxa"/>
            <w:tcBorders>
              <w:top w:val="single" w:sz="4" w:space="0" w:color="auto"/>
              <w:left w:val="single" w:sz="4" w:space="0" w:color="auto"/>
              <w:bottom w:val="single" w:sz="4" w:space="0" w:color="auto"/>
              <w:right w:val="single" w:sz="4" w:space="0" w:color="auto"/>
            </w:tcBorders>
          </w:tcPr>
          <w:p w14:paraId="572E70B4"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r w:rsidR="009F4F8D" w:rsidRPr="00115AAD" w14:paraId="2A8F88D9"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2FB18CD6"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2</w:t>
            </w:r>
          </w:p>
        </w:tc>
        <w:tc>
          <w:tcPr>
            <w:tcW w:w="8188" w:type="dxa"/>
            <w:tcBorders>
              <w:top w:val="single" w:sz="4" w:space="0" w:color="auto"/>
              <w:left w:val="single" w:sz="4" w:space="0" w:color="auto"/>
              <w:bottom w:val="single" w:sz="4" w:space="0" w:color="auto"/>
              <w:right w:val="single" w:sz="4" w:space="0" w:color="auto"/>
            </w:tcBorders>
          </w:tcPr>
          <w:p w14:paraId="4974C6E8"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Паспортні дані, ідентифікаційний код (за наявності), ЕДРПОУ (обрати необхідне)</w:t>
            </w:r>
          </w:p>
        </w:tc>
        <w:tc>
          <w:tcPr>
            <w:tcW w:w="1276" w:type="dxa"/>
            <w:tcBorders>
              <w:top w:val="single" w:sz="4" w:space="0" w:color="auto"/>
              <w:left w:val="single" w:sz="4" w:space="0" w:color="auto"/>
              <w:bottom w:val="single" w:sz="4" w:space="0" w:color="auto"/>
              <w:right w:val="single" w:sz="4" w:space="0" w:color="auto"/>
            </w:tcBorders>
          </w:tcPr>
          <w:p w14:paraId="1FFF91F8"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r w:rsidR="009F4F8D" w:rsidRPr="00115AAD" w14:paraId="5311D468"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5F81B7AF"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3</w:t>
            </w:r>
          </w:p>
        </w:tc>
        <w:tc>
          <w:tcPr>
            <w:tcW w:w="8188" w:type="dxa"/>
            <w:tcBorders>
              <w:top w:val="single" w:sz="4" w:space="0" w:color="auto"/>
              <w:left w:val="single" w:sz="4" w:space="0" w:color="auto"/>
              <w:bottom w:val="single" w:sz="4" w:space="0" w:color="auto"/>
              <w:right w:val="single" w:sz="4" w:space="0" w:color="auto"/>
            </w:tcBorders>
          </w:tcPr>
          <w:p w14:paraId="0E70A006"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 xml:space="preserve">Вид об'єкта </w:t>
            </w:r>
          </w:p>
        </w:tc>
        <w:tc>
          <w:tcPr>
            <w:tcW w:w="1276" w:type="dxa"/>
            <w:tcBorders>
              <w:top w:val="single" w:sz="4" w:space="0" w:color="auto"/>
              <w:left w:val="single" w:sz="4" w:space="0" w:color="auto"/>
              <w:bottom w:val="single" w:sz="4" w:space="0" w:color="auto"/>
              <w:right w:val="single" w:sz="4" w:space="0" w:color="auto"/>
            </w:tcBorders>
          </w:tcPr>
          <w:p w14:paraId="11B7CBCB"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r w:rsidR="009F4F8D" w:rsidRPr="00115AAD" w14:paraId="79AB34A2"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6E0E7351"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4</w:t>
            </w:r>
          </w:p>
        </w:tc>
        <w:tc>
          <w:tcPr>
            <w:tcW w:w="8188" w:type="dxa"/>
            <w:tcBorders>
              <w:top w:val="single" w:sz="4" w:space="0" w:color="auto"/>
              <w:left w:val="single" w:sz="4" w:space="0" w:color="auto"/>
              <w:bottom w:val="single" w:sz="4" w:space="0" w:color="auto"/>
              <w:right w:val="single" w:sz="4" w:space="0" w:color="auto"/>
            </w:tcBorders>
          </w:tcPr>
          <w:p w14:paraId="3B6AECF4"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Адреса об’єкта, ЕІС-код точки (точок) комерційного обліку</w:t>
            </w:r>
          </w:p>
        </w:tc>
        <w:tc>
          <w:tcPr>
            <w:tcW w:w="1276" w:type="dxa"/>
            <w:tcBorders>
              <w:top w:val="single" w:sz="4" w:space="0" w:color="auto"/>
              <w:left w:val="single" w:sz="4" w:space="0" w:color="auto"/>
              <w:bottom w:val="single" w:sz="4" w:space="0" w:color="auto"/>
              <w:right w:val="single" w:sz="4" w:space="0" w:color="auto"/>
            </w:tcBorders>
          </w:tcPr>
          <w:p w14:paraId="1011104E"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r w:rsidR="009F4F8D" w:rsidRPr="00115AAD" w14:paraId="7021F675"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380F22D0"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5</w:t>
            </w:r>
          </w:p>
        </w:tc>
        <w:tc>
          <w:tcPr>
            <w:tcW w:w="8188" w:type="dxa"/>
            <w:tcBorders>
              <w:top w:val="single" w:sz="4" w:space="0" w:color="auto"/>
              <w:left w:val="single" w:sz="4" w:space="0" w:color="auto"/>
              <w:bottom w:val="single" w:sz="4" w:space="0" w:color="auto"/>
              <w:right w:val="single" w:sz="4" w:space="0" w:color="auto"/>
            </w:tcBorders>
          </w:tcPr>
          <w:p w14:paraId="37B7580F"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 xml:space="preserve">Найменування Оператора, з яким Споживач уклав </w:t>
            </w:r>
            <w:r w:rsidRPr="00115AAD">
              <w:rPr>
                <w:rFonts w:eastAsia="Times New Roman"/>
                <w:b w:val="0"/>
                <w:color w:val="000000"/>
                <w:sz w:val="22"/>
                <w:szCs w:val="22"/>
                <w:lang w:eastAsia="ru-RU" w:bidi="ar-SA"/>
              </w:rPr>
              <w:t>договір споживача про надання послуг з розподілу/передачі електричної енергії</w:t>
            </w:r>
          </w:p>
        </w:tc>
        <w:tc>
          <w:tcPr>
            <w:tcW w:w="1276" w:type="dxa"/>
            <w:tcBorders>
              <w:top w:val="single" w:sz="4" w:space="0" w:color="auto"/>
              <w:left w:val="single" w:sz="4" w:space="0" w:color="auto"/>
              <w:bottom w:val="single" w:sz="4" w:space="0" w:color="auto"/>
              <w:right w:val="single" w:sz="4" w:space="0" w:color="auto"/>
            </w:tcBorders>
          </w:tcPr>
          <w:p w14:paraId="0FBA10C4"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r w:rsidR="009F4F8D" w:rsidRPr="00115AAD" w14:paraId="7D5D4DF2"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61F8DCBD"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6</w:t>
            </w:r>
          </w:p>
        </w:tc>
        <w:tc>
          <w:tcPr>
            <w:tcW w:w="8188" w:type="dxa"/>
            <w:tcBorders>
              <w:top w:val="single" w:sz="4" w:space="0" w:color="auto"/>
              <w:left w:val="single" w:sz="4" w:space="0" w:color="auto"/>
              <w:bottom w:val="single" w:sz="4" w:space="0" w:color="auto"/>
              <w:right w:val="single" w:sz="4" w:space="0" w:color="auto"/>
            </w:tcBorders>
          </w:tcPr>
          <w:p w14:paraId="233930C7"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ЕІС-код як суб’єкта ринку електричної енергії, присвоєний відповідним системним оператором</w:t>
            </w:r>
          </w:p>
        </w:tc>
        <w:tc>
          <w:tcPr>
            <w:tcW w:w="1276" w:type="dxa"/>
            <w:tcBorders>
              <w:top w:val="single" w:sz="4" w:space="0" w:color="auto"/>
              <w:left w:val="single" w:sz="4" w:space="0" w:color="auto"/>
              <w:bottom w:val="single" w:sz="4" w:space="0" w:color="auto"/>
              <w:right w:val="single" w:sz="4" w:space="0" w:color="auto"/>
            </w:tcBorders>
          </w:tcPr>
          <w:p w14:paraId="64110E45"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r w:rsidR="009F4F8D" w:rsidRPr="00115AAD" w14:paraId="01147EAA" w14:textId="77777777" w:rsidTr="009F4F8D">
        <w:tc>
          <w:tcPr>
            <w:tcW w:w="459" w:type="dxa"/>
            <w:tcBorders>
              <w:top w:val="single" w:sz="4" w:space="0" w:color="auto"/>
              <w:left w:val="single" w:sz="4" w:space="0" w:color="auto"/>
              <w:bottom w:val="single" w:sz="4" w:space="0" w:color="auto"/>
              <w:right w:val="single" w:sz="4" w:space="0" w:color="auto"/>
            </w:tcBorders>
            <w:vAlign w:val="center"/>
          </w:tcPr>
          <w:p w14:paraId="7F8437CB"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7</w:t>
            </w:r>
          </w:p>
        </w:tc>
        <w:tc>
          <w:tcPr>
            <w:tcW w:w="8188" w:type="dxa"/>
            <w:tcBorders>
              <w:top w:val="single" w:sz="4" w:space="0" w:color="auto"/>
              <w:left w:val="single" w:sz="4" w:space="0" w:color="auto"/>
              <w:bottom w:val="single" w:sz="4" w:space="0" w:color="auto"/>
              <w:right w:val="single" w:sz="4" w:space="0" w:color="auto"/>
            </w:tcBorders>
          </w:tcPr>
          <w:p w14:paraId="0E5D62C1" w14:textId="77777777" w:rsidR="009F4F8D" w:rsidRPr="00115AAD" w:rsidRDefault="009F4F8D" w:rsidP="009F4F8D">
            <w:pPr>
              <w:widowControl/>
              <w:suppressAutoHyphens w:val="0"/>
              <w:autoSpaceDE/>
              <w:jc w:val="both"/>
              <w:rPr>
                <w:rFonts w:eastAsia="Times New Roman"/>
                <w:b w:val="0"/>
                <w:sz w:val="22"/>
                <w:szCs w:val="22"/>
                <w:lang w:eastAsia="ru-RU" w:bidi="ar-SA"/>
              </w:rPr>
            </w:pPr>
            <w:r w:rsidRPr="00115AAD">
              <w:rPr>
                <w:rFonts w:eastAsia="Times New Roman"/>
                <w:b w:val="0"/>
                <w:sz w:val="22"/>
                <w:szCs w:val="22"/>
                <w:lang w:eastAsia="ru-RU" w:bidi="ar-SA"/>
              </w:rPr>
              <w:t>Інформація про наявність пільг/субсидії* (є/немає)</w:t>
            </w:r>
          </w:p>
        </w:tc>
        <w:tc>
          <w:tcPr>
            <w:tcW w:w="1276" w:type="dxa"/>
            <w:tcBorders>
              <w:top w:val="single" w:sz="4" w:space="0" w:color="auto"/>
              <w:left w:val="single" w:sz="4" w:space="0" w:color="auto"/>
              <w:bottom w:val="single" w:sz="4" w:space="0" w:color="auto"/>
              <w:right w:val="single" w:sz="4" w:space="0" w:color="auto"/>
            </w:tcBorders>
          </w:tcPr>
          <w:p w14:paraId="2FA25145" w14:textId="77777777" w:rsidR="009F4F8D" w:rsidRPr="00115AAD" w:rsidRDefault="009F4F8D" w:rsidP="009F4F8D">
            <w:pPr>
              <w:widowControl/>
              <w:suppressAutoHyphens w:val="0"/>
              <w:autoSpaceDE/>
              <w:jc w:val="both"/>
              <w:rPr>
                <w:rFonts w:eastAsia="Times New Roman"/>
                <w:b w:val="0"/>
                <w:sz w:val="22"/>
                <w:szCs w:val="22"/>
                <w:lang w:eastAsia="ru-RU" w:bidi="ar-SA"/>
              </w:rPr>
            </w:pPr>
          </w:p>
        </w:tc>
      </w:tr>
    </w:tbl>
    <w:p w14:paraId="0A4BF4E3" w14:textId="77777777" w:rsidR="009F4F8D" w:rsidRPr="00115AAD" w:rsidRDefault="009F4F8D" w:rsidP="009F4F8D">
      <w:pPr>
        <w:widowControl/>
        <w:suppressAutoHyphens w:val="0"/>
        <w:autoSpaceDE/>
        <w:ind w:firstLine="709"/>
        <w:jc w:val="both"/>
        <w:rPr>
          <w:rFonts w:eastAsia="Times New Roman"/>
          <w:b w:val="0"/>
          <w:sz w:val="22"/>
          <w:szCs w:val="22"/>
          <w:lang w:eastAsia="ru-RU" w:bidi="ar-SA"/>
        </w:rPr>
      </w:pPr>
    </w:p>
    <w:p w14:paraId="1EFE53A1" w14:textId="77777777" w:rsidR="009F4F8D" w:rsidRPr="00115AAD" w:rsidRDefault="009F4F8D" w:rsidP="009F4F8D">
      <w:pPr>
        <w:widowControl/>
        <w:suppressAutoHyphens w:val="0"/>
        <w:autoSpaceDE/>
        <w:ind w:firstLine="709"/>
        <w:jc w:val="both"/>
        <w:rPr>
          <w:rFonts w:eastAsia="Times New Roman"/>
          <w:b w:val="0"/>
          <w:sz w:val="22"/>
          <w:szCs w:val="22"/>
          <w:lang w:eastAsia="ru-RU" w:bidi="ar-SA"/>
        </w:rPr>
      </w:pPr>
      <w:r w:rsidRPr="00115AAD">
        <w:rPr>
          <w:rFonts w:eastAsia="Times New Roman"/>
          <w:b w:val="0"/>
          <w:sz w:val="22"/>
          <w:szCs w:val="22"/>
          <w:lang w:eastAsia="ru-RU" w:bidi="ar-SA"/>
        </w:rPr>
        <w:t>Початок постачання з «_____»_______________20____р.</w:t>
      </w:r>
    </w:p>
    <w:p w14:paraId="1DDAF815" w14:textId="77777777" w:rsidR="009F4F8D" w:rsidRPr="00115AAD" w:rsidRDefault="009F4F8D" w:rsidP="009F4F8D">
      <w:pPr>
        <w:widowControl/>
        <w:suppressAutoHyphens w:val="0"/>
        <w:autoSpaceDE/>
        <w:ind w:firstLine="709"/>
        <w:jc w:val="both"/>
        <w:rPr>
          <w:rFonts w:eastAsia="Times New Roman"/>
          <w:sz w:val="22"/>
          <w:szCs w:val="22"/>
          <w:lang w:eastAsia="ru-RU" w:bidi="ar-SA"/>
        </w:rPr>
      </w:pPr>
      <w:r w:rsidRPr="00115AAD">
        <w:rPr>
          <w:rFonts w:eastAsia="Times New Roman"/>
          <w:sz w:val="22"/>
          <w:szCs w:val="22"/>
          <w:lang w:eastAsia="ru-RU" w:bidi="ar-SA"/>
        </w:rPr>
        <w:t>*Примітка:</w:t>
      </w:r>
    </w:p>
    <w:p w14:paraId="746BFC61" w14:textId="77777777" w:rsidR="009F4F8D" w:rsidRPr="00115AAD" w:rsidRDefault="009F4F8D" w:rsidP="009F4F8D">
      <w:pPr>
        <w:widowControl/>
        <w:suppressAutoHyphens w:val="0"/>
        <w:autoSpaceDE/>
        <w:ind w:firstLine="284"/>
        <w:jc w:val="both"/>
        <w:rPr>
          <w:rFonts w:eastAsia="Times New Roman"/>
          <w:b w:val="0"/>
          <w:sz w:val="22"/>
          <w:szCs w:val="22"/>
          <w:lang w:eastAsia="ru-RU" w:bidi="ar-SA"/>
        </w:rPr>
      </w:pPr>
      <w:r w:rsidRPr="00115AAD">
        <w:rPr>
          <w:rFonts w:eastAsia="Times New Roman"/>
          <w:b w:val="0"/>
          <w:sz w:val="22"/>
          <w:szCs w:val="22"/>
          <w:lang w:eastAsia="ru-RU" w:bidi="ar-SA"/>
        </w:rPr>
        <w:t>Заповнюється Постачальником, якщо заява-приєднання надається для заповнення Постачальником.</w:t>
      </w:r>
    </w:p>
    <w:p w14:paraId="6DBE0704" w14:textId="77777777" w:rsidR="009F4F8D" w:rsidRPr="00115AAD" w:rsidRDefault="009F4F8D" w:rsidP="009F4F8D">
      <w:pPr>
        <w:widowControl/>
        <w:suppressAutoHyphens w:val="0"/>
        <w:autoSpaceDE/>
        <w:ind w:firstLine="284"/>
        <w:jc w:val="both"/>
        <w:rPr>
          <w:rFonts w:eastAsia="Times New Roman"/>
          <w:b w:val="0"/>
          <w:sz w:val="22"/>
          <w:szCs w:val="22"/>
          <w:lang w:eastAsia="ru-RU" w:bidi="ar-SA"/>
        </w:rPr>
      </w:pPr>
      <w:r w:rsidRPr="00115AAD">
        <w:rPr>
          <w:rFonts w:eastAsia="Times New Roman"/>
          <w:b w:val="0"/>
          <w:sz w:val="22"/>
          <w:szCs w:val="22"/>
          <w:lang w:eastAsia="ru-RU" w:bidi="ar-SA"/>
        </w:rPr>
        <w:t>Заповнюється Споживачем, якщо заява-приєднання заповнюється Споживачем самостійно.</w:t>
      </w:r>
    </w:p>
    <w:p w14:paraId="2E200ABB" w14:textId="77777777" w:rsidR="009F4F8D" w:rsidRPr="00115AAD" w:rsidRDefault="009F4F8D" w:rsidP="009F4F8D">
      <w:pPr>
        <w:widowControl/>
        <w:suppressAutoHyphens w:val="0"/>
        <w:autoSpaceDE/>
        <w:ind w:firstLine="284"/>
        <w:jc w:val="both"/>
        <w:rPr>
          <w:rFonts w:eastAsia="Times New Roman"/>
          <w:b w:val="0"/>
          <w:sz w:val="22"/>
          <w:szCs w:val="22"/>
          <w:lang w:eastAsia="ru-RU" w:bidi="ar-SA"/>
        </w:rPr>
      </w:pPr>
      <w:r w:rsidRPr="00115AAD">
        <w:rPr>
          <w:rFonts w:eastAsia="Times New Roman"/>
          <w:b w:val="0"/>
          <w:sz w:val="22"/>
          <w:szCs w:val="22"/>
          <w:lang w:eastAsia="ru-RU" w:bidi="ar-SA"/>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Заяви-приєднання.</w:t>
      </w:r>
    </w:p>
    <w:p w14:paraId="1E487F87" w14:textId="77777777" w:rsidR="009F4F8D" w:rsidRPr="00115AAD" w:rsidRDefault="009F4F8D" w:rsidP="009F4F8D">
      <w:pPr>
        <w:widowControl/>
        <w:suppressAutoHyphens w:val="0"/>
        <w:autoSpaceDE/>
        <w:ind w:firstLine="284"/>
        <w:jc w:val="both"/>
        <w:rPr>
          <w:rFonts w:eastAsia="Times New Roman"/>
          <w:b w:val="0"/>
          <w:sz w:val="22"/>
          <w:szCs w:val="22"/>
          <w:lang w:eastAsia="ru-RU" w:bidi="ar-SA"/>
        </w:rPr>
      </w:pPr>
      <w:r w:rsidRPr="00115AAD">
        <w:rPr>
          <w:rFonts w:eastAsia="Times New Roman"/>
          <w:b w:val="0"/>
          <w:sz w:val="22"/>
          <w:szCs w:val="22"/>
          <w:lang w:eastAsia="ru-RU" w:bidi="ar-SA"/>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14:paraId="5E511E7B" w14:textId="77777777" w:rsidR="009F4F8D" w:rsidRPr="00115AAD" w:rsidRDefault="009F4F8D" w:rsidP="009F4F8D">
      <w:pPr>
        <w:widowControl/>
        <w:suppressAutoHyphens w:val="0"/>
        <w:autoSpaceDE/>
        <w:ind w:firstLine="284"/>
        <w:jc w:val="both"/>
        <w:rPr>
          <w:rFonts w:eastAsia="Times New Roman"/>
          <w:b w:val="0"/>
          <w:sz w:val="22"/>
          <w:szCs w:val="22"/>
          <w:lang w:eastAsia="ru-RU" w:bidi="ar-SA"/>
        </w:rPr>
      </w:pPr>
      <w:r w:rsidRPr="00115AAD">
        <w:rPr>
          <w:rFonts w:eastAsia="Times New Roman"/>
          <w:b w:val="0"/>
          <w:sz w:val="22"/>
          <w:szCs w:val="22"/>
          <w:lang w:eastAsia="ru-RU" w:bidi="ar-SA"/>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14:paraId="690B369D" w14:textId="77777777" w:rsidR="009F4F8D" w:rsidRPr="00115AAD" w:rsidRDefault="009F4F8D" w:rsidP="009F4F8D">
      <w:pPr>
        <w:widowControl/>
        <w:suppressAutoHyphens w:val="0"/>
        <w:autoSpaceDE/>
        <w:ind w:firstLine="284"/>
        <w:jc w:val="both"/>
        <w:rPr>
          <w:rFonts w:eastAsia="Times New Roman"/>
          <w:b w:val="0"/>
          <w:sz w:val="22"/>
          <w:szCs w:val="22"/>
          <w:lang w:eastAsia="ru-RU" w:bidi="ar-SA"/>
        </w:rPr>
      </w:pPr>
      <w:r w:rsidRPr="00115AAD">
        <w:rPr>
          <w:rFonts w:eastAsia="Times New Roman"/>
          <w:b w:val="0"/>
          <w:sz w:val="22"/>
          <w:szCs w:val="22"/>
          <w:lang w:eastAsia="ru-RU" w:bidi="ar-SA"/>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6E3B0E62" w14:textId="77777777" w:rsidR="009F4F8D" w:rsidRPr="00115AAD" w:rsidRDefault="009F4F8D" w:rsidP="009F4F8D">
      <w:pPr>
        <w:widowControl/>
        <w:suppressAutoHyphens w:val="0"/>
        <w:autoSpaceDE/>
        <w:ind w:firstLine="709"/>
        <w:jc w:val="both"/>
        <w:rPr>
          <w:rFonts w:eastAsia="Times New Roman"/>
          <w:sz w:val="22"/>
          <w:szCs w:val="22"/>
          <w:lang w:eastAsia="ru-RU" w:bidi="ar-SA"/>
        </w:rPr>
      </w:pPr>
    </w:p>
    <w:p w14:paraId="6AA3AE46" w14:textId="77777777" w:rsidR="009F4F8D" w:rsidRPr="00115AAD" w:rsidRDefault="009F4F8D" w:rsidP="009F4F8D">
      <w:pPr>
        <w:widowControl/>
        <w:suppressAutoHyphens w:val="0"/>
        <w:autoSpaceDE/>
        <w:ind w:firstLine="709"/>
        <w:jc w:val="both"/>
        <w:rPr>
          <w:rFonts w:eastAsia="Times New Roman"/>
          <w:sz w:val="22"/>
          <w:szCs w:val="22"/>
          <w:lang w:eastAsia="ru-RU" w:bidi="ar-SA"/>
        </w:rPr>
      </w:pPr>
      <w:r w:rsidRPr="00115AAD">
        <w:rPr>
          <w:rFonts w:eastAsia="Times New Roman"/>
          <w:sz w:val="22"/>
          <w:szCs w:val="22"/>
          <w:lang w:eastAsia="ru-RU" w:bidi="ar-SA"/>
        </w:rPr>
        <w:t>Відмітка про згоду Споживача на обробку персональних даних:</w:t>
      </w:r>
    </w:p>
    <w:p w14:paraId="2461AA31" w14:textId="77777777" w:rsidR="009F4F8D" w:rsidRPr="00115AAD" w:rsidRDefault="009F4F8D" w:rsidP="009F4F8D">
      <w:pPr>
        <w:widowControl/>
        <w:suppressAutoHyphens w:val="0"/>
        <w:autoSpaceDE/>
        <w:jc w:val="both"/>
        <w:rPr>
          <w:rFonts w:eastAsia="Times New Roman"/>
          <w:sz w:val="22"/>
          <w:szCs w:val="22"/>
          <w:lang w:eastAsia="ru-RU" w:bidi="ar-SA"/>
        </w:rPr>
      </w:pPr>
      <w:r w:rsidRPr="00115AAD">
        <w:rPr>
          <w:rFonts w:eastAsia="Times New Roman"/>
          <w:sz w:val="22"/>
          <w:szCs w:val="22"/>
          <w:lang w:eastAsia="ru-RU" w:bidi="ar-SA"/>
        </w:rPr>
        <w:t>____________________</w:t>
      </w:r>
      <w:r w:rsidRPr="00115AAD">
        <w:rPr>
          <w:rFonts w:eastAsia="Times New Roman"/>
          <w:sz w:val="22"/>
          <w:szCs w:val="22"/>
          <w:lang w:eastAsia="ru-RU" w:bidi="ar-SA"/>
        </w:rPr>
        <w:tab/>
        <w:t>_________________</w:t>
      </w:r>
      <w:r w:rsidRPr="00115AAD">
        <w:rPr>
          <w:rFonts w:eastAsia="Times New Roman"/>
          <w:sz w:val="22"/>
          <w:szCs w:val="22"/>
          <w:lang w:eastAsia="ru-RU" w:bidi="ar-SA"/>
        </w:rPr>
        <w:tab/>
        <w:t>______________________</w:t>
      </w:r>
    </w:p>
    <w:p w14:paraId="51CAEFD1" w14:textId="77777777" w:rsidR="009F4F8D" w:rsidRPr="00115AAD" w:rsidRDefault="009F4F8D" w:rsidP="009F4F8D">
      <w:pPr>
        <w:widowControl/>
        <w:suppressAutoHyphens w:val="0"/>
        <w:autoSpaceDE/>
        <w:jc w:val="left"/>
        <w:rPr>
          <w:rFonts w:eastAsia="Times New Roman"/>
          <w:b w:val="0"/>
          <w:sz w:val="22"/>
          <w:szCs w:val="22"/>
          <w:lang w:eastAsia="ru-RU" w:bidi="ar-SA"/>
        </w:rPr>
      </w:pPr>
      <w:r w:rsidRPr="00115AAD">
        <w:rPr>
          <w:rFonts w:eastAsia="Times New Roman"/>
          <w:b w:val="0"/>
          <w:sz w:val="22"/>
          <w:szCs w:val="22"/>
          <w:lang w:eastAsia="ru-RU" w:bidi="ar-SA"/>
        </w:rPr>
        <w:tab/>
        <w:t>(дата)</w:t>
      </w:r>
      <w:r w:rsidRPr="00115AAD">
        <w:rPr>
          <w:rFonts w:eastAsia="Times New Roman"/>
          <w:b w:val="0"/>
          <w:sz w:val="22"/>
          <w:szCs w:val="22"/>
          <w:lang w:eastAsia="ru-RU" w:bidi="ar-SA"/>
        </w:rPr>
        <w:tab/>
      </w:r>
      <w:r w:rsidRPr="00115AAD">
        <w:rPr>
          <w:rFonts w:eastAsia="Times New Roman"/>
          <w:b w:val="0"/>
          <w:sz w:val="22"/>
          <w:szCs w:val="22"/>
          <w:lang w:eastAsia="ru-RU" w:bidi="ar-SA"/>
        </w:rPr>
        <w:tab/>
      </w:r>
      <w:r w:rsidRPr="00115AAD">
        <w:rPr>
          <w:rFonts w:eastAsia="Times New Roman"/>
          <w:b w:val="0"/>
          <w:sz w:val="22"/>
          <w:szCs w:val="22"/>
          <w:lang w:eastAsia="ru-RU" w:bidi="ar-SA"/>
        </w:rPr>
        <w:tab/>
        <w:t>(особистий підпис)</w:t>
      </w:r>
      <w:r w:rsidRPr="00115AAD">
        <w:rPr>
          <w:rFonts w:eastAsia="Times New Roman"/>
          <w:b w:val="0"/>
          <w:sz w:val="22"/>
          <w:szCs w:val="22"/>
          <w:lang w:eastAsia="ru-RU" w:bidi="ar-SA"/>
        </w:rPr>
        <w:tab/>
      </w:r>
      <w:r w:rsidRPr="00115AAD">
        <w:rPr>
          <w:rFonts w:eastAsia="Times New Roman"/>
          <w:b w:val="0"/>
          <w:sz w:val="22"/>
          <w:szCs w:val="22"/>
          <w:lang w:eastAsia="ru-RU" w:bidi="ar-SA"/>
        </w:rPr>
        <w:tab/>
        <w:t>(П.І.Б. Споживача)</w:t>
      </w:r>
    </w:p>
    <w:p w14:paraId="715F12D8" w14:textId="77777777" w:rsidR="009F4F8D" w:rsidRPr="00115AAD" w:rsidRDefault="009F4F8D" w:rsidP="009F4F8D">
      <w:pPr>
        <w:widowControl/>
        <w:suppressAutoHyphens w:val="0"/>
        <w:autoSpaceDE/>
        <w:jc w:val="both"/>
        <w:rPr>
          <w:rFonts w:eastAsia="Times New Roman"/>
          <w:sz w:val="22"/>
          <w:szCs w:val="22"/>
          <w:lang w:eastAsia="ru-RU" w:bidi="ar-SA"/>
        </w:rPr>
      </w:pPr>
    </w:p>
    <w:p w14:paraId="6762D437" w14:textId="77777777" w:rsidR="009F4F8D" w:rsidRPr="00115AAD" w:rsidRDefault="009F4F8D" w:rsidP="009F4F8D">
      <w:pPr>
        <w:widowControl/>
        <w:suppressAutoHyphens w:val="0"/>
        <w:autoSpaceDE/>
        <w:ind w:firstLine="709"/>
        <w:jc w:val="both"/>
        <w:rPr>
          <w:rFonts w:eastAsia="Times New Roman"/>
          <w:sz w:val="22"/>
          <w:szCs w:val="22"/>
          <w:lang w:eastAsia="ru-RU" w:bidi="ar-SA"/>
        </w:rPr>
      </w:pPr>
      <w:r w:rsidRPr="00115AAD">
        <w:rPr>
          <w:rFonts w:eastAsia="Times New Roman"/>
          <w:sz w:val="22"/>
          <w:szCs w:val="22"/>
          <w:lang w:eastAsia="ru-RU" w:bidi="ar-SA"/>
        </w:rPr>
        <w:t>*Примітка:</w:t>
      </w:r>
    </w:p>
    <w:p w14:paraId="5574239C" w14:textId="77777777" w:rsidR="009F4F8D" w:rsidRPr="00115AAD" w:rsidRDefault="009F4F8D" w:rsidP="009F4F8D">
      <w:pPr>
        <w:widowControl/>
        <w:suppressAutoHyphens w:val="0"/>
        <w:autoSpaceDE/>
        <w:ind w:firstLine="709"/>
        <w:jc w:val="both"/>
        <w:rPr>
          <w:rFonts w:eastAsia="Times New Roman"/>
          <w:b w:val="0"/>
          <w:sz w:val="22"/>
          <w:szCs w:val="22"/>
          <w:lang w:eastAsia="ru-RU" w:bidi="ar-SA"/>
        </w:rPr>
      </w:pPr>
      <w:r w:rsidRPr="00115AAD">
        <w:rPr>
          <w:rFonts w:eastAsia="Times New Roman"/>
          <w:b w:val="0"/>
          <w:sz w:val="22"/>
          <w:szCs w:val="22"/>
          <w:lang w:eastAsia="ru-RU" w:bidi="ar-SA"/>
        </w:rPr>
        <w:t>Споживач зобов'язується у місячний строк повідомити Постачальника про зміну будь-якої інформації та даних, зазначених у заяві-приєднанні.</w:t>
      </w:r>
    </w:p>
    <w:p w14:paraId="63870B82" w14:textId="77777777" w:rsidR="009F4F8D" w:rsidRPr="00115AAD" w:rsidRDefault="009F4F8D" w:rsidP="009F4F8D">
      <w:pPr>
        <w:widowControl/>
        <w:suppressAutoHyphens w:val="0"/>
        <w:autoSpaceDE/>
        <w:jc w:val="left"/>
        <w:rPr>
          <w:rFonts w:eastAsia="Times New Roman"/>
          <w:b w:val="0"/>
          <w:sz w:val="22"/>
          <w:szCs w:val="22"/>
          <w:lang w:eastAsia="ru-RU" w:bidi="ar-SA"/>
        </w:rPr>
      </w:pPr>
    </w:p>
    <w:p w14:paraId="4ED17363" w14:textId="77777777" w:rsidR="009F4F8D" w:rsidRPr="00115AAD" w:rsidRDefault="009F4F8D" w:rsidP="009F4F8D">
      <w:pPr>
        <w:widowControl/>
        <w:suppressAutoHyphens w:val="0"/>
        <w:autoSpaceDE/>
        <w:jc w:val="left"/>
        <w:rPr>
          <w:rFonts w:eastAsia="Times New Roman"/>
          <w:sz w:val="22"/>
          <w:szCs w:val="22"/>
          <w:lang w:eastAsia="ru-RU" w:bidi="ar-SA"/>
        </w:rPr>
      </w:pPr>
      <w:r w:rsidRPr="00115AAD">
        <w:rPr>
          <w:rFonts w:eastAsia="Times New Roman"/>
          <w:sz w:val="22"/>
          <w:szCs w:val="22"/>
          <w:lang w:eastAsia="ru-RU" w:bidi="ar-SA"/>
        </w:rPr>
        <w:t>Реквізити Споживача:</w:t>
      </w:r>
    </w:p>
    <w:p w14:paraId="54446BCA" w14:textId="77777777" w:rsidR="009F4F8D" w:rsidRPr="00115AAD" w:rsidRDefault="009F4F8D" w:rsidP="009F4F8D">
      <w:pPr>
        <w:widowControl/>
        <w:suppressAutoHyphens w:val="0"/>
        <w:autoSpaceDE/>
        <w:jc w:val="left"/>
        <w:rPr>
          <w:rFonts w:eastAsia="Times New Roman"/>
          <w:b w:val="0"/>
          <w:sz w:val="22"/>
          <w:szCs w:val="22"/>
          <w:lang w:eastAsia="ru-RU" w:bidi="ar-SA"/>
        </w:rPr>
      </w:pPr>
      <w:r w:rsidRPr="00115AAD">
        <w:rPr>
          <w:rFonts w:eastAsia="Times New Roman"/>
          <w:b w:val="0"/>
          <w:sz w:val="22"/>
          <w:szCs w:val="22"/>
          <w:lang w:eastAsia="ru-RU" w:bidi="ar-SA"/>
        </w:rPr>
        <w:t>____________________________________</w:t>
      </w:r>
    </w:p>
    <w:p w14:paraId="5FE80184" w14:textId="77777777" w:rsidR="009F4F8D" w:rsidRPr="00115AAD" w:rsidRDefault="009F4F8D" w:rsidP="009F4F8D">
      <w:pPr>
        <w:widowControl/>
        <w:suppressAutoHyphens w:val="0"/>
        <w:autoSpaceDE/>
        <w:jc w:val="left"/>
        <w:rPr>
          <w:rFonts w:eastAsia="Times New Roman"/>
          <w:b w:val="0"/>
          <w:sz w:val="22"/>
          <w:szCs w:val="22"/>
          <w:lang w:eastAsia="ru-RU" w:bidi="ar-SA"/>
        </w:rPr>
      </w:pPr>
    </w:p>
    <w:p w14:paraId="628F1CB0" w14:textId="77777777" w:rsidR="009F4F8D" w:rsidRPr="00115AAD" w:rsidRDefault="009F4F8D" w:rsidP="009F4F8D">
      <w:pPr>
        <w:widowControl/>
        <w:suppressAutoHyphens w:val="0"/>
        <w:autoSpaceDE/>
        <w:jc w:val="left"/>
        <w:rPr>
          <w:rFonts w:eastAsia="Times New Roman"/>
          <w:sz w:val="22"/>
          <w:szCs w:val="22"/>
          <w:lang w:eastAsia="ru-RU" w:bidi="ar-SA"/>
        </w:rPr>
      </w:pPr>
      <w:r w:rsidRPr="00115AAD">
        <w:rPr>
          <w:rFonts w:eastAsia="Times New Roman"/>
          <w:sz w:val="22"/>
          <w:szCs w:val="22"/>
          <w:lang w:eastAsia="ru-RU" w:bidi="ar-SA"/>
        </w:rPr>
        <w:t>Відмітка про підписання Споживачем цієї заяви-приєднання:</w:t>
      </w:r>
    </w:p>
    <w:p w14:paraId="274C6FD2" w14:textId="77777777" w:rsidR="009F4F8D" w:rsidRPr="00115AAD" w:rsidRDefault="009F4F8D" w:rsidP="009F4F8D">
      <w:pPr>
        <w:widowControl/>
        <w:suppressAutoHyphens w:val="0"/>
        <w:autoSpaceDE/>
        <w:jc w:val="both"/>
        <w:rPr>
          <w:rFonts w:eastAsia="Times New Roman"/>
          <w:lang w:eastAsia="ru-RU" w:bidi="ar-SA"/>
        </w:rPr>
      </w:pPr>
      <w:r w:rsidRPr="00115AAD">
        <w:rPr>
          <w:rFonts w:eastAsia="Times New Roman"/>
          <w:lang w:eastAsia="ru-RU" w:bidi="ar-SA"/>
        </w:rPr>
        <w:lastRenderedPageBreak/>
        <w:t>____________________</w:t>
      </w:r>
      <w:r w:rsidRPr="00115AAD">
        <w:rPr>
          <w:rFonts w:eastAsia="Times New Roman"/>
          <w:lang w:eastAsia="ru-RU" w:bidi="ar-SA"/>
        </w:rPr>
        <w:tab/>
      </w:r>
      <w:r w:rsidRPr="00115AAD">
        <w:rPr>
          <w:rFonts w:eastAsia="Times New Roman"/>
          <w:lang w:eastAsia="ru-RU" w:bidi="ar-SA"/>
        </w:rPr>
        <w:tab/>
        <w:t>_________________</w:t>
      </w:r>
      <w:r w:rsidRPr="00115AAD">
        <w:rPr>
          <w:rFonts w:eastAsia="Times New Roman"/>
          <w:lang w:eastAsia="ru-RU" w:bidi="ar-SA"/>
        </w:rPr>
        <w:tab/>
        <w:t>______________________</w:t>
      </w:r>
    </w:p>
    <w:p w14:paraId="3A6A83A3" w14:textId="77777777" w:rsidR="009F4F8D" w:rsidRPr="00115AAD" w:rsidRDefault="009F4F8D" w:rsidP="009F4F8D">
      <w:pPr>
        <w:widowControl/>
        <w:suppressAutoHyphens w:val="0"/>
        <w:autoSpaceDE/>
        <w:jc w:val="left"/>
        <w:rPr>
          <w:rFonts w:eastAsia="Times New Roman"/>
          <w:sz w:val="22"/>
          <w:szCs w:val="22"/>
          <w:lang w:eastAsia="ru-RU" w:bidi="ar-SA"/>
        </w:rPr>
      </w:pPr>
      <w:r w:rsidRPr="00115AAD">
        <w:rPr>
          <w:rFonts w:eastAsia="Times New Roman"/>
          <w:b w:val="0"/>
          <w:sz w:val="20"/>
          <w:szCs w:val="20"/>
          <w:lang w:eastAsia="ru-RU" w:bidi="ar-SA"/>
        </w:rPr>
        <w:t>(дата подання заяви-приєднання)</w:t>
      </w:r>
      <w:r w:rsidRPr="00115AAD">
        <w:rPr>
          <w:rFonts w:eastAsia="Times New Roman"/>
          <w:b w:val="0"/>
          <w:sz w:val="20"/>
          <w:szCs w:val="20"/>
          <w:lang w:eastAsia="ru-RU" w:bidi="ar-SA"/>
        </w:rPr>
        <w:tab/>
        <w:t xml:space="preserve"> (особистий підпис)</w:t>
      </w:r>
      <w:r w:rsidRPr="00115AAD">
        <w:rPr>
          <w:rFonts w:eastAsia="Times New Roman"/>
          <w:b w:val="0"/>
          <w:sz w:val="20"/>
          <w:szCs w:val="20"/>
          <w:lang w:eastAsia="ru-RU" w:bidi="ar-SA"/>
        </w:rPr>
        <w:tab/>
      </w:r>
      <w:r w:rsidRPr="00115AAD">
        <w:rPr>
          <w:rFonts w:eastAsia="Times New Roman"/>
          <w:b w:val="0"/>
          <w:sz w:val="20"/>
          <w:szCs w:val="20"/>
          <w:lang w:eastAsia="ru-RU" w:bidi="ar-SA"/>
        </w:rPr>
        <w:tab/>
        <w:t>(П.І.Б. Споживача)</w:t>
      </w:r>
    </w:p>
    <w:p w14:paraId="372F7A75" w14:textId="3379B372" w:rsidR="009F4F8D" w:rsidRPr="00115AAD" w:rsidRDefault="009F4F8D" w:rsidP="002145E2">
      <w:pPr>
        <w:jc w:val="both"/>
        <w:rPr>
          <w:rFonts w:eastAsia="Verdana"/>
          <w:b w:val="0"/>
          <w:color w:val="000000"/>
        </w:rPr>
      </w:pPr>
    </w:p>
    <w:p w14:paraId="5EE5E731" w14:textId="77777777" w:rsidR="009F4F8D" w:rsidRPr="00115AAD" w:rsidRDefault="009F4F8D" w:rsidP="002145E2">
      <w:pPr>
        <w:jc w:val="both"/>
        <w:rPr>
          <w:rFonts w:eastAsia="Verdana"/>
          <w:b w:val="0"/>
          <w:color w:val="000000"/>
        </w:rPr>
      </w:pPr>
    </w:p>
    <w:p w14:paraId="35F43452" w14:textId="3F17DAEC" w:rsidR="00575682" w:rsidRPr="00115AAD" w:rsidRDefault="00575682" w:rsidP="00E73F3F">
      <w:pPr>
        <w:suppressAutoHyphens w:val="0"/>
        <w:autoSpaceDN w:val="0"/>
        <w:adjustRightInd w:val="0"/>
        <w:jc w:val="right"/>
        <w:rPr>
          <w:rFonts w:eastAsia="Verdana"/>
          <w:b w:val="0"/>
          <w:color w:val="000000"/>
          <w:lang w:eastAsia="ru-RU" w:bidi="ar-SA"/>
        </w:rPr>
      </w:pPr>
    </w:p>
    <w:p w14:paraId="11365B57" w14:textId="6D5AD6A5" w:rsidR="009F4F8D" w:rsidRPr="00115AAD" w:rsidRDefault="009F4F8D" w:rsidP="00E73F3F">
      <w:pPr>
        <w:suppressAutoHyphens w:val="0"/>
        <w:autoSpaceDN w:val="0"/>
        <w:adjustRightInd w:val="0"/>
        <w:jc w:val="right"/>
        <w:rPr>
          <w:rFonts w:eastAsia="Verdana"/>
          <w:b w:val="0"/>
          <w:color w:val="000000"/>
          <w:lang w:eastAsia="ru-RU" w:bidi="ar-SA"/>
        </w:rPr>
      </w:pPr>
    </w:p>
    <w:p w14:paraId="50E96111" w14:textId="77777777" w:rsidR="009F4F8D" w:rsidRPr="00115AAD" w:rsidRDefault="009F4F8D" w:rsidP="00E73F3F">
      <w:pPr>
        <w:suppressAutoHyphens w:val="0"/>
        <w:autoSpaceDN w:val="0"/>
        <w:adjustRightInd w:val="0"/>
        <w:jc w:val="right"/>
        <w:rPr>
          <w:rFonts w:eastAsia="Verdana"/>
          <w:b w:val="0"/>
          <w:color w:val="000000"/>
          <w:lang w:eastAsia="ru-RU" w:bidi="ar-SA"/>
        </w:rPr>
      </w:pPr>
    </w:p>
    <w:p w14:paraId="65A540F5" w14:textId="0639A299" w:rsidR="00575682" w:rsidRPr="00115AAD" w:rsidRDefault="00575682">
      <w:pPr>
        <w:widowControl/>
        <w:suppressAutoHyphens w:val="0"/>
        <w:autoSpaceDE/>
        <w:spacing w:after="160" w:line="259" w:lineRule="auto"/>
        <w:jc w:val="left"/>
        <w:rPr>
          <w:color w:val="000000"/>
          <w:lang w:eastAsia="ru-RU" w:bidi="ar-SA"/>
        </w:rPr>
      </w:pPr>
      <w:r w:rsidRPr="00115AAD">
        <w:rPr>
          <w:color w:val="000000"/>
          <w:lang w:eastAsia="ru-RU" w:bidi="ar-SA"/>
        </w:rPr>
        <w:br w:type="page"/>
      </w:r>
    </w:p>
    <w:p w14:paraId="0FB9D977" w14:textId="77777777" w:rsidR="007D1B03" w:rsidRPr="00115AAD" w:rsidRDefault="007D1B03" w:rsidP="00441A18">
      <w:pPr>
        <w:jc w:val="right"/>
        <w:rPr>
          <w:color w:val="000000"/>
        </w:rPr>
      </w:pPr>
      <w:r w:rsidRPr="00115AAD">
        <w:rPr>
          <w:color w:val="000000"/>
        </w:rPr>
        <w:lastRenderedPageBreak/>
        <w:t>ДОДАТОК 4</w:t>
      </w:r>
    </w:p>
    <w:p w14:paraId="67D85144" w14:textId="77777777" w:rsidR="007D1B03" w:rsidRPr="00115AAD" w:rsidRDefault="007D1B03" w:rsidP="00441A18">
      <w:pPr>
        <w:jc w:val="right"/>
        <w:rPr>
          <w:color w:val="000000"/>
        </w:rPr>
      </w:pPr>
      <w:r w:rsidRPr="00115AAD">
        <w:rPr>
          <w:b w:val="0"/>
          <w:color w:val="000000"/>
        </w:rPr>
        <w:t>до тендерної документації</w:t>
      </w:r>
    </w:p>
    <w:p w14:paraId="70B28FE4" w14:textId="77777777" w:rsidR="007D1B03" w:rsidRPr="00115AAD"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Cs/>
          <w:color w:val="000000"/>
        </w:rPr>
      </w:pPr>
      <w:r w:rsidRPr="00115AAD">
        <w:rPr>
          <w:rFonts w:eastAsia="Verdana"/>
          <w:color w:val="000000"/>
        </w:rPr>
        <w:t>ПЕРЕЛІК ДОКУМЕНТІВ Д</w:t>
      </w:r>
      <w:r w:rsidRPr="00115AAD">
        <w:rPr>
          <w:rFonts w:eastAsia="Times New Roman"/>
          <w:bCs/>
          <w:color w:val="000000"/>
        </w:rPr>
        <w:t xml:space="preserve">ЛЯ </w:t>
      </w:r>
      <w:r w:rsidRPr="00115AAD">
        <w:rPr>
          <w:rFonts w:eastAsia="Times New Roman"/>
          <w:color w:val="000000"/>
        </w:rPr>
        <w:t>ПІДТВЕРДЖЕННЯ ВІДПОВІДНОСТІ КВАЛІФІКАЦІЙНИМ КРИТЕРІЯМ</w:t>
      </w:r>
    </w:p>
    <w:p w14:paraId="0D471724" w14:textId="77777777" w:rsidR="007D1B03" w:rsidRPr="00115AAD" w:rsidRDefault="007D1B03"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themeColor="text1"/>
          <w:lang w:eastAsia="uk-UA"/>
        </w:rPr>
      </w:pPr>
    </w:p>
    <w:p w14:paraId="4270B087" w14:textId="3A7BEBD3" w:rsidR="003A4222" w:rsidRPr="00115AAD" w:rsidRDefault="007D1B03"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rFonts w:eastAsia="Times New Roman"/>
          <w:lang w:eastAsia="ru-RU" w:bidi="he-IL"/>
        </w:rPr>
      </w:pPr>
      <w:r w:rsidRPr="00115AAD">
        <w:rPr>
          <w:rFonts w:eastAsia="Times New Roman"/>
          <w:b w:val="0"/>
          <w:bCs/>
          <w:lang w:eastAsia="ru-RU" w:bidi="ar-SA"/>
        </w:rPr>
        <w:t>1.</w:t>
      </w:r>
      <w:r w:rsidRPr="00115AAD">
        <w:rPr>
          <w:rFonts w:eastAsia="Times New Roman"/>
          <w:bCs/>
          <w:lang w:eastAsia="ru-RU" w:bidi="ar-SA"/>
        </w:rPr>
        <w:t xml:space="preserve"> </w:t>
      </w:r>
      <w:r w:rsidR="003A4222" w:rsidRPr="00115AAD">
        <w:rPr>
          <w:rFonts w:eastAsia="Times New Roman"/>
          <w:lang w:eastAsia="ru-RU" w:bidi="ar-SA"/>
        </w:rPr>
        <w:t>Документи, які повинен подати Учасник для підтвердження наявності документально підтвердженого досвіду виконання аналогічного (аналогічних) за предметом закупівлі договору (договорів)</w:t>
      </w:r>
      <w:r w:rsidR="003A4222" w:rsidRPr="00115AAD">
        <w:rPr>
          <w:rFonts w:eastAsia="Times New Roman"/>
          <w:lang w:eastAsia="ru-RU" w:bidi="he-IL"/>
        </w:rPr>
        <w:t>:</w:t>
      </w:r>
    </w:p>
    <w:p w14:paraId="783100FC" w14:textId="3DDA4499" w:rsidR="003A4222" w:rsidRPr="00115AAD" w:rsidRDefault="0046125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rFonts w:eastAsia="Times New Roman"/>
          <w:b w:val="0"/>
          <w:lang w:eastAsia="ru-RU" w:bidi="ar-SA"/>
        </w:rPr>
      </w:pPr>
      <w:r w:rsidRPr="00115AAD">
        <w:rPr>
          <w:rFonts w:eastAsia="Times New Roman"/>
          <w:b w:val="0"/>
          <w:bCs/>
          <w:lang w:eastAsia="ru-RU" w:bidi="ar-SA"/>
        </w:rPr>
        <w:t>1</w:t>
      </w:r>
      <w:r w:rsidR="003A4222" w:rsidRPr="00115AAD">
        <w:rPr>
          <w:rFonts w:eastAsia="Times New Roman"/>
          <w:b w:val="0"/>
          <w:lang w:eastAsia="ru-RU" w:bidi="ar-SA"/>
        </w:rPr>
        <w:t xml:space="preserve">.1. </w:t>
      </w:r>
      <w:r w:rsidR="003A4222" w:rsidRPr="00115AAD">
        <w:rPr>
          <w:rFonts w:eastAsia="Times New Roman"/>
          <w:b w:val="0"/>
          <w:color w:val="000000"/>
          <w:lang w:eastAsia="uk-UA" w:bidi="ar-SA"/>
        </w:rPr>
        <w:t xml:space="preserve">Довідку, складену в довільній формі і скріплену підписом уповноваженої особи Учасника, яка містить інформацію про виконання аналогічного договору (не менше одного щодо постачання </w:t>
      </w:r>
      <w:r w:rsidR="006E01DE" w:rsidRPr="00115AAD">
        <w:rPr>
          <w:rFonts w:eastAsia="Times New Roman"/>
          <w:b w:val="0"/>
          <w:color w:val="000000"/>
          <w:lang w:eastAsia="uk-UA" w:bidi="ar-SA"/>
        </w:rPr>
        <w:t>електричної енергії</w:t>
      </w:r>
      <w:r w:rsidR="003A4222" w:rsidRPr="00115AAD">
        <w:rPr>
          <w:rFonts w:eastAsia="Times New Roman"/>
          <w:b w:val="0"/>
          <w:color w:val="000000"/>
          <w:lang w:eastAsia="uk-UA" w:bidi="ar-SA"/>
        </w:rPr>
        <w:t>) в 2019 році або в 2020 році або в 2021 році</w:t>
      </w:r>
      <w:r w:rsidRPr="00115AAD">
        <w:rPr>
          <w:rFonts w:eastAsia="Times New Roman"/>
          <w:b w:val="0"/>
          <w:color w:val="000000"/>
          <w:lang w:eastAsia="uk-UA" w:bidi="ar-SA"/>
        </w:rPr>
        <w:t xml:space="preserve"> або в 2022 році</w:t>
      </w:r>
      <w:r w:rsidR="003A4222" w:rsidRPr="00115AAD">
        <w:rPr>
          <w:rFonts w:eastAsia="Times New Roman"/>
          <w:b w:val="0"/>
          <w:color w:val="000000"/>
          <w:lang w:eastAsia="uk-UA" w:bidi="ar-SA"/>
        </w:rPr>
        <w:t xml:space="preserve">. </w:t>
      </w:r>
      <w:r w:rsidR="003A4222" w:rsidRPr="00115AAD">
        <w:rPr>
          <w:rFonts w:eastAsia="SimSun"/>
          <w:b w:val="0"/>
          <w:color w:val="000000"/>
          <w:lang w:eastAsia="uk-UA" w:bidi="ar-SA"/>
        </w:rPr>
        <w:t xml:space="preserve"> </w:t>
      </w:r>
      <w:r w:rsidR="00575682" w:rsidRPr="00115AAD">
        <w:rPr>
          <w:rFonts w:eastAsia="Times New Roman"/>
          <w:b w:val="0"/>
          <w:color w:val="000000"/>
          <w:lang w:eastAsia="uk-UA" w:bidi="ar-SA"/>
        </w:rPr>
        <w:t>Довідка повинна містити інформацію про дату укладення та номер договору; предмет договору; найменування контрагента (підприємства, організації, установи, тощо), для якого здійснювались поставки</w:t>
      </w:r>
      <w:r w:rsidR="003A4222" w:rsidRPr="00115AAD">
        <w:rPr>
          <w:b w:val="0"/>
          <w:color w:val="000000"/>
          <w:lang w:eastAsia="ru-RU" w:bidi="ar-SA"/>
        </w:rPr>
        <w:t>.</w:t>
      </w:r>
    </w:p>
    <w:p w14:paraId="0AFFAA80" w14:textId="29391D4F" w:rsidR="003A4222" w:rsidRPr="00115AAD" w:rsidRDefault="00461259" w:rsidP="00441A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ind w:right="22"/>
        <w:jc w:val="both"/>
        <w:rPr>
          <w:b w:val="0"/>
          <w:bCs/>
          <w:color w:val="000000"/>
          <w:lang w:eastAsia="ru-RU" w:bidi="ar-SA"/>
        </w:rPr>
      </w:pPr>
      <w:r w:rsidRPr="00115AAD">
        <w:rPr>
          <w:b w:val="0"/>
          <w:color w:val="000000"/>
          <w:lang w:val="ru-RU" w:eastAsia="ru-RU" w:bidi="ar-SA"/>
        </w:rPr>
        <w:t>1</w:t>
      </w:r>
      <w:r w:rsidR="003A4222" w:rsidRPr="00115AAD">
        <w:rPr>
          <w:b w:val="0"/>
          <w:color w:val="000000"/>
          <w:lang w:val="ru-RU" w:eastAsia="ru-RU" w:bidi="ar-SA"/>
        </w:rPr>
        <w:t xml:space="preserve">.2. </w:t>
      </w:r>
      <w:proofErr w:type="spellStart"/>
      <w:r w:rsidRPr="00115AAD">
        <w:rPr>
          <w:b w:val="0"/>
          <w:color w:val="000000"/>
          <w:lang w:val="ru-RU" w:eastAsia="ru-RU" w:bidi="ar-SA"/>
        </w:rPr>
        <w:t>Сканкопію</w:t>
      </w:r>
      <w:proofErr w:type="spellEnd"/>
      <w:r w:rsidRPr="00115AAD">
        <w:rPr>
          <w:b w:val="0"/>
          <w:color w:val="000000"/>
          <w:lang w:val="ru-RU" w:eastAsia="ru-RU" w:bidi="ar-SA"/>
        </w:rPr>
        <w:t xml:space="preserve"> з о</w:t>
      </w:r>
      <w:proofErr w:type="spellStart"/>
      <w:r w:rsidR="003A4222" w:rsidRPr="00115AAD">
        <w:rPr>
          <w:b w:val="0"/>
          <w:color w:val="000000"/>
          <w:lang w:eastAsia="ru-RU" w:bidi="ar-SA"/>
        </w:rPr>
        <w:t>ригінал</w:t>
      </w:r>
      <w:r w:rsidRPr="00115AAD">
        <w:rPr>
          <w:b w:val="0"/>
          <w:color w:val="000000"/>
          <w:lang w:eastAsia="ru-RU" w:bidi="ar-SA"/>
        </w:rPr>
        <w:t>у</w:t>
      </w:r>
      <w:proofErr w:type="spellEnd"/>
      <w:r w:rsidR="003A4222" w:rsidRPr="00115AAD">
        <w:rPr>
          <w:b w:val="0"/>
          <w:color w:val="000000"/>
          <w:lang w:eastAsia="ru-RU" w:bidi="ar-SA"/>
        </w:rPr>
        <w:t xml:space="preserve"> договору</w:t>
      </w:r>
      <w:r w:rsidR="003A4222" w:rsidRPr="00115AAD">
        <w:rPr>
          <w:b w:val="0"/>
          <w:bCs/>
          <w:color w:val="000000"/>
          <w:lang w:eastAsia="ru-RU" w:bidi="ar-SA"/>
        </w:rPr>
        <w:t xml:space="preserve"> по кожному контрагенту, інформація про укладення договору з яким вказана в довідці,</w:t>
      </w:r>
      <w:r w:rsidR="003A4222" w:rsidRPr="00115AAD">
        <w:rPr>
          <w:b w:val="0"/>
          <w:color w:val="000000"/>
          <w:lang w:eastAsia="ru-RU" w:bidi="ar-SA"/>
        </w:rPr>
        <w:t xml:space="preserve"> </w:t>
      </w:r>
      <w:r w:rsidR="003A4222" w:rsidRPr="00115AAD">
        <w:rPr>
          <w:rFonts w:eastAsia="SimSun"/>
          <w:b w:val="0"/>
          <w:color w:val="000000"/>
          <w:lang w:eastAsia="uk-UA" w:bidi="ar-SA"/>
        </w:rPr>
        <w:t>яка містить інформацію про виконання аналогічного договору</w:t>
      </w:r>
      <w:r w:rsidR="003A4222" w:rsidRPr="00115AAD">
        <w:rPr>
          <w:b w:val="0"/>
          <w:color w:val="000000"/>
          <w:lang w:eastAsia="ru-RU" w:bidi="ar-SA"/>
        </w:rPr>
        <w:t>.</w:t>
      </w:r>
    </w:p>
    <w:p w14:paraId="0D3CBA28" w14:textId="5627B6EB" w:rsidR="009775D4" w:rsidRPr="00115AAD" w:rsidRDefault="00461259" w:rsidP="00441A18">
      <w:pPr>
        <w:widowControl/>
        <w:shd w:val="clear" w:color="auto" w:fill="FFFFFF"/>
        <w:tabs>
          <w:tab w:val="left" w:pos="29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textAlignment w:val="baseline"/>
        <w:rPr>
          <w:b w:val="0"/>
          <w:color w:val="000000"/>
          <w:lang w:eastAsia="ru-RU" w:bidi="ar-SA"/>
        </w:rPr>
      </w:pPr>
      <w:r w:rsidRPr="00115AAD">
        <w:rPr>
          <w:b w:val="0"/>
          <w:color w:val="000000"/>
          <w:lang w:eastAsia="ru-RU" w:bidi="ar-SA"/>
        </w:rPr>
        <w:t>1</w:t>
      </w:r>
      <w:r w:rsidR="003A4222" w:rsidRPr="00115AAD">
        <w:rPr>
          <w:b w:val="0"/>
          <w:color w:val="000000"/>
          <w:lang w:eastAsia="ru-RU" w:bidi="ar-SA"/>
        </w:rPr>
        <w:t xml:space="preserve">.3. </w:t>
      </w:r>
      <w:proofErr w:type="spellStart"/>
      <w:r w:rsidRPr="00115AAD">
        <w:rPr>
          <w:b w:val="0"/>
          <w:color w:val="000000"/>
          <w:lang w:eastAsia="ru-RU" w:bidi="ar-SA"/>
        </w:rPr>
        <w:t>Сканкопію</w:t>
      </w:r>
      <w:proofErr w:type="spellEnd"/>
      <w:r w:rsidRPr="00115AAD">
        <w:rPr>
          <w:b w:val="0"/>
          <w:color w:val="000000"/>
          <w:lang w:eastAsia="ru-RU" w:bidi="ar-SA"/>
        </w:rPr>
        <w:t xml:space="preserve"> з о</w:t>
      </w:r>
      <w:r w:rsidR="003A4222" w:rsidRPr="00115AAD">
        <w:rPr>
          <w:b w:val="0"/>
          <w:color w:val="000000"/>
          <w:lang w:eastAsia="ru-RU" w:bidi="ar-SA"/>
        </w:rPr>
        <w:t>ригінал</w:t>
      </w:r>
      <w:r w:rsidRPr="00115AAD">
        <w:rPr>
          <w:b w:val="0"/>
          <w:color w:val="000000"/>
          <w:lang w:eastAsia="ru-RU" w:bidi="ar-SA"/>
        </w:rPr>
        <w:t>у</w:t>
      </w:r>
      <w:r w:rsidR="003A4222" w:rsidRPr="00115AAD">
        <w:rPr>
          <w:b w:val="0"/>
          <w:color w:val="000000"/>
          <w:lang w:eastAsia="ru-RU" w:bidi="ar-SA"/>
        </w:rPr>
        <w:t xml:space="preserve"> </w:t>
      </w:r>
      <w:r w:rsidR="00927AED" w:rsidRPr="00115AAD">
        <w:rPr>
          <w:b w:val="0"/>
          <w:color w:val="000000"/>
          <w:lang w:eastAsia="ru-RU" w:bidi="ar-SA"/>
        </w:rPr>
        <w:t xml:space="preserve">принаймні одного </w:t>
      </w:r>
      <w:r w:rsidR="003A4222" w:rsidRPr="00115AAD">
        <w:rPr>
          <w:rFonts w:eastAsia="Times New Roman"/>
          <w:b w:val="0"/>
          <w:color w:val="000000"/>
          <w:lang w:eastAsia="ru-RU" w:bidi="ar-SA"/>
        </w:rPr>
        <w:t>документу (-</w:t>
      </w:r>
      <w:proofErr w:type="spellStart"/>
      <w:r w:rsidR="003A4222" w:rsidRPr="00115AAD">
        <w:rPr>
          <w:rFonts w:eastAsia="Times New Roman"/>
          <w:b w:val="0"/>
          <w:color w:val="000000"/>
          <w:lang w:eastAsia="ru-RU" w:bidi="ar-SA"/>
        </w:rPr>
        <w:t>ів</w:t>
      </w:r>
      <w:proofErr w:type="spellEnd"/>
      <w:r w:rsidR="003A4222" w:rsidRPr="00115AAD">
        <w:rPr>
          <w:rFonts w:eastAsia="Times New Roman"/>
          <w:b w:val="0"/>
          <w:color w:val="000000"/>
          <w:lang w:eastAsia="ru-RU" w:bidi="ar-SA"/>
        </w:rPr>
        <w:t>), який (-і) підтверджує (-</w:t>
      </w:r>
      <w:proofErr w:type="spellStart"/>
      <w:r w:rsidR="003A4222" w:rsidRPr="00115AAD">
        <w:rPr>
          <w:rFonts w:eastAsia="Times New Roman"/>
          <w:b w:val="0"/>
          <w:color w:val="000000"/>
          <w:lang w:eastAsia="ru-RU" w:bidi="ar-SA"/>
        </w:rPr>
        <w:t>ють</w:t>
      </w:r>
      <w:proofErr w:type="spellEnd"/>
      <w:r w:rsidR="003A4222" w:rsidRPr="00115AAD">
        <w:rPr>
          <w:rFonts w:eastAsia="Times New Roman"/>
          <w:b w:val="0"/>
          <w:color w:val="000000"/>
          <w:lang w:eastAsia="ru-RU" w:bidi="ar-SA"/>
        </w:rPr>
        <w:t>)</w:t>
      </w:r>
      <w:r w:rsidR="003A4222" w:rsidRPr="00115AAD">
        <w:rPr>
          <w:b w:val="0"/>
          <w:color w:val="000000"/>
          <w:lang w:eastAsia="ru-RU" w:bidi="ar-SA"/>
        </w:rPr>
        <w:t xml:space="preserve"> отримання товару контрагентом згідно договору, що зазначений в довідці (товарн</w:t>
      </w:r>
      <w:r w:rsidR="00927AED" w:rsidRPr="00115AAD">
        <w:rPr>
          <w:b w:val="0"/>
          <w:color w:val="000000"/>
          <w:lang w:eastAsia="ru-RU" w:bidi="ar-SA"/>
        </w:rPr>
        <w:t>а</w:t>
      </w:r>
      <w:r w:rsidR="003A4222" w:rsidRPr="00115AAD">
        <w:rPr>
          <w:b w:val="0"/>
          <w:color w:val="000000"/>
          <w:lang w:eastAsia="ru-RU" w:bidi="ar-SA"/>
        </w:rPr>
        <w:t xml:space="preserve"> накладн</w:t>
      </w:r>
      <w:r w:rsidR="00927AED" w:rsidRPr="00115AAD">
        <w:rPr>
          <w:b w:val="0"/>
          <w:color w:val="000000"/>
          <w:lang w:eastAsia="ru-RU" w:bidi="ar-SA"/>
        </w:rPr>
        <w:t>а</w:t>
      </w:r>
      <w:r w:rsidR="003A4222" w:rsidRPr="00115AAD">
        <w:rPr>
          <w:b w:val="0"/>
          <w:color w:val="000000"/>
          <w:lang w:eastAsia="ru-RU" w:bidi="ar-SA"/>
        </w:rPr>
        <w:t xml:space="preserve"> або видатков</w:t>
      </w:r>
      <w:r w:rsidR="00927AED" w:rsidRPr="00115AAD">
        <w:rPr>
          <w:b w:val="0"/>
          <w:color w:val="000000"/>
          <w:lang w:eastAsia="ru-RU" w:bidi="ar-SA"/>
        </w:rPr>
        <w:t>а</w:t>
      </w:r>
      <w:r w:rsidR="003A4222" w:rsidRPr="00115AAD">
        <w:rPr>
          <w:b w:val="0"/>
          <w:color w:val="000000"/>
          <w:lang w:eastAsia="ru-RU" w:bidi="ar-SA"/>
        </w:rPr>
        <w:t xml:space="preserve"> накладн</w:t>
      </w:r>
      <w:r w:rsidR="00927AED" w:rsidRPr="00115AAD">
        <w:rPr>
          <w:b w:val="0"/>
          <w:color w:val="000000"/>
          <w:lang w:eastAsia="ru-RU" w:bidi="ar-SA"/>
        </w:rPr>
        <w:t xml:space="preserve">а </w:t>
      </w:r>
      <w:r w:rsidR="003A4222" w:rsidRPr="00115AAD">
        <w:rPr>
          <w:b w:val="0"/>
          <w:color w:val="000000"/>
          <w:lang w:eastAsia="ru-RU" w:bidi="ar-SA"/>
        </w:rPr>
        <w:t>або акт приймання-передачі).</w:t>
      </w:r>
    </w:p>
    <w:p w14:paraId="6DBE5936" w14:textId="77777777" w:rsidR="007D1B03" w:rsidRPr="00115AAD" w:rsidRDefault="007D1B03" w:rsidP="00441A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2"/>
        <w:jc w:val="both"/>
        <w:rPr>
          <w:b w:val="0"/>
          <w:i/>
          <w:color w:val="000000"/>
        </w:rPr>
      </w:pPr>
    </w:p>
    <w:p w14:paraId="3A714DCD" w14:textId="77777777" w:rsidR="007D1B03" w:rsidRPr="00115AAD" w:rsidRDefault="007D1B03" w:rsidP="00441A18">
      <w:pPr>
        <w:widowControl/>
        <w:tabs>
          <w:tab w:val="left" w:pos="10206"/>
        </w:tabs>
        <w:suppressAutoHyphens w:val="0"/>
        <w:autoSpaceDE/>
        <w:ind w:right="-1"/>
        <w:jc w:val="both"/>
        <w:rPr>
          <w:rFonts w:eastAsia="Verdana"/>
          <w:b w:val="0"/>
          <w:i/>
          <w:color w:val="000000"/>
          <w:lang w:eastAsia="ru-RU" w:bidi="ar-SA"/>
        </w:rPr>
      </w:pPr>
      <w:r w:rsidRPr="00115AAD">
        <w:rPr>
          <w:rFonts w:eastAsia="Verdana"/>
          <w:b w:val="0"/>
          <w:i/>
          <w:color w:val="000000"/>
          <w:lang w:eastAsia="ru-RU" w:bidi="ar-SA"/>
        </w:rPr>
        <w:t>Учасник-нерезидент повинен надати зазначені в цій тендерній документації документи з урахуванням особливостей законодавства країни, в якій цей Учасник зареєстрований (аналоги  документів).</w:t>
      </w:r>
    </w:p>
    <w:p w14:paraId="27C27B94" w14:textId="77777777" w:rsidR="007D1B03" w:rsidRPr="00575682" w:rsidRDefault="007D1B03" w:rsidP="00441A18">
      <w:pPr>
        <w:jc w:val="both"/>
        <w:rPr>
          <w:b w:val="0"/>
          <w:color w:val="000000"/>
        </w:rPr>
      </w:pPr>
      <w:r w:rsidRPr="00115AAD">
        <w:rPr>
          <w:rFonts w:eastAsia="Verdana"/>
          <w:b w:val="0"/>
          <w:i/>
          <w:color w:val="000000"/>
        </w:rPr>
        <w:t>У разі подання аналогу документу Учасник-нерезидент повинен надати разом з ним лист з зазначенням замість якого документу він подав такий аналог документ.</w:t>
      </w:r>
    </w:p>
    <w:p w14:paraId="6B0BA8E4" w14:textId="77777777" w:rsidR="000B60C0" w:rsidRPr="00575682" w:rsidRDefault="000B60C0" w:rsidP="00441A18">
      <w:pPr>
        <w:widowControl/>
        <w:suppressAutoHyphens w:val="0"/>
        <w:autoSpaceDE/>
        <w:jc w:val="both"/>
        <w:rPr>
          <w:b w:val="0"/>
          <w:color w:val="000000"/>
          <w:lang w:eastAsia="ru-RU" w:bidi="ar-SA"/>
        </w:rPr>
      </w:pPr>
    </w:p>
    <w:sectPr w:rsidR="000B60C0" w:rsidRPr="00575682" w:rsidSect="002145E2">
      <w:headerReference w:type="default" r:id="rId8"/>
      <w:footerReference w:type="even" r:id="rId9"/>
      <w:footerReference w:type="default" r:id="rId10"/>
      <w:pgSz w:w="11906" w:h="16838"/>
      <w:pgMar w:top="1134" w:right="991" w:bottom="1134" w:left="1560" w:header="709" w:footer="2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CD838" w14:textId="77777777" w:rsidR="00AA25EE" w:rsidRDefault="00AA25EE">
      <w:r>
        <w:separator/>
      </w:r>
    </w:p>
  </w:endnote>
  <w:endnote w:type="continuationSeparator" w:id="0">
    <w:p w14:paraId="0208C0B3" w14:textId="77777777" w:rsidR="00AA25EE" w:rsidRDefault="00A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3CF60" w14:textId="77777777" w:rsidR="00147D49" w:rsidRDefault="00147D49" w:rsidP="008421D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7F878058" w14:textId="77777777" w:rsidR="00147D49" w:rsidRDefault="00147D49" w:rsidP="008421DA">
    <w:pPr>
      <w:pStyle w:val="a3"/>
      <w:ind w:right="360"/>
    </w:pPr>
  </w:p>
  <w:p w14:paraId="0C53B472" w14:textId="77777777" w:rsidR="00147D49" w:rsidRDefault="00147D4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BEF31" w14:textId="77777777" w:rsidR="00147D49" w:rsidRPr="00DA77E7" w:rsidRDefault="00147D49" w:rsidP="00DA77E7">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ACDFF" w14:textId="77777777" w:rsidR="00AA25EE" w:rsidRDefault="00AA25EE">
      <w:r>
        <w:separator/>
      </w:r>
    </w:p>
  </w:footnote>
  <w:footnote w:type="continuationSeparator" w:id="0">
    <w:p w14:paraId="4763F7F0" w14:textId="77777777" w:rsidR="00AA25EE" w:rsidRDefault="00AA25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FC19F" w14:textId="77777777" w:rsidR="00147D49" w:rsidRPr="00DA77E7" w:rsidRDefault="00147D49" w:rsidP="00DA77E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6"/>
    <w:lvl w:ilvl="0">
      <w:start w:val="1"/>
      <w:numFmt w:val="bullet"/>
      <w:lvlText w:val=""/>
      <w:lvlJc w:val="left"/>
      <w:pPr>
        <w:tabs>
          <w:tab w:val="num" w:pos="1080"/>
        </w:tabs>
        <w:ind w:left="1080" w:hanging="360"/>
      </w:pPr>
      <w:rPr>
        <w:rFonts w:ascii="Symbol" w:hAnsi="Symbol"/>
        <w:color w:val="000000"/>
      </w:rPr>
    </w:lvl>
  </w:abstractNum>
  <w:abstractNum w:abstractNumId="1"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2"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3" w15:restartNumberingAfterBreak="0">
    <w:nsid w:val="38F249D4"/>
    <w:multiLevelType w:val="multilevel"/>
    <w:tmpl w:val="D1683B1E"/>
    <w:lvl w:ilvl="0">
      <w:start w:val="9"/>
      <w:numFmt w:val="decimal"/>
      <w:lvlText w:val="%1."/>
      <w:lvlJc w:val="left"/>
      <w:pPr>
        <w:ind w:left="1070" w:hanging="360"/>
      </w:pPr>
      <w:rPr>
        <w:rFonts w:hint="default"/>
        <w:i w:val="0"/>
        <w:sz w:val="22"/>
        <w:szCs w:val="22"/>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9A88BA1A"/>
    <w:lvl w:ilvl="0">
      <w:start w:val="1"/>
      <w:numFmt w:val="decimal"/>
      <w:lvlText w:val="%1."/>
      <w:lvlJc w:val="left"/>
      <w:pPr>
        <w:ind w:left="8350" w:hanging="269"/>
      </w:pPr>
      <w:rPr>
        <w:rFonts w:ascii="Times New Roman" w:eastAsia="Times New Roman" w:hAnsi="Times New Roman" w:cs="Times New Roman" w:hint="default"/>
        <w:b/>
        <w:bCs/>
        <w:color w:val="auto"/>
        <w:w w:val="99"/>
        <w:sz w:val="22"/>
        <w:szCs w:val="22"/>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2"/>
        <w:szCs w:val="22"/>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8"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0"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1"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13"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4"/>
  </w:num>
  <w:num w:numId="2">
    <w:abstractNumId w:val="8"/>
  </w:num>
  <w:num w:numId="3">
    <w:abstractNumId w:val="7"/>
  </w:num>
  <w:num w:numId="4">
    <w:abstractNumId w:val="10"/>
  </w:num>
  <w:num w:numId="5">
    <w:abstractNumId w:val="12"/>
  </w:num>
  <w:num w:numId="6">
    <w:abstractNumId w:val="2"/>
  </w:num>
  <w:num w:numId="7">
    <w:abstractNumId w:val="5"/>
  </w:num>
  <w:num w:numId="8">
    <w:abstractNumId w:val="3"/>
  </w:num>
  <w:num w:numId="9">
    <w:abstractNumId w:val="13"/>
  </w:num>
  <w:num w:numId="10">
    <w:abstractNumId w:val="11"/>
  </w:num>
  <w:num w:numId="11">
    <w:abstractNumId w:val="6"/>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EB1"/>
    <w:rsid w:val="00000271"/>
    <w:rsid w:val="00000EF5"/>
    <w:rsid w:val="00003328"/>
    <w:rsid w:val="00003AAB"/>
    <w:rsid w:val="00006507"/>
    <w:rsid w:val="0001291D"/>
    <w:rsid w:val="00013847"/>
    <w:rsid w:val="00013BC6"/>
    <w:rsid w:val="00014362"/>
    <w:rsid w:val="000159AC"/>
    <w:rsid w:val="000161AB"/>
    <w:rsid w:val="00016D1F"/>
    <w:rsid w:val="00020E6E"/>
    <w:rsid w:val="00022C19"/>
    <w:rsid w:val="00022CF1"/>
    <w:rsid w:val="00023C7A"/>
    <w:rsid w:val="000243FB"/>
    <w:rsid w:val="00027641"/>
    <w:rsid w:val="00027EF7"/>
    <w:rsid w:val="000329DB"/>
    <w:rsid w:val="00033FE8"/>
    <w:rsid w:val="0003631E"/>
    <w:rsid w:val="00036DB5"/>
    <w:rsid w:val="00037947"/>
    <w:rsid w:val="00040498"/>
    <w:rsid w:val="00041A61"/>
    <w:rsid w:val="00042552"/>
    <w:rsid w:val="00042A02"/>
    <w:rsid w:val="0004596B"/>
    <w:rsid w:val="00053645"/>
    <w:rsid w:val="00053D75"/>
    <w:rsid w:val="000551A6"/>
    <w:rsid w:val="0005666D"/>
    <w:rsid w:val="00057934"/>
    <w:rsid w:val="00061B14"/>
    <w:rsid w:val="00063699"/>
    <w:rsid w:val="00064BF3"/>
    <w:rsid w:val="000656D6"/>
    <w:rsid w:val="00066107"/>
    <w:rsid w:val="000708BB"/>
    <w:rsid w:val="00071DA5"/>
    <w:rsid w:val="00071E7A"/>
    <w:rsid w:val="000757F5"/>
    <w:rsid w:val="00080F74"/>
    <w:rsid w:val="0008185C"/>
    <w:rsid w:val="00081CA7"/>
    <w:rsid w:val="000867F8"/>
    <w:rsid w:val="0009342F"/>
    <w:rsid w:val="0009412D"/>
    <w:rsid w:val="00094A36"/>
    <w:rsid w:val="000A2980"/>
    <w:rsid w:val="000A3F60"/>
    <w:rsid w:val="000A4255"/>
    <w:rsid w:val="000A5685"/>
    <w:rsid w:val="000B0E25"/>
    <w:rsid w:val="000B1B8E"/>
    <w:rsid w:val="000B2FA4"/>
    <w:rsid w:val="000B4B6E"/>
    <w:rsid w:val="000B57AC"/>
    <w:rsid w:val="000B5845"/>
    <w:rsid w:val="000B60C0"/>
    <w:rsid w:val="000B62A2"/>
    <w:rsid w:val="000C09FE"/>
    <w:rsid w:val="000C41AB"/>
    <w:rsid w:val="000C7424"/>
    <w:rsid w:val="000D232E"/>
    <w:rsid w:val="000D5D4B"/>
    <w:rsid w:val="000D7A99"/>
    <w:rsid w:val="000E087F"/>
    <w:rsid w:val="000E30C5"/>
    <w:rsid w:val="000E6524"/>
    <w:rsid w:val="000F20D0"/>
    <w:rsid w:val="000F2E56"/>
    <w:rsid w:val="000F2F9E"/>
    <w:rsid w:val="000F38E9"/>
    <w:rsid w:val="000F5F71"/>
    <w:rsid w:val="000F66BF"/>
    <w:rsid w:val="000F680F"/>
    <w:rsid w:val="00103957"/>
    <w:rsid w:val="00104B91"/>
    <w:rsid w:val="00104F6B"/>
    <w:rsid w:val="00105E5E"/>
    <w:rsid w:val="001076B7"/>
    <w:rsid w:val="00110588"/>
    <w:rsid w:val="001105F0"/>
    <w:rsid w:val="00111D2E"/>
    <w:rsid w:val="00112768"/>
    <w:rsid w:val="00113BC8"/>
    <w:rsid w:val="00115AAD"/>
    <w:rsid w:val="00121AB0"/>
    <w:rsid w:val="00121D58"/>
    <w:rsid w:val="001232DF"/>
    <w:rsid w:val="001241F0"/>
    <w:rsid w:val="001244D5"/>
    <w:rsid w:val="00124584"/>
    <w:rsid w:val="001272DE"/>
    <w:rsid w:val="00127DBC"/>
    <w:rsid w:val="0013066F"/>
    <w:rsid w:val="001331C5"/>
    <w:rsid w:val="00134B7F"/>
    <w:rsid w:val="00134F2E"/>
    <w:rsid w:val="00136EE6"/>
    <w:rsid w:val="00137DD2"/>
    <w:rsid w:val="0014309E"/>
    <w:rsid w:val="00143226"/>
    <w:rsid w:val="00145416"/>
    <w:rsid w:val="00145877"/>
    <w:rsid w:val="00145E64"/>
    <w:rsid w:val="00147621"/>
    <w:rsid w:val="00147D49"/>
    <w:rsid w:val="001506DD"/>
    <w:rsid w:val="0015466E"/>
    <w:rsid w:val="00155AF7"/>
    <w:rsid w:val="00156031"/>
    <w:rsid w:val="00157B34"/>
    <w:rsid w:val="00160B32"/>
    <w:rsid w:val="00160D77"/>
    <w:rsid w:val="00164012"/>
    <w:rsid w:val="0016722A"/>
    <w:rsid w:val="00167613"/>
    <w:rsid w:val="00171A88"/>
    <w:rsid w:val="00173DEB"/>
    <w:rsid w:val="0017756B"/>
    <w:rsid w:val="00177FBE"/>
    <w:rsid w:val="00180108"/>
    <w:rsid w:val="00180120"/>
    <w:rsid w:val="001814D4"/>
    <w:rsid w:val="00182A6A"/>
    <w:rsid w:val="00182B31"/>
    <w:rsid w:val="00182E49"/>
    <w:rsid w:val="00183CAE"/>
    <w:rsid w:val="00184202"/>
    <w:rsid w:val="0018657B"/>
    <w:rsid w:val="001900E3"/>
    <w:rsid w:val="0019157F"/>
    <w:rsid w:val="001932A5"/>
    <w:rsid w:val="00193CBE"/>
    <w:rsid w:val="001947C5"/>
    <w:rsid w:val="0019512A"/>
    <w:rsid w:val="00195725"/>
    <w:rsid w:val="00195A92"/>
    <w:rsid w:val="00197DB4"/>
    <w:rsid w:val="001A0840"/>
    <w:rsid w:val="001A492C"/>
    <w:rsid w:val="001A6078"/>
    <w:rsid w:val="001A68C2"/>
    <w:rsid w:val="001B08B4"/>
    <w:rsid w:val="001B08B5"/>
    <w:rsid w:val="001B1C64"/>
    <w:rsid w:val="001B3072"/>
    <w:rsid w:val="001B45F4"/>
    <w:rsid w:val="001B605B"/>
    <w:rsid w:val="001B783A"/>
    <w:rsid w:val="001C3E2C"/>
    <w:rsid w:val="001C62A8"/>
    <w:rsid w:val="001C63CA"/>
    <w:rsid w:val="001D128D"/>
    <w:rsid w:val="001D1898"/>
    <w:rsid w:val="001D60BE"/>
    <w:rsid w:val="001D66BA"/>
    <w:rsid w:val="001D6C99"/>
    <w:rsid w:val="001E0A06"/>
    <w:rsid w:val="001E54CC"/>
    <w:rsid w:val="001E576D"/>
    <w:rsid w:val="001E70B4"/>
    <w:rsid w:val="001E7DAE"/>
    <w:rsid w:val="001F0EBE"/>
    <w:rsid w:val="001F1D17"/>
    <w:rsid w:val="001F3262"/>
    <w:rsid w:val="001F54F4"/>
    <w:rsid w:val="001F58EA"/>
    <w:rsid w:val="001F787B"/>
    <w:rsid w:val="00200B58"/>
    <w:rsid w:val="0020472A"/>
    <w:rsid w:val="002058EA"/>
    <w:rsid w:val="00207C3D"/>
    <w:rsid w:val="00207FC9"/>
    <w:rsid w:val="0021193F"/>
    <w:rsid w:val="002128B5"/>
    <w:rsid w:val="00213388"/>
    <w:rsid w:val="00213F38"/>
    <w:rsid w:val="002145E2"/>
    <w:rsid w:val="00215D38"/>
    <w:rsid w:val="002160AA"/>
    <w:rsid w:val="00216153"/>
    <w:rsid w:val="0021616C"/>
    <w:rsid w:val="00216788"/>
    <w:rsid w:val="002172CA"/>
    <w:rsid w:val="00220010"/>
    <w:rsid w:val="0022138E"/>
    <w:rsid w:val="00223437"/>
    <w:rsid w:val="0022364C"/>
    <w:rsid w:val="00223B9D"/>
    <w:rsid w:val="00224138"/>
    <w:rsid w:val="0023000A"/>
    <w:rsid w:val="0023098C"/>
    <w:rsid w:val="002309A4"/>
    <w:rsid w:val="00234AD7"/>
    <w:rsid w:val="002351D2"/>
    <w:rsid w:val="0023724D"/>
    <w:rsid w:val="002403D1"/>
    <w:rsid w:val="002411A1"/>
    <w:rsid w:val="00241EBE"/>
    <w:rsid w:val="0024396B"/>
    <w:rsid w:val="00246954"/>
    <w:rsid w:val="00246987"/>
    <w:rsid w:val="002469BD"/>
    <w:rsid w:val="002474F5"/>
    <w:rsid w:val="00252C4F"/>
    <w:rsid w:val="002550D5"/>
    <w:rsid w:val="00255CC2"/>
    <w:rsid w:val="00261661"/>
    <w:rsid w:val="00261B82"/>
    <w:rsid w:val="00261EE3"/>
    <w:rsid w:val="00263288"/>
    <w:rsid w:val="002636D2"/>
    <w:rsid w:val="002648C6"/>
    <w:rsid w:val="00266AE4"/>
    <w:rsid w:val="00271EED"/>
    <w:rsid w:val="0027237A"/>
    <w:rsid w:val="00273E28"/>
    <w:rsid w:val="00274E9A"/>
    <w:rsid w:val="0027585C"/>
    <w:rsid w:val="00275D45"/>
    <w:rsid w:val="00275ED7"/>
    <w:rsid w:val="0027688F"/>
    <w:rsid w:val="00281DE2"/>
    <w:rsid w:val="00282F3F"/>
    <w:rsid w:val="00283523"/>
    <w:rsid w:val="002836E6"/>
    <w:rsid w:val="00283E68"/>
    <w:rsid w:val="00287DDB"/>
    <w:rsid w:val="00290572"/>
    <w:rsid w:val="0029058B"/>
    <w:rsid w:val="00290BB1"/>
    <w:rsid w:val="00294DE3"/>
    <w:rsid w:val="0029515F"/>
    <w:rsid w:val="0029744B"/>
    <w:rsid w:val="002A0270"/>
    <w:rsid w:val="002A0340"/>
    <w:rsid w:val="002A0CF0"/>
    <w:rsid w:val="002A0D54"/>
    <w:rsid w:val="002A2B78"/>
    <w:rsid w:val="002A2DF9"/>
    <w:rsid w:val="002A44B8"/>
    <w:rsid w:val="002A44BD"/>
    <w:rsid w:val="002B10CE"/>
    <w:rsid w:val="002B5EFE"/>
    <w:rsid w:val="002C0BF5"/>
    <w:rsid w:val="002C1708"/>
    <w:rsid w:val="002C295F"/>
    <w:rsid w:val="002C65B0"/>
    <w:rsid w:val="002C6B59"/>
    <w:rsid w:val="002D5406"/>
    <w:rsid w:val="002D5A67"/>
    <w:rsid w:val="002D6580"/>
    <w:rsid w:val="002D67CE"/>
    <w:rsid w:val="002E08FC"/>
    <w:rsid w:val="002E12C8"/>
    <w:rsid w:val="002E1B71"/>
    <w:rsid w:val="002E3C5B"/>
    <w:rsid w:val="002E3CF7"/>
    <w:rsid w:val="002E67D7"/>
    <w:rsid w:val="002E6A07"/>
    <w:rsid w:val="002F116B"/>
    <w:rsid w:val="002F3B31"/>
    <w:rsid w:val="002F43D8"/>
    <w:rsid w:val="002F614C"/>
    <w:rsid w:val="002F6CA1"/>
    <w:rsid w:val="0030021F"/>
    <w:rsid w:val="003038CE"/>
    <w:rsid w:val="00304156"/>
    <w:rsid w:val="0031065D"/>
    <w:rsid w:val="00310828"/>
    <w:rsid w:val="00311EAF"/>
    <w:rsid w:val="00313D5B"/>
    <w:rsid w:val="00314788"/>
    <w:rsid w:val="00314918"/>
    <w:rsid w:val="00316709"/>
    <w:rsid w:val="003173CF"/>
    <w:rsid w:val="00317482"/>
    <w:rsid w:val="003175C0"/>
    <w:rsid w:val="003204FF"/>
    <w:rsid w:val="00321C18"/>
    <w:rsid w:val="00321DF7"/>
    <w:rsid w:val="00322694"/>
    <w:rsid w:val="00322AA5"/>
    <w:rsid w:val="00323380"/>
    <w:rsid w:val="00323486"/>
    <w:rsid w:val="003274CB"/>
    <w:rsid w:val="00327D7F"/>
    <w:rsid w:val="00332F9B"/>
    <w:rsid w:val="00334271"/>
    <w:rsid w:val="00334C71"/>
    <w:rsid w:val="00335996"/>
    <w:rsid w:val="00335F82"/>
    <w:rsid w:val="00337B74"/>
    <w:rsid w:val="0034020B"/>
    <w:rsid w:val="00342F7A"/>
    <w:rsid w:val="00343449"/>
    <w:rsid w:val="00343FFF"/>
    <w:rsid w:val="0034759E"/>
    <w:rsid w:val="003478A2"/>
    <w:rsid w:val="00350725"/>
    <w:rsid w:val="00351076"/>
    <w:rsid w:val="0035116F"/>
    <w:rsid w:val="00351460"/>
    <w:rsid w:val="0035233C"/>
    <w:rsid w:val="003526BC"/>
    <w:rsid w:val="00352E05"/>
    <w:rsid w:val="00352FD3"/>
    <w:rsid w:val="0035542E"/>
    <w:rsid w:val="00356183"/>
    <w:rsid w:val="003577A0"/>
    <w:rsid w:val="00357BE9"/>
    <w:rsid w:val="003605DF"/>
    <w:rsid w:val="00361C47"/>
    <w:rsid w:val="00362DDF"/>
    <w:rsid w:val="003643E8"/>
    <w:rsid w:val="00364B26"/>
    <w:rsid w:val="00367C49"/>
    <w:rsid w:val="00371593"/>
    <w:rsid w:val="003719A9"/>
    <w:rsid w:val="00372B3B"/>
    <w:rsid w:val="00375206"/>
    <w:rsid w:val="00376496"/>
    <w:rsid w:val="00381AF8"/>
    <w:rsid w:val="003827DF"/>
    <w:rsid w:val="003837E8"/>
    <w:rsid w:val="00385C2A"/>
    <w:rsid w:val="003869B7"/>
    <w:rsid w:val="00386F1B"/>
    <w:rsid w:val="00387149"/>
    <w:rsid w:val="00392AA3"/>
    <w:rsid w:val="00393713"/>
    <w:rsid w:val="00394A07"/>
    <w:rsid w:val="00396AA1"/>
    <w:rsid w:val="00396BDD"/>
    <w:rsid w:val="00397570"/>
    <w:rsid w:val="00397CC2"/>
    <w:rsid w:val="003A26AE"/>
    <w:rsid w:val="003A39C3"/>
    <w:rsid w:val="003A3B23"/>
    <w:rsid w:val="003A4222"/>
    <w:rsid w:val="003A442D"/>
    <w:rsid w:val="003A4CE4"/>
    <w:rsid w:val="003A6715"/>
    <w:rsid w:val="003A7605"/>
    <w:rsid w:val="003B0116"/>
    <w:rsid w:val="003B0195"/>
    <w:rsid w:val="003B1192"/>
    <w:rsid w:val="003B3CA2"/>
    <w:rsid w:val="003B3F2B"/>
    <w:rsid w:val="003B6407"/>
    <w:rsid w:val="003B77E1"/>
    <w:rsid w:val="003C0B13"/>
    <w:rsid w:val="003C2D60"/>
    <w:rsid w:val="003C35D5"/>
    <w:rsid w:val="003C4053"/>
    <w:rsid w:val="003C54E3"/>
    <w:rsid w:val="003C5E02"/>
    <w:rsid w:val="003D03B4"/>
    <w:rsid w:val="003D1149"/>
    <w:rsid w:val="003D4731"/>
    <w:rsid w:val="003D6689"/>
    <w:rsid w:val="003D6D0E"/>
    <w:rsid w:val="003D7A84"/>
    <w:rsid w:val="003E0008"/>
    <w:rsid w:val="003E3EEB"/>
    <w:rsid w:val="003E576D"/>
    <w:rsid w:val="003E7826"/>
    <w:rsid w:val="003F2521"/>
    <w:rsid w:val="003F6142"/>
    <w:rsid w:val="003F6841"/>
    <w:rsid w:val="003F6EDA"/>
    <w:rsid w:val="003F702E"/>
    <w:rsid w:val="00400670"/>
    <w:rsid w:val="00400C12"/>
    <w:rsid w:val="00402B6E"/>
    <w:rsid w:val="004047A1"/>
    <w:rsid w:val="00405913"/>
    <w:rsid w:val="00407346"/>
    <w:rsid w:val="00410003"/>
    <w:rsid w:val="004105E5"/>
    <w:rsid w:val="0041221D"/>
    <w:rsid w:val="00413A14"/>
    <w:rsid w:val="00414D3E"/>
    <w:rsid w:val="0041620B"/>
    <w:rsid w:val="00417865"/>
    <w:rsid w:val="00417B9F"/>
    <w:rsid w:val="004201F2"/>
    <w:rsid w:val="00420C68"/>
    <w:rsid w:val="00420EED"/>
    <w:rsid w:val="00424A76"/>
    <w:rsid w:val="00425F40"/>
    <w:rsid w:val="00430569"/>
    <w:rsid w:val="00431E91"/>
    <w:rsid w:val="00431FF0"/>
    <w:rsid w:val="00432141"/>
    <w:rsid w:val="004358F1"/>
    <w:rsid w:val="004360F7"/>
    <w:rsid w:val="0043717E"/>
    <w:rsid w:val="00437BBB"/>
    <w:rsid w:val="00437BDE"/>
    <w:rsid w:val="00437E65"/>
    <w:rsid w:val="0044106A"/>
    <w:rsid w:val="00441A18"/>
    <w:rsid w:val="00441DAD"/>
    <w:rsid w:val="004423DB"/>
    <w:rsid w:val="00442ACB"/>
    <w:rsid w:val="004454F0"/>
    <w:rsid w:val="00446B4C"/>
    <w:rsid w:val="004477E8"/>
    <w:rsid w:val="00450612"/>
    <w:rsid w:val="00450747"/>
    <w:rsid w:val="00451602"/>
    <w:rsid w:val="00452F87"/>
    <w:rsid w:val="00456AA2"/>
    <w:rsid w:val="00461259"/>
    <w:rsid w:val="00461EB1"/>
    <w:rsid w:val="00462C74"/>
    <w:rsid w:val="00463AC2"/>
    <w:rsid w:val="00464FE5"/>
    <w:rsid w:val="00465312"/>
    <w:rsid w:val="00466D44"/>
    <w:rsid w:val="00466D98"/>
    <w:rsid w:val="00471084"/>
    <w:rsid w:val="004742B2"/>
    <w:rsid w:val="00474D52"/>
    <w:rsid w:val="00475B91"/>
    <w:rsid w:val="00477C74"/>
    <w:rsid w:val="00480DEB"/>
    <w:rsid w:val="004810DE"/>
    <w:rsid w:val="00483016"/>
    <w:rsid w:val="0048314E"/>
    <w:rsid w:val="004833B0"/>
    <w:rsid w:val="004840B5"/>
    <w:rsid w:val="0048470E"/>
    <w:rsid w:val="00485041"/>
    <w:rsid w:val="00485EB4"/>
    <w:rsid w:val="0049339C"/>
    <w:rsid w:val="00493820"/>
    <w:rsid w:val="00495B8F"/>
    <w:rsid w:val="004960CB"/>
    <w:rsid w:val="00497916"/>
    <w:rsid w:val="004A012F"/>
    <w:rsid w:val="004A0B1D"/>
    <w:rsid w:val="004A1551"/>
    <w:rsid w:val="004A1AC7"/>
    <w:rsid w:val="004A1FAF"/>
    <w:rsid w:val="004A29E3"/>
    <w:rsid w:val="004A34BF"/>
    <w:rsid w:val="004A5310"/>
    <w:rsid w:val="004A57D9"/>
    <w:rsid w:val="004A7E07"/>
    <w:rsid w:val="004B0463"/>
    <w:rsid w:val="004B2BFE"/>
    <w:rsid w:val="004B4195"/>
    <w:rsid w:val="004B49B3"/>
    <w:rsid w:val="004B5921"/>
    <w:rsid w:val="004B73A9"/>
    <w:rsid w:val="004C132E"/>
    <w:rsid w:val="004C3BA3"/>
    <w:rsid w:val="004C52D5"/>
    <w:rsid w:val="004D188C"/>
    <w:rsid w:val="004D362D"/>
    <w:rsid w:val="004D3A36"/>
    <w:rsid w:val="004D3C53"/>
    <w:rsid w:val="004D4554"/>
    <w:rsid w:val="004E14EA"/>
    <w:rsid w:val="004E1775"/>
    <w:rsid w:val="004E1DF8"/>
    <w:rsid w:val="004E1E87"/>
    <w:rsid w:val="004E3255"/>
    <w:rsid w:val="004E3761"/>
    <w:rsid w:val="004E3E32"/>
    <w:rsid w:val="004E4755"/>
    <w:rsid w:val="004E4A3F"/>
    <w:rsid w:val="004E6CB2"/>
    <w:rsid w:val="004E6D89"/>
    <w:rsid w:val="004E6EDD"/>
    <w:rsid w:val="004F0E5E"/>
    <w:rsid w:val="004F1361"/>
    <w:rsid w:val="004F51FE"/>
    <w:rsid w:val="004F6D17"/>
    <w:rsid w:val="00500BD2"/>
    <w:rsid w:val="00501E22"/>
    <w:rsid w:val="00502C00"/>
    <w:rsid w:val="00504A27"/>
    <w:rsid w:val="00504F7F"/>
    <w:rsid w:val="00506B91"/>
    <w:rsid w:val="005109D9"/>
    <w:rsid w:val="005118C4"/>
    <w:rsid w:val="00513747"/>
    <w:rsid w:val="00513F89"/>
    <w:rsid w:val="00514B3B"/>
    <w:rsid w:val="00514DCA"/>
    <w:rsid w:val="00514FB7"/>
    <w:rsid w:val="00516E98"/>
    <w:rsid w:val="005209CC"/>
    <w:rsid w:val="00520B3A"/>
    <w:rsid w:val="00522549"/>
    <w:rsid w:val="00525240"/>
    <w:rsid w:val="00533543"/>
    <w:rsid w:val="00533E5D"/>
    <w:rsid w:val="005375B0"/>
    <w:rsid w:val="005417F7"/>
    <w:rsid w:val="00541A4D"/>
    <w:rsid w:val="00542600"/>
    <w:rsid w:val="005427FB"/>
    <w:rsid w:val="005431CB"/>
    <w:rsid w:val="00544064"/>
    <w:rsid w:val="005472B8"/>
    <w:rsid w:val="00551328"/>
    <w:rsid w:val="0055184C"/>
    <w:rsid w:val="00551FF7"/>
    <w:rsid w:val="00553737"/>
    <w:rsid w:val="00553D28"/>
    <w:rsid w:val="005565CF"/>
    <w:rsid w:val="005630E1"/>
    <w:rsid w:val="00563A8B"/>
    <w:rsid w:val="00564C63"/>
    <w:rsid w:val="00566591"/>
    <w:rsid w:val="0057041A"/>
    <w:rsid w:val="00571C9E"/>
    <w:rsid w:val="005730EA"/>
    <w:rsid w:val="00573D4E"/>
    <w:rsid w:val="00575682"/>
    <w:rsid w:val="00577A58"/>
    <w:rsid w:val="00583B73"/>
    <w:rsid w:val="00583E7D"/>
    <w:rsid w:val="00585C03"/>
    <w:rsid w:val="00586CA1"/>
    <w:rsid w:val="005870B9"/>
    <w:rsid w:val="005876E7"/>
    <w:rsid w:val="005911CC"/>
    <w:rsid w:val="00591AA7"/>
    <w:rsid w:val="00592079"/>
    <w:rsid w:val="005926F8"/>
    <w:rsid w:val="00593D28"/>
    <w:rsid w:val="005960DB"/>
    <w:rsid w:val="005967FC"/>
    <w:rsid w:val="005A198D"/>
    <w:rsid w:val="005A4317"/>
    <w:rsid w:val="005A4D3D"/>
    <w:rsid w:val="005A4EED"/>
    <w:rsid w:val="005A75CD"/>
    <w:rsid w:val="005A78FC"/>
    <w:rsid w:val="005B128D"/>
    <w:rsid w:val="005B4269"/>
    <w:rsid w:val="005B4FBD"/>
    <w:rsid w:val="005B5240"/>
    <w:rsid w:val="005B5D47"/>
    <w:rsid w:val="005B783C"/>
    <w:rsid w:val="005B7A92"/>
    <w:rsid w:val="005B7B25"/>
    <w:rsid w:val="005C06BA"/>
    <w:rsid w:val="005C1696"/>
    <w:rsid w:val="005C21D0"/>
    <w:rsid w:val="005C3C77"/>
    <w:rsid w:val="005C42CA"/>
    <w:rsid w:val="005C7E99"/>
    <w:rsid w:val="005D06F9"/>
    <w:rsid w:val="005D0A17"/>
    <w:rsid w:val="005D2D37"/>
    <w:rsid w:val="005E01C5"/>
    <w:rsid w:val="005E21FA"/>
    <w:rsid w:val="005E2F87"/>
    <w:rsid w:val="005E35AB"/>
    <w:rsid w:val="005E61CB"/>
    <w:rsid w:val="005F2BE4"/>
    <w:rsid w:val="005F3DD8"/>
    <w:rsid w:val="005F6FE9"/>
    <w:rsid w:val="0060007C"/>
    <w:rsid w:val="00600461"/>
    <w:rsid w:val="00600F05"/>
    <w:rsid w:val="0060137F"/>
    <w:rsid w:val="00601B11"/>
    <w:rsid w:val="0060257B"/>
    <w:rsid w:val="00603235"/>
    <w:rsid w:val="006045F2"/>
    <w:rsid w:val="006051FA"/>
    <w:rsid w:val="0060525C"/>
    <w:rsid w:val="006059DC"/>
    <w:rsid w:val="00606BEB"/>
    <w:rsid w:val="0060702C"/>
    <w:rsid w:val="006113C5"/>
    <w:rsid w:val="006115FA"/>
    <w:rsid w:val="00612AF5"/>
    <w:rsid w:val="00613741"/>
    <w:rsid w:val="006156F7"/>
    <w:rsid w:val="006159A0"/>
    <w:rsid w:val="00615C6C"/>
    <w:rsid w:val="00616019"/>
    <w:rsid w:val="00616E40"/>
    <w:rsid w:val="00621D9D"/>
    <w:rsid w:val="00622528"/>
    <w:rsid w:val="006225F5"/>
    <w:rsid w:val="00622FF7"/>
    <w:rsid w:val="006230C6"/>
    <w:rsid w:val="00623D21"/>
    <w:rsid w:val="006241D5"/>
    <w:rsid w:val="0062737F"/>
    <w:rsid w:val="0063041F"/>
    <w:rsid w:val="00630943"/>
    <w:rsid w:val="00631515"/>
    <w:rsid w:val="00631B04"/>
    <w:rsid w:val="0063273A"/>
    <w:rsid w:val="00634D82"/>
    <w:rsid w:val="006359C6"/>
    <w:rsid w:val="006361D4"/>
    <w:rsid w:val="006411A2"/>
    <w:rsid w:val="006449CF"/>
    <w:rsid w:val="00644A63"/>
    <w:rsid w:val="006455D7"/>
    <w:rsid w:val="00645899"/>
    <w:rsid w:val="006505F2"/>
    <w:rsid w:val="00651059"/>
    <w:rsid w:val="0065231F"/>
    <w:rsid w:val="00654122"/>
    <w:rsid w:val="00655A57"/>
    <w:rsid w:val="006605E9"/>
    <w:rsid w:val="006643E3"/>
    <w:rsid w:val="00664B3E"/>
    <w:rsid w:val="00667DE1"/>
    <w:rsid w:val="00673181"/>
    <w:rsid w:val="0067473C"/>
    <w:rsid w:val="00682F5A"/>
    <w:rsid w:val="00685009"/>
    <w:rsid w:val="006852BC"/>
    <w:rsid w:val="00687C7C"/>
    <w:rsid w:val="00690140"/>
    <w:rsid w:val="00692121"/>
    <w:rsid w:val="00696306"/>
    <w:rsid w:val="006A0478"/>
    <w:rsid w:val="006A1F17"/>
    <w:rsid w:val="006A23C5"/>
    <w:rsid w:val="006A2F72"/>
    <w:rsid w:val="006A49FD"/>
    <w:rsid w:val="006A4E92"/>
    <w:rsid w:val="006A59B5"/>
    <w:rsid w:val="006B131E"/>
    <w:rsid w:val="006B2CD7"/>
    <w:rsid w:val="006B66B2"/>
    <w:rsid w:val="006B681C"/>
    <w:rsid w:val="006B6F62"/>
    <w:rsid w:val="006C09CD"/>
    <w:rsid w:val="006C3792"/>
    <w:rsid w:val="006C38C2"/>
    <w:rsid w:val="006C73DE"/>
    <w:rsid w:val="006D1CBE"/>
    <w:rsid w:val="006D4140"/>
    <w:rsid w:val="006D45C0"/>
    <w:rsid w:val="006D72BA"/>
    <w:rsid w:val="006D7D40"/>
    <w:rsid w:val="006D7FD3"/>
    <w:rsid w:val="006E01DE"/>
    <w:rsid w:val="006E05A1"/>
    <w:rsid w:val="006E1942"/>
    <w:rsid w:val="006E6BCA"/>
    <w:rsid w:val="006F0B14"/>
    <w:rsid w:val="006F0EBF"/>
    <w:rsid w:val="006F15E1"/>
    <w:rsid w:val="006F2CF5"/>
    <w:rsid w:val="006F54AC"/>
    <w:rsid w:val="00700D90"/>
    <w:rsid w:val="00701474"/>
    <w:rsid w:val="00702A7E"/>
    <w:rsid w:val="00704BD7"/>
    <w:rsid w:val="00704EE8"/>
    <w:rsid w:val="007051A2"/>
    <w:rsid w:val="00705BB4"/>
    <w:rsid w:val="00705F13"/>
    <w:rsid w:val="0070720F"/>
    <w:rsid w:val="00710C87"/>
    <w:rsid w:val="00711161"/>
    <w:rsid w:val="00714FC3"/>
    <w:rsid w:val="0071616E"/>
    <w:rsid w:val="00716678"/>
    <w:rsid w:val="00716DA1"/>
    <w:rsid w:val="00722394"/>
    <w:rsid w:val="00725729"/>
    <w:rsid w:val="00725E65"/>
    <w:rsid w:val="0072637C"/>
    <w:rsid w:val="00730539"/>
    <w:rsid w:val="00732783"/>
    <w:rsid w:val="00734882"/>
    <w:rsid w:val="00734D1B"/>
    <w:rsid w:val="00735A80"/>
    <w:rsid w:val="00740587"/>
    <w:rsid w:val="007454A2"/>
    <w:rsid w:val="00746267"/>
    <w:rsid w:val="00746DAD"/>
    <w:rsid w:val="00747129"/>
    <w:rsid w:val="0074754D"/>
    <w:rsid w:val="00751306"/>
    <w:rsid w:val="007513F0"/>
    <w:rsid w:val="007519E9"/>
    <w:rsid w:val="00752AC0"/>
    <w:rsid w:val="007535B5"/>
    <w:rsid w:val="00755273"/>
    <w:rsid w:val="00757095"/>
    <w:rsid w:val="00762A31"/>
    <w:rsid w:val="00763994"/>
    <w:rsid w:val="00763CF1"/>
    <w:rsid w:val="0076412D"/>
    <w:rsid w:val="00764330"/>
    <w:rsid w:val="007650DE"/>
    <w:rsid w:val="0076518E"/>
    <w:rsid w:val="007658ED"/>
    <w:rsid w:val="00765A8D"/>
    <w:rsid w:val="0076751B"/>
    <w:rsid w:val="0076776B"/>
    <w:rsid w:val="00771411"/>
    <w:rsid w:val="00771A21"/>
    <w:rsid w:val="00771A8A"/>
    <w:rsid w:val="00771BDB"/>
    <w:rsid w:val="00772BA9"/>
    <w:rsid w:val="00772E78"/>
    <w:rsid w:val="007745CA"/>
    <w:rsid w:val="0077461D"/>
    <w:rsid w:val="007761E3"/>
    <w:rsid w:val="00776522"/>
    <w:rsid w:val="00781698"/>
    <w:rsid w:val="00781903"/>
    <w:rsid w:val="00781B3F"/>
    <w:rsid w:val="007827F7"/>
    <w:rsid w:val="007836E5"/>
    <w:rsid w:val="007868A6"/>
    <w:rsid w:val="00792157"/>
    <w:rsid w:val="00794DB4"/>
    <w:rsid w:val="00795066"/>
    <w:rsid w:val="007955F2"/>
    <w:rsid w:val="007959BD"/>
    <w:rsid w:val="007960CD"/>
    <w:rsid w:val="007977AC"/>
    <w:rsid w:val="007A063D"/>
    <w:rsid w:val="007A2A7E"/>
    <w:rsid w:val="007A6DC4"/>
    <w:rsid w:val="007A7EBA"/>
    <w:rsid w:val="007B0C1B"/>
    <w:rsid w:val="007B657B"/>
    <w:rsid w:val="007C1221"/>
    <w:rsid w:val="007C3DC2"/>
    <w:rsid w:val="007C5187"/>
    <w:rsid w:val="007C639B"/>
    <w:rsid w:val="007C66B9"/>
    <w:rsid w:val="007C6C29"/>
    <w:rsid w:val="007D0079"/>
    <w:rsid w:val="007D0250"/>
    <w:rsid w:val="007D1B03"/>
    <w:rsid w:val="007D5BCA"/>
    <w:rsid w:val="007D5C27"/>
    <w:rsid w:val="007D7237"/>
    <w:rsid w:val="007D7523"/>
    <w:rsid w:val="007D7545"/>
    <w:rsid w:val="007E1F10"/>
    <w:rsid w:val="007E308C"/>
    <w:rsid w:val="007E42D8"/>
    <w:rsid w:val="007E5207"/>
    <w:rsid w:val="007E53F1"/>
    <w:rsid w:val="007E6DB3"/>
    <w:rsid w:val="007F1E79"/>
    <w:rsid w:val="007F4392"/>
    <w:rsid w:val="007F4C6D"/>
    <w:rsid w:val="007F5305"/>
    <w:rsid w:val="007F6791"/>
    <w:rsid w:val="007F709C"/>
    <w:rsid w:val="007F7F24"/>
    <w:rsid w:val="0080057F"/>
    <w:rsid w:val="008031E9"/>
    <w:rsid w:val="00804A66"/>
    <w:rsid w:val="00805DD1"/>
    <w:rsid w:val="00805E6A"/>
    <w:rsid w:val="008065D0"/>
    <w:rsid w:val="008070F4"/>
    <w:rsid w:val="0080723B"/>
    <w:rsid w:val="00807DB4"/>
    <w:rsid w:val="00811F56"/>
    <w:rsid w:val="00813B46"/>
    <w:rsid w:val="00814D30"/>
    <w:rsid w:val="008168EC"/>
    <w:rsid w:val="00817CD0"/>
    <w:rsid w:val="00820905"/>
    <w:rsid w:val="00821660"/>
    <w:rsid w:val="00822953"/>
    <w:rsid w:val="00822BCA"/>
    <w:rsid w:val="00823799"/>
    <w:rsid w:val="00823DEF"/>
    <w:rsid w:val="00824422"/>
    <w:rsid w:val="008250DD"/>
    <w:rsid w:val="00825195"/>
    <w:rsid w:val="0082597D"/>
    <w:rsid w:val="00825BC2"/>
    <w:rsid w:val="00826573"/>
    <w:rsid w:val="00826E88"/>
    <w:rsid w:val="00827633"/>
    <w:rsid w:val="00827C73"/>
    <w:rsid w:val="00833F6A"/>
    <w:rsid w:val="00834E0E"/>
    <w:rsid w:val="00837E0C"/>
    <w:rsid w:val="0084050F"/>
    <w:rsid w:val="008421DA"/>
    <w:rsid w:val="00843126"/>
    <w:rsid w:val="00850C9A"/>
    <w:rsid w:val="008545E1"/>
    <w:rsid w:val="00863D6E"/>
    <w:rsid w:val="0086484D"/>
    <w:rsid w:val="00865548"/>
    <w:rsid w:val="00865D86"/>
    <w:rsid w:val="008661CF"/>
    <w:rsid w:val="0086790B"/>
    <w:rsid w:val="00870053"/>
    <w:rsid w:val="00871B2B"/>
    <w:rsid w:val="00873A1A"/>
    <w:rsid w:val="00875184"/>
    <w:rsid w:val="008766B2"/>
    <w:rsid w:val="00876872"/>
    <w:rsid w:val="0088060D"/>
    <w:rsid w:val="00882A81"/>
    <w:rsid w:val="00882FE2"/>
    <w:rsid w:val="00883CD3"/>
    <w:rsid w:val="00884B24"/>
    <w:rsid w:val="008857FB"/>
    <w:rsid w:val="008873A9"/>
    <w:rsid w:val="00893C4C"/>
    <w:rsid w:val="0089639A"/>
    <w:rsid w:val="00896D80"/>
    <w:rsid w:val="00897B06"/>
    <w:rsid w:val="008A3CB0"/>
    <w:rsid w:val="008A6F95"/>
    <w:rsid w:val="008A71B5"/>
    <w:rsid w:val="008A7B1E"/>
    <w:rsid w:val="008B20E5"/>
    <w:rsid w:val="008B3348"/>
    <w:rsid w:val="008B63EE"/>
    <w:rsid w:val="008B6733"/>
    <w:rsid w:val="008C1D32"/>
    <w:rsid w:val="008C66E7"/>
    <w:rsid w:val="008C6F22"/>
    <w:rsid w:val="008C7B6D"/>
    <w:rsid w:val="008D20EC"/>
    <w:rsid w:val="008D316A"/>
    <w:rsid w:val="008D43AD"/>
    <w:rsid w:val="008D6496"/>
    <w:rsid w:val="008D7215"/>
    <w:rsid w:val="008D75D2"/>
    <w:rsid w:val="008D79EF"/>
    <w:rsid w:val="008E16D4"/>
    <w:rsid w:val="008E38A1"/>
    <w:rsid w:val="008E41D5"/>
    <w:rsid w:val="008E41FE"/>
    <w:rsid w:val="008E44FC"/>
    <w:rsid w:val="008F094E"/>
    <w:rsid w:val="008F1C24"/>
    <w:rsid w:val="008F317E"/>
    <w:rsid w:val="008F3449"/>
    <w:rsid w:val="008F5314"/>
    <w:rsid w:val="008F670B"/>
    <w:rsid w:val="009000B9"/>
    <w:rsid w:val="00900D39"/>
    <w:rsid w:val="0090137A"/>
    <w:rsid w:val="009034E7"/>
    <w:rsid w:val="00903F21"/>
    <w:rsid w:val="0090463F"/>
    <w:rsid w:val="00904AAB"/>
    <w:rsid w:val="009073EF"/>
    <w:rsid w:val="00910621"/>
    <w:rsid w:val="00911177"/>
    <w:rsid w:val="009114E0"/>
    <w:rsid w:val="00913263"/>
    <w:rsid w:val="0091350F"/>
    <w:rsid w:val="0091472F"/>
    <w:rsid w:val="00916F38"/>
    <w:rsid w:val="00925275"/>
    <w:rsid w:val="00927103"/>
    <w:rsid w:val="009275B8"/>
    <w:rsid w:val="00927AED"/>
    <w:rsid w:val="00930413"/>
    <w:rsid w:val="00930670"/>
    <w:rsid w:val="00931200"/>
    <w:rsid w:val="00932D4D"/>
    <w:rsid w:val="0093358A"/>
    <w:rsid w:val="00936065"/>
    <w:rsid w:val="009424A9"/>
    <w:rsid w:val="00943873"/>
    <w:rsid w:val="00946690"/>
    <w:rsid w:val="00947C36"/>
    <w:rsid w:val="009576BA"/>
    <w:rsid w:val="00962D41"/>
    <w:rsid w:val="00966797"/>
    <w:rsid w:val="009675C6"/>
    <w:rsid w:val="0097312D"/>
    <w:rsid w:val="009743AA"/>
    <w:rsid w:val="009775D4"/>
    <w:rsid w:val="009805BD"/>
    <w:rsid w:val="00981792"/>
    <w:rsid w:val="0098199B"/>
    <w:rsid w:val="009840BF"/>
    <w:rsid w:val="0098486D"/>
    <w:rsid w:val="00987414"/>
    <w:rsid w:val="009874EE"/>
    <w:rsid w:val="00987F70"/>
    <w:rsid w:val="0099169F"/>
    <w:rsid w:val="0099235C"/>
    <w:rsid w:val="0099318E"/>
    <w:rsid w:val="00993346"/>
    <w:rsid w:val="009934CB"/>
    <w:rsid w:val="00997422"/>
    <w:rsid w:val="009977B7"/>
    <w:rsid w:val="009A07A9"/>
    <w:rsid w:val="009A411A"/>
    <w:rsid w:val="009A617A"/>
    <w:rsid w:val="009B06C5"/>
    <w:rsid w:val="009B2682"/>
    <w:rsid w:val="009B384D"/>
    <w:rsid w:val="009B50CF"/>
    <w:rsid w:val="009B5CAD"/>
    <w:rsid w:val="009B65C8"/>
    <w:rsid w:val="009B6951"/>
    <w:rsid w:val="009C0D81"/>
    <w:rsid w:val="009D2791"/>
    <w:rsid w:val="009D4BB5"/>
    <w:rsid w:val="009D629E"/>
    <w:rsid w:val="009D71EF"/>
    <w:rsid w:val="009E0D8B"/>
    <w:rsid w:val="009E1945"/>
    <w:rsid w:val="009E2E91"/>
    <w:rsid w:val="009E3C0C"/>
    <w:rsid w:val="009E50FD"/>
    <w:rsid w:val="009E546B"/>
    <w:rsid w:val="009E5B59"/>
    <w:rsid w:val="009E5D55"/>
    <w:rsid w:val="009E662B"/>
    <w:rsid w:val="009E7ADA"/>
    <w:rsid w:val="009F2B03"/>
    <w:rsid w:val="009F40A9"/>
    <w:rsid w:val="009F4201"/>
    <w:rsid w:val="009F4F8D"/>
    <w:rsid w:val="009F6FB0"/>
    <w:rsid w:val="00A013CC"/>
    <w:rsid w:val="00A01FF9"/>
    <w:rsid w:val="00A04795"/>
    <w:rsid w:val="00A05CD0"/>
    <w:rsid w:val="00A06143"/>
    <w:rsid w:val="00A11D67"/>
    <w:rsid w:val="00A139AD"/>
    <w:rsid w:val="00A13FF6"/>
    <w:rsid w:val="00A16253"/>
    <w:rsid w:val="00A165DF"/>
    <w:rsid w:val="00A171A7"/>
    <w:rsid w:val="00A20268"/>
    <w:rsid w:val="00A20C19"/>
    <w:rsid w:val="00A2187A"/>
    <w:rsid w:val="00A2397F"/>
    <w:rsid w:val="00A25EE0"/>
    <w:rsid w:val="00A26619"/>
    <w:rsid w:val="00A27869"/>
    <w:rsid w:val="00A32FBD"/>
    <w:rsid w:val="00A3461F"/>
    <w:rsid w:val="00A347D0"/>
    <w:rsid w:val="00A36B44"/>
    <w:rsid w:val="00A372EB"/>
    <w:rsid w:val="00A3749A"/>
    <w:rsid w:val="00A4005B"/>
    <w:rsid w:val="00A408C8"/>
    <w:rsid w:val="00A41611"/>
    <w:rsid w:val="00A416D0"/>
    <w:rsid w:val="00A424B4"/>
    <w:rsid w:val="00A43181"/>
    <w:rsid w:val="00A44B31"/>
    <w:rsid w:val="00A53174"/>
    <w:rsid w:val="00A5455B"/>
    <w:rsid w:val="00A55BD1"/>
    <w:rsid w:val="00A56927"/>
    <w:rsid w:val="00A56E4D"/>
    <w:rsid w:val="00A60459"/>
    <w:rsid w:val="00A60CD8"/>
    <w:rsid w:val="00A63535"/>
    <w:rsid w:val="00A63CCF"/>
    <w:rsid w:val="00A63E7D"/>
    <w:rsid w:val="00A64F01"/>
    <w:rsid w:val="00A651D3"/>
    <w:rsid w:val="00A654B8"/>
    <w:rsid w:val="00A6631A"/>
    <w:rsid w:val="00A67D7A"/>
    <w:rsid w:val="00A72844"/>
    <w:rsid w:val="00A75761"/>
    <w:rsid w:val="00A83C49"/>
    <w:rsid w:val="00A850F8"/>
    <w:rsid w:val="00A90893"/>
    <w:rsid w:val="00A90A2A"/>
    <w:rsid w:val="00A92185"/>
    <w:rsid w:val="00A930EF"/>
    <w:rsid w:val="00A93895"/>
    <w:rsid w:val="00A96700"/>
    <w:rsid w:val="00A973F2"/>
    <w:rsid w:val="00AA16BF"/>
    <w:rsid w:val="00AA25EE"/>
    <w:rsid w:val="00AA2967"/>
    <w:rsid w:val="00AA2BC9"/>
    <w:rsid w:val="00AA4465"/>
    <w:rsid w:val="00AA4BB3"/>
    <w:rsid w:val="00AA6CFB"/>
    <w:rsid w:val="00AB063D"/>
    <w:rsid w:val="00AB107A"/>
    <w:rsid w:val="00AB1644"/>
    <w:rsid w:val="00AB1915"/>
    <w:rsid w:val="00AB1F90"/>
    <w:rsid w:val="00AB26E6"/>
    <w:rsid w:val="00AB2DBE"/>
    <w:rsid w:val="00AB31A6"/>
    <w:rsid w:val="00AB3408"/>
    <w:rsid w:val="00AB4B52"/>
    <w:rsid w:val="00AB5027"/>
    <w:rsid w:val="00AB5AF8"/>
    <w:rsid w:val="00AB7610"/>
    <w:rsid w:val="00AC046F"/>
    <w:rsid w:val="00AC2156"/>
    <w:rsid w:val="00AC4A13"/>
    <w:rsid w:val="00AC7023"/>
    <w:rsid w:val="00AD0641"/>
    <w:rsid w:val="00AD17BA"/>
    <w:rsid w:val="00AD4C65"/>
    <w:rsid w:val="00AD4E21"/>
    <w:rsid w:val="00AD68A6"/>
    <w:rsid w:val="00AD6C8B"/>
    <w:rsid w:val="00AE3ACD"/>
    <w:rsid w:val="00AE73CE"/>
    <w:rsid w:val="00AF0193"/>
    <w:rsid w:val="00AF10E0"/>
    <w:rsid w:val="00AF6CA8"/>
    <w:rsid w:val="00B008CF"/>
    <w:rsid w:val="00B0202A"/>
    <w:rsid w:val="00B031D1"/>
    <w:rsid w:val="00B03704"/>
    <w:rsid w:val="00B06E41"/>
    <w:rsid w:val="00B07CD1"/>
    <w:rsid w:val="00B102A5"/>
    <w:rsid w:val="00B11923"/>
    <w:rsid w:val="00B12B2E"/>
    <w:rsid w:val="00B1310B"/>
    <w:rsid w:val="00B139BF"/>
    <w:rsid w:val="00B139CE"/>
    <w:rsid w:val="00B14119"/>
    <w:rsid w:val="00B14F26"/>
    <w:rsid w:val="00B2306C"/>
    <w:rsid w:val="00B238E7"/>
    <w:rsid w:val="00B243B9"/>
    <w:rsid w:val="00B25072"/>
    <w:rsid w:val="00B25088"/>
    <w:rsid w:val="00B271F2"/>
    <w:rsid w:val="00B329D8"/>
    <w:rsid w:val="00B34480"/>
    <w:rsid w:val="00B349F4"/>
    <w:rsid w:val="00B370A1"/>
    <w:rsid w:val="00B371B9"/>
    <w:rsid w:val="00B427C4"/>
    <w:rsid w:val="00B43023"/>
    <w:rsid w:val="00B44189"/>
    <w:rsid w:val="00B44E5C"/>
    <w:rsid w:val="00B459D4"/>
    <w:rsid w:val="00B46687"/>
    <w:rsid w:val="00B52B62"/>
    <w:rsid w:val="00B52E3B"/>
    <w:rsid w:val="00B54414"/>
    <w:rsid w:val="00B54827"/>
    <w:rsid w:val="00B55BBB"/>
    <w:rsid w:val="00B6147A"/>
    <w:rsid w:val="00B619C2"/>
    <w:rsid w:val="00B61C3F"/>
    <w:rsid w:val="00B6215A"/>
    <w:rsid w:val="00B628DC"/>
    <w:rsid w:val="00B62ECC"/>
    <w:rsid w:val="00B639F5"/>
    <w:rsid w:val="00B64C8D"/>
    <w:rsid w:val="00B64F77"/>
    <w:rsid w:val="00B65D3B"/>
    <w:rsid w:val="00B66D97"/>
    <w:rsid w:val="00B6794F"/>
    <w:rsid w:val="00B67E80"/>
    <w:rsid w:val="00B705F3"/>
    <w:rsid w:val="00B71990"/>
    <w:rsid w:val="00B71FC5"/>
    <w:rsid w:val="00B72371"/>
    <w:rsid w:val="00B75B68"/>
    <w:rsid w:val="00B75E80"/>
    <w:rsid w:val="00B75F02"/>
    <w:rsid w:val="00B76131"/>
    <w:rsid w:val="00B80C7C"/>
    <w:rsid w:val="00B81351"/>
    <w:rsid w:val="00B820A5"/>
    <w:rsid w:val="00B845DA"/>
    <w:rsid w:val="00B84D1B"/>
    <w:rsid w:val="00B85856"/>
    <w:rsid w:val="00B85CD7"/>
    <w:rsid w:val="00B86457"/>
    <w:rsid w:val="00B86F67"/>
    <w:rsid w:val="00B87B5A"/>
    <w:rsid w:val="00B90BDE"/>
    <w:rsid w:val="00B912B1"/>
    <w:rsid w:val="00B9341D"/>
    <w:rsid w:val="00B942B1"/>
    <w:rsid w:val="00BA1FB5"/>
    <w:rsid w:val="00BA24D9"/>
    <w:rsid w:val="00BA306D"/>
    <w:rsid w:val="00BA467A"/>
    <w:rsid w:val="00BA537A"/>
    <w:rsid w:val="00BA6D2C"/>
    <w:rsid w:val="00BA6D5C"/>
    <w:rsid w:val="00BB0DA9"/>
    <w:rsid w:val="00BB5F64"/>
    <w:rsid w:val="00BB6203"/>
    <w:rsid w:val="00BB6526"/>
    <w:rsid w:val="00BC10DC"/>
    <w:rsid w:val="00BC3052"/>
    <w:rsid w:val="00BC6075"/>
    <w:rsid w:val="00BD113C"/>
    <w:rsid w:val="00BE1E18"/>
    <w:rsid w:val="00BE6A87"/>
    <w:rsid w:val="00BE78E4"/>
    <w:rsid w:val="00BF0CD3"/>
    <w:rsid w:val="00BF389C"/>
    <w:rsid w:val="00BF6302"/>
    <w:rsid w:val="00C02BA2"/>
    <w:rsid w:val="00C02E5A"/>
    <w:rsid w:val="00C04368"/>
    <w:rsid w:val="00C0489A"/>
    <w:rsid w:val="00C05027"/>
    <w:rsid w:val="00C051BB"/>
    <w:rsid w:val="00C052AD"/>
    <w:rsid w:val="00C06A6C"/>
    <w:rsid w:val="00C06E30"/>
    <w:rsid w:val="00C110F0"/>
    <w:rsid w:val="00C13269"/>
    <w:rsid w:val="00C132F4"/>
    <w:rsid w:val="00C13593"/>
    <w:rsid w:val="00C138E3"/>
    <w:rsid w:val="00C149DD"/>
    <w:rsid w:val="00C20CC1"/>
    <w:rsid w:val="00C22762"/>
    <w:rsid w:val="00C22E2F"/>
    <w:rsid w:val="00C23201"/>
    <w:rsid w:val="00C23DDE"/>
    <w:rsid w:val="00C243C8"/>
    <w:rsid w:val="00C255B6"/>
    <w:rsid w:val="00C26763"/>
    <w:rsid w:val="00C2690F"/>
    <w:rsid w:val="00C272E0"/>
    <w:rsid w:val="00C27B01"/>
    <w:rsid w:val="00C30AA4"/>
    <w:rsid w:val="00C3179A"/>
    <w:rsid w:val="00C3476A"/>
    <w:rsid w:val="00C35324"/>
    <w:rsid w:val="00C369E1"/>
    <w:rsid w:val="00C36D49"/>
    <w:rsid w:val="00C37110"/>
    <w:rsid w:val="00C37CB3"/>
    <w:rsid w:val="00C42A48"/>
    <w:rsid w:val="00C42B7B"/>
    <w:rsid w:val="00C43A80"/>
    <w:rsid w:val="00C43E4C"/>
    <w:rsid w:val="00C4445B"/>
    <w:rsid w:val="00C448D9"/>
    <w:rsid w:val="00C454B7"/>
    <w:rsid w:val="00C51E90"/>
    <w:rsid w:val="00C55300"/>
    <w:rsid w:val="00C55428"/>
    <w:rsid w:val="00C56615"/>
    <w:rsid w:val="00C57CD7"/>
    <w:rsid w:val="00C57E20"/>
    <w:rsid w:val="00C60417"/>
    <w:rsid w:val="00C621C2"/>
    <w:rsid w:val="00C6387C"/>
    <w:rsid w:val="00C6405E"/>
    <w:rsid w:val="00C654E1"/>
    <w:rsid w:val="00C67CA6"/>
    <w:rsid w:val="00C67FEF"/>
    <w:rsid w:val="00C70D87"/>
    <w:rsid w:val="00C71EFF"/>
    <w:rsid w:val="00C72135"/>
    <w:rsid w:val="00C7338A"/>
    <w:rsid w:val="00C73610"/>
    <w:rsid w:val="00C75489"/>
    <w:rsid w:val="00C75A79"/>
    <w:rsid w:val="00C7627F"/>
    <w:rsid w:val="00C77CFC"/>
    <w:rsid w:val="00C80259"/>
    <w:rsid w:val="00C82090"/>
    <w:rsid w:val="00C82311"/>
    <w:rsid w:val="00C83028"/>
    <w:rsid w:val="00C831AC"/>
    <w:rsid w:val="00C87020"/>
    <w:rsid w:val="00C87FB2"/>
    <w:rsid w:val="00C92066"/>
    <w:rsid w:val="00C92BDB"/>
    <w:rsid w:val="00C93CD0"/>
    <w:rsid w:val="00C95F7D"/>
    <w:rsid w:val="00C96251"/>
    <w:rsid w:val="00C969C7"/>
    <w:rsid w:val="00C96E53"/>
    <w:rsid w:val="00CA0628"/>
    <w:rsid w:val="00CA0C52"/>
    <w:rsid w:val="00CA10FD"/>
    <w:rsid w:val="00CA1BD6"/>
    <w:rsid w:val="00CA36FE"/>
    <w:rsid w:val="00CA4113"/>
    <w:rsid w:val="00CA5696"/>
    <w:rsid w:val="00CB1406"/>
    <w:rsid w:val="00CB1DC1"/>
    <w:rsid w:val="00CB4E6E"/>
    <w:rsid w:val="00CB5DC4"/>
    <w:rsid w:val="00CB701D"/>
    <w:rsid w:val="00CB7734"/>
    <w:rsid w:val="00CB7A9A"/>
    <w:rsid w:val="00CC0442"/>
    <w:rsid w:val="00CC287D"/>
    <w:rsid w:val="00CC7DEE"/>
    <w:rsid w:val="00CC7DFA"/>
    <w:rsid w:val="00CD223E"/>
    <w:rsid w:val="00CD3E79"/>
    <w:rsid w:val="00CD45BF"/>
    <w:rsid w:val="00CD7FFA"/>
    <w:rsid w:val="00CE079D"/>
    <w:rsid w:val="00CE15A0"/>
    <w:rsid w:val="00CE6ED8"/>
    <w:rsid w:val="00CF1BDB"/>
    <w:rsid w:val="00CF2996"/>
    <w:rsid w:val="00CF4E3D"/>
    <w:rsid w:val="00CF5A4E"/>
    <w:rsid w:val="00CF6E1F"/>
    <w:rsid w:val="00CF79C9"/>
    <w:rsid w:val="00D0545E"/>
    <w:rsid w:val="00D06401"/>
    <w:rsid w:val="00D10B31"/>
    <w:rsid w:val="00D1288B"/>
    <w:rsid w:val="00D14813"/>
    <w:rsid w:val="00D16092"/>
    <w:rsid w:val="00D177A4"/>
    <w:rsid w:val="00D20B12"/>
    <w:rsid w:val="00D20BF6"/>
    <w:rsid w:val="00D20FF9"/>
    <w:rsid w:val="00D22D80"/>
    <w:rsid w:val="00D25E27"/>
    <w:rsid w:val="00D26382"/>
    <w:rsid w:val="00D310D0"/>
    <w:rsid w:val="00D31E50"/>
    <w:rsid w:val="00D333D6"/>
    <w:rsid w:val="00D342A2"/>
    <w:rsid w:val="00D36332"/>
    <w:rsid w:val="00D372B2"/>
    <w:rsid w:val="00D3744B"/>
    <w:rsid w:val="00D4028B"/>
    <w:rsid w:val="00D41B65"/>
    <w:rsid w:val="00D477D0"/>
    <w:rsid w:val="00D47E49"/>
    <w:rsid w:val="00D517B3"/>
    <w:rsid w:val="00D539BB"/>
    <w:rsid w:val="00D54868"/>
    <w:rsid w:val="00D559B3"/>
    <w:rsid w:val="00D56E9B"/>
    <w:rsid w:val="00D60A01"/>
    <w:rsid w:val="00D60E28"/>
    <w:rsid w:val="00D611C9"/>
    <w:rsid w:val="00D612CD"/>
    <w:rsid w:val="00D61A1B"/>
    <w:rsid w:val="00D61F64"/>
    <w:rsid w:val="00D65D42"/>
    <w:rsid w:val="00D6654F"/>
    <w:rsid w:val="00D6744D"/>
    <w:rsid w:val="00D67914"/>
    <w:rsid w:val="00D7065B"/>
    <w:rsid w:val="00D70D51"/>
    <w:rsid w:val="00D7122B"/>
    <w:rsid w:val="00D71B0B"/>
    <w:rsid w:val="00D7379A"/>
    <w:rsid w:val="00D74974"/>
    <w:rsid w:val="00D77C5C"/>
    <w:rsid w:val="00D77E25"/>
    <w:rsid w:val="00D81180"/>
    <w:rsid w:val="00D81F0F"/>
    <w:rsid w:val="00D84654"/>
    <w:rsid w:val="00D87F38"/>
    <w:rsid w:val="00D90AAA"/>
    <w:rsid w:val="00D91C42"/>
    <w:rsid w:val="00D91F2E"/>
    <w:rsid w:val="00D929CF"/>
    <w:rsid w:val="00D9307F"/>
    <w:rsid w:val="00D9326D"/>
    <w:rsid w:val="00D95062"/>
    <w:rsid w:val="00D95A0B"/>
    <w:rsid w:val="00DA0DFC"/>
    <w:rsid w:val="00DA687E"/>
    <w:rsid w:val="00DA6BE4"/>
    <w:rsid w:val="00DA77E7"/>
    <w:rsid w:val="00DB6C2C"/>
    <w:rsid w:val="00DC3F47"/>
    <w:rsid w:val="00DC4572"/>
    <w:rsid w:val="00DC45CC"/>
    <w:rsid w:val="00DC47D8"/>
    <w:rsid w:val="00DC4D95"/>
    <w:rsid w:val="00DC52F7"/>
    <w:rsid w:val="00DC58A2"/>
    <w:rsid w:val="00DC6400"/>
    <w:rsid w:val="00DC6AB9"/>
    <w:rsid w:val="00DD100A"/>
    <w:rsid w:val="00DD468F"/>
    <w:rsid w:val="00DE480F"/>
    <w:rsid w:val="00DE558A"/>
    <w:rsid w:val="00DE5C8D"/>
    <w:rsid w:val="00DE5FA3"/>
    <w:rsid w:val="00DE686B"/>
    <w:rsid w:val="00DE7ECE"/>
    <w:rsid w:val="00DF07E4"/>
    <w:rsid w:val="00E00CCE"/>
    <w:rsid w:val="00E020C0"/>
    <w:rsid w:val="00E0222E"/>
    <w:rsid w:val="00E02658"/>
    <w:rsid w:val="00E02970"/>
    <w:rsid w:val="00E02984"/>
    <w:rsid w:val="00E043B6"/>
    <w:rsid w:val="00E056FC"/>
    <w:rsid w:val="00E06238"/>
    <w:rsid w:val="00E13819"/>
    <w:rsid w:val="00E13965"/>
    <w:rsid w:val="00E1575D"/>
    <w:rsid w:val="00E17EC7"/>
    <w:rsid w:val="00E20E43"/>
    <w:rsid w:val="00E22195"/>
    <w:rsid w:val="00E23018"/>
    <w:rsid w:val="00E233E8"/>
    <w:rsid w:val="00E24DE5"/>
    <w:rsid w:val="00E25B97"/>
    <w:rsid w:val="00E27C6F"/>
    <w:rsid w:val="00E317D6"/>
    <w:rsid w:val="00E33978"/>
    <w:rsid w:val="00E33F17"/>
    <w:rsid w:val="00E35379"/>
    <w:rsid w:val="00E356CF"/>
    <w:rsid w:val="00E41791"/>
    <w:rsid w:val="00E424D3"/>
    <w:rsid w:val="00E441E0"/>
    <w:rsid w:val="00E45B4E"/>
    <w:rsid w:val="00E476E2"/>
    <w:rsid w:val="00E531BE"/>
    <w:rsid w:val="00E55402"/>
    <w:rsid w:val="00E56F06"/>
    <w:rsid w:val="00E577AD"/>
    <w:rsid w:val="00E600C1"/>
    <w:rsid w:val="00E625F8"/>
    <w:rsid w:val="00E6301C"/>
    <w:rsid w:val="00E66DDB"/>
    <w:rsid w:val="00E70F54"/>
    <w:rsid w:val="00E72DA7"/>
    <w:rsid w:val="00E73C72"/>
    <w:rsid w:val="00E73F3F"/>
    <w:rsid w:val="00E74386"/>
    <w:rsid w:val="00E74E5C"/>
    <w:rsid w:val="00E7531B"/>
    <w:rsid w:val="00E7732B"/>
    <w:rsid w:val="00E779DA"/>
    <w:rsid w:val="00E81784"/>
    <w:rsid w:val="00E82B42"/>
    <w:rsid w:val="00E8478D"/>
    <w:rsid w:val="00E86ADB"/>
    <w:rsid w:val="00E86B29"/>
    <w:rsid w:val="00E8766F"/>
    <w:rsid w:val="00E87DB6"/>
    <w:rsid w:val="00E908D1"/>
    <w:rsid w:val="00E93511"/>
    <w:rsid w:val="00E979EE"/>
    <w:rsid w:val="00E97E5F"/>
    <w:rsid w:val="00EA081A"/>
    <w:rsid w:val="00EA3255"/>
    <w:rsid w:val="00EA44B9"/>
    <w:rsid w:val="00EA5E70"/>
    <w:rsid w:val="00EA7FCA"/>
    <w:rsid w:val="00EB2596"/>
    <w:rsid w:val="00EB48CE"/>
    <w:rsid w:val="00EB5703"/>
    <w:rsid w:val="00EB7F58"/>
    <w:rsid w:val="00EC0EBF"/>
    <w:rsid w:val="00EC1137"/>
    <w:rsid w:val="00EC2C7B"/>
    <w:rsid w:val="00EC4E3C"/>
    <w:rsid w:val="00EC4FFB"/>
    <w:rsid w:val="00ED05FD"/>
    <w:rsid w:val="00ED1708"/>
    <w:rsid w:val="00ED309A"/>
    <w:rsid w:val="00ED3A36"/>
    <w:rsid w:val="00ED7CE2"/>
    <w:rsid w:val="00EE4360"/>
    <w:rsid w:val="00EE5041"/>
    <w:rsid w:val="00EE7B2B"/>
    <w:rsid w:val="00EF0C6C"/>
    <w:rsid w:val="00EF1C52"/>
    <w:rsid w:val="00EF4201"/>
    <w:rsid w:val="00EF4471"/>
    <w:rsid w:val="00EF5162"/>
    <w:rsid w:val="00EF6052"/>
    <w:rsid w:val="00F001AC"/>
    <w:rsid w:val="00F007A7"/>
    <w:rsid w:val="00F029B4"/>
    <w:rsid w:val="00F033AB"/>
    <w:rsid w:val="00F057C5"/>
    <w:rsid w:val="00F1006C"/>
    <w:rsid w:val="00F10710"/>
    <w:rsid w:val="00F1073E"/>
    <w:rsid w:val="00F110D9"/>
    <w:rsid w:val="00F14128"/>
    <w:rsid w:val="00F153B8"/>
    <w:rsid w:val="00F16EF7"/>
    <w:rsid w:val="00F207C1"/>
    <w:rsid w:val="00F21AEA"/>
    <w:rsid w:val="00F21AF2"/>
    <w:rsid w:val="00F21C43"/>
    <w:rsid w:val="00F22220"/>
    <w:rsid w:val="00F32659"/>
    <w:rsid w:val="00F3456A"/>
    <w:rsid w:val="00F402FE"/>
    <w:rsid w:val="00F4058C"/>
    <w:rsid w:val="00F40EE0"/>
    <w:rsid w:val="00F43718"/>
    <w:rsid w:val="00F43AD4"/>
    <w:rsid w:val="00F440CE"/>
    <w:rsid w:val="00F476D2"/>
    <w:rsid w:val="00F50EF3"/>
    <w:rsid w:val="00F517C1"/>
    <w:rsid w:val="00F519FD"/>
    <w:rsid w:val="00F51BA0"/>
    <w:rsid w:val="00F526E1"/>
    <w:rsid w:val="00F5286A"/>
    <w:rsid w:val="00F537CA"/>
    <w:rsid w:val="00F53998"/>
    <w:rsid w:val="00F55A4C"/>
    <w:rsid w:val="00F55B84"/>
    <w:rsid w:val="00F5652D"/>
    <w:rsid w:val="00F577D9"/>
    <w:rsid w:val="00F62990"/>
    <w:rsid w:val="00F64C52"/>
    <w:rsid w:val="00F65765"/>
    <w:rsid w:val="00F679D3"/>
    <w:rsid w:val="00F7156A"/>
    <w:rsid w:val="00F71A46"/>
    <w:rsid w:val="00F71E4A"/>
    <w:rsid w:val="00F72832"/>
    <w:rsid w:val="00F72FAD"/>
    <w:rsid w:val="00F73DA5"/>
    <w:rsid w:val="00F74327"/>
    <w:rsid w:val="00F748C9"/>
    <w:rsid w:val="00F81401"/>
    <w:rsid w:val="00F8220A"/>
    <w:rsid w:val="00F822BD"/>
    <w:rsid w:val="00F83FDA"/>
    <w:rsid w:val="00F86856"/>
    <w:rsid w:val="00F8699B"/>
    <w:rsid w:val="00F93CEB"/>
    <w:rsid w:val="00F94F8E"/>
    <w:rsid w:val="00F955D2"/>
    <w:rsid w:val="00F955E2"/>
    <w:rsid w:val="00F95FE9"/>
    <w:rsid w:val="00F96F3E"/>
    <w:rsid w:val="00FA1D91"/>
    <w:rsid w:val="00FA3730"/>
    <w:rsid w:val="00FA4FA5"/>
    <w:rsid w:val="00FA70B8"/>
    <w:rsid w:val="00FB0B7C"/>
    <w:rsid w:val="00FB5E60"/>
    <w:rsid w:val="00FB60C6"/>
    <w:rsid w:val="00FB7A0F"/>
    <w:rsid w:val="00FC4695"/>
    <w:rsid w:val="00FC46EC"/>
    <w:rsid w:val="00FC745A"/>
    <w:rsid w:val="00FD0F93"/>
    <w:rsid w:val="00FD1195"/>
    <w:rsid w:val="00FD58E4"/>
    <w:rsid w:val="00FD6251"/>
    <w:rsid w:val="00FD6DDE"/>
    <w:rsid w:val="00FD799C"/>
    <w:rsid w:val="00FE08AD"/>
    <w:rsid w:val="00FE1133"/>
    <w:rsid w:val="00FE53E9"/>
    <w:rsid w:val="00FE55D5"/>
    <w:rsid w:val="00FE7112"/>
    <w:rsid w:val="00FF0D79"/>
    <w:rsid w:val="00FF33E2"/>
    <w:rsid w:val="00FF3BF7"/>
    <w:rsid w:val="00FF4516"/>
    <w:rsid w:val="00FF5729"/>
    <w:rsid w:val="00FF7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1A1A7"/>
  <w15:docId w15:val="{95E26650-669E-4C8C-AFC0-AFF732E0C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62"/>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05E5E"/>
    <w:pPr>
      <w:widowControl w:val="0"/>
      <w:suppressAutoHyphens/>
      <w:autoSpaceDE w:val="0"/>
      <w:spacing w:after="0" w:line="240" w:lineRule="auto"/>
      <w:jc w:val="center"/>
    </w:pPr>
    <w:rPr>
      <w:rFonts w:ascii="Times New Roman" w:eastAsia="Arial" w:hAnsi="Times New Roman" w:cs="Times New Roman"/>
      <w:b/>
      <w:sz w:val="24"/>
      <w:szCs w:val="24"/>
      <w:lang w:val="uk-UA" w:bidi="en-US"/>
    </w:rPr>
  </w:style>
  <w:style w:type="paragraph" w:styleId="1">
    <w:name w:val="heading 1"/>
    <w:basedOn w:val="a"/>
    <w:next w:val="a"/>
    <w:link w:val="10"/>
    <w:uiPriority w:val="9"/>
    <w:qFormat/>
    <w:rsid w:val="00105E5E"/>
    <w:pPr>
      <w:keepNext/>
      <w:spacing w:before="240" w:after="60"/>
      <w:outlineLvl w:val="0"/>
    </w:pPr>
    <w:rPr>
      <w:rFonts w:ascii="Cambria" w:eastAsia="Times New Roman" w:hAnsi="Cambria"/>
      <w:bCs/>
      <w:kern w:val="32"/>
      <w:sz w:val="32"/>
      <w:szCs w:val="32"/>
    </w:rPr>
  </w:style>
  <w:style w:type="paragraph" w:styleId="2">
    <w:name w:val="heading 2"/>
    <w:basedOn w:val="a"/>
    <w:next w:val="a"/>
    <w:link w:val="20"/>
    <w:uiPriority w:val="9"/>
    <w:qFormat/>
    <w:rsid w:val="00105E5E"/>
    <w:pPr>
      <w:keepNext/>
      <w:widowControl/>
      <w:suppressAutoHyphens w:val="0"/>
      <w:autoSpaceDE/>
      <w:outlineLvl w:val="1"/>
    </w:pPr>
    <w:rPr>
      <w:rFonts w:eastAsia="Times New Roman"/>
      <w:bCs/>
      <w:sz w:val="28"/>
      <w:lang w:eastAsia="ru-RU" w:bidi="ar-SA"/>
    </w:rPr>
  </w:style>
  <w:style w:type="paragraph" w:styleId="3">
    <w:name w:val="heading 3"/>
    <w:basedOn w:val="a"/>
    <w:next w:val="a"/>
    <w:link w:val="30"/>
    <w:qFormat/>
    <w:rsid w:val="00105E5E"/>
    <w:pPr>
      <w:keepNext/>
      <w:spacing w:before="240" w:after="60"/>
      <w:outlineLvl w:val="2"/>
    </w:pPr>
    <w:rPr>
      <w:rFonts w:ascii="Cambria" w:eastAsia="Times New Roman" w:hAnsi="Cambria"/>
      <w:bCs/>
      <w:sz w:val="26"/>
      <w:szCs w:val="26"/>
    </w:rPr>
  </w:style>
  <w:style w:type="paragraph" w:styleId="4">
    <w:name w:val="heading 4"/>
    <w:basedOn w:val="a"/>
    <w:next w:val="a"/>
    <w:link w:val="40"/>
    <w:qFormat/>
    <w:rsid w:val="00105E5E"/>
    <w:pPr>
      <w:keepNext/>
      <w:widowControl/>
      <w:suppressAutoHyphens w:val="0"/>
      <w:autoSpaceDE/>
      <w:jc w:val="both"/>
      <w:outlineLvl w:val="3"/>
    </w:pPr>
    <w:rPr>
      <w:rFonts w:eastAsia="Times New Roman"/>
      <w:b w:val="0"/>
      <w:sz w:val="28"/>
      <w:lang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5E5E"/>
    <w:rPr>
      <w:rFonts w:ascii="Cambria" w:eastAsia="Times New Roman" w:hAnsi="Cambria" w:cs="Times New Roman"/>
      <w:b/>
      <w:bCs/>
      <w:kern w:val="32"/>
      <w:sz w:val="32"/>
      <w:szCs w:val="32"/>
      <w:lang w:val="uk-UA" w:bidi="en-US"/>
    </w:rPr>
  </w:style>
  <w:style w:type="character" w:customStyle="1" w:styleId="20">
    <w:name w:val="Заголовок 2 Знак"/>
    <w:basedOn w:val="a0"/>
    <w:link w:val="2"/>
    <w:uiPriority w:val="9"/>
    <w:rsid w:val="00105E5E"/>
    <w:rPr>
      <w:rFonts w:ascii="Times New Roman" w:eastAsia="Times New Roman" w:hAnsi="Times New Roman" w:cs="Times New Roman"/>
      <w:b/>
      <w:bCs/>
      <w:sz w:val="28"/>
      <w:szCs w:val="24"/>
      <w:lang w:val="uk-UA" w:eastAsia="ru-RU"/>
    </w:rPr>
  </w:style>
  <w:style w:type="character" w:customStyle="1" w:styleId="30">
    <w:name w:val="Заголовок 3 Знак"/>
    <w:basedOn w:val="a0"/>
    <w:link w:val="3"/>
    <w:rsid w:val="00105E5E"/>
    <w:rPr>
      <w:rFonts w:ascii="Cambria" w:eastAsia="Times New Roman" w:hAnsi="Cambria" w:cs="Times New Roman"/>
      <w:b/>
      <w:bCs/>
      <w:sz w:val="26"/>
      <w:szCs w:val="26"/>
      <w:lang w:val="uk-UA" w:bidi="en-US"/>
    </w:rPr>
  </w:style>
  <w:style w:type="character" w:customStyle="1" w:styleId="40">
    <w:name w:val="Заголовок 4 Знак"/>
    <w:basedOn w:val="a0"/>
    <w:link w:val="4"/>
    <w:rsid w:val="00105E5E"/>
    <w:rPr>
      <w:rFonts w:ascii="Times New Roman" w:eastAsia="Times New Roman" w:hAnsi="Times New Roman" w:cs="Times New Roman"/>
      <w:sz w:val="28"/>
      <w:szCs w:val="24"/>
      <w:lang w:val="uk-UA" w:eastAsia="ru-RU"/>
    </w:rPr>
  </w:style>
  <w:style w:type="paragraph" w:customStyle="1" w:styleId="BodyText22">
    <w:name w:val="Body Text 22"/>
    <w:basedOn w:val="a"/>
    <w:rsid w:val="00105E5E"/>
    <w:pPr>
      <w:widowControl/>
      <w:suppressAutoHyphens w:val="0"/>
      <w:autoSpaceDE/>
      <w:jc w:val="both"/>
    </w:pPr>
    <w:rPr>
      <w:rFonts w:eastAsia="Times New Roman"/>
      <w:sz w:val="26"/>
      <w:szCs w:val="26"/>
      <w:lang w:val="ru-RU" w:eastAsia="ru-RU" w:bidi="ar-SA"/>
    </w:rPr>
  </w:style>
  <w:style w:type="paragraph" w:styleId="a3">
    <w:name w:val="footer"/>
    <w:basedOn w:val="a"/>
    <w:link w:val="a4"/>
    <w:uiPriority w:val="99"/>
    <w:rsid w:val="00105E5E"/>
    <w:pPr>
      <w:tabs>
        <w:tab w:val="center" w:pos="4677"/>
        <w:tab w:val="right" w:pos="9355"/>
      </w:tabs>
    </w:pPr>
  </w:style>
  <w:style w:type="character" w:customStyle="1" w:styleId="a4">
    <w:name w:val="Нижний колонтитул Знак"/>
    <w:basedOn w:val="a0"/>
    <w:link w:val="a3"/>
    <w:uiPriority w:val="99"/>
    <w:rsid w:val="00105E5E"/>
    <w:rPr>
      <w:rFonts w:ascii="Times New Roman" w:eastAsia="Arial" w:hAnsi="Times New Roman" w:cs="Times New Roman"/>
      <w:b/>
      <w:sz w:val="24"/>
      <w:szCs w:val="24"/>
      <w:lang w:val="uk-UA" w:bidi="en-US"/>
    </w:rPr>
  </w:style>
  <w:style w:type="character" w:styleId="a5">
    <w:name w:val="page number"/>
    <w:basedOn w:val="a0"/>
    <w:rsid w:val="00105E5E"/>
  </w:style>
  <w:style w:type="paragraph" w:styleId="a6">
    <w:name w:val="header"/>
    <w:basedOn w:val="a"/>
    <w:link w:val="a7"/>
    <w:uiPriority w:val="99"/>
    <w:rsid w:val="00105E5E"/>
    <w:pPr>
      <w:tabs>
        <w:tab w:val="center" w:pos="4677"/>
        <w:tab w:val="right" w:pos="9355"/>
      </w:tabs>
    </w:pPr>
  </w:style>
  <w:style w:type="character" w:customStyle="1" w:styleId="a7">
    <w:name w:val="Верхний колонтитул Знак"/>
    <w:basedOn w:val="a0"/>
    <w:link w:val="a6"/>
    <w:uiPriority w:val="99"/>
    <w:rsid w:val="00105E5E"/>
    <w:rPr>
      <w:rFonts w:ascii="Times New Roman" w:eastAsia="Arial" w:hAnsi="Times New Roman" w:cs="Times New Roman"/>
      <w:b/>
      <w:sz w:val="24"/>
      <w:szCs w:val="24"/>
      <w:lang w:val="uk-UA" w:bidi="en-US"/>
    </w:rPr>
  </w:style>
  <w:style w:type="numbering" w:customStyle="1" w:styleId="11">
    <w:name w:val="Нет списка1"/>
    <w:next w:val="a2"/>
    <w:uiPriority w:val="99"/>
    <w:semiHidden/>
    <w:unhideWhenUsed/>
    <w:rsid w:val="00105E5E"/>
  </w:style>
  <w:style w:type="numbering" w:customStyle="1" w:styleId="21">
    <w:name w:val="Нет списка2"/>
    <w:next w:val="a2"/>
    <w:uiPriority w:val="99"/>
    <w:semiHidden/>
    <w:unhideWhenUsed/>
    <w:rsid w:val="00105E5E"/>
  </w:style>
  <w:style w:type="numbering" w:customStyle="1" w:styleId="31">
    <w:name w:val="Нет списка3"/>
    <w:next w:val="a2"/>
    <w:uiPriority w:val="99"/>
    <w:semiHidden/>
    <w:unhideWhenUsed/>
    <w:rsid w:val="00105E5E"/>
  </w:style>
  <w:style w:type="numbering" w:customStyle="1" w:styleId="41">
    <w:name w:val="Нет списка4"/>
    <w:next w:val="a2"/>
    <w:uiPriority w:val="99"/>
    <w:semiHidden/>
    <w:unhideWhenUsed/>
    <w:rsid w:val="00105E5E"/>
  </w:style>
  <w:style w:type="numbering" w:customStyle="1" w:styleId="5">
    <w:name w:val="Нет списка5"/>
    <w:next w:val="a2"/>
    <w:uiPriority w:val="99"/>
    <w:semiHidden/>
    <w:unhideWhenUsed/>
    <w:rsid w:val="00105E5E"/>
  </w:style>
  <w:style w:type="numbering" w:customStyle="1" w:styleId="6">
    <w:name w:val="Нет списка6"/>
    <w:next w:val="a2"/>
    <w:uiPriority w:val="99"/>
    <w:semiHidden/>
    <w:unhideWhenUsed/>
    <w:rsid w:val="00105E5E"/>
  </w:style>
  <w:style w:type="numbering" w:customStyle="1" w:styleId="7">
    <w:name w:val="Нет списка7"/>
    <w:next w:val="a2"/>
    <w:uiPriority w:val="99"/>
    <w:semiHidden/>
    <w:unhideWhenUsed/>
    <w:rsid w:val="00105E5E"/>
  </w:style>
  <w:style w:type="paragraph" w:styleId="a8">
    <w:name w:val="Balloon Text"/>
    <w:basedOn w:val="a"/>
    <w:link w:val="a9"/>
    <w:rsid w:val="00105E5E"/>
    <w:rPr>
      <w:rFonts w:ascii="Tahoma" w:hAnsi="Tahoma" w:cs="Tahoma"/>
      <w:sz w:val="16"/>
      <w:szCs w:val="16"/>
    </w:rPr>
  </w:style>
  <w:style w:type="character" w:customStyle="1" w:styleId="a9">
    <w:name w:val="Текст выноски Знак"/>
    <w:basedOn w:val="a0"/>
    <w:link w:val="a8"/>
    <w:rsid w:val="00105E5E"/>
    <w:rPr>
      <w:rFonts w:ascii="Tahoma" w:eastAsia="Arial" w:hAnsi="Tahoma" w:cs="Tahoma"/>
      <w:b/>
      <w:sz w:val="16"/>
      <w:szCs w:val="16"/>
      <w:lang w:val="uk-UA" w:bidi="en-US"/>
    </w:rPr>
  </w:style>
  <w:style w:type="numbering" w:customStyle="1" w:styleId="8">
    <w:name w:val="Нет списка8"/>
    <w:next w:val="a2"/>
    <w:uiPriority w:val="99"/>
    <w:semiHidden/>
    <w:unhideWhenUsed/>
    <w:rsid w:val="00105E5E"/>
  </w:style>
  <w:style w:type="paragraph" w:customStyle="1" w:styleId="12">
    <w:name w:val="Знак1 Знак Знак Знак Знак Знак Знак Знак Знак Знак"/>
    <w:basedOn w:val="a"/>
    <w:rsid w:val="00105E5E"/>
    <w:pPr>
      <w:widowControl/>
      <w:suppressAutoHyphens w:val="0"/>
      <w:autoSpaceDE/>
      <w:jc w:val="left"/>
    </w:pPr>
    <w:rPr>
      <w:rFonts w:ascii="Verdana" w:eastAsia="Times New Roman" w:hAnsi="Verdana"/>
      <w:b w:val="0"/>
      <w:lang w:val="en-US" w:bidi="ar-SA"/>
    </w:rPr>
  </w:style>
  <w:style w:type="numbering" w:customStyle="1" w:styleId="9">
    <w:name w:val="Нет списка9"/>
    <w:next w:val="a2"/>
    <w:uiPriority w:val="99"/>
    <w:semiHidden/>
    <w:unhideWhenUsed/>
    <w:rsid w:val="00105E5E"/>
  </w:style>
  <w:style w:type="character" w:customStyle="1" w:styleId="FontStyle13">
    <w:name w:val="Font Style13"/>
    <w:rsid w:val="00105E5E"/>
    <w:rPr>
      <w:rFonts w:ascii="Times New Roman" w:hAnsi="Times New Roman" w:cs="Times New Roman"/>
      <w:sz w:val="22"/>
      <w:szCs w:val="22"/>
    </w:rPr>
  </w:style>
  <w:style w:type="numbering" w:customStyle="1" w:styleId="100">
    <w:name w:val="Нет списка10"/>
    <w:next w:val="a2"/>
    <w:uiPriority w:val="99"/>
    <w:semiHidden/>
    <w:unhideWhenUsed/>
    <w:rsid w:val="00105E5E"/>
  </w:style>
  <w:style w:type="numbering" w:customStyle="1" w:styleId="110">
    <w:name w:val="Нет списка11"/>
    <w:next w:val="a2"/>
    <w:uiPriority w:val="99"/>
    <w:semiHidden/>
    <w:unhideWhenUsed/>
    <w:rsid w:val="00105E5E"/>
  </w:style>
  <w:style w:type="numbering" w:customStyle="1" w:styleId="120">
    <w:name w:val="Нет списка12"/>
    <w:next w:val="a2"/>
    <w:uiPriority w:val="99"/>
    <w:semiHidden/>
    <w:unhideWhenUsed/>
    <w:rsid w:val="00105E5E"/>
  </w:style>
  <w:style w:type="table" w:styleId="aa">
    <w:name w:val="Table Grid"/>
    <w:basedOn w:val="a1"/>
    <w:uiPriority w:val="59"/>
    <w:rsid w:val="00105E5E"/>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Strong"/>
    <w:uiPriority w:val="22"/>
    <w:qFormat/>
    <w:rsid w:val="00105E5E"/>
    <w:rPr>
      <w:b/>
      <w:bCs/>
    </w:rPr>
  </w:style>
  <w:style w:type="numbering" w:customStyle="1" w:styleId="13">
    <w:name w:val="Нет списка13"/>
    <w:next w:val="a2"/>
    <w:uiPriority w:val="99"/>
    <w:semiHidden/>
    <w:unhideWhenUsed/>
    <w:rsid w:val="00105E5E"/>
  </w:style>
  <w:style w:type="numbering" w:customStyle="1" w:styleId="14">
    <w:name w:val="Нет списка14"/>
    <w:next w:val="a2"/>
    <w:uiPriority w:val="99"/>
    <w:semiHidden/>
    <w:unhideWhenUsed/>
    <w:rsid w:val="00105E5E"/>
  </w:style>
  <w:style w:type="numbering" w:customStyle="1" w:styleId="15">
    <w:name w:val="Нет списка15"/>
    <w:next w:val="a2"/>
    <w:uiPriority w:val="99"/>
    <w:semiHidden/>
    <w:unhideWhenUsed/>
    <w:rsid w:val="00105E5E"/>
  </w:style>
  <w:style w:type="numbering" w:customStyle="1" w:styleId="16">
    <w:name w:val="Нет списка16"/>
    <w:next w:val="a2"/>
    <w:uiPriority w:val="99"/>
    <w:semiHidden/>
    <w:unhideWhenUsed/>
    <w:rsid w:val="00105E5E"/>
  </w:style>
  <w:style w:type="numbering" w:customStyle="1" w:styleId="17">
    <w:name w:val="Нет списка17"/>
    <w:next w:val="a2"/>
    <w:uiPriority w:val="99"/>
    <w:semiHidden/>
    <w:unhideWhenUsed/>
    <w:rsid w:val="00105E5E"/>
  </w:style>
  <w:style w:type="numbering" w:customStyle="1" w:styleId="18">
    <w:name w:val="Нет списка18"/>
    <w:next w:val="a2"/>
    <w:uiPriority w:val="99"/>
    <w:semiHidden/>
    <w:unhideWhenUsed/>
    <w:rsid w:val="00105E5E"/>
  </w:style>
  <w:style w:type="numbering" w:customStyle="1" w:styleId="19">
    <w:name w:val="Нет списка19"/>
    <w:next w:val="a2"/>
    <w:uiPriority w:val="99"/>
    <w:semiHidden/>
    <w:unhideWhenUsed/>
    <w:rsid w:val="00105E5E"/>
  </w:style>
  <w:style w:type="numbering" w:customStyle="1" w:styleId="200">
    <w:name w:val="Нет списка20"/>
    <w:next w:val="a2"/>
    <w:uiPriority w:val="99"/>
    <w:semiHidden/>
    <w:unhideWhenUsed/>
    <w:rsid w:val="00105E5E"/>
  </w:style>
  <w:style w:type="numbering" w:customStyle="1" w:styleId="210">
    <w:name w:val="Нет списка21"/>
    <w:next w:val="a2"/>
    <w:uiPriority w:val="99"/>
    <w:semiHidden/>
    <w:unhideWhenUsed/>
    <w:rsid w:val="00105E5E"/>
  </w:style>
  <w:style w:type="numbering" w:customStyle="1" w:styleId="22">
    <w:name w:val="Нет списка22"/>
    <w:next w:val="a2"/>
    <w:uiPriority w:val="99"/>
    <w:semiHidden/>
    <w:unhideWhenUsed/>
    <w:rsid w:val="00105E5E"/>
  </w:style>
  <w:style w:type="numbering" w:customStyle="1" w:styleId="23">
    <w:name w:val="Нет списка23"/>
    <w:next w:val="a2"/>
    <w:uiPriority w:val="99"/>
    <w:semiHidden/>
    <w:unhideWhenUsed/>
    <w:rsid w:val="00105E5E"/>
  </w:style>
  <w:style w:type="numbering" w:customStyle="1" w:styleId="24">
    <w:name w:val="Нет списка24"/>
    <w:next w:val="a2"/>
    <w:uiPriority w:val="99"/>
    <w:semiHidden/>
    <w:unhideWhenUsed/>
    <w:rsid w:val="00105E5E"/>
  </w:style>
  <w:style w:type="numbering" w:customStyle="1" w:styleId="25">
    <w:name w:val="Нет списка25"/>
    <w:next w:val="a2"/>
    <w:uiPriority w:val="99"/>
    <w:semiHidden/>
    <w:unhideWhenUsed/>
    <w:rsid w:val="00105E5E"/>
  </w:style>
  <w:style w:type="numbering" w:customStyle="1" w:styleId="26">
    <w:name w:val="Нет списка26"/>
    <w:next w:val="a2"/>
    <w:uiPriority w:val="99"/>
    <w:semiHidden/>
    <w:unhideWhenUsed/>
    <w:rsid w:val="00105E5E"/>
  </w:style>
  <w:style w:type="numbering" w:customStyle="1" w:styleId="27">
    <w:name w:val="Нет списка27"/>
    <w:next w:val="a2"/>
    <w:uiPriority w:val="99"/>
    <w:semiHidden/>
    <w:unhideWhenUsed/>
    <w:rsid w:val="00105E5E"/>
  </w:style>
  <w:style w:type="numbering" w:customStyle="1" w:styleId="28">
    <w:name w:val="Нет списка28"/>
    <w:next w:val="a2"/>
    <w:uiPriority w:val="99"/>
    <w:semiHidden/>
    <w:unhideWhenUsed/>
    <w:rsid w:val="00105E5E"/>
  </w:style>
  <w:style w:type="numbering" w:customStyle="1" w:styleId="29">
    <w:name w:val="Нет списка29"/>
    <w:next w:val="a2"/>
    <w:uiPriority w:val="99"/>
    <w:semiHidden/>
    <w:unhideWhenUsed/>
    <w:rsid w:val="00105E5E"/>
  </w:style>
  <w:style w:type="numbering" w:customStyle="1" w:styleId="300">
    <w:name w:val="Нет списка30"/>
    <w:next w:val="a2"/>
    <w:uiPriority w:val="99"/>
    <w:semiHidden/>
    <w:unhideWhenUsed/>
    <w:rsid w:val="00105E5E"/>
  </w:style>
  <w:style w:type="numbering" w:customStyle="1" w:styleId="310">
    <w:name w:val="Нет списка31"/>
    <w:next w:val="a2"/>
    <w:uiPriority w:val="99"/>
    <w:semiHidden/>
    <w:unhideWhenUsed/>
    <w:rsid w:val="00105E5E"/>
  </w:style>
  <w:style w:type="numbering" w:customStyle="1" w:styleId="32">
    <w:name w:val="Нет списка32"/>
    <w:next w:val="a2"/>
    <w:uiPriority w:val="99"/>
    <w:semiHidden/>
    <w:unhideWhenUsed/>
    <w:rsid w:val="00105E5E"/>
  </w:style>
  <w:style w:type="numbering" w:customStyle="1" w:styleId="33">
    <w:name w:val="Нет списка33"/>
    <w:next w:val="a2"/>
    <w:uiPriority w:val="99"/>
    <w:semiHidden/>
    <w:unhideWhenUsed/>
    <w:rsid w:val="00105E5E"/>
  </w:style>
  <w:style w:type="numbering" w:customStyle="1" w:styleId="34">
    <w:name w:val="Нет списка34"/>
    <w:next w:val="a2"/>
    <w:uiPriority w:val="99"/>
    <w:semiHidden/>
    <w:unhideWhenUsed/>
    <w:rsid w:val="00105E5E"/>
  </w:style>
  <w:style w:type="numbering" w:customStyle="1" w:styleId="35">
    <w:name w:val="Нет списка35"/>
    <w:next w:val="a2"/>
    <w:uiPriority w:val="99"/>
    <w:semiHidden/>
    <w:unhideWhenUsed/>
    <w:rsid w:val="00105E5E"/>
  </w:style>
  <w:style w:type="numbering" w:customStyle="1" w:styleId="36">
    <w:name w:val="Нет списка36"/>
    <w:next w:val="a2"/>
    <w:uiPriority w:val="99"/>
    <w:semiHidden/>
    <w:unhideWhenUsed/>
    <w:rsid w:val="00105E5E"/>
  </w:style>
  <w:style w:type="numbering" w:customStyle="1" w:styleId="37">
    <w:name w:val="Нет списка37"/>
    <w:next w:val="a2"/>
    <w:uiPriority w:val="99"/>
    <w:semiHidden/>
    <w:unhideWhenUsed/>
    <w:rsid w:val="00105E5E"/>
  </w:style>
  <w:style w:type="numbering" w:customStyle="1" w:styleId="38">
    <w:name w:val="Нет списка38"/>
    <w:next w:val="a2"/>
    <w:uiPriority w:val="99"/>
    <w:semiHidden/>
    <w:unhideWhenUsed/>
    <w:rsid w:val="00105E5E"/>
  </w:style>
  <w:style w:type="numbering" w:customStyle="1" w:styleId="39">
    <w:name w:val="Нет списка39"/>
    <w:next w:val="a2"/>
    <w:uiPriority w:val="99"/>
    <w:semiHidden/>
    <w:unhideWhenUsed/>
    <w:rsid w:val="00105E5E"/>
  </w:style>
  <w:style w:type="numbering" w:customStyle="1" w:styleId="400">
    <w:name w:val="Нет списка40"/>
    <w:next w:val="a2"/>
    <w:uiPriority w:val="99"/>
    <w:semiHidden/>
    <w:unhideWhenUsed/>
    <w:rsid w:val="00105E5E"/>
  </w:style>
  <w:style w:type="numbering" w:customStyle="1" w:styleId="410">
    <w:name w:val="Нет списка41"/>
    <w:next w:val="a2"/>
    <w:uiPriority w:val="99"/>
    <w:semiHidden/>
    <w:unhideWhenUsed/>
    <w:rsid w:val="00105E5E"/>
  </w:style>
  <w:style w:type="numbering" w:customStyle="1" w:styleId="42">
    <w:name w:val="Нет списка42"/>
    <w:next w:val="a2"/>
    <w:uiPriority w:val="99"/>
    <w:semiHidden/>
    <w:unhideWhenUsed/>
    <w:rsid w:val="00105E5E"/>
  </w:style>
  <w:style w:type="character" w:styleId="ac">
    <w:name w:val="Hyperlink"/>
    <w:rsid w:val="00105E5E"/>
    <w:rPr>
      <w:color w:val="0000FF"/>
      <w:u w:val="single"/>
    </w:rPr>
  </w:style>
  <w:style w:type="numbering" w:customStyle="1" w:styleId="43">
    <w:name w:val="Нет списка43"/>
    <w:next w:val="a2"/>
    <w:uiPriority w:val="99"/>
    <w:semiHidden/>
    <w:unhideWhenUsed/>
    <w:rsid w:val="00105E5E"/>
  </w:style>
  <w:style w:type="numbering" w:customStyle="1" w:styleId="44">
    <w:name w:val="Нет списка44"/>
    <w:next w:val="a2"/>
    <w:uiPriority w:val="99"/>
    <w:semiHidden/>
    <w:unhideWhenUsed/>
    <w:rsid w:val="00105E5E"/>
  </w:style>
  <w:style w:type="numbering" w:customStyle="1" w:styleId="45">
    <w:name w:val="Нет списка45"/>
    <w:next w:val="a2"/>
    <w:uiPriority w:val="99"/>
    <w:semiHidden/>
    <w:unhideWhenUsed/>
    <w:rsid w:val="00105E5E"/>
  </w:style>
  <w:style w:type="numbering" w:customStyle="1" w:styleId="46">
    <w:name w:val="Нет списка46"/>
    <w:next w:val="a2"/>
    <w:uiPriority w:val="99"/>
    <w:semiHidden/>
    <w:unhideWhenUsed/>
    <w:rsid w:val="00105E5E"/>
  </w:style>
  <w:style w:type="numbering" w:customStyle="1" w:styleId="47">
    <w:name w:val="Нет списка47"/>
    <w:next w:val="a2"/>
    <w:uiPriority w:val="99"/>
    <w:semiHidden/>
    <w:unhideWhenUsed/>
    <w:rsid w:val="00105E5E"/>
  </w:style>
  <w:style w:type="numbering" w:customStyle="1" w:styleId="48">
    <w:name w:val="Нет списка48"/>
    <w:next w:val="a2"/>
    <w:uiPriority w:val="99"/>
    <w:semiHidden/>
    <w:unhideWhenUsed/>
    <w:rsid w:val="00105E5E"/>
  </w:style>
  <w:style w:type="numbering" w:customStyle="1" w:styleId="49">
    <w:name w:val="Нет списка49"/>
    <w:next w:val="a2"/>
    <w:uiPriority w:val="99"/>
    <w:semiHidden/>
    <w:unhideWhenUsed/>
    <w:rsid w:val="00105E5E"/>
  </w:style>
  <w:style w:type="numbering" w:customStyle="1" w:styleId="50">
    <w:name w:val="Нет списка50"/>
    <w:next w:val="a2"/>
    <w:uiPriority w:val="99"/>
    <w:semiHidden/>
    <w:unhideWhenUsed/>
    <w:rsid w:val="00105E5E"/>
  </w:style>
  <w:style w:type="numbering" w:customStyle="1" w:styleId="51">
    <w:name w:val="Нет списка51"/>
    <w:next w:val="a2"/>
    <w:uiPriority w:val="99"/>
    <w:semiHidden/>
    <w:unhideWhenUsed/>
    <w:rsid w:val="00105E5E"/>
  </w:style>
  <w:style w:type="numbering" w:customStyle="1" w:styleId="52">
    <w:name w:val="Нет списка52"/>
    <w:next w:val="a2"/>
    <w:uiPriority w:val="99"/>
    <w:semiHidden/>
    <w:unhideWhenUsed/>
    <w:rsid w:val="00105E5E"/>
  </w:style>
  <w:style w:type="numbering" w:customStyle="1" w:styleId="53">
    <w:name w:val="Нет списка53"/>
    <w:next w:val="a2"/>
    <w:uiPriority w:val="99"/>
    <w:semiHidden/>
    <w:rsid w:val="00105E5E"/>
  </w:style>
  <w:style w:type="paragraph" w:styleId="ad">
    <w:name w:val="Body Text"/>
    <w:basedOn w:val="a"/>
    <w:link w:val="ae"/>
    <w:uiPriority w:val="1"/>
    <w:qFormat/>
    <w:rsid w:val="00105E5E"/>
    <w:pPr>
      <w:widowControl/>
      <w:suppressAutoHyphens w:val="0"/>
      <w:autoSpaceDE/>
      <w:jc w:val="both"/>
    </w:pPr>
    <w:rPr>
      <w:rFonts w:eastAsia="Times New Roman"/>
      <w:bCs/>
      <w:noProof/>
      <w:sz w:val="20"/>
      <w:szCs w:val="20"/>
      <w:lang w:val="ru-RU" w:eastAsia="ru-RU" w:bidi="ar-SA"/>
    </w:rPr>
  </w:style>
  <w:style w:type="character" w:customStyle="1" w:styleId="ae">
    <w:name w:val="Основной текст Знак"/>
    <w:basedOn w:val="a0"/>
    <w:link w:val="ad"/>
    <w:uiPriority w:val="1"/>
    <w:rsid w:val="00105E5E"/>
    <w:rPr>
      <w:rFonts w:ascii="Times New Roman" w:eastAsia="Times New Roman" w:hAnsi="Times New Roman" w:cs="Times New Roman"/>
      <w:b/>
      <w:bCs/>
      <w:noProof/>
      <w:sz w:val="20"/>
      <w:szCs w:val="20"/>
      <w:lang w:eastAsia="ru-RU"/>
    </w:rPr>
  </w:style>
  <w:style w:type="paragraph" w:styleId="af">
    <w:name w:val="Body Text Indent"/>
    <w:basedOn w:val="a"/>
    <w:link w:val="af0"/>
    <w:rsid w:val="00105E5E"/>
    <w:pPr>
      <w:widowControl/>
      <w:suppressAutoHyphens w:val="0"/>
      <w:autoSpaceDE/>
      <w:ind w:left="180" w:hanging="180"/>
      <w:jc w:val="both"/>
    </w:pPr>
    <w:rPr>
      <w:rFonts w:eastAsia="Times New Roman"/>
      <w:b w:val="0"/>
      <w:sz w:val="28"/>
      <w:lang w:eastAsia="ru-RU" w:bidi="ar-SA"/>
    </w:rPr>
  </w:style>
  <w:style w:type="character" w:customStyle="1" w:styleId="af0">
    <w:name w:val="Основной текст с отступом Знак"/>
    <w:basedOn w:val="a0"/>
    <w:link w:val="af"/>
    <w:rsid w:val="00105E5E"/>
    <w:rPr>
      <w:rFonts w:ascii="Times New Roman" w:eastAsia="Times New Roman" w:hAnsi="Times New Roman" w:cs="Times New Roman"/>
      <w:sz w:val="28"/>
      <w:szCs w:val="24"/>
      <w:lang w:val="uk-UA" w:eastAsia="ru-RU"/>
    </w:rPr>
  </w:style>
  <w:style w:type="paragraph" w:styleId="2a">
    <w:name w:val="Body Text Indent 2"/>
    <w:basedOn w:val="a"/>
    <w:link w:val="2b"/>
    <w:rsid w:val="00105E5E"/>
    <w:pPr>
      <w:widowControl/>
      <w:suppressAutoHyphens w:val="0"/>
      <w:autoSpaceDE/>
      <w:ind w:firstLine="540"/>
      <w:jc w:val="both"/>
    </w:pPr>
    <w:rPr>
      <w:rFonts w:eastAsia="Times New Roman"/>
      <w:b w:val="0"/>
      <w:sz w:val="28"/>
      <w:lang w:eastAsia="ru-RU" w:bidi="ar-SA"/>
    </w:rPr>
  </w:style>
  <w:style w:type="character" w:customStyle="1" w:styleId="2b">
    <w:name w:val="Основной текст с отступом 2 Знак"/>
    <w:basedOn w:val="a0"/>
    <w:link w:val="2a"/>
    <w:rsid w:val="00105E5E"/>
    <w:rPr>
      <w:rFonts w:ascii="Times New Roman" w:eastAsia="Times New Roman" w:hAnsi="Times New Roman" w:cs="Times New Roman"/>
      <w:sz w:val="28"/>
      <w:szCs w:val="24"/>
      <w:lang w:val="uk-UA" w:eastAsia="ru-RU"/>
    </w:rPr>
  </w:style>
  <w:style w:type="paragraph" w:customStyle="1" w:styleId="af1">
    <w:name w:val="Знак Знак Знак Знак"/>
    <w:basedOn w:val="a"/>
    <w:rsid w:val="00105E5E"/>
    <w:pPr>
      <w:widowControl/>
      <w:suppressAutoHyphens w:val="0"/>
      <w:autoSpaceDE/>
      <w:jc w:val="left"/>
    </w:pPr>
    <w:rPr>
      <w:rFonts w:ascii="Verdana" w:eastAsia="Times New Roman" w:hAnsi="Verdana" w:cs="Verdana"/>
      <w:b w:val="0"/>
      <w:sz w:val="20"/>
      <w:szCs w:val="20"/>
      <w:lang w:val="en-US" w:bidi="ar-SA"/>
    </w:rPr>
  </w:style>
  <w:style w:type="table" w:customStyle="1" w:styleId="1a">
    <w:name w:val="Сетка таблицы1"/>
    <w:basedOn w:val="a1"/>
    <w:next w:val="aa"/>
    <w:uiPriority w:val="59"/>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2">
    <w:name w:val="Знак Знак Знак Знак Знак Знак Знак Знак Знак Знак Знак Знак Знак Знак"/>
    <w:basedOn w:val="a"/>
    <w:rsid w:val="00105E5E"/>
    <w:pPr>
      <w:widowControl/>
      <w:suppressAutoHyphens w:val="0"/>
      <w:autoSpaceDE/>
      <w:jc w:val="left"/>
    </w:pPr>
    <w:rPr>
      <w:rFonts w:ascii="Verdana" w:eastAsia="MS Mincho" w:hAnsi="Verdana" w:cs="Verdana"/>
      <w:b w:val="0"/>
      <w:sz w:val="20"/>
      <w:szCs w:val="20"/>
      <w:lang w:val="en-US" w:bidi="ar-SA"/>
    </w:rPr>
  </w:style>
  <w:style w:type="paragraph" w:customStyle="1" w:styleId="ncmessage">
    <w:name w:val="nc_message"/>
    <w:basedOn w:val="a"/>
    <w:rsid w:val="00105E5E"/>
    <w:pPr>
      <w:widowControl/>
      <w:suppressAutoHyphens w:val="0"/>
      <w:autoSpaceDE/>
      <w:spacing w:before="100" w:beforeAutospacing="1" w:after="100" w:afterAutospacing="1"/>
      <w:jc w:val="left"/>
    </w:pPr>
    <w:rPr>
      <w:rFonts w:eastAsia="Times New Roman"/>
      <w:b w:val="0"/>
      <w:lang w:eastAsia="uk-UA" w:bidi="ar-SA"/>
    </w:rPr>
  </w:style>
  <w:style w:type="numbering" w:customStyle="1" w:styleId="1100">
    <w:name w:val="Нет списка110"/>
    <w:next w:val="a2"/>
    <w:uiPriority w:val="99"/>
    <w:semiHidden/>
    <w:unhideWhenUsed/>
    <w:rsid w:val="00105E5E"/>
  </w:style>
  <w:style w:type="numbering" w:customStyle="1" w:styleId="2100">
    <w:name w:val="Нет списка210"/>
    <w:next w:val="a2"/>
    <w:uiPriority w:val="99"/>
    <w:semiHidden/>
    <w:unhideWhenUsed/>
    <w:rsid w:val="00105E5E"/>
  </w:style>
  <w:style w:type="numbering" w:customStyle="1" w:styleId="3100">
    <w:name w:val="Нет списка310"/>
    <w:next w:val="a2"/>
    <w:uiPriority w:val="99"/>
    <w:semiHidden/>
    <w:unhideWhenUsed/>
    <w:rsid w:val="00105E5E"/>
  </w:style>
  <w:style w:type="numbering" w:customStyle="1" w:styleId="4100">
    <w:name w:val="Нет списка410"/>
    <w:next w:val="a2"/>
    <w:uiPriority w:val="99"/>
    <w:semiHidden/>
    <w:unhideWhenUsed/>
    <w:rsid w:val="00105E5E"/>
  </w:style>
  <w:style w:type="numbering" w:customStyle="1" w:styleId="54">
    <w:name w:val="Нет списка54"/>
    <w:next w:val="a2"/>
    <w:uiPriority w:val="99"/>
    <w:semiHidden/>
    <w:unhideWhenUsed/>
    <w:rsid w:val="00105E5E"/>
  </w:style>
  <w:style w:type="numbering" w:customStyle="1" w:styleId="61">
    <w:name w:val="Нет списка61"/>
    <w:next w:val="a2"/>
    <w:uiPriority w:val="99"/>
    <w:semiHidden/>
    <w:unhideWhenUsed/>
    <w:rsid w:val="00105E5E"/>
  </w:style>
  <w:style w:type="numbering" w:customStyle="1" w:styleId="71">
    <w:name w:val="Нет списка71"/>
    <w:next w:val="a2"/>
    <w:uiPriority w:val="99"/>
    <w:semiHidden/>
    <w:unhideWhenUsed/>
    <w:rsid w:val="00105E5E"/>
  </w:style>
  <w:style w:type="numbering" w:customStyle="1" w:styleId="81">
    <w:name w:val="Нет списка81"/>
    <w:next w:val="a2"/>
    <w:uiPriority w:val="99"/>
    <w:semiHidden/>
    <w:unhideWhenUsed/>
    <w:rsid w:val="00105E5E"/>
  </w:style>
  <w:style w:type="numbering" w:customStyle="1" w:styleId="91">
    <w:name w:val="Нет списка91"/>
    <w:next w:val="a2"/>
    <w:uiPriority w:val="99"/>
    <w:semiHidden/>
    <w:unhideWhenUsed/>
    <w:rsid w:val="00105E5E"/>
  </w:style>
  <w:style w:type="numbering" w:customStyle="1" w:styleId="101">
    <w:name w:val="Нет списка101"/>
    <w:next w:val="a2"/>
    <w:uiPriority w:val="99"/>
    <w:semiHidden/>
    <w:unhideWhenUsed/>
    <w:rsid w:val="00105E5E"/>
  </w:style>
  <w:style w:type="numbering" w:customStyle="1" w:styleId="111">
    <w:name w:val="Нет списка111"/>
    <w:next w:val="a2"/>
    <w:uiPriority w:val="99"/>
    <w:semiHidden/>
    <w:unhideWhenUsed/>
    <w:rsid w:val="00105E5E"/>
  </w:style>
  <w:style w:type="numbering" w:customStyle="1" w:styleId="121">
    <w:name w:val="Нет списка121"/>
    <w:next w:val="a2"/>
    <w:uiPriority w:val="99"/>
    <w:semiHidden/>
    <w:unhideWhenUsed/>
    <w:rsid w:val="00105E5E"/>
  </w:style>
  <w:style w:type="numbering" w:customStyle="1" w:styleId="131">
    <w:name w:val="Нет списка131"/>
    <w:next w:val="a2"/>
    <w:uiPriority w:val="99"/>
    <w:semiHidden/>
    <w:unhideWhenUsed/>
    <w:rsid w:val="00105E5E"/>
  </w:style>
  <w:style w:type="numbering" w:customStyle="1" w:styleId="141">
    <w:name w:val="Нет списка141"/>
    <w:next w:val="a2"/>
    <w:uiPriority w:val="99"/>
    <w:semiHidden/>
    <w:unhideWhenUsed/>
    <w:rsid w:val="00105E5E"/>
  </w:style>
  <w:style w:type="numbering" w:customStyle="1" w:styleId="151">
    <w:name w:val="Нет списка151"/>
    <w:next w:val="a2"/>
    <w:uiPriority w:val="99"/>
    <w:semiHidden/>
    <w:unhideWhenUsed/>
    <w:rsid w:val="00105E5E"/>
  </w:style>
  <w:style w:type="numbering" w:customStyle="1" w:styleId="161">
    <w:name w:val="Нет списка161"/>
    <w:next w:val="a2"/>
    <w:uiPriority w:val="99"/>
    <w:semiHidden/>
    <w:unhideWhenUsed/>
    <w:rsid w:val="00105E5E"/>
  </w:style>
  <w:style w:type="numbering" w:customStyle="1" w:styleId="171">
    <w:name w:val="Нет списка171"/>
    <w:next w:val="a2"/>
    <w:uiPriority w:val="99"/>
    <w:semiHidden/>
    <w:unhideWhenUsed/>
    <w:rsid w:val="00105E5E"/>
  </w:style>
  <w:style w:type="numbering" w:customStyle="1" w:styleId="55">
    <w:name w:val="Нет списка55"/>
    <w:next w:val="a2"/>
    <w:uiPriority w:val="99"/>
    <w:semiHidden/>
    <w:unhideWhenUsed/>
    <w:rsid w:val="00105E5E"/>
  </w:style>
  <w:style w:type="numbering" w:customStyle="1" w:styleId="56">
    <w:name w:val="Нет списка56"/>
    <w:next w:val="a2"/>
    <w:semiHidden/>
    <w:rsid w:val="00105E5E"/>
  </w:style>
  <w:style w:type="numbering" w:customStyle="1" w:styleId="57">
    <w:name w:val="Нет списка57"/>
    <w:next w:val="a2"/>
    <w:uiPriority w:val="99"/>
    <w:semiHidden/>
    <w:unhideWhenUsed/>
    <w:rsid w:val="00105E5E"/>
  </w:style>
  <w:style w:type="numbering" w:customStyle="1" w:styleId="58">
    <w:name w:val="Нет списка58"/>
    <w:next w:val="a2"/>
    <w:semiHidden/>
    <w:unhideWhenUsed/>
    <w:rsid w:val="00105E5E"/>
  </w:style>
  <w:style w:type="character" w:customStyle="1" w:styleId="apple-converted-space">
    <w:name w:val="apple-converted-space"/>
    <w:rsid w:val="00105E5E"/>
  </w:style>
  <w:style w:type="numbering" w:customStyle="1" w:styleId="211">
    <w:name w:val="Нет списка211"/>
    <w:next w:val="a2"/>
    <w:uiPriority w:val="99"/>
    <w:semiHidden/>
    <w:unhideWhenUsed/>
    <w:rsid w:val="00105E5E"/>
  </w:style>
  <w:style w:type="numbering" w:customStyle="1" w:styleId="311">
    <w:name w:val="Нет списка311"/>
    <w:next w:val="a2"/>
    <w:uiPriority w:val="99"/>
    <w:semiHidden/>
    <w:unhideWhenUsed/>
    <w:rsid w:val="00105E5E"/>
  </w:style>
  <w:style w:type="numbering" w:customStyle="1" w:styleId="411">
    <w:name w:val="Нет списка411"/>
    <w:next w:val="a2"/>
    <w:uiPriority w:val="99"/>
    <w:semiHidden/>
    <w:unhideWhenUsed/>
    <w:rsid w:val="00105E5E"/>
  </w:style>
  <w:style w:type="numbering" w:customStyle="1" w:styleId="59">
    <w:name w:val="Нет списка59"/>
    <w:next w:val="a2"/>
    <w:uiPriority w:val="99"/>
    <w:semiHidden/>
    <w:unhideWhenUsed/>
    <w:rsid w:val="00105E5E"/>
  </w:style>
  <w:style w:type="table" w:customStyle="1" w:styleId="2c">
    <w:name w:val="Сетка таблицы2"/>
    <w:basedOn w:val="a1"/>
    <w:next w:val="aa"/>
    <w:rsid w:val="00105E5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cdate">
    <w:name w:val="nc_date"/>
    <w:rsid w:val="00105E5E"/>
  </w:style>
  <w:style w:type="character" w:customStyle="1" w:styleId="nctime">
    <w:name w:val="nc_time"/>
    <w:rsid w:val="00105E5E"/>
  </w:style>
  <w:style w:type="numbering" w:customStyle="1" w:styleId="62">
    <w:name w:val="Нет списка62"/>
    <w:next w:val="a2"/>
    <w:uiPriority w:val="99"/>
    <w:semiHidden/>
    <w:unhideWhenUsed/>
    <w:rsid w:val="00105E5E"/>
  </w:style>
  <w:style w:type="numbering" w:customStyle="1" w:styleId="72">
    <w:name w:val="Нет списка72"/>
    <w:next w:val="a2"/>
    <w:uiPriority w:val="99"/>
    <w:semiHidden/>
    <w:unhideWhenUsed/>
    <w:rsid w:val="00105E5E"/>
  </w:style>
  <w:style w:type="numbering" w:customStyle="1" w:styleId="82">
    <w:name w:val="Нет списка82"/>
    <w:next w:val="a2"/>
    <w:uiPriority w:val="99"/>
    <w:semiHidden/>
    <w:unhideWhenUsed/>
    <w:rsid w:val="00105E5E"/>
  </w:style>
  <w:style w:type="numbering" w:customStyle="1" w:styleId="92">
    <w:name w:val="Нет списка92"/>
    <w:next w:val="a2"/>
    <w:uiPriority w:val="99"/>
    <w:semiHidden/>
    <w:unhideWhenUsed/>
    <w:rsid w:val="00105E5E"/>
  </w:style>
  <w:style w:type="paragraph" w:styleId="HTML">
    <w:name w:val="HTML Preformatted"/>
    <w:aliases w:val=" Знак,Знак"/>
    <w:basedOn w:val="a"/>
    <w:link w:val="HTML0"/>
    <w:rsid w:val="00105E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jc w:val="left"/>
    </w:pPr>
    <w:rPr>
      <w:rFonts w:ascii="Courier New" w:eastAsia="Times New Roman" w:hAnsi="Courier New"/>
      <w:b w:val="0"/>
      <w:sz w:val="20"/>
      <w:szCs w:val="20"/>
      <w:lang w:eastAsia="ar-SA" w:bidi="ar-SA"/>
    </w:rPr>
  </w:style>
  <w:style w:type="character" w:customStyle="1" w:styleId="HTML0">
    <w:name w:val="Стандартный HTML Знак"/>
    <w:aliases w:val=" Знак Знак,Знак Знак"/>
    <w:basedOn w:val="a0"/>
    <w:link w:val="HTML"/>
    <w:uiPriority w:val="99"/>
    <w:rsid w:val="00105E5E"/>
    <w:rPr>
      <w:rFonts w:ascii="Courier New" w:eastAsia="Times New Roman" w:hAnsi="Courier New" w:cs="Times New Roman"/>
      <w:sz w:val="20"/>
      <w:szCs w:val="20"/>
      <w:lang w:val="uk-UA" w:eastAsia="ar-SA"/>
    </w:rPr>
  </w:style>
  <w:style w:type="paragraph" w:customStyle="1" w:styleId="af3">
    <w:name w:val="Содержимое таблицы"/>
    <w:basedOn w:val="a"/>
    <w:rsid w:val="00105E5E"/>
    <w:pPr>
      <w:widowControl/>
      <w:suppressLineNumbers/>
      <w:autoSpaceDE/>
      <w:jc w:val="left"/>
    </w:pPr>
    <w:rPr>
      <w:rFonts w:eastAsia="Times New Roman"/>
      <w:b w:val="0"/>
      <w:lang w:val="ru-RU" w:eastAsia="ar-SA" w:bidi="ar-SA"/>
    </w:rPr>
  </w:style>
  <w:style w:type="paragraph" w:customStyle="1" w:styleId="1-21">
    <w:name w:val="Средняя сетка 1 - Акцент 21"/>
    <w:basedOn w:val="a"/>
    <w:link w:val="122"/>
    <w:uiPriority w:val="34"/>
    <w:qFormat/>
    <w:rsid w:val="00105E5E"/>
    <w:pPr>
      <w:widowControl/>
      <w:suppressAutoHyphens w:val="0"/>
      <w:autoSpaceDE/>
      <w:ind w:left="720"/>
      <w:contextualSpacing/>
      <w:jc w:val="left"/>
    </w:pPr>
    <w:rPr>
      <w:rFonts w:eastAsia="Times New Roman"/>
      <w:b w:val="0"/>
      <w:lang w:eastAsia="ru-RU" w:bidi="ar-SA"/>
    </w:rPr>
  </w:style>
  <w:style w:type="paragraph" w:styleId="2d">
    <w:name w:val="Body Text 2"/>
    <w:basedOn w:val="a"/>
    <w:link w:val="2e"/>
    <w:rsid w:val="00105E5E"/>
    <w:pPr>
      <w:widowControl/>
      <w:suppressAutoHyphens w:val="0"/>
      <w:autoSpaceDE/>
      <w:spacing w:after="120" w:line="480" w:lineRule="auto"/>
      <w:jc w:val="left"/>
    </w:pPr>
    <w:rPr>
      <w:rFonts w:eastAsia="Times New Roman"/>
      <w:b w:val="0"/>
      <w:lang w:bidi="ar-SA"/>
    </w:rPr>
  </w:style>
  <w:style w:type="character" w:customStyle="1" w:styleId="2e">
    <w:name w:val="Основной текст 2 Знак"/>
    <w:basedOn w:val="a0"/>
    <w:link w:val="2d"/>
    <w:rsid w:val="00105E5E"/>
    <w:rPr>
      <w:rFonts w:ascii="Times New Roman" w:eastAsia="Times New Roman" w:hAnsi="Times New Roman" w:cs="Times New Roman"/>
      <w:sz w:val="24"/>
      <w:szCs w:val="24"/>
      <w:lang w:val="uk-UA"/>
    </w:rPr>
  </w:style>
  <w:style w:type="character" w:customStyle="1" w:styleId="hps">
    <w:name w:val="hps"/>
    <w:rsid w:val="00105E5E"/>
    <w:rPr>
      <w:rFonts w:cs="Times New Roman"/>
    </w:rPr>
  </w:style>
  <w:style w:type="paragraph" w:customStyle="1" w:styleId="1-11">
    <w:name w:val="Средняя заливка 1 - Акцент 11"/>
    <w:uiPriority w:val="1"/>
    <w:qFormat/>
    <w:rsid w:val="00105E5E"/>
    <w:pPr>
      <w:spacing w:after="0" w:line="240" w:lineRule="auto"/>
    </w:pPr>
    <w:rPr>
      <w:rFonts w:ascii="Calibri" w:eastAsia="Calibri" w:hAnsi="Calibri" w:cs="Times New Roman"/>
      <w:lang w:val="uk-UA"/>
    </w:rPr>
  </w:style>
  <w:style w:type="character" w:styleId="af4">
    <w:name w:val="FollowedHyperlink"/>
    <w:uiPriority w:val="99"/>
    <w:unhideWhenUsed/>
    <w:rsid w:val="00105E5E"/>
    <w:rPr>
      <w:color w:val="800080"/>
      <w:u w:val="single"/>
    </w:rPr>
  </w:style>
  <w:style w:type="paragraph" w:customStyle="1" w:styleId="xl63">
    <w:name w:val="xl63"/>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lang w:val="ru-RU" w:eastAsia="ru-RU" w:bidi="ar-SA"/>
    </w:rPr>
  </w:style>
  <w:style w:type="paragraph" w:customStyle="1" w:styleId="xl64">
    <w:name w:val="xl64"/>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i/>
      <w:iCs/>
      <w:lang w:val="ru-RU" w:eastAsia="ru-RU" w:bidi="ar-SA"/>
    </w:rPr>
  </w:style>
  <w:style w:type="paragraph" w:customStyle="1" w:styleId="xl65">
    <w:name w:val="xl65"/>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66">
    <w:name w:val="xl66"/>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textAlignment w:val="center"/>
    </w:pPr>
    <w:rPr>
      <w:rFonts w:ascii="Times New Roman CYR" w:eastAsia="Times New Roman" w:hAnsi="Times New Roman CYR" w:cs="Times New Roman CYR"/>
      <w:b w:val="0"/>
      <w:lang w:val="ru-RU" w:eastAsia="ru-RU" w:bidi="ar-SA"/>
    </w:rPr>
  </w:style>
  <w:style w:type="paragraph" w:customStyle="1" w:styleId="xl67">
    <w:name w:val="xl67"/>
    <w:basedOn w:val="a"/>
    <w:rsid w:val="00105E5E"/>
    <w:pPr>
      <w:widowControl/>
      <w:suppressAutoHyphens w:val="0"/>
      <w:autoSpaceDE/>
      <w:spacing w:before="100" w:beforeAutospacing="1" w:after="100" w:afterAutospacing="1"/>
      <w:jc w:val="left"/>
    </w:pPr>
    <w:rPr>
      <w:rFonts w:ascii="Arial" w:eastAsia="Times New Roman" w:hAnsi="Arial" w:cs="Arial"/>
      <w:b w:val="0"/>
      <w:lang w:val="ru-RU" w:eastAsia="ru-RU" w:bidi="ar-SA"/>
    </w:rPr>
  </w:style>
  <w:style w:type="paragraph" w:customStyle="1" w:styleId="xl68">
    <w:name w:val="xl68"/>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 w:val="0"/>
      <w:lang w:val="ru-RU" w:eastAsia="ru-RU" w:bidi="ar-SA"/>
    </w:rPr>
  </w:style>
  <w:style w:type="paragraph" w:customStyle="1" w:styleId="xl69">
    <w:name w:val="xl69"/>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xl70">
    <w:name w:val="xl70"/>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lang w:val="ru-RU" w:eastAsia="ru-RU" w:bidi="ar-SA"/>
    </w:rPr>
  </w:style>
  <w:style w:type="paragraph" w:customStyle="1" w:styleId="xl71">
    <w:name w:val="xl71"/>
    <w:basedOn w:val="a"/>
    <w:rsid w:val="00105E5E"/>
    <w:pPr>
      <w:widowControl/>
      <w:pBdr>
        <w:left w:val="single" w:sz="4" w:space="0" w:color="000000"/>
        <w:right w:val="single" w:sz="4" w:space="0" w:color="000000"/>
      </w:pBdr>
      <w:suppressAutoHyphens w:val="0"/>
      <w:autoSpaceDE/>
      <w:spacing w:before="100" w:beforeAutospacing="1" w:after="100" w:afterAutospacing="1"/>
      <w:textAlignment w:val="top"/>
    </w:pPr>
    <w:rPr>
      <w:rFonts w:ascii="Times New Roman CYR" w:eastAsia="Times New Roman" w:hAnsi="Times New Roman CYR" w:cs="Times New Roman CYR"/>
      <w:b w:val="0"/>
      <w:lang w:val="ru-RU" w:eastAsia="ru-RU" w:bidi="ar-SA"/>
    </w:rPr>
  </w:style>
  <w:style w:type="paragraph" w:customStyle="1" w:styleId="FR1">
    <w:name w:val="FR1"/>
    <w:uiPriority w:val="99"/>
    <w:rsid w:val="00105E5E"/>
    <w:pPr>
      <w:widowControl w:val="0"/>
      <w:spacing w:after="0" w:line="240" w:lineRule="auto"/>
      <w:ind w:left="40"/>
      <w:jc w:val="both"/>
    </w:pPr>
    <w:rPr>
      <w:rFonts w:ascii="Times New Roman" w:eastAsia="Times New Roman" w:hAnsi="Times New Roman" w:cs="Times New Roman"/>
      <w:sz w:val="20"/>
      <w:szCs w:val="20"/>
      <w:lang w:val="uk-UA"/>
    </w:rPr>
  </w:style>
  <w:style w:type="paragraph" w:customStyle="1" w:styleId="BodyText1">
    <w:name w:val="Body Text1"/>
    <w:basedOn w:val="a"/>
    <w:rsid w:val="00105E5E"/>
    <w:pPr>
      <w:suppressAutoHyphens w:val="0"/>
      <w:autoSpaceDE/>
      <w:jc w:val="left"/>
    </w:pPr>
    <w:rPr>
      <w:rFonts w:ascii="Arial" w:eastAsia="Times New Roman" w:hAnsi="Arial"/>
      <w:b w:val="0"/>
      <w:snapToGrid w:val="0"/>
      <w:szCs w:val="20"/>
      <w:lang w:val="ru-RU" w:eastAsia="ru-RU" w:bidi="ar-SA"/>
    </w:rPr>
  </w:style>
  <w:style w:type="paragraph" w:styleId="af5">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f6"/>
    <w:qFormat/>
    <w:rsid w:val="00105E5E"/>
    <w:pPr>
      <w:widowControl/>
      <w:suppressAutoHyphens w:val="0"/>
      <w:autoSpaceDE/>
      <w:spacing w:before="100" w:beforeAutospacing="1" w:after="100" w:afterAutospacing="1"/>
      <w:jc w:val="left"/>
    </w:pPr>
    <w:rPr>
      <w:rFonts w:eastAsia="Times New Roman"/>
      <w:b w:val="0"/>
      <w:lang w:bidi="ar-SA"/>
    </w:rPr>
  </w:style>
  <w:style w:type="character" w:customStyle="1" w:styleId="af6">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f5"/>
    <w:rsid w:val="00105E5E"/>
    <w:rPr>
      <w:rFonts w:ascii="Times New Roman" w:eastAsia="Times New Roman" w:hAnsi="Times New Roman" w:cs="Times New Roman"/>
      <w:sz w:val="24"/>
      <w:szCs w:val="24"/>
      <w:lang w:val="uk-UA"/>
    </w:rPr>
  </w:style>
  <w:style w:type="paragraph" w:customStyle="1" w:styleId="rvps2">
    <w:name w:val="rvps2"/>
    <w:basedOn w:val="a"/>
    <w:qFormat/>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customStyle="1" w:styleId="xl72">
    <w:name w:val="xl72"/>
    <w:basedOn w:val="a"/>
    <w:rsid w:val="00105E5E"/>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left"/>
      <w:textAlignment w:val="center"/>
    </w:pPr>
    <w:rPr>
      <w:rFonts w:ascii="Times New Roman CYR" w:eastAsia="Times New Roman" w:hAnsi="Times New Roman CYR" w:cs="Times New Roman CYR"/>
      <w:b w:val="0"/>
      <w:sz w:val="22"/>
      <w:szCs w:val="22"/>
      <w:lang w:val="ru-RU" w:eastAsia="ru-RU" w:bidi="ar-SA"/>
    </w:rPr>
  </w:style>
  <w:style w:type="paragraph" w:customStyle="1" w:styleId="xl73">
    <w:name w:val="xl73"/>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Cs/>
      <w:sz w:val="18"/>
      <w:szCs w:val="18"/>
      <w:lang w:val="ru-RU" w:eastAsia="ru-RU" w:bidi="ar-SA"/>
    </w:rPr>
  </w:style>
  <w:style w:type="paragraph" w:customStyle="1" w:styleId="xl74">
    <w:name w:val="xl74"/>
    <w:basedOn w:val="a"/>
    <w:rsid w:val="00105E5E"/>
    <w:pPr>
      <w:widowControl/>
      <w:pBdr>
        <w:left w:val="single" w:sz="4" w:space="0" w:color="000000"/>
        <w:right w:val="single" w:sz="4" w:space="0" w:color="000000"/>
      </w:pBdr>
      <w:suppressAutoHyphens w:val="0"/>
      <w:autoSpaceDE/>
      <w:spacing w:before="100" w:beforeAutospacing="1" w:after="100" w:afterAutospacing="1"/>
      <w:jc w:val="left"/>
      <w:textAlignment w:val="top"/>
    </w:pPr>
    <w:rPr>
      <w:rFonts w:ascii="Times New Roman CYR" w:eastAsia="Times New Roman" w:hAnsi="Times New Roman CYR" w:cs="Times New Roman CYR"/>
      <w:b w:val="0"/>
      <w:sz w:val="18"/>
      <w:szCs w:val="18"/>
      <w:lang w:val="ru-RU" w:eastAsia="ru-RU" w:bidi="ar-SA"/>
    </w:rPr>
  </w:style>
  <w:style w:type="paragraph" w:customStyle="1" w:styleId="xl75">
    <w:name w:val="xl75"/>
    <w:basedOn w:val="a"/>
    <w:rsid w:val="00105E5E"/>
    <w:pPr>
      <w:widowControl/>
      <w:pBdr>
        <w:top w:val="single" w:sz="4" w:space="0" w:color="000000"/>
        <w:left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6">
    <w:name w:val="xl76"/>
    <w:basedOn w:val="a"/>
    <w:rsid w:val="00105E5E"/>
    <w:pPr>
      <w:widowControl/>
      <w:pBdr>
        <w:top w:val="single" w:sz="4" w:space="0" w:color="000000"/>
        <w:bottom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xl77">
    <w:name w:val="xl77"/>
    <w:basedOn w:val="a"/>
    <w:rsid w:val="00105E5E"/>
    <w:pPr>
      <w:widowControl/>
      <w:pBdr>
        <w:top w:val="single" w:sz="4" w:space="0" w:color="000000"/>
        <w:bottom w:val="single" w:sz="4" w:space="0" w:color="000000"/>
        <w:right w:val="single" w:sz="4" w:space="0" w:color="000000"/>
      </w:pBdr>
      <w:suppressAutoHyphens w:val="0"/>
      <w:autoSpaceDE/>
      <w:spacing w:before="100" w:beforeAutospacing="1" w:after="100" w:afterAutospacing="1"/>
      <w:jc w:val="left"/>
    </w:pPr>
    <w:rPr>
      <w:rFonts w:ascii="Times New Roman CYR" w:eastAsia="Times New Roman" w:hAnsi="Times New Roman CYR" w:cs="Times New Roman CYR"/>
      <w:bCs/>
      <w:sz w:val="22"/>
      <w:szCs w:val="22"/>
      <w:lang w:val="ru-RU" w:eastAsia="ru-RU" w:bidi="ar-SA"/>
    </w:rPr>
  </w:style>
  <w:style w:type="paragraph" w:customStyle="1" w:styleId="NoSpacing1">
    <w:name w:val="No Spacing1"/>
    <w:rsid w:val="00105E5E"/>
    <w:pPr>
      <w:spacing w:after="0" w:line="240" w:lineRule="auto"/>
    </w:pPr>
    <w:rPr>
      <w:rFonts w:ascii="Calibri" w:eastAsia="Times New Roman" w:hAnsi="Calibri" w:cs="Times New Roman"/>
      <w:lang w:eastAsia="ru-RU"/>
    </w:rPr>
  </w:style>
  <w:style w:type="paragraph" w:customStyle="1" w:styleId="1b">
    <w:name w:val="Обычный1"/>
    <w:qFormat/>
    <w:rsid w:val="00105E5E"/>
    <w:pPr>
      <w:spacing w:after="0" w:line="276" w:lineRule="auto"/>
    </w:pPr>
    <w:rPr>
      <w:rFonts w:ascii="Arial" w:eastAsia="Arial" w:hAnsi="Arial" w:cs="Arial"/>
      <w:color w:val="000000"/>
      <w:lang w:eastAsia="ru-RU"/>
    </w:rPr>
  </w:style>
  <w:style w:type="character" w:customStyle="1" w:styleId="1c">
    <w:name w:val="Основной шрифт абзаца1"/>
    <w:rsid w:val="00105E5E"/>
    <w:rPr>
      <w:rFonts w:ascii="Verdana" w:eastAsia="Verdana" w:hAnsi="Verdana"/>
      <w:sz w:val="20"/>
    </w:rPr>
  </w:style>
  <w:style w:type="paragraph" w:customStyle="1" w:styleId="312">
    <w:name w:val="Заголовок 31"/>
    <w:basedOn w:val="a"/>
    <w:uiPriority w:val="99"/>
    <w:rsid w:val="00105E5E"/>
    <w:pPr>
      <w:widowControl/>
      <w:suppressAutoHyphens w:val="0"/>
      <w:autoSpaceDE/>
      <w:spacing w:before="100" w:beforeAutospacing="1" w:after="100" w:afterAutospacing="1"/>
      <w:jc w:val="left"/>
      <w:outlineLvl w:val="2"/>
    </w:pPr>
    <w:rPr>
      <w:rFonts w:eastAsia="Times New Roman"/>
      <w:sz w:val="27"/>
      <w:szCs w:val="20"/>
      <w:lang w:eastAsia="uk-UA" w:bidi="ar-SA"/>
    </w:rPr>
  </w:style>
  <w:style w:type="character" w:customStyle="1" w:styleId="postbody">
    <w:name w:val="postbody"/>
    <w:uiPriority w:val="99"/>
    <w:rsid w:val="00105E5E"/>
    <w:rPr>
      <w:rFonts w:cs="Times New Roman"/>
    </w:rPr>
  </w:style>
  <w:style w:type="character" w:customStyle="1" w:styleId="rvts0">
    <w:name w:val="rvts0"/>
    <w:rsid w:val="00105E5E"/>
    <w:rPr>
      <w:rFonts w:ascii="Times New Roman" w:hAnsi="Times New Roman" w:cs="Times New Roman" w:hint="default"/>
    </w:rPr>
  </w:style>
  <w:style w:type="paragraph" w:customStyle="1" w:styleId="3a">
    <w:name w:val="Обычный3"/>
    <w:rsid w:val="00105E5E"/>
    <w:pPr>
      <w:spacing w:after="0" w:line="276" w:lineRule="auto"/>
    </w:pPr>
    <w:rPr>
      <w:rFonts w:ascii="Arial" w:eastAsia="Times New Roman" w:hAnsi="Arial" w:cs="Arial"/>
      <w:color w:val="000000"/>
      <w:lang w:eastAsia="ru-RU"/>
    </w:rPr>
  </w:style>
  <w:style w:type="character" w:customStyle="1" w:styleId="Bodytext2105pt">
    <w:name w:val="Body text (2) + 10.5 pt"/>
    <w:rsid w:val="00105E5E"/>
    <w:rPr>
      <w:color w:val="000000"/>
      <w:spacing w:val="0"/>
      <w:w w:val="100"/>
      <w:position w:val="0"/>
      <w:sz w:val="21"/>
      <w:szCs w:val="21"/>
      <w:shd w:val="clear" w:color="auto" w:fill="FFFFFF"/>
      <w:lang w:val="uk-UA" w:eastAsia="uk-UA" w:bidi="uk-UA"/>
    </w:rPr>
  </w:style>
  <w:style w:type="paragraph" w:customStyle="1" w:styleId="220">
    <w:name w:val="Средняя сетка 22"/>
    <w:link w:val="2f"/>
    <w:uiPriority w:val="99"/>
    <w:qFormat/>
    <w:rsid w:val="00105E5E"/>
    <w:pPr>
      <w:spacing w:after="0" w:line="240" w:lineRule="auto"/>
    </w:pPr>
    <w:rPr>
      <w:rFonts w:ascii="Calibri" w:eastAsia="Times New Roman" w:hAnsi="Calibri" w:cs="Times New Roman"/>
      <w:sz w:val="20"/>
      <w:szCs w:val="20"/>
      <w:lang w:eastAsia="ru-RU"/>
    </w:rPr>
  </w:style>
  <w:style w:type="character" w:customStyle="1" w:styleId="2f">
    <w:name w:val="Средняя сетка 2 Знак"/>
    <w:link w:val="220"/>
    <w:uiPriority w:val="99"/>
    <w:locked/>
    <w:rsid w:val="00105E5E"/>
    <w:rPr>
      <w:rFonts w:ascii="Calibri" w:eastAsia="Times New Roman" w:hAnsi="Calibri" w:cs="Times New Roman"/>
      <w:sz w:val="20"/>
      <w:szCs w:val="20"/>
      <w:lang w:eastAsia="ru-RU"/>
    </w:rPr>
  </w:style>
  <w:style w:type="paragraph" w:customStyle="1" w:styleId="xfmc1">
    <w:name w:val="xfmc1"/>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character" w:customStyle="1" w:styleId="122">
    <w:name w:val="Середня сітка 1 – акцент 2 Знак"/>
    <w:link w:val="1-21"/>
    <w:uiPriority w:val="34"/>
    <w:rsid w:val="00105E5E"/>
    <w:rPr>
      <w:rFonts w:ascii="Times New Roman" w:eastAsia="Times New Roman" w:hAnsi="Times New Roman" w:cs="Times New Roman"/>
      <w:sz w:val="24"/>
      <w:szCs w:val="24"/>
      <w:lang w:val="uk-UA" w:eastAsia="ru-RU"/>
    </w:rPr>
  </w:style>
  <w:style w:type="character" w:customStyle="1" w:styleId="2f0">
    <w:name w:val="Заголовок №2_"/>
    <w:link w:val="2f1"/>
    <w:locked/>
    <w:rsid w:val="00105E5E"/>
    <w:rPr>
      <w:b/>
      <w:bCs/>
      <w:shd w:val="clear" w:color="auto" w:fill="FFFFFF"/>
    </w:rPr>
  </w:style>
  <w:style w:type="paragraph" w:customStyle="1" w:styleId="2f1">
    <w:name w:val="Заголовок №2"/>
    <w:basedOn w:val="a"/>
    <w:link w:val="2f0"/>
    <w:rsid w:val="00105E5E"/>
    <w:pPr>
      <w:widowControl/>
      <w:shd w:val="clear" w:color="auto" w:fill="FFFFFF"/>
      <w:suppressAutoHyphens w:val="0"/>
      <w:autoSpaceDE/>
      <w:spacing w:before="300" w:after="60" w:line="240" w:lineRule="atLeast"/>
      <w:jc w:val="left"/>
      <w:outlineLvl w:val="1"/>
    </w:pPr>
    <w:rPr>
      <w:rFonts w:asciiTheme="minorHAnsi" w:eastAsiaTheme="minorHAnsi" w:hAnsiTheme="minorHAnsi" w:cstheme="minorBidi"/>
      <w:bCs/>
      <w:sz w:val="22"/>
      <w:szCs w:val="22"/>
      <w:lang w:val="ru-RU" w:bidi="ar-SA"/>
    </w:rPr>
  </w:style>
  <w:style w:type="paragraph" w:customStyle="1" w:styleId="212">
    <w:name w:val="Средняя сетка 21"/>
    <w:uiPriority w:val="1"/>
    <w:qFormat/>
    <w:rsid w:val="00105E5E"/>
    <w:pPr>
      <w:spacing w:after="0" w:line="240" w:lineRule="auto"/>
    </w:pPr>
    <w:rPr>
      <w:rFonts w:ascii="Calibri" w:eastAsia="Calibri" w:hAnsi="Calibri" w:cs="Times New Roman"/>
      <w:lang w:val="uk-UA"/>
    </w:rPr>
  </w:style>
  <w:style w:type="paragraph" w:customStyle="1" w:styleId="-11">
    <w:name w:val="Цветной список - Акцент 11"/>
    <w:basedOn w:val="a"/>
    <w:uiPriority w:val="34"/>
    <w:qFormat/>
    <w:rsid w:val="00105E5E"/>
    <w:pPr>
      <w:widowControl/>
      <w:suppressAutoHyphens w:val="0"/>
      <w:autoSpaceDE/>
      <w:ind w:left="720"/>
      <w:contextualSpacing/>
      <w:jc w:val="left"/>
    </w:pPr>
    <w:rPr>
      <w:rFonts w:ascii="Calibri" w:eastAsia="Calibri" w:hAnsi="Calibri"/>
      <w:b w:val="0"/>
      <w:lang w:val="en-US" w:bidi="ar-SA"/>
    </w:rPr>
  </w:style>
  <w:style w:type="character" w:customStyle="1" w:styleId="xfm04770117">
    <w:name w:val="xfm_04770117"/>
    <w:rsid w:val="00105E5E"/>
  </w:style>
  <w:style w:type="paragraph" w:customStyle="1" w:styleId="Default">
    <w:name w:val="Default"/>
    <w:rsid w:val="00105E5E"/>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styleId="af7">
    <w:name w:val="annotation reference"/>
    <w:rsid w:val="00105E5E"/>
    <w:rPr>
      <w:sz w:val="16"/>
      <w:szCs w:val="16"/>
    </w:rPr>
  </w:style>
  <w:style w:type="paragraph" w:styleId="af8">
    <w:name w:val="annotation text"/>
    <w:basedOn w:val="a"/>
    <w:link w:val="af9"/>
    <w:rsid w:val="00105E5E"/>
    <w:rPr>
      <w:sz w:val="20"/>
      <w:szCs w:val="20"/>
    </w:rPr>
  </w:style>
  <w:style w:type="character" w:customStyle="1" w:styleId="af9">
    <w:name w:val="Текст примечания Знак"/>
    <w:basedOn w:val="a0"/>
    <w:link w:val="af8"/>
    <w:rsid w:val="00105E5E"/>
    <w:rPr>
      <w:rFonts w:ascii="Times New Roman" w:eastAsia="Arial" w:hAnsi="Times New Roman" w:cs="Times New Roman"/>
      <w:b/>
      <w:sz w:val="20"/>
      <w:szCs w:val="20"/>
      <w:lang w:val="uk-UA" w:bidi="en-US"/>
    </w:rPr>
  </w:style>
  <w:style w:type="paragraph" w:styleId="afa">
    <w:name w:val="annotation subject"/>
    <w:basedOn w:val="af8"/>
    <w:next w:val="af8"/>
    <w:link w:val="afb"/>
    <w:rsid w:val="00105E5E"/>
    <w:rPr>
      <w:bCs/>
    </w:rPr>
  </w:style>
  <w:style w:type="character" w:customStyle="1" w:styleId="afb">
    <w:name w:val="Тема примечания Знак"/>
    <w:basedOn w:val="af9"/>
    <w:link w:val="afa"/>
    <w:rsid w:val="00105E5E"/>
    <w:rPr>
      <w:rFonts w:ascii="Times New Roman" w:eastAsia="Arial" w:hAnsi="Times New Roman" w:cs="Times New Roman"/>
      <w:b/>
      <w:bCs/>
      <w:sz w:val="20"/>
      <w:szCs w:val="20"/>
      <w:lang w:val="uk-UA" w:bidi="en-US"/>
    </w:rPr>
  </w:style>
  <w:style w:type="paragraph" w:customStyle="1" w:styleId="1d">
    <w:name w:val="Звичайний1"/>
    <w:rsid w:val="00105E5E"/>
    <w:pPr>
      <w:spacing w:after="0" w:line="276" w:lineRule="auto"/>
    </w:pPr>
    <w:rPr>
      <w:rFonts w:ascii="Arial" w:eastAsia="Arial" w:hAnsi="Arial" w:cs="Arial"/>
      <w:color w:val="000000"/>
      <w:lang w:eastAsia="ru-RU"/>
    </w:rPr>
  </w:style>
  <w:style w:type="paragraph" w:customStyle="1" w:styleId="213">
    <w:name w:val="Основной текст 21"/>
    <w:basedOn w:val="a"/>
    <w:rsid w:val="00105E5E"/>
    <w:pPr>
      <w:widowControl/>
      <w:suppressAutoHyphens w:val="0"/>
      <w:autoSpaceDE/>
      <w:ind w:firstLine="709"/>
      <w:jc w:val="left"/>
    </w:pPr>
    <w:rPr>
      <w:rFonts w:eastAsia="Times New Roman"/>
      <w:b w:val="0"/>
      <w:szCs w:val="20"/>
      <w:lang w:val="ru-RU" w:eastAsia="ru-RU" w:bidi="ar-SA"/>
    </w:rPr>
  </w:style>
  <w:style w:type="character" w:customStyle="1" w:styleId="2640">
    <w:name w:val="2640"/>
    <w:aliases w:val="baiaagaaboqcaaadygyaaaxybgaaaaaaaaaaaaaaaaaaaaaaaaaaaaaaaaaaaaaaaaaaaaaaaaaaaaaaaaaaaaaaaaaaaaaaaaaaaaaaaaaaaaaaaaaaaaaaaaaaaaaaaaaaaaaaaaaaaaaaaaaaaaaaaaaaaaaaaaaaaaaaaaaaaaaaaaaaaaaaaaaaaaaaaaaaaaaaaaaaaaaaaaaaaaaaaaaaaaaaaaaaaaaa"/>
    <w:rsid w:val="00105E5E"/>
  </w:style>
  <w:style w:type="character" w:customStyle="1" w:styleId="docdata">
    <w:name w:val="docdata"/>
    <w:aliases w:val="docy,v5,2547,baiaagaaboqcaaadawyaaav5bgaaaaaaaaaaaaaaaaaaaaaaaaaaaaaaaaaaaaaaaaaaaaaaaaaaaaaaaaaaaaaaaaaaaaaaaaaaaaaaaaaaaaaaaaaaaaaaaaaaaaaaaaaaaaaaaaaaaaaaaaaaaaaaaaaaaaaaaaaaaaaaaaaaaaaaaaaaaaaaaaaaaaaaaaaaaaaaaaaaaaaaaaaaaaaaaaaaaaaaaaaaaaaa"/>
    <w:rsid w:val="00105E5E"/>
  </w:style>
  <w:style w:type="paragraph" w:customStyle="1" w:styleId="1e">
    <w:name w:val="Основний текст1"/>
    <w:rsid w:val="00105E5E"/>
    <w:pPr>
      <w:spacing w:after="0" w:line="240" w:lineRule="auto"/>
    </w:pPr>
    <w:rPr>
      <w:rFonts w:ascii="Helvetica" w:eastAsia="Times New Roman" w:hAnsi="Helvetica" w:cs="Arial Unicode MS"/>
      <w:color w:val="000000"/>
      <w:lang w:val="uk-UA" w:eastAsia="uk-UA"/>
    </w:rPr>
  </w:style>
  <w:style w:type="paragraph" w:customStyle="1" w:styleId="5292">
    <w:name w:val="5292"/>
    <w:aliases w:val="baiaagaaboqcaaadgraaaawpeaaaaaaaaaaaaaaaaaaaaaaaaaaaaaaaaaaaaaaaaaaaaaaaaaaaaaaaaaaaaaaaaaaaaaaaaaaaaaaaaaaaaaaaaaaaaaaaaaaaaaaaaaaaaaaaaaaaaaaaaaaaaaaaaaaaaaaaaaaaaaaaaaaaaaaaaaaaaaaaaaaaaaaaaaaaaaaaaaaaaaaaaaaaaaaaaaaaaaaaaaaaaaaa"/>
    <w:basedOn w:val="a"/>
    <w:rsid w:val="00105E5E"/>
    <w:pPr>
      <w:widowControl/>
      <w:suppressAutoHyphens w:val="0"/>
      <w:autoSpaceDE/>
      <w:spacing w:before="100" w:beforeAutospacing="1" w:after="100" w:afterAutospacing="1"/>
      <w:jc w:val="left"/>
    </w:pPr>
    <w:rPr>
      <w:rFonts w:eastAsia="Times New Roman"/>
      <w:b w:val="0"/>
      <w:lang w:val="ru-RU" w:eastAsia="ru-RU" w:bidi="ar-SA"/>
    </w:rPr>
  </w:style>
  <w:style w:type="paragraph" w:styleId="afc">
    <w:name w:val="Revision"/>
    <w:hidden/>
    <w:uiPriority w:val="62"/>
    <w:rsid w:val="00105E5E"/>
    <w:pPr>
      <w:spacing w:after="0" w:line="240" w:lineRule="auto"/>
    </w:pPr>
    <w:rPr>
      <w:rFonts w:ascii="Times New Roman" w:eastAsia="Arial" w:hAnsi="Times New Roman" w:cs="Times New Roman"/>
      <w:b/>
      <w:sz w:val="24"/>
      <w:szCs w:val="24"/>
      <w:lang w:val="uk-UA" w:bidi="en-US"/>
    </w:rPr>
  </w:style>
  <w:style w:type="paragraph" w:customStyle="1" w:styleId="2f2">
    <w:name w:val="Обычный2"/>
    <w:rsid w:val="00105E5E"/>
    <w:pPr>
      <w:spacing w:after="0" w:line="276" w:lineRule="auto"/>
    </w:pPr>
    <w:rPr>
      <w:rFonts w:ascii="Arial" w:eastAsia="Arial" w:hAnsi="Arial" w:cs="Arial"/>
      <w:color w:val="000000"/>
      <w:lang w:eastAsia="ru-RU"/>
    </w:rPr>
  </w:style>
  <w:style w:type="paragraph" w:styleId="afd">
    <w:name w:val="List Paragraph"/>
    <w:basedOn w:val="a"/>
    <w:uiPriority w:val="1"/>
    <w:qFormat/>
    <w:rsid w:val="003526BC"/>
    <w:pPr>
      <w:ind w:left="720"/>
      <w:contextualSpacing/>
    </w:pPr>
  </w:style>
  <w:style w:type="paragraph" w:styleId="afe">
    <w:name w:val="No Spacing"/>
    <w:uiPriority w:val="99"/>
    <w:qFormat/>
    <w:rsid w:val="004D4554"/>
    <w:pPr>
      <w:spacing w:after="0" w:line="240" w:lineRule="auto"/>
    </w:pPr>
    <w:rPr>
      <w:rFonts w:ascii="Times New Roman" w:eastAsia="Times New Roman" w:hAnsi="Times New Roman" w:cs="Times New Roman"/>
      <w:sz w:val="28"/>
      <w:szCs w:val="20"/>
      <w:lang w:val="uk-UA" w:eastAsia="ru-RU"/>
    </w:rPr>
  </w:style>
  <w:style w:type="paragraph" w:customStyle="1" w:styleId="4a">
    <w:name w:val="Обычный4"/>
    <w:rsid w:val="00522549"/>
    <w:pPr>
      <w:spacing w:after="0" w:line="276" w:lineRule="auto"/>
    </w:pPr>
    <w:rPr>
      <w:rFonts w:ascii="Arial" w:eastAsia="Arial" w:hAnsi="Arial" w:cs="Arial"/>
      <w:color w:val="000000"/>
      <w:lang w:eastAsia="ru-RU"/>
    </w:rPr>
  </w:style>
  <w:style w:type="numbering" w:customStyle="1" w:styleId="60">
    <w:name w:val="Нет списка60"/>
    <w:next w:val="a2"/>
    <w:uiPriority w:val="99"/>
    <w:semiHidden/>
    <w:unhideWhenUsed/>
    <w:rsid w:val="00E02984"/>
  </w:style>
  <w:style w:type="paragraph" w:styleId="3b">
    <w:name w:val="Body Text 3"/>
    <w:basedOn w:val="a"/>
    <w:link w:val="3c"/>
    <w:unhideWhenUsed/>
    <w:rsid w:val="004F0E5E"/>
    <w:pPr>
      <w:spacing w:after="120"/>
    </w:pPr>
    <w:rPr>
      <w:sz w:val="16"/>
      <w:szCs w:val="16"/>
    </w:rPr>
  </w:style>
  <w:style w:type="character" w:customStyle="1" w:styleId="3c">
    <w:name w:val="Основной текст 3 Знак"/>
    <w:basedOn w:val="a0"/>
    <w:link w:val="3b"/>
    <w:rsid w:val="004F0E5E"/>
    <w:rPr>
      <w:rFonts w:ascii="Times New Roman" w:eastAsia="Arial" w:hAnsi="Times New Roman" w:cs="Times New Roman"/>
      <w:b/>
      <w:sz w:val="16"/>
      <w:szCs w:val="16"/>
      <w:lang w:val="uk-UA" w:bidi="en-US"/>
    </w:rPr>
  </w:style>
  <w:style w:type="numbering" w:customStyle="1" w:styleId="63">
    <w:name w:val="Нет списка63"/>
    <w:next w:val="a2"/>
    <w:uiPriority w:val="99"/>
    <w:semiHidden/>
    <w:unhideWhenUsed/>
    <w:rsid w:val="004F0E5E"/>
  </w:style>
  <w:style w:type="paragraph" w:customStyle="1" w:styleId="1f">
    <w:name w:val="Верхний колонтитул1"/>
    <w:basedOn w:val="a"/>
    <w:rsid w:val="004F0E5E"/>
    <w:pPr>
      <w:tabs>
        <w:tab w:val="center" w:pos="4320"/>
        <w:tab w:val="right" w:pos="8640"/>
      </w:tabs>
      <w:suppressAutoHyphens w:val="0"/>
      <w:autoSpaceDE/>
      <w:jc w:val="left"/>
    </w:pPr>
    <w:rPr>
      <w:rFonts w:eastAsia="Times New Roman"/>
      <w:b w:val="0"/>
      <w:snapToGrid w:val="0"/>
      <w:sz w:val="20"/>
      <w:szCs w:val="20"/>
      <w:lang w:val="en-GB" w:eastAsia="ru-RU" w:bidi="ar-SA"/>
    </w:rPr>
  </w:style>
  <w:style w:type="character" w:customStyle="1" w:styleId="apple-style-span">
    <w:name w:val="apple-style-span"/>
    <w:rsid w:val="004F0E5E"/>
    <w:rPr>
      <w:rFonts w:cs="Times New Roman"/>
    </w:rPr>
  </w:style>
  <w:style w:type="paragraph" w:customStyle="1" w:styleId="1f0">
    <w:name w:val="Абзац списка1"/>
    <w:basedOn w:val="a"/>
    <w:rsid w:val="004F0E5E"/>
    <w:pPr>
      <w:widowControl/>
      <w:suppressAutoHyphens w:val="0"/>
      <w:autoSpaceDE/>
      <w:spacing w:after="200" w:line="276" w:lineRule="auto"/>
      <w:ind w:left="720"/>
      <w:jc w:val="left"/>
    </w:pPr>
    <w:rPr>
      <w:rFonts w:ascii="Calibri" w:eastAsia="Times New Roman" w:hAnsi="Calibri"/>
      <w:b w:val="0"/>
      <w:sz w:val="22"/>
      <w:szCs w:val="22"/>
      <w:lang w:val="ru-RU" w:bidi="ar-SA"/>
    </w:rPr>
  </w:style>
  <w:style w:type="paragraph" w:styleId="aff">
    <w:name w:val="Plain Text"/>
    <w:basedOn w:val="a"/>
    <w:link w:val="aff0"/>
    <w:rsid w:val="004F0E5E"/>
    <w:pPr>
      <w:widowControl/>
      <w:suppressAutoHyphens w:val="0"/>
      <w:autoSpaceDE/>
      <w:jc w:val="left"/>
    </w:pPr>
    <w:rPr>
      <w:rFonts w:ascii="Courier New" w:eastAsia="Times New Roman" w:hAnsi="Courier New" w:cs="Courier New"/>
      <w:b w:val="0"/>
      <w:sz w:val="20"/>
      <w:szCs w:val="20"/>
      <w:lang w:val="ru-RU" w:eastAsia="uk-UA" w:bidi="ar-SA"/>
    </w:rPr>
  </w:style>
  <w:style w:type="character" w:customStyle="1" w:styleId="aff0">
    <w:name w:val="Текст Знак"/>
    <w:basedOn w:val="a0"/>
    <w:link w:val="aff"/>
    <w:rsid w:val="004F0E5E"/>
    <w:rPr>
      <w:rFonts w:ascii="Courier New" w:eastAsia="Times New Roman" w:hAnsi="Courier New" w:cs="Courier New"/>
      <w:sz w:val="20"/>
      <w:szCs w:val="20"/>
      <w:lang w:eastAsia="uk-UA"/>
    </w:rPr>
  </w:style>
  <w:style w:type="table" w:customStyle="1" w:styleId="3d">
    <w:name w:val="Сетка таблицы3"/>
    <w:basedOn w:val="a1"/>
    <w:next w:val="aa"/>
    <w:uiPriority w:val="59"/>
    <w:rsid w:val="004F0E5E"/>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a">
    <w:name w:val="Обычный5"/>
    <w:rsid w:val="008065D0"/>
    <w:pPr>
      <w:spacing w:after="0" w:line="276" w:lineRule="auto"/>
    </w:pPr>
    <w:rPr>
      <w:rFonts w:ascii="Arial" w:eastAsia="Arial" w:hAnsi="Arial" w:cs="Arial"/>
      <w:color w:val="000000"/>
      <w:lang w:eastAsia="ru-RU"/>
    </w:rPr>
  </w:style>
  <w:style w:type="numbering" w:customStyle="1" w:styleId="64">
    <w:name w:val="Нет списка64"/>
    <w:next w:val="a2"/>
    <w:uiPriority w:val="99"/>
    <w:semiHidden/>
    <w:unhideWhenUsed/>
    <w:rsid w:val="00701474"/>
  </w:style>
  <w:style w:type="character" w:customStyle="1" w:styleId="2f3">
    <w:name w:val="Основной текст (2)_"/>
    <w:basedOn w:val="a0"/>
    <w:link w:val="2f4"/>
    <w:rsid w:val="003A6715"/>
    <w:rPr>
      <w:rFonts w:ascii="Times New Roman" w:eastAsia="Times New Roman" w:hAnsi="Times New Roman" w:cs="Times New Roman"/>
      <w:sz w:val="20"/>
      <w:szCs w:val="20"/>
      <w:shd w:val="clear" w:color="auto" w:fill="FFFFFF"/>
    </w:rPr>
  </w:style>
  <w:style w:type="character" w:customStyle="1" w:styleId="2ArialNarrow8pt">
    <w:name w:val="Основной текст (2) + Arial Narrow;8 pt;Курсив"/>
    <w:basedOn w:val="2f3"/>
    <w:rsid w:val="003A6715"/>
    <w:rPr>
      <w:rFonts w:ascii="Arial Narrow" w:eastAsia="Arial Narrow" w:hAnsi="Arial Narrow" w:cs="Arial Narrow"/>
      <w:i/>
      <w:iCs/>
      <w:color w:val="000000"/>
      <w:spacing w:val="0"/>
      <w:w w:val="100"/>
      <w:position w:val="0"/>
      <w:sz w:val="16"/>
      <w:szCs w:val="16"/>
      <w:shd w:val="clear" w:color="auto" w:fill="FFFFFF"/>
      <w:lang w:val="uk-UA" w:eastAsia="uk-UA" w:bidi="uk-UA"/>
    </w:rPr>
  </w:style>
  <w:style w:type="paragraph" w:customStyle="1" w:styleId="2f4">
    <w:name w:val="Основной текст (2)"/>
    <w:basedOn w:val="a"/>
    <w:link w:val="2f3"/>
    <w:rsid w:val="003A6715"/>
    <w:pPr>
      <w:shd w:val="clear" w:color="auto" w:fill="FFFFFF"/>
      <w:suppressAutoHyphens w:val="0"/>
      <w:autoSpaceDE/>
      <w:jc w:val="left"/>
    </w:pPr>
    <w:rPr>
      <w:rFonts w:eastAsia="Times New Roman"/>
      <w:b w:val="0"/>
      <w:sz w:val="20"/>
      <w:szCs w:val="20"/>
      <w:lang w:val="ru-RU" w:bidi="ar-SA"/>
    </w:rPr>
  </w:style>
  <w:style w:type="character" w:customStyle="1" w:styleId="2ArialNarrow8pt0pt">
    <w:name w:val="Основной текст (2) + Arial Narrow;8 pt;Интервал 0 pt"/>
    <w:basedOn w:val="2f3"/>
    <w:rsid w:val="009B65C8"/>
    <w:rPr>
      <w:rFonts w:ascii="Arial Narrow" w:eastAsia="Arial Narrow" w:hAnsi="Arial Narrow" w:cs="Arial Narrow"/>
      <w:b w:val="0"/>
      <w:bCs w:val="0"/>
      <w:i w:val="0"/>
      <w:iCs w:val="0"/>
      <w:smallCaps w:val="0"/>
      <w:strike w:val="0"/>
      <w:color w:val="000000"/>
      <w:spacing w:val="10"/>
      <w:w w:val="100"/>
      <w:position w:val="0"/>
      <w:sz w:val="16"/>
      <w:szCs w:val="16"/>
      <w:u w:val="none"/>
      <w:shd w:val="clear" w:color="auto" w:fill="FFFFFF"/>
      <w:lang w:val="uk-UA" w:eastAsia="uk-UA" w:bidi="uk-UA"/>
    </w:rPr>
  </w:style>
  <w:style w:type="numbering" w:customStyle="1" w:styleId="65">
    <w:name w:val="Нет списка65"/>
    <w:next w:val="a2"/>
    <w:uiPriority w:val="99"/>
    <w:semiHidden/>
    <w:unhideWhenUsed/>
    <w:rsid w:val="00947C36"/>
  </w:style>
  <w:style w:type="paragraph" w:customStyle="1" w:styleId="66">
    <w:name w:val="Обычный6"/>
    <w:rsid w:val="00C73610"/>
    <w:pPr>
      <w:spacing w:after="0" w:line="276" w:lineRule="auto"/>
    </w:pPr>
    <w:rPr>
      <w:rFonts w:ascii="Arial" w:eastAsia="Arial" w:hAnsi="Arial" w:cs="Arial"/>
      <w:color w:val="000000"/>
      <w:lang w:eastAsia="ru-RU"/>
    </w:rPr>
  </w:style>
  <w:style w:type="table" w:customStyle="1" w:styleId="4b">
    <w:name w:val="Сетка таблицы4"/>
    <w:basedOn w:val="a1"/>
    <w:next w:val="aa"/>
    <w:uiPriority w:val="59"/>
    <w:rsid w:val="005F2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b">
    <w:name w:val="Сетка таблицы5"/>
    <w:basedOn w:val="a1"/>
    <w:next w:val="aa"/>
    <w:uiPriority w:val="59"/>
    <w:locked/>
    <w:rsid w:val="0054406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DE686B"/>
    <w:pPr>
      <w:suppressAutoHyphens w:val="0"/>
      <w:autoSpaceDN w:val="0"/>
      <w:ind w:left="103"/>
      <w:jc w:val="left"/>
    </w:pPr>
    <w:rPr>
      <w:rFonts w:eastAsia="Times New Roman"/>
      <w:b w:val="0"/>
      <w:sz w:val="22"/>
      <w:szCs w:val="22"/>
      <w:lang w:eastAsia="uk-UA" w:bidi="uk-UA"/>
    </w:rPr>
  </w:style>
  <w:style w:type="paragraph" w:customStyle="1" w:styleId="70">
    <w:name w:val="Обычный7"/>
    <w:rsid w:val="00DE686B"/>
    <w:pPr>
      <w:spacing w:after="0" w:line="276" w:lineRule="auto"/>
    </w:pPr>
    <w:rPr>
      <w:rFonts w:ascii="Arial" w:eastAsia="Arial" w:hAnsi="Arial" w:cs="Arial"/>
      <w:color w:val="000000"/>
      <w:lang w:eastAsia="ru-RU"/>
    </w:rPr>
  </w:style>
  <w:style w:type="paragraph" w:customStyle="1" w:styleId="80">
    <w:name w:val="Обычный8"/>
    <w:rsid w:val="003E0008"/>
    <w:pPr>
      <w:spacing w:after="0" w:line="276" w:lineRule="auto"/>
    </w:pPr>
    <w:rPr>
      <w:rFonts w:ascii="Arial" w:eastAsia="Arial" w:hAnsi="Arial" w:cs="Arial"/>
      <w:color w:val="000000"/>
      <w:lang w:eastAsia="ru-RU"/>
    </w:rPr>
  </w:style>
  <w:style w:type="paragraph" w:customStyle="1" w:styleId="90">
    <w:name w:val="Обычный9"/>
    <w:rsid w:val="00400670"/>
    <w:pPr>
      <w:spacing w:after="0" w:line="276" w:lineRule="auto"/>
    </w:pPr>
    <w:rPr>
      <w:rFonts w:ascii="Arial" w:eastAsia="Arial" w:hAnsi="Arial" w:cs="Arial"/>
      <w:color w:val="000000"/>
      <w:lang w:eastAsia="ru-RU"/>
    </w:rPr>
  </w:style>
  <w:style w:type="paragraph" w:customStyle="1" w:styleId="LO-normal">
    <w:name w:val="LO-normal"/>
    <w:rsid w:val="005F3DD8"/>
    <w:pPr>
      <w:suppressAutoHyphens/>
      <w:spacing w:after="0" w:line="276" w:lineRule="auto"/>
    </w:pPr>
    <w:rPr>
      <w:rFonts w:ascii="Arial" w:eastAsia="Arial" w:hAnsi="Arial" w:cs="Arial"/>
      <w:color w:val="000000"/>
      <w:lang w:eastAsia="zh-CN"/>
    </w:rPr>
  </w:style>
  <w:style w:type="character" w:customStyle="1" w:styleId="2f5">
    <w:name w:val="Основной текст (2) + 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uk-UA" w:eastAsia="uk-UA" w:bidi="uk-UA"/>
    </w:rPr>
  </w:style>
  <w:style w:type="character" w:customStyle="1" w:styleId="270">
    <w:name w:val="Основной текст (2) + 7"/>
    <w:aliases w:val="5 pt,Полужирный"/>
    <w:rsid w:val="0005666D"/>
    <w:rPr>
      <w:rFonts w:ascii="Times New Roman" w:eastAsia="Times New Roman" w:hAnsi="Times New Roman" w:cs="Times New Roman" w:hint="default"/>
      <w:b/>
      <w:bCs/>
      <w:i w:val="0"/>
      <w:iCs w:val="0"/>
      <w:smallCaps w:val="0"/>
      <w:strike w:val="0"/>
      <w:dstrike w:val="0"/>
      <w:color w:val="000000"/>
      <w:spacing w:val="0"/>
      <w:w w:val="100"/>
      <w:position w:val="0"/>
      <w:sz w:val="15"/>
      <w:szCs w:val="15"/>
      <w:u w:val="none"/>
      <w:effect w:val="none"/>
      <w:lang w:val="uk-UA" w:eastAsia="uk-UA" w:bidi="uk-UA"/>
    </w:rPr>
  </w:style>
  <w:style w:type="character" w:customStyle="1" w:styleId="CharChar">
    <w:name w:val="Char Знак Знак Char Знак Знак Знак Знак Знак Знак Знак Знак Знак Знак Знак Знак Знак Знак Знак Знак Знак"/>
    <w:link w:val="CharChar0"/>
    <w:locked/>
    <w:rsid w:val="00E73F3F"/>
    <w:rPr>
      <w:rFonts w:ascii="Verdana" w:hAnsi="Verdana" w:cs="Verdana"/>
      <w:lang w:val="en-US"/>
    </w:rPr>
  </w:style>
  <w:style w:type="paragraph" w:customStyle="1" w:styleId="CharChar0">
    <w:name w:val="Char Знак Знак Char Знак Знак Знак Знак Знак Знак Знак Знак Знак Знак Знак Знак Знак Знак Знак Знак"/>
    <w:basedOn w:val="a"/>
    <w:link w:val="CharChar"/>
    <w:rsid w:val="00E73F3F"/>
    <w:pPr>
      <w:widowControl/>
      <w:suppressAutoHyphens w:val="0"/>
      <w:autoSpaceDE/>
      <w:jc w:val="left"/>
    </w:pPr>
    <w:rPr>
      <w:rFonts w:ascii="Verdana" w:eastAsiaTheme="minorHAnsi" w:hAnsi="Verdana" w:cs="Verdana"/>
      <w:b w:val="0"/>
      <w:sz w:val="22"/>
      <w:szCs w:val="22"/>
      <w:lang w:val="en-US" w:bidi="ar-SA"/>
    </w:rPr>
  </w:style>
  <w:style w:type="numbering" w:customStyle="1" w:styleId="660">
    <w:name w:val="Нет списка66"/>
    <w:next w:val="a2"/>
    <w:uiPriority w:val="99"/>
    <w:semiHidden/>
    <w:unhideWhenUsed/>
    <w:rsid w:val="002B10CE"/>
  </w:style>
  <w:style w:type="table" w:customStyle="1" w:styleId="TableNormal">
    <w:name w:val="Table Normal"/>
    <w:uiPriority w:val="2"/>
    <w:semiHidden/>
    <w:unhideWhenUsed/>
    <w:qFormat/>
    <w:rsid w:val="002B10C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67">
    <w:name w:val="Сетка таблицы6"/>
    <w:basedOn w:val="a1"/>
    <w:next w:val="aa"/>
    <w:uiPriority w:val="39"/>
    <w:rsid w:val="002B10C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8873A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57014">
      <w:bodyDiv w:val="1"/>
      <w:marLeft w:val="0"/>
      <w:marRight w:val="0"/>
      <w:marTop w:val="0"/>
      <w:marBottom w:val="0"/>
      <w:divBdr>
        <w:top w:val="none" w:sz="0" w:space="0" w:color="auto"/>
        <w:left w:val="none" w:sz="0" w:space="0" w:color="auto"/>
        <w:bottom w:val="none" w:sz="0" w:space="0" w:color="auto"/>
        <w:right w:val="none" w:sz="0" w:space="0" w:color="auto"/>
      </w:divBdr>
    </w:div>
    <w:div w:id="423495158">
      <w:bodyDiv w:val="1"/>
      <w:marLeft w:val="0"/>
      <w:marRight w:val="0"/>
      <w:marTop w:val="0"/>
      <w:marBottom w:val="0"/>
      <w:divBdr>
        <w:top w:val="none" w:sz="0" w:space="0" w:color="auto"/>
        <w:left w:val="none" w:sz="0" w:space="0" w:color="auto"/>
        <w:bottom w:val="none" w:sz="0" w:space="0" w:color="auto"/>
        <w:right w:val="none" w:sz="0" w:space="0" w:color="auto"/>
      </w:divBdr>
    </w:div>
    <w:div w:id="535197284">
      <w:bodyDiv w:val="1"/>
      <w:marLeft w:val="0"/>
      <w:marRight w:val="0"/>
      <w:marTop w:val="0"/>
      <w:marBottom w:val="0"/>
      <w:divBdr>
        <w:top w:val="none" w:sz="0" w:space="0" w:color="auto"/>
        <w:left w:val="none" w:sz="0" w:space="0" w:color="auto"/>
        <w:bottom w:val="none" w:sz="0" w:space="0" w:color="auto"/>
        <w:right w:val="none" w:sz="0" w:space="0" w:color="auto"/>
      </w:divBdr>
    </w:div>
    <w:div w:id="801580019">
      <w:bodyDiv w:val="1"/>
      <w:marLeft w:val="0"/>
      <w:marRight w:val="0"/>
      <w:marTop w:val="0"/>
      <w:marBottom w:val="0"/>
      <w:divBdr>
        <w:top w:val="none" w:sz="0" w:space="0" w:color="auto"/>
        <w:left w:val="none" w:sz="0" w:space="0" w:color="auto"/>
        <w:bottom w:val="none" w:sz="0" w:space="0" w:color="auto"/>
        <w:right w:val="none" w:sz="0" w:space="0" w:color="auto"/>
      </w:divBdr>
    </w:div>
    <w:div w:id="805010197">
      <w:bodyDiv w:val="1"/>
      <w:marLeft w:val="0"/>
      <w:marRight w:val="0"/>
      <w:marTop w:val="0"/>
      <w:marBottom w:val="0"/>
      <w:divBdr>
        <w:top w:val="none" w:sz="0" w:space="0" w:color="auto"/>
        <w:left w:val="none" w:sz="0" w:space="0" w:color="auto"/>
        <w:bottom w:val="none" w:sz="0" w:space="0" w:color="auto"/>
        <w:right w:val="none" w:sz="0" w:space="0" w:color="auto"/>
      </w:divBdr>
    </w:div>
    <w:div w:id="1209564713">
      <w:bodyDiv w:val="1"/>
      <w:marLeft w:val="0"/>
      <w:marRight w:val="0"/>
      <w:marTop w:val="0"/>
      <w:marBottom w:val="0"/>
      <w:divBdr>
        <w:top w:val="none" w:sz="0" w:space="0" w:color="auto"/>
        <w:left w:val="none" w:sz="0" w:space="0" w:color="auto"/>
        <w:bottom w:val="none" w:sz="0" w:space="0" w:color="auto"/>
        <w:right w:val="none" w:sz="0" w:space="0" w:color="auto"/>
      </w:divBdr>
    </w:div>
    <w:div w:id="1250583934">
      <w:bodyDiv w:val="1"/>
      <w:marLeft w:val="0"/>
      <w:marRight w:val="0"/>
      <w:marTop w:val="0"/>
      <w:marBottom w:val="0"/>
      <w:divBdr>
        <w:top w:val="none" w:sz="0" w:space="0" w:color="auto"/>
        <w:left w:val="none" w:sz="0" w:space="0" w:color="auto"/>
        <w:bottom w:val="none" w:sz="0" w:space="0" w:color="auto"/>
        <w:right w:val="none" w:sz="0" w:space="0" w:color="auto"/>
      </w:divBdr>
    </w:div>
    <w:div w:id="1350910116">
      <w:bodyDiv w:val="1"/>
      <w:marLeft w:val="0"/>
      <w:marRight w:val="0"/>
      <w:marTop w:val="0"/>
      <w:marBottom w:val="0"/>
      <w:divBdr>
        <w:top w:val="none" w:sz="0" w:space="0" w:color="auto"/>
        <w:left w:val="none" w:sz="0" w:space="0" w:color="auto"/>
        <w:bottom w:val="none" w:sz="0" w:space="0" w:color="auto"/>
        <w:right w:val="none" w:sz="0" w:space="0" w:color="auto"/>
      </w:divBdr>
    </w:div>
    <w:div w:id="1485900406">
      <w:bodyDiv w:val="1"/>
      <w:marLeft w:val="0"/>
      <w:marRight w:val="0"/>
      <w:marTop w:val="0"/>
      <w:marBottom w:val="0"/>
      <w:divBdr>
        <w:top w:val="none" w:sz="0" w:space="0" w:color="auto"/>
        <w:left w:val="none" w:sz="0" w:space="0" w:color="auto"/>
        <w:bottom w:val="none" w:sz="0" w:space="0" w:color="auto"/>
        <w:right w:val="none" w:sz="0" w:space="0" w:color="auto"/>
      </w:divBdr>
    </w:div>
    <w:div w:id="165290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48486-A8B8-42F5-9558-9CBEBF031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7346</Words>
  <Characters>41878</Characters>
  <Application>Microsoft Office Word</Application>
  <DocSecurity>0</DocSecurity>
  <Lines>348</Lines>
  <Paragraphs>98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dc:creator>
  <cp:lastModifiedBy>Alex</cp:lastModifiedBy>
  <cp:revision>3</cp:revision>
  <dcterms:created xsi:type="dcterms:W3CDTF">2022-12-13T15:48:00Z</dcterms:created>
  <dcterms:modified xsi:type="dcterms:W3CDTF">2022-12-13T15:48:00Z</dcterms:modified>
</cp:coreProperties>
</file>