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3BEC" w14:textId="37DD2E30" w:rsidR="001B17C7" w:rsidRDefault="007A2075" w:rsidP="007A2075">
      <w:pPr>
        <w:spacing w:after="0"/>
        <w:ind w:left="-1418"/>
        <w:jc w:val="center"/>
        <w:rPr>
          <w:rFonts w:ascii="Times New Roman" w:hAnsi="Times New Roman"/>
          <w:b/>
          <w:iCs/>
          <w:lang w:val="uk-UA"/>
        </w:rPr>
      </w:pPr>
      <w:r>
        <w:rPr>
          <w:rFonts w:ascii="Times New Roman" w:hAnsi="Times New Roman"/>
          <w:b/>
          <w:iCs/>
          <w:lang w:val="uk-UA"/>
        </w:rPr>
        <w:t xml:space="preserve">БУЧАНСЬКА ГІМНАЗІЯ № 2 </w:t>
      </w:r>
    </w:p>
    <w:p w14:paraId="6580C860" w14:textId="0C36D524" w:rsidR="007A2075" w:rsidRPr="007A2075" w:rsidRDefault="007A2075" w:rsidP="007A2075">
      <w:pPr>
        <w:spacing w:after="0"/>
        <w:ind w:left="-1418"/>
        <w:jc w:val="center"/>
        <w:rPr>
          <w:rFonts w:ascii="Times New Roman" w:hAnsi="Times New Roman"/>
          <w:b/>
          <w:iCs/>
          <w:lang w:val="uk-UA"/>
        </w:rPr>
      </w:pPr>
      <w:r>
        <w:rPr>
          <w:rFonts w:ascii="Times New Roman" w:hAnsi="Times New Roman"/>
          <w:b/>
          <w:iCs/>
          <w:lang w:val="uk-UA"/>
        </w:rPr>
        <w:t>БУЧАНСЬКОЇ МІСЬКОЇ РАДИ КИЇВСЬКОЇ ОБЛАСТІ</w:t>
      </w:r>
    </w:p>
    <w:p w14:paraId="0DF8CF30" w14:textId="77777777" w:rsidR="001B17C7" w:rsidRPr="007A2075" w:rsidRDefault="001B17C7" w:rsidP="001B17C7">
      <w:pPr>
        <w:ind w:left="-1418"/>
        <w:jc w:val="center"/>
        <w:rPr>
          <w:rFonts w:ascii="Times New Roman" w:hAnsi="Times New Roman"/>
          <w:b/>
          <w:iCs/>
          <w:lang w:val="uk-UA"/>
        </w:rPr>
      </w:pPr>
    </w:p>
    <w:p w14:paraId="1D31210F" w14:textId="77777777" w:rsidR="001B17C7" w:rsidRPr="007A2075" w:rsidRDefault="001B17C7" w:rsidP="001B17C7">
      <w:pPr>
        <w:ind w:left="-1418"/>
        <w:jc w:val="center"/>
        <w:rPr>
          <w:rFonts w:ascii="Times New Roman" w:hAnsi="Times New Roman"/>
          <w:b/>
          <w:iCs/>
          <w:color w:val="000000"/>
          <w:lang w:val="uk-UA"/>
        </w:rPr>
      </w:pPr>
    </w:p>
    <w:p w14:paraId="00CDEDE8" w14:textId="77777777" w:rsidR="001B17C7" w:rsidRPr="007A2075" w:rsidRDefault="001B17C7" w:rsidP="001B17C7">
      <w:pPr>
        <w:ind w:left="-1418"/>
        <w:jc w:val="right"/>
        <w:rPr>
          <w:rFonts w:ascii="Times New Roman" w:hAnsi="Times New Roman"/>
          <w:b/>
          <w:color w:val="000000"/>
          <w:lang w:val="uk-UA"/>
        </w:rPr>
      </w:pPr>
    </w:p>
    <w:p w14:paraId="772C8C42" w14:textId="77777777" w:rsidR="001B17C7" w:rsidRPr="008D0A14" w:rsidRDefault="001B17C7" w:rsidP="007D151D">
      <w:pPr>
        <w:spacing w:after="0" w:line="240" w:lineRule="auto"/>
        <w:ind w:left="-1418" w:firstLine="7939"/>
        <w:rPr>
          <w:rFonts w:ascii="Times New Roman" w:hAnsi="Times New Roman"/>
          <w:bCs/>
          <w:color w:val="000000"/>
          <w:highlight w:val="white"/>
        </w:rPr>
      </w:pPr>
      <w:r w:rsidRPr="008D0A14">
        <w:rPr>
          <w:rFonts w:ascii="Times New Roman" w:hAnsi="Times New Roman"/>
          <w:bCs/>
          <w:color w:val="000000"/>
          <w:highlight w:val="white"/>
        </w:rPr>
        <w:t> ЗАТВЕРДЖЕНО</w:t>
      </w:r>
    </w:p>
    <w:p w14:paraId="6E396C01" w14:textId="77777777" w:rsidR="00926B9C" w:rsidRDefault="001B17C7" w:rsidP="00926B9C">
      <w:pPr>
        <w:spacing w:after="0" w:line="240" w:lineRule="auto"/>
        <w:ind w:left="-1418" w:firstLine="7939"/>
        <w:rPr>
          <w:rFonts w:ascii="Times New Roman" w:hAnsi="Times New Roman"/>
          <w:bCs/>
          <w:color w:val="000000"/>
          <w:lang w:val="uk-UA"/>
        </w:rPr>
      </w:pPr>
      <w:r w:rsidRPr="008D0A14">
        <w:rPr>
          <w:rFonts w:ascii="Times New Roman" w:hAnsi="Times New Roman"/>
          <w:bCs/>
          <w:color w:val="000000"/>
          <w:highlight w:val="white"/>
        </w:rPr>
        <w:t xml:space="preserve"> Протокол</w:t>
      </w:r>
      <w:proofErr w:type="spellStart"/>
      <w:r w:rsidR="008D0A14" w:rsidRPr="008D0A14">
        <w:rPr>
          <w:rFonts w:ascii="Times New Roman" w:hAnsi="Times New Roman"/>
          <w:bCs/>
          <w:color w:val="000000"/>
          <w:highlight w:val="white"/>
          <w:lang w:val="uk-UA"/>
        </w:rPr>
        <w:t>ом</w:t>
      </w:r>
      <w:proofErr w:type="spellEnd"/>
      <w:r w:rsidR="007D151D">
        <w:rPr>
          <w:rFonts w:ascii="Times New Roman" w:hAnsi="Times New Roman"/>
          <w:bCs/>
          <w:color w:val="000000"/>
          <w:highlight w:val="white"/>
          <w:lang w:val="uk-UA"/>
        </w:rPr>
        <w:t xml:space="preserve"> </w:t>
      </w:r>
      <w:r w:rsidR="008D0A14" w:rsidRPr="008D0A14">
        <w:rPr>
          <w:rFonts w:ascii="Times New Roman" w:hAnsi="Times New Roman"/>
          <w:bCs/>
          <w:color w:val="000000"/>
          <w:highlight w:val="white"/>
          <w:lang w:val="uk-UA"/>
        </w:rPr>
        <w:t>у</w:t>
      </w:r>
      <w:proofErr w:type="spellStart"/>
      <w:r w:rsidRPr="008D0A14">
        <w:rPr>
          <w:rFonts w:ascii="Times New Roman" w:hAnsi="Times New Roman"/>
          <w:bCs/>
          <w:color w:val="000000"/>
          <w:highlight w:val="white"/>
        </w:rPr>
        <w:t>повноваженої</w:t>
      </w:r>
      <w:proofErr w:type="spellEnd"/>
      <w:r w:rsidRPr="008D0A14">
        <w:rPr>
          <w:rFonts w:ascii="Times New Roman" w:hAnsi="Times New Roman"/>
          <w:bCs/>
          <w:color w:val="000000"/>
          <w:highlight w:val="white"/>
        </w:rPr>
        <w:t xml:space="preserve"> особи</w:t>
      </w:r>
      <w:r w:rsidR="008D0A14" w:rsidRPr="008D0A14">
        <w:rPr>
          <w:rFonts w:ascii="Times New Roman" w:hAnsi="Times New Roman"/>
          <w:bCs/>
          <w:color w:val="000000"/>
          <w:highlight w:val="white"/>
          <w:lang w:val="uk-UA"/>
        </w:rPr>
        <w:t xml:space="preserve"> </w:t>
      </w:r>
    </w:p>
    <w:p w14:paraId="24A9BF5F" w14:textId="064CF53B" w:rsidR="00926B9C" w:rsidRDefault="00926B9C" w:rsidP="00926B9C">
      <w:pPr>
        <w:spacing w:after="0" w:line="240" w:lineRule="auto"/>
        <w:ind w:left="-1418" w:firstLine="7939"/>
        <w:rPr>
          <w:rFonts w:ascii="Times New Roman" w:hAnsi="Times New Roman"/>
          <w:bCs/>
          <w:color w:val="000000"/>
          <w:lang w:val="uk-UA"/>
        </w:rPr>
      </w:pPr>
      <w:r>
        <w:rPr>
          <w:rFonts w:ascii="Times New Roman" w:hAnsi="Times New Roman"/>
          <w:bCs/>
          <w:color w:val="000000"/>
          <w:lang w:val="uk-UA"/>
        </w:rPr>
        <w:t xml:space="preserve"> № </w:t>
      </w:r>
      <w:r w:rsidR="00761F45">
        <w:rPr>
          <w:rFonts w:ascii="Times New Roman" w:hAnsi="Times New Roman"/>
          <w:bCs/>
          <w:color w:val="000000"/>
          <w:lang w:val="uk-UA"/>
        </w:rPr>
        <w:t>0</w:t>
      </w:r>
      <w:r w:rsidR="00BA1768" w:rsidRPr="00777A62">
        <w:rPr>
          <w:rFonts w:ascii="Times New Roman" w:hAnsi="Times New Roman"/>
          <w:bCs/>
          <w:color w:val="000000"/>
        </w:rPr>
        <w:t>8</w:t>
      </w:r>
      <w:r w:rsidR="00761F45">
        <w:rPr>
          <w:rFonts w:ascii="Times New Roman" w:hAnsi="Times New Roman"/>
          <w:bCs/>
          <w:color w:val="000000"/>
          <w:lang w:val="uk-UA"/>
        </w:rPr>
        <w:t>/24</w:t>
      </w:r>
    </w:p>
    <w:p w14:paraId="7D8098CF" w14:textId="1E0F4B93" w:rsidR="00D93F76" w:rsidRPr="00D93F76" w:rsidRDefault="00D93F76" w:rsidP="00926B9C">
      <w:pPr>
        <w:spacing w:after="0" w:line="240" w:lineRule="auto"/>
        <w:ind w:left="-1418" w:firstLine="7939"/>
        <w:rPr>
          <w:rFonts w:ascii="Times New Roman" w:hAnsi="Times New Roman"/>
          <w:bCs/>
          <w:color w:val="0D0D0D"/>
          <w:lang w:val="uk-UA"/>
        </w:rPr>
      </w:pPr>
      <w:r>
        <w:rPr>
          <w:rFonts w:ascii="Times New Roman" w:hAnsi="Times New Roman"/>
          <w:bCs/>
          <w:color w:val="0D0D0D"/>
          <w:lang w:val="uk-UA"/>
        </w:rPr>
        <w:t xml:space="preserve"> </w:t>
      </w:r>
      <w:r w:rsidR="0075619C">
        <w:rPr>
          <w:rFonts w:ascii="Times New Roman" w:hAnsi="Times New Roman"/>
          <w:bCs/>
          <w:color w:val="0D0D0D"/>
          <w:lang w:val="uk-UA"/>
        </w:rPr>
        <w:t>___________Анна ЦЕЗАР</w:t>
      </w:r>
      <w:r>
        <w:rPr>
          <w:rFonts w:ascii="Times New Roman" w:hAnsi="Times New Roman"/>
          <w:bCs/>
          <w:color w:val="0D0D0D"/>
          <w:lang w:val="uk-UA"/>
        </w:rPr>
        <w:t xml:space="preserve"> </w:t>
      </w:r>
    </w:p>
    <w:p w14:paraId="3E9FD1C6" w14:textId="6304BB4A" w:rsidR="001B17C7" w:rsidRPr="00D93F76" w:rsidRDefault="00D93F76" w:rsidP="001B17C7">
      <w:pPr>
        <w:ind w:left="320"/>
        <w:jc w:val="center"/>
        <w:rPr>
          <w:rFonts w:ascii="Times New Roman" w:hAnsi="Times New Roman"/>
          <w:b/>
          <w:color w:val="0D0D0D"/>
          <w:lang w:val="uk-UA"/>
        </w:rPr>
      </w:pPr>
      <w:r>
        <w:rPr>
          <w:rFonts w:ascii="Times New Roman" w:hAnsi="Times New Roman"/>
          <w:b/>
          <w:color w:val="0D0D0D"/>
          <w:lang w:val="uk-UA"/>
        </w:rPr>
        <w:t xml:space="preserve"> </w:t>
      </w:r>
    </w:p>
    <w:p w14:paraId="4F289C7C" w14:textId="77777777" w:rsidR="00E9203C" w:rsidRDefault="00E9203C" w:rsidP="001B17C7">
      <w:pPr>
        <w:ind w:left="320"/>
        <w:jc w:val="center"/>
        <w:rPr>
          <w:rFonts w:ascii="Times New Roman" w:hAnsi="Times New Roman"/>
          <w:b/>
          <w:bCs/>
          <w:color w:val="000000"/>
          <w:sz w:val="40"/>
          <w:szCs w:val="40"/>
          <w:lang w:val="uk-UA"/>
        </w:rPr>
      </w:pPr>
    </w:p>
    <w:p w14:paraId="143F80A2" w14:textId="77777777" w:rsidR="001B17C7" w:rsidRPr="000035FA" w:rsidRDefault="001B17C7" w:rsidP="001B17C7">
      <w:pPr>
        <w:ind w:left="320"/>
        <w:jc w:val="center"/>
        <w:rPr>
          <w:rFonts w:ascii="Times New Roman" w:hAnsi="Times New Roman"/>
          <w:b/>
          <w:bCs/>
          <w:color w:val="000000"/>
          <w:sz w:val="36"/>
          <w:szCs w:val="36"/>
          <w:lang w:val="uk-UA"/>
        </w:rPr>
      </w:pPr>
    </w:p>
    <w:tbl>
      <w:tblPr>
        <w:tblW w:w="0" w:type="auto"/>
        <w:tblLayout w:type="fixed"/>
        <w:tblLook w:val="04A0" w:firstRow="1" w:lastRow="0" w:firstColumn="1" w:lastColumn="0" w:noHBand="0" w:noVBand="1"/>
      </w:tblPr>
      <w:tblGrid>
        <w:gridCol w:w="10598"/>
      </w:tblGrid>
      <w:tr w:rsidR="001B17C7" w:rsidRPr="000035FA" w14:paraId="3E3EA053" w14:textId="77777777" w:rsidTr="00C77902">
        <w:tc>
          <w:tcPr>
            <w:tcW w:w="10598" w:type="dxa"/>
            <w:hideMark/>
          </w:tcPr>
          <w:p w14:paraId="63368950" w14:textId="77777777" w:rsidR="001B17C7" w:rsidRPr="001B17C7" w:rsidRDefault="001B17C7" w:rsidP="001B17C7">
            <w:pPr>
              <w:spacing w:after="0"/>
              <w:jc w:val="center"/>
              <w:rPr>
                <w:rFonts w:ascii="Times New Roman" w:hAnsi="Times New Roman"/>
                <w:b/>
                <w:bCs/>
                <w:color w:val="000000"/>
                <w:sz w:val="36"/>
                <w:szCs w:val="36"/>
                <w:lang w:val="uk-UA"/>
              </w:rPr>
            </w:pPr>
            <w:r w:rsidRPr="001B17C7">
              <w:rPr>
                <w:rFonts w:ascii="Times New Roman" w:hAnsi="Times New Roman"/>
                <w:b/>
                <w:bCs/>
                <w:color w:val="000000"/>
                <w:sz w:val="36"/>
                <w:szCs w:val="36"/>
                <w:lang w:val="uk-UA"/>
              </w:rPr>
              <w:t>ТЕНДЕРНА ДОКУМЕНТАЦІЯ</w:t>
            </w:r>
          </w:p>
        </w:tc>
      </w:tr>
      <w:tr w:rsidR="001B17C7" w:rsidRPr="000035FA" w14:paraId="0D2E3B14" w14:textId="77777777" w:rsidTr="00C77902">
        <w:tc>
          <w:tcPr>
            <w:tcW w:w="10598" w:type="dxa"/>
            <w:hideMark/>
          </w:tcPr>
          <w:p w14:paraId="039956F7" w14:textId="77777777" w:rsidR="001B17C7" w:rsidRPr="001B17C7" w:rsidRDefault="001B17C7" w:rsidP="001B17C7">
            <w:pPr>
              <w:spacing w:after="0"/>
              <w:jc w:val="center"/>
              <w:rPr>
                <w:rFonts w:ascii="Times New Roman" w:hAnsi="Times New Roman"/>
                <w:b/>
                <w:bCs/>
                <w:color w:val="000000"/>
                <w:sz w:val="36"/>
                <w:szCs w:val="36"/>
                <w:lang w:val="uk-UA"/>
              </w:rPr>
            </w:pPr>
            <w:r w:rsidRPr="001B17C7">
              <w:rPr>
                <w:rFonts w:ascii="Times New Roman" w:hAnsi="Times New Roman"/>
                <w:b/>
                <w:bCs/>
                <w:color w:val="000000"/>
                <w:sz w:val="36"/>
                <w:szCs w:val="36"/>
                <w:lang w:val="uk-UA"/>
              </w:rPr>
              <w:t xml:space="preserve">для  процедури закупівлі </w:t>
            </w:r>
          </w:p>
          <w:p w14:paraId="2CA9E7CC" w14:textId="2F368AEF" w:rsidR="001B17C7" w:rsidRPr="001B17C7" w:rsidRDefault="001B17C7" w:rsidP="001B17C7">
            <w:pPr>
              <w:spacing w:after="0"/>
              <w:jc w:val="center"/>
              <w:rPr>
                <w:rFonts w:ascii="Times New Roman" w:hAnsi="Times New Roman"/>
                <w:b/>
                <w:bCs/>
                <w:color w:val="000000"/>
                <w:sz w:val="36"/>
                <w:szCs w:val="36"/>
                <w:lang w:val="uk-UA"/>
              </w:rPr>
            </w:pPr>
            <w:r w:rsidRPr="001B17C7">
              <w:rPr>
                <w:rFonts w:ascii="Times New Roman" w:hAnsi="Times New Roman"/>
                <w:b/>
                <w:bCs/>
                <w:color w:val="000000"/>
                <w:sz w:val="36"/>
                <w:szCs w:val="36"/>
                <w:lang w:val="uk-UA"/>
              </w:rPr>
              <w:t>«ВІДКРИТІ ТОРГИ</w:t>
            </w:r>
            <w:r w:rsidR="001721EF">
              <w:rPr>
                <w:rFonts w:ascii="Times New Roman" w:hAnsi="Times New Roman"/>
                <w:b/>
                <w:bCs/>
                <w:color w:val="000000"/>
                <w:sz w:val="36"/>
                <w:szCs w:val="36"/>
                <w:lang w:val="uk-UA"/>
              </w:rPr>
              <w:t xml:space="preserve"> З ОСОБЛИВОСТЯМИ</w:t>
            </w:r>
            <w:r w:rsidRPr="001B17C7">
              <w:rPr>
                <w:rFonts w:ascii="Times New Roman" w:hAnsi="Times New Roman"/>
                <w:b/>
                <w:bCs/>
                <w:color w:val="000000"/>
                <w:sz w:val="36"/>
                <w:szCs w:val="36"/>
                <w:lang w:val="uk-UA"/>
              </w:rPr>
              <w:t>»</w:t>
            </w:r>
          </w:p>
        </w:tc>
      </w:tr>
    </w:tbl>
    <w:p w14:paraId="419D2A0F" w14:textId="77777777" w:rsidR="001B17C7" w:rsidRPr="000035FA" w:rsidRDefault="001B17C7" w:rsidP="001B17C7">
      <w:pPr>
        <w:jc w:val="center"/>
        <w:rPr>
          <w:rFonts w:ascii="Times New Roman" w:hAnsi="Times New Roman"/>
          <w:b/>
          <w:bCs/>
          <w:color w:val="000000"/>
          <w:sz w:val="36"/>
          <w:szCs w:val="36"/>
          <w:lang w:val="uk-UA"/>
        </w:rPr>
      </w:pPr>
    </w:p>
    <w:p w14:paraId="064C1AD2" w14:textId="631DF4C7" w:rsidR="001B17C7" w:rsidRPr="001B17C7" w:rsidRDefault="001B17C7" w:rsidP="001B17C7">
      <w:pPr>
        <w:jc w:val="center"/>
        <w:rPr>
          <w:rFonts w:ascii="Times New Roman" w:hAnsi="Times New Roman"/>
          <w:b/>
          <w:bCs/>
          <w:color w:val="000000"/>
          <w:sz w:val="28"/>
          <w:szCs w:val="28"/>
          <w:lang w:val="uk-UA"/>
        </w:rPr>
      </w:pPr>
      <w:r w:rsidRPr="000035FA">
        <w:rPr>
          <w:rFonts w:ascii="Times New Roman" w:hAnsi="Times New Roman"/>
          <w:b/>
          <w:bCs/>
          <w:color w:val="000000"/>
          <w:sz w:val="28"/>
          <w:szCs w:val="28"/>
          <w:lang w:val="uk-UA"/>
        </w:rPr>
        <w:t>Предмет закупівлі:</w:t>
      </w:r>
    </w:p>
    <w:p w14:paraId="7081A261" w14:textId="76BA42B7" w:rsidR="009F339C" w:rsidRDefault="009F339C" w:rsidP="009F339C">
      <w:pPr>
        <w:spacing w:line="240" w:lineRule="auto"/>
        <w:jc w:val="center"/>
        <w:rPr>
          <w:rFonts w:ascii="Times New Roman" w:eastAsia="Times New Roman" w:hAnsi="Times New Roman" w:cs="Times New Roman"/>
          <w:color w:val="000000"/>
          <w:sz w:val="28"/>
          <w:szCs w:val="28"/>
        </w:rPr>
      </w:pPr>
      <w:bookmarkStart w:id="0" w:name="_Hlk124925651"/>
      <w:r>
        <w:rPr>
          <w:rFonts w:ascii="Times New Roman" w:eastAsia="Times New Roman" w:hAnsi="Times New Roman" w:cs="Times New Roman"/>
          <w:sz w:val="28"/>
          <w:szCs w:val="28"/>
        </w:rPr>
        <w:t xml:space="preserve">ДК 021:2015 09310000-5 </w:t>
      </w:r>
      <w:proofErr w:type="spellStart"/>
      <w:r>
        <w:rPr>
          <w:rFonts w:ascii="Times New Roman" w:eastAsia="Times New Roman" w:hAnsi="Times New Roman" w:cs="Times New Roman"/>
          <w:sz w:val="28"/>
          <w:szCs w:val="28"/>
        </w:rPr>
        <w:t>Електрична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енергія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Електрична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енергія</w:t>
      </w:r>
      <w:proofErr w:type="spellEnd"/>
      <w:r w:rsidR="002665AF">
        <w:rPr>
          <w:rFonts w:ascii="Times New Roman" w:eastAsia="Times New Roman" w:hAnsi="Times New Roman" w:cs="Times New Roman"/>
          <w:sz w:val="28"/>
          <w:szCs w:val="28"/>
          <w:lang w:val="uk-UA"/>
        </w:rPr>
        <w:t xml:space="preserve"> на 2024 рік</w:t>
      </w:r>
      <w:r>
        <w:rPr>
          <w:rFonts w:ascii="Times New Roman" w:eastAsia="Times New Roman" w:hAnsi="Times New Roman" w:cs="Times New Roman"/>
          <w:sz w:val="28"/>
          <w:szCs w:val="28"/>
        </w:rPr>
        <w:t>)</w:t>
      </w:r>
      <w:bookmarkEnd w:id="0"/>
    </w:p>
    <w:p w14:paraId="1FD84739" w14:textId="77777777" w:rsidR="001B17C7" w:rsidRPr="009F339C" w:rsidRDefault="001B17C7" w:rsidP="001B17C7">
      <w:pPr>
        <w:jc w:val="center"/>
        <w:rPr>
          <w:rFonts w:ascii="Times New Roman" w:hAnsi="Times New Roman"/>
          <w:b/>
          <w:bCs/>
          <w:color w:val="000000"/>
          <w:sz w:val="28"/>
          <w:szCs w:val="28"/>
          <w:lang w:eastAsia="uk-UA"/>
        </w:rPr>
      </w:pPr>
    </w:p>
    <w:p w14:paraId="47311373" w14:textId="77777777" w:rsidR="001B17C7" w:rsidRPr="00542284" w:rsidRDefault="001B17C7" w:rsidP="001B17C7">
      <w:pPr>
        <w:jc w:val="center"/>
        <w:rPr>
          <w:rFonts w:ascii="Times New Roman" w:hAnsi="Times New Roman"/>
          <w:b/>
          <w:bCs/>
          <w:color w:val="000000"/>
          <w:sz w:val="28"/>
          <w:szCs w:val="28"/>
          <w:lang w:val="uk-UA" w:eastAsia="uk-UA"/>
        </w:rPr>
      </w:pPr>
    </w:p>
    <w:p w14:paraId="40C3F007" w14:textId="77777777" w:rsidR="001B17C7" w:rsidRPr="00542284" w:rsidRDefault="001B17C7" w:rsidP="001B17C7">
      <w:pPr>
        <w:jc w:val="center"/>
        <w:rPr>
          <w:rFonts w:ascii="Times New Roman" w:hAnsi="Times New Roman"/>
          <w:b/>
          <w:bCs/>
          <w:color w:val="000000"/>
          <w:sz w:val="28"/>
          <w:szCs w:val="28"/>
          <w:lang w:val="uk-UA" w:eastAsia="uk-UA"/>
        </w:rPr>
      </w:pPr>
    </w:p>
    <w:p w14:paraId="37DC20CC" w14:textId="77777777" w:rsidR="001B17C7" w:rsidRPr="00542284" w:rsidRDefault="001B17C7" w:rsidP="001B17C7">
      <w:pPr>
        <w:jc w:val="center"/>
        <w:rPr>
          <w:rFonts w:ascii="Times New Roman" w:hAnsi="Times New Roman"/>
          <w:b/>
          <w:bCs/>
          <w:color w:val="000000"/>
          <w:sz w:val="28"/>
          <w:szCs w:val="28"/>
          <w:lang w:val="uk-UA" w:eastAsia="uk-UA"/>
        </w:rPr>
      </w:pPr>
    </w:p>
    <w:p w14:paraId="394D5A88" w14:textId="77777777" w:rsidR="001B17C7" w:rsidRDefault="001B17C7" w:rsidP="001B17C7">
      <w:pPr>
        <w:rPr>
          <w:rFonts w:ascii="Times New Roman" w:hAnsi="Times New Roman"/>
          <w:b/>
          <w:bCs/>
          <w:color w:val="000000"/>
          <w:sz w:val="28"/>
          <w:szCs w:val="28"/>
          <w:lang w:val="uk-UA" w:eastAsia="uk-UA"/>
        </w:rPr>
      </w:pPr>
    </w:p>
    <w:p w14:paraId="6796F20A" w14:textId="0F44680A" w:rsidR="001B17C7" w:rsidRDefault="001B17C7" w:rsidP="001B17C7">
      <w:pPr>
        <w:jc w:val="center"/>
        <w:rPr>
          <w:rFonts w:ascii="Times New Roman" w:hAnsi="Times New Roman"/>
          <w:b/>
          <w:bCs/>
          <w:color w:val="000000"/>
          <w:sz w:val="28"/>
          <w:szCs w:val="28"/>
          <w:lang w:val="uk-UA" w:eastAsia="uk-UA"/>
        </w:rPr>
      </w:pPr>
    </w:p>
    <w:p w14:paraId="4E57F0C5" w14:textId="1EBC84B1" w:rsidR="001B17C7" w:rsidRDefault="001B17C7" w:rsidP="001B17C7">
      <w:pPr>
        <w:jc w:val="center"/>
        <w:rPr>
          <w:rFonts w:ascii="Times New Roman" w:hAnsi="Times New Roman"/>
          <w:b/>
          <w:bCs/>
          <w:color w:val="000000"/>
          <w:sz w:val="28"/>
          <w:szCs w:val="28"/>
          <w:lang w:val="uk-UA" w:eastAsia="uk-UA"/>
        </w:rPr>
      </w:pPr>
    </w:p>
    <w:p w14:paraId="01F4591B" w14:textId="77777777" w:rsidR="009F339C" w:rsidRDefault="009F339C" w:rsidP="001B17C7">
      <w:pPr>
        <w:jc w:val="center"/>
        <w:rPr>
          <w:rFonts w:ascii="Times New Roman" w:hAnsi="Times New Roman"/>
          <w:b/>
          <w:bCs/>
          <w:color w:val="000000"/>
          <w:sz w:val="28"/>
          <w:szCs w:val="28"/>
          <w:lang w:val="uk-UA" w:eastAsia="uk-UA"/>
        </w:rPr>
      </w:pPr>
    </w:p>
    <w:p w14:paraId="413B4CF2" w14:textId="1B03C72B" w:rsidR="001B17C7" w:rsidRDefault="001B17C7" w:rsidP="001B17C7">
      <w:pPr>
        <w:jc w:val="center"/>
        <w:rPr>
          <w:rFonts w:ascii="Times New Roman" w:hAnsi="Times New Roman"/>
          <w:b/>
          <w:bCs/>
          <w:color w:val="000000"/>
          <w:sz w:val="28"/>
          <w:szCs w:val="28"/>
          <w:lang w:val="uk-UA" w:eastAsia="uk-UA"/>
        </w:rPr>
      </w:pPr>
    </w:p>
    <w:p w14:paraId="7AFC7BA2" w14:textId="431FECD6" w:rsidR="001B17C7" w:rsidRDefault="001B17C7" w:rsidP="001B17C7">
      <w:pPr>
        <w:jc w:val="center"/>
        <w:rPr>
          <w:rFonts w:ascii="Times New Roman" w:hAnsi="Times New Roman"/>
          <w:b/>
          <w:bCs/>
          <w:color w:val="000000"/>
          <w:sz w:val="28"/>
          <w:szCs w:val="28"/>
          <w:lang w:val="uk-UA" w:eastAsia="uk-UA"/>
        </w:rPr>
      </w:pPr>
    </w:p>
    <w:p w14:paraId="7DE770EE" w14:textId="77777777" w:rsidR="001B17C7" w:rsidRPr="00542284" w:rsidRDefault="001B17C7" w:rsidP="001B17C7">
      <w:pPr>
        <w:jc w:val="center"/>
        <w:rPr>
          <w:rFonts w:ascii="Times New Roman" w:hAnsi="Times New Roman"/>
          <w:b/>
          <w:bCs/>
          <w:color w:val="000000"/>
          <w:sz w:val="28"/>
          <w:szCs w:val="28"/>
          <w:lang w:val="uk-UA" w:eastAsia="uk-UA"/>
        </w:rPr>
      </w:pPr>
    </w:p>
    <w:p w14:paraId="24D05349" w14:textId="723415AF" w:rsidR="001B17C7" w:rsidRDefault="001B17C7" w:rsidP="001B17C7">
      <w:pPr>
        <w:ind w:firstLine="709"/>
        <w:jc w:val="center"/>
        <w:rPr>
          <w:rFonts w:ascii="Times New Roman" w:hAnsi="Times New Roman"/>
          <w:b/>
          <w:bCs/>
          <w:color w:val="000000"/>
          <w:lang w:val="uk-UA"/>
        </w:rPr>
      </w:pPr>
      <w:r w:rsidRPr="00AA7720">
        <w:rPr>
          <w:rFonts w:ascii="Times New Roman" w:hAnsi="Times New Roman"/>
          <w:b/>
          <w:color w:val="000000"/>
          <w:lang w:val="uk-UA"/>
        </w:rPr>
        <w:t>Місто</w:t>
      </w:r>
      <w:r>
        <w:rPr>
          <w:rFonts w:ascii="Times New Roman" w:hAnsi="Times New Roman"/>
          <w:b/>
          <w:color w:val="000000"/>
          <w:lang w:val="uk-UA"/>
        </w:rPr>
        <w:t xml:space="preserve"> Буча</w:t>
      </w:r>
      <w:r w:rsidRPr="00542284">
        <w:rPr>
          <w:rFonts w:ascii="Times New Roman" w:hAnsi="Times New Roman"/>
          <w:b/>
          <w:bCs/>
          <w:color w:val="000000"/>
          <w:lang w:val="uk-UA"/>
        </w:rPr>
        <w:t xml:space="preserve"> </w:t>
      </w:r>
      <w:r w:rsidR="00967E89">
        <w:rPr>
          <w:rFonts w:ascii="Times New Roman" w:hAnsi="Times New Roman"/>
          <w:b/>
          <w:bCs/>
          <w:color w:val="000000"/>
          <w:lang w:val="uk-UA"/>
        </w:rPr>
        <w:t>–</w:t>
      </w:r>
      <w:r w:rsidRPr="00542284">
        <w:rPr>
          <w:rFonts w:ascii="Times New Roman" w:hAnsi="Times New Roman"/>
          <w:b/>
          <w:bCs/>
          <w:color w:val="000000"/>
          <w:lang w:val="uk-UA"/>
        </w:rPr>
        <w:t xml:space="preserve"> 202</w:t>
      </w:r>
      <w:r w:rsidR="00D93F76">
        <w:rPr>
          <w:rFonts w:ascii="Times New Roman" w:hAnsi="Times New Roman"/>
          <w:b/>
          <w:bCs/>
          <w:color w:val="000000"/>
          <w:lang w:val="uk-UA"/>
        </w:rPr>
        <w:t>4</w:t>
      </w:r>
    </w:p>
    <w:p w14:paraId="0F2A69DB" w14:textId="77777777" w:rsidR="00967E89" w:rsidRDefault="00967E89" w:rsidP="001B17C7">
      <w:pPr>
        <w:ind w:firstLine="709"/>
        <w:jc w:val="center"/>
        <w:rPr>
          <w:rFonts w:ascii="Times New Roman" w:hAnsi="Times New Roman"/>
          <w:b/>
          <w:bCs/>
          <w:color w:val="000000"/>
          <w:lang w:val="uk-UA"/>
        </w:rPr>
      </w:pPr>
    </w:p>
    <w:p w14:paraId="6834F3B6" w14:textId="77777777" w:rsidR="00967E89" w:rsidRPr="000035FA" w:rsidRDefault="00967E89" w:rsidP="001B17C7">
      <w:pPr>
        <w:ind w:firstLine="709"/>
        <w:jc w:val="center"/>
        <w:rPr>
          <w:rFonts w:ascii="Times New Roman" w:eastAsia="Calibri" w:hAnsi="Times New Roman"/>
          <w:b/>
          <w:bCs/>
          <w:color w:val="000000"/>
          <w:sz w:val="28"/>
          <w:szCs w:val="28"/>
          <w:lang w:val="uk-UA"/>
        </w:rPr>
      </w:pPr>
    </w:p>
    <w:p w14:paraId="57D4CEE7" w14:textId="77777777" w:rsidR="007F4104" w:rsidRDefault="007F4104" w:rsidP="007F4104">
      <w:pPr>
        <w:spacing w:after="0" w:line="240" w:lineRule="auto"/>
        <w:jc w:val="center"/>
        <w:rPr>
          <w:rFonts w:ascii="Times New Roman" w:hAnsi="Times New Roman" w:cs="Times New Roman"/>
          <w:b/>
          <w:bCs/>
          <w:sz w:val="28"/>
          <w:szCs w:val="28"/>
          <w:lang w:val="uk-UA"/>
        </w:rPr>
      </w:pPr>
    </w:p>
    <w:tbl>
      <w:tblPr>
        <w:tblW w:w="0" w:type="auto"/>
        <w:jc w:val="center"/>
        <w:tblLook w:val="04A0" w:firstRow="1" w:lastRow="0" w:firstColumn="1" w:lastColumn="0" w:noHBand="0" w:noVBand="1"/>
      </w:tblPr>
      <w:tblGrid>
        <w:gridCol w:w="440"/>
        <w:gridCol w:w="2671"/>
        <w:gridCol w:w="7510"/>
      </w:tblGrid>
      <w:tr w:rsidR="007F4104" w:rsidRPr="00FF31A6" w14:paraId="66402CA1"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A124D76"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hAnsi="Times New Roman"/>
                <w:bCs/>
                <w:lang w:val="uk-UA"/>
              </w:rPr>
              <w:br w:type="page"/>
            </w:r>
            <w:r w:rsidRPr="00FF31A6">
              <w:rPr>
                <w:rFonts w:ascii="Times New Roman" w:eastAsia="Times New Roman" w:hAnsi="Times New Roman" w:cs="Times New Roman"/>
                <w:b/>
                <w:bCs/>
                <w:color w:val="000000"/>
                <w:lang w:val="uk-UA"/>
              </w:rPr>
              <w:t>№</w:t>
            </w:r>
          </w:p>
        </w:tc>
        <w:tc>
          <w:tcPr>
            <w:tcW w:w="9867"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325DAA"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Розділ І. Загальні положення</w:t>
            </w:r>
          </w:p>
        </w:tc>
      </w:tr>
      <w:tr w:rsidR="007F4104" w:rsidRPr="00FF31A6" w14:paraId="28413FBA"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FD0F94"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754B7A9A"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hideMark/>
          </w:tcPr>
          <w:p w14:paraId="6BAB5DFA"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3</w:t>
            </w:r>
          </w:p>
        </w:tc>
      </w:tr>
      <w:tr w:rsidR="007F4104" w:rsidRPr="00FF31A6" w14:paraId="3AE4F05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A367871"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46B777E5"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hideMark/>
          </w:tcPr>
          <w:p w14:paraId="077F54CD" w14:textId="4BFDE11B" w:rsidR="007F4104" w:rsidRPr="00FF31A6" w:rsidRDefault="001B17C7">
            <w:pPr>
              <w:spacing w:after="0" w:line="240" w:lineRule="auto"/>
              <w:jc w:val="both"/>
              <w:rPr>
                <w:rFonts w:ascii="Times New Roman" w:eastAsia="Times New Roman" w:hAnsi="Times New Roman" w:cs="Times New Roman"/>
                <w:lang w:val="uk-UA"/>
              </w:rPr>
            </w:pPr>
            <w:r w:rsidRPr="001B17C7">
              <w:rPr>
                <w:rFonts w:ascii="Times New Roman" w:eastAsia="Times New Roman" w:hAnsi="Times New Roman" w:cs="Times New Roman"/>
                <w:color w:val="00000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від 12.10.2022 № 1178 «Про затвердження особливостей здійснення публічних </w:t>
            </w:r>
            <w:proofErr w:type="spellStart"/>
            <w:r w:rsidRPr="001B17C7">
              <w:rPr>
                <w:rFonts w:ascii="Times New Roman" w:eastAsia="Times New Roman" w:hAnsi="Times New Roman" w:cs="Times New Roman"/>
                <w:color w:val="000000"/>
                <w:lang w:val="uk-UA"/>
              </w:rPr>
              <w:t>закупівель</w:t>
            </w:r>
            <w:proofErr w:type="spellEnd"/>
            <w:r w:rsidRPr="001B17C7">
              <w:rPr>
                <w:rFonts w:ascii="Times New Roman" w:eastAsia="Times New Roman" w:hAnsi="Times New Roman" w:cs="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 Терміни, які використовуються в цій документації, вживаються у значеннях, наведених в Законі.</w:t>
            </w:r>
          </w:p>
        </w:tc>
      </w:tr>
      <w:tr w:rsidR="007F4104" w:rsidRPr="00FF31A6" w14:paraId="32D0EDAC"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E46E4D"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2</w:t>
            </w:r>
          </w:p>
        </w:tc>
        <w:tc>
          <w:tcPr>
            <w:tcW w:w="3225" w:type="dxa"/>
            <w:tcBorders>
              <w:top w:val="single" w:sz="4" w:space="0" w:color="000000"/>
              <w:left w:val="single" w:sz="4" w:space="0" w:color="000000"/>
              <w:bottom w:val="single" w:sz="4" w:space="0" w:color="000000"/>
              <w:right w:val="single" w:sz="4" w:space="0" w:color="000000"/>
            </w:tcBorders>
            <w:hideMark/>
          </w:tcPr>
          <w:p w14:paraId="05686B20"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hideMark/>
          </w:tcPr>
          <w:p w14:paraId="11E25483" w14:textId="77777777" w:rsidR="007F4104" w:rsidRPr="004D1A59" w:rsidRDefault="007F4104">
            <w:pPr>
              <w:spacing w:after="0"/>
              <w:rPr>
                <w:rFonts w:ascii="Times New Roman" w:hAnsi="Times New Roman" w:cs="Times New Roman"/>
              </w:rPr>
            </w:pPr>
          </w:p>
        </w:tc>
      </w:tr>
      <w:tr w:rsidR="007F4104" w:rsidRPr="002D199F" w14:paraId="0592B70E"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43AAF49"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2.1</w:t>
            </w:r>
          </w:p>
        </w:tc>
        <w:tc>
          <w:tcPr>
            <w:tcW w:w="3225" w:type="dxa"/>
            <w:tcBorders>
              <w:top w:val="single" w:sz="4" w:space="0" w:color="000000"/>
              <w:left w:val="single" w:sz="4" w:space="0" w:color="000000"/>
              <w:bottom w:val="single" w:sz="4" w:space="0" w:color="000000"/>
              <w:right w:val="single" w:sz="4" w:space="0" w:color="000000"/>
            </w:tcBorders>
            <w:hideMark/>
          </w:tcPr>
          <w:p w14:paraId="2A634828"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hideMark/>
          </w:tcPr>
          <w:p w14:paraId="3DD3E8B2" w14:textId="7B35C132" w:rsidR="007F4104" w:rsidRPr="004D1A59" w:rsidRDefault="007871BA" w:rsidP="00A63FB4">
            <w:pPr>
              <w:shd w:val="clear" w:color="auto" w:fill="FFFFFF"/>
              <w:rPr>
                <w:rFonts w:ascii="Times New Roman" w:hAnsi="Times New Roman" w:cs="Times New Roman"/>
                <w:lang w:val="uk-UA"/>
              </w:rPr>
            </w:pPr>
            <w:r w:rsidRPr="004D1A59">
              <w:rPr>
                <w:rFonts w:ascii="Times New Roman" w:hAnsi="Times New Roman" w:cs="Times New Roman"/>
                <w:lang w:val="uk-UA"/>
              </w:rPr>
              <w:t>Бучанська гімназія № 2 Бучанської міської ради Київської області</w:t>
            </w:r>
          </w:p>
        </w:tc>
      </w:tr>
      <w:tr w:rsidR="007F4104" w:rsidRPr="00FF31A6" w14:paraId="4C3D7A85" w14:textId="77777777" w:rsidTr="00A178F6">
        <w:trPr>
          <w:trHeight w:val="471"/>
          <w:jc w:val="center"/>
        </w:trPr>
        <w:tc>
          <w:tcPr>
            <w:tcW w:w="0" w:type="auto"/>
            <w:tcBorders>
              <w:top w:val="single" w:sz="4" w:space="0" w:color="000000"/>
              <w:left w:val="single" w:sz="4" w:space="0" w:color="000000"/>
              <w:bottom w:val="single" w:sz="4" w:space="0" w:color="000000"/>
              <w:right w:val="single" w:sz="4" w:space="0" w:color="000000"/>
            </w:tcBorders>
            <w:hideMark/>
          </w:tcPr>
          <w:p w14:paraId="68854503"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2.2</w:t>
            </w:r>
          </w:p>
        </w:tc>
        <w:tc>
          <w:tcPr>
            <w:tcW w:w="3225" w:type="dxa"/>
            <w:tcBorders>
              <w:top w:val="single" w:sz="4" w:space="0" w:color="000000"/>
              <w:left w:val="single" w:sz="4" w:space="0" w:color="000000"/>
              <w:bottom w:val="single" w:sz="4" w:space="0" w:color="000000"/>
              <w:right w:val="single" w:sz="4" w:space="0" w:color="000000"/>
            </w:tcBorders>
            <w:hideMark/>
          </w:tcPr>
          <w:p w14:paraId="5BB57561"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hideMark/>
          </w:tcPr>
          <w:p w14:paraId="5B64FCA7" w14:textId="457C7825" w:rsidR="007F4104" w:rsidRPr="004D1A59" w:rsidRDefault="004908A9">
            <w:pPr>
              <w:widowControl w:val="0"/>
              <w:spacing w:after="0" w:line="240" w:lineRule="auto"/>
              <w:jc w:val="both"/>
              <w:rPr>
                <w:rFonts w:ascii="Times New Roman" w:eastAsia="Times New Roman" w:hAnsi="Times New Roman" w:cs="Times New Roman"/>
                <w:color w:val="000000"/>
                <w:lang w:val="uk-UA"/>
              </w:rPr>
            </w:pPr>
            <w:r w:rsidRPr="004D1A59">
              <w:rPr>
                <w:rFonts w:ascii="Times New Roman" w:hAnsi="Times New Roman" w:cs="Times New Roman"/>
              </w:rPr>
              <w:t xml:space="preserve">08292, </w:t>
            </w:r>
            <w:proofErr w:type="spellStart"/>
            <w:r w:rsidRPr="004D1A59">
              <w:rPr>
                <w:rFonts w:ascii="Times New Roman" w:hAnsi="Times New Roman" w:cs="Times New Roman"/>
              </w:rPr>
              <w:t>Київська</w:t>
            </w:r>
            <w:proofErr w:type="spellEnd"/>
            <w:r w:rsidRPr="004D1A59">
              <w:rPr>
                <w:rFonts w:ascii="Times New Roman" w:hAnsi="Times New Roman" w:cs="Times New Roman"/>
              </w:rPr>
              <w:t xml:space="preserve"> обл., м. Буча, </w:t>
            </w:r>
            <w:proofErr w:type="spellStart"/>
            <w:r w:rsidRPr="004D1A59">
              <w:rPr>
                <w:rFonts w:ascii="Times New Roman" w:hAnsi="Times New Roman" w:cs="Times New Roman"/>
              </w:rPr>
              <w:t>вул</w:t>
            </w:r>
            <w:proofErr w:type="spellEnd"/>
            <w:r w:rsidRPr="004D1A59">
              <w:rPr>
                <w:rFonts w:ascii="Times New Roman" w:hAnsi="Times New Roman" w:cs="Times New Roman"/>
              </w:rPr>
              <w:t xml:space="preserve">. </w:t>
            </w:r>
            <w:r w:rsidR="006B22E4" w:rsidRPr="004D1A59">
              <w:rPr>
                <w:rFonts w:ascii="Times New Roman" w:hAnsi="Times New Roman" w:cs="Times New Roman"/>
                <w:lang w:val="uk-UA"/>
              </w:rPr>
              <w:t>Шевченка, 14-А</w:t>
            </w:r>
          </w:p>
        </w:tc>
      </w:tr>
      <w:tr w:rsidR="007F4104" w:rsidRPr="006B22E4" w14:paraId="32F7C0DD"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D9210B6"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2.3</w:t>
            </w:r>
          </w:p>
        </w:tc>
        <w:tc>
          <w:tcPr>
            <w:tcW w:w="3225" w:type="dxa"/>
            <w:tcBorders>
              <w:top w:val="single" w:sz="4" w:space="0" w:color="000000"/>
              <w:left w:val="single" w:sz="4" w:space="0" w:color="000000"/>
              <w:bottom w:val="single" w:sz="4" w:space="0" w:color="000000"/>
              <w:right w:val="single" w:sz="4" w:space="0" w:color="000000"/>
            </w:tcBorders>
            <w:hideMark/>
          </w:tcPr>
          <w:p w14:paraId="17981280"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hideMark/>
          </w:tcPr>
          <w:p w14:paraId="6DDF84D5" w14:textId="4EEF9F5C" w:rsidR="007F4104" w:rsidRPr="004D1A59" w:rsidRDefault="006B22E4" w:rsidP="006B22E4">
            <w:pPr>
              <w:pStyle w:val="LO-normal"/>
              <w:widowControl w:val="0"/>
              <w:spacing w:line="240" w:lineRule="auto"/>
              <w:jc w:val="both"/>
              <w:rPr>
                <w:rFonts w:ascii="Times New Roman" w:hAnsi="Times New Roman" w:cs="Times New Roman"/>
                <w:lang w:val="uk-UA"/>
              </w:rPr>
            </w:pPr>
            <w:r w:rsidRPr="004D1A59">
              <w:rPr>
                <w:rFonts w:ascii="Times New Roman" w:hAnsi="Times New Roman" w:cs="Times New Roman"/>
                <w:lang w:val="uk-UA"/>
              </w:rPr>
              <w:t>Цезар Анна Романівна,</w:t>
            </w:r>
            <w:r w:rsidR="003656D1" w:rsidRPr="004D1A59">
              <w:rPr>
                <w:rFonts w:ascii="Times New Roman" w:hAnsi="Times New Roman" w:cs="Times New Roman"/>
                <w:lang w:val="uk-UA"/>
              </w:rPr>
              <w:t xml:space="preserve"> уповноважена замовником особа</w:t>
            </w:r>
            <w:r w:rsidR="007442B8" w:rsidRPr="004D1A59">
              <w:rPr>
                <w:rFonts w:ascii="Times New Roman" w:hAnsi="Times New Roman" w:cs="Times New Roman"/>
                <w:lang w:val="uk-UA"/>
              </w:rPr>
              <w:t>.</w:t>
            </w:r>
            <w:r w:rsidRPr="004D1A59">
              <w:rPr>
                <w:rFonts w:ascii="Times New Roman" w:hAnsi="Times New Roman" w:cs="Times New Roman"/>
                <w:lang w:val="uk-UA"/>
              </w:rPr>
              <w:t>. Тел.: 063 988 7545</w:t>
            </w:r>
          </w:p>
        </w:tc>
      </w:tr>
      <w:tr w:rsidR="007F4104" w:rsidRPr="00FF31A6" w14:paraId="127A2D5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5AE9DE6"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3</w:t>
            </w:r>
          </w:p>
        </w:tc>
        <w:tc>
          <w:tcPr>
            <w:tcW w:w="3225" w:type="dxa"/>
            <w:tcBorders>
              <w:top w:val="single" w:sz="4" w:space="0" w:color="000000"/>
              <w:left w:val="single" w:sz="4" w:space="0" w:color="000000"/>
              <w:bottom w:val="single" w:sz="4" w:space="0" w:color="000000"/>
              <w:right w:val="single" w:sz="4" w:space="0" w:color="000000"/>
            </w:tcBorders>
            <w:hideMark/>
          </w:tcPr>
          <w:p w14:paraId="76EC628F"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658DF844" w14:textId="2C7F10BE" w:rsidR="007F4104" w:rsidRPr="00FF31A6" w:rsidRDefault="001736EA">
            <w:pPr>
              <w:spacing w:after="0" w:line="240" w:lineRule="auto"/>
              <w:jc w:val="both"/>
              <w:rPr>
                <w:rFonts w:ascii="Times New Roman" w:eastAsia="Times New Roman" w:hAnsi="Times New Roman" w:cs="Times New Roman"/>
                <w:b/>
                <w:lang w:val="uk-UA"/>
              </w:rPr>
            </w:pPr>
            <w:r w:rsidRPr="00FF31A6">
              <w:rPr>
                <w:rFonts w:ascii="Times New Roman" w:eastAsia="Times New Roman" w:hAnsi="Times New Roman" w:cs="Times New Roman"/>
                <w:b/>
                <w:color w:val="000000"/>
                <w:lang w:val="uk-UA"/>
              </w:rPr>
              <w:t>В</w:t>
            </w:r>
            <w:r w:rsidR="007F4104" w:rsidRPr="00FF31A6">
              <w:rPr>
                <w:rFonts w:ascii="Times New Roman" w:eastAsia="Times New Roman" w:hAnsi="Times New Roman" w:cs="Times New Roman"/>
                <w:b/>
                <w:color w:val="000000"/>
                <w:lang w:val="uk-UA"/>
              </w:rPr>
              <w:t>ідкриті торги</w:t>
            </w:r>
            <w:r w:rsidR="001B17C7">
              <w:rPr>
                <w:rFonts w:ascii="Times New Roman" w:eastAsia="Times New Roman" w:hAnsi="Times New Roman" w:cs="Times New Roman"/>
                <w:b/>
                <w:color w:val="000000"/>
                <w:lang w:val="uk-UA"/>
              </w:rPr>
              <w:t xml:space="preserve"> </w:t>
            </w:r>
            <w:r w:rsidR="001B17C7" w:rsidRPr="001B17C7">
              <w:rPr>
                <w:rFonts w:ascii="Times New Roman" w:eastAsia="Times New Roman" w:hAnsi="Times New Roman" w:cs="Times New Roman"/>
                <w:b/>
                <w:color w:val="000000"/>
                <w:lang w:val="uk-UA"/>
              </w:rPr>
              <w:t>(з особливостями)</w:t>
            </w:r>
          </w:p>
        </w:tc>
      </w:tr>
      <w:tr w:rsidR="007F4104" w:rsidRPr="00FF31A6" w14:paraId="334C742F"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429ED8B"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4</w:t>
            </w:r>
          </w:p>
        </w:tc>
        <w:tc>
          <w:tcPr>
            <w:tcW w:w="3225" w:type="dxa"/>
            <w:tcBorders>
              <w:top w:val="single" w:sz="4" w:space="0" w:color="000000"/>
              <w:left w:val="single" w:sz="4" w:space="0" w:color="000000"/>
              <w:bottom w:val="single" w:sz="4" w:space="0" w:color="000000"/>
              <w:right w:val="single" w:sz="4" w:space="0" w:color="000000"/>
            </w:tcBorders>
            <w:hideMark/>
          </w:tcPr>
          <w:p w14:paraId="078ADB45"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750A9D96" w14:textId="33260FD8" w:rsidR="007F4104" w:rsidRPr="00FF31A6" w:rsidRDefault="007F4104">
            <w:pPr>
              <w:spacing w:after="0"/>
              <w:rPr>
                <w:lang w:val="uk-UA"/>
              </w:rPr>
            </w:pPr>
          </w:p>
        </w:tc>
      </w:tr>
      <w:tr w:rsidR="007D13BB" w:rsidRPr="00AC133D" w14:paraId="6DFA4BA2"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712101C"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4.1</w:t>
            </w:r>
          </w:p>
        </w:tc>
        <w:tc>
          <w:tcPr>
            <w:tcW w:w="3225" w:type="dxa"/>
            <w:tcBorders>
              <w:top w:val="single" w:sz="4" w:space="0" w:color="000000"/>
              <w:left w:val="single" w:sz="4" w:space="0" w:color="000000"/>
              <w:bottom w:val="single" w:sz="4" w:space="0" w:color="000000"/>
              <w:right w:val="single" w:sz="4" w:space="0" w:color="000000"/>
            </w:tcBorders>
            <w:hideMark/>
          </w:tcPr>
          <w:p w14:paraId="2B00BE44"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21A7E2E3" w14:textId="5E4866FD" w:rsidR="00583917" w:rsidRPr="00583917" w:rsidRDefault="00583917" w:rsidP="00583917">
            <w:pPr>
              <w:spacing w:after="0" w:line="240" w:lineRule="auto"/>
              <w:rPr>
                <w:rFonts w:ascii="Times New Roman" w:hAnsi="Times New Roman"/>
                <w:b/>
              </w:rPr>
            </w:pPr>
            <w:r w:rsidRPr="00583917">
              <w:rPr>
                <w:rFonts w:ascii="Times New Roman" w:hAnsi="Times New Roman"/>
                <w:b/>
              </w:rPr>
              <w:t xml:space="preserve">ДК 021:2015 09310000-5 </w:t>
            </w:r>
            <w:proofErr w:type="spellStart"/>
            <w:r w:rsidRPr="00583917">
              <w:rPr>
                <w:rFonts w:ascii="Times New Roman" w:hAnsi="Times New Roman"/>
                <w:b/>
              </w:rPr>
              <w:t>Електрична</w:t>
            </w:r>
            <w:proofErr w:type="spellEnd"/>
            <w:r w:rsidRPr="00583917">
              <w:rPr>
                <w:rFonts w:ascii="Times New Roman" w:hAnsi="Times New Roman"/>
                <w:b/>
              </w:rPr>
              <w:t xml:space="preserve"> </w:t>
            </w:r>
            <w:proofErr w:type="spellStart"/>
            <w:r w:rsidRPr="00583917">
              <w:rPr>
                <w:rFonts w:ascii="Times New Roman" w:hAnsi="Times New Roman"/>
                <w:b/>
              </w:rPr>
              <w:t>енергія</w:t>
            </w:r>
            <w:proofErr w:type="spellEnd"/>
            <w:r w:rsidRPr="00583917">
              <w:rPr>
                <w:rFonts w:ascii="Times New Roman" w:hAnsi="Times New Roman"/>
                <w:b/>
              </w:rPr>
              <w:t xml:space="preserve"> (</w:t>
            </w:r>
            <w:proofErr w:type="spellStart"/>
            <w:r w:rsidRPr="00583917">
              <w:rPr>
                <w:rFonts w:ascii="Times New Roman" w:hAnsi="Times New Roman"/>
                <w:b/>
              </w:rPr>
              <w:t>Електрична</w:t>
            </w:r>
            <w:proofErr w:type="spellEnd"/>
            <w:r w:rsidRPr="00583917">
              <w:rPr>
                <w:rFonts w:ascii="Times New Roman" w:hAnsi="Times New Roman"/>
                <w:b/>
              </w:rPr>
              <w:t xml:space="preserve"> </w:t>
            </w:r>
            <w:proofErr w:type="spellStart"/>
            <w:r w:rsidRPr="00583917">
              <w:rPr>
                <w:rFonts w:ascii="Times New Roman" w:hAnsi="Times New Roman"/>
                <w:b/>
              </w:rPr>
              <w:t>енергія</w:t>
            </w:r>
            <w:proofErr w:type="spellEnd"/>
            <w:r w:rsidRPr="00583917">
              <w:rPr>
                <w:rFonts w:ascii="Times New Roman" w:hAnsi="Times New Roman"/>
                <w:b/>
              </w:rPr>
              <w:t xml:space="preserve"> </w:t>
            </w:r>
            <w:r>
              <w:rPr>
                <w:rFonts w:ascii="Times New Roman" w:hAnsi="Times New Roman"/>
                <w:b/>
                <w:lang w:val="uk-UA"/>
              </w:rPr>
              <w:t>на 2024 рік</w:t>
            </w:r>
            <w:r w:rsidRPr="00583917">
              <w:rPr>
                <w:rFonts w:ascii="Times New Roman" w:hAnsi="Times New Roman"/>
                <w:b/>
              </w:rPr>
              <w:t>)</w:t>
            </w:r>
          </w:p>
          <w:p w14:paraId="5690041A" w14:textId="64E433E6" w:rsidR="007D13BB" w:rsidRPr="00583917" w:rsidRDefault="007D13BB" w:rsidP="007D13BB">
            <w:pPr>
              <w:spacing w:after="0" w:line="240" w:lineRule="auto"/>
              <w:rPr>
                <w:rFonts w:ascii="Times New Roman" w:hAnsi="Times New Roman"/>
                <w:b/>
                <w:sz w:val="4"/>
                <w:szCs w:val="4"/>
              </w:rPr>
            </w:pPr>
          </w:p>
        </w:tc>
      </w:tr>
      <w:tr w:rsidR="007D13BB" w:rsidRPr="00FF31A6" w14:paraId="5252611C"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6347F2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4.2</w:t>
            </w:r>
          </w:p>
        </w:tc>
        <w:tc>
          <w:tcPr>
            <w:tcW w:w="3225" w:type="dxa"/>
            <w:tcBorders>
              <w:top w:val="single" w:sz="4" w:space="0" w:color="000000"/>
              <w:left w:val="single" w:sz="4" w:space="0" w:color="000000"/>
              <w:bottom w:val="single" w:sz="4" w:space="0" w:color="000000"/>
              <w:right w:val="single" w:sz="4" w:space="0" w:color="000000"/>
            </w:tcBorders>
            <w:hideMark/>
          </w:tcPr>
          <w:p w14:paraId="16FF24BC"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hideMark/>
          </w:tcPr>
          <w:p w14:paraId="5530F5CB"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lang w:val="uk-UA"/>
              </w:rPr>
              <w:t>Згідно Додатку 3 до тендерної документації.</w:t>
            </w:r>
          </w:p>
        </w:tc>
      </w:tr>
      <w:tr w:rsidR="00975C6C" w:rsidRPr="00FF31A6" w14:paraId="75D86371"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D644C62" w14:textId="77777777" w:rsidR="00975C6C" w:rsidRPr="00FF31A6" w:rsidRDefault="00975C6C" w:rsidP="00975C6C">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4.3</w:t>
            </w:r>
          </w:p>
        </w:tc>
        <w:tc>
          <w:tcPr>
            <w:tcW w:w="3225" w:type="dxa"/>
            <w:tcBorders>
              <w:top w:val="single" w:sz="4" w:space="0" w:color="000000"/>
              <w:left w:val="single" w:sz="4" w:space="0" w:color="000000"/>
              <w:bottom w:val="single" w:sz="4" w:space="0" w:color="000000"/>
              <w:right w:val="single" w:sz="4" w:space="0" w:color="000000"/>
            </w:tcBorders>
            <w:hideMark/>
          </w:tcPr>
          <w:p w14:paraId="4BD323F1" w14:textId="77777777" w:rsidR="00975C6C" w:rsidRPr="00FF31A6" w:rsidRDefault="00975C6C" w:rsidP="00975C6C">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14:paraId="3D6DBD29" w14:textId="77777777" w:rsidR="00257D18" w:rsidRDefault="00093012" w:rsidP="00093012">
            <w:pPr>
              <w:spacing w:after="0" w:line="240" w:lineRule="auto"/>
              <w:ind w:left="-2" w:hanging="2"/>
              <w:jc w:val="both"/>
              <w:rPr>
                <w:rFonts w:ascii="Times New Roman" w:eastAsia="Times New Roman" w:hAnsi="Times New Roman" w:cs="Times New Roman"/>
                <w:lang w:val="uk-UA"/>
              </w:rPr>
            </w:pPr>
            <w:r w:rsidRPr="007012C7">
              <w:rPr>
                <w:rFonts w:ascii="Times New Roman" w:eastAsia="Times New Roman" w:hAnsi="Times New Roman" w:cs="Times New Roman"/>
                <w:lang w:val="uk-UA"/>
              </w:rPr>
              <w:t>місце поставки згідно Додатку 4 до тендерної документації</w:t>
            </w:r>
          </w:p>
          <w:p w14:paraId="19D1D9B2" w14:textId="0D004030" w:rsidR="00093012" w:rsidRPr="007012C7" w:rsidRDefault="00257D18" w:rsidP="00093012">
            <w:pPr>
              <w:spacing w:after="0" w:line="240" w:lineRule="auto"/>
              <w:ind w:left="-2" w:hanging="2"/>
              <w:jc w:val="both"/>
              <w:rPr>
                <w:rFonts w:ascii="Times New Roman" w:eastAsia="Times New Roman" w:hAnsi="Times New Roman" w:cs="Times New Roman"/>
                <w:lang w:val="uk-UA"/>
              </w:rPr>
            </w:pPr>
            <w:r>
              <w:rPr>
                <w:rFonts w:ascii="Times New Roman" w:eastAsia="Times New Roman" w:hAnsi="Times New Roman" w:cs="Times New Roman"/>
                <w:lang w:val="uk-UA"/>
              </w:rPr>
              <w:t>обсяг – 37 000 кВт*год</w:t>
            </w:r>
          </w:p>
          <w:p w14:paraId="229931FF" w14:textId="2C7CA518" w:rsidR="00093012" w:rsidRPr="007012C7" w:rsidRDefault="00093012" w:rsidP="00093012">
            <w:pPr>
              <w:widowControl w:val="0"/>
              <w:spacing w:after="0" w:line="240" w:lineRule="auto"/>
              <w:contextualSpacing/>
              <w:jc w:val="both"/>
              <w:rPr>
                <w:rFonts w:ascii="Times New Roman" w:hAnsi="Times New Roman"/>
                <w:color w:val="000000"/>
                <w:lang w:val="uk-UA" w:eastAsia="uk-UA"/>
              </w:rPr>
            </w:pPr>
            <w:r w:rsidRPr="007012C7">
              <w:rPr>
                <w:rFonts w:ascii="Times New Roman" w:hAnsi="Times New Roman"/>
                <w:color w:val="000000"/>
                <w:lang w:val="uk-UA" w:eastAsia="uk-UA"/>
              </w:rPr>
              <w:t>Джерело фінансування – кошти місцевого бюджету</w:t>
            </w:r>
          </w:p>
          <w:p w14:paraId="6A1FBD2E" w14:textId="631BAECE" w:rsidR="00093012" w:rsidRPr="007012C7" w:rsidRDefault="00093012" w:rsidP="00093012">
            <w:pPr>
              <w:widowControl w:val="0"/>
              <w:spacing w:after="0" w:line="240" w:lineRule="auto"/>
              <w:contextualSpacing/>
              <w:jc w:val="both"/>
              <w:rPr>
                <w:rFonts w:ascii="Times New Roman" w:hAnsi="Times New Roman"/>
                <w:color w:val="000000"/>
                <w:lang w:val="uk-UA" w:eastAsia="uk-UA"/>
              </w:rPr>
            </w:pPr>
            <w:r w:rsidRPr="007012C7">
              <w:rPr>
                <w:rFonts w:ascii="Times New Roman" w:hAnsi="Times New Roman"/>
                <w:color w:val="000000"/>
                <w:lang w:val="uk-UA" w:eastAsia="uk-UA"/>
              </w:rPr>
              <w:t xml:space="preserve">КЕКВ </w:t>
            </w:r>
            <w:r w:rsidRPr="00EB0DC6">
              <w:rPr>
                <w:rFonts w:ascii="Times New Roman" w:hAnsi="Times New Roman"/>
                <w:color w:val="000000"/>
                <w:lang w:val="uk-UA" w:eastAsia="uk-UA"/>
              </w:rPr>
              <w:t>22</w:t>
            </w:r>
            <w:r w:rsidR="00027CF6">
              <w:rPr>
                <w:rFonts w:ascii="Times New Roman" w:hAnsi="Times New Roman"/>
                <w:color w:val="000000"/>
                <w:lang w:val="uk-UA" w:eastAsia="uk-UA"/>
              </w:rPr>
              <w:t>7</w:t>
            </w:r>
            <w:r w:rsidR="00257D18">
              <w:rPr>
                <w:rFonts w:ascii="Times New Roman" w:hAnsi="Times New Roman"/>
                <w:color w:val="000000"/>
                <w:lang w:val="uk-UA" w:eastAsia="uk-UA"/>
              </w:rPr>
              <w:t>3</w:t>
            </w:r>
          </w:p>
          <w:p w14:paraId="5EA97ABB" w14:textId="77777777" w:rsidR="00093012" w:rsidRPr="00BF703B" w:rsidRDefault="00093012" w:rsidP="00093012">
            <w:pPr>
              <w:widowControl w:val="0"/>
              <w:spacing w:after="0" w:line="240" w:lineRule="auto"/>
              <w:contextualSpacing/>
              <w:jc w:val="both"/>
              <w:rPr>
                <w:rFonts w:ascii="Times New Roman" w:hAnsi="Times New Roman"/>
                <w:lang w:val="uk-UA" w:eastAsia="uk-UA"/>
              </w:rPr>
            </w:pPr>
            <w:r w:rsidRPr="007012C7">
              <w:rPr>
                <w:rFonts w:ascii="Times New Roman" w:hAnsi="Times New Roman"/>
                <w:color w:val="000000"/>
                <w:lang w:val="uk-UA" w:eastAsia="uk-UA"/>
              </w:rPr>
              <w:t xml:space="preserve">Очікувана вартість </w:t>
            </w:r>
            <w:r w:rsidRPr="00BF703B">
              <w:rPr>
                <w:rFonts w:ascii="Times New Roman" w:hAnsi="Times New Roman"/>
                <w:lang w:val="uk-UA" w:eastAsia="uk-UA"/>
              </w:rPr>
              <w:t xml:space="preserve">предмета закупівлі: </w:t>
            </w:r>
          </w:p>
          <w:p w14:paraId="2CB9FAD4" w14:textId="2A13ACA4" w:rsidR="00975C6C" w:rsidRPr="007820DC" w:rsidRDefault="00027CF6" w:rsidP="00093012">
            <w:pPr>
              <w:pStyle w:val="Default"/>
              <w:ind w:left="34"/>
              <w:rPr>
                <w:snapToGrid w:val="0"/>
                <w:color w:val="auto"/>
                <w:sz w:val="21"/>
                <w:szCs w:val="21"/>
                <w:lang w:val="uk-UA" w:eastAsia="en-US"/>
              </w:rPr>
            </w:pPr>
            <w:r>
              <w:rPr>
                <w:color w:val="auto"/>
                <w:lang w:val="uk-UA" w:eastAsia="uk-UA"/>
              </w:rPr>
              <w:t>140 000</w:t>
            </w:r>
            <w:r w:rsidR="00093012" w:rsidRPr="00BF703B">
              <w:rPr>
                <w:color w:val="auto"/>
                <w:lang w:val="uk-UA" w:eastAsia="uk-UA"/>
              </w:rPr>
              <w:t xml:space="preserve"> гривень</w:t>
            </w:r>
          </w:p>
        </w:tc>
      </w:tr>
      <w:tr w:rsidR="007D13BB" w:rsidRPr="00FF31A6" w14:paraId="48206155"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96BCA62"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4.4</w:t>
            </w:r>
          </w:p>
        </w:tc>
        <w:tc>
          <w:tcPr>
            <w:tcW w:w="3225" w:type="dxa"/>
            <w:tcBorders>
              <w:top w:val="single" w:sz="4" w:space="0" w:color="000000"/>
              <w:left w:val="single" w:sz="4" w:space="0" w:color="000000"/>
              <w:bottom w:val="single" w:sz="4" w:space="0" w:color="000000"/>
              <w:right w:val="single" w:sz="4" w:space="0" w:color="000000"/>
            </w:tcBorders>
            <w:hideMark/>
          </w:tcPr>
          <w:p w14:paraId="073FCD7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hideMark/>
          </w:tcPr>
          <w:p w14:paraId="35BA5374" w14:textId="7AEFEDCD" w:rsidR="007D13BB" w:rsidRPr="00830E72" w:rsidRDefault="00093012" w:rsidP="0000099A">
            <w:pPr>
              <w:spacing w:after="0" w:line="240" w:lineRule="auto"/>
              <w:ind w:left="-2" w:hanging="2"/>
              <w:jc w:val="both"/>
              <w:rPr>
                <w:rFonts w:ascii="Times New Roman" w:eastAsia="Times New Roman" w:hAnsi="Times New Roman" w:cs="Times New Roman"/>
                <w:bCs/>
                <w:lang w:val="uk-UA"/>
              </w:rPr>
            </w:pPr>
            <w:r w:rsidRPr="00830E72">
              <w:rPr>
                <w:rFonts w:ascii="Times New Roman" w:eastAsia="Times New Roman" w:hAnsi="Times New Roman" w:cs="Times New Roman"/>
                <w:bCs/>
                <w:lang w:val="uk-UA"/>
              </w:rPr>
              <w:t>до 31.12.202</w:t>
            </w:r>
            <w:r w:rsidR="00D93F76" w:rsidRPr="00830E72">
              <w:rPr>
                <w:rFonts w:ascii="Times New Roman" w:eastAsia="Times New Roman" w:hAnsi="Times New Roman" w:cs="Times New Roman"/>
                <w:bCs/>
                <w:lang w:val="uk-UA"/>
              </w:rPr>
              <w:t>4</w:t>
            </w:r>
            <w:r w:rsidRPr="00830E72">
              <w:rPr>
                <w:rFonts w:ascii="Times New Roman" w:eastAsia="Times New Roman" w:hAnsi="Times New Roman" w:cs="Times New Roman"/>
                <w:bCs/>
                <w:lang w:val="uk-UA"/>
              </w:rPr>
              <w:t xml:space="preserve"> року. </w:t>
            </w:r>
            <w:r w:rsidRPr="00830E72">
              <w:rPr>
                <w:rFonts w:ascii="Times New Roman" w:hAnsi="Times New Roman"/>
                <w:bCs/>
                <w:lang w:val="uk-UA"/>
              </w:rPr>
              <w:t>Постачання здійснюється на підставі заявок Замовника не рідше одного разу на день.</w:t>
            </w:r>
          </w:p>
        </w:tc>
      </w:tr>
      <w:tr w:rsidR="007D13BB" w:rsidRPr="00FF31A6" w14:paraId="5DA5987F" w14:textId="77777777" w:rsidTr="00FF31A6">
        <w:trPr>
          <w:trHeight w:val="273"/>
          <w:jc w:val="center"/>
        </w:trPr>
        <w:tc>
          <w:tcPr>
            <w:tcW w:w="0" w:type="auto"/>
            <w:tcBorders>
              <w:top w:val="single" w:sz="4" w:space="0" w:color="000000"/>
              <w:left w:val="single" w:sz="4" w:space="0" w:color="000000"/>
              <w:bottom w:val="single" w:sz="4" w:space="0" w:color="000000"/>
              <w:right w:val="single" w:sz="4" w:space="0" w:color="000000"/>
            </w:tcBorders>
            <w:hideMark/>
          </w:tcPr>
          <w:p w14:paraId="1D42CBB4"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5</w:t>
            </w:r>
          </w:p>
        </w:tc>
        <w:tc>
          <w:tcPr>
            <w:tcW w:w="3225" w:type="dxa"/>
            <w:tcBorders>
              <w:top w:val="single" w:sz="4" w:space="0" w:color="000000"/>
              <w:left w:val="single" w:sz="4" w:space="0" w:color="000000"/>
              <w:bottom w:val="single" w:sz="4" w:space="0" w:color="000000"/>
              <w:right w:val="single" w:sz="4" w:space="0" w:color="000000"/>
            </w:tcBorders>
            <w:hideMark/>
          </w:tcPr>
          <w:p w14:paraId="268D795B"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hideMark/>
          </w:tcPr>
          <w:p w14:paraId="1C755E0B" w14:textId="77777777" w:rsidR="007D13BB" w:rsidRPr="00FF31A6" w:rsidRDefault="007D13BB" w:rsidP="007D13BB">
            <w:pPr>
              <w:spacing w:after="0" w:line="240" w:lineRule="auto"/>
              <w:ind w:left="-23" w:hanging="23"/>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FF31A6">
              <w:rPr>
                <w:rFonts w:ascii="Times New Roman" w:eastAsia="Times New Roman" w:hAnsi="Times New Roman" w:cs="Times New Roman"/>
                <w:color w:val="000000"/>
                <w:lang w:val="uk-UA"/>
              </w:rPr>
              <w:t>закупівель</w:t>
            </w:r>
            <w:proofErr w:type="spellEnd"/>
            <w:r w:rsidRPr="00FF31A6">
              <w:rPr>
                <w:rFonts w:ascii="Times New Roman" w:eastAsia="Times New Roman" w:hAnsi="Times New Roman" w:cs="Times New Roman"/>
                <w:color w:val="000000"/>
                <w:lang w:val="uk-UA"/>
              </w:rPr>
              <w:t xml:space="preserve"> на рівних умовах.</w:t>
            </w:r>
          </w:p>
        </w:tc>
      </w:tr>
      <w:tr w:rsidR="007D13BB" w:rsidRPr="00FF31A6" w14:paraId="6BD91EC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4D82B6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6</w:t>
            </w:r>
          </w:p>
        </w:tc>
        <w:tc>
          <w:tcPr>
            <w:tcW w:w="3225" w:type="dxa"/>
            <w:tcBorders>
              <w:top w:val="single" w:sz="4" w:space="0" w:color="000000"/>
              <w:left w:val="single" w:sz="4" w:space="0" w:color="000000"/>
              <w:bottom w:val="single" w:sz="4" w:space="0" w:color="000000"/>
              <w:right w:val="single" w:sz="4" w:space="0" w:color="000000"/>
            </w:tcBorders>
            <w:hideMark/>
          </w:tcPr>
          <w:p w14:paraId="64071F5B"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004AE4B1" w14:textId="77777777" w:rsidR="007D13BB" w:rsidRPr="00FF31A6" w:rsidRDefault="007D13BB" w:rsidP="007D13BB">
            <w:pPr>
              <w:tabs>
                <w:tab w:val="left" w:pos="333"/>
              </w:tabs>
              <w:spacing w:after="0" w:line="240" w:lineRule="auto"/>
              <w:rPr>
                <w:rFonts w:ascii="Times New Roman" w:hAnsi="Times New Roman"/>
                <w:lang w:eastAsia="ar-SA"/>
              </w:rPr>
            </w:pPr>
            <w:r w:rsidRPr="00FF31A6">
              <w:rPr>
                <w:rFonts w:ascii="Times New Roman" w:eastAsia="Times New Roman" w:hAnsi="Times New Roman" w:cs="Times New Roman"/>
                <w:color w:val="000000"/>
                <w:lang w:val="uk-UA"/>
              </w:rPr>
              <w:t xml:space="preserve">6.1. </w:t>
            </w:r>
            <w:r w:rsidRPr="00FF31A6">
              <w:rPr>
                <w:rFonts w:ascii="Times New Roman" w:hAnsi="Times New Roman"/>
              </w:rPr>
              <w:t xml:space="preserve">Валютою </w:t>
            </w:r>
            <w:proofErr w:type="spellStart"/>
            <w:r w:rsidRPr="00FF31A6">
              <w:rPr>
                <w:rFonts w:ascii="Times New Roman" w:hAnsi="Times New Roman"/>
              </w:rPr>
              <w:t>тендерної</w:t>
            </w:r>
            <w:proofErr w:type="spellEnd"/>
            <w:r w:rsidRPr="00FF31A6">
              <w:rPr>
                <w:rFonts w:ascii="Times New Roman" w:hAnsi="Times New Roman"/>
              </w:rPr>
              <w:t xml:space="preserve"> </w:t>
            </w:r>
            <w:proofErr w:type="spellStart"/>
            <w:r w:rsidRPr="00FF31A6">
              <w:rPr>
                <w:rFonts w:ascii="Times New Roman" w:hAnsi="Times New Roman"/>
              </w:rPr>
              <w:t>пропозиції</w:t>
            </w:r>
            <w:proofErr w:type="spellEnd"/>
            <w:r w:rsidRPr="00FF31A6">
              <w:rPr>
                <w:rFonts w:ascii="Times New Roman" w:hAnsi="Times New Roman"/>
              </w:rPr>
              <w:t xml:space="preserve"> є гривня.</w:t>
            </w:r>
            <w:r w:rsidRPr="00FF31A6">
              <w:rPr>
                <w:rFonts w:ascii="Times New Roman" w:hAnsi="Times New Roman"/>
                <w:lang w:eastAsia="ar-SA"/>
              </w:rPr>
              <w:t xml:space="preserve"> </w:t>
            </w:r>
            <w:proofErr w:type="spellStart"/>
            <w:r w:rsidRPr="00FF31A6">
              <w:rPr>
                <w:rFonts w:ascii="Times New Roman" w:hAnsi="Times New Roman"/>
                <w:lang w:eastAsia="ar-SA"/>
              </w:rPr>
              <w:t>Розрахунки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здійснюватимуться</w:t>
            </w:r>
            <w:proofErr w:type="spellEnd"/>
            <w:r w:rsidRPr="00FF31A6">
              <w:rPr>
                <w:rFonts w:ascii="Times New Roman" w:hAnsi="Times New Roman"/>
                <w:lang w:eastAsia="ar-SA"/>
              </w:rPr>
              <w:t xml:space="preserve"> у </w:t>
            </w:r>
            <w:proofErr w:type="spellStart"/>
            <w:r w:rsidRPr="00FF31A6">
              <w:rPr>
                <w:rFonts w:ascii="Times New Roman" w:hAnsi="Times New Roman"/>
                <w:lang w:eastAsia="ar-SA"/>
              </w:rPr>
              <w:t>національній</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валюті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України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згідно</w:t>
            </w:r>
            <w:proofErr w:type="spellEnd"/>
            <w:r w:rsidRPr="00FF31A6">
              <w:rPr>
                <w:rFonts w:ascii="Times New Roman" w:hAnsi="Times New Roman"/>
                <w:lang w:eastAsia="ar-SA"/>
              </w:rPr>
              <w:t xml:space="preserve"> з </w:t>
            </w:r>
            <w:proofErr w:type="spellStart"/>
            <w:r w:rsidRPr="00FF31A6">
              <w:rPr>
                <w:rFonts w:ascii="Times New Roman" w:hAnsi="Times New Roman"/>
                <w:lang w:eastAsia="ar-SA"/>
              </w:rPr>
              <w:t>умовами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укладеного</w:t>
            </w:r>
            <w:proofErr w:type="spellEnd"/>
            <w:r w:rsidRPr="00FF31A6">
              <w:rPr>
                <w:rFonts w:ascii="Times New Roman" w:hAnsi="Times New Roman"/>
                <w:lang w:eastAsia="ar-SA"/>
              </w:rPr>
              <w:t xml:space="preserve"> договору.</w:t>
            </w:r>
          </w:p>
          <w:p w14:paraId="54340CBA" w14:textId="77777777" w:rsidR="007D13BB" w:rsidRPr="00FF31A6" w:rsidRDefault="007D13BB" w:rsidP="007D13BB">
            <w:pPr>
              <w:tabs>
                <w:tab w:val="left" w:pos="333"/>
              </w:tabs>
              <w:spacing w:after="0" w:line="240" w:lineRule="auto"/>
              <w:rPr>
                <w:rFonts w:ascii="Times New Roman" w:eastAsia="Times New Roman" w:hAnsi="Times New Roman" w:cs="Times New Roman"/>
              </w:rPr>
            </w:pPr>
            <w:proofErr w:type="spellStart"/>
            <w:r w:rsidRPr="00FF31A6">
              <w:rPr>
                <w:rFonts w:ascii="Times New Roman" w:hAnsi="Times New Roman"/>
                <w:lang w:eastAsia="ar-SA"/>
              </w:rPr>
              <w:t>Учасник</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визначає</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ціни</w:t>
            </w:r>
            <w:proofErr w:type="spellEnd"/>
            <w:r w:rsidRPr="00FF31A6">
              <w:rPr>
                <w:rFonts w:ascii="Times New Roman" w:hAnsi="Times New Roman"/>
                <w:lang w:eastAsia="ar-SA"/>
              </w:rPr>
              <w:t xml:space="preserve"> на товар, </w:t>
            </w:r>
            <w:proofErr w:type="spellStart"/>
            <w:r w:rsidRPr="00FF31A6">
              <w:rPr>
                <w:rFonts w:ascii="Times New Roman" w:hAnsi="Times New Roman"/>
                <w:lang w:eastAsia="ar-SA"/>
              </w:rPr>
              <w:t>який</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він</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пропонує</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надати</w:t>
            </w:r>
            <w:proofErr w:type="spellEnd"/>
            <w:r w:rsidRPr="00FF31A6">
              <w:rPr>
                <w:rFonts w:ascii="Times New Roman" w:hAnsi="Times New Roman"/>
                <w:lang w:eastAsia="ar-SA"/>
              </w:rPr>
              <w:t xml:space="preserve"> за Договором, з </w:t>
            </w:r>
            <w:proofErr w:type="spellStart"/>
            <w:r w:rsidRPr="00FF31A6">
              <w:rPr>
                <w:rFonts w:ascii="Times New Roman" w:hAnsi="Times New Roman"/>
                <w:lang w:eastAsia="ar-SA"/>
              </w:rPr>
              <w:t>урахуванням</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усіх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своїх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витрат</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податків</w:t>
            </w:r>
            <w:proofErr w:type="spellEnd"/>
            <w:r w:rsidRPr="00FF31A6">
              <w:rPr>
                <w:rFonts w:ascii="Times New Roman" w:hAnsi="Times New Roman"/>
                <w:lang w:eastAsia="ar-SA"/>
              </w:rPr>
              <w:t xml:space="preserve"> і </w:t>
            </w:r>
            <w:proofErr w:type="spellStart"/>
            <w:r w:rsidRPr="00FF31A6">
              <w:rPr>
                <w:rFonts w:ascii="Times New Roman" w:hAnsi="Times New Roman"/>
                <w:lang w:eastAsia="ar-SA"/>
              </w:rPr>
              <w:t>зборів</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що</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сплачуються</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або</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мають</w:t>
            </w:r>
            <w:proofErr w:type="spellEnd"/>
            <w:r w:rsidRPr="00FF31A6">
              <w:rPr>
                <w:rFonts w:ascii="Times New Roman" w:hAnsi="Times New Roman"/>
                <w:lang w:eastAsia="ar-SA"/>
              </w:rPr>
              <w:t xml:space="preserve"> бути </w:t>
            </w:r>
            <w:proofErr w:type="spellStart"/>
            <w:r w:rsidRPr="00FF31A6">
              <w:rPr>
                <w:rFonts w:ascii="Times New Roman" w:hAnsi="Times New Roman"/>
                <w:lang w:eastAsia="ar-SA"/>
              </w:rPr>
              <w:t>сплачені</w:t>
            </w:r>
            <w:proofErr w:type="spellEnd"/>
            <w:r w:rsidRPr="00FF31A6">
              <w:rPr>
                <w:rFonts w:ascii="Times New Roman" w:hAnsi="Times New Roman"/>
                <w:lang w:eastAsia="ar-SA"/>
              </w:rPr>
              <w:t xml:space="preserve"> та </w:t>
            </w:r>
            <w:proofErr w:type="spellStart"/>
            <w:r w:rsidRPr="00FF31A6">
              <w:rPr>
                <w:rFonts w:ascii="Times New Roman" w:hAnsi="Times New Roman"/>
                <w:lang w:eastAsia="ar-SA"/>
              </w:rPr>
              <w:t>всіх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інших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витрат</w:t>
            </w:r>
            <w:proofErr w:type="spellEnd"/>
            <w:r w:rsidRPr="00FF31A6">
              <w:rPr>
                <w:rFonts w:ascii="Times New Roman" w:hAnsi="Times New Roman"/>
                <w:lang w:eastAsia="ar-SA"/>
              </w:rPr>
              <w:t>.</w:t>
            </w:r>
            <w:r w:rsidRPr="00FF31A6">
              <w:rPr>
                <w:rFonts w:ascii="Times New Roman" w:hAnsi="Times New Roman"/>
                <w:lang w:val="uk-UA" w:eastAsia="ar-SA"/>
              </w:rPr>
              <w:t xml:space="preserve"> Вартість тендерної пропозиції та всі інші ціни повинні бути чітко визначені. </w:t>
            </w:r>
            <w:r w:rsidRPr="00FF31A6">
              <w:rPr>
                <w:rFonts w:ascii="Times New Roman" w:hAnsi="Times New Roman"/>
                <w:lang w:eastAsia="ar-SA"/>
              </w:rPr>
              <w:t xml:space="preserve">До </w:t>
            </w:r>
            <w:proofErr w:type="spellStart"/>
            <w:r w:rsidRPr="00FF31A6">
              <w:rPr>
                <w:rFonts w:ascii="Times New Roman" w:hAnsi="Times New Roman"/>
                <w:lang w:eastAsia="ar-SA"/>
              </w:rPr>
              <w:t>ціни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тендерної</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пропозиції</w:t>
            </w:r>
            <w:proofErr w:type="spellEnd"/>
            <w:r w:rsidRPr="00FF31A6">
              <w:rPr>
                <w:rFonts w:ascii="Times New Roman" w:hAnsi="Times New Roman"/>
                <w:lang w:eastAsia="ar-SA"/>
              </w:rPr>
              <w:t xml:space="preserve"> не </w:t>
            </w:r>
            <w:proofErr w:type="spellStart"/>
            <w:r w:rsidRPr="00FF31A6">
              <w:rPr>
                <w:rFonts w:ascii="Times New Roman" w:hAnsi="Times New Roman"/>
                <w:lang w:eastAsia="ar-SA"/>
              </w:rPr>
              <w:t>включаються</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витрати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які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учасник</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поніс</w:t>
            </w:r>
            <w:proofErr w:type="spellEnd"/>
            <w:r w:rsidRPr="00FF31A6">
              <w:rPr>
                <w:rFonts w:ascii="Times New Roman" w:hAnsi="Times New Roman"/>
                <w:lang w:eastAsia="ar-SA"/>
              </w:rPr>
              <w:t xml:space="preserve"> при </w:t>
            </w:r>
            <w:proofErr w:type="spellStart"/>
            <w:r w:rsidRPr="00FF31A6">
              <w:rPr>
                <w:rFonts w:ascii="Times New Roman" w:hAnsi="Times New Roman"/>
                <w:lang w:eastAsia="ar-SA"/>
              </w:rPr>
              <w:t>підготовці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пропозиції</w:t>
            </w:r>
            <w:proofErr w:type="spellEnd"/>
            <w:r w:rsidRPr="00FF31A6">
              <w:rPr>
                <w:rFonts w:ascii="Times New Roman" w:hAnsi="Times New Roman"/>
                <w:lang w:eastAsia="ar-SA"/>
              </w:rPr>
              <w:t xml:space="preserve"> та </w:t>
            </w:r>
            <w:proofErr w:type="spellStart"/>
            <w:r w:rsidRPr="00FF31A6">
              <w:rPr>
                <w:rFonts w:ascii="Times New Roman" w:hAnsi="Times New Roman"/>
                <w:lang w:eastAsia="ar-SA"/>
              </w:rPr>
              <w:t>проведенні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процедури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закупівлі</w:t>
            </w:r>
            <w:proofErr w:type="spellEnd"/>
            <w:r w:rsidRPr="00FF31A6">
              <w:rPr>
                <w:rFonts w:ascii="Times New Roman" w:hAnsi="Times New Roman"/>
                <w:lang w:eastAsia="ar-SA"/>
              </w:rPr>
              <w:t>.</w:t>
            </w:r>
            <w:r w:rsidRPr="00FF31A6">
              <w:rPr>
                <w:rFonts w:ascii="Times New Roman" w:hAnsi="Times New Roman"/>
                <w:lang w:val="uk-UA" w:eastAsia="ar-SA"/>
              </w:rPr>
              <w:t xml:space="preserve"> </w:t>
            </w:r>
          </w:p>
        </w:tc>
      </w:tr>
      <w:tr w:rsidR="007D13BB" w:rsidRPr="00FF31A6" w14:paraId="4D702815"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7E8D0A"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7</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28F57CE5"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6CC522DF"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7.1. Під час проведення процедур </w:t>
            </w:r>
            <w:proofErr w:type="spellStart"/>
            <w:r w:rsidRPr="00FF31A6">
              <w:rPr>
                <w:rFonts w:ascii="Times New Roman" w:eastAsia="Times New Roman" w:hAnsi="Times New Roman" w:cs="Times New Roman"/>
                <w:color w:val="000000"/>
                <w:lang w:val="uk-UA"/>
              </w:rPr>
              <w:t>закупівель</w:t>
            </w:r>
            <w:proofErr w:type="spellEnd"/>
            <w:r w:rsidRPr="00FF31A6">
              <w:rPr>
                <w:rFonts w:ascii="Times New Roman" w:eastAsia="Times New Roman" w:hAnsi="Times New Roman" w:cs="Times New Roman"/>
                <w:color w:val="000000"/>
                <w:lang w:val="uk-UA"/>
              </w:rPr>
              <w:t xml:space="preserve"> усі документи, що готуються замовником, викладаються </w:t>
            </w:r>
            <w:r w:rsidRPr="00FF31A6">
              <w:rPr>
                <w:rFonts w:ascii="Times New Roman" w:eastAsia="Times New Roman" w:hAnsi="Times New Roman" w:cs="Times New Roman"/>
                <w:b/>
                <w:color w:val="000000"/>
                <w:lang w:val="uk-UA"/>
              </w:rPr>
              <w:t>українською мовою.</w:t>
            </w:r>
          </w:p>
          <w:p w14:paraId="61D7C25D"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FF31A6">
              <w:rPr>
                <w:rFonts w:ascii="Times New Roman" w:eastAsia="Times New Roman" w:hAnsi="Times New Roman" w:cs="Times New Roman"/>
                <w:b/>
                <w:color w:val="000000"/>
                <w:lang w:val="uk-UA"/>
              </w:rPr>
              <w:t>українською мовою</w:t>
            </w:r>
            <w:r w:rsidRPr="00FF31A6">
              <w:rPr>
                <w:rFonts w:ascii="Times New Roman" w:eastAsia="Times New Roman" w:hAnsi="Times New Roman" w:cs="Times New Roman"/>
                <w:color w:val="000000"/>
                <w:lang w:val="uk-UA"/>
              </w:rPr>
              <w:t>. </w:t>
            </w:r>
          </w:p>
          <w:p w14:paraId="2D4865A5"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lastRenderedPageBreak/>
              <w:t xml:space="preserve">У разі надання інших документів складених  мовою іншою ніж </w:t>
            </w:r>
            <w:r w:rsidRPr="00FF31A6">
              <w:rPr>
                <w:rFonts w:ascii="Times New Roman" w:eastAsia="Times New Roman" w:hAnsi="Times New Roman" w:cs="Times New Roman"/>
                <w:b/>
                <w:color w:val="000000"/>
                <w:lang w:val="uk-UA"/>
              </w:rPr>
              <w:t>українська мова</w:t>
            </w:r>
            <w:r w:rsidRPr="00FF31A6">
              <w:rPr>
                <w:rFonts w:ascii="Times New Roman" w:eastAsia="Times New Roman" w:hAnsi="Times New Roman" w:cs="Times New Roman"/>
                <w:color w:val="000000"/>
                <w:lang w:val="uk-UA"/>
              </w:rPr>
              <w:t xml:space="preserve"> такі документи повинні супроводжуватися перекладом </w:t>
            </w:r>
            <w:r w:rsidRPr="00FF31A6">
              <w:rPr>
                <w:rFonts w:ascii="Times New Roman" w:eastAsia="Times New Roman" w:hAnsi="Times New Roman" w:cs="Times New Roman"/>
                <w:b/>
                <w:color w:val="000000"/>
                <w:lang w:val="uk-UA"/>
              </w:rPr>
              <w:t>українською мовою</w:t>
            </w:r>
            <w:r w:rsidRPr="00FF31A6">
              <w:rPr>
                <w:rFonts w:ascii="Times New Roman" w:eastAsia="Times New Roman" w:hAnsi="Times New Roman" w:cs="Times New Roman"/>
                <w:color w:val="000000"/>
                <w:lang w:val="uk-UA"/>
              </w:rPr>
              <w:t xml:space="preserve">,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w:t>
            </w:r>
            <w:r w:rsidRPr="00FF31A6">
              <w:rPr>
                <w:rFonts w:ascii="Times New Roman" w:eastAsia="Times New Roman" w:hAnsi="Times New Roman" w:cs="Times New Roman"/>
                <w:b/>
                <w:color w:val="000000"/>
                <w:lang w:val="uk-UA"/>
              </w:rPr>
              <w:t>українською мовою.</w:t>
            </w:r>
          </w:p>
        </w:tc>
      </w:tr>
      <w:tr w:rsidR="001B17C7" w:rsidRPr="00FF31A6" w14:paraId="57B0DD8B"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29DEB71D" w14:textId="37300A38" w:rsidR="001B17C7" w:rsidRPr="00FF31A6" w:rsidRDefault="001B17C7" w:rsidP="007D13BB">
            <w:pPr>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lastRenderedPageBreak/>
              <w:t>8</w:t>
            </w:r>
          </w:p>
        </w:tc>
        <w:tc>
          <w:tcPr>
            <w:tcW w:w="3225" w:type="dxa"/>
            <w:tcBorders>
              <w:top w:val="single" w:sz="4" w:space="0" w:color="000000"/>
              <w:left w:val="single" w:sz="4" w:space="0" w:color="000000"/>
              <w:bottom w:val="single" w:sz="4" w:space="0" w:color="000000"/>
              <w:right w:val="single" w:sz="4" w:space="0" w:color="000000"/>
            </w:tcBorders>
            <w:vAlign w:val="center"/>
          </w:tcPr>
          <w:p w14:paraId="6023ABCD" w14:textId="764C5431" w:rsidR="001B17C7" w:rsidRPr="00FF31A6" w:rsidRDefault="001B17C7" w:rsidP="007D13BB">
            <w:pPr>
              <w:spacing w:after="0" w:line="240" w:lineRule="auto"/>
              <w:rPr>
                <w:rFonts w:ascii="Times New Roman" w:eastAsia="Times New Roman" w:hAnsi="Times New Roman" w:cs="Times New Roman"/>
                <w:b/>
                <w:bCs/>
                <w:color w:val="000000"/>
                <w:lang w:val="uk-UA"/>
              </w:rPr>
            </w:pPr>
            <w:r w:rsidRPr="001B17C7">
              <w:rPr>
                <w:rFonts w:ascii="Times New Roman" w:eastAsia="Times New Roman" w:hAnsi="Times New Roman" w:cs="Times New Roman"/>
                <w:b/>
                <w:bCs/>
                <w:color w:val="00000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2" w:type="dxa"/>
            <w:tcBorders>
              <w:top w:val="single" w:sz="4" w:space="0" w:color="000000"/>
              <w:left w:val="single" w:sz="4" w:space="0" w:color="000000"/>
              <w:bottom w:val="single" w:sz="4" w:space="0" w:color="000000"/>
              <w:right w:val="single" w:sz="4" w:space="0" w:color="000000"/>
            </w:tcBorders>
          </w:tcPr>
          <w:p w14:paraId="5382B043" w14:textId="7F4F461E" w:rsidR="001B17C7" w:rsidRPr="00FF31A6" w:rsidRDefault="001B17C7" w:rsidP="007D13BB">
            <w:pPr>
              <w:spacing w:after="0" w:line="240" w:lineRule="auto"/>
              <w:jc w:val="both"/>
              <w:rPr>
                <w:rFonts w:ascii="Times New Roman" w:eastAsia="Times New Roman" w:hAnsi="Times New Roman" w:cs="Times New Roman"/>
                <w:color w:val="000000"/>
                <w:lang w:val="uk-UA"/>
              </w:rPr>
            </w:pPr>
            <w:r w:rsidRPr="001B17C7">
              <w:rPr>
                <w:rFonts w:ascii="Times New Roman" w:eastAsia="Times New Roman" w:hAnsi="Times New Roman" w:cs="Times New Roman"/>
                <w:color w:val="000000"/>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D13BB" w:rsidRPr="00FF31A6" w14:paraId="43A1C9C8"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2BE8FDC"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Розділ ІІ. Порядок унесення змін та надання роз’яснень до тендерної документації</w:t>
            </w:r>
          </w:p>
        </w:tc>
      </w:tr>
      <w:tr w:rsidR="007D13BB" w:rsidRPr="002D199F" w14:paraId="138AA03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0C6D5D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5706B7A7"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hideMark/>
          </w:tcPr>
          <w:p w14:paraId="45CDFF1C"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C0B648"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w:t>
            </w:r>
          </w:p>
          <w:p w14:paraId="1E1DAB38"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автоматично зупиняє перебіг відкритих торгів.</w:t>
            </w:r>
          </w:p>
          <w:p w14:paraId="0A3AF9B7" w14:textId="733E4C9F" w:rsidR="007D13BB" w:rsidRPr="00FF31A6" w:rsidRDefault="00A329EE" w:rsidP="00A329EE">
            <w:pPr>
              <w:spacing w:after="0" w:line="240" w:lineRule="auto"/>
              <w:jc w:val="both"/>
              <w:rPr>
                <w:rFonts w:ascii="Times New Roman" w:eastAsia="Times New Roman" w:hAnsi="Times New Roman" w:cs="Times New Roman"/>
                <w:lang w:val="uk-UA"/>
              </w:rPr>
            </w:pPr>
            <w:r w:rsidRPr="00A329EE">
              <w:rPr>
                <w:rFonts w:ascii="Times New Roman" w:eastAsia="Times New Roman" w:hAnsi="Times New Roman" w:cs="Times New Roman"/>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з одночасним продовженням строку подання тендерних пропозицій не менш як на чотири дні.</w:t>
            </w:r>
          </w:p>
        </w:tc>
      </w:tr>
      <w:tr w:rsidR="007D13BB" w:rsidRPr="00FF31A6" w14:paraId="6AD43B5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8307947"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2</w:t>
            </w:r>
          </w:p>
        </w:tc>
        <w:tc>
          <w:tcPr>
            <w:tcW w:w="3225" w:type="dxa"/>
            <w:tcBorders>
              <w:top w:val="single" w:sz="4" w:space="0" w:color="000000"/>
              <w:left w:val="single" w:sz="4" w:space="0" w:color="000000"/>
              <w:bottom w:val="single" w:sz="4" w:space="0" w:color="000000"/>
              <w:right w:val="single" w:sz="4" w:space="0" w:color="000000"/>
            </w:tcBorders>
            <w:hideMark/>
          </w:tcPr>
          <w:p w14:paraId="06A96DD7"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hideMark/>
          </w:tcPr>
          <w:p w14:paraId="77FF42D0"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329EE">
              <w:rPr>
                <w:rFonts w:ascii="Times New Roman" w:eastAsia="Times New Roman" w:hAnsi="Times New Roman" w:cs="Times New Roman"/>
                <w:color w:val="000000"/>
                <w:lang w:val="uk-UA"/>
              </w:rPr>
              <w:t>внести</w:t>
            </w:r>
            <w:proofErr w:type="spellEnd"/>
            <w:r w:rsidRPr="00A329EE">
              <w:rPr>
                <w:rFonts w:ascii="Times New Roman" w:eastAsia="Times New Roman" w:hAnsi="Times New Roman" w:cs="Times New Roman"/>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7CFBCA" w14:textId="16B32372" w:rsidR="007D13BB" w:rsidRPr="00FF31A6" w:rsidRDefault="00A329EE" w:rsidP="00A329EE">
            <w:pPr>
              <w:spacing w:after="0" w:line="240" w:lineRule="auto"/>
              <w:jc w:val="both"/>
              <w:rPr>
                <w:rFonts w:ascii="Times New Roman" w:eastAsia="Times New Roman" w:hAnsi="Times New Roman" w:cs="Times New Roman"/>
                <w:lang w:val="uk-UA"/>
              </w:rPr>
            </w:pPr>
            <w:r w:rsidRPr="00A329EE">
              <w:rPr>
                <w:rFonts w:ascii="Times New Roman" w:eastAsia="Times New Roman" w:hAnsi="Times New Roman" w:cs="Times New Roman"/>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329EE">
              <w:rPr>
                <w:rFonts w:ascii="Times New Roman" w:eastAsia="Times New Roman" w:hAnsi="Times New Roman" w:cs="Times New Roman"/>
                <w:color w:val="000000"/>
                <w:lang w:val="uk-UA"/>
              </w:rPr>
              <w:t>машинозчитувальному</w:t>
            </w:r>
            <w:proofErr w:type="spellEnd"/>
            <w:r w:rsidRPr="00A329EE">
              <w:rPr>
                <w:rFonts w:ascii="Times New Roman" w:eastAsia="Times New Roman" w:hAnsi="Times New Roman" w:cs="Times New Roman"/>
                <w:color w:val="000000"/>
                <w:lang w:val="uk-UA"/>
              </w:rPr>
              <w:t xml:space="preserve"> форматі розміщуються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протягом одного дня з дати прийняття рішення про їх внесення.</w:t>
            </w:r>
          </w:p>
        </w:tc>
      </w:tr>
      <w:tr w:rsidR="007D13BB" w:rsidRPr="00FF31A6" w14:paraId="607CD054"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AF552F7"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Розділ ІІІ. Інструкція з підготовки тендерної пропозиції</w:t>
            </w:r>
          </w:p>
        </w:tc>
      </w:tr>
      <w:tr w:rsidR="007D13BB" w:rsidRPr="00FF31A6" w14:paraId="543C4790"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F51176F" w14:textId="77777777" w:rsidR="007D13BB" w:rsidRPr="00FF31A6" w:rsidRDefault="007D13BB" w:rsidP="007D13BB">
            <w:pPr>
              <w:spacing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54FCCCE6" w14:textId="77777777" w:rsidR="007D13BB" w:rsidRPr="00FF31A6" w:rsidRDefault="007D13BB" w:rsidP="007D13BB">
            <w:pPr>
              <w:spacing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Зміст і спосіб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014D69A7" w14:textId="77777777" w:rsidR="007D13BB" w:rsidRPr="00FF31A6" w:rsidRDefault="007D13BB" w:rsidP="007D13BB">
            <w:pPr>
              <w:pStyle w:val="3"/>
              <w:shd w:val="clear" w:color="auto" w:fill="FFFFFF"/>
              <w:tabs>
                <w:tab w:val="left" w:pos="708"/>
              </w:tabs>
              <w:autoSpaceDN w:val="0"/>
              <w:snapToGrid w:val="0"/>
              <w:spacing w:before="0" w:after="0" w:line="240" w:lineRule="auto"/>
              <w:rPr>
                <w:rFonts w:ascii="Times New Roman" w:hAnsi="Times New Roman"/>
                <w:sz w:val="22"/>
                <w:szCs w:val="22"/>
                <w:u w:val="single"/>
                <w:lang w:val="uk-UA"/>
              </w:rPr>
            </w:pPr>
            <w:r w:rsidRPr="00FF31A6">
              <w:rPr>
                <w:rFonts w:ascii="Times New Roman" w:hAnsi="Times New Roman"/>
                <w:sz w:val="22"/>
                <w:szCs w:val="22"/>
                <w:lang w:val="uk-UA"/>
              </w:rPr>
              <w:t xml:space="preserve">Тендерна пропозиція подається в електронному вигляді шляхом заповнення електронних форм з окремими полями, у яких зазначається </w:t>
            </w:r>
            <w:r w:rsidRPr="00FF31A6">
              <w:rPr>
                <w:rFonts w:ascii="Times New Roman" w:hAnsi="Times New Roman"/>
                <w:sz w:val="22"/>
                <w:szCs w:val="22"/>
                <w:lang w:val="uk-UA"/>
              </w:rPr>
              <w:lastRenderedPageBreak/>
              <w:t>інформація про ціну, інші критерії оцінки та завантаження файлів, які передбачені тендерною документацією.</w:t>
            </w:r>
          </w:p>
          <w:p w14:paraId="11DAD3D5" w14:textId="77777777" w:rsidR="007D13BB" w:rsidRPr="00FF31A6" w:rsidRDefault="007D13BB" w:rsidP="007D13BB">
            <w:pPr>
              <w:pStyle w:val="3"/>
              <w:shd w:val="clear" w:color="auto" w:fill="FFFFFF"/>
              <w:tabs>
                <w:tab w:val="left" w:pos="708"/>
              </w:tabs>
              <w:autoSpaceDN w:val="0"/>
              <w:snapToGrid w:val="0"/>
              <w:spacing w:before="0" w:after="0" w:line="240" w:lineRule="auto"/>
              <w:ind w:left="34"/>
              <w:jc w:val="both"/>
              <w:rPr>
                <w:rFonts w:ascii="Times New Roman" w:hAnsi="Times New Roman"/>
                <w:b w:val="0"/>
                <w:sz w:val="22"/>
                <w:szCs w:val="22"/>
                <w:u w:val="single"/>
              </w:rPr>
            </w:pPr>
            <w:proofErr w:type="spellStart"/>
            <w:r w:rsidRPr="00FF31A6">
              <w:rPr>
                <w:rFonts w:ascii="Times New Roman" w:hAnsi="Times New Roman"/>
                <w:sz w:val="22"/>
                <w:szCs w:val="22"/>
                <w:u w:val="single"/>
              </w:rPr>
              <w:t>Учасник</w:t>
            </w:r>
            <w:proofErr w:type="spellEnd"/>
            <w:r w:rsidRPr="00FF31A6">
              <w:rPr>
                <w:rFonts w:ascii="Times New Roman" w:hAnsi="Times New Roman"/>
                <w:sz w:val="22"/>
                <w:szCs w:val="22"/>
                <w:u w:val="single"/>
              </w:rPr>
              <w:t xml:space="preserve"> повинен </w:t>
            </w:r>
            <w:proofErr w:type="spellStart"/>
            <w:r w:rsidRPr="00FF31A6">
              <w:rPr>
                <w:rFonts w:ascii="Times New Roman" w:hAnsi="Times New Roman"/>
                <w:sz w:val="22"/>
                <w:szCs w:val="22"/>
                <w:u w:val="single"/>
              </w:rPr>
              <w:t>розмістити</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всі</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документи</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передбачені</w:t>
            </w:r>
            <w:proofErr w:type="spellEnd"/>
            <w:r w:rsidRPr="00FF31A6">
              <w:rPr>
                <w:rFonts w:ascii="Times New Roman" w:hAnsi="Times New Roman"/>
                <w:sz w:val="22"/>
                <w:szCs w:val="22"/>
                <w:u w:val="single"/>
              </w:rPr>
              <w:t xml:space="preserve"> тендерною </w:t>
            </w:r>
            <w:proofErr w:type="spellStart"/>
            <w:r w:rsidRPr="00FF31A6">
              <w:rPr>
                <w:rFonts w:ascii="Times New Roman" w:hAnsi="Times New Roman"/>
                <w:sz w:val="22"/>
                <w:szCs w:val="22"/>
                <w:u w:val="single"/>
              </w:rPr>
              <w:t>документацією</w:t>
            </w:r>
            <w:proofErr w:type="spellEnd"/>
            <w:r w:rsidRPr="00FF31A6">
              <w:rPr>
                <w:rFonts w:ascii="Times New Roman" w:hAnsi="Times New Roman"/>
                <w:sz w:val="22"/>
                <w:szCs w:val="22"/>
                <w:u w:val="single"/>
              </w:rPr>
              <w:t xml:space="preserve"> до </w:t>
            </w:r>
            <w:proofErr w:type="spellStart"/>
            <w:r w:rsidRPr="00FF31A6">
              <w:rPr>
                <w:rFonts w:ascii="Times New Roman" w:hAnsi="Times New Roman"/>
                <w:sz w:val="22"/>
                <w:szCs w:val="22"/>
                <w:u w:val="single"/>
              </w:rPr>
              <w:t>кінцевого</w:t>
            </w:r>
            <w:proofErr w:type="spellEnd"/>
            <w:r w:rsidRPr="00FF31A6">
              <w:rPr>
                <w:rFonts w:ascii="Times New Roman" w:hAnsi="Times New Roman"/>
                <w:sz w:val="22"/>
                <w:szCs w:val="22"/>
                <w:u w:val="single"/>
              </w:rPr>
              <w:t xml:space="preserve"> строку </w:t>
            </w:r>
            <w:proofErr w:type="spellStart"/>
            <w:r w:rsidRPr="00FF31A6">
              <w:rPr>
                <w:rFonts w:ascii="Times New Roman" w:hAnsi="Times New Roman"/>
                <w:sz w:val="22"/>
                <w:szCs w:val="22"/>
                <w:u w:val="single"/>
              </w:rPr>
              <w:t>подання</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тендерних</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пропозицій</w:t>
            </w:r>
            <w:proofErr w:type="spellEnd"/>
            <w:r w:rsidRPr="00FF31A6">
              <w:rPr>
                <w:rFonts w:ascii="Times New Roman" w:hAnsi="Times New Roman"/>
                <w:sz w:val="22"/>
                <w:szCs w:val="22"/>
                <w:u w:val="single"/>
              </w:rPr>
              <w:t>.</w:t>
            </w:r>
          </w:p>
          <w:p w14:paraId="12FD53A5" w14:textId="77777777" w:rsidR="007D13BB" w:rsidRPr="00FF31A6" w:rsidRDefault="007D13BB" w:rsidP="007D13BB">
            <w:pPr>
              <w:pStyle w:val="12"/>
              <w:spacing w:line="240" w:lineRule="auto"/>
              <w:ind w:left="34" w:right="113" w:hanging="21"/>
              <w:rPr>
                <w:rFonts w:ascii="Times New Roman" w:hAnsi="Times New Roman"/>
                <w:sz w:val="22"/>
                <w:szCs w:val="22"/>
              </w:rPr>
            </w:pPr>
            <w:r w:rsidRPr="00FF31A6">
              <w:rPr>
                <w:rFonts w:ascii="Times New Roman" w:hAnsi="Times New Roman"/>
                <w:sz w:val="22"/>
                <w:szCs w:val="22"/>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якщо така учасником використовується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B7EA7F0" w14:textId="77777777" w:rsidR="007D13BB" w:rsidRPr="00FF31A6" w:rsidRDefault="007D13BB" w:rsidP="007D13BB">
            <w:pPr>
              <w:pStyle w:val="12"/>
              <w:spacing w:line="240" w:lineRule="auto"/>
              <w:ind w:left="34" w:right="113" w:hanging="21"/>
              <w:rPr>
                <w:rFonts w:ascii="Times New Roman" w:hAnsi="Times New Roman"/>
                <w:sz w:val="22"/>
                <w:szCs w:val="22"/>
              </w:rPr>
            </w:pPr>
            <w:r w:rsidRPr="00FF31A6">
              <w:rPr>
                <w:rFonts w:ascii="Times New Roman" w:hAnsi="Times New Roman"/>
                <w:sz w:val="22"/>
                <w:szCs w:val="22"/>
                <w:lang w:eastAsia="uk-UA"/>
              </w:rPr>
              <w:t>Документи, які складаються Учасником, повинні бути сформовані станом не раніше дати оголошення цієї закупівлі. Документи, які складаються Учасником в довільній формі, повинні мати такі обов’язкові реквізити: назву Учасника; дату складання; текст документа та підпис уповноваженої особи Учасника</w:t>
            </w:r>
          </w:p>
          <w:p w14:paraId="64FD6CDA" w14:textId="574396C5" w:rsidR="007D13BB" w:rsidRPr="00A329EE" w:rsidRDefault="007D13BB" w:rsidP="007D13BB">
            <w:pPr>
              <w:autoSpaceDE w:val="0"/>
              <w:autoSpaceDN w:val="0"/>
              <w:adjustRightInd w:val="0"/>
              <w:spacing w:after="0" w:line="240" w:lineRule="auto"/>
              <w:jc w:val="both"/>
              <w:rPr>
                <w:rFonts w:ascii="Times New Roman" w:hAnsi="Times New Roman" w:cs="Times New Roman"/>
                <w:lang w:val="uk-UA"/>
              </w:rPr>
            </w:pPr>
            <w:proofErr w:type="spellStart"/>
            <w:r w:rsidRPr="00FF31A6">
              <w:rPr>
                <w:rFonts w:ascii="Times New Roman" w:hAnsi="Times New Roman" w:cs="Times New Roman"/>
              </w:rPr>
              <w:t>Тендерна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пропозиція</w:t>
            </w:r>
            <w:proofErr w:type="spellEnd"/>
            <w:r w:rsidRPr="00FF31A6">
              <w:rPr>
                <w:rFonts w:ascii="Times New Roman" w:hAnsi="Times New Roman" w:cs="Times New Roman"/>
              </w:rPr>
              <w:t xml:space="preserve">, яка </w:t>
            </w:r>
            <w:proofErr w:type="spellStart"/>
            <w:r w:rsidRPr="00FF31A6">
              <w:rPr>
                <w:rFonts w:ascii="Times New Roman" w:hAnsi="Times New Roman" w:cs="Times New Roman"/>
              </w:rPr>
              <w:t>подається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повинна </w:t>
            </w:r>
            <w:proofErr w:type="spellStart"/>
            <w:r w:rsidRPr="00FF31A6">
              <w:rPr>
                <w:rFonts w:ascii="Times New Roman" w:hAnsi="Times New Roman" w:cs="Times New Roman"/>
              </w:rPr>
              <w:t>складатися</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передбачені</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даній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b/>
              </w:rPr>
              <w:t>Додатках</w:t>
            </w:r>
            <w:proofErr w:type="spellEnd"/>
            <w:r w:rsidRPr="00FF31A6">
              <w:rPr>
                <w:rFonts w:ascii="Times New Roman" w:hAnsi="Times New Roman" w:cs="Times New Roman"/>
                <w:b/>
              </w:rPr>
              <w:t xml:space="preserve"> </w:t>
            </w:r>
            <w:proofErr w:type="gramStart"/>
            <w:r w:rsidRPr="00FF31A6">
              <w:rPr>
                <w:rFonts w:ascii="Times New Roman" w:hAnsi="Times New Roman" w:cs="Times New Roman"/>
                <w:b/>
              </w:rPr>
              <w:t>1,  2</w:t>
            </w:r>
            <w:proofErr w:type="gramEnd"/>
            <w:r w:rsidRPr="00FF31A6">
              <w:rPr>
                <w:rFonts w:ascii="Times New Roman" w:hAnsi="Times New Roman" w:cs="Times New Roman"/>
                <w:b/>
              </w:rPr>
              <w:t>,  3,  4</w:t>
            </w:r>
            <w:r w:rsidR="00A329EE">
              <w:rPr>
                <w:rFonts w:ascii="Times New Roman" w:hAnsi="Times New Roman" w:cs="Times New Roman"/>
                <w:b/>
                <w:lang w:val="uk-UA"/>
              </w:rPr>
              <w:t>,</w:t>
            </w:r>
            <w:r w:rsidRPr="00FF31A6">
              <w:rPr>
                <w:rFonts w:ascii="Times New Roman" w:hAnsi="Times New Roman" w:cs="Times New Roman"/>
                <w:b/>
              </w:rPr>
              <w:t xml:space="preserve">  5</w:t>
            </w:r>
            <w:r w:rsidR="00A329EE">
              <w:rPr>
                <w:rFonts w:ascii="Times New Roman" w:hAnsi="Times New Roman" w:cs="Times New Roman"/>
                <w:b/>
                <w:lang w:val="uk-UA"/>
              </w:rPr>
              <w:t>.</w:t>
            </w:r>
          </w:p>
          <w:p w14:paraId="6945D467" w14:textId="77777777" w:rsidR="007D13BB" w:rsidRPr="007871BA"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Style w:val="rvts0"/>
                <w:rFonts w:ascii="Times New Roman" w:hAnsi="Times New Roman" w:cs="Times New Roman"/>
                <w:lang w:val="uk-UA"/>
              </w:rPr>
            </w:pPr>
            <w:r w:rsidRPr="007871BA">
              <w:rPr>
                <w:rFonts w:ascii="Times New Roman" w:hAnsi="Times New Roman" w:cs="Times New Roman"/>
                <w:lang w:val="uk-UA"/>
              </w:rPr>
              <w:t xml:space="preserve">Пропозиція подається в електронному вигляді через електронну систему </w:t>
            </w:r>
            <w:proofErr w:type="spellStart"/>
            <w:r w:rsidRPr="007871BA">
              <w:rPr>
                <w:rFonts w:ascii="Times New Roman" w:hAnsi="Times New Roman" w:cs="Times New Roman"/>
                <w:lang w:val="uk-UA"/>
              </w:rPr>
              <w:t>закупівель</w:t>
            </w:r>
            <w:proofErr w:type="spellEnd"/>
            <w:r w:rsidRPr="007871B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та завантаження файлів у форматі “</w:t>
            </w:r>
            <w:r w:rsidRPr="00FF31A6">
              <w:rPr>
                <w:rFonts w:ascii="Times New Roman" w:hAnsi="Times New Roman" w:cs="Times New Roman"/>
              </w:rPr>
              <w:t>PDF</w:t>
            </w:r>
            <w:r w:rsidRPr="007871BA">
              <w:rPr>
                <w:rFonts w:ascii="Times New Roman" w:hAnsi="Times New Roman" w:cs="Times New Roman"/>
                <w:lang w:val="uk-UA"/>
              </w:rPr>
              <w:t>” або “</w:t>
            </w:r>
            <w:r w:rsidRPr="00FF31A6">
              <w:rPr>
                <w:rFonts w:ascii="Times New Roman" w:hAnsi="Times New Roman" w:cs="Times New Roman"/>
              </w:rPr>
              <w:t>JPEG</w:t>
            </w:r>
            <w:r w:rsidRPr="007871BA">
              <w:rPr>
                <w:rFonts w:ascii="Times New Roman" w:hAnsi="Times New Roman" w:cs="Times New Roman"/>
                <w:lang w:val="uk-UA"/>
              </w:rPr>
              <w:t xml:space="preserve">” . </w:t>
            </w:r>
          </w:p>
          <w:p w14:paraId="36F25679" w14:textId="369D687C" w:rsidR="007D13BB" w:rsidRPr="00FF31A6"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proofErr w:type="spellStart"/>
            <w:r w:rsidRPr="00FF31A6">
              <w:rPr>
                <w:rFonts w:ascii="Times New Roman" w:hAnsi="Times New Roman" w:cs="Times New Roman"/>
              </w:rPr>
              <w:t>Електронний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вигляд</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повинен бути </w:t>
            </w:r>
            <w:proofErr w:type="spellStart"/>
            <w:r w:rsidRPr="00FF31A6">
              <w:rPr>
                <w:rFonts w:ascii="Times New Roman" w:hAnsi="Times New Roman" w:cs="Times New Roman"/>
              </w:rPr>
              <w:t>чітким</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відображати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підписи</w:t>
            </w:r>
            <w:proofErr w:type="spellEnd"/>
            <w:r w:rsidRPr="00FF31A6">
              <w:rPr>
                <w:rFonts w:ascii="Times New Roman" w:hAnsi="Times New Roman" w:cs="Times New Roman"/>
              </w:rPr>
              <w:t xml:space="preserve"> та печатки</w:t>
            </w:r>
            <w:r w:rsidR="001F1CA7">
              <w:rPr>
                <w:rFonts w:ascii="Times New Roman" w:hAnsi="Times New Roman" w:cs="Times New Roman"/>
                <w:lang w:val="uk-UA"/>
              </w:rPr>
              <w:t xml:space="preserve"> (за умови використання)</w:t>
            </w:r>
            <w:r w:rsidRPr="00FF31A6">
              <w:rPr>
                <w:rFonts w:ascii="Times New Roman" w:hAnsi="Times New Roman" w:cs="Times New Roman"/>
              </w:rPr>
              <w:t xml:space="preserve">, у тому </w:t>
            </w:r>
            <w:proofErr w:type="spellStart"/>
            <w:r w:rsidRPr="00FF31A6">
              <w:rPr>
                <w:rFonts w:ascii="Times New Roman" w:hAnsi="Times New Roman" w:cs="Times New Roman"/>
              </w:rPr>
              <w:t>числі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нотаріальне</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посвідчення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w:t>
            </w:r>
          </w:p>
          <w:p w14:paraId="09EC3EBF" w14:textId="77777777" w:rsidR="007D13BB" w:rsidRPr="00FF31A6" w:rsidRDefault="007D13BB" w:rsidP="007D13BB">
            <w:pPr>
              <w:spacing w:after="0" w:line="240" w:lineRule="auto"/>
              <w:jc w:val="both"/>
              <w:rPr>
                <w:rFonts w:ascii="Times New Roman" w:hAnsi="Times New Roman" w:cs="Times New Roman"/>
              </w:rPr>
            </w:pPr>
            <w:proofErr w:type="spellStart"/>
            <w:r w:rsidRPr="00FF31A6">
              <w:rPr>
                <w:rFonts w:ascii="Times New Roman" w:hAnsi="Times New Roman" w:cs="Times New Roman"/>
              </w:rPr>
              <w:t>Кожен</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завантажений</w:t>
            </w:r>
            <w:proofErr w:type="spellEnd"/>
            <w:r w:rsidRPr="00FF31A6">
              <w:rPr>
                <w:rFonts w:ascii="Times New Roman" w:hAnsi="Times New Roman" w:cs="Times New Roman"/>
              </w:rPr>
              <w:t xml:space="preserve"> файл повинен </w:t>
            </w:r>
            <w:proofErr w:type="spellStart"/>
            <w:r w:rsidRPr="00FF31A6">
              <w:rPr>
                <w:rFonts w:ascii="Times New Roman" w:hAnsi="Times New Roman" w:cs="Times New Roman"/>
              </w:rPr>
              <w:t>мати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назву</w:t>
            </w:r>
            <w:proofErr w:type="spellEnd"/>
            <w:r w:rsidRPr="00FF31A6">
              <w:rPr>
                <w:rFonts w:ascii="Times New Roman" w:hAnsi="Times New Roman" w:cs="Times New Roman"/>
              </w:rPr>
              <w:t xml:space="preserve">, яка </w:t>
            </w:r>
            <w:proofErr w:type="spellStart"/>
            <w:r w:rsidRPr="00FF31A6">
              <w:rPr>
                <w:rFonts w:ascii="Times New Roman" w:hAnsi="Times New Roman" w:cs="Times New Roman"/>
              </w:rPr>
              <w:t>дозволяє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ідентифікувати</w:t>
            </w:r>
            <w:proofErr w:type="spellEnd"/>
            <w:r w:rsidRPr="00FF31A6">
              <w:rPr>
                <w:rFonts w:ascii="Times New Roman" w:hAnsi="Times New Roman" w:cs="Times New Roman"/>
              </w:rPr>
              <w:t xml:space="preserve"> документ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вимог</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 xml:space="preserve">. </w:t>
            </w:r>
          </w:p>
          <w:p w14:paraId="472FD03F"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Документ з тендерною </w:t>
            </w:r>
            <w:proofErr w:type="spellStart"/>
            <w:r w:rsidRPr="00FF31A6">
              <w:rPr>
                <w:rFonts w:ascii="Times New Roman" w:hAnsi="Times New Roman" w:cs="Times New Roman"/>
              </w:rPr>
              <w:t>пропозицією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подається</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електронному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вигляді</w:t>
            </w:r>
            <w:proofErr w:type="spellEnd"/>
            <w:r w:rsidRPr="00FF31A6">
              <w:rPr>
                <w:rFonts w:ascii="Times New Roman" w:hAnsi="Times New Roman" w:cs="Times New Roman"/>
              </w:rPr>
              <w:t xml:space="preserve"> шляхом </w:t>
            </w:r>
            <w:proofErr w:type="spellStart"/>
            <w:r w:rsidRPr="00FF31A6">
              <w:rPr>
                <w:rFonts w:ascii="Times New Roman" w:hAnsi="Times New Roman" w:cs="Times New Roman"/>
              </w:rPr>
              <w:t>заповнення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електронних</w:t>
            </w:r>
            <w:proofErr w:type="spellEnd"/>
            <w:r w:rsidRPr="00FF31A6">
              <w:rPr>
                <w:rFonts w:ascii="Times New Roman" w:hAnsi="Times New Roman" w:cs="Times New Roman"/>
              </w:rPr>
              <w:t xml:space="preserve"> форм з </w:t>
            </w:r>
            <w:proofErr w:type="spellStart"/>
            <w:r w:rsidRPr="00FF31A6">
              <w:rPr>
                <w:rFonts w:ascii="Times New Roman" w:hAnsi="Times New Roman" w:cs="Times New Roman"/>
              </w:rPr>
              <w:t>окремими</w:t>
            </w:r>
            <w:proofErr w:type="spellEnd"/>
            <w:r w:rsidRPr="00FF31A6">
              <w:rPr>
                <w:rFonts w:ascii="Times New Roman" w:hAnsi="Times New Roman" w:cs="Times New Roman"/>
              </w:rPr>
              <w:t xml:space="preserve"> полями, де </w:t>
            </w:r>
            <w:proofErr w:type="spellStart"/>
            <w:r w:rsidRPr="00FF31A6">
              <w:rPr>
                <w:rFonts w:ascii="Times New Roman" w:hAnsi="Times New Roman" w:cs="Times New Roman"/>
              </w:rPr>
              <w:t>зазначається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інформація</w:t>
            </w:r>
            <w:proofErr w:type="spellEnd"/>
            <w:r w:rsidRPr="00FF31A6">
              <w:rPr>
                <w:rFonts w:ascii="Times New Roman" w:hAnsi="Times New Roman" w:cs="Times New Roman"/>
              </w:rPr>
              <w:t xml:space="preserve"> про </w:t>
            </w:r>
            <w:proofErr w:type="spellStart"/>
            <w:r w:rsidRPr="00FF31A6">
              <w:rPr>
                <w:rFonts w:ascii="Times New Roman" w:hAnsi="Times New Roman" w:cs="Times New Roman"/>
              </w:rPr>
              <w:t>ціну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інші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критерії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оцінки</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разі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їх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встановлення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замовником</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завантаження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файлів</w:t>
            </w:r>
            <w:proofErr w:type="spellEnd"/>
            <w:r w:rsidRPr="00FF31A6">
              <w:rPr>
                <w:rFonts w:ascii="Times New Roman" w:hAnsi="Times New Roman" w:cs="Times New Roman"/>
              </w:rPr>
              <w:t xml:space="preserve"> з:</w:t>
            </w:r>
          </w:p>
          <w:p w14:paraId="1054D6D5"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формою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підписаною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відбитком</w:t>
            </w:r>
            <w:proofErr w:type="spellEnd"/>
            <w:r w:rsidRPr="00FF31A6">
              <w:rPr>
                <w:rFonts w:ascii="Times New Roman" w:hAnsi="Times New Roman" w:cs="Times New Roman"/>
              </w:rPr>
              <w:t xml:space="preserve"> печатки,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така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використовується</w:t>
            </w:r>
            <w:proofErr w:type="spellEnd"/>
            <w:r w:rsidRPr="00FF31A6">
              <w:rPr>
                <w:rFonts w:ascii="Times New Roman" w:hAnsi="Times New Roman" w:cs="Times New Roman"/>
              </w:rPr>
              <w:t xml:space="preserve"> (за </w:t>
            </w:r>
            <w:proofErr w:type="spellStart"/>
            <w:r w:rsidRPr="00FF31A6">
              <w:rPr>
                <w:rFonts w:ascii="Times New Roman" w:hAnsi="Times New Roman" w:cs="Times New Roman"/>
              </w:rPr>
              <w:t>наявності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1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21C269F8"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інформацією</w:t>
            </w:r>
            <w:proofErr w:type="spellEnd"/>
            <w:r w:rsidRPr="00FF31A6">
              <w:rPr>
                <w:rFonts w:ascii="Times New Roman" w:hAnsi="Times New Roman" w:cs="Times New Roman"/>
              </w:rPr>
              <w:t xml:space="preserve"> та документами,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підтверджують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відповідність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кваліфікаційним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критеріям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визначеним</w:t>
            </w:r>
            <w:proofErr w:type="spellEnd"/>
            <w:r w:rsidRPr="00FF31A6">
              <w:rPr>
                <w:rFonts w:ascii="Times New Roman" w:hAnsi="Times New Roman" w:cs="Times New Roman"/>
              </w:rPr>
              <w:t xml:space="preserve"> у ст.16 Закону,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2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3A681899"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інформацією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щодо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відповідності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вимогам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визначеним</w:t>
            </w:r>
            <w:proofErr w:type="spellEnd"/>
            <w:r w:rsidRPr="00FF31A6">
              <w:rPr>
                <w:rFonts w:ascii="Times New Roman" w:hAnsi="Times New Roman" w:cs="Times New Roman"/>
              </w:rPr>
              <w:t xml:space="preserve"> у ст.17 Закону,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2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468486B0"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проектом договору про </w:t>
            </w:r>
            <w:proofErr w:type="spellStart"/>
            <w:r w:rsidRPr="00FF31A6">
              <w:rPr>
                <w:rFonts w:ascii="Times New Roman" w:hAnsi="Times New Roman" w:cs="Times New Roman"/>
              </w:rPr>
              <w:t>закупівлю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w:t>
            </w:r>
          </w:p>
          <w:p w14:paraId="652FF75C"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інформацією</w:t>
            </w:r>
            <w:proofErr w:type="spellEnd"/>
            <w:r w:rsidRPr="00FF31A6">
              <w:rPr>
                <w:rFonts w:ascii="Times New Roman" w:hAnsi="Times New Roman" w:cs="Times New Roman"/>
              </w:rPr>
              <w:t xml:space="preserve"> про </w:t>
            </w:r>
            <w:proofErr w:type="spellStart"/>
            <w:r w:rsidRPr="00FF31A6">
              <w:rPr>
                <w:rFonts w:ascii="Times New Roman" w:hAnsi="Times New Roman" w:cs="Times New Roman"/>
              </w:rPr>
              <w:t>необхідні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технічні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якісні</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кількісні</w:t>
            </w:r>
            <w:proofErr w:type="spellEnd"/>
            <w:r w:rsidRPr="00FF31A6">
              <w:rPr>
                <w:rFonts w:ascii="Times New Roman" w:hAnsi="Times New Roman" w:cs="Times New Roman"/>
              </w:rPr>
              <w:t xml:space="preserve"> характеристики предмета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w:t>
            </w:r>
            <w:r w:rsidRPr="00FF31A6">
              <w:rPr>
                <w:rFonts w:ascii="Times New Roman" w:hAnsi="Times New Roman" w:cs="Times New Roman"/>
                <w:b/>
                <w:i/>
                <w:lang w:val="uk-UA"/>
              </w:rPr>
              <w:t>3</w:t>
            </w:r>
            <w:r w:rsidRPr="00FF31A6">
              <w:rPr>
                <w:rFonts w:ascii="Times New Roman" w:hAnsi="Times New Roman" w:cs="Times New Roman"/>
                <w:b/>
                <w:i/>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7C317410"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документами,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підтверджують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повноваження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щодо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процедури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 </w:t>
            </w:r>
            <w:proofErr w:type="spellStart"/>
            <w:r w:rsidRPr="00FF31A6">
              <w:rPr>
                <w:rFonts w:ascii="Times New Roman" w:hAnsi="Times New Roman" w:cs="Times New Roman"/>
              </w:rPr>
              <w:t>виписка</w:t>
            </w:r>
            <w:proofErr w:type="spellEnd"/>
            <w:r w:rsidRPr="00FF31A6">
              <w:rPr>
                <w:rFonts w:ascii="Times New Roman" w:hAnsi="Times New Roman" w:cs="Times New Roman"/>
              </w:rPr>
              <w:t xml:space="preserve"> з протоколу </w:t>
            </w:r>
            <w:proofErr w:type="spellStart"/>
            <w:r w:rsidRPr="00FF31A6">
              <w:rPr>
                <w:rFonts w:ascii="Times New Roman" w:hAnsi="Times New Roman" w:cs="Times New Roman"/>
              </w:rPr>
              <w:t>засновників</w:t>
            </w:r>
            <w:proofErr w:type="spellEnd"/>
            <w:r w:rsidRPr="00FF31A6">
              <w:rPr>
                <w:rFonts w:ascii="Times New Roman" w:hAnsi="Times New Roman" w:cs="Times New Roman"/>
              </w:rPr>
              <w:t xml:space="preserve">, наказ про </w:t>
            </w:r>
            <w:proofErr w:type="spellStart"/>
            <w:r w:rsidRPr="00FF31A6">
              <w:rPr>
                <w:rFonts w:ascii="Times New Roman" w:hAnsi="Times New Roman" w:cs="Times New Roman"/>
              </w:rPr>
              <w:t>призначення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довіреність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доручення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інший</w:t>
            </w:r>
            <w:proofErr w:type="spellEnd"/>
            <w:r w:rsidRPr="00FF31A6">
              <w:rPr>
                <w:rFonts w:ascii="Times New Roman" w:hAnsi="Times New Roman" w:cs="Times New Roman"/>
              </w:rPr>
              <w:t xml:space="preserve"> документ,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повноваження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посадової</w:t>
            </w:r>
            <w:proofErr w:type="spellEnd"/>
            <w:r w:rsidRPr="00FF31A6">
              <w:rPr>
                <w:rFonts w:ascii="Times New Roman" w:hAnsi="Times New Roman" w:cs="Times New Roman"/>
              </w:rPr>
              <w:t xml:space="preserve"> особи на </w:t>
            </w:r>
            <w:proofErr w:type="spellStart"/>
            <w:r w:rsidRPr="00FF31A6">
              <w:rPr>
                <w:rFonts w:ascii="Times New Roman" w:hAnsi="Times New Roman" w:cs="Times New Roman"/>
              </w:rPr>
              <w:t>підписання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w:t>
            </w:r>
          </w:p>
          <w:p w14:paraId="103E7C62"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документом,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забезпечення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формі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банківської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гарантії</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вигляді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електронного</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забезпечення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D5F03">
              <w:rPr>
                <w:rFonts w:ascii="Times New Roman" w:hAnsi="Times New Roman" w:cs="Times New Roman"/>
                <w:u w:val="single"/>
              </w:rPr>
              <w:t>якщо</w:t>
            </w:r>
            <w:proofErr w:type="spellEnd"/>
            <w:r w:rsidRPr="00FD5F03">
              <w:rPr>
                <w:rFonts w:ascii="Times New Roman" w:hAnsi="Times New Roman" w:cs="Times New Roman"/>
                <w:u w:val="single"/>
              </w:rPr>
              <w:t xml:space="preserve"> </w:t>
            </w:r>
            <w:proofErr w:type="spellStart"/>
            <w:r w:rsidRPr="00FD5F03">
              <w:rPr>
                <w:rFonts w:ascii="Times New Roman" w:hAnsi="Times New Roman" w:cs="Times New Roman"/>
                <w:u w:val="single"/>
              </w:rPr>
              <w:t>таке</w:t>
            </w:r>
            <w:proofErr w:type="spellEnd"/>
            <w:r w:rsidRPr="00FD5F03">
              <w:rPr>
                <w:rFonts w:ascii="Times New Roman" w:hAnsi="Times New Roman" w:cs="Times New Roman"/>
                <w:u w:val="single"/>
              </w:rPr>
              <w:t xml:space="preserve"> </w:t>
            </w:r>
            <w:proofErr w:type="spellStart"/>
            <w:r w:rsidRPr="00FD5F03">
              <w:rPr>
                <w:rFonts w:ascii="Times New Roman" w:hAnsi="Times New Roman" w:cs="Times New Roman"/>
                <w:u w:val="single"/>
              </w:rPr>
              <w:t>передбачене</w:t>
            </w:r>
            <w:proofErr w:type="spellEnd"/>
            <w:r w:rsidRPr="00FD5F03">
              <w:rPr>
                <w:rFonts w:ascii="Times New Roman" w:hAnsi="Times New Roman" w:cs="Times New Roman"/>
                <w:u w:val="single"/>
              </w:rPr>
              <w:t xml:space="preserve"> в </w:t>
            </w:r>
            <w:proofErr w:type="spellStart"/>
            <w:r w:rsidRPr="00FD5F03">
              <w:rPr>
                <w:rFonts w:ascii="Times New Roman" w:hAnsi="Times New Roman" w:cs="Times New Roman"/>
                <w:u w:val="single"/>
              </w:rPr>
              <w:t>документації</w:t>
            </w:r>
            <w:proofErr w:type="spellEnd"/>
            <w:r w:rsidRPr="00FF31A6">
              <w:rPr>
                <w:rFonts w:ascii="Times New Roman" w:hAnsi="Times New Roman" w:cs="Times New Roman"/>
              </w:rPr>
              <w:t>;</w:t>
            </w:r>
          </w:p>
          <w:p w14:paraId="483664BD"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інших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матеріалів</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передбачених</w:t>
            </w:r>
            <w:proofErr w:type="spellEnd"/>
            <w:r w:rsidRPr="00FF31A6">
              <w:rPr>
                <w:rFonts w:ascii="Times New Roman" w:hAnsi="Times New Roman" w:cs="Times New Roman"/>
              </w:rPr>
              <w:t xml:space="preserve"> тендерною </w:t>
            </w:r>
            <w:proofErr w:type="spellStart"/>
            <w:r w:rsidRPr="00FF31A6">
              <w:rPr>
                <w:rFonts w:ascii="Times New Roman" w:hAnsi="Times New Roman" w:cs="Times New Roman"/>
              </w:rPr>
              <w:t>документацією</w:t>
            </w:r>
            <w:proofErr w:type="spellEnd"/>
            <w:r w:rsidRPr="00FF31A6">
              <w:rPr>
                <w:rFonts w:ascii="Times New Roman" w:hAnsi="Times New Roman" w:cs="Times New Roman"/>
              </w:rPr>
              <w:t>.</w:t>
            </w:r>
          </w:p>
          <w:p w14:paraId="69C375C8" w14:textId="77777777" w:rsidR="007D13BB" w:rsidRPr="00FF31A6" w:rsidRDefault="007D13BB" w:rsidP="007D13BB">
            <w:pPr>
              <w:spacing w:after="0" w:line="240" w:lineRule="auto"/>
              <w:jc w:val="both"/>
              <w:rPr>
                <w:rFonts w:ascii="Times New Roman" w:hAnsi="Times New Roman" w:cs="Times New Roman"/>
                <w:b/>
              </w:rPr>
            </w:pPr>
            <w:r w:rsidRPr="00FF31A6">
              <w:rPr>
                <w:rFonts w:ascii="Times New Roman" w:hAnsi="Times New Roman" w:cs="Times New Roman"/>
                <w:b/>
              </w:rPr>
              <w:t xml:space="preserve">      </w:t>
            </w:r>
            <w:proofErr w:type="spellStart"/>
            <w:r w:rsidRPr="00FF31A6">
              <w:rPr>
                <w:rFonts w:ascii="Times New Roman" w:hAnsi="Times New Roman" w:cs="Times New Roman"/>
                <w:b/>
              </w:rPr>
              <w:t>Звертаємо</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увагу</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учасників</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публічних</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закупівель</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що</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відскановані</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документи</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які</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підтверджують</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відповідність</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учасника</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кваліфікаційним</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критеріям</w:t>
            </w:r>
            <w:proofErr w:type="spellEnd"/>
            <w:r w:rsidRPr="00FF31A6">
              <w:rPr>
                <w:rFonts w:ascii="Times New Roman" w:hAnsi="Times New Roman" w:cs="Times New Roman"/>
                <w:b/>
              </w:rPr>
              <w:t>,</w:t>
            </w:r>
            <w:r w:rsidRPr="00FF31A6">
              <w:rPr>
                <w:rFonts w:ascii="Times New Roman" w:hAnsi="Times New Roman" w:cs="Times New Roman"/>
                <w:b/>
                <w:lang w:val="uk-UA"/>
              </w:rPr>
              <w:t xml:space="preserve"> </w:t>
            </w:r>
            <w:proofErr w:type="spellStart"/>
            <w:r w:rsidRPr="00FF31A6">
              <w:rPr>
                <w:rFonts w:ascii="Times New Roman" w:hAnsi="Times New Roman" w:cs="Times New Roman"/>
                <w:b/>
              </w:rPr>
              <w:t>подаються</w:t>
            </w:r>
            <w:proofErr w:type="spellEnd"/>
            <w:r w:rsidRPr="00FF31A6">
              <w:rPr>
                <w:rFonts w:ascii="Times New Roman" w:hAnsi="Times New Roman" w:cs="Times New Roman"/>
                <w:b/>
              </w:rPr>
              <w:t xml:space="preserve"> в </w:t>
            </w:r>
            <w:proofErr w:type="spellStart"/>
            <w:r w:rsidRPr="00FF31A6">
              <w:rPr>
                <w:rFonts w:ascii="Times New Roman" w:hAnsi="Times New Roman" w:cs="Times New Roman"/>
                <w:b/>
              </w:rPr>
              <w:t>окремому</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файлі</w:t>
            </w:r>
            <w:proofErr w:type="spellEnd"/>
            <w:r w:rsidRPr="00FF31A6">
              <w:rPr>
                <w:rFonts w:ascii="Times New Roman" w:hAnsi="Times New Roman" w:cs="Times New Roman"/>
                <w:b/>
              </w:rPr>
              <w:t xml:space="preserve"> (ч. 1 ст. 25 Закону).</w:t>
            </w:r>
          </w:p>
          <w:p w14:paraId="0A8A72AB" w14:textId="77777777" w:rsidR="007D13BB" w:rsidRPr="00FF31A6" w:rsidRDefault="007D13BB" w:rsidP="007D13BB">
            <w:pPr>
              <w:spacing w:after="0" w:line="240" w:lineRule="auto"/>
              <w:jc w:val="both"/>
              <w:textAlignment w:val="baseline"/>
              <w:rPr>
                <w:rFonts w:ascii="Times New Roman" w:hAnsi="Times New Roman" w:cs="Times New Roman"/>
              </w:rPr>
            </w:pPr>
            <w:r w:rsidRPr="00FF31A6">
              <w:rPr>
                <w:rFonts w:ascii="Times New Roman" w:hAnsi="Times New Roman" w:cs="Times New Roman"/>
                <w:bCs/>
              </w:rPr>
              <w:t xml:space="preserve">    У </w:t>
            </w:r>
            <w:proofErr w:type="spellStart"/>
            <w:r w:rsidRPr="00FF31A6">
              <w:rPr>
                <w:rFonts w:ascii="Times New Roman" w:hAnsi="Times New Roman" w:cs="Times New Roman"/>
                <w:bCs/>
              </w:rPr>
              <w:t>випадках</w:t>
            </w:r>
            <w:proofErr w:type="spellEnd"/>
            <w:r w:rsidRPr="00FF31A6">
              <w:rPr>
                <w:rFonts w:ascii="Times New Roman" w:hAnsi="Times New Roman" w:cs="Times New Roman"/>
                <w:bCs/>
              </w:rPr>
              <w:t xml:space="preserve">, коли в </w:t>
            </w:r>
            <w:proofErr w:type="spellStart"/>
            <w:r w:rsidRPr="00FF31A6">
              <w:rPr>
                <w:rFonts w:ascii="Times New Roman" w:hAnsi="Times New Roman" w:cs="Times New Roman"/>
                <w:bCs/>
              </w:rPr>
              <w:t>документації</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наявна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вимога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Замовника</w:t>
            </w:r>
            <w:proofErr w:type="spellEnd"/>
            <w:r w:rsidRPr="00FF31A6">
              <w:rPr>
                <w:rFonts w:ascii="Times New Roman" w:hAnsi="Times New Roman" w:cs="Times New Roman"/>
                <w:bCs/>
              </w:rPr>
              <w:t xml:space="preserve"> про </w:t>
            </w:r>
            <w:proofErr w:type="spellStart"/>
            <w:r w:rsidRPr="00FF31A6">
              <w:rPr>
                <w:rFonts w:ascii="Times New Roman" w:hAnsi="Times New Roman" w:cs="Times New Roman"/>
                <w:bCs/>
              </w:rPr>
              <w:t>надання</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копії</w:t>
            </w:r>
            <w:proofErr w:type="spellEnd"/>
            <w:r w:rsidRPr="00FF31A6">
              <w:rPr>
                <w:rFonts w:ascii="Times New Roman" w:hAnsi="Times New Roman" w:cs="Times New Roman"/>
                <w:bCs/>
              </w:rPr>
              <w:t xml:space="preserve"> документа - </w:t>
            </w:r>
            <w:proofErr w:type="spellStart"/>
            <w:r w:rsidRPr="00FF31A6">
              <w:rPr>
                <w:rFonts w:ascii="Times New Roman" w:hAnsi="Times New Roman" w:cs="Times New Roman"/>
                <w:bCs/>
              </w:rPr>
              <w:t>це</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означає</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що</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має</w:t>
            </w:r>
            <w:proofErr w:type="spellEnd"/>
            <w:r w:rsidRPr="00FF31A6">
              <w:rPr>
                <w:rFonts w:ascii="Times New Roman" w:hAnsi="Times New Roman" w:cs="Times New Roman"/>
                <w:bCs/>
              </w:rPr>
              <w:t xml:space="preserve"> бути </w:t>
            </w:r>
            <w:proofErr w:type="spellStart"/>
            <w:r w:rsidRPr="00FF31A6">
              <w:rPr>
                <w:rFonts w:ascii="Times New Roman" w:hAnsi="Times New Roman" w:cs="Times New Roman"/>
                <w:bCs/>
              </w:rPr>
              <w:t>надана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копія</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посвідчена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підписом</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уповноваженої</w:t>
            </w:r>
            <w:proofErr w:type="spellEnd"/>
            <w:r w:rsidRPr="00FF31A6">
              <w:rPr>
                <w:rFonts w:ascii="Times New Roman" w:hAnsi="Times New Roman" w:cs="Times New Roman"/>
                <w:bCs/>
              </w:rPr>
              <w:t xml:space="preserve"> особи </w:t>
            </w:r>
            <w:proofErr w:type="spellStart"/>
            <w:r w:rsidRPr="00FF31A6">
              <w:rPr>
                <w:rFonts w:ascii="Times New Roman" w:hAnsi="Times New Roman" w:cs="Times New Roman"/>
                <w:bCs/>
              </w:rPr>
              <w:t>учасника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фізичної</w:t>
            </w:r>
            <w:proofErr w:type="spellEnd"/>
            <w:r w:rsidRPr="00FF31A6">
              <w:rPr>
                <w:rFonts w:ascii="Times New Roman" w:hAnsi="Times New Roman" w:cs="Times New Roman"/>
                <w:bCs/>
              </w:rPr>
              <w:t xml:space="preserve"> особи, в тому </w:t>
            </w:r>
            <w:proofErr w:type="spellStart"/>
            <w:r w:rsidRPr="00FF31A6">
              <w:rPr>
                <w:rFonts w:ascii="Times New Roman" w:hAnsi="Times New Roman" w:cs="Times New Roman"/>
                <w:bCs/>
              </w:rPr>
              <w:t>числі</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фізичної</w:t>
            </w:r>
            <w:proofErr w:type="spellEnd"/>
            <w:r w:rsidRPr="00FF31A6">
              <w:rPr>
                <w:rFonts w:ascii="Times New Roman" w:hAnsi="Times New Roman" w:cs="Times New Roman"/>
                <w:bCs/>
              </w:rPr>
              <w:t xml:space="preserve"> особи – </w:t>
            </w:r>
            <w:proofErr w:type="spellStart"/>
            <w:r w:rsidRPr="00FF31A6">
              <w:rPr>
                <w:rFonts w:ascii="Times New Roman" w:hAnsi="Times New Roman" w:cs="Times New Roman"/>
                <w:bCs/>
              </w:rPr>
              <w:t>підприємця</w:t>
            </w:r>
            <w:proofErr w:type="spellEnd"/>
            <w:r w:rsidRPr="00FF31A6">
              <w:rPr>
                <w:rFonts w:ascii="Times New Roman" w:hAnsi="Times New Roman" w:cs="Times New Roman"/>
                <w:bCs/>
              </w:rPr>
              <w:t xml:space="preserve">) та </w:t>
            </w:r>
            <w:proofErr w:type="spellStart"/>
            <w:r w:rsidRPr="00FF31A6">
              <w:rPr>
                <w:rFonts w:ascii="Times New Roman" w:hAnsi="Times New Roman" w:cs="Times New Roman"/>
                <w:bCs/>
              </w:rPr>
              <w:t>відбитком</w:t>
            </w:r>
            <w:proofErr w:type="spellEnd"/>
            <w:r w:rsidRPr="00FF31A6">
              <w:rPr>
                <w:rFonts w:ascii="Times New Roman" w:hAnsi="Times New Roman" w:cs="Times New Roman"/>
                <w:bCs/>
              </w:rPr>
              <w:t xml:space="preserve"> печатки,</w:t>
            </w:r>
            <w:r w:rsidRPr="00FF31A6">
              <w:rPr>
                <w:rFonts w:ascii="Times New Roman" w:hAnsi="Times New Roman" w:cs="Times New Roman"/>
              </w:rPr>
              <w:t xml:space="preserve">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така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використовується</w:t>
            </w:r>
            <w:proofErr w:type="spellEnd"/>
            <w:r w:rsidRPr="00FF31A6">
              <w:rPr>
                <w:rFonts w:ascii="Times New Roman" w:hAnsi="Times New Roman" w:cs="Times New Roman"/>
                <w:bCs/>
              </w:rPr>
              <w:t xml:space="preserve">. </w:t>
            </w:r>
          </w:p>
          <w:p w14:paraId="7C5DCB01"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rPr>
              <w:t>Вимогу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встановлену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цією</w:t>
            </w:r>
            <w:proofErr w:type="spellEnd"/>
            <w:r w:rsidRPr="00FF31A6">
              <w:rPr>
                <w:rFonts w:ascii="Times New Roman" w:hAnsi="Times New Roman" w:cs="Times New Roman"/>
              </w:rPr>
              <w:t xml:space="preserve"> тендерною </w:t>
            </w:r>
            <w:proofErr w:type="spellStart"/>
            <w:r w:rsidRPr="00FF31A6">
              <w:rPr>
                <w:rFonts w:ascii="Times New Roman" w:hAnsi="Times New Roman" w:cs="Times New Roman"/>
              </w:rPr>
              <w:t>документацією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щодо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документа(</w:t>
            </w:r>
            <w:proofErr w:type="spellStart"/>
            <w:r w:rsidRPr="00FF31A6">
              <w:rPr>
                <w:rFonts w:ascii="Times New Roman" w:hAnsi="Times New Roman" w:cs="Times New Roman"/>
              </w:rPr>
              <w:t>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слід</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розуміти</w:t>
            </w:r>
            <w:proofErr w:type="spellEnd"/>
            <w:r w:rsidRPr="00FF31A6">
              <w:rPr>
                <w:rFonts w:ascii="Times New Roman" w:hAnsi="Times New Roman" w:cs="Times New Roman"/>
              </w:rPr>
              <w:t xml:space="preserve">, як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сканованої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lastRenderedPageBreak/>
              <w:t>копії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знятої</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відповідного</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вимагається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копія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електронного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оригіналу</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вимагається</w:t>
            </w:r>
            <w:proofErr w:type="spellEnd"/>
            <w:r w:rsidRPr="00FF31A6">
              <w:rPr>
                <w:rFonts w:ascii="Times New Roman" w:hAnsi="Times New Roman" w:cs="Times New Roman"/>
              </w:rPr>
              <w:t xml:space="preserve"> просто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документу.</w:t>
            </w:r>
          </w:p>
          <w:p w14:paraId="3541F11B" w14:textId="77777777" w:rsidR="007D13BB" w:rsidRPr="00FF31A6" w:rsidRDefault="007D13BB" w:rsidP="007D13BB">
            <w:pPr>
              <w:autoSpaceDE w:val="0"/>
              <w:autoSpaceDN w:val="0"/>
              <w:adjustRightInd w:val="0"/>
              <w:spacing w:after="0" w:line="240" w:lineRule="auto"/>
              <w:ind w:right="113"/>
              <w:jc w:val="both"/>
              <w:rPr>
                <w:rFonts w:ascii="Times New Roman" w:hAnsi="Times New Roman" w:cs="Times New Roman"/>
              </w:rPr>
            </w:pPr>
            <w:proofErr w:type="spellStart"/>
            <w:r w:rsidRPr="00FF31A6">
              <w:rPr>
                <w:rFonts w:ascii="Times New Roman" w:hAnsi="Times New Roman" w:cs="Times New Roman"/>
              </w:rPr>
              <w:t>Замовник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може</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передбачити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опис</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приклади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формальних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несуттєвих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помилок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допущення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яких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учасниками</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тендерних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пропозиціях</w:t>
            </w:r>
            <w:proofErr w:type="spellEnd"/>
            <w:r w:rsidRPr="00FF31A6">
              <w:rPr>
                <w:rFonts w:ascii="Times New Roman" w:hAnsi="Times New Roman" w:cs="Times New Roman"/>
              </w:rPr>
              <w:t xml:space="preserve"> не </w:t>
            </w:r>
            <w:proofErr w:type="spellStart"/>
            <w:r w:rsidRPr="00FF31A6">
              <w:rPr>
                <w:rFonts w:ascii="Times New Roman" w:hAnsi="Times New Roman" w:cs="Times New Roman"/>
              </w:rPr>
              <w:t>призведе</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відхилення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їх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пропозицій</w:t>
            </w:r>
            <w:proofErr w:type="spellEnd"/>
            <w:r w:rsidRPr="00FF31A6">
              <w:rPr>
                <w:rFonts w:ascii="Times New Roman" w:hAnsi="Times New Roman" w:cs="Times New Roman"/>
              </w:rPr>
              <w:t>.</w:t>
            </w:r>
          </w:p>
          <w:p w14:paraId="3DCB6982"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rPr>
              <w:t>Замовник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залишає</w:t>
            </w:r>
            <w:proofErr w:type="spellEnd"/>
            <w:r w:rsidRPr="00FF31A6">
              <w:rPr>
                <w:rFonts w:ascii="Times New Roman" w:hAnsi="Times New Roman" w:cs="Times New Roman"/>
              </w:rPr>
              <w:t xml:space="preserve"> за собою право не </w:t>
            </w:r>
            <w:proofErr w:type="spellStart"/>
            <w:r w:rsidRPr="00FF31A6">
              <w:rPr>
                <w:rFonts w:ascii="Times New Roman" w:hAnsi="Times New Roman" w:cs="Times New Roman"/>
              </w:rPr>
              <w:t>відхиляти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при </w:t>
            </w:r>
            <w:proofErr w:type="spellStart"/>
            <w:r w:rsidRPr="00FF31A6">
              <w:rPr>
                <w:rFonts w:ascii="Times New Roman" w:hAnsi="Times New Roman" w:cs="Times New Roman"/>
              </w:rPr>
              <w:t>виявленні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формальних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помилок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незначного</w:t>
            </w:r>
            <w:proofErr w:type="spellEnd"/>
            <w:r w:rsidRPr="00FF31A6">
              <w:rPr>
                <w:rFonts w:ascii="Times New Roman" w:hAnsi="Times New Roman" w:cs="Times New Roman"/>
              </w:rPr>
              <w:t xml:space="preserve"> характеру,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описані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нижче</w:t>
            </w:r>
            <w:proofErr w:type="spellEnd"/>
            <w:r w:rsidRPr="00FF31A6">
              <w:rPr>
                <w:rFonts w:ascii="Times New Roman" w:hAnsi="Times New Roman" w:cs="Times New Roman"/>
              </w:rPr>
              <w:t xml:space="preserve">, при </w:t>
            </w:r>
            <w:proofErr w:type="spellStart"/>
            <w:r w:rsidRPr="00FF31A6">
              <w:rPr>
                <w:rFonts w:ascii="Times New Roman" w:hAnsi="Times New Roman" w:cs="Times New Roman"/>
              </w:rPr>
              <w:t>цьому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Замовник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гарантує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дотримання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всіх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принципів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визначених</w:t>
            </w:r>
            <w:proofErr w:type="spellEnd"/>
            <w:r w:rsidRPr="00FF31A6">
              <w:rPr>
                <w:rFonts w:ascii="Times New Roman" w:hAnsi="Times New Roman" w:cs="Times New Roman"/>
              </w:rPr>
              <w:t xml:space="preserve"> ст.3 Закону. </w:t>
            </w:r>
          </w:p>
          <w:p w14:paraId="3F9B6BC1" w14:textId="77777777" w:rsidR="007D13BB" w:rsidRPr="00FF31A6" w:rsidRDefault="007D13BB" w:rsidP="007D13BB">
            <w:pPr>
              <w:autoSpaceDE w:val="0"/>
              <w:autoSpaceDN w:val="0"/>
              <w:adjustRightInd w:val="0"/>
              <w:spacing w:after="0" w:line="240" w:lineRule="auto"/>
              <w:ind w:right="113"/>
              <w:jc w:val="both"/>
              <w:rPr>
                <w:rFonts w:ascii="Times New Roman" w:hAnsi="Times New Roman" w:cs="Times New Roman"/>
              </w:rPr>
            </w:pPr>
            <w:proofErr w:type="spellStart"/>
            <w:r w:rsidRPr="00FF31A6">
              <w:rPr>
                <w:rFonts w:ascii="Times New Roman" w:hAnsi="Times New Roman" w:cs="Times New Roman"/>
              </w:rPr>
              <w:t>Формальними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несуттєвими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вважаються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помилки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пов’язані</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оформленням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та не </w:t>
            </w:r>
            <w:proofErr w:type="spellStart"/>
            <w:r w:rsidRPr="00FF31A6">
              <w:rPr>
                <w:rFonts w:ascii="Times New Roman" w:hAnsi="Times New Roman" w:cs="Times New Roman"/>
              </w:rPr>
              <w:t>впливають</w:t>
            </w:r>
            <w:proofErr w:type="spellEnd"/>
            <w:r w:rsidRPr="00FF31A6">
              <w:rPr>
                <w:rFonts w:ascii="Times New Roman" w:hAnsi="Times New Roman" w:cs="Times New Roman"/>
              </w:rPr>
              <w:t xml:space="preserve"> на </w:t>
            </w:r>
            <w:proofErr w:type="spellStart"/>
            <w:r w:rsidRPr="00FF31A6">
              <w:rPr>
                <w:rFonts w:ascii="Times New Roman" w:hAnsi="Times New Roman" w:cs="Times New Roman"/>
              </w:rPr>
              <w:t>зміст</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а </w:t>
            </w:r>
            <w:proofErr w:type="spellStart"/>
            <w:r w:rsidRPr="00FF31A6">
              <w:rPr>
                <w:rFonts w:ascii="Times New Roman" w:hAnsi="Times New Roman" w:cs="Times New Roman"/>
              </w:rPr>
              <w:t>саме</w:t>
            </w:r>
            <w:proofErr w:type="spellEnd"/>
            <w:r w:rsidRPr="00FF31A6">
              <w:rPr>
                <w:rFonts w:ascii="Times New Roman" w:hAnsi="Times New Roman" w:cs="Times New Roman"/>
              </w:rPr>
              <w:t xml:space="preserve"> - </w:t>
            </w:r>
            <w:proofErr w:type="spellStart"/>
            <w:r w:rsidRPr="00FF31A6">
              <w:rPr>
                <w:rFonts w:ascii="Times New Roman" w:hAnsi="Times New Roman" w:cs="Times New Roman"/>
              </w:rPr>
              <w:t>технічні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помилки</w:t>
            </w:r>
            <w:proofErr w:type="spellEnd"/>
            <w:r w:rsidRPr="00FF31A6">
              <w:rPr>
                <w:rFonts w:ascii="Times New Roman" w:hAnsi="Times New Roman" w:cs="Times New Roman"/>
              </w:rPr>
              <w:t xml:space="preserve"> та описки (ч. 3 ст. 22 Закону).</w:t>
            </w:r>
          </w:p>
          <w:p w14:paraId="4881A88C"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До </w:t>
            </w:r>
            <w:proofErr w:type="spellStart"/>
            <w:r w:rsidRPr="00FF31A6">
              <w:rPr>
                <w:rFonts w:ascii="Times New Roman" w:hAnsi="Times New Roman" w:cs="Times New Roman"/>
              </w:rPr>
              <w:t>формальних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несуттєвих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помилок</w:t>
            </w:r>
            <w:proofErr w:type="spellEnd"/>
            <w:r w:rsidRPr="00FF31A6">
              <w:rPr>
                <w:rFonts w:ascii="Times New Roman" w:hAnsi="Times New Roman" w:cs="Times New Roman"/>
              </w:rPr>
              <w:t xml:space="preserve"> належать:</w:t>
            </w:r>
          </w:p>
          <w:p w14:paraId="312BF01B" w14:textId="77777777" w:rsidR="007D13BB" w:rsidRPr="00FF31A6" w:rsidRDefault="007D13BB" w:rsidP="00626924">
            <w:pPr>
              <w:numPr>
                <w:ilvl w:val="0"/>
                <w:numId w:val="1"/>
              </w:numPr>
              <w:tabs>
                <w:tab w:val="left" w:pos="392"/>
              </w:tabs>
              <w:autoSpaceDE w:val="0"/>
              <w:autoSpaceDN w:val="0"/>
              <w:adjustRightInd w:val="0"/>
              <w:spacing w:after="0" w:line="240" w:lineRule="auto"/>
              <w:ind w:hanging="360"/>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орфографічні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помилки</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механічні</w:t>
            </w:r>
            <w:proofErr w:type="spellEnd"/>
            <w:r w:rsidRPr="00FF31A6">
              <w:rPr>
                <w:rFonts w:ascii="Times New Roman" w:hAnsi="Times New Roman" w:cs="Times New Roman"/>
              </w:rPr>
              <w:t xml:space="preserve"> описки в словах та </w:t>
            </w:r>
            <w:proofErr w:type="spellStart"/>
            <w:r w:rsidRPr="00FF31A6">
              <w:rPr>
                <w:rFonts w:ascii="Times New Roman" w:hAnsi="Times New Roman" w:cs="Times New Roman"/>
              </w:rPr>
              <w:t>словосполученнях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зазначені</w:t>
            </w:r>
            <w:proofErr w:type="spellEnd"/>
            <w:r w:rsidRPr="00FF31A6">
              <w:rPr>
                <w:rFonts w:ascii="Times New Roman" w:hAnsi="Times New Roman" w:cs="Times New Roman"/>
              </w:rPr>
              <w:t xml:space="preserve"> в документах, </w:t>
            </w:r>
            <w:proofErr w:type="spellStart"/>
            <w:r w:rsidRPr="00FF31A6">
              <w:rPr>
                <w:rFonts w:ascii="Times New Roman" w:hAnsi="Times New Roman" w:cs="Times New Roman"/>
              </w:rPr>
              <w:t>які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підготовлені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безпосередньо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надані</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складі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w:t>
            </w:r>
          </w:p>
          <w:p w14:paraId="7DA70F33" w14:textId="77777777" w:rsidR="007D13BB" w:rsidRPr="00FF31A6"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FF31A6">
              <w:rPr>
                <w:rFonts w:ascii="Times New Roman" w:hAnsi="Times New Roman" w:cs="Times New Roman"/>
              </w:rPr>
              <w:t xml:space="preserve">- </w:t>
            </w:r>
            <w:proofErr w:type="spellStart"/>
            <w:r w:rsidRPr="00FF31A6">
              <w:rPr>
                <w:rFonts w:ascii="Times New Roman" w:hAnsi="Times New Roman" w:cs="Times New Roman"/>
              </w:rPr>
              <w:t>зазначення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неправильної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назви</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підготовлений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безпосередньо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разі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зміст</w:t>
            </w:r>
            <w:proofErr w:type="spellEnd"/>
            <w:r w:rsidRPr="00FF31A6">
              <w:rPr>
                <w:rFonts w:ascii="Times New Roman" w:hAnsi="Times New Roman" w:cs="Times New Roman"/>
              </w:rPr>
              <w:t xml:space="preserve"> такого документа </w:t>
            </w:r>
            <w:proofErr w:type="spellStart"/>
            <w:r w:rsidRPr="00FF31A6">
              <w:rPr>
                <w:rFonts w:ascii="Times New Roman" w:hAnsi="Times New Roman" w:cs="Times New Roman"/>
              </w:rPr>
              <w:t>повністю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відповідає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вимогам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цієї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0CFF1E1A" w14:textId="77777777" w:rsidR="007D13BB" w:rsidRPr="00FF31A6"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proofErr w:type="spellStart"/>
            <w:r w:rsidRPr="00FF31A6">
              <w:rPr>
                <w:rFonts w:ascii="Times New Roman" w:hAnsi="Times New Roman" w:cs="Times New Roman"/>
                <w:i/>
              </w:rPr>
              <w:t>Наприклад</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замість</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вимоги</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надати</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довідку</w:t>
            </w:r>
            <w:proofErr w:type="spellEnd"/>
            <w:r w:rsidRPr="00FF31A6">
              <w:rPr>
                <w:rFonts w:ascii="Times New Roman" w:hAnsi="Times New Roman" w:cs="Times New Roman"/>
                <w:i/>
              </w:rPr>
              <w:t xml:space="preserve"> в </w:t>
            </w:r>
            <w:proofErr w:type="spellStart"/>
            <w:r w:rsidRPr="00FF31A6">
              <w:rPr>
                <w:rFonts w:ascii="Times New Roman" w:hAnsi="Times New Roman" w:cs="Times New Roman"/>
                <w:i/>
              </w:rPr>
              <w:t>довільній</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формі</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учасник</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надав</w:t>
            </w:r>
            <w:proofErr w:type="spellEnd"/>
            <w:r w:rsidRPr="00FF31A6">
              <w:rPr>
                <w:rFonts w:ascii="Times New Roman" w:hAnsi="Times New Roman" w:cs="Times New Roman"/>
                <w:i/>
              </w:rPr>
              <w:t xml:space="preserve"> лист-</w:t>
            </w:r>
            <w:proofErr w:type="spellStart"/>
            <w:r w:rsidRPr="00FF31A6">
              <w:rPr>
                <w:rFonts w:ascii="Times New Roman" w:hAnsi="Times New Roman" w:cs="Times New Roman"/>
                <w:i/>
              </w:rPr>
              <w:t>пояснення</w:t>
            </w:r>
            <w:proofErr w:type="spellEnd"/>
            <w:r w:rsidRPr="00FF31A6">
              <w:rPr>
                <w:rFonts w:ascii="Times New Roman" w:hAnsi="Times New Roman" w:cs="Times New Roman"/>
                <w:i/>
              </w:rPr>
              <w:t>;</w:t>
            </w:r>
          </w:p>
          <w:p w14:paraId="3232879D" w14:textId="77777777" w:rsidR="007D13BB" w:rsidRPr="00FF31A6" w:rsidRDefault="007D13BB" w:rsidP="00626924">
            <w:pPr>
              <w:numPr>
                <w:ilvl w:val="0"/>
                <w:numId w:val="1"/>
              </w:numPr>
              <w:tabs>
                <w:tab w:val="left" w:pos="392"/>
              </w:tabs>
              <w:autoSpaceDE w:val="0"/>
              <w:autoSpaceDN w:val="0"/>
              <w:adjustRightInd w:val="0"/>
              <w:spacing w:after="0" w:line="240" w:lineRule="auto"/>
              <w:ind w:hanging="360"/>
              <w:jc w:val="both"/>
              <w:rPr>
                <w:rFonts w:ascii="Times New Roman" w:hAnsi="Times New Roman" w:cs="Times New Roman"/>
                <w:highlight w:val="white"/>
              </w:rPr>
            </w:pPr>
            <w:r w:rsidRPr="00FF31A6">
              <w:rPr>
                <w:rFonts w:ascii="Times New Roman" w:hAnsi="Times New Roman" w:cs="Times New Roman"/>
              </w:rPr>
              <w:t xml:space="preserve"> </w:t>
            </w:r>
            <w:proofErr w:type="spellStart"/>
            <w:r w:rsidRPr="00FF31A6">
              <w:rPr>
                <w:rFonts w:ascii="Times New Roman" w:hAnsi="Times New Roman" w:cs="Times New Roman"/>
                <w:highlight w:val="white"/>
              </w:rPr>
              <w:t>Ціна</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тендерної</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пропозиції</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Учасника</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означає</w:t>
            </w:r>
            <w:proofErr w:type="spellEnd"/>
            <w:r w:rsidRPr="00FF31A6">
              <w:rPr>
                <w:rFonts w:ascii="Times New Roman" w:hAnsi="Times New Roman" w:cs="Times New Roman"/>
                <w:highlight w:val="white"/>
              </w:rPr>
              <w:t xml:space="preserve"> суму,</w:t>
            </w:r>
            <w:r w:rsidRPr="00FF31A6">
              <w:rPr>
                <w:rFonts w:ascii="Times New Roman" w:hAnsi="Times New Roman" w:cs="Times New Roman"/>
                <w:highlight w:val="white"/>
                <w:lang w:val="uk-UA"/>
              </w:rPr>
              <w:t xml:space="preserve"> </w:t>
            </w:r>
            <w:proofErr w:type="gramStart"/>
            <w:r w:rsidRPr="00FF31A6">
              <w:rPr>
                <w:rFonts w:ascii="Times New Roman" w:hAnsi="Times New Roman" w:cs="Times New Roman"/>
                <w:highlight w:val="white"/>
              </w:rPr>
              <w:t>за яку</w:t>
            </w:r>
            <w:proofErr w:type="gram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Учасник</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передбачає</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виконати</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замовлення</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передбачене</w:t>
            </w:r>
            <w:proofErr w:type="spellEnd"/>
            <w:r w:rsidRPr="00FF31A6">
              <w:rPr>
                <w:rFonts w:ascii="Times New Roman" w:hAnsi="Times New Roman" w:cs="Times New Roman"/>
                <w:highlight w:val="white"/>
              </w:rPr>
              <w:t xml:space="preserve"> в </w:t>
            </w:r>
            <w:proofErr w:type="spellStart"/>
            <w:r w:rsidRPr="00FF31A6">
              <w:rPr>
                <w:rFonts w:ascii="Times New Roman" w:hAnsi="Times New Roman" w:cs="Times New Roman"/>
                <w:highlight w:val="white"/>
              </w:rPr>
              <w:t>технічних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вимогах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Замовника</w:t>
            </w:r>
            <w:proofErr w:type="spellEnd"/>
            <w:r w:rsidRPr="00FF31A6">
              <w:rPr>
                <w:rFonts w:ascii="Times New Roman" w:hAnsi="Times New Roman" w:cs="Times New Roman"/>
                <w:highlight w:val="white"/>
              </w:rPr>
              <w:t>.</w:t>
            </w:r>
          </w:p>
          <w:p w14:paraId="57896667"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highlight w:val="white"/>
              </w:rPr>
            </w:pPr>
            <w:proofErr w:type="spellStart"/>
            <w:r w:rsidRPr="00FF31A6">
              <w:rPr>
                <w:rFonts w:ascii="Times New Roman" w:hAnsi="Times New Roman" w:cs="Times New Roman"/>
                <w:highlight w:val="white"/>
              </w:rPr>
              <w:t>Учасник</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самостійно</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несе</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відповідальність</w:t>
            </w:r>
            <w:proofErr w:type="spellEnd"/>
            <w:r w:rsidRPr="00FF31A6">
              <w:rPr>
                <w:rFonts w:ascii="Times New Roman" w:hAnsi="Times New Roman" w:cs="Times New Roman"/>
                <w:highlight w:val="white"/>
              </w:rPr>
              <w:t xml:space="preserve"> за </w:t>
            </w:r>
            <w:proofErr w:type="spellStart"/>
            <w:r w:rsidRPr="00FF31A6">
              <w:rPr>
                <w:rFonts w:ascii="Times New Roman" w:hAnsi="Times New Roman" w:cs="Times New Roman"/>
                <w:highlight w:val="white"/>
              </w:rPr>
              <w:t>формування</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ціни</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пропозиції</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формує</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ціни</w:t>
            </w:r>
            <w:proofErr w:type="spellEnd"/>
            <w:r w:rsidRPr="00FF31A6">
              <w:rPr>
                <w:rFonts w:ascii="Times New Roman" w:hAnsi="Times New Roman" w:cs="Times New Roman"/>
                <w:highlight w:val="white"/>
              </w:rPr>
              <w:t xml:space="preserve"> у </w:t>
            </w:r>
            <w:proofErr w:type="spellStart"/>
            <w:r w:rsidRPr="00FF31A6">
              <w:rPr>
                <w:rFonts w:ascii="Times New Roman" w:hAnsi="Times New Roman" w:cs="Times New Roman"/>
                <w:highlight w:val="white"/>
              </w:rPr>
              <w:t>відповідності</w:t>
            </w:r>
            <w:proofErr w:type="spellEnd"/>
            <w:r w:rsidRPr="00FF31A6">
              <w:rPr>
                <w:rFonts w:ascii="Times New Roman" w:hAnsi="Times New Roman" w:cs="Times New Roman"/>
                <w:highlight w:val="white"/>
              </w:rPr>
              <w:t xml:space="preserve"> до </w:t>
            </w:r>
            <w:proofErr w:type="spellStart"/>
            <w:r w:rsidRPr="00FF31A6">
              <w:rPr>
                <w:rFonts w:ascii="Times New Roman" w:hAnsi="Times New Roman" w:cs="Times New Roman"/>
                <w:highlight w:val="white"/>
              </w:rPr>
              <w:t>вимог</w:t>
            </w:r>
            <w:proofErr w:type="spellEnd"/>
            <w:r w:rsidRPr="00FF31A6">
              <w:rPr>
                <w:rFonts w:ascii="Times New Roman" w:hAnsi="Times New Roman" w:cs="Times New Roman"/>
                <w:highlight w:val="white"/>
              </w:rPr>
              <w:t xml:space="preserve"> чинного </w:t>
            </w:r>
            <w:proofErr w:type="spellStart"/>
            <w:r w:rsidRPr="00FF31A6">
              <w:rPr>
                <w:rFonts w:ascii="Times New Roman" w:hAnsi="Times New Roman" w:cs="Times New Roman"/>
                <w:highlight w:val="white"/>
              </w:rPr>
              <w:t>законодавства</w:t>
            </w:r>
            <w:proofErr w:type="spellEnd"/>
            <w:r w:rsidRPr="00FF31A6">
              <w:rPr>
                <w:rFonts w:ascii="Times New Roman" w:hAnsi="Times New Roman" w:cs="Times New Roman"/>
                <w:highlight w:val="white"/>
              </w:rPr>
              <w:t xml:space="preserve">. </w:t>
            </w:r>
          </w:p>
          <w:p w14:paraId="4D2A6B7D"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highlight w:val="white"/>
              </w:rPr>
            </w:pPr>
            <w:proofErr w:type="spellStart"/>
            <w:r w:rsidRPr="00FF31A6">
              <w:rPr>
                <w:rFonts w:ascii="Times New Roman" w:hAnsi="Times New Roman" w:cs="Times New Roman"/>
                <w:highlight w:val="white"/>
              </w:rPr>
              <w:t>Учасник</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відповідає</w:t>
            </w:r>
            <w:proofErr w:type="spellEnd"/>
            <w:r w:rsidRPr="00FF31A6">
              <w:rPr>
                <w:rFonts w:ascii="Times New Roman" w:hAnsi="Times New Roman" w:cs="Times New Roman"/>
                <w:highlight w:val="white"/>
              </w:rPr>
              <w:t xml:space="preserve"> за </w:t>
            </w:r>
            <w:proofErr w:type="spellStart"/>
            <w:r w:rsidRPr="00FF31A6">
              <w:rPr>
                <w:rFonts w:ascii="Times New Roman" w:hAnsi="Times New Roman" w:cs="Times New Roman"/>
                <w:highlight w:val="white"/>
              </w:rPr>
              <w:t>одержання</w:t>
            </w:r>
            <w:proofErr w:type="spellEnd"/>
            <w:r w:rsidRPr="00FF31A6">
              <w:rPr>
                <w:rFonts w:ascii="Times New Roman" w:hAnsi="Times New Roman" w:cs="Times New Roman"/>
                <w:highlight w:val="white"/>
              </w:rPr>
              <w:t xml:space="preserve"> будь-</w:t>
            </w:r>
            <w:proofErr w:type="spellStart"/>
            <w:r w:rsidRPr="00FF31A6">
              <w:rPr>
                <w:rFonts w:ascii="Times New Roman" w:hAnsi="Times New Roman" w:cs="Times New Roman"/>
                <w:highlight w:val="white"/>
              </w:rPr>
              <w:t>яких</w:t>
            </w:r>
            <w:proofErr w:type="spellEnd"/>
            <w:r w:rsidRPr="00FF31A6">
              <w:rPr>
                <w:rFonts w:ascii="Times New Roman" w:hAnsi="Times New Roman" w:cs="Times New Roman"/>
                <w:highlight w:val="white"/>
              </w:rPr>
              <w:t xml:space="preserve"> та/</w:t>
            </w:r>
            <w:proofErr w:type="spellStart"/>
            <w:r w:rsidRPr="00FF31A6">
              <w:rPr>
                <w:rFonts w:ascii="Times New Roman" w:hAnsi="Times New Roman" w:cs="Times New Roman"/>
                <w:highlight w:val="white"/>
              </w:rPr>
              <w:t>або</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всіх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необхідних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дозволів</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ліцензій</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сертифікатів</w:t>
            </w:r>
            <w:proofErr w:type="spellEnd"/>
            <w:r w:rsidRPr="00FF31A6">
              <w:rPr>
                <w:rFonts w:ascii="Times New Roman" w:hAnsi="Times New Roman" w:cs="Times New Roman"/>
                <w:highlight w:val="white"/>
              </w:rPr>
              <w:t xml:space="preserve"> (у тому </w:t>
            </w:r>
            <w:proofErr w:type="spellStart"/>
            <w:r w:rsidRPr="00FF31A6">
              <w:rPr>
                <w:rFonts w:ascii="Times New Roman" w:hAnsi="Times New Roman" w:cs="Times New Roman"/>
                <w:highlight w:val="white"/>
              </w:rPr>
              <w:t>числі</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експортних</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імпортних</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інших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документів</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пов’язаних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із</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поданням</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пропозиції</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самостійно</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несе</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всі</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витрати</w:t>
            </w:r>
            <w:proofErr w:type="spellEnd"/>
            <w:r w:rsidRPr="00FF31A6">
              <w:rPr>
                <w:rFonts w:ascii="Times New Roman" w:hAnsi="Times New Roman" w:cs="Times New Roman"/>
                <w:highlight w:val="white"/>
              </w:rPr>
              <w:t xml:space="preserve"> на </w:t>
            </w:r>
            <w:proofErr w:type="spellStart"/>
            <w:r w:rsidRPr="00FF31A6">
              <w:rPr>
                <w:rFonts w:ascii="Times New Roman" w:hAnsi="Times New Roman" w:cs="Times New Roman"/>
                <w:highlight w:val="white"/>
              </w:rPr>
              <w:t>їх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отримання</w:t>
            </w:r>
            <w:proofErr w:type="spellEnd"/>
            <w:r w:rsidRPr="00FF31A6">
              <w:rPr>
                <w:rFonts w:ascii="Times New Roman" w:hAnsi="Times New Roman" w:cs="Times New Roman"/>
                <w:highlight w:val="white"/>
              </w:rPr>
              <w:t>.</w:t>
            </w:r>
          </w:p>
          <w:p w14:paraId="6F6A6DBA" w14:textId="77777777" w:rsidR="007D13BB" w:rsidRPr="00FF31A6" w:rsidRDefault="007D13BB" w:rsidP="007D13BB">
            <w:pPr>
              <w:autoSpaceDE w:val="0"/>
              <w:autoSpaceDN w:val="0"/>
              <w:adjustRightInd w:val="0"/>
              <w:spacing w:after="0" w:line="240" w:lineRule="auto"/>
              <w:ind w:left="13" w:right="113"/>
              <w:jc w:val="both"/>
              <w:rPr>
                <w:rFonts w:ascii="Times New Roman" w:hAnsi="Times New Roman" w:cs="Times New Roman"/>
              </w:rPr>
            </w:pPr>
            <w:proofErr w:type="spellStart"/>
            <w:r w:rsidRPr="00FF31A6">
              <w:rPr>
                <w:rFonts w:ascii="Times New Roman" w:hAnsi="Times New Roman" w:cs="Times New Roman"/>
              </w:rPr>
              <w:t>Витрати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пов'язані</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підготовкою</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поданням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не </w:t>
            </w:r>
            <w:proofErr w:type="spellStart"/>
            <w:r w:rsidRPr="00FF31A6">
              <w:rPr>
                <w:rFonts w:ascii="Times New Roman" w:hAnsi="Times New Roman" w:cs="Times New Roman"/>
              </w:rPr>
              <w:t>відшкодовуються</w:t>
            </w:r>
            <w:proofErr w:type="spellEnd"/>
            <w:r w:rsidRPr="00FF31A6">
              <w:rPr>
                <w:rFonts w:ascii="Times New Roman" w:hAnsi="Times New Roman" w:cs="Times New Roman"/>
              </w:rPr>
              <w:t xml:space="preserve"> (в тому </w:t>
            </w:r>
            <w:proofErr w:type="spellStart"/>
            <w:r w:rsidRPr="00FF31A6">
              <w:rPr>
                <w:rFonts w:ascii="Times New Roman" w:hAnsi="Times New Roman" w:cs="Times New Roman"/>
              </w:rPr>
              <w:t>числі</w:t>
            </w:r>
            <w:proofErr w:type="spellEnd"/>
            <w:r w:rsidRPr="00FF31A6">
              <w:rPr>
                <w:rFonts w:ascii="Times New Roman" w:hAnsi="Times New Roman" w:cs="Times New Roman"/>
              </w:rPr>
              <w:t xml:space="preserve"> і у </w:t>
            </w:r>
            <w:proofErr w:type="spellStart"/>
            <w:r w:rsidRPr="00FF31A6">
              <w:rPr>
                <w:rFonts w:ascii="Times New Roman" w:hAnsi="Times New Roman" w:cs="Times New Roman"/>
              </w:rPr>
              <w:t>разі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відміни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торгів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чи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торгів</w:t>
            </w:r>
            <w:proofErr w:type="spellEnd"/>
            <w:r w:rsidRPr="00FF31A6">
              <w:rPr>
                <w:rFonts w:ascii="Times New Roman" w:hAnsi="Times New Roman" w:cs="Times New Roman"/>
              </w:rPr>
              <w:t xml:space="preserve"> такими,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не </w:t>
            </w:r>
            <w:proofErr w:type="spellStart"/>
            <w:r w:rsidRPr="00FF31A6">
              <w:rPr>
                <w:rFonts w:ascii="Times New Roman" w:hAnsi="Times New Roman" w:cs="Times New Roman"/>
              </w:rPr>
              <w:t>відбулися</w:t>
            </w:r>
            <w:proofErr w:type="spellEnd"/>
            <w:r w:rsidRPr="00FF31A6">
              <w:rPr>
                <w:rFonts w:ascii="Times New Roman" w:hAnsi="Times New Roman" w:cs="Times New Roman"/>
              </w:rPr>
              <w:t>).</w:t>
            </w:r>
          </w:p>
          <w:p w14:paraId="6100782C"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rPr>
              <w:t>Кожен</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має</w:t>
            </w:r>
            <w:proofErr w:type="spellEnd"/>
            <w:r w:rsidRPr="00FF31A6">
              <w:rPr>
                <w:rFonts w:ascii="Times New Roman" w:hAnsi="Times New Roman" w:cs="Times New Roman"/>
              </w:rPr>
              <w:t xml:space="preserve"> право подати </w:t>
            </w:r>
            <w:proofErr w:type="spellStart"/>
            <w:r w:rsidRPr="00FF31A6">
              <w:rPr>
                <w:rFonts w:ascii="Times New Roman" w:hAnsi="Times New Roman" w:cs="Times New Roman"/>
              </w:rPr>
              <w:t>тільки</w:t>
            </w:r>
            <w:proofErr w:type="spellEnd"/>
            <w:r w:rsidRPr="00FF31A6">
              <w:rPr>
                <w:rFonts w:ascii="Times New Roman" w:hAnsi="Times New Roman" w:cs="Times New Roman"/>
              </w:rPr>
              <w:t xml:space="preserve"> одну </w:t>
            </w:r>
            <w:proofErr w:type="spellStart"/>
            <w:r w:rsidRPr="00FF31A6">
              <w:rPr>
                <w:rFonts w:ascii="Times New Roman" w:hAnsi="Times New Roman" w:cs="Times New Roman"/>
              </w:rPr>
              <w:t>тендерну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пропозицію</w:t>
            </w:r>
            <w:proofErr w:type="spellEnd"/>
            <w:r w:rsidRPr="00FF31A6">
              <w:rPr>
                <w:rFonts w:ascii="Times New Roman" w:hAnsi="Times New Roman" w:cs="Times New Roman"/>
              </w:rPr>
              <w:t xml:space="preserve"> (у тому </w:t>
            </w:r>
            <w:proofErr w:type="spellStart"/>
            <w:r w:rsidRPr="00FF31A6">
              <w:rPr>
                <w:rFonts w:ascii="Times New Roman" w:hAnsi="Times New Roman" w:cs="Times New Roman"/>
              </w:rPr>
              <w:t>числі</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визначеної</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тендерній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частини</w:t>
            </w:r>
            <w:proofErr w:type="spellEnd"/>
            <w:r w:rsidRPr="00FF31A6">
              <w:rPr>
                <w:rFonts w:ascii="Times New Roman" w:hAnsi="Times New Roman" w:cs="Times New Roman"/>
              </w:rPr>
              <w:t xml:space="preserve"> предмета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(лота). </w:t>
            </w:r>
            <w:proofErr w:type="spellStart"/>
            <w:r w:rsidRPr="00FF31A6">
              <w:rPr>
                <w:rFonts w:ascii="Times New Roman" w:hAnsi="Times New Roman" w:cs="Times New Roman"/>
              </w:rPr>
              <w:t>Отримана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пропозиція</w:t>
            </w:r>
            <w:proofErr w:type="spellEnd"/>
            <w:r w:rsidRPr="00FF31A6">
              <w:rPr>
                <w:rFonts w:ascii="Times New Roman" w:hAnsi="Times New Roman" w:cs="Times New Roman"/>
              </w:rPr>
              <w:t xml:space="preserve"> вноситься автоматично до </w:t>
            </w:r>
            <w:proofErr w:type="spellStart"/>
            <w:r w:rsidRPr="00FF31A6">
              <w:rPr>
                <w:rFonts w:ascii="Times New Roman" w:hAnsi="Times New Roman" w:cs="Times New Roman"/>
              </w:rPr>
              <w:t>реєстру</w:t>
            </w:r>
            <w:proofErr w:type="spellEnd"/>
            <w:r w:rsidRPr="00FF31A6">
              <w:rPr>
                <w:rFonts w:ascii="Times New Roman" w:hAnsi="Times New Roman" w:cs="Times New Roman"/>
              </w:rPr>
              <w:t xml:space="preserve">, форма </w:t>
            </w:r>
            <w:proofErr w:type="spellStart"/>
            <w:r w:rsidRPr="00FF31A6">
              <w:rPr>
                <w:rFonts w:ascii="Times New Roman" w:hAnsi="Times New Roman" w:cs="Times New Roman"/>
              </w:rPr>
              <w:t>якого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встановлюється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Уповноваженим</w:t>
            </w:r>
            <w:proofErr w:type="spellEnd"/>
            <w:r w:rsidRPr="00FF31A6">
              <w:rPr>
                <w:rFonts w:ascii="Times New Roman" w:hAnsi="Times New Roman" w:cs="Times New Roman"/>
              </w:rPr>
              <w:t xml:space="preserve"> органом.</w:t>
            </w:r>
          </w:p>
          <w:p w14:paraId="6A0F16B5" w14:textId="77777777" w:rsidR="007D13BB" w:rsidRPr="00FF31A6" w:rsidRDefault="007D13BB" w:rsidP="007D13BB">
            <w:pPr>
              <w:autoSpaceDE w:val="0"/>
              <w:autoSpaceDN w:val="0"/>
              <w:adjustRightInd w:val="0"/>
              <w:spacing w:after="0" w:line="240" w:lineRule="auto"/>
              <w:ind w:left="-556" w:firstLine="556"/>
              <w:jc w:val="both"/>
              <w:rPr>
                <w:rFonts w:ascii="Times New Roman" w:hAnsi="Times New Roman" w:cs="Times New Roman"/>
              </w:rPr>
            </w:pPr>
            <w:proofErr w:type="spellStart"/>
            <w:r w:rsidRPr="00FF31A6">
              <w:rPr>
                <w:rFonts w:ascii="Times New Roman" w:hAnsi="Times New Roman" w:cs="Times New Roman"/>
                <w:b/>
                <w:bCs/>
              </w:rPr>
              <w:t>Повноваження</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щодо</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підпису</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документів</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тендерної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пропозиції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учасника</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процедури</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закупівлі</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підтверджується</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складі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випискою</w:t>
            </w:r>
            <w:proofErr w:type="spellEnd"/>
            <w:r w:rsidRPr="00FF31A6">
              <w:rPr>
                <w:rFonts w:ascii="Times New Roman" w:hAnsi="Times New Roman" w:cs="Times New Roman"/>
              </w:rPr>
              <w:t xml:space="preserve"> з протоколу </w:t>
            </w:r>
            <w:proofErr w:type="spellStart"/>
            <w:r w:rsidRPr="00FF31A6">
              <w:rPr>
                <w:rFonts w:ascii="Times New Roman" w:hAnsi="Times New Roman" w:cs="Times New Roman"/>
              </w:rPr>
              <w:t>засновників</w:t>
            </w:r>
            <w:proofErr w:type="spellEnd"/>
            <w:r w:rsidRPr="00FF31A6">
              <w:rPr>
                <w:rFonts w:ascii="Times New Roman" w:hAnsi="Times New Roman" w:cs="Times New Roman"/>
              </w:rPr>
              <w:t xml:space="preserve">, наказом про </w:t>
            </w:r>
            <w:proofErr w:type="spellStart"/>
            <w:r w:rsidRPr="00FF31A6">
              <w:rPr>
                <w:rFonts w:ascii="Times New Roman" w:hAnsi="Times New Roman" w:cs="Times New Roman"/>
              </w:rPr>
              <w:t>призначення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довіреністю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дорученням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іншим</w:t>
            </w:r>
            <w:proofErr w:type="spellEnd"/>
            <w:r w:rsidRPr="00FF31A6">
              <w:rPr>
                <w:rFonts w:ascii="Times New Roman" w:hAnsi="Times New Roman" w:cs="Times New Roman"/>
              </w:rPr>
              <w:t xml:space="preserve"> документом,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повноваження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посадової</w:t>
            </w:r>
            <w:proofErr w:type="spellEnd"/>
            <w:r w:rsidRPr="00FF31A6">
              <w:rPr>
                <w:rFonts w:ascii="Times New Roman" w:hAnsi="Times New Roman" w:cs="Times New Roman"/>
              </w:rPr>
              <w:t xml:space="preserve"> особи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на </w:t>
            </w:r>
            <w:proofErr w:type="spellStart"/>
            <w:r w:rsidRPr="00FF31A6">
              <w:rPr>
                <w:rFonts w:ascii="Times New Roman" w:hAnsi="Times New Roman" w:cs="Times New Roman"/>
              </w:rPr>
              <w:t>підписання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оригінал</w:t>
            </w:r>
            <w:proofErr w:type="spellEnd"/>
            <w:r w:rsidRPr="00FF31A6">
              <w:rPr>
                <w:rFonts w:ascii="Times New Roman" w:hAnsi="Times New Roman" w:cs="Times New Roman"/>
              </w:rPr>
              <w:t xml:space="preserve"> одного </w:t>
            </w:r>
            <w:proofErr w:type="spellStart"/>
            <w:r w:rsidRPr="00FF31A6">
              <w:rPr>
                <w:rFonts w:ascii="Times New Roman" w:hAnsi="Times New Roman" w:cs="Times New Roman"/>
              </w:rPr>
              <w:t>із</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вказаних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копію</w:t>
            </w:r>
            <w:proofErr w:type="spellEnd"/>
            <w:r w:rsidRPr="00FF31A6">
              <w:rPr>
                <w:rFonts w:ascii="Times New Roman" w:hAnsi="Times New Roman" w:cs="Times New Roman"/>
              </w:rPr>
              <w:t xml:space="preserve"> такого документа, </w:t>
            </w:r>
            <w:proofErr w:type="spellStart"/>
            <w:r w:rsidRPr="00FF31A6">
              <w:rPr>
                <w:rFonts w:ascii="Times New Roman" w:hAnsi="Times New Roman" w:cs="Times New Roman"/>
              </w:rPr>
              <w:t>завірену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власноручним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уповноваженої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посадової</w:t>
            </w:r>
            <w:proofErr w:type="spellEnd"/>
            <w:r w:rsidRPr="00FF31A6">
              <w:rPr>
                <w:rFonts w:ascii="Times New Roman" w:hAnsi="Times New Roman" w:cs="Times New Roman"/>
              </w:rPr>
              <w:t xml:space="preserve"> особи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процедури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а також </w:t>
            </w:r>
            <w:proofErr w:type="spellStart"/>
            <w:r w:rsidRPr="00FF31A6">
              <w:rPr>
                <w:rFonts w:ascii="Times New Roman" w:hAnsi="Times New Roman" w:cs="Times New Roman"/>
              </w:rPr>
              <w:t>відбитком</w:t>
            </w:r>
            <w:proofErr w:type="spellEnd"/>
            <w:r w:rsidRPr="00FF31A6">
              <w:rPr>
                <w:rFonts w:ascii="Times New Roman" w:hAnsi="Times New Roman" w:cs="Times New Roman"/>
              </w:rPr>
              <w:t xml:space="preserve"> печатки*).</w:t>
            </w:r>
          </w:p>
          <w:p w14:paraId="5FE71F14"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b/>
                <w:bCs/>
              </w:rPr>
              <w:t>Повноваження</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щодо</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підпису</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документів</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тендерної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пропозиції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Учасника</w:t>
            </w:r>
            <w:proofErr w:type="spellEnd"/>
            <w:r w:rsidRPr="00FF31A6">
              <w:rPr>
                <w:rFonts w:ascii="Times New Roman" w:hAnsi="Times New Roman" w:cs="Times New Roman"/>
                <w:b/>
                <w:bCs/>
              </w:rPr>
              <w:t xml:space="preserve"> - </w:t>
            </w:r>
            <w:proofErr w:type="spellStart"/>
            <w:r w:rsidRPr="00FF31A6">
              <w:rPr>
                <w:rFonts w:ascii="Times New Roman" w:hAnsi="Times New Roman" w:cs="Times New Roman"/>
                <w:b/>
                <w:bCs/>
              </w:rPr>
              <w:t>фізичної</w:t>
            </w:r>
            <w:proofErr w:type="spellEnd"/>
            <w:r w:rsidRPr="00FF31A6">
              <w:rPr>
                <w:rFonts w:ascii="Times New Roman" w:hAnsi="Times New Roman" w:cs="Times New Roman"/>
                <w:b/>
                <w:bCs/>
              </w:rPr>
              <w:t xml:space="preserve"> особи </w:t>
            </w:r>
            <w:proofErr w:type="spellStart"/>
            <w:r w:rsidRPr="00FF31A6">
              <w:rPr>
                <w:rFonts w:ascii="Times New Roman" w:hAnsi="Times New Roman" w:cs="Times New Roman"/>
                <w:b/>
                <w:bCs/>
              </w:rPr>
              <w:t>процедури</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закупівлі</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підтверджується</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складі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w:t>
            </w:r>
          </w:p>
          <w:p w14:paraId="40A02FBC"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копією</w:t>
            </w:r>
            <w:proofErr w:type="spellEnd"/>
            <w:r w:rsidRPr="00FF31A6">
              <w:rPr>
                <w:rFonts w:ascii="Times New Roman" w:hAnsi="Times New Roman" w:cs="Times New Roman"/>
              </w:rPr>
              <w:t xml:space="preserve"> паспорту (</w:t>
            </w:r>
            <w:proofErr w:type="spellStart"/>
            <w:r w:rsidRPr="00FF31A6">
              <w:rPr>
                <w:rFonts w:ascii="Times New Roman" w:hAnsi="Times New Roman" w:cs="Times New Roman"/>
              </w:rPr>
              <w:t>заповнені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сторінки</w:t>
            </w:r>
            <w:proofErr w:type="spellEnd"/>
            <w:r w:rsidRPr="00FF31A6">
              <w:rPr>
                <w:rFonts w:ascii="Times New Roman" w:hAnsi="Times New Roman" w:cs="Times New Roman"/>
              </w:rPr>
              <w:t>);</w:t>
            </w:r>
          </w:p>
          <w:p w14:paraId="5C542798"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копією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картки</w:t>
            </w:r>
            <w:proofErr w:type="spellEnd"/>
            <w:r w:rsidRPr="00FF31A6">
              <w:rPr>
                <w:rFonts w:ascii="Times New Roman" w:hAnsi="Times New Roman" w:cs="Times New Roman"/>
              </w:rPr>
              <w:t xml:space="preserve"> про </w:t>
            </w:r>
            <w:proofErr w:type="spellStart"/>
            <w:r w:rsidRPr="00FF31A6">
              <w:rPr>
                <w:rFonts w:ascii="Times New Roman" w:hAnsi="Times New Roman" w:cs="Times New Roman"/>
              </w:rPr>
              <w:t>присвоєння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ідентифікаційного</w:t>
            </w:r>
            <w:proofErr w:type="spellEnd"/>
            <w:r w:rsidRPr="00FF31A6">
              <w:rPr>
                <w:rFonts w:ascii="Times New Roman" w:hAnsi="Times New Roman" w:cs="Times New Roman"/>
              </w:rPr>
              <w:t xml:space="preserve"> коду.</w:t>
            </w:r>
          </w:p>
          <w:p w14:paraId="237FEC6E"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i/>
                <w:iCs/>
              </w:rPr>
            </w:pPr>
            <w:r w:rsidRPr="00FF31A6">
              <w:rPr>
                <w:rFonts w:ascii="Times New Roman" w:hAnsi="Times New Roman" w:cs="Times New Roman"/>
              </w:rPr>
              <w:t>*</w:t>
            </w:r>
            <w:r w:rsidRPr="00FF31A6">
              <w:rPr>
                <w:rFonts w:ascii="Times New Roman" w:hAnsi="Times New Roman" w:cs="Times New Roman"/>
                <w:i/>
                <w:iCs/>
              </w:rPr>
              <w:t xml:space="preserve">Для </w:t>
            </w:r>
            <w:proofErr w:type="spellStart"/>
            <w:r w:rsidRPr="00FF31A6">
              <w:rPr>
                <w:rFonts w:ascii="Times New Roman" w:hAnsi="Times New Roman" w:cs="Times New Roman"/>
                <w:i/>
                <w:iCs/>
              </w:rPr>
              <w:t>фізичних</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осіб</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які</w:t>
            </w:r>
            <w:proofErr w:type="spellEnd"/>
            <w:r w:rsidRPr="00FF31A6">
              <w:rPr>
                <w:rFonts w:ascii="Times New Roman" w:hAnsi="Times New Roman" w:cs="Times New Roman"/>
                <w:i/>
                <w:iCs/>
              </w:rPr>
              <w:t xml:space="preserve"> через </w:t>
            </w:r>
            <w:proofErr w:type="spellStart"/>
            <w:r w:rsidRPr="00FF31A6">
              <w:rPr>
                <w:rFonts w:ascii="Times New Roman" w:hAnsi="Times New Roman" w:cs="Times New Roman"/>
                <w:i/>
                <w:iCs/>
              </w:rPr>
              <w:t>свої</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релігійні</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переконання</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відмовилися</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прийняття</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реєстраційного</w:t>
            </w:r>
            <w:proofErr w:type="spellEnd"/>
            <w:r w:rsidRPr="00FF31A6">
              <w:rPr>
                <w:rFonts w:ascii="Times New Roman" w:hAnsi="Times New Roman" w:cs="Times New Roman"/>
                <w:i/>
                <w:iCs/>
              </w:rPr>
              <w:t xml:space="preserve"> номера </w:t>
            </w:r>
            <w:proofErr w:type="spellStart"/>
            <w:r w:rsidRPr="00FF31A6">
              <w:rPr>
                <w:rFonts w:ascii="Times New Roman" w:hAnsi="Times New Roman" w:cs="Times New Roman"/>
                <w:i/>
                <w:iCs/>
              </w:rPr>
              <w:t>облікової</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картки</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платника</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податків</w:t>
            </w:r>
            <w:proofErr w:type="spellEnd"/>
            <w:r w:rsidRPr="00FF31A6">
              <w:rPr>
                <w:rFonts w:ascii="Times New Roman" w:hAnsi="Times New Roman" w:cs="Times New Roman"/>
                <w:i/>
                <w:iCs/>
              </w:rPr>
              <w:t xml:space="preserve"> та </w:t>
            </w:r>
            <w:proofErr w:type="spellStart"/>
            <w:r w:rsidRPr="00FF31A6">
              <w:rPr>
                <w:rFonts w:ascii="Times New Roman" w:hAnsi="Times New Roman" w:cs="Times New Roman"/>
                <w:i/>
                <w:iCs/>
              </w:rPr>
              <w:t>повідомили</w:t>
            </w:r>
            <w:proofErr w:type="spellEnd"/>
            <w:r w:rsidRPr="00FF31A6">
              <w:rPr>
                <w:rFonts w:ascii="Times New Roman" w:hAnsi="Times New Roman" w:cs="Times New Roman"/>
                <w:i/>
                <w:iCs/>
              </w:rPr>
              <w:t xml:space="preserve"> про </w:t>
            </w:r>
            <w:proofErr w:type="spellStart"/>
            <w:r w:rsidRPr="00FF31A6">
              <w:rPr>
                <w:rFonts w:ascii="Times New Roman" w:hAnsi="Times New Roman" w:cs="Times New Roman"/>
                <w:i/>
                <w:iCs/>
              </w:rPr>
              <w:t>це</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відповідний</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контролюючий</w:t>
            </w:r>
            <w:proofErr w:type="spellEnd"/>
            <w:r w:rsidRPr="00FF31A6">
              <w:rPr>
                <w:rFonts w:ascii="Times New Roman" w:hAnsi="Times New Roman" w:cs="Times New Roman"/>
                <w:i/>
                <w:iCs/>
              </w:rPr>
              <w:t xml:space="preserve"> орган і </w:t>
            </w:r>
            <w:proofErr w:type="spellStart"/>
            <w:r w:rsidRPr="00FF31A6">
              <w:rPr>
                <w:rFonts w:ascii="Times New Roman" w:hAnsi="Times New Roman" w:cs="Times New Roman"/>
                <w:i/>
                <w:iCs/>
              </w:rPr>
              <w:t>мають</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відмітку</w:t>
            </w:r>
            <w:proofErr w:type="spellEnd"/>
            <w:r w:rsidRPr="00FF31A6">
              <w:rPr>
                <w:rFonts w:ascii="Times New Roman" w:hAnsi="Times New Roman" w:cs="Times New Roman"/>
                <w:i/>
                <w:iCs/>
              </w:rPr>
              <w:t xml:space="preserve"> в </w:t>
            </w:r>
            <w:proofErr w:type="spellStart"/>
            <w:r w:rsidRPr="00FF31A6">
              <w:rPr>
                <w:rFonts w:ascii="Times New Roman" w:hAnsi="Times New Roman" w:cs="Times New Roman"/>
                <w:i/>
                <w:iCs/>
              </w:rPr>
              <w:t>паспорті</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необхідно</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надати</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пояснюючий</w:t>
            </w:r>
            <w:proofErr w:type="spellEnd"/>
            <w:r w:rsidRPr="00FF31A6">
              <w:rPr>
                <w:rFonts w:ascii="Times New Roman" w:hAnsi="Times New Roman" w:cs="Times New Roman"/>
                <w:i/>
                <w:iCs/>
              </w:rPr>
              <w:t xml:space="preserve"> лист </w:t>
            </w:r>
            <w:proofErr w:type="spellStart"/>
            <w:r w:rsidRPr="00FF31A6">
              <w:rPr>
                <w:rFonts w:ascii="Times New Roman" w:hAnsi="Times New Roman" w:cs="Times New Roman"/>
                <w:i/>
                <w:iCs/>
              </w:rPr>
              <w:t>із</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зазначенням</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цього</w:t>
            </w:r>
            <w:proofErr w:type="spellEnd"/>
            <w:r w:rsidRPr="00FF31A6">
              <w:rPr>
                <w:rFonts w:ascii="Times New Roman" w:hAnsi="Times New Roman" w:cs="Times New Roman"/>
                <w:i/>
                <w:iCs/>
              </w:rPr>
              <w:t>.</w:t>
            </w:r>
          </w:p>
          <w:p w14:paraId="7D9DF540" w14:textId="77777777" w:rsidR="007D13BB" w:rsidRPr="00FF31A6" w:rsidRDefault="007D13BB" w:rsidP="007D13BB">
            <w:pPr>
              <w:spacing w:after="0" w:line="240" w:lineRule="auto"/>
              <w:ind w:firstLine="284"/>
              <w:jc w:val="both"/>
              <w:rPr>
                <w:rFonts w:ascii="Times New Roman" w:hAnsi="Times New Roman" w:cs="Times New Roman"/>
              </w:rPr>
            </w:pPr>
            <w:proofErr w:type="spellStart"/>
            <w:r w:rsidRPr="00FF31A6">
              <w:rPr>
                <w:rFonts w:ascii="Times New Roman" w:hAnsi="Times New Roman" w:cs="Times New Roman"/>
                <w:lang w:eastAsia="zh-CN"/>
              </w:rPr>
              <w:t>Достовірність</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наданої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інформації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учасник</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підтверджує</w:t>
            </w:r>
            <w:proofErr w:type="spellEnd"/>
            <w:r w:rsidRPr="00FF31A6">
              <w:rPr>
                <w:rFonts w:ascii="Times New Roman" w:hAnsi="Times New Roman" w:cs="Times New Roman"/>
                <w:lang w:eastAsia="zh-CN"/>
              </w:rPr>
              <w:t xml:space="preserve"> шляхом </w:t>
            </w:r>
            <w:proofErr w:type="spellStart"/>
            <w:r w:rsidRPr="00FF31A6">
              <w:rPr>
                <w:rFonts w:ascii="Times New Roman" w:hAnsi="Times New Roman" w:cs="Times New Roman"/>
                <w:lang w:eastAsia="zh-CN"/>
              </w:rPr>
              <w:t>надання</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гарантійного</w:t>
            </w:r>
            <w:proofErr w:type="spellEnd"/>
            <w:r w:rsidRPr="00FF31A6">
              <w:rPr>
                <w:rFonts w:ascii="Times New Roman" w:hAnsi="Times New Roman" w:cs="Times New Roman"/>
                <w:lang w:eastAsia="zh-CN"/>
              </w:rPr>
              <w:t xml:space="preserve"> листа, </w:t>
            </w:r>
            <w:proofErr w:type="spellStart"/>
            <w:r w:rsidRPr="00FF31A6">
              <w:rPr>
                <w:rFonts w:ascii="Times New Roman" w:hAnsi="Times New Roman" w:cs="Times New Roman"/>
                <w:lang w:eastAsia="zh-CN"/>
              </w:rPr>
              <w:t>складеному</w:t>
            </w:r>
            <w:proofErr w:type="spellEnd"/>
            <w:r w:rsidRPr="00FF31A6">
              <w:rPr>
                <w:rFonts w:ascii="Times New Roman" w:hAnsi="Times New Roman" w:cs="Times New Roman"/>
                <w:lang w:eastAsia="zh-CN"/>
              </w:rPr>
              <w:t xml:space="preserve"> в </w:t>
            </w:r>
            <w:proofErr w:type="spellStart"/>
            <w:r w:rsidRPr="00FF31A6">
              <w:rPr>
                <w:rFonts w:ascii="Times New Roman" w:hAnsi="Times New Roman" w:cs="Times New Roman"/>
                <w:lang w:eastAsia="zh-CN"/>
              </w:rPr>
              <w:t>довільній</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формі</w:t>
            </w:r>
            <w:proofErr w:type="spellEnd"/>
            <w:r w:rsidRPr="00FF31A6">
              <w:rPr>
                <w:rFonts w:ascii="Times New Roman" w:hAnsi="Times New Roman" w:cs="Times New Roman"/>
                <w:lang w:eastAsia="zh-CN"/>
              </w:rPr>
              <w:t xml:space="preserve">, у </w:t>
            </w:r>
            <w:proofErr w:type="spellStart"/>
            <w:r w:rsidRPr="00FF31A6">
              <w:rPr>
                <w:rFonts w:ascii="Times New Roman" w:hAnsi="Times New Roman" w:cs="Times New Roman"/>
                <w:lang w:eastAsia="zh-CN"/>
              </w:rPr>
              <w:t>складі</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своєї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тендерної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пропозиції</w:t>
            </w:r>
            <w:proofErr w:type="spellEnd"/>
            <w:r w:rsidRPr="00FF31A6">
              <w:rPr>
                <w:rFonts w:ascii="Times New Roman" w:hAnsi="Times New Roman" w:cs="Times New Roman"/>
                <w:lang w:eastAsia="zh-CN"/>
              </w:rPr>
              <w:t xml:space="preserve">, а </w:t>
            </w:r>
            <w:proofErr w:type="spellStart"/>
            <w:r w:rsidRPr="00FF31A6">
              <w:rPr>
                <w:rFonts w:ascii="Times New Roman" w:hAnsi="Times New Roman" w:cs="Times New Roman"/>
                <w:lang w:eastAsia="zh-CN"/>
              </w:rPr>
              <w:t>замовник</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залишає</w:t>
            </w:r>
            <w:proofErr w:type="spellEnd"/>
            <w:r w:rsidRPr="00FF31A6">
              <w:rPr>
                <w:rFonts w:ascii="Times New Roman" w:hAnsi="Times New Roman" w:cs="Times New Roman"/>
                <w:lang w:eastAsia="zh-CN"/>
              </w:rPr>
              <w:t xml:space="preserve"> за собою право </w:t>
            </w:r>
            <w:proofErr w:type="spellStart"/>
            <w:r w:rsidRPr="00FF31A6">
              <w:rPr>
                <w:rFonts w:ascii="Times New Roman" w:hAnsi="Times New Roman" w:cs="Times New Roman"/>
                <w:lang w:eastAsia="zh-CN"/>
              </w:rPr>
              <w:t>перевірити</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надану</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інформацію</w:t>
            </w:r>
            <w:proofErr w:type="spellEnd"/>
            <w:r w:rsidRPr="00FF31A6">
              <w:rPr>
                <w:rFonts w:ascii="Times New Roman" w:hAnsi="Times New Roman" w:cs="Times New Roman"/>
                <w:lang w:eastAsia="zh-CN"/>
              </w:rPr>
              <w:t xml:space="preserve"> шляхом </w:t>
            </w:r>
            <w:proofErr w:type="spellStart"/>
            <w:r w:rsidRPr="00FF31A6">
              <w:rPr>
                <w:rFonts w:ascii="Times New Roman" w:hAnsi="Times New Roman" w:cs="Times New Roman"/>
                <w:lang w:eastAsia="zh-CN"/>
              </w:rPr>
              <w:t>звернення</w:t>
            </w:r>
            <w:proofErr w:type="spellEnd"/>
            <w:r w:rsidRPr="00FF31A6">
              <w:rPr>
                <w:rFonts w:ascii="Times New Roman" w:hAnsi="Times New Roman" w:cs="Times New Roman"/>
                <w:lang w:eastAsia="zh-CN"/>
              </w:rPr>
              <w:t xml:space="preserve"> до </w:t>
            </w:r>
            <w:proofErr w:type="spellStart"/>
            <w:r w:rsidRPr="00FF31A6">
              <w:rPr>
                <w:rFonts w:ascii="Times New Roman" w:hAnsi="Times New Roman" w:cs="Times New Roman"/>
                <w:lang w:eastAsia="zh-CN"/>
              </w:rPr>
              <w:t>відповідних</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органів</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установ</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організацій</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тощо</w:t>
            </w:r>
            <w:proofErr w:type="spellEnd"/>
            <w:r w:rsidRPr="00FF31A6">
              <w:rPr>
                <w:rFonts w:ascii="Times New Roman" w:hAnsi="Times New Roman" w:cs="Times New Roman"/>
                <w:lang w:eastAsia="zh-CN"/>
              </w:rPr>
              <w:t>.</w:t>
            </w:r>
          </w:p>
          <w:p w14:paraId="2FD6886B" w14:textId="77777777" w:rsidR="007D13BB" w:rsidRPr="00FF31A6" w:rsidRDefault="007D13BB" w:rsidP="007D13BB">
            <w:pPr>
              <w:pStyle w:val="a6"/>
              <w:spacing w:before="0" w:beforeAutospacing="0" w:after="0" w:afterAutospacing="0"/>
              <w:jc w:val="both"/>
              <w:rPr>
                <w:sz w:val="22"/>
                <w:szCs w:val="22"/>
              </w:rPr>
            </w:pPr>
            <w:r w:rsidRPr="00FF31A6">
              <w:rPr>
                <w:sz w:val="22"/>
                <w:szCs w:val="22"/>
              </w:rPr>
              <w:t xml:space="preserve">       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w:t>
            </w:r>
            <w:r w:rsidRPr="00FF31A6">
              <w:rPr>
                <w:sz w:val="22"/>
                <w:szCs w:val="22"/>
              </w:rPr>
              <w:lastRenderedPageBreak/>
              <w:t>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7D13BB" w:rsidRPr="00FF31A6" w14:paraId="52F931C9" w14:textId="77777777" w:rsidTr="00FF31A6">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7923F3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14:paraId="3090345E"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2735B8A4" w14:textId="77777777" w:rsidR="007D13BB" w:rsidRPr="00FF31A6" w:rsidRDefault="007D13BB" w:rsidP="007D13BB">
            <w:pPr>
              <w:spacing w:after="0" w:line="240" w:lineRule="auto"/>
              <w:jc w:val="both"/>
              <w:rPr>
                <w:rFonts w:ascii="Times New Roman" w:eastAsia="Times New Roman" w:hAnsi="Times New Roman" w:cs="Times New Roman"/>
                <w:b/>
                <w:lang w:val="uk-UA"/>
              </w:rPr>
            </w:pPr>
            <w:r w:rsidRPr="00FF31A6">
              <w:rPr>
                <w:rFonts w:ascii="Times New Roman" w:hAnsi="Times New Roman"/>
                <w:b/>
                <w:lang w:val="uk-UA" w:eastAsia="uk-UA"/>
              </w:rPr>
              <w:t>Не вимагається</w:t>
            </w:r>
            <w:r w:rsidRPr="00FF31A6">
              <w:rPr>
                <w:rFonts w:ascii="Times New Roman" w:eastAsia="Times New Roman" w:hAnsi="Times New Roman"/>
                <w:b/>
                <w:lang w:val="uk-UA"/>
              </w:rPr>
              <w:t>.</w:t>
            </w:r>
          </w:p>
        </w:tc>
      </w:tr>
      <w:tr w:rsidR="007D13BB" w:rsidRPr="00FF31A6" w14:paraId="4B079D60" w14:textId="77777777" w:rsidTr="00FF31A6">
        <w:trPr>
          <w:trHeight w:val="274"/>
          <w:jc w:val="center"/>
        </w:trPr>
        <w:tc>
          <w:tcPr>
            <w:tcW w:w="0" w:type="auto"/>
            <w:tcBorders>
              <w:top w:val="single" w:sz="4" w:space="0" w:color="000000"/>
              <w:left w:val="single" w:sz="4" w:space="0" w:color="000000"/>
              <w:bottom w:val="single" w:sz="4" w:space="0" w:color="000000"/>
              <w:right w:val="single" w:sz="4" w:space="0" w:color="000000"/>
            </w:tcBorders>
            <w:hideMark/>
          </w:tcPr>
          <w:p w14:paraId="3CF7CD6D"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3</w:t>
            </w:r>
          </w:p>
        </w:tc>
        <w:tc>
          <w:tcPr>
            <w:tcW w:w="3225" w:type="dxa"/>
            <w:tcBorders>
              <w:top w:val="single" w:sz="4" w:space="0" w:color="000000"/>
              <w:left w:val="single" w:sz="4" w:space="0" w:color="000000"/>
              <w:bottom w:val="single" w:sz="4" w:space="0" w:color="000000"/>
              <w:right w:val="single" w:sz="4" w:space="0" w:color="000000"/>
            </w:tcBorders>
            <w:hideMark/>
          </w:tcPr>
          <w:p w14:paraId="0990AD8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0E5E1992" w14:textId="77777777" w:rsidR="007D13BB" w:rsidRPr="00FF31A6" w:rsidRDefault="007D13BB" w:rsidP="007D13BB">
            <w:pPr>
              <w:pStyle w:val="a6"/>
              <w:spacing w:after="0"/>
              <w:rPr>
                <w:b/>
                <w:sz w:val="22"/>
                <w:szCs w:val="22"/>
              </w:rPr>
            </w:pPr>
            <w:r w:rsidRPr="00FF31A6">
              <w:rPr>
                <w:b/>
                <w:sz w:val="22"/>
                <w:szCs w:val="22"/>
              </w:rPr>
              <w:t>Не передбачається</w:t>
            </w:r>
          </w:p>
        </w:tc>
      </w:tr>
      <w:tr w:rsidR="007D13BB" w:rsidRPr="002D199F" w14:paraId="4B963B0F"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E2D5393"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4</w:t>
            </w:r>
          </w:p>
        </w:tc>
        <w:tc>
          <w:tcPr>
            <w:tcW w:w="3225" w:type="dxa"/>
            <w:tcBorders>
              <w:top w:val="single" w:sz="4" w:space="0" w:color="000000"/>
              <w:left w:val="single" w:sz="4" w:space="0" w:color="000000"/>
              <w:bottom w:val="single" w:sz="4" w:space="0" w:color="000000"/>
              <w:right w:val="single" w:sz="4" w:space="0" w:color="000000"/>
            </w:tcBorders>
            <w:hideMark/>
          </w:tcPr>
          <w:p w14:paraId="2BEC173B"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Строк дії тендерної пропозиції, протягом якого тендерні пропозиції вважаються дійсними</w:t>
            </w:r>
          </w:p>
        </w:tc>
        <w:tc>
          <w:tcPr>
            <w:tcW w:w="6642" w:type="dxa"/>
            <w:tcBorders>
              <w:top w:val="single" w:sz="4" w:space="0" w:color="000000"/>
              <w:left w:val="single" w:sz="4" w:space="0" w:color="000000"/>
              <w:bottom w:val="single" w:sz="4" w:space="0" w:color="000000"/>
              <w:right w:val="single" w:sz="4" w:space="0" w:color="000000"/>
            </w:tcBorders>
            <w:hideMark/>
          </w:tcPr>
          <w:p w14:paraId="7E45C80E"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18B333"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відхилити таку вимогу, не втрачаючи при цьому наданого ним забезпечення тендерної пропозиції;</w:t>
            </w:r>
          </w:p>
          <w:p w14:paraId="1B0C8D52" w14:textId="0C9F9DF2" w:rsidR="007D13BB" w:rsidRPr="00FF31A6" w:rsidRDefault="00A329EE" w:rsidP="00A329EE">
            <w:pPr>
              <w:spacing w:after="0" w:line="240" w:lineRule="auto"/>
              <w:jc w:val="both"/>
              <w:rPr>
                <w:rFonts w:ascii="Times New Roman" w:eastAsia="Times New Roman" w:hAnsi="Times New Roman" w:cs="Times New Roman"/>
                <w:lang w:val="uk-UA"/>
              </w:rPr>
            </w:pPr>
            <w:r w:rsidRPr="00A329EE">
              <w:rPr>
                <w:rFonts w:ascii="Times New Roman" w:eastAsia="Times New Roman" w:hAnsi="Times New Roman" w:cs="Times New Roman"/>
                <w:color w:val="000000"/>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D13BB" w:rsidRPr="002D199F" w14:paraId="31ECD810"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D64981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5</w:t>
            </w:r>
          </w:p>
        </w:tc>
        <w:tc>
          <w:tcPr>
            <w:tcW w:w="3225" w:type="dxa"/>
            <w:tcBorders>
              <w:top w:val="single" w:sz="4" w:space="0" w:color="000000"/>
              <w:left w:val="single" w:sz="4" w:space="0" w:color="000000"/>
              <w:bottom w:val="single" w:sz="4" w:space="0" w:color="000000"/>
              <w:right w:val="single" w:sz="4" w:space="0" w:color="000000"/>
            </w:tcBorders>
            <w:hideMark/>
          </w:tcPr>
          <w:p w14:paraId="772BD544" w14:textId="77777777" w:rsidR="007D13BB" w:rsidRPr="00FF31A6" w:rsidRDefault="007D13BB" w:rsidP="007D13BB">
            <w:pPr>
              <w:spacing w:after="0" w:line="240" w:lineRule="auto"/>
              <w:rPr>
                <w:rFonts w:ascii="Times New Roman" w:eastAsia="Times New Roman" w:hAnsi="Times New Roman" w:cs="Times New Roman"/>
                <w:b/>
                <w:lang w:val="uk-UA"/>
              </w:rPr>
            </w:pPr>
            <w:r w:rsidRPr="00FF31A6">
              <w:rPr>
                <w:rFonts w:ascii="Times New Roman" w:eastAsia="Times New Roman" w:hAnsi="Times New Roman" w:cs="Times New Roman"/>
                <w:b/>
                <w:color w:val="000000"/>
                <w:lang w:val="uk-UA"/>
              </w:rPr>
              <w:t>Кваліфікаційні критерії до учасників та вимоги,  установлені статтею 17 Закону</w:t>
            </w:r>
          </w:p>
        </w:tc>
        <w:tc>
          <w:tcPr>
            <w:tcW w:w="6642" w:type="dxa"/>
            <w:tcBorders>
              <w:top w:val="single" w:sz="4" w:space="0" w:color="000000"/>
              <w:left w:val="single" w:sz="4" w:space="0" w:color="000000"/>
              <w:bottom w:val="single" w:sz="4" w:space="0" w:color="000000"/>
              <w:right w:val="single" w:sz="4" w:space="0" w:color="000000"/>
            </w:tcBorders>
            <w:hideMark/>
          </w:tcPr>
          <w:p w14:paraId="278D5375"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Визначені Замовником відповідно до статті 16 Закону та пункту 45 Особливостей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14:paraId="73C76FCA"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1892BE"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2 до цієї тендерної документації.</w:t>
            </w:r>
          </w:p>
          <w:p w14:paraId="5AC24E53"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329EE">
              <w:rPr>
                <w:rFonts w:ascii="Times New Roman" w:hAnsi="Times New Roman"/>
                <w:lang w:val="uk-UA" w:eastAsia="ar-SA"/>
              </w:rPr>
              <w:t>закупівель</w:t>
            </w:r>
            <w:proofErr w:type="spellEnd"/>
            <w:r w:rsidRPr="00A329EE">
              <w:rPr>
                <w:rFonts w:ascii="Times New Roman" w:hAnsi="Times New Roman"/>
                <w:lang w:val="uk-UA" w:eastAsia="ar-SA"/>
              </w:rPr>
              <w:t xml:space="preserve"> під час подання тендерної пропозиції.</w:t>
            </w:r>
          </w:p>
          <w:p w14:paraId="6B43B50B" w14:textId="77777777" w:rsidR="00A329EE" w:rsidRPr="006C6520"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329EE">
              <w:rPr>
                <w:rFonts w:ascii="Times New Roman" w:hAnsi="Times New Roman"/>
                <w:lang w:val="uk-UA" w:eastAsia="ar-SA"/>
              </w:rPr>
              <w:t>закупівель</w:t>
            </w:r>
            <w:proofErr w:type="spellEnd"/>
            <w:r w:rsidRPr="00A329EE">
              <w:rPr>
                <w:rFonts w:ascii="Times New Roman" w:hAnsi="Times New Roman"/>
                <w:lang w:val="uk-UA" w:eastAsia="ar-S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w:t>
            </w:r>
            <w:r w:rsidRPr="006C6520">
              <w:rPr>
                <w:rFonts w:ascii="Times New Roman" w:hAnsi="Times New Roman"/>
                <w:lang w:val="uk-UA" w:eastAsia="ar-SA"/>
              </w:rPr>
              <w:t>четвертого пункту 44 Особливостей.</w:t>
            </w:r>
          </w:p>
          <w:p w14:paraId="40199EC6" w14:textId="1F85609B" w:rsidR="007D13BB" w:rsidRPr="00FF31A6" w:rsidRDefault="00A329EE" w:rsidP="00A329EE">
            <w:pPr>
              <w:pStyle w:val="HTML0"/>
              <w:jc w:val="both"/>
              <w:rPr>
                <w:rFonts w:ascii="Times New Roman" w:hAnsi="Times New Roman"/>
                <w:sz w:val="22"/>
                <w:szCs w:val="22"/>
                <w:lang w:val="uk-UA"/>
              </w:rPr>
            </w:pPr>
            <w:r w:rsidRPr="006C6520">
              <w:rPr>
                <w:rFonts w:ascii="Times New Roman" w:hAnsi="Times New Roman"/>
                <w:sz w:val="22"/>
                <w:szCs w:val="22"/>
                <w:lang w:val="uk-UA"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C6520">
              <w:rPr>
                <w:rFonts w:ascii="Times New Roman" w:hAnsi="Times New Roman"/>
                <w:sz w:val="22"/>
                <w:szCs w:val="22"/>
                <w:lang w:val="uk-UA" w:eastAsia="ar-SA"/>
              </w:rPr>
              <w:t>закупівель</w:t>
            </w:r>
            <w:proofErr w:type="spellEnd"/>
            <w:r w:rsidRPr="006C6520">
              <w:rPr>
                <w:rFonts w:ascii="Times New Roman" w:hAnsi="Times New Roman"/>
                <w:sz w:val="22"/>
                <w:szCs w:val="22"/>
                <w:lang w:val="uk-UA" w:eastAsia="ar-SA"/>
              </w:rPr>
              <w:t>, крім випадків, коли доступ до такої інформації є обмеженим на момент оприлюднення оголошення про проведення відкритих торгів.</w:t>
            </w:r>
          </w:p>
        </w:tc>
      </w:tr>
      <w:tr w:rsidR="007D13BB" w:rsidRPr="002D199F" w14:paraId="397FCB7C" w14:textId="77777777" w:rsidTr="00FF31A6">
        <w:trPr>
          <w:trHeight w:val="1125"/>
          <w:jc w:val="center"/>
        </w:trPr>
        <w:tc>
          <w:tcPr>
            <w:tcW w:w="0" w:type="auto"/>
            <w:tcBorders>
              <w:top w:val="single" w:sz="4" w:space="0" w:color="000000"/>
              <w:left w:val="single" w:sz="4" w:space="0" w:color="000000"/>
              <w:bottom w:val="single" w:sz="4" w:space="0" w:color="000000"/>
              <w:right w:val="single" w:sz="4" w:space="0" w:color="000000"/>
            </w:tcBorders>
            <w:hideMark/>
          </w:tcPr>
          <w:p w14:paraId="6629B840"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6</w:t>
            </w:r>
          </w:p>
        </w:tc>
        <w:tc>
          <w:tcPr>
            <w:tcW w:w="3225" w:type="dxa"/>
            <w:tcBorders>
              <w:top w:val="single" w:sz="4" w:space="0" w:color="000000"/>
              <w:left w:val="single" w:sz="4" w:space="0" w:color="000000"/>
              <w:bottom w:val="single" w:sz="4" w:space="0" w:color="000000"/>
              <w:right w:val="single" w:sz="4" w:space="0" w:color="000000"/>
            </w:tcBorders>
            <w:hideMark/>
          </w:tcPr>
          <w:p w14:paraId="698E524E"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необхідні технічні, якісні та кількісні характеристики предмета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13F85920" w14:textId="77777777" w:rsidR="007D13BB" w:rsidRPr="004E6508" w:rsidRDefault="007D13BB" w:rsidP="004E6508">
            <w:pPr>
              <w:spacing w:after="0" w:line="240" w:lineRule="auto"/>
              <w:jc w:val="both"/>
              <w:rPr>
                <w:rFonts w:ascii="Times New Roman" w:eastAsia="Times New Roman" w:hAnsi="Times New Roman" w:cs="Times New Roman"/>
                <w:lang w:val="uk-UA"/>
              </w:rPr>
            </w:pPr>
            <w:r w:rsidRPr="004E6508">
              <w:rPr>
                <w:rFonts w:ascii="Times New Roman" w:eastAsia="Times New Roman" w:hAnsi="Times New Roman" w:cs="Times New Roman"/>
                <w:color w:val="000000"/>
                <w:lang w:val="uk-UA"/>
              </w:rPr>
              <w:t xml:space="preserve">6.1. </w:t>
            </w:r>
            <w:r w:rsidRPr="004E6508">
              <w:rPr>
                <w:rFonts w:ascii="Times New Roman" w:hAnsi="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E6508">
              <w:rPr>
                <w:rFonts w:ascii="Times New Roman" w:hAnsi="Times New Roman"/>
                <w:bCs/>
                <w:lang w:val="uk-UA"/>
              </w:rPr>
              <w:t xml:space="preserve">Додатку </w:t>
            </w:r>
            <w:r w:rsidR="004E6508" w:rsidRPr="004E6508">
              <w:rPr>
                <w:rFonts w:ascii="Times New Roman" w:hAnsi="Times New Roman"/>
                <w:bCs/>
                <w:lang w:val="uk-UA"/>
              </w:rPr>
              <w:t>3</w:t>
            </w:r>
            <w:r w:rsidRPr="004E6508">
              <w:rPr>
                <w:rFonts w:ascii="Times New Roman" w:hAnsi="Times New Roman"/>
                <w:bCs/>
                <w:lang w:val="uk-UA"/>
              </w:rPr>
              <w:t xml:space="preserve"> до</w:t>
            </w:r>
            <w:r w:rsidRPr="004E6508">
              <w:rPr>
                <w:rFonts w:ascii="Times New Roman" w:hAnsi="Times New Roman"/>
                <w:lang w:val="uk-UA"/>
              </w:rPr>
              <w:t xml:space="preserve"> цієї тендерної документації.</w:t>
            </w:r>
            <w:r w:rsidRPr="004E6508">
              <w:rPr>
                <w:rFonts w:ascii="Times New Roman" w:hAnsi="Times New Roman"/>
                <w:color w:val="333333"/>
                <w:lang w:val="uk-UA"/>
              </w:rPr>
              <w:t xml:space="preserve">   </w:t>
            </w:r>
          </w:p>
        </w:tc>
      </w:tr>
      <w:tr w:rsidR="007D13BB" w:rsidRPr="003A6BF5" w14:paraId="4B6C2D6D" w14:textId="77777777" w:rsidTr="00FF31A6">
        <w:trPr>
          <w:trHeight w:val="1132"/>
          <w:jc w:val="center"/>
        </w:trPr>
        <w:tc>
          <w:tcPr>
            <w:tcW w:w="0" w:type="auto"/>
            <w:tcBorders>
              <w:top w:val="single" w:sz="4" w:space="0" w:color="000000"/>
              <w:left w:val="single" w:sz="4" w:space="0" w:color="000000"/>
              <w:bottom w:val="single" w:sz="4" w:space="0" w:color="000000"/>
              <w:right w:val="single" w:sz="4" w:space="0" w:color="000000"/>
            </w:tcBorders>
            <w:hideMark/>
          </w:tcPr>
          <w:p w14:paraId="76AE29FD"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7</w:t>
            </w:r>
          </w:p>
        </w:tc>
        <w:tc>
          <w:tcPr>
            <w:tcW w:w="3225" w:type="dxa"/>
            <w:tcBorders>
              <w:top w:val="single" w:sz="4" w:space="0" w:color="000000"/>
              <w:left w:val="single" w:sz="4" w:space="0" w:color="000000"/>
              <w:bottom w:val="single" w:sz="4" w:space="0" w:color="000000"/>
              <w:right w:val="single" w:sz="4" w:space="0" w:color="000000"/>
            </w:tcBorders>
            <w:hideMark/>
          </w:tcPr>
          <w:p w14:paraId="128DB5DD" w14:textId="202B0BAC" w:rsidR="007D13BB" w:rsidRPr="00FF31A6" w:rsidRDefault="006C6520" w:rsidP="007D13BB">
            <w:pPr>
              <w:spacing w:after="0" w:line="240" w:lineRule="auto"/>
              <w:rPr>
                <w:rFonts w:ascii="Times New Roman" w:eastAsia="Times New Roman" w:hAnsi="Times New Roman" w:cs="Times New Roman"/>
                <w:lang w:val="uk-UA"/>
              </w:rPr>
            </w:pPr>
            <w:r w:rsidRPr="006C6520">
              <w:rPr>
                <w:rFonts w:ascii="Times New Roman" w:eastAsia="Times New Roman" w:hAnsi="Times New Roman" w:cs="Times New Roman"/>
                <w:b/>
                <w:bCs/>
                <w:color w:val="000000"/>
                <w:lang w:val="uk-UA"/>
              </w:rPr>
              <w:t>Ступінь локалізації виробництва</w:t>
            </w:r>
          </w:p>
        </w:tc>
        <w:tc>
          <w:tcPr>
            <w:tcW w:w="6642" w:type="dxa"/>
            <w:tcBorders>
              <w:top w:val="single" w:sz="4" w:space="0" w:color="000000"/>
              <w:left w:val="single" w:sz="4" w:space="0" w:color="000000"/>
              <w:bottom w:val="single" w:sz="4" w:space="0" w:color="000000"/>
              <w:right w:val="single" w:sz="4" w:space="0" w:color="000000"/>
            </w:tcBorders>
            <w:hideMark/>
          </w:tcPr>
          <w:p w14:paraId="12BF2E9E" w14:textId="29D6AE93" w:rsidR="007D13BB" w:rsidRPr="00FF31A6" w:rsidRDefault="006C6520" w:rsidP="007D13BB">
            <w:pPr>
              <w:spacing w:after="0" w:line="240" w:lineRule="auto"/>
              <w:jc w:val="both"/>
              <w:rPr>
                <w:rFonts w:ascii="Times New Roman" w:eastAsia="Times New Roman" w:hAnsi="Times New Roman" w:cs="Times New Roman"/>
                <w:lang w:val="uk-UA"/>
              </w:rPr>
            </w:pPr>
            <w:r w:rsidRPr="006C6520">
              <w:rPr>
                <w:rFonts w:ascii="Times New Roman" w:eastAsia="Times New Roman" w:hAnsi="Times New Roman" w:cs="Times New Roman"/>
                <w:color w:val="000000"/>
                <w:lang w:val="uk-UA"/>
              </w:rPr>
              <w:t>Не застосовується</w:t>
            </w:r>
            <w:r>
              <w:rPr>
                <w:rFonts w:ascii="Times New Roman" w:eastAsia="Times New Roman" w:hAnsi="Times New Roman" w:cs="Times New Roman"/>
                <w:color w:val="000000"/>
                <w:lang w:val="uk-UA"/>
              </w:rPr>
              <w:t>.</w:t>
            </w:r>
          </w:p>
        </w:tc>
      </w:tr>
      <w:tr w:rsidR="007D13BB" w:rsidRPr="003A6BF5" w14:paraId="47E455B7"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0179A1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8</w:t>
            </w:r>
          </w:p>
        </w:tc>
        <w:tc>
          <w:tcPr>
            <w:tcW w:w="3225" w:type="dxa"/>
            <w:tcBorders>
              <w:top w:val="single" w:sz="4" w:space="0" w:color="000000"/>
              <w:left w:val="single" w:sz="4" w:space="0" w:color="000000"/>
              <w:bottom w:val="single" w:sz="4" w:space="0" w:color="000000"/>
              <w:right w:val="single" w:sz="4" w:space="0" w:color="000000"/>
            </w:tcBorders>
            <w:hideMark/>
          </w:tcPr>
          <w:p w14:paraId="748063D6"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субпідрядника/співвиконавця (у випадку закупівлі робіт чи послуг)</w:t>
            </w:r>
          </w:p>
        </w:tc>
        <w:tc>
          <w:tcPr>
            <w:tcW w:w="6642" w:type="dxa"/>
            <w:tcBorders>
              <w:top w:val="single" w:sz="4" w:space="0" w:color="000000"/>
              <w:left w:val="single" w:sz="4" w:space="0" w:color="000000"/>
              <w:bottom w:val="single" w:sz="4" w:space="0" w:color="000000"/>
              <w:right w:val="single" w:sz="4" w:space="0" w:color="000000"/>
            </w:tcBorders>
            <w:hideMark/>
          </w:tcPr>
          <w:p w14:paraId="7C82FB01" w14:textId="29E448B8" w:rsidR="007D13BB" w:rsidRPr="006C6520" w:rsidRDefault="006C6520" w:rsidP="007D13BB">
            <w:pPr>
              <w:spacing w:after="0" w:line="240" w:lineRule="auto"/>
              <w:jc w:val="both"/>
              <w:rPr>
                <w:rFonts w:ascii="Times New Roman" w:eastAsia="Times New Roman" w:hAnsi="Times New Roman" w:cs="Times New Roman"/>
                <w:bCs/>
                <w:color w:val="000000"/>
                <w:lang w:val="uk-UA"/>
              </w:rPr>
            </w:pPr>
            <w:r w:rsidRPr="006C6520">
              <w:rPr>
                <w:rFonts w:ascii="Times New Roman" w:eastAsia="Times New Roman" w:hAnsi="Times New Roman" w:cs="Times New Roman"/>
                <w:bCs/>
                <w:color w:val="000000"/>
                <w:lang w:val="uk-UA"/>
              </w:rPr>
              <w:t>Не передбачено.</w:t>
            </w:r>
          </w:p>
        </w:tc>
      </w:tr>
      <w:tr w:rsidR="007D13BB" w:rsidRPr="003A6BF5" w14:paraId="53598004"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DB92D2B"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9</w:t>
            </w:r>
          </w:p>
        </w:tc>
        <w:tc>
          <w:tcPr>
            <w:tcW w:w="3225" w:type="dxa"/>
            <w:tcBorders>
              <w:top w:val="single" w:sz="4" w:space="0" w:color="000000"/>
              <w:left w:val="single" w:sz="4" w:space="0" w:color="000000"/>
              <w:bottom w:val="single" w:sz="4" w:space="0" w:color="000000"/>
              <w:right w:val="single" w:sz="4" w:space="0" w:color="000000"/>
            </w:tcBorders>
            <w:hideMark/>
          </w:tcPr>
          <w:p w14:paraId="64067C5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hideMark/>
          </w:tcPr>
          <w:p w14:paraId="17175FC7" w14:textId="77777777" w:rsidR="006C6520" w:rsidRPr="006C6520" w:rsidRDefault="007D13BB" w:rsidP="006C6520">
            <w:pPr>
              <w:pStyle w:val="LO-normal1"/>
              <w:widowControl w:val="0"/>
              <w:pBdr>
                <w:top w:val="none" w:sz="0" w:space="0" w:color="000000"/>
                <w:left w:val="none" w:sz="0" w:space="0" w:color="000000"/>
                <w:bottom w:val="none" w:sz="0" w:space="0" w:color="000000"/>
                <w:right w:val="none" w:sz="0" w:space="0" w:color="000000"/>
              </w:pBdr>
              <w:ind w:left="113" w:right="113"/>
              <w:jc w:val="both"/>
              <w:rPr>
                <w:rFonts w:ascii="Times New Roman" w:hAnsi="Times New Roman" w:cs="Times New Roman"/>
                <w:sz w:val="22"/>
                <w:szCs w:val="22"/>
              </w:rPr>
            </w:pPr>
            <w:r w:rsidRPr="006C6520">
              <w:rPr>
                <w:rFonts w:ascii="Times New Roman" w:eastAsia="Times New Roman" w:hAnsi="Times New Roman" w:cs="Times New Roman"/>
                <w:color w:val="000000"/>
                <w:sz w:val="22"/>
                <w:szCs w:val="22"/>
              </w:rPr>
              <w:t xml:space="preserve">9.1. </w:t>
            </w:r>
            <w:r w:rsidR="006C6520" w:rsidRPr="006C6520">
              <w:rPr>
                <w:rFonts w:ascii="Times New Roman" w:eastAsia="Times New Roman" w:hAnsi="Times New Roman" w:cs="Times New Roman"/>
                <w:color w:val="000000"/>
                <w:sz w:val="22"/>
                <w:szCs w:val="22"/>
                <w:lang w:eastAsia="uk-UA"/>
              </w:rPr>
              <w:t xml:space="preserve">Учасник процедури закупівлі має право </w:t>
            </w:r>
            <w:proofErr w:type="spellStart"/>
            <w:r w:rsidR="006C6520" w:rsidRPr="006C6520">
              <w:rPr>
                <w:rFonts w:ascii="Times New Roman" w:eastAsia="Times New Roman" w:hAnsi="Times New Roman" w:cs="Times New Roman"/>
                <w:color w:val="000000"/>
                <w:sz w:val="22"/>
                <w:szCs w:val="22"/>
                <w:lang w:eastAsia="uk-UA"/>
              </w:rPr>
              <w:t>внести</w:t>
            </w:r>
            <w:proofErr w:type="spellEnd"/>
            <w:r w:rsidR="006C6520" w:rsidRPr="006C6520">
              <w:rPr>
                <w:rFonts w:ascii="Times New Roman" w:eastAsia="Times New Roman" w:hAnsi="Times New Roman" w:cs="Times New Roman"/>
                <w:color w:val="000000"/>
                <w:sz w:val="22"/>
                <w:szCs w:val="22"/>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6C6520" w:rsidRPr="006C6520">
              <w:rPr>
                <w:rFonts w:ascii="Times New Roman" w:eastAsia="Times New Roman" w:hAnsi="Times New Roman" w:cs="Times New Roman"/>
                <w:color w:val="000000"/>
                <w:sz w:val="22"/>
                <w:szCs w:val="22"/>
                <w:lang w:eastAsia="uk-UA"/>
              </w:rPr>
              <w:t>закупівель</w:t>
            </w:r>
            <w:proofErr w:type="spellEnd"/>
            <w:r w:rsidR="006C6520" w:rsidRPr="006C6520">
              <w:rPr>
                <w:rFonts w:ascii="Times New Roman" w:eastAsia="Times New Roman" w:hAnsi="Times New Roman" w:cs="Times New Roman"/>
                <w:color w:val="000000"/>
                <w:sz w:val="22"/>
                <w:szCs w:val="22"/>
                <w:lang w:eastAsia="uk-UA"/>
              </w:rPr>
              <w:t xml:space="preserve"> до закінчення кінцевого строку подання тендерних пропозицій.</w:t>
            </w:r>
          </w:p>
          <w:p w14:paraId="76C21128" w14:textId="77777777" w:rsidR="006C6520" w:rsidRPr="007871BA" w:rsidRDefault="006C6520" w:rsidP="006C6520">
            <w:pPr>
              <w:suppressAutoHyphens/>
              <w:spacing w:after="0" w:line="240" w:lineRule="auto"/>
              <w:ind w:left="113"/>
              <w:jc w:val="both"/>
              <w:rPr>
                <w:rFonts w:ascii="Times New Roman" w:hAnsi="Times New Roman" w:cs="Times New Roman"/>
                <w:lang w:val="uk-UA"/>
              </w:rPr>
            </w:pPr>
            <w:r w:rsidRPr="006C6520">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6520">
              <w:rPr>
                <w:rFonts w:ascii="Times New Roman" w:hAnsi="Times New Roman" w:cs="Times New Roman"/>
                <w:lang w:val="uk-UA"/>
              </w:rPr>
              <w:t>закупівель</w:t>
            </w:r>
            <w:proofErr w:type="spellEnd"/>
            <w:r w:rsidRPr="006C6520">
              <w:rPr>
                <w:rFonts w:ascii="Times New Roman" w:hAnsi="Times New Roman" w:cs="Times New Roman"/>
                <w:lang w:val="uk-UA"/>
              </w:rPr>
              <w:t xml:space="preserve"> уточнених або нових документів в електронній системі </w:t>
            </w:r>
            <w:proofErr w:type="spellStart"/>
            <w:r w:rsidRPr="006C6520">
              <w:rPr>
                <w:rFonts w:ascii="Times New Roman" w:hAnsi="Times New Roman" w:cs="Times New Roman"/>
                <w:lang w:val="uk-UA"/>
              </w:rPr>
              <w:t>закупівель</w:t>
            </w:r>
            <w:proofErr w:type="spellEnd"/>
            <w:r w:rsidRPr="006C6520">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6C6520">
              <w:rPr>
                <w:rFonts w:ascii="Times New Roman" w:hAnsi="Times New Roman" w:cs="Times New Roman"/>
                <w:lang w:val="uk-UA"/>
              </w:rPr>
              <w:t>закупівель</w:t>
            </w:r>
            <w:proofErr w:type="spellEnd"/>
            <w:r w:rsidRPr="006C6520">
              <w:rPr>
                <w:rFonts w:ascii="Times New Roman" w:hAnsi="Times New Roman" w:cs="Times New Roman"/>
                <w:lang w:val="uk-UA"/>
              </w:rPr>
              <w:t xml:space="preserve"> повідомлення з вимогою про усунення таких </w:t>
            </w:r>
            <w:proofErr w:type="spellStart"/>
            <w:r w:rsidRPr="006C6520">
              <w:rPr>
                <w:rFonts w:ascii="Times New Roman" w:hAnsi="Times New Roman" w:cs="Times New Roman"/>
                <w:lang w:val="uk-UA"/>
              </w:rPr>
              <w:t>невідповідностей</w:t>
            </w:r>
            <w:proofErr w:type="spellEnd"/>
            <w:r w:rsidRPr="006C6520">
              <w:rPr>
                <w:rFonts w:ascii="Times New Roman" w:hAnsi="Times New Roman" w:cs="Times New Roman"/>
                <w:lang w:val="uk-UA"/>
              </w:rPr>
              <w:t>.</w:t>
            </w:r>
          </w:p>
          <w:p w14:paraId="67DE39BA" w14:textId="0E1930C2" w:rsidR="007D13BB" w:rsidRPr="006C6520" w:rsidRDefault="006C6520" w:rsidP="006C6520">
            <w:pPr>
              <w:spacing w:after="0" w:line="240" w:lineRule="auto"/>
              <w:jc w:val="both"/>
              <w:rPr>
                <w:rFonts w:ascii="Times New Roman" w:eastAsia="Times New Roman" w:hAnsi="Times New Roman" w:cs="Times New Roman"/>
                <w:lang w:val="uk-UA"/>
              </w:rPr>
            </w:pPr>
            <w:r w:rsidRPr="006C6520">
              <w:rPr>
                <w:rFonts w:ascii="Times New Roman" w:eastAsia="Times New Roman" w:hAnsi="Times New Roman" w:cs="Times New Roman"/>
                <w:color w:val="000000"/>
                <w:lang w:val="uk-UA" w:eastAsia="uk-UA"/>
              </w:rPr>
              <w:t xml:space="preserve">Замовник розглядає подані тендерні пропозиції з урахуванням виправлення або </w:t>
            </w:r>
            <w:proofErr w:type="spellStart"/>
            <w:r w:rsidRPr="006C6520">
              <w:rPr>
                <w:rFonts w:ascii="Times New Roman" w:eastAsia="Times New Roman" w:hAnsi="Times New Roman" w:cs="Times New Roman"/>
                <w:color w:val="000000"/>
                <w:lang w:val="uk-UA" w:eastAsia="uk-UA"/>
              </w:rPr>
              <w:t>невиправлення</w:t>
            </w:r>
            <w:proofErr w:type="spellEnd"/>
            <w:r w:rsidRPr="006C6520">
              <w:rPr>
                <w:rFonts w:ascii="Times New Roman" w:eastAsia="Times New Roman" w:hAnsi="Times New Roman" w:cs="Times New Roman"/>
                <w:color w:val="000000"/>
                <w:lang w:val="uk-UA" w:eastAsia="uk-UA"/>
              </w:rPr>
              <w:t xml:space="preserve"> учасниками виявлених </w:t>
            </w:r>
            <w:proofErr w:type="spellStart"/>
            <w:r w:rsidRPr="006C6520">
              <w:rPr>
                <w:rFonts w:ascii="Times New Roman" w:eastAsia="Times New Roman" w:hAnsi="Times New Roman" w:cs="Times New Roman"/>
                <w:color w:val="000000"/>
                <w:lang w:val="uk-UA" w:eastAsia="uk-UA"/>
              </w:rPr>
              <w:t>невідповідностей</w:t>
            </w:r>
            <w:proofErr w:type="spellEnd"/>
            <w:r w:rsidRPr="006C6520">
              <w:rPr>
                <w:rFonts w:ascii="Times New Roman" w:eastAsia="Times New Roman" w:hAnsi="Times New Roman" w:cs="Times New Roman"/>
                <w:color w:val="000000"/>
                <w:lang w:val="uk-UA" w:eastAsia="uk-UA"/>
              </w:rPr>
              <w:t>.</w:t>
            </w:r>
          </w:p>
        </w:tc>
      </w:tr>
      <w:tr w:rsidR="007D13BB" w:rsidRPr="00FF31A6" w14:paraId="7589F69E"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B91056D" w14:textId="77777777" w:rsidR="007D13BB" w:rsidRPr="00FF31A6" w:rsidRDefault="007D13BB" w:rsidP="007D13BB">
            <w:pPr>
              <w:spacing w:after="0" w:line="240" w:lineRule="auto"/>
              <w:ind w:left="-23" w:hanging="23"/>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Розділ IV. Подання та розкриття тендерної пропозиції</w:t>
            </w:r>
          </w:p>
        </w:tc>
      </w:tr>
      <w:tr w:rsidR="007D13BB" w:rsidRPr="002D199F" w14:paraId="6C23EEAF"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8C70B4D"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17096536"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3E3A4C3D" w14:textId="77777777" w:rsidR="00D9618A" w:rsidRPr="002D199F" w:rsidRDefault="00D9618A" w:rsidP="00D9618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2D199F">
              <w:rPr>
                <w:sz w:val="22"/>
                <w:szCs w:val="22"/>
              </w:rPr>
              <w:t xml:space="preserve">Кінцевий строк подання тендерних пропозицій: </w:t>
            </w:r>
          </w:p>
          <w:p w14:paraId="4697FF58" w14:textId="06D431AA" w:rsidR="00D9618A" w:rsidRPr="002D199F" w:rsidRDefault="00191E62" w:rsidP="00D9618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2D199F">
              <w:rPr>
                <w:sz w:val="22"/>
                <w:szCs w:val="22"/>
              </w:rPr>
              <w:t>0</w:t>
            </w:r>
            <w:r w:rsidR="002D199F" w:rsidRPr="002D199F">
              <w:rPr>
                <w:sz w:val="22"/>
                <w:szCs w:val="22"/>
              </w:rPr>
              <w:t>2</w:t>
            </w:r>
            <w:r w:rsidR="003229A2" w:rsidRPr="002D199F">
              <w:rPr>
                <w:sz w:val="22"/>
                <w:szCs w:val="22"/>
              </w:rPr>
              <w:t xml:space="preserve"> </w:t>
            </w:r>
            <w:r w:rsidRPr="002D199F">
              <w:rPr>
                <w:sz w:val="22"/>
                <w:szCs w:val="22"/>
              </w:rPr>
              <w:t>лютого</w:t>
            </w:r>
            <w:r w:rsidR="00D9618A" w:rsidRPr="002D199F">
              <w:rPr>
                <w:sz w:val="22"/>
                <w:szCs w:val="22"/>
              </w:rPr>
              <w:t xml:space="preserve"> 202</w:t>
            </w:r>
            <w:r w:rsidR="00C12398" w:rsidRPr="002D199F">
              <w:rPr>
                <w:sz w:val="22"/>
                <w:szCs w:val="22"/>
              </w:rPr>
              <w:t>4</w:t>
            </w:r>
            <w:r w:rsidR="00D9618A" w:rsidRPr="002D199F">
              <w:rPr>
                <w:sz w:val="22"/>
                <w:szCs w:val="22"/>
              </w:rPr>
              <w:t xml:space="preserve"> року до </w:t>
            </w:r>
            <w:r w:rsidR="0075619C" w:rsidRPr="002D199F">
              <w:rPr>
                <w:sz w:val="22"/>
                <w:szCs w:val="22"/>
              </w:rPr>
              <w:t>07:00</w:t>
            </w:r>
            <w:r w:rsidR="00D9618A" w:rsidRPr="002D199F">
              <w:rPr>
                <w:sz w:val="22"/>
                <w:szCs w:val="22"/>
              </w:rPr>
              <w:t xml:space="preserve"> (</w:t>
            </w:r>
            <w:proofErr w:type="spellStart"/>
            <w:r w:rsidR="00D9618A" w:rsidRPr="002D199F">
              <w:rPr>
                <w:sz w:val="22"/>
                <w:szCs w:val="22"/>
              </w:rPr>
              <w:t>год:хв</w:t>
            </w:r>
            <w:proofErr w:type="spellEnd"/>
            <w:r w:rsidR="00D9618A" w:rsidRPr="002D199F">
              <w:rPr>
                <w:sz w:val="22"/>
                <w:szCs w:val="22"/>
              </w:rPr>
              <w:t xml:space="preserve">) за </w:t>
            </w:r>
            <w:r w:rsidR="003229A2" w:rsidRPr="002D199F">
              <w:rPr>
                <w:sz w:val="22"/>
                <w:szCs w:val="22"/>
              </w:rPr>
              <w:t>К</w:t>
            </w:r>
            <w:r w:rsidR="00D9618A" w:rsidRPr="002D199F">
              <w:rPr>
                <w:sz w:val="22"/>
                <w:szCs w:val="22"/>
              </w:rPr>
              <w:t>иївським часом.</w:t>
            </w:r>
          </w:p>
          <w:p w14:paraId="502BB533" w14:textId="77777777" w:rsidR="00D9618A" w:rsidRPr="002D199F" w:rsidRDefault="00D9618A" w:rsidP="00D9618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2D199F">
              <w:rPr>
                <w:sz w:val="22"/>
                <w:szCs w:val="22"/>
              </w:rPr>
              <w:t>Отримана тендерна пропозиція вноситься автоматично до реєстру отриманих тендерних пропозицій.</w:t>
            </w:r>
          </w:p>
          <w:p w14:paraId="37D34463" w14:textId="77777777" w:rsidR="00D9618A" w:rsidRPr="002D199F" w:rsidRDefault="00D9618A" w:rsidP="00D9618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2D199F">
              <w:rPr>
                <w:sz w:val="22"/>
                <w:szCs w:val="22"/>
              </w:rPr>
              <w:t xml:space="preserve">Електронна система </w:t>
            </w:r>
            <w:proofErr w:type="spellStart"/>
            <w:r w:rsidRPr="002D199F">
              <w:rPr>
                <w:sz w:val="22"/>
                <w:szCs w:val="22"/>
              </w:rPr>
              <w:t>закупівель</w:t>
            </w:r>
            <w:proofErr w:type="spellEnd"/>
            <w:r w:rsidRPr="002D199F">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3EF36228" w14:textId="77777777" w:rsidR="00D9618A" w:rsidRPr="002D199F" w:rsidRDefault="00D9618A" w:rsidP="00D9618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2D199F">
              <w:rPr>
                <w:sz w:val="22"/>
                <w:szCs w:val="22"/>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D199F">
              <w:rPr>
                <w:sz w:val="22"/>
                <w:szCs w:val="22"/>
              </w:rPr>
              <w:t>закупівель</w:t>
            </w:r>
            <w:proofErr w:type="spellEnd"/>
            <w:r w:rsidRPr="002D199F">
              <w:rPr>
                <w:sz w:val="22"/>
                <w:szCs w:val="22"/>
              </w:rPr>
              <w:t>.</w:t>
            </w:r>
          </w:p>
          <w:p w14:paraId="032334CD" w14:textId="77777777" w:rsidR="009D56F5" w:rsidRPr="002D199F" w:rsidRDefault="009D56F5" w:rsidP="009D56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D199F">
              <w:rPr>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D199F">
              <w:rPr>
                <w:sz w:val="22"/>
                <w:szCs w:val="22"/>
              </w:rPr>
              <w:t>закупівель</w:t>
            </w:r>
            <w:proofErr w:type="spellEnd"/>
            <w:r w:rsidRPr="002D199F">
              <w:rPr>
                <w:sz w:val="22"/>
                <w:szCs w:val="22"/>
              </w:rPr>
              <w:t xml:space="preserve"> відповідно до статті 30 Закону.</w:t>
            </w:r>
          </w:p>
          <w:p w14:paraId="78AD52DE" w14:textId="77777777" w:rsidR="009D56F5" w:rsidRPr="002D199F" w:rsidRDefault="009D56F5" w:rsidP="009D56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p>
          <w:p w14:paraId="2C5109E9" w14:textId="1BE0BEDE" w:rsidR="009D56F5" w:rsidRPr="002D199F" w:rsidRDefault="009D56F5" w:rsidP="009D56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D199F">
              <w:rPr>
                <w:sz w:val="22"/>
                <w:szCs w:val="22"/>
              </w:rPr>
              <w:t xml:space="preserve">Якщо була подана одна тендерна пропозиція, електронна система </w:t>
            </w:r>
            <w:proofErr w:type="spellStart"/>
            <w:r w:rsidRPr="002D199F">
              <w:rPr>
                <w:sz w:val="22"/>
                <w:szCs w:val="22"/>
              </w:rPr>
              <w:t>закупівель</w:t>
            </w:r>
            <w:proofErr w:type="spellEnd"/>
            <w:r w:rsidRPr="002D199F">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116272" w:rsidRPr="002D199F">
              <w:rPr>
                <w:sz w:val="22"/>
                <w:szCs w:val="22"/>
              </w:rPr>
              <w:t>О</w:t>
            </w:r>
            <w:r w:rsidRPr="002D199F">
              <w:rPr>
                <w:sz w:val="22"/>
                <w:szCs w:val="22"/>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BF5F268" w14:textId="77777777" w:rsidR="009D56F5" w:rsidRPr="002D199F" w:rsidRDefault="009D56F5" w:rsidP="009D56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p>
          <w:p w14:paraId="74310C6E" w14:textId="77777777" w:rsidR="009D56F5" w:rsidRPr="002D199F" w:rsidRDefault="009D56F5" w:rsidP="009D56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D199F">
              <w:rPr>
                <w:sz w:val="22"/>
                <w:szCs w:val="22"/>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7C9318" w14:textId="4FE019F7" w:rsidR="007D13BB" w:rsidRPr="002D199F" w:rsidRDefault="007D13BB" w:rsidP="006436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2"/>
                <w:szCs w:val="22"/>
              </w:rPr>
            </w:pPr>
          </w:p>
        </w:tc>
      </w:tr>
      <w:tr w:rsidR="007D13BB" w:rsidRPr="003A6BF5" w14:paraId="3D291602"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88B027"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2</w:t>
            </w:r>
          </w:p>
        </w:tc>
        <w:tc>
          <w:tcPr>
            <w:tcW w:w="3225" w:type="dxa"/>
            <w:tcBorders>
              <w:top w:val="single" w:sz="4" w:space="0" w:color="000000"/>
              <w:left w:val="single" w:sz="4" w:space="0" w:color="000000"/>
              <w:bottom w:val="single" w:sz="4" w:space="0" w:color="000000"/>
              <w:right w:val="single" w:sz="4" w:space="0" w:color="000000"/>
            </w:tcBorders>
            <w:hideMark/>
          </w:tcPr>
          <w:p w14:paraId="4BDA9651"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3E5691CA" w14:textId="77777777" w:rsidR="001F6F73" w:rsidRPr="001F6F73" w:rsidRDefault="007D13BB" w:rsidP="001F6F73">
            <w:pPr>
              <w:spacing w:after="0" w:line="240" w:lineRule="auto"/>
              <w:jc w:val="both"/>
              <w:rPr>
                <w:rFonts w:ascii="Times New Roman" w:eastAsia="Times New Roman" w:hAnsi="Times New Roman" w:cs="Times New Roman"/>
                <w:color w:val="000000"/>
                <w:lang w:val="uk-UA"/>
              </w:rPr>
            </w:pPr>
            <w:r w:rsidRPr="00FF31A6">
              <w:rPr>
                <w:rFonts w:ascii="Times New Roman" w:eastAsia="Times New Roman" w:hAnsi="Times New Roman" w:cs="Times New Roman"/>
                <w:color w:val="000000"/>
                <w:lang w:val="uk-UA"/>
              </w:rPr>
              <w:t xml:space="preserve"> </w:t>
            </w:r>
            <w:r w:rsidR="001F6F73" w:rsidRPr="001F6F73">
              <w:rPr>
                <w:rFonts w:ascii="Times New Roman" w:eastAsia="Times New Roman" w:hAnsi="Times New Roman" w:cs="Times New Roman"/>
                <w:color w:val="000000"/>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1F6F73" w:rsidRPr="001F6F73">
              <w:rPr>
                <w:rFonts w:ascii="Times New Roman" w:eastAsia="Times New Roman" w:hAnsi="Times New Roman" w:cs="Times New Roman"/>
                <w:color w:val="000000"/>
                <w:lang w:val="uk-UA"/>
              </w:rPr>
              <w:t>закупівель</w:t>
            </w:r>
            <w:proofErr w:type="spellEnd"/>
            <w:r w:rsidR="001F6F73" w:rsidRPr="001F6F73">
              <w:rPr>
                <w:rFonts w:ascii="Times New Roman" w:eastAsia="Times New Roman" w:hAnsi="Times New Roman" w:cs="Times New Roman"/>
                <w:color w:val="000000"/>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1F6F73" w:rsidRPr="001F6F73">
              <w:rPr>
                <w:rFonts w:ascii="Times New Roman" w:eastAsia="Times New Roman" w:hAnsi="Times New Roman" w:cs="Times New Roman"/>
                <w:color w:val="000000"/>
                <w:lang w:val="uk-UA"/>
              </w:rPr>
              <w:t>закупівель</w:t>
            </w:r>
            <w:proofErr w:type="spellEnd"/>
            <w:r w:rsidR="001F6F73" w:rsidRPr="001F6F73">
              <w:rPr>
                <w:rFonts w:ascii="Times New Roman" w:eastAsia="Times New Roman" w:hAnsi="Times New Roman" w:cs="Times New Roman"/>
                <w:color w:val="000000"/>
                <w:lang w:val="uk-UA"/>
              </w:rPr>
              <w:t>.</w:t>
            </w:r>
          </w:p>
          <w:p w14:paraId="1A23D19F" w14:textId="63AE0E92" w:rsidR="001F6F73" w:rsidRPr="001F6F73" w:rsidRDefault="001F6F73" w:rsidP="001F6F73">
            <w:pPr>
              <w:spacing w:after="0" w:line="240" w:lineRule="auto"/>
              <w:jc w:val="both"/>
              <w:rPr>
                <w:rFonts w:ascii="Times New Roman" w:eastAsia="Times New Roman" w:hAnsi="Times New Roman" w:cs="Times New Roman"/>
                <w:color w:val="000000"/>
                <w:lang w:val="uk-UA"/>
              </w:rPr>
            </w:pPr>
            <w:bookmarkStart w:id="1" w:name="n583"/>
            <w:bookmarkEnd w:id="1"/>
            <w:r w:rsidRPr="001F6F73">
              <w:rPr>
                <w:rFonts w:ascii="Times New Roman" w:eastAsia="Times New Roman" w:hAnsi="Times New Roman" w:cs="Times New Roman"/>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2D6F11" w14:textId="6E78493B" w:rsidR="001F6F73" w:rsidRPr="001F6F73" w:rsidRDefault="001F6F73" w:rsidP="001F6F73">
            <w:pPr>
              <w:spacing w:after="0" w:line="240" w:lineRule="auto"/>
              <w:jc w:val="both"/>
              <w:rPr>
                <w:rFonts w:ascii="Times New Roman" w:eastAsia="Times New Roman" w:hAnsi="Times New Roman" w:cs="Times New Roman"/>
                <w:color w:val="000000"/>
                <w:lang w:val="uk-UA"/>
              </w:rPr>
            </w:pPr>
            <w:bookmarkStart w:id="2" w:name="n584"/>
            <w:bookmarkEnd w:id="2"/>
            <w:r w:rsidRPr="001F6F73">
              <w:rPr>
                <w:rFonts w:ascii="Times New Roman" w:eastAsia="Times New Roman" w:hAnsi="Times New Roman" w:cs="Times New Roman"/>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1F6F73">
              <w:rPr>
                <w:rFonts w:ascii="Times New Roman" w:eastAsia="Times New Roman" w:hAnsi="Times New Roman" w:cs="Times New Roman"/>
                <w:color w:val="000000"/>
                <w:lang w:val="uk-UA"/>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eastAsia="Times New Roman" w:hAnsi="Times New Roman" w:cs="Times New Roman"/>
                <w:color w:val="000000"/>
                <w:lang w:val="uk-UA"/>
              </w:rPr>
              <w:t>О</w:t>
            </w:r>
            <w:r w:rsidRPr="001F6F73">
              <w:rPr>
                <w:rFonts w:ascii="Times New Roman" w:eastAsia="Times New Roman" w:hAnsi="Times New Roman" w:cs="Times New Roman"/>
                <w:color w:val="000000"/>
                <w:lang w:val="uk-UA"/>
              </w:rPr>
              <w:t>собливостей.</w:t>
            </w:r>
          </w:p>
          <w:p w14:paraId="490AC2C1" w14:textId="3108971D" w:rsidR="001F6F73" w:rsidRPr="001F6F73" w:rsidRDefault="001F6F73" w:rsidP="001F6F73">
            <w:pPr>
              <w:spacing w:after="0" w:line="240" w:lineRule="auto"/>
              <w:jc w:val="both"/>
              <w:rPr>
                <w:rFonts w:ascii="Times New Roman" w:eastAsia="Times New Roman" w:hAnsi="Times New Roman" w:cs="Times New Roman"/>
                <w:color w:val="000000"/>
                <w:lang w:val="uk-UA"/>
              </w:rPr>
            </w:pPr>
            <w:bookmarkStart w:id="3" w:name="n585"/>
            <w:bookmarkEnd w:id="3"/>
            <w:r w:rsidRPr="001F6F73">
              <w:rPr>
                <w:rFonts w:ascii="Times New Roman" w:eastAsia="Times New Roman" w:hAnsi="Times New Roman" w:cs="Times New Roman"/>
                <w:color w:val="000000"/>
                <w:lang w:val="uk-UA"/>
              </w:rPr>
              <w:t>Розгляд та оцінка тендерних пропозицій здійснюються відповідно до статті 29 Закону(положеннячастин </w:t>
            </w:r>
            <w:r w:rsidR="00376244">
              <w:rPr>
                <w:rFonts w:ascii="Times New Roman" w:eastAsia="Times New Roman" w:hAnsi="Times New Roman" w:cs="Times New Roman"/>
                <w:color w:val="000000"/>
                <w:lang w:val="uk-UA"/>
              </w:rPr>
              <w:t>другої</w:t>
            </w:r>
            <w:r w:rsidRPr="001F6F73">
              <w:rPr>
                <w:rFonts w:ascii="Times New Roman" w:eastAsia="Times New Roman" w:hAnsi="Times New Roman" w:cs="Times New Roman"/>
                <w:color w:val="000000"/>
                <w:lang w:val="uk-UA"/>
              </w:rPr>
              <w:t>, дванадцятої, шістнадцятої,абзаців другого і третього частини п’ятнадцятої статті 29 Закону не застосовуються) з урахуванням положень пункту 43 </w:t>
            </w:r>
            <w:r w:rsidR="00155B80">
              <w:rPr>
                <w:rFonts w:ascii="Times New Roman" w:eastAsia="Times New Roman" w:hAnsi="Times New Roman" w:cs="Times New Roman"/>
                <w:color w:val="000000"/>
                <w:lang w:val="uk-UA"/>
              </w:rPr>
              <w:t>О</w:t>
            </w:r>
            <w:r w:rsidRPr="001F6F73">
              <w:rPr>
                <w:rFonts w:ascii="Times New Roman" w:eastAsia="Times New Roman" w:hAnsi="Times New Roman" w:cs="Times New Roman"/>
                <w:color w:val="000000"/>
                <w:lang w:val="uk-UA"/>
              </w:rPr>
              <w:t>собливостей.</w:t>
            </w:r>
          </w:p>
          <w:p w14:paraId="775C739B" w14:textId="3CDE4F63" w:rsidR="00D9618A" w:rsidRPr="00D9618A" w:rsidRDefault="00D9618A" w:rsidP="00D9618A">
            <w:pPr>
              <w:spacing w:after="0" w:line="240" w:lineRule="auto"/>
              <w:jc w:val="both"/>
              <w:rPr>
                <w:rFonts w:ascii="Times New Roman" w:eastAsia="Times New Roman" w:hAnsi="Times New Roman" w:cs="Times New Roman"/>
                <w:color w:val="000000"/>
                <w:lang w:val="uk-UA"/>
              </w:rPr>
            </w:pPr>
            <w:r w:rsidRPr="00D9618A">
              <w:rPr>
                <w:rFonts w:ascii="Times New Roman" w:eastAsia="Times New Roman" w:hAnsi="Times New Roman" w:cs="Times New Roman"/>
                <w:color w:val="000000"/>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14:paraId="04AEB381" w14:textId="30CC0988" w:rsidR="007D13BB" w:rsidRPr="00FF31A6" w:rsidRDefault="00D9618A" w:rsidP="00D9618A">
            <w:pPr>
              <w:spacing w:after="0" w:line="240" w:lineRule="auto"/>
              <w:jc w:val="both"/>
              <w:rPr>
                <w:rFonts w:ascii="Times New Roman" w:eastAsia="Times New Roman" w:hAnsi="Times New Roman" w:cs="Times New Roman"/>
                <w:lang w:val="uk-UA"/>
              </w:rPr>
            </w:pPr>
            <w:r w:rsidRPr="00D9618A">
              <w:rPr>
                <w:rFonts w:ascii="Times New Roman" w:eastAsia="Times New Roman" w:hAnsi="Times New Roman" w:cs="Times New Roman"/>
                <w:color w:val="000000"/>
                <w:lang w:val="uk-UA"/>
              </w:rPr>
              <w:t xml:space="preserve">Замовник, орган оскарження та </w:t>
            </w:r>
            <w:proofErr w:type="spellStart"/>
            <w:r w:rsidRPr="00D9618A">
              <w:rPr>
                <w:rFonts w:ascii="Times New Roman" w:eastAsia="Times New Roman" w:hAnsi="Times New Roman" w:cs="Times New Roman"/>
                <w:color w:val="000000"/>
                <w:lang w:val="uk-UA"/>
              </w:rPr>
              <w:t>Держаудитслужба</w:t>
            </w:r>
            <w:proofErr w:type="spellEnd"/>
            <w:r w:rsidRPr="00D9618A">
              <w:rPr>
                <w:rFonts w:ascii="Times New Roman" w:eastAsia="Times New Roman" w:hAnsi="Times New Roman" w:cs="Times New Roman"/>
                <w:color w:val="000000"/>
                <w:lang w:val="uk-UA"/>
              </w:rPr>
              <w:t xml:space="preserve"> мають доступ в електронній системі </w:t>
            </w:r>
            <w:proofErr w:type="spellStart"/>
            <w:r w:rsidRPr="00D9618A">
              <w:rPr>
                <w:rFonts w:ascii="Times New Roman" w:eastAsia="Times New Roman" w:hAnsi="Times New Roman" w:cs="Times New Roman"/>
                <w:color w:val="000000"/>
                <w:lang w:val="uk-UA"/>
              </w:rPr>
              <w:t>закупівель</w:t>
            </w:r>
            <w:proofErr w:type="spellEnd"/>
            <w:r w:rsidRPr="00D9618A">
              <w:rPr>
                <w:rFonts w:ascii="Times New Roman" w:eastAsia="Times New Roman" w:hAnsi="Times New Roman" w:cs="Times New Roman"/>
                <w:color w:val="000000"/>
                <w:lang w:val="uk-UA"/>
              </w:rPr>
              <w:t xml:space="preserve"> до інформації, яка визначена учасником процедури закупівлі конфіденційною.</w:t>
            </w:r>
          </w:p>
        </w:tc>
      </w:tr>
      <w:tr w:rsidR="007D13BB" w:rsidRPr="00FF31A6" w14:paraId="26C8A374"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C3E22C4"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Розділ V. Оцінка тендерної пропозиції</w:t>
            </w:r>
          </w:p>
        </w:tc>
      </w:tr>
      <w:tr w:rsidR="007D13BB" w:rsidRPr="00FF31A6" w14:paraId="7018BF8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A33627E"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2056754F" w14:textId="77777777" w:rsidR="007D13BB" w:rsidRPr="00FF31A6" w:rsidRDefault="007D13BB" w:rsidP="007D1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Style w:val="a5"/>
                <w:b w:val="0"/>
                <w:bCs w:val="0"/>
                <w:sz w:val="22"/>
                <w:szCs w:val="22"/>
                <w:lang w:eastAsia="en-US"/>
              </w:rPr>
            </w:pPr>
            <w:r w:rsidRPr="00FF31A6">
              <w:rPr>
                <w:rStyle w:val="a5"/>
                <w:sz w:val="22"/>
                <w:szCs w:val="22"/>
                <w:lang w:eastAsia="en-US"/>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hideMark/>
          </w:tcPr>
          <w:p w14:paraId="4A0AF38C" w14:textId="77777777" w:rsidR="0064462A" w:rsidRPr="007871B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lang w:val="uk-UA"/>
              </w:rPr>
            </w:pPr>
            <w:r w:rsidRPr="007871BA">
              <w:rPr>
                <w:rFonts w:ascii="Times New Roman" w:hAnsi="Times New Roman"/>
                <w:lang w:val="uk-UA"/>
              </w:rPr>
              <w:t xml:space="preserve">1.1. Оцінка тендерної пропозиції проводиться електронною системою </w:t>
            </w:r>
            <w:proofErr w:type="spellStart"/>
            <w:r w:rsidRPr="007871BA">
              <w:rPr>
                <w:rFonts w:ascii="Times New Roman" w:hAnsi="Times New Roman"/>
                <w:lang w:val="uk-UA"/>
              </w:rPr>
              <w:t>закупівель</w:t>
            </w:r>
            <w:proofErr w:type="spellEnd"/>
            <w:r w:rsidRPr="007871BA">
              <w:rPr>
                <w:rFonts w:ascii="Times New Roman" w:hAnsi="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8A525F" w14:textId="212E2BE3" w:rsidR="0064462A" w:rsidRPr="007871B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lang w:val="uk-UA"/>
              </w:rPr>
            </w:pPr>
            <w:r w:rsidRPr="007871BA">
              <w:rPr>
                <w:rFonts w:ascii="Times New Roman" w:hAnsi="Times New Roman"/>
                <w:lang w:val="uk-UA"/>
              </w:rPr>
              <w:t xml:space="preserve">Найбільш економічно вигідною тендерною пропозицією електронна система </w:t>
            </w:r>
            <w:proofErr w:type="spellStart"/>
            <w:r w:rsidRPr="007871BA">
              <w:rPr>
                <w:rFonts w:ascii="Times New Roman" w:hAnsi="Times New Roman"/>
                <w:lang w:val="uk-UA"/>
              </w:rPr>
              <w:t>закупівель</w:t>
            </w:r>
            <w:proofErr w:type="spellEnd"/>
            <w:r w:rsidRPr="007871BA">
              <w:rPr>
                <w:rFonts w:ascii="Times New Roman" w:hAnsi="Times New Roman"/>
                <w:lang w:val="uk-UA"/>
              </w:rPr>
              <w:t xml:space="preserve"> визначає тендерну пропозицію, ціна/приведена ціна якої є найнижчою.</w:t>
            </w:r>
          </w:p>
          <w:p w14:paraId="2CBB3F7C" w14:textId="1A220E46"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1.2. </w:t>
            </w:r>
            <w:proofErr w:type="spellStart"/>
            <w:r w:rsidRPr="0064462A">
              <w:rPr>
                <w:rFonts w:ascii="Times New Roman" w:hAnsi="Times New Roman"/>
              </w:rPr>
              <w:t>Єдиним</w:t>
            </w:r>
            <w:proofErr w:type="spellEnd"/>
            <w:r w:rsidRPr="0064462A">
              <w:rPr>
                <w:rFonts w:ascii="Times New Roman" w:hAnsi="Times New Roman"/>
              </w:rPr>
              <w:t xml:space="preserve"> </w:t>
            </w:r>
            <w:proofErr w:type="spellStart"/>
            <w:r w:rsidRPr="0064462A">
              <w:rPr>
                <w:rFonts w:ascii="Times New Roman" w:hAnsi="Times New Roman"/>
              </w:rPr>
              <w:t>критерієм</w:t>
            </w:r>
            <w:proofErr w:type="spellEnd"/>
            <w:r w:rsidRPr="0064462A">
              <w:rPr>
                <w:rFonts w:ascii="Times New Roman" w:hAnsi="Times New Roman"/>
              </w:rPr>
              <w:t xml:space="preserve">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згідно</w:t>
            </w:r>
            <w:proofErr w:type="spellEnd"/>
            <w:r w:rsidRPr="0064462A">
              <w:rPr>
                <w:rFonts w:ascii="Times New Roman" w:hAnsi="Times New Roman"/>
              </w:rPr>
              <w:t xml:space="preserve"> </w:t>
            </w:r>
            <w:proofErr w:type="spellStart"/>
            <w:r w:rsidRPr="0064462A">
              <w:rPr>
                <w:rFonts w:ascii="Times New Roman" w:hAnsi="Times New Roman"/>
              </w:rPr>
              <w:t>даної</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відкритих</w:t>
            </w:r>
            <w:proofErr w:type="spellEnd"/>
            <w:r w:rsidRPr="0064462A">
              <w:rPr>
                <w:rFonts w:ascii="Times New Roman" w:hAnsi="Times New Roman"/>
              </w:rPr>
              <w:t xml:space="preserve"> </w:t>
            </w:r>
            <w:proofErr w:type="spellStart"/>
            <w:r w:rsidRPr="0064462A">
              <w:rPr>
                <w:rFonts w:ascii="Times New Roman" w:hAnsi="Times New Roman"/>
              </w:rPr>
              <w:t>торгів</w:t>
            </w:r>
            <w:proofErr w:type="spellEnd"/>
            <w:r w:rsidRPr="0064462A">
              <w:rPr>
                <w:rFonts w:ascii="Times New Roman" w:hAnsi="Times New Roman"/>
              </w:rPr>
              <w:t xml:space="preserve"> є </w:t>
            </w:r>
            <w:proofErr w:type="spellStart"/>
            <w:r w:rsidRPr="0064462A">
              <w:rPr>
                <w:rFonts w:ascii="Times New Roman" w:hAnsi="Times New Roman"/>
              </w:rPr>
              <w:t>ціна</w:t>
            </w:r>
            <w:proofErr w:type="spellEnd"/>
            <w:r w:rsidRPr="0064462A">
              <w:rPr>
                <w:rFonts w:ascii="Times New Roman" w:hAnsi="Times New Roman"/>
              </w:rPr>
              <w:t xml:space="preserve"> (</w:t>
            </w:r>
            <w:proofErr w:type="spellStart"/>
            <w:r w:rsidRPr="0064462A">
              <w:rPr>
                <w:rFonts w:ascii="Times New Roman" w:hAnsi="Times New Roman"/>
              </w:rPr>
              <w:t>питома</w:t>
            </w:r>
            <w:proofErr w:type="spellEnd"/>
            <w:r w:rsidRPr="0064462A">
              <w:rPr>
                <w:rFonts w:ascii="Times New Roman" w:hAnsi="Times New Roman"/>
              </w:rPr>
              <w:t xml:space="preserve"> вага </w:t>
            </w:r>
            <w:proofErr w:type="spellStart"/>
            <w:r w:rsidRPr="0064462A">
              <w:rPr>
                <w:rFonts w:ascii="Times New Roman" w:hAnsi="Times New Roman"/>
              </w:rPr>
              <w:t>критерію</w:t>
            </w:r>
            <w:proofErr w:type="spellEnd"/>
            <w:r w:rsidRPr="0064462A">
              <w:rPr>
                <w:rFonts w:ascii="Times New Roman" w:hAnsi="Times New Roman"/>
              </w:rPr>
              <w:t xml:space="preserve"> – 100 %).</w:t>
            </w:r>
          </w:p>
          <w:p w14:paraId="267F3976" w14:textId="77777777" w:rsid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1.3. До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тендерних</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w:t>
            </w:r>
            <w:proofErr w:type="spellStart"/>
            <w:r w:rsidRPr="0064462A">
              <w:rPr>
                <w:rFonts w:ascii="Times New Roman" w:hAnsi="Times New Roman"/>
              </w:rPr>
              <w:t>приймається</w:t>
            </w:r>
            <w:proofErr w:type="spellEnd"/>
            <w:r w:rsidRPr="0064462A">
              <w:rPr>
                <w:rFonts w:ascii="Times New Roman" w:hAnsi="Times New Roman"/>
              </w:rPr>
              <w:t xml:space="preserve"> сума, </w:t>
            </w:r>
            <w:proofErr w:type="spellStart"/>
            <w:r w:rsidRPr="0064462A">
              <w:rPr>
                <w:rFonts w:ascii="Times New Roman" w:hAnsi="Times New Roman"/>
              </w:rPr>
              <w:t>що</w:t>
            </w:r>
            <w:proofErr w:type="spellEnd"/>
            <w:r w:rsidRPr="0064462A">
              <w:rPr>
                <w:rFonts w:ascii="Times New Roman" w:hAnsi="Times New Roman"/>
              </w:rPr>
              <w:t xml:space="preserve"> становить </w:t>
            </w:r>
            <w:proofErr w:type="spellStart"/>
            <w:r w:rsidRPr="0064462A">
              <w:rPr>
                <w:rFonts w:ascii="Times New Roman" w:hAnsi="Times New Roman"/>
              </w:rPr>
              <w:t>загальну</w:t>
            </w:r>
            <w:proofErr w:type="spellEnd"/>
            <w:r w:rsidRPr="0064462A">
              <w:rPr>
                <w:rFonts w:ascii="Times New Roman" w:hAnsi="Times New Roman"/>
              </w:rPr>
              <w:t xml:space="preserve"> </w:t>
            </w:r>
            <w:proofErr w:type="spellStart"/>
            <w:r w:rsidRPr="0064462A">
              <w:rPr>
                <w:rFonts w:ascii="Times New Roman" w:hAnsi="Times New Roman"/>
              </w:rPr>
              <w:t>вартість</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кожного </w:t>
            </w:r>
            <w:proofErr w:type="spellStart"/>
            <w:r w:rsidRPr="0064462A">
              <w:rPr>
                <w:rFonts w:ascii="Times New Roman" w:hAnsi="Times New Roman"/>
              </w:rPr>
              <w:t>окремого</w:t>
            </w:r>
            <w:proofErr w:type="spellEnd"/>
            <w:r w:rsidRPr="0064462A">
              <w:rPr>
                <w:rFonts w:ascii="Times New Roman" w:hAnsi="Times New Roman"/>
              </w:rPr>
              <w:t xml:space="preserve">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розрахована</w:t>
            </w:r>
            <w:proofErr w:type="spellEnd"/>
            <w:r w:rsidRPr="0064462A">
              <w:rPr>
                <w:rFonts w:ascii="Times New Roman" w:hAnsi="Times New Roman"/>
              </w:rPr>
              <w:t xml:space="preserve">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вимог</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w:t>
            </w:r>
            <w:proofErr w:type="spellStart"/>
            <w:r w:rsidRPr="0064462A">
              <w:rPr>
                <w:rFonts w:ascii="Times New Roman" w:hAnsi="Times New Roman"/>
              </w:rPr>
              <w:t>технічних</w:t>
            </w:r>
            <w:proofErr w:type="spellEnd"/>
            <w:r w:rsidRPr="0064462A">
              <w:rPr>
                <w:rFonts w:ascii="Times New Roman" w:hAnsi="Times New Roman"/>
              </w:rPr>
              <w:t xml:space="preserve">, </w:t>
            </w:r>
            <w:proofErr w:type="spellStart"/>
            <w:r w:rsidRPr="0064462A">
              <w:rPr>
                <w:rFonts w:ascii="Times New Roman" w:hAnsi="Times New Roman"/>
              </w:rPr>
              <w:t>якісних</w:t>
            </w:r>
            <w:proofErr w:type="spellEnd"/>
            <w:r w:rsidRPr="0064462A">
              <w:rPr>
                <w:rFonts w:ascii="Times New Roman" w:hAnsi="Times New Roman"/>
              </w:rPr>
              <w:t xml:space="preserve"> та </w:t>
            </w:r>
            <w:proofErr w:type="spellStart"/>
            <w:r w:rsidRPr="0064462A">
              <w:rPr>
                <w:rFonts w:ascii="Times New Roman" w:hAnsi="Times New Roman"/>
              </w:rPr>
              <w:t>кількісних</w:t>
            </w:r>
            <w:proofErr w:type="spellEnd"/>
            <w:r w:rsidRPr="0064462A">
              <w:rPr>
                <w:rFonts w:ascii="Times New Roman" w:hAnsi="Times New Roman"/>
              </w:rPr>
              <w:t xml:space="preserve"> характеристик предмету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визначених</w:t>
            </w:r>
            <w:proofErr w:type="spellEnd"/>
            <w:r w:rsidRPr="0064462A">
              <w:rPr>
                <w:rFonts w:ascii="Times New Roman" w:hAnsi="Times New Roman"/>
              </w:rPr>
              <w:t xml:space="preserve"> </w:t>
            </w:r>
            <w:proofErr w:type="spellStart"/>
            <w:r w:rsidRPr="0064462A">
              <w:rPr>
                <w:rFonts w:ascii="Times New Roman" w:hAnsi="Times New Roman"/>
              </w:rPr>
              <w:t>цією</w:t>
            </w:r>
            <w:proofErr w:type="spellEnd"/>
            <w:r w:rsidRPr="0064462A">
              <w:rPr>
                <w:rFonts w:ascii="Times New Roman" w:hAnsi="Times New Roman"/>
              </w:rPr>
              <w:t xml:space="preserve"> </w:t>
            </w:r>
            <w:proofErr w:type="spellStart"/>
            <w:r w:rsidRPr="0064462A">
              <w:rPr>
                <w:rFonts w:ascii="Times New Roman" w:hAnsi="Times New Roman"/>
              </w:rPr>
              <w:t>документацією</w:t>
            </w:r>
            <w:proofErr w:type="spellEnd"/>
            <w:r w:rsidRPr="0064462A">
              <w:rPr>
                <w:rFonts w:ascii="Times New Roman" w:hAnsi="Times New Roman"/>
              </w:rPr>
              <w:t xml:space="preserve">, в тому </w:t>
            </w:r>
            <w:proofErr w:type="spellStart"/>
            <w:r w:rsidRPr="0064462A">
              <w:rPr>
                <w:rFonts w:ascii="Times New Roman" w:hAnsi="Times New Roman"/>
              </w:rPr>
              <w:t>числі</w:t>
            </w:r>
            <w:proofErr w:type="spellEnd"/>
            <w:r w:rsidRPr="0064462A">
              <w:rPr>
                <w:rFonts w:ascii="Times New Roman" w:hAnsi="Times New Roman"/>
              </w:rPr>
              <w:t xml:space="preserve">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включення</w:t>
            </w:r>
            <w:proofErr w:type="spellEnd"/>
            <w:r w:rsidRPr="0064462A">
              <w:rPr>
                <w:rFonts w:ascii="Times New Roman" w:hAnsi="Times New Roman"/>
              </w:rPr>
              <w:t xml:space="preserve"> до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податку</w:t>
            </w:r>
            <w:proofErr w:type="spellEnd"/>
            <w:r w:rsidRPr="0064462A">
              <w:rPr>
                <w:rFonts w:ascii="Times New Roman" w:hAnsi="Times New Roman"/>
              </w:rPr>
              <w:t xml:space="preserve"> на </w:t>
            </w:r>
            <w:proofErr w:type="spellStart"/>
            <w:r w:rsidRPr="0064462A">
              <w:rPr>
                <w:rFonts w:ascii="Times New Roman" w:hAnsi="Times New Roman"/>
              </w:rPr>
              <w:t>додану</w:t>
            </w:r>
            <w:proofErr w:type="spellEnd"/>
            <w:r w:rsidRPr="0064462A">
              <w:rPr>
                <w:rFonts w:ascii="Times New Roman" w:hAnsi="Times New Roman"/>
              </w:rPr>
              <w:t xml:space="preserve"> </w:t>
            </w:r>
            <w:proofErr w:type="spellStart"/>
            <w:r w:rsidRPr="0064462A">
              <w:rPr>
                <w:rFonts w:ascii="Times New Roman" w:hAnsi="Times New Roman"/>
              </w:rPr>
              <w:t>вартість</w:t>
            </w:r>
            <w:proofErr w:type="spellEnd"/>
            <w:r w:rsidRPr="0064462A">
              <w:rPr>
                <w:rFonts w:ascii="Times New Roman" w:hAnsi="Times New Roman"/>
              </w:rPr>
              <w:t xml:space="preserve"> (ПДВ),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є </w:t>
            </w:r>
            <w:proofErr w:type="spellStart"/>
            <w:r w:rsidRPr="0064462A">
              <w:rPr>
                <w:rFonts w:ascii="Times New Roman" w:hAnsi="Times New Roman"/>
              </w:rPr>
              <w:t>платником</w:t>
            </w:r>
            <w:proofErr w:type="spellEnd"/>
            <w:r w:rsidRPr="0064462A">
              <w:rPr>
                <w:rFonts w:ascii="Times New Roman" w:hAnsi="Times New Roman"/>
              </w:rPr>
              <w:t xml:space="preserve"> ПДВ, </w:t>
            </w:r>
            <w:proofErr w:type="spellStart"/>
            <w:r w:rsidRPr="0064462A">
              <w:rPr>
                <w:rFonts w:ascii="Times New Roman" w:hAnsi="Times New Roman"/>
              </w:rPr>
              <w:t>інших</w:t>
            </w:r>
            <w:proofErr w:type="spellEnd"/>
            <w:r w:rsidRPr="0064462A">
              <w:rPr>
                <w:rFonts w:ascii="Times New Roman" w:hAnsi="Times New Roman"/>
              </w:rPr>
              <w:t xml:space="preserve"> </w:t>
            </w:r>
            <w:proofErr w:type="spellStart"/>
            <w:r w:rsidRPr="0064462A">
              <w:rPr>
                <w:rFonts w:ascii="Times New Roman" w:hAnsi="Times New Roman"/>
              </w:rPr>
              <w:t>податків</w:t>
            </w:r>
            <w:proofErr w:type="spellEnd"/>
            <w:r w:rsidRPr="0064462A">
              <w:rPr>
                <w:rFonts w:ascii="Times New Roman" w:hAnsi="Times New Roman"/>
              </w:rPr>
              <w:t xml:space="preserve"> та </w:t>
            </w:r>
            <w:proofErr w:type="spellStart"/>
            <w:r w:rsidRPr="0064462A">
              <w:rPr>
                <w:rFonts w:ascii="Times New Roman" w:hAnsi="Times New Roman"/>
              </w:rPr>
              <w:t>зборів</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передбачені</w:t>
            </w:r>
            <w:proofErr w:type="spellEnd"/>
            <w:r w:rsidRPr="0064462A">
              <w:rPr>
                <w:rFonts w:ascii="Times New Roman" w:hAnsi="Times New Roman"/>
              </w:rPr>
              <w:t xml:space="preserve"> </w:t>
            </w:r>
            <w:proofErr w:type="spellStart"/>
            <w:r w:rsidRPr="0064462A">
              <w:rPr>
                <w:rFonts w:ascii="Times New Roman" w:hAnsi="Times New Roman"/>
              </w:rPr>
              <w:t>чинним</w:t>
            </w:r>
            <w:proofErr w:type="spellEnd"/>
            <w:r w:rsidRPr="0064462A">
              <w:rPr>
                <w:rFonts w:ascii="Times New Roman" w:hAnsi="Times New Roman"/>
              </w:rPr>
              <w:t xml:space="preserve"> </w:t>
            </w:r>
            <w:proofErr w:type="spellStart"/>
            <w:r w:rsidRPr="0064462A">
              <w:rPr>
                <w:rFonts w:ascii="Times New Roman" w:hAnsi="Times New Roman"/>
              </w:rPr>
              <w:t>законодавством</w:t>
            </w:r>
            <w:proofErr w:type="spellEnd"/>
            <w:r w:rsidRPr="0064462A">
              <w:rPr>
                <w:rFonts w:ascii="Times New Roman" w:hAnsi="Times New Roman"/>
              </w:rPr>
              <w:t xml:space="preserve">, та </w:t>
            </w:r>
            <w:proofErr w:type="spellStart"/>
            <w:r w:rsidRPr="0064462A">
              <w:rPr>
                <w:rFonts w:ascii="Times New Roman" w:hAnsi="Times New Roman"/>
              </w:rPr>
              <w:t>мають</w:t>
            </w:r>
            <w:proofErr w:type="spellEnd"/>
            <w:r w:rsidRPr="0064462A">
              <w:rPr>
                <w:rFonts w:ascii="Times New Roman" w:hAnsi="Times New Roman"/>
              </w:rPr>
              <w:t xml:space="preserve"> бути </w:t>
            </w:r>
            <w:proofErr w:type="spellStart"/>
            <w:r w:rsidRPr="0064462A">
              <w:rPr>
                <w:rFonts w:ascii="Times New Roman" w:hAnsi="Times New Roman"/>
              </w:rPr>
              <w:t>включені</w:t>
            </w:r>
            <w:proofErr w:type="spellEnd"/>
            <w:r w:rsidRPr="0064462A">
              <w:rPr>
                <w:rFonts w:ascii="Times New Roman" w:hAnsi="Times New Roman"/>
              </w:rPr>
              <w:t xml:space="preserve"> таким </w:t>
            </w:r>
            <w:proofErr w:type="spellStart"/>
            <w:r w:rsidRPr="0064462A">
              <w:rPr>
                <w:rFonts w:ascii="Times New Roman" w:hAnsi="Times New Roman"/>
              </w:rPr>
              <w:t>учасником</w:t>
            </w:r>
            <w:proofErr w:type="spellEnd"/>
            <w:r w:rsidRPr="0064462A">
              <w:rPr>
                <w:rFonts w:ascii="Times New Roman" w:hAnsi="Times New Roman"/>
              </w:rPr>
              <w:t xml:space="preserve"> до </w:t>
            </w:r>
            <w:proofErr w:type="spellStart"/>
            <w:r w:rsidRPr="0064462A">
              <w:rPr>
                <w:rFonts w:ascii="Times New Roman" w:hAnsi="Times New Roman"/>
              </w:rPr>
              <w:t>вартості</w:t>
            </w:r>
            <w:proofErr w:type="spellEnd"/>
            <w:r w:rsidRPr="0064462A">
              <w:rPr>
                <w:rFonts w:ascii="Times New Roman" w:hAnsi="Times New Roman"/>
              </w:rPr>
              <w:t xml:space="preserve"> </w:t>
            </w:r>
            <w:proofErr w:type="spellStart"/>
            <w:r w:rsidRPr="0064462A">
              <w:rPr>
                <w:rFonts w:ascii="Times New Roman" w:hAnsi="Times New Roman"/>
              </w:rPr>
              <w:t>товарів</w:t>
            </w:r>
            <w:proofErr w:type="spellEnd"/>
            <w:r w:rsidRPr="0064462A">
              <w:rPr>
                <w:rFonts w:ascii="Times New Roman" w:hAnsi="Times New Roman"/>
              </w:rPr>
              <w:t xml:space="preserve">, </w:t>
            </w:r>
            <w:proofErr w:type="spellStart"/>
            <w:r w:rsidRPr="0064462A">
              <w:rPr>
                <w:rFonts w:ascii="Times New Roman" w:hAnsi="Times New Roman"/>
              </w:rPr>
              <w:t>робіт</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послуг</w:t>
            </w:r>
            <w:proofErr w:type="spellEnd"/>
            <w:r w:rsidRPr="0064462A">
              <w:rPr>
                <w:rFonts w:ascii="Times New Roman" w:hAnsi="Times New Roman"/>
              </w:rPr>
              <w:t>.</w:t>
            </w:r>
          </w:p>
          <w:p w14:paraId="4ADAEAA0" w14:textId="65B9B3BE" w:rsidR="00ED23B3" w:rsidRDefault="00411641" w:rsidP="00ED23B3">
            <w:pPr>
              <w:shd w:val="clear" w:color="auto" w:fill="FFFFFF"/>
              <w:spacing w:after="0" w:line="240" w:lineRule="auto"/>
              <w:jc w:val="both"/>
              <w:rPr>
                <w:rFonts w:ascii="Times New Roman" w:hAnsi="Times New Roman"/>
                <w:b/>
                <w:bCs/>
                <w:sz w:val="24"/>
                <w:szCs w:val="24"/>
                <w:lang w:eastAsia="uk-UA"/>
              </w:rPr>
            </w:pPr>
            <w:r>
              <w:rPr>
                <w:rFonts w:ascii="Times New Roman" w:hAnsi="Times New Roman"/>
                <w:lang w:val="uk-UA"/>
              </w:rPr>
              <w:t>1.</w:t>
            </w:r>
            <w:r w:rsidR="00ED23B3">
              <w:rPr>
                <w:rFonts w:ascii="Times New Roman" w:hAnsi="Times New Roman"/>
                <w:lang w:val="uk-UA"/>
              </w:rPr>
              <w:t>4</w:t>
            </w:r>
            <w:r>
              <w:rPr>
                <w:rFonts w:ascii="Times New Roman" w:hAnsi="Times New Roman"/>
                <w:lang w:val="uk-UA"/>
              </w:rPr>
              <w:t xml:space="preserve">. </w:t>
            </w:r>
            <w:proofErr w:type="spellStart"/>
            <w:r w:rsidR="00ED23B3" w:rsidRPr="00ED23B3">
              <w:rPr>
                <w:rFonts w:ascii="Times New Roman" w:hAnsi="Times New Roman"/>
                <w:sz w:val="24"/>
                <w:szCs w:val="24"/>
                <w:lang w:eastAsia="uk-UA"/>
              </w:rPr>
              <w:t>Розрахунок</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ціни</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відповідно</w:t>
            </w:r>
            <w:proofErr w:type="spellEnd"/>
            <w:r w:rsidR="00ED23B3" w:rsidRPr="00ED23B3">
              <w:rPr>
                <w:rFonts w:ascii="Times New Roman" w:hAnsi="Times New Roman"/>
                <w:sz w:val="24"/>
                <w:szCs w:val="24"/>
                <w:lang w:eastAsia="uk-UA"/>
              </w:rPr>
              <w:t xml:space="preserve"> </w:t>
            </w:r>
            <w:proofErr w:type="gramStart"/>
            <w:r w:rsidR="00ED23B3" w:rsidRPr="00ED23B3">
              <w:rPr>
                <w:rFonts w:ascii="Times New Roman" w:hAnsi="Times New Roman"/>
                <w:sz w:val="24"/>
                <w:szCs w:val="24"/>
                <w:lang w:eastAsia="uk-UA"/>
              </w:rPr>
              <w:t>до абзацу</w:t>
            </w:r>
            <w:proofErr w:type="gram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першого</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частини</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третьої</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статті</w:t>
            </w:r>
            <w:proofErr w:type="spellEnd"/>
            <w:r w:rsidR="00ED23B3" w:rsidRPr="00ED23B3">
              <w:rPr>
                <w:rFonts w:ascii="Times New Roman" w:hAnsi="Times New Roman"/>
                <w:sz w:val="24"/>
                <w:szCs w:val="24"/>
                <w:lang w:eastAsia="uk-UA"/>
              </w:rPr>
              <w:t xml:space="preserve"> 22 Закону, за яку </w:t>
            </w:r>
            <w:proofErr w:type="spellStart"/>
            <w:r w:rsidR="00ED23B3" w:rsidRPr="00ED23B3">
              <w:rPr>
                <w:rFonts w:ascii="Times New Roman" w:hAnsi="Times New Roman"/>
                <w:sz w:val="24"/>
                <w:szCs w:val="24"/>
                <w:lang w:eastAsia="uk-UA"/>
              </w:rPr>
              <w:t>учасник</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згоден</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виконувати</w:t>
            </w:r>
            <w:proofErr w:type="spellEnd"/>
            <w:r w:rsidR="00ED23B3" w:rsidRPr="00ED23B3">
              <w:rPr>
                <w:rFonts w:ascii="Times New Roman" w:hAnsi="Times New Roman"/>
                <w:sz w:val="24"/>
                <w:szCs w:val="24"/>
                <w:lang w:eastAsia="uk-UA"/>
              </w:rPr>
              <w:t xml:space="preserve"> </w:t>
            </w:r>
            <w:proofErr w:type="spellStart"/>
            <w:r w:rsidR="00ED23B3" w:rsidRPr="00ED23B3">
              <w:rPr>
                <w:rFonts w:ascii="Times New Roman" w:hAnsi="Times New Roman"/>
                <w:sz w:val="24"/>
                <w:szCs w:val="24"/>
                <w:lang w:eastAsia="uk-UA"/>
              </w:rPr>
              <w:t>замовлення</w:t>
            </w:r>
            <w:proofErr w:type="spellEnd"/>
            <w:r w:rsidR="00ED23B3" w:rsidRPr="00ED23B3">
              <w:rPr>
                <w:rFonts w:ascii="Times New Roman" w:hAnsi="Times New Roman"/>
                <w:sz w:val="24"/>
                <w:szCs w:val="24"/>
                <w:lang w:eastAsia="uk-UA"/>
              </w:rPr>
              <w:t xml:space="preserve"> повинен </w:t>
            </w:r>
            <w:proofErr w:type="spellStart"/>
            <w:r w:rsidR="00ED23B3" w:rsidRPr="00ED23B3">
              <w:rPr>
                <w:rFonts w:ascii="Times New Roman" w:hAnsi="Times New Roman"/>
                <w:sz w:val="24"/>
                <w:szCs w:val="24"/>
                <w:lang w:eastAsia="uk-UA"/>
              </w:rPr>
              <w:t>здійснювати</w:t>
            </w:r>
            <w:proofErr w:type="spellEnd"/>
            <w:r w:rsidR="00ED23B3" w:rsidRPr="00ED23B3">
              <w:rPr>
                <w:rFonts w:ascii="Times New Roman" w:hAnsi="Times New Roman"/>
                <w:sz w:val="24"/>
                <w:szCs w:val="24"/>
                <w:lang w:eastAsia="uk-UA"/>
              </w:rPr>
              <w:t xml:space="preserve"> за формулою:</w:t>
            </w:r>
          </w:p>
          <w:p w14:paraId="4B67E805" w14:textId="77777777" w:rsidR="00ED23B3" w:rsidRDefault="00ED23B3" w:rsidP="00ED23B3">
            <w:pPr>
              <w:spacing w:after="0" w:line="240" w:lineRule="auto"/>
              <w:rPr>
                <w:rFonts w:ascii="Times New Roman" w:hAnsi="Times New Roman"/>
                <w:b/>
                <w:bCs/>
                <w:sz w:val="24"/>
                <w:szCs w:val="24"/>
                <w:lang w:eastAsia="uk-UA"/>
              </w:rPr>
            </w:pPr>
          </w:p>
          <w:p w14:paraId="6C3CF73B" w14:textId="77777777" w:rsidR="00ED23B3" w:rsidRDefault="00ED23B3" w:rsidP="00ED23B3">
            <w:pPr>
              <w:spacing w:after="0" w:line="240" w:lineRule="auto"/>
              <w:rPr>
                <w:rFonts w:ascii="Times New Roman" w:hAnsi="Times New Roman"/>
                <w:b/>
                <w:bCs/>
                <w:sz w:val="24"/>
                <w:szCs w:val="24"/>
                <w:lang w:eastAsia="uk-UA"/>
              </w:rPr>
            </w:pPr>
            <w:r>
              <w:rPr>
                <w:rFonts w:ascii="Times New Roman" w:hAnsi="Times New Roman"/>
                <w:b/>
                <w:bCs/>
                <w:sz w:val="24"/>
                <w:szCs w:val="24"/>
                <w:lang w:eastAsia="uk-UA"/>
              </w:rPr>
              <w:t>Р=</w:t>
            </w:r>
            <w:proofErr w:type="gramStart"/>
            <w:r>
              <w:rPr>
                <w:rFonts w:ascii="Times New Roman" w:hAnsi="Times New Roman"/>
                <w:b/>
                <w:bCs/>
                <w:sz w:val="24"/>
                <w:szCs w:val="24"/>
                <w:lang w:eastAsia="uk-UA"/>
              </w:rPr>
              <w:t>∑(</w:t>
            </w:r>
            <w:proofErr w:type="gramEnd"/>
            <w:r>
              <w:rPr>
                <w:rFonts w:ascii="Times New Roman" w:hAnsi="Times New Roman"/>
                <w:b/>
                <w:bCs/>
                <w:sz w:val="24"/>
                <w:szCs w:val="24"/>
                <w:lang w:eastAsia="uk-UA"/>
              </w:rPr>
              <w:t>(</w:t>
            </w:r>
            <w:r>
              <w:rPr>
                <w:rFonts w:ascii="Times New Roman" w:hAnsi="Times New Roman"/>
                <w:b/>
                <w:bCs/>
                <w:sz w:val="24"/>
                <w:szCs w:val="24"/>
                <w:lang w:val="en-US" w:eastAsia="uk-UA"/>
              </w:rPr>
              <w:t>N</w:t>
            </w:r>
            <w:r>
              <w:rPr>
                <w:rFonts w:ascii="Times New Roman" w:hAnsi="Times New Roman"/>
                <w:b/>
                <w:bCs/>
                <w:sz w:val="24"/>
                <w:szCs w:val="24"/>
                <w:lang w:eastAsia="uk-UA"/>
              </w:rPr>
              <w:t xml:space="preserve">і план * Ц </w:t>
            </w:r>
            <w:proofErr w:type="spellStart"/>
            <w:r>
              <w:rPr>
                <w:rFonts w:ascii="Times New Roman" w:hAnsi="Times New Roman"/>
                <w:b/>
                <w:bCs/>
                <w:sz w:val="24"/>
                <w:szCs w:val="24"/>
                <w:lang w:eastAsia="uk-UA"/>
              </w:rPr>
              <w:t>прогн.рдн</w:t>
            </w:r>
            <w:proofErr w:type="spellEnd"/>
            <w:r>
              <w:rPr>
                <w:rFonts w:ascii="Times New Roman" w:hAnsi="Times New Roman"/>
                <w:b/>
                <w:bCs/>
                <w:sz w:val="24"/>
                <w:szCs w:val="24"/>
                <w:lang w:eastAsia="uk-UA"/>
              </w:rPr>
              <w:t>. * (1+М/100) +</w:t>
            </w:r>
            <w:r>
              <w:rPr>
                <w:rFonts w:ascii="Times New Roman" w:hAnsi="Times New Roman"/>
                <w:b/>
                <w:bCs/>
                <w:sz w:val="24"/>
                <w:szCs w:val="24"/>
                <w:lang w:val="en-US" w:eastAsia="uk-UA"/>
              </w:rPr>
              <w:t>N</w:t>
            </w:r>
            <w:r>
              <w:rPr>
                <w:rFonts w:ascii="Times New Roman" w:hAnsi="Times New Roman"/>
                <w:b/>
                <w:bCs/>
                <w:sz w:val="24"/>
                <w:szCs w:val="24"/>
                <w:lang w:eastAsia="uk-UA"/>
              </w:rPr>
              <w:t xml:space="preserve">і план * </w:t>
            </w:r>
            <w:proofErr w:type="spellStart"/>
            <w:r>
              <w:rPr>
                <w:rFonts w:ascii="Times New Roman" w:hAnsi="Times New Roman"/>
                <w:b/>
                <w:bCs/>
                <w:sz w:val="24"/>
                <w:szCs w:val="24"/>
                <w:lang w:eastAsia="uk-UA"/>
              </w:rPr>
              <w:t>Тпер</w:t>
            </w:r>
            <w:proofErr w:type="spellEnd"/>
            <w:proofErr w:type="gramStart"/>
            <w:r>
              <w:rPr>
                <w:rFonts w:ascii="Times New Roman" w:hAnsi="Times New Roman"/>
                <w:b/>
                <w:bCs/>
                <w:sz w:val="24"/>
                <w:szCs w:val="24"/>
                <w:lang w:eastAsia="uk-UA"/>
              </w:rPr>
              <w:t>))*</w:t>
            </w:r>
            <w:proofErr w:type="gramEnd"/>
            <w:r>
              <w:rPr>
                <w:rFonts w:ascii="Times New Roman" w:hAnsi="Times New Roman"/>
                <w:b/>
                <w:bCs/>
                <w:sz w:val="24"/>
                <w:szCs w:val="24"/>
                <w:lang w:eastAsia="uk-UA"/>
              </w:rPr>
              <w:t xml:space="preserve"> 1,2 ( грн.) з ПДВ, де</w:t>
            </w:r>
          </w:p>
          <w:p w14:paraId="79E59674" w14:textId="77777777" w:rsidR="00ED23B3" w:rsidRDefault="00ED23B3" w:rsidP="00ED23B3">
            <w:pPr>
              <w:spacing w:after="0" w:line="240" w:lineRule="auto"/>
              <w:rPr>
                <w:rFonts w:ascii="Times New Roman" w:hAnsi="Times New Roman"/>
                <w:b/>
                <w:bCs/>
                <w:sz w:val="24"/>
                <w:szCs w:val="24"/>
                <w:lang w:eastAsia="uk-UA"/>
              </w:rPr>
            </w:pPr>
          </w:p>
          <w:p w14:paraId="77C9E270" w14:textId="77777777" w:rsidR="00ED23B3" w:rsidRDefault="00ED23B3" w:rsidP="00ED23B3">
            <w:pPr>
              <w:spacing w:after="0" w:line="240" w:lineRule="auto"/>
              <w:rPr>
                <w:rFonts w:ascii="Times New Roman" w:hAnsi="Times New Roman"/>
                <w:bCs/>
                <w:sz w:val="24"/>
                <w:szCs w:val="24"/>
                <w:lang w:eastAsia="uk-UA"/>
              </w:rPr>
            </w:pPr>
            <w:r>
              <w:rPr>
                <w:rFonts w:ascii="Times New Roman" w:hAnsi="Times New Roman"/>
                <w:b/>
                <w:bCs/>
                <w:sz w:val="24"/>
                <w:szCs w:val="24"/>
                <w:lang w:eastAsia="uk-UA"/>
              </w:rPr>
              <w:t xml:space="preserve">Р – </w:t>
            </w:r>
            <w:proofErr w:type="spellStart"/>
            <w:r>
              <w:rPr>
                <w:rFonts w:ascii="Times New Roman" w:hAnsi="Times New Roman"/>
                <w:bCs/>
                <w:sz w:val="24"/>
                <w:szCs w:val="24"/>
                <w:lang w:eastAsia="uk-UA"/>
              </w:rPr>
              <w:t>ціна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тендерної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пропозиції</w:t>
            </w:r>
            <w:proofErr w:type="spellEnd"/>
            <w:r>
              <w:rPr>
                <w:rFonts w:ascii="Times New Roman" w:hAnsi="Times New Roman"/>
                <w:bCs/>
                <w:sz w:val="24"/>
                <w:szCs w:val="24"/>
                <w:lang w:eastAsia="uk-UA"/>
              </w:rPr>
              <w:t xml:space="preserve"> у </w:t>
            </w:r>
            <w:proofErr w:type="spellStart"/>
            <w:r>
              <w:rPr>
                <w:rFonts w:ascii="Times New Roman" w:hAnsi="Times New Roman"/>
                <w:bCs/>
                <w:sz w:val="24"/>
                <w:szCs w:val="24"/>
                <w:lang w:eastAsia="uk-UA"/>
              </w:rPr>
              <w:t>гривні</w:t>
            </w:r>
            <w:proofErr w:type="spellEnd"/>
            <w:r>
              <w:rPr>
                <w:rFonts w:ascii="Times New Roman" w:hAnsi="Times New Roman"/>
                <w:bCs/>
                <w:sz w:val="24"/>
                <w:szCs w:val="24"/>
                <w:lang w:eastAsia="uk-UA"/>
              </w:rPr>
              <w:t xml:space="preserve"> (</w:t>
            </w:r>
            <w:r>
              <w:rPr>
                <w:rFonts w:ascii="Times New Roman" w:hAnsi="Times New Roman"/>
                <w:bCs/>
                <w:sz w:val="24"/>
                <w:szCs w:val="24"/>
                <w:lang w:val="en-US" w:eastAsia="uk-UA"/>
              </w:rPr>
              <w:t>UAN</w:t>
            </w:r>
            <w:r>
              <w:rPr>
                <w:rFonts w:ascii="Times New Roman" w:hAnsi="Times New Roman"/>
                <w:bCs/>
                <w:sz w:val="24"/>
                <w:szCs w:val="24"/>
                <w:lang w:eastAsia="uk-UA"/>
              </w:rPr>
              <w:t>)</w:t>
            </w:r>
          </w:p>
          <w:p w14:paraId="1700DE19" w14:textId="77777777" w:rsidR="00ED23B3" w:rsidRDefault="00ED23B3" w:rsidP="00ED23B3">
            <w:pPr>
              <w:spacing w:after="0" w:line="240" w:lineRule="auto"/>
              <w:rPr>
                <w:rFonts w:ascii="Times New Roman" w:hAnsi="Times New Roman"/>
                <w:bCs/>
                <w:sz w:val="24"/>
                <w:szCs w:val="24"/>
                <w:lang w:eastAsia="uk-UA"/>
              </w:rPr>
            </w:pPr>
            <w:r>
              <w:rPr>
                <w:rFonts w:ascii="Times New Roman" w:hAnsi="Times New Roman"/>
                <w:b/>
                <w:bCs/>
                <w:sz w:val="24"/>
                <w:szCs w:val="24"/>
                <w:lang w:val="en-US" w:eastAsia="uk-UA"/>
              </w:rPr>
              <w:t>N</w:t>
            </w:r>
            <w:r>
              <w:rPr>
                <w:rFonts w:ascii="Times New Roman" w:hAnsi="Times New Roman"/>
                <w:b/>
                <w:bCs/>
                <w:sz w:val="24"/>
                <w:szCs w:val="24"/>
                <w:lang w:eastAsia="uk-UA"/>
              </w:rPr>
              <w:t>і план</w:t>
            </w:r>
            <w:r w:rsidRPr="00277C5E">
              <w:rPr>
                <w:rFonts w:ascii="Times New Roman" w:hAnsi="Times New Roman"/>
                <w:b/>
                <w:bCs/>
                <w:sz w:val="24"/>
                <w:szCs w:val="24"/>
                <w:lang w:eastAsia="uk-UA"/>
              </w:rPr>
              <w:t xml:space="preserve"> – </w:t>
            </w:r>
            <w:proofErr w:type="spellStart"/>
            <w:r>
              <w:rPr>
                <w:rFonts w:ascii="Times New Roman" w:hAnsi="Times New Roman"/>
                <w:bCs/>
                <w:sz w:val="24"/>
                <w:szCs w:val="24"/>
                <w:lang w:eastAsia="uk-UA"/>
              </w:rPr>
              <w:t>плановий</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обсяг</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закупівлі</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електричної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енергії</w:t>
            </w:r>
            <w:proofErr w:type="spellEnd"/>
            <w:r>
              <w:rPr>
                <w:rFonts w:ascii="Times New Roman" w:hAnsi="Times New Roman"/>
                <w:bCs/>
                <w:sz w:val="24"/>
                <w:szCs w:val="24"/>
                <w:lang w:eastAsia="uk-UA"/>
              </w:rPr>
              <w:t>, кВт * год</w:t>
            </w:r>
          </w:p>
          <w:p w14:paraId="17551EDB" w14:textId="77777777" w:rsidR="00ED23B3" w:rsidRPr="00324180" w:rsidRDefault="00ED23B3" w:rsidP="00ED23B3">
            <w:pPr>
              <w:spacing w:after="0" w:line="240" w:lineRule="auto"/>
              <w:jc w:val="both"/>
              <w:rPr>
                <w:rFonts w:ascii="Times New Roman" w:hAnsi="Times New Roman"/>
                <w:bCs/>
                <w:color w:val="FF0000"/>
                <w:sz w:val="24"/>
                <w:szCs w:val="24"/>
                <w:lang w:eastAsia="uk-UA"/>
              </w:rPr>
            </w:pPr>
            <w:r>
              <w:rPr>
                <w:rFonts w:ascii="Times New Roman" w:hAnsi="Times New Roman"/>
                <w:b/>
                <w:bCs/>
                <w:sz w:val="24"/>
                <w:szCs w:val="24"/>
                <w:lang w:eastAsia="uk-UA"/>
              </w:rPr>
              <w:t xml:space="preserve">Ц </w:t>
            </w:r>
            <w:proofErr w:type="spellStart"/>
            <w:r>
              <w:rPr>
                <w:rFonts w:ascii="Times New Roman" w:hAnsi="Times New Roman"/>
                <w:b/>
                <w:bCs/>
                <w:sz w:val="24"/>
                <w:szCs w:val="24"/>
                <w:lang w:eastAsia="uk-UA"/>
              </w:rPr>
              <w:t>прогн.рдн</w:t>
            </w:r>
            <w:proofErr w:type="spellEnd"/>
            <w:r>
              <w:rPr>
                <w:rFonts w:ascii="Times New Roman" w:hAnsi="Times New Roman"/>
                <w:b/>
                <w:bCs/>
                <w:sz w:val="24"/>
                <w:szCs w:val="24"/>
                <w:lang w:eastAsia="uk-UA"/>
              </w:rPr>
              <w:t xml:space="preserve">. – </w:t>
            </w:r>
            <w:proofErr w:type="spellStart"/>
            <w:r>
              <w:rPr>
                <w:rFonts w:ascii="Times New Roman" w:hAnsi="Times New Roman"/>
                <w:bCs/>
                <w:sz w:val="24"/>
                <w:szCs w:val="24"/>
                <w:lang w:eastAsia="uk-UA"/>
              </w:rPr>
              <w:t>прогнозована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ціна</w:t>
            </w:r>
            <w:proofErr w:type="spellEnd"/>
            <w:r>
              <w:rPr>
                <w:rFonts w:ascii="Times New Roman" w:hAnsi="Times New Roman"/>
                <w:bCs/>
                <w:sz w:val="24"/>
                <w:szCs w:val="24"/>
                <w:lang w:eastAsia="uk-UA"/>
              </w:rPr>
              <w:t xml:space="preserve"> РДН, яка для </w:t>
            </w:r>
            <w:proofErr w:type="spellStart"/>
            <w:r>
              <w:rPr>
                <w:rFonts w:ascii="Times New Roman" w:hAnsi="Times New Roman"/>
                <w:bCs/>
                <w:sz w:val="24"/>
                <w:szCs w:val="24"/>
                <w:lang w:eastAsia="uk-UA"/>
              </w:rPr>
              <w:t>даної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закупівлі</w:t>
            </w:r>
            <w:proofErr w:type="spellEnd"/>
            <w:r>
              <w:rPr>
                <w:rFonts w:ascii="Times New Roman" w:hAnsi="Times New Roman"/>
                <w:bCs/>
                <w:sz w:val="24"/>
                <w:szCs w:val="24"/>
                <w:lang w:eastAsia="uk-UA"/>
              </w:rPr>
              <w:t xml:space="preserve"> становить 3,86373</w:t>
            </w:r>
            <w:r w:rsidRPr="00324180">
              <w:rPr>
                <w:rFonts w:ascii="Times New Roman" w:hAnsi="Times New Roman"/>
                <w:bCs/>
                <w:sz w:val="24"/>
                <w:szCs w:val="24"/>
                <w:lang w:eastAsia="uk-UA"/>
              </w:rPr>
              <w:t xml:space="preserve"> </w:t>
            </w:r>
            <w:r>
              <w:rPr>
                <w:rFonts w:ascii="Times New Roman" w:hAnsi="Times New Roman"/>
                <w:bCs/>
                <w:sz w:val="24"/>
                <w:szCs w:val="24"/>
                <w:lang w:eastAsia="uk-UA"/>
              </w:rPr>
              <w:t xml:space="preserve">грн. за 1 кВт * год без ПДВ ( </w:t>
            </w:r>
            <w:proofErr w:type="spellStart"/>
            <w:r>
              <w:rPr>
                <w:rFonts w:ascii="Times New Roman" w:hAnsi="Times New Roman"/>
                <w:bCs/>
                <w:sz w:val="24"/>
                <w:szCs w:val="24"/>
                <w:lang w:eastAsia="uk-UA"/>
              </w:rPr>
              <w:t>визначена</w:t>
            </w:r>
            <w:proofErr w:type="spellEnd"/>
            <w:r>
              <w:rPr>
                <w:rFonts w:ascii="Times New Roman" w:hAnsi="Times New Roman"/>
                <w:bCs/>
                <w:sz w:val="24"/>
                <w:szCs w:val="24"/>
                <w:lang w:eastAsia="uk-UA"/>
              </w:rPr>
              <w:t xml:space="preserve">, як </w:t>
            </w:r>
            <w:proofErr w:type="spellStart"/>
            <w:r>
              <w:rPr>
                <w:rFonts w:ascii="Times New Roman" w:hAnsi="Times New Roman"/>
                <w:bCs/>
                <w:sz w:val="24"/>
                <w:szCs w:val="24"/>
                <w:lang w:eastAsia="uk-UA"/>
              </w:rPr>
              <w:t>середньозважена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ціна</w:t>
            </w:r>
            <w:proofErr w:type="spellEnd"/>
            <w:r>
              <w:rPr>
                <w:rFonts w:ascii="Times New Roman" w:hAnsi="Times New Roman"/>
                <w:bCs/>
                <w:sz w:val="24"/>
                <w:szCs w:val="24"/>
                <w:lang w:eastAsia="uk-UA"/>
              </w:rPr>
              <w:t xml:space="preserve"> на РДН за </w:t>
            </w:r>
            <w:proofErr w:type="spellStart"/>
            <w:r>
              <w:rPr>
                <w:rFonts w:ascii="Times New Roman" w:hAnsi="Times New Roman"/>
                <w:bCs/>
                <w:sz w:val="24"/>
                <w:szCs w:val="24"/>
                <w:lang w:eastAsia="uk-UA"/>
              </w:rPr>
              <w:t>січень</w:t>
            </w:r>
            <w:proofErr w:type="spellEnd"/>
            <w:r>
              <w:rPr>
                <w:rFonts w:ascii="Times New Roman" w:hAnsi="Times New Roman"/>
                <w:bCs/>
                <w:sz w:val="24"/>
                <w:szCs w:val="24"/>
                <w:lang w:eastAsia="uk-UA"/>
              </w:rPr>
              <w:t xml:space="preserve"> 2023 року за </w:t>
            </w:r>
            <w:proofErr w:type="spellStart"/>
            <w:r>
              <w:rPr>
                <w:rFonts w:ascii="Times New Roman" w:hAnsi="Times New Roman"/>
                <w:bCs/>
                <w:sz w:val="24"/>
                <w:szCs w:val="24"/>
                <w:lang w:eastAsia="uk-UA"/>
              </w:rPr>
              <w:t>даними</w:t>
            </w:r>
            <w:proofErr w:type="spellEnd"/>
            <w:r>
              <w:rPr>
                <w:rFonts w:ascii="Times New Roman" w:hAnsi="Times New Roman"/>
                <w:bCs/>
                <w:sz w:val="24"/>
                <w:szCs w:val="24"/>
                <w:lang w:eastAsia="uk-UA"/>
              </w:rPr>
              <w:t xml:space="preserve"> ДП «Оператор ринку» </w:t>
            </w:r>
            <w:proofErr w:type="spellStart"/>
            <w:r>
              <w:rPr>
                <w:rFonts w:ascii="Times New Roman" w:hAnsi="Times New Roman"/>
                <w:bCs/>
                <w:sz w:val="24"/>
                <w:szCs w:val="24"/>
                <w:lang w:eastAsia="uk-UA"/>
              </w:rPr>
              <w:t>розміщеними</w:t>
            </w:r>
            <w:proofErr w:type="spellEnd"/>
            <w:r>
              <w:rPr>
                <w:rFonts w:ascii="Times New Roman" w:hAnsi="Times New Roman"/>
                <w:bCs/>
                <w:sz w:val="24"/>
                <w:szCs w:val="24"/>
                <w:lang w:eastAsia="uk-UA"/>
              </w:rPr>
              <w:t xml:space="preserve"> на </w:t>
            </w:r>
            <w:proofErr w:type="spellStart"/>
            <w:r>
              <w:rPr>
                <w:rFonts w:ascii="Times New Roman" w:hAnsi="Times New Roman"/>
                <w:bCs/>
                <w:sz w:val="24"/>
                <w:szCs w:val="24"/>
                <w:lang w:eastAsia="uk-UA"/>
              </w:rPr>
              <w:t>його</w:t>
            </w:r>
            <w:proofErr w:type="spellEnd"/>
            <w:r>
              <w:rPr>
                <w:rFonts w:ascii="Times New Roman" w:hAnsi="Times New Roman"/>
                <w:bCs/>
                <w:sz w:val="24"/>
                <w:szCs w:val="24"/>
                <w:lang w:eastAsia="uk-UA"/>
              </w:rPr>
              <w:t xml:space="preserve"> веб-</w:t>
            </w:r>
            <w:proofErr w:type="spellStart"/>
            <w:r>
              <w:rPr>
                <w:rFonts w:ascii="Times New Roman" w:hAnsi="Times New Roman"/>
                <w:bCs/>
                <w:sz w:val="24"/>
                <w:szCs w:val="24"/>
                <w:lang w:eastAsia="uk-UA"/>
              </w:rPr>
              <w:t>сайті</w:t>
            </w:r>
            <w:proofErr w:type="spellEnd"/>
            <w:r>
              <w:rPr>
                <w:rFonts w:ascii="Times New Roman" w:hAnsi="Times New Roman"/>
                <w:bCs/>
                <w:sz w:val="24"/>
                <w:szCs w:val="24"/>
                <w:lang w:eastAsia="uk-UA"/>
              </w:rPr>
              <w:t xml:space="preserve"> </w:t>
            </w:r>
            <w:hyperlink r:id="rId8" w:history="1">
              <w:r w:rsidRPr="003139B7">
                <w:rPr>
                  <w:rStyle w:val="a8"/>
                  <w:rFonts w:ascii="Times New Roman" w:hAnsi="Times New Roman"/>
                  <w:sz w:val="24"/>
                  <w:szCs w:val="24"/>
                  <w:lang w:val="en-US" w:eastAsia="uk-UA"/>
                </w:rPr>
                <w:t>www</w:t>
              </w:r>
              <w:r w:rsidRPr="00314618">
                <w:rPr>
                  <w:rStyle w:val="a8"/>
                  <w:rFonts w:ascii="Times New Roman" w:hAnsi="Times New Roman"/>
                  <w:sz w:val="24"/>
                  <w:szCs w:val="24"/>
                  <w:lang w:eastAsia="uk-UA"/>
                </w:rPr>
                <w:t>.</w:t>
              </w:r>
              <w:proofErr w:type="spellStart"/>
              <w:r w:rsidRPr="003139B7">
                <w:rPr>
                  <w:rStyle w:val="a8"/>
                  <w:rFonts w:ascii="Times New Roman" w:hAnsi="Times New Roman"/>
                  <w:sz w:val="24"/>
                  <w:szCs w:val="24"/>
                  <w:lang w:val="en-US" w:eastAsia="uk-UA"/>
                </w:rPr>
                <w:t>oree</w:t>
              </w:r>
              <w:proofErr w:type="spellEnd"/>
              <w:r w:rsidRPr="00314618">
                <w:rPr>
                  <w:rStyle w:val="a8"/>
                  <w:rFonts w:ascii="Times New Roman" w:hAnsi="Times New Roman"/>
                  <w:sz w:val="24"/>
                  <w:szCs w:val="24"/>
                  <w:lang w:eastAsia="uk-UA"/>
                </w:rPr>
                <w:t>.</w:t>
              </w:r>
              <w:r w:rsidRPr="003139B7">
                <w:rPr>
                  <w:rStyle w:val="a8"/>
                  <w:rFonts w:ascii="Times New Roman" w:hAnsi="Times New Roman"/>
                  <w:sz w:val="24"/>
                  <w:szCs w:val="24"/>
                  <w:lang w:val="en-US" w:eastAsia="uk-UA"/>
                </w:rPr>
                <w:t>com</w:t>
              </w:r>
              <w:r w:rsidRPr="00314618">
                <w:rPr>
                  <w:rStyle w:val="a8"/>
                  <w:rFonts w:ascii="Times New Roman" w:hAnsi="Times New Roman"/>
                  <w:sz w:val="24"/>
                  <w:szCs w:val="24"/>
                  <w:lang w:eastAsia="uk-UA"/>
                </w:rPr>
                <w:t>.</w:t>
              </w:r>
              <w:proofErr w:type="spellStart"/>
              <w:r w:rsidRPr="003139B7">
                <w:rPr>
                  <w:rStyle w:val="a8"/>
                  <w:rFonts w:ascii="Times New Roman" w:hAnsi="Times New Roman"/>
                  <w:sz w:val="24"/>
                  <w:szCs w:val="24"/>
                  <w:lang w:val="en-US" w:eastAsia="uk-UA"/>
                </w:rPr>
                <w:t>ua</w:t>
              </w:r>
              <w:proofErr w:type="spellEnd"/>
            </w:hyperlink>
            <w:r>
              <w:rPr>
                <w:rFonts w:ascii="Times New Roman" w:hAnsi="Times New Roman"/>
                <w:bCs/>
                <w:sz w:val="24"/>
                <w:szCs w:val="24"/>
                <w:lang w:eastAsia="uk-UA"/>
              </w:rPr>
              <w:t xml:space="preserve"> </w:t>
            </w:r>
          </w:p>
          <w:p w14:paraId="378D6CC2" w14:textId="77777777" w:rsidR="00ED23B3" w:rsidRPr="00324180" w:rsidRDefault="00ED23B3" w:rsidP="00ED23B3">
            <w:pPr>
              <w:spacing w:after="0" w:line="240" w:lineRule="auto"/>
              <w:jc w:val="both"/>
              <w:rPr>
                <w:rFonts w:ascii="Times New Roman" w:hAnsi="Times New Roman"/>
                <w:bCs/>
                <w:sz w:val="24"/>
                <w:szCs w:val="24"/>
                <w:lang w:eastAsia="uk-UA"/>
              </w:rPr>
            </w:pPr>
            <w:proofErr w:type="spellStart"/>
            <w:r>
              <w:rPr>
                <w:rFonts w:ascii="Times New Roman" w:hAnsi="Times New Roman"/>
                <w:b/>
                <w:bCs/>
                <w:sz w:val="24"/>
                <w:szCs w:val="24"/>
                <w:lang w:eastAsia="uk-UA"/>
              </w:rPr>
              <w:t>Тпер</w:t>
            </w:r>
            <w:proofErr w:type="spellEnd"/>
            <w:r>
              <w:rPr>
                <w:rFonts w:ascii="Times New Roman" w:hAnsi="Times New Roman"/>
                <w:b/>
                <w:bCs/>
                <w:sz w:val="24"/>
                <w:szCs w:val="24"/>
                <w:lang w:eastAsia="uk-UA"/>
              </w:rPr>
              <w:t xml:space="preserve">. – </w:t>
            </w:r>
            <w:r w:rsidRPr="00314618">
              <w:rPr>
                <w:rFonts w:ascii="Times New Roman" w:hAnsi="Times New Roman"/>
                <w:bCs/>
                <w:sz w:val="24"/>
                <w:szCs w:val="24"/>
                <w:lang w:eastAsia="uk-UA"/>
              </w:rPr>
              <w:t xml:space="preserve">тариф на </w:t>
            </w:r>
            <w:proofErr w:type="spellStart"/>
            <w:r w:rsidRPr="00314618">
              <w:rPr>
                <w:rFonts w:ascii="Times New Roman" w:hAnsi="Times New Roman"/>
                <w:bCs/>
                <w:sz w:val="24"/>
                <w:szCs w:val="24"/>
                <w:lang w:eastAsia="uk-UA"/>
              </w:rPr>
              <w:t>послуги</w:t>
            </w:r>
            <w:proofErr w:type="spellEnd"/>
            <w:r w:rsidRPr="00314618">
              <w:rPr>
                <w:rFonts w:ascii="Times New Roman" w:hAnsi="Times New Roman"/>
                <w:bCs/>
                <w:sz w:val="24"/>
                <w:szCs w:val="24"/>
                <w:lang w:eastAsia="uk-UA"/>
              </w:rPr>
              <w:t xml:space="preserve"> з </w:t>
            </w:r>
            <w:proofErr w:type="spellStart"/>
            <w:r w:rsidRPr="00314618">
              <w:rPr>
                <w:rFonts w:ascii="Times New Roman" w:hAnsi="Times New Roman"/>
                <w:bCs/>
                <w:sz w:val="24"/>
                <w:szCs w:val="24"/>
                <w:lang w:eastAsia="uk-UA"/>
              </w:rPr>
              <w:t>передачі</w:t>
            </w:r>
            <w:proofErr w:type="spellEnd"/>
            <w:r w:rsidRPr="00314618">
              <w:rPr>
                <w:rFonts w:ascii="Times New Roman" w:hAnsi="Times New Roman"/>
                <w:bCs/>
                <w:sz w:val="24"/>
                <w:szCs w:val="24"/>
                <w:lang w:eastAsia="uk-UA"/>
              </w:rPr>
              <w:t xml:space="preserve"> </w:t>
            </w:r>
            <w:proofErr w:type="spellStart"/>
            <w:r w:rsidRPr="00314618">
              <w:rPr>
                <w:rFonts w:ascii="Times New Roman" w:hAnsi="Times New Roman"/>
                <w:bCs/>
                <w:sz w:val="24"/>
                <w:szCs w:val="24"/>
                <w:lang w:eastAsia="uk-UA"/>
              </w:rPr>
              <w:t>електричної</w:t>
            </w:r>
            <w:proofErr w:type="spellEnd"/>
            <w:r w:rsidRPr="00314618">
              <w:rPr>
                <w:rFonts w:ascii="Times New Roman" w:hAnsi="Times New Roman"/>
                <w:bCs/>
                <w:sz w:val="24"/>
                <w:szCs w:val="24"/>
                <w:lang w:eastAsia="uk-UA"/>
              </w:rPr>
              <w:t xml:space="preserve"> </w:t>
            </w:r>
            <w:proofErr w:type="spellStart"/>
            <w:r w:rsidRPr="00314618">
              <w:rPr>
                <w:rFonts w:ascii="Times New Roman" w:hAnsi="Times New Roman"/>
                <w:bCs/>
                <w:sz w:val="24"/>
                <w:szCs w:val="24"/>
                <w:lang w:eastAsia="uk-UA"/>
              </w:rPr>
              <w:t>енергії</w:t>
            </w:r>
            <w:proofErr w:type="spellEnd"/>
            <w:r w:rsidRPr="00314618">
              <w:rPr>
                <w:rFonts w:ascii="Times New Roman" w:hAnsi="Times New Roman"/>
                <w:bCs/>
                <w:sz w:val="24"/>
                <w:szCs w:val="24"/>
                <w:lang w:eastAsia="uk-UA"/>
              </w:rPr>
              <w:t xml:space="preserve"> </w:t>
            </w:r>
            <w:proofErr w:type="spellStart"/>
            <w:r w:rsidRPr="00314618">
              <w:rPr>
                <w:rFonts w:ascii="Times New Roman" w:hAnsi="Times New Roman"/>
                <w:bCs/>
                <w:sz w:val="24"/>
                <w:szCs w:val="24"/>
                <w:lang w:eastAsia="uk-UA"/>
              </w:rPr>
              <w:t>затверджений</w:t>
            </w:r>
            <w:proofErr w:type="spellEnd"/>
            <w:r w:rsidRPr="00314618">
              <w:rPr>
                <w:rFonts w:ascii="Times New Roman" w:hAnsi="Times New Roman"/>
                <w:bCs/>
                <w:sz w:val="24"/>
                <w:szCs w:val="24"/>
                <w:lang w:eastAsia="uk-UA"/>
              </w:rPr>
              <w:t xml:space="preserve"> регулятором для </w:t>
            </w:r>
            <w:r>
              <w:rPr>
                <w:rFonts w:ascii="Times New Roman" w:hAnsi="Times New Roman"/>
                <w:bCs/>
                <w:sz w:val="24"/>
                <w:szCs w:val="24"/>
                <w:lang w:eastAsia="uk-UA"/>
              </w:rPr>
              <w:t xml:space="preserve">ОСП </w:t>
            </w:r>
            <w:proofErr w:type="spellStart"/>
            <w:r>
              <w:rPr>
                <w:rFonts w:ascii="Times New Roman" w:hAnsi="Times New Roman"/>
                <w:bCs/>
                <w:sz w:val="24"/>
                <w:szCs w:val="24"/>
                <w:lang w:eastAsia="uk-UA"/>
              </w:rPr>
              <w:t>постановою</w:t>
            </w:r>
            <w:proofErr w:type="spellEnd"/>
            <w:r>
              <w:rPr>
                <w:rFonts w:ascii="Times New Roman" w:hAnsi="Times New Roman"/>
                <w:bCs/>
                <w:sz w:val="24"/>
                <w:szCs w:val="24"/>
                <w:lang w:eastAsia="uk-UA"/>
              </w:rPr>
              <w:t xml:space="preserve"> НКРЕКП </w:t>
            </w:r>
            <w:proofErr w:type="spellStart"/>
            <w:r>
              <w:rPr>
                <w:rFonts w:ascii="Times New Roman" w:hAnsi="Times New Roman"/>
                <w:bCs/>
                <w:sz w:val="24"/>
                <w:szCs w:val="24"/>
                <w:lang w:eastAsia="uk-UA"/>
              </w:rPr>
              <w:t>від</w:t>
            </w:r>
            <w:proofErr w:type="spellEnd"/>
            <w:r>
              <w:rPr>
                <w:rFonts w:ascii="Times New Roman" w:hAnsi="Times New Roman"/>
                <w:bCs/>
                <w:sz w:val="24"/>
                <w:szCs w:val="24"/>
                <w:lang w:eastAsia="uk-UA"/>
              </w:rPr>
              <w:t xml:space="preserve"> 09.12.2023 № 2322, на </w:t>
            </w:r>
            <w:proofErr w:type="spellStart"/>
            <w:r>
              <w:rPr>
                <w:rFonts w:ascii="Times New Roman" w:hAnsi="Times New Roman"/>
                <w:bCs/>
                <w:sz w:val="24"/>
                <w:szCs w:val="24"/>
                <w:lang w:eastAsia="uk-UA"/>
              </w:rPr>
              <w:t>період</w:t>
            </w:r>
            <w:proofErr w:type="spellEnd"/>
            <w:r>
              <w:rPr>
                <w:rFonts w:ascii="Times New Roman" w:hAnsi="Times New Roman"/>
                <w:bCs/>
                <w:sz w:val="24"/>
                <w:szCs w:val="24"/>
                <w:lang w:eastAsia="uk-UA"/>
              </w:rPr>
              <w:t xml:space="preserve"> з 01 </w:t>
            </w:r>
            <w:proofErr w:type="spellStart"/>
            <w:r>
              <w:rPr>
                <w:rFonts w:ascii="Times New Roman" w:hAnsi="Times New Roman"/>
                <w:bCs/>
                <w:sz w:val="24"/>
                <w:szCs w:val="24"/>
                <w:lang w:eastAsia="uk-UA"/>
              </w:rPr>
              <w:t>січня</w:t>
            </w:r>
            <w:proofErr w:type="spellEnd"/>
            <w:r>
              <w:rPr>
                <w:rFonts w:ascii="Times New Roman" w:hAnsi="Times New Roman"/>
                <w:bCs/>
                <w:sz w:val="24"/>
                <w:szCs w:val="24"/>
                <w:lang w:eastAsia="uk-UA"/>
              </w:rPr>
              <w:t xml:space="preserve"> 2024 року, </w:t>
            </w:r>
            <w:r w:rsidRPr="00324180">
              <w:rPr>
                <w:rFonts w:ascii="Times New Roman" w:hAnsi="Times New Roman"/>
                <w:bCs/>
                <w:sz w:val="24"/>
                <w:szCs w:val="24"/>
                <w:lang w:eastAsia="uk-UA"/>
              </w:rPr>
              <w:t>за 1 кВт * год без ПДВ</w:t>
            </w:r>
          </w:p>
          <w:p w14:paraId="479226F7" w14:textId="77777777" w:rsidR="00ED23B3" w:rsidRDefault="00ED23B3" w:rsidP="00ED23B3">
            <w:pPr>
              <w:spacing w:after="0" w:line="240" w:lineRule="auto"/>
              <w:jc w:val="both"/>
              <w:rPr>
                <w:rFonts w:ascii="Times New Roman" w:hAnsi="Times New Roman"/>
                <w:bCs/>
                <w:sz w:val="24"/>
                <w:szCs w:val="24"/>
                <w:lang w:eastAsia="uk-UA"/>
              </w:rPr>
            </w:pPr>
            <w:r>
              <w:rPr>
                <w:rFonts w:ascii="Times New Roman" w:hAnsi="Times New Roman"/>
                <w:b/>
                <w:bCs/>
                <w:sz w:val="24"/>
                <w:szCs w:val="24"/>
                <w:lang w:eastAsia="uk-UA"/>
              </w:rPr>
              <w:t xml:space="preserve">1,2 – </w:t>
            </w:r>
            <w:proofErr w:type="spellStart"/>
            <w:r>
              <w:rPr>
                <w:rFonts w:ascii="Times New Roman" w:hAnsi="Times New Roman"/>
                <w:bCs/>
                <w:sz w:val="24"/>
                <w:szCs w:val="24"/>
                <w:lang w:eastAsia="uk-UA"/>
              </w:rPr>
              <w:t>математичне</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вираження</w:t>
            </w:r>
            <w:proofErr w:type="spellEnd"/>
            <w:r>
              <w:rPr>
                <w:rFonts w:ascii="Times New Roman" w:hAnsi="Times New Roman"/>
                <w:bCs/>
                <w:sz w:val="24"/>
                <w:szCs w:val="24"/>
                <w:lang w:eastAsia="uk-UA"/>
              </w:rPr>
              <w:t xml:space="preserve"> ставки </w:t>
            </w:r>
            <w:proofErr w:type="spellStart"/>
            <w:r>
              <w:rPr>
                <w:rFonts w:ascii="Times New Roman" w:hAnsi="Times New Roman"/>
                <w:bCs/>
                <w:sz w:val="24"/>
                <w:szCs w:val="24"/>
                <w:lang w:eastAsia="uk-UA"/>
              </w:rPr>
              <w:t>податку</w:t>
            </w:r>
            <w:proofErr w:type="spellEnd"/>
            <w:r>
              <w:rPr>
                <w:rFonts w:ascii="Times New Roman" w:hAnsi="Times New Roman"/>
                <w:bCs/>
                <w:sz w:val="24"/>
                <w:szCs w:val="24"/>
                <w:lang w:eastAsia="uk-UA"/>
              </w:rPr>
              <w:t xml:space="preserve"> на </w:t>
            </w:r>
            <w:proofErr w:type="spellStart"/>
            <w:r>
              <w:rPr>
                <w:rFonts w:ascii="Times New Roman" w:hAnsi="Times New Roman"/>
                <w:bCs/>
                <w:sz w:val="24"/>
                <w:szCs w:val="24"/>
                <w:lang w:eastAsia="uk-UA"/>
              </w:rPr>
              <w:t>додану</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вартість</w:t>
            </w:r>
            <w:proofErr w:type="spellEnd"/>
            <w:r>
              <w:rPr>
                <w:rFonts w:ascii="Times New Roman" w:hAnsi="Times New Roman"/>
                <w:bCs/>
                <w:sz w:val="24"/>
                <w:szCs w:val="24"/>
                <w:lang w:eastAsia="uk-UA"/>
              </w:rPr>
              <w:t xml:space="preserve"> </w:t>
            </w:r>
            <w:proofErr w:type="gramStart"/>
            <w:r>
              <w:rPr>
                <w:rFonts w:ascii="Times New Roman" w:hAnsi="Times New Roman"/>
                <w:bCs/>
                <w:sz w:val="24"/>
                <w:szCs w:val="24"/>
                <w:lang w:eastAsia="uk-UA"/>
              </w:rPr>
              <w:t>( ПДВ</w:t>
            </w:r>
            <w:proofErr w:type="gramEnd"/>
            <w:r>
              <w:rPr>
                <w:rFonts w:ascii="Times New Roman" w:hAnsi="Times New Roman"/>
                <w:bCs/>
                <w:sz w:val="24"/>
                <w:szCs w:val="24"/>
                <w:lang w:eastAsia="uk-UA"/>
              </w:rPr>
              <w:t xml:space="preserve"> – 20%)</w:t>
            </w:r>
          </w:p>
          <w:p w14:paraId="4CEDBF6D" w14:textId="17E89F8F" w:rsidR="00ED23B3" w:rsidRDefault="00ED23B3" w:rsidP="00ED23B3">
            <w:pPr>
              <w:spacing w:after="0" w:line="240" w:lineRule="auto"/>
              <w:jc w:val="both"/>
              <w:rPr>
                <w:rFonts w:ascii="Times New Roman" w:hAnsi="Times New Roman"/>
                <w:b/>
                <w:bCs/>
                <w:sz w:val="24"/>
                <w:szCs w:val="24"/>
                <w:lang w:eastAsia="uk-UA"/>
              </w:rPr>
            </w:pPr>
            <w:r>
              <w:rPr>
                <w:rFonts w:ascii="Times New Roman" w:hAnsi="Times New Roman"/>
                <w:b/>
                <w:bCs/>
                <w:sz w:val="24"/>
                <w:szCs w:val="24"/>
                <w:lang w:eastAsia="uk-UA"/>
              </w:rPr>
              <w:t xml:space="preserve">М – </w:t>
            </w:r>
            <w:r w:rsidRPr="00234C81">
              <w:rPr>
                <w:rFonts w:ascii="Times New Roman" w:hAnsi="Times New Roman"/>
                <w:bCs/>
                <w:sz w:val="24"/>
                <w:szCs w:val="24"/>
                <w:lang w:eastAsia="uk-UA"/>
              </w:rPr>
              <w:t xml:space="preserve">маржа </w:t>
            </w:r>
            <w:proofErr w:type="gramStart"/>
            <w:r w:rsidRPr="00234C81">
              <w:rPr>
                <w:rFonts w:ascii="Times New Roman" w:hAnsi="Times New Roman"/>
                <w:bCs/>
                <w:sz w:val="24"/>
                <w:szCs w:val="24"/>
                <w:lang w:eastAsia="uk-UA"/>
              </w:rPr>
              <w:t xml:space="preserve">( </w:t>
            </w:r>
            <w:proofErr w:type="spellStart"/>
            <w:r w:rsidRPr="00234C81">
              <w:rPr>
                <w:rFonts w:ascii="Times New Roman" w:hAnsi="Times New Roman"/>
                <w:bCs/>
                <w:sz w:val="24"/>
                <w:szCs w:val="24"/>
                <w:lang w:eastAsia="uk-UA"/>
              </w:rPr>
              <w:t>вартість</w:t>
            </w:r>
            <w:proofErr w:type="spellEnd"/>
            <w:proofErr w:type="gramEnd"/>
            <w:r w:rsidRPr="00234C81">
              <w:rPr>
                <w:rFonts w:ascii="Times New Roman" w:hAnsi="Times New Roman"/>
                <w:bCs/>
                <w:sz w:val="24"/>
                <w:szCs w:val="24"/>
                <w:lang w:eastAsia="uk-UA"/>
              </w:rPr>
              <w:t xml:space="preserve"> </w:t>
            </w:r>
            <w:proofErr w:type="spellStart"/>
            <w:r w:rsidRPr="00234C81">
              <w:rPr>
                <w:rFonts w:ascii="Times New Roman" w:hAnsi="Times New Roman"/>
                <w:bCs/>
                <w:sz w:val="24"/>
                <w:szCs w:val="24"/>
                <w:lang w:eastAsia="uk-UA"/>
              </w:rPr>
              <w:t>послуг</w:t>
            </w:r>
            <w:proofErr w:type="spellEnd"/>
            <w:r w:rsidRPr="00234C81">
              <w:rPr>
                <w:rFonts w:ascii="Times New Roman" w:hAnsi="Times New Roman"/>
                <w:bCs/>
                <w:sz w:val="24"/>
                <w:szCs w:val="24"/>
                <w:lang w:eastAsia="uk-UA"/>
              </w:rPr>
              <w:t xml:space="preserve"> </w:t>
            </w:r>
            <w:proofErr w:type="spellStart"/>
            <w:r w:rsidRPr="00234C81">
              <w:rPr>
                <w:rFonts w:ascii="Times New Roman" w:hAnsi="Times New Roman"/>
                <w:bCs/>
                <w:sz w:val="24"/>
                <w:szCs w:val="24"/>
                <w:lang w:eastAsia="uk-UA"/>
              </w:rPr>
              <w:t>Учасника</w:t>
            </w:r>
            <w:proofErr w:type="spellEnd"/>
            <w:r w:rsidRPr="00234C81">
              <w:rPr>
                <w:rFonts w:ascii="Times New Roman" w:hAnsi="Times New Roman"/>
                <w:bCs/>
                <w:sz w:val="24"/>
                <w:szCs w:val="24"/>
                <w:lang w:eastAsia="uk-UA"/>
              </w:rPr>
              <w:t xml:space="preserve">) </w:t>
            </w:r>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запропонована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Учасником</w:t>
            </w:r>
            <w:proofErr w:type="spellEnd"/>
            <w:r>
              <w:rPr>
                <w:rFonts w:ascii="Times New Roman" w:hAnsi="Times New Roman"/>
                <w:bCs/>
                <w:sz w:val="24"/>
                <w:szCs w:val="24"/>
                <w:lang w:eastAsia="uk-UA"/>
              </w:rPr>
              <w:t xml:space="preserve"> у </w:t>
            </w:r>
            <w:proofErr w:type="spellStart"/>
            <w:r>
              <w:rPr>
                <w:rFonts w:ascii="Times New Roman" w:hAnsi="Times New Roman"/>
                <w:bCs/>
                <w:sz w:val="24"/>
                <w:szCs w:val="24"/>
                <w:lang w:eastAsia="uk-UA"/>
              </w:rPr>
              <w:t>відсотках</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від</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загальної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ціни</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тендерної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пропозиції</w:t>
            </w:r>
            <w:proofErr w:type="spellEnd"/>
            <w:r>
              <w:rPr>
                <w:rFonts w:ascii="Times New Roman" w:hAnsi="Times New Roman"/>
                <w:bCs/>
                <w:sz w:val="24"/>
                <w:szCs w:val="24"/>
                <w:lang w:eastAsia="uk-UA"/>
              </w:rPr>
              <w:t xml:space="preserve"> (Р), %  за результатами </w:t>
            </w:r>
            <w:proofErr w:type="spellStart"/>
            <w:r>
              <w:rPr>
                <w:rFonts w:ascii="Times New Roman" w:hAnsi="Times New Roman"/>
                <w:bCs/>
                <w:sz w:val="24"/>
                <w:szCs w:val="24"/>
                <w:lang w:eastAsia="uk-UA"/>
              </w:rPr>
              <w:t>аукціону</w:t>
            </w:r>
            <w:proofErr w:type="spellEnd"/>
            <w:r w:rsidR="004F4947">
              <w:rPr>
                <w:rFonts w:ascii="Times New Roman" w:hAnsi="Times New Roman"/>
                <w:bCs/>
                <w:sz w:val="24"/>
                <w:szCs w:val="24"/>
                <w:lang w:val="uk-UA" w:eastAsia="uk-UA"/>
              </w:rPr>
              <w:t xml:space="preserve"> (додаток </w:t>
            </w:r>
            <w:r w:rsidR="00C4244B">
              <w:rPr>
                <w:rFonts w:ascii="Times New Roman" w:hAnsi="Times New Roman"/>
                <w:bCs/>
                <w:sz w:val="24"/>
                <w:szCs w:val="24"/>
                <w:lang w:val="uk-UA" w:eastAsia="uk-UA"/>
              </w:rPr>
              <w:t>7</w:t>
            </w:r>
            <w:r w:rsidR="004F4947">
              <w:rPr>
                <w:rFonts w:ascii="Times New Roman" w:hAnsi="Times New Roman"/>
                <w:bCs/>
                <w:sz w:val="24"/>
                <w:szCs w:val="24"/>
                <w:lang w:val="uk-UA" w:eastAsia="uk-UA"/>
              </w:rPr>
              <w:t>)</w:t>
            </w:r>
            <w:r>
              <w:rPr>
                <w:rFonts w:ascii="Times New Roman" w:hAnsi="Times New Roman"/>
                <w:bCs/>
                <w:sz w:val="24"/>
                <w:szCs w:val="24"/>
                <w:lang w:eastAsia="uk-UA"/>
              </w:rPr>
              <w:t>.</w:t>
            </w:r>
          </w:p>
          <w:p w14:paraId="691106B3" w14:textId="57D58F70" w:rsidR="00411641" w:rsidRPr="00ED23B3" w:rsidRDefault="00411641"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
          <w:p w14:paraId="79CC3BAE" w14:textId="21DB133E"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1.</w:t>
            </w:r>
            <w:r w:rsidR="00ED23B3">
              <w:rPr>
                <w:rFonts w:ascii="Times New Roman" w:hAnsi="Times New Roman"/>
                <w:lang w:val="uk-UA"/>
              </w:rPr>
              <w:t>5</w:t>
            </w:r>
            <w:r w:rsidRPr="0064462A">
              <w:rPr>
                <w:rFonts w:ascii="Times New Roman" w:hAnsi="Times New Roman"/>
              </w:rPr>
              <w:t xml:space="preserve">. </w:t>
            </w:r>
            <w:proofErr w:type="spellStart"/>
            <w:r w:rsidRPr="0064462A">
              <w:rPr>
                <w:rFonts w:ascii="Times New Roman" w:hAnsi="Times New Roman"/>
              </w:rPr>
              <w:t>Оцінка</w:t>
            </w:r>
            <w:proofErr w:type="spellEnd"/>
            <w:r w:rsidRPr="0064462A">
              <w:rPr>
                <w:rFonts w:ascii="Times New Roman" w:hAnsi="Times New Roman"/>
              </w:rPr>
              <w:t xml:space="preserve"> </w:t>
            </w:r>
            <w:proofErr w:type="spellStart"/>
            <w:r w:rsidRPr="0064462A">
              <w:rPr>
                <w:rFonts w:ascii="Times New Roman" w:hAnsi="Times New Roman"/>
              </w:rPr>
              <w:t>здійснюється</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в </w:t>
            </w:r>
            <w:proofErr w:type="spellStart"/>
            <w:r w:rsidRPr="0064462A">
              <w:rPr>
                <w:rFonts w:ascii="Times New Roman" w:hAnsi="Times New Roman"/>
              </w:rPr>
              <w:t>цілому</w:t>
            </w:r>
            <w:proofErr w:type="spellEnd"/>
            <w:r w:rsidRPr="0064462A">
              <w:rPr>
                <w:rFonts w:ascii="Times New Roman" w:hAnsi="Times New Roman"/>
              </w:rPr>
              <w:t>.</w:t>
            </w:r>
          </w:p>
          <w:p w14:paraId="2B1A7DEB" w14:textId="365690B2"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1.</w:t>
            </w:r>
            <w:r w:rsidR="00ED23B3">
              <w:rPr>
                <w:rFonts w:ascii="Times New Roman" w:hAnsi="Times New Roman"/>
                <w:lang w:val="uk-UA"/>
              </w:rPr>
              <w:t>6</w:t>
            </w:r>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визначає</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на </w:t>
            </w:r>
            <w:proofErr w:type="spellStart"/>
            <w:r w:rsidRPr="0064462A">
              <w:rPr>
                <w:rFonts w:ascii="Times New Roman" w:hAnsi="Times New Roman"/>
              </w:rPr>
              <w:t>товари</w:t>
            </w:r>
            <w:proofErr w:type="spellEnd"/>
            <w:r w:rsidRPr="0064462A">
              <w:rPr>
                <w:rFonts w:ascii="Times New Roman" w:hAnsi="Times New Roman"/>
              </w:rPr>
              <w:t xml:space="preserve">, </w:t>
            </w:r>
            <w:proofErr w:type="spellStart"/>
            <w:r w:rsidRPr="0064462A">
              <w:rPr>
                <w:rFonts w:ascii="Times New Roman" w:hAnsi="Times New Roman"/>
              </w:rPr>
              <w:t>які</w:t>
            </w:r>
            <w:proofErr w:type="spellEnd"/>
            <w:r w:rsidRPr="0064462A">
              <w:rPr>
                <w:rFonts w:ascii="Times New Roman" w:hAnsi="Times New Roman"/>
              </w:rPr>
              <w:t xml:space="preserve"> </w:t>
            </w:r>
            <w:proofErr w:type="spellStart"/>
            <w:r w:rsidRPr="0064462A">
              <w:rPr>
                <w:rFonts w:ascii="Times New Roman" w:hAnsi="Times New Roman"/>
              </w:rPr>
              <w:t>він</w:t>
            </w:r>
            <w:proofErr w:type="spellEnd"/>
            <w:r w:rsidRPr="0064462A">
              <w:rPr>
                <w:rFonts w:ascii="Times New Roman" w:hAnsi="Times New Roman"/>
              </w:rPr>
              <w:t xml:space="preserve"> </w:t>
            </w:r>
            <w:proofErr w:type="spellStart"/>
            <w:r w:rsidRPr="0064462A">
              <w:rPr>
                <w:rFonts w:ascii="Times New Roman" w:hAnsi="Times New Roman"/>
              </w:rPr>
              <w:t>пропонує</w:t>
            </w:r>
            <w:proofErr w:type="spellEnd"/>
            <w:r w:rsidRPr="0064462A">
              <w:rPr>
                <w:rFonts w:ascii="Times New Roman" w:hAnsi="Times New Roman"/>
              </w:rPr>
              <w:t xml:space="preserve"> </w:t>
            </w:r>
            <w:proofErr w:type="spellStart"/>
            <w:r w:rsidRPr="0064462A">
              <w:rPr>
                <w:rFonts w:ascii="Times New Roman" w:hAnsi="Times New Roman"/>
              </w:rPr>
              <w:t>поставити</w:t>
            </w:r>
            <w:proofErr w:type="spellEnd"/>
            <w:r w:rsidRPr="0064462A">
              <w:rPr>
                <w:rFonts w:ascii="Times New Roman" w:hAnsi="Times New Roman"/>
              </w:rPr>
              <w:t xml:space="preserve"> за </w:t>
            </w:r>
            <w:r w:rsidRPr="0064462A">
              <w:rPr>
                <w:rFonts w:ascii="Times New Roman" w:hAnsi="Times New Roman"/>
              </w:rPr>
              <w:lastRenderedPageBreak/>
              <w:t xml:space="preserve">Договором,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податків</w:t>
            </w:r>
            <w:proofErr w:type="spellEnd"/>
            <w:r w:rsidRPr="0064462A">
              <w:rPr>
                <w:rFonts w:ascii="Times New Roman" w:hAnsi="Times New Roman"/>
              </w:rPr>
              <w:t xml:space="preserve"> і </w:t>
            </w:r>
            <w:proofErr w:type="spellStart"/>
            <w:r w:rsidRPr="0064462A">
              <w:rPr>
                <w:rFonts w:ascii="Times New Roman" w:hAnsi="Times New Roman"/>
              </w:rPr>
              <w:t>зборів</w:t>
            </w:r>
            <w:proofErr w:type="spellEnd"/>
            <w:r w:rsidRPr="0064462A">
              <w:rPr>
                <w:rFonts w:ascii="Times New Roman" w:hAnsi="Times New Roman"/>
              </w:rPr>
              <w:t xml:space="preserve"> (в тому </w:t>
            </w:r>
            <w:proofErr w:type="spellStart"/>
            <w:r w:rsidRPr="0064462A">
              <w:rPr>
                <w:rFonts w:ascii="Times New Roman" w:hAnsi="Times New Roman"/>
              </w:rPr>
              <w:t>числі</w:t>
            </w:r>
            <w:proofErr w:type="spellEnd"/>
            <w:r w:rsidRPr="0064462A">
              <w:rPr>
                <w:rFonts w:ascii="Times New Roman" w:hAnsi="Times New Roman"/>
              </w:rPr>
              <w:t xml:space="preserve"> </w:t>
            </w:r>
            <w:proofErr w:type="spellStart"/>
            <w:r w:rsidRPr="0064462A">
              <w:rPr>
                <w:rFonts w:ascii="Times New Roman" w:hAnsi="Times New Roman"/>
              </w:rPr>
              <w:t>податку</w:t>
            </w:r>
            <w:proofErr w:type="spellEnd"/>
            <w:r w:rsidRPr="0064462A">
              <w:rPr>
                <w:rFonts w:ascii="Times New Roman" w:hAnsi="Times New Roman"/>
              </w:rPr>
              <w:t xml:space="preserve"> на </w:t>
            </w:r>
            <w:proofErr w:type="spellStart"/>
            <w:r w:rsidRPr="0064462A">
              <w:rPr>
                <w:rFonts w:ascii="Times New Roman" w:hAnsi="Times New Roman"/>
              </w:rPr>
              <w:t>додану</w:t>
            </w:r>
            <w:proofErr w:type="spellEnd"/>
            <w:r w:rsidRPr="0064462A">
              <w:rPr>
                <w:rFonts w:ascii="Times New Roman" w:hAnsi="Times New Roman"/>
              </w:rPr>
              <w:t xml:space="preserve"> </w:t>
            </w:r>
            <w:proofErr w:type="spellStart"/>
            <w:r w:rsidRPr="0064462A">
              <w:rPr>
                <w:rFonts w:ascii="Times New Roman" w:hAnsi="Times New Roman"/>
              </w:rPr>
              <w:t>вартість</w:t>
            </w:r>
            <w:proofErr w:type="spellEnd"/>
            <w:r w:rsidRPr="0064462A">
              <w:rPr>
                <w:rFonts w:ascii="Times New Roman" w:hAnsi="Times New Roman"/>
              </w:rPr>
              <w:t xml:space="preserve"> (ПДВ), у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є </w:t>
            </w:r>
            <w:proofErr w:type="spellStart"/>
            <w:r w:rsidRPr="0064462A">
              <w:rPr>
                <w:rFonts w:ascii="Times New Roman" w:hAnsi="Times New Roman"/>
              </w:rPr>
              <w:t>платником</w:t>
            </w:r>
            <w:proofErr w:type="spellEnd"/>
            <w:r w:rsidRPr="0064462A">
              <w:rPr>
                <w:rFonts w:ascii="Times New Roman" w:hAnsi="Times New Roman"/>
              </w:rPr>
              <w:t xml:space="preserve"> ПДВ),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сплачуються</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мають</w:t>
            </w:r>
            <w:proofErr w:type="spellEnd"/>
            <w:r w:rsidRPr="0064462A">
              <w:rPr>
                <w:rFonts w:ascii="Times New Roman" w:hAnsi="Times New Roman"/>
              </w:rPr>
              <w:t xml:space="preserve"> бути </w:t>
            </w:r>
            <w:proofErr w:type="spellStart"/>
            <w:r w:rsidRPr="0064462A">
              <w:rPr>
                <w:rFonts w:ascii="Times New Roman" w:hAnsi="Times New Roman"/>
              </w:rPr>
              <w:t>сплачені</w:t>
            </w:r>
            <w:proofErr w:type="spellEnd"/>
            <w:r w:rsidRPr="0064462A">
              <w:rPr>
                <w:rFonts w:ascii="Times New Roman" w:hAnsi="Times New Roman"/>
              </w:rPr>
              <w:t xml:space="preserve">, </w:t>
            </w:r>
            <w:proofErr w:type="spellStart"/>
            <w:r w:rsidRPr="0064462A">
              <w:rPr>
                <w:rFonts w:ascii="Times New Roman" w:hAnsi="Times New Roman"/>
              </w:rPr>
              <w:t>витрат</w:t>
            </w:r>
            <w:proofErr w:type="spellEnd"/>
            <w:r w:rsidRPr="0064462A">
              <w:rPr>
                <w:rFonts w:ascii="Times New Roman" w:hAnsi="Times New Roman"/>
              </w:rPr>
              <w:t xml:space="preserve"> на </w:t>
            </w:r>
            <w:proofErr w:type="spellStart"/>
            <w:r w:rsidRPr="0064462A">
              <w:rPr>
                <w:rFonts w:ascii="Times New Roman" w:hAnsi="Times New Roman"/>
              </w:rPr>
              <w:t>транспортування</w:t>
            </w:r>
            <w:proofErr w:type="spellEnd"/>
            <w:r w:rsidRPr="0064462A">
              <w:rPr>
                <w:rFonts w:ascii="Times New Roman" w:hAnsi="Times New Roman"/>
              </w:rPr>
              <w:t xml:space="preserve">, </w:t>
            </w:r>
            <w:proofErr w:type="spellStart"/>
            <w:r w:rsidRPr="0064462A">
              <w:rPr>
                <w:rFonts w:ascii="Times New Roman" w:hAnsi="Times New Roman"/>
              </w:rPr>
              <w:t>страхування</w:t>
            </w:r>
            <w:proofErr w:type="spellEnd"/>
            <w:r w:rsidRPr="0064462A">
              <w:rPr>
                <w:rFonts w:ascii="Times New Roman" w:hAnsi="Times New Roman"/>
              </w:rPr>
              <w:t xml:space="preserve">, </w:t>
            </w:r>
            <w:proofErr w:type="spellStart"/>
            <w:r w:rsidRPr="0064462A">
              <w:rPr>
                <w:rFonts w:ascii="Times New Roman" w:hAnsi="Times New Roman"/>
              </w:rPr>
              <w:t>навантаження</w:t>
            </w:r>
            <w:proofErr w:type="spellEnd"/>
            <w:r w:rsidRPr="0064462A">
              <w:rPr>
                <w:rFonts w:ascii="Times New Roman" w:hAnsi="Times New Roman"/>
              </w:rPr>
              <w:t xml:space="preserve">, </w:t>
            </w:r>
            <w:proofErr w:type="spellStart"/>
            <w:r w:rsidRPr="0064462A">
              <w:rPr>
                <w:rFonts w:ascii="Times New Roman" w:hAnsi="Times New Roman"/>
              </w:rPr>
              <w:t>розвантаження</w:t>
            </w:r>
            <w:proofErr w:type="spellEnd"/>
            <w:r w:rsidRPr="0064462A">
              <w:rPr>
                <w:rFonts w:ascii="Times New Roman" w:hAnsi="Times New Roman"/>
              </w:rPr>
              <w:t xml:space="preserve">, </w:t>
            </w:r>
            <w:proofErr w:type="spellStart"/>
            <w:r w:rsidRPr="0064462A">
              <w:rPr>
                <w:rFonts w:ascii="Times New Roman" w:hAnsi="Times New Roman"/>
              </w:rPr>
              <w:t>сплату</w:t>
            </w:r>
            <w:proofErr w:type="spellEnd"/>
            <w:r w:rsidRPr="0064462A">
              <w:rPr>
                <w:rFonts w:ascii="Times New Roman" w:hAnsi="Times New Roman"/>
              </w:rPr>
              <w:t xml:space="preserve"> </w:t>
            </w:r>
            <w:proofErr w:type="spellStart"/>
            <w:r w:rsidRPr="0064462A">
              <w:rPr>
                <w:rFonts w:ascii="Times New Roman" w:hAnsi="Times New Roman"/>
              </w:rPr>
              <w:t>митних</w:t>
            </w:r>
            <w:proofErr w:type="spellEnd"/>
            <w:r w:rsidRPr="0064462A">
              <w:rPr>
                <w:rFonts w:ascii="Times New Roman" w:hAnsi="Times New Roman"/>
              </w:rPr>
              <w:t xml:space="preserve"> </w:t>
            </w:r>
            <w:proofErr w:type="spellStart"/>
            <w:r w:rsidRPr="0064462A">
              <w:rPr>
                <w:rFonts w:ascii="Times New Roman" w:hAnsi="Times New Roman"/>
              </w:rPr>
              <w:t>тарифів</w:t>
            </w:r>
            <w:proofErr w:type="spellEnd"/>
            <w:r w:rsidRPr="0064462A">
              <w:rPr>
                <w:rFonts w:ascii="Times New Roman" w:hAnsi="Times New Roman"/>
              </w:rPr>
              <w:t xml:space="preserve">, </w:t>
            </w:r>
            <w:proofErr w:type="spellStart"/>
            <w:r w:rsidRPr="0064462A">
              <w:rPr>
                <w:rFonts w:ascii="Times New Roman" w:hAnsi="Times New Roman"/>
              </w:rPr>
              <w:t>усіх</w:t>
            </w:r>
            <w:proofErr w:type="spellEnd"/>
            <w:r w:rsidRPr="0064462A">
              <w:rPr>
                <w:rFonts w:ascii="Times New Roman" w:hAnsi="Times New Roman"/>
              </w:rPr>
              <w:t xml:space="preserve"> </w:t>
            </w:r>
            <w:proofErr w:type="spellStart"/>
            <w:r w:rsidRPr="0064462A">
              <w:rPr>
                <w:rFonts w:ascii="Times New Roman" w:hAnsi="Times New Roman"/>
              </w:rPr>
              <w:t>інших</w:t>
            </w:r>
            <w:proofErr w:type="spellEnd"/>
            <w:r w:rsidRPr="0064462A">
              <w:rPr>
                <w:rFonts w:ascii="Times New Roman" w:hAnsi="Times New Roman"/>
              </w:rPr>
              <w:t xml:space="preserve"> </w:t>
            </w:r>
            <w:proofErr w:type="spellStart"/>
            <w:r w:rsidRPr="0064462A">
              <w:rPr>
                <w:rFonts w:ascii="Times New Roman" w:hAnsi="Times New Roman"/>
              </w:rPr>
              <w:t>витрат</w:t>
            </w:r>
            <w:proofErr w:type="spellEnd"/>
            <w:r w:rsidRPr="0064462A">
              <w:rPr>
                <w:rFonts w:ascii="Times New Roman" w:hAnsi="Times New Roman"/>
              </w:rPr>
              <w:t>.</w:t>
            </w:r>
          </w:p>
          <w:p w14:paraId="325D7604" w14:textId="58FD20A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1.</w:t>
            </w:r>
            <w:r w:rsidR="00ED23B3">
              <w:rPr>
                <w:rFonts w:ascii="Times New Roman" w:hAnsi="Times New Roman"/>
                <w:lang w:val="uk-UA"/>
              </w:rPr>
              <w:t>7</w:t>
            </w:r>
            <w:r w:rsidRPr="0064462A">
              <w:rPr>
                <w:rFonts w:ascii="Times New Roman" w:hAnsi="Times New Roman"/>
              </w:rPr>
              <w:t xml:space="preserve">. </w:t>
            </w:r>
            <w:proofErr w:type="spellStart"/>
            <w:r w:rsidRPr="0064462A">
              <w:rPr>
                <w:rFonts w:ascii="Times New Roman" w:hAnsi="Times New Roman"/>
              </w:rPr>
              <w:t>Після</w:t>
            </w:r>
            <w:proofErr w:type="spellEnd"/>
            <w:r w:rsidRPr="0064462A">
              <w:rPr>
                <w:rFonts w:ascii="Times New Roman" w:hAnsi="Times New Roman"/>
              </w:rPr>
              <w:t xml:space="preserve">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w:t>
            </w: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розглядає</w:t>
            </w:r>
            <w:proofErr w:type="spellEnd"/>
            <w:r w:rsidRPr="0064462A">
              <w:rPr>
                <w:rFonts w:ascii="Times New Roman" w:hAnsi="Times New Roman"/>
              </w:rPr>
              <w:t xml:space="preserve"> </w:t>
            </w:r>
            <w:proofErr w:type="spellStart"/>
            <w:r w:rsidRPr="0064462A">
              <w:rPr>
                <w:rFonts w:ascii="Times New Roman" w:hAnsi="Times New Roman"/>
              </w:rPr>
              <w:t>тендерні</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на </w:t>
            </w:r>
            <w:proofErr w:type="spellStart"/>
            <w:r w:rsidRPr="0064462A">
              <w:rPr>
                <w:rFonts w:ascii="Times New Roman" w:hAnsi="Times New Roman"/>
              </w:rPr>
              <w:t>відповідність</w:t>
            </w:r>
            <w:proofErr w:type="spellEnd"/>
            <w:r w:rsidRPr="0064462A">
              <w:rPr>
                <w:rFonts w:ascii="Times New Roman" w:hAnsi="Times New Roman"/>
              </w:rPr>
              <w:t xml:space="preserve"> </w:t>
            </w:r>
            <w:proofErr w:type="spellStart"/>
            <w:r w:rsidRPr="0064462A">
              <w:rPr>
                <w:rFonts w:ascii="Times New Roman" w:hAnsi="Times New Roman"/>
              </w:rPr>
              <w:t>вимогам</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документації</w:t>
            </w:r>
            <w:proofErr w:type="spellEnd"/>
            <w:r w:rsidRPr="0064462A">
              <w:rPr>
                <w:rFonts w:ascii="Times New Roman" w:hAnsi="Times New Roman"/>
              </w:rPr>
              <w:t xml:space="preserve"> з </w:t>
            </w:r>
            <w:proofErr w:type="spellStart"/>
            <w:r w:rsidRPr="0064462A">
              <w:rPr>
                <w:rFonts w:ascii="Times New Roman" w:hAnsi="Times New Roman"/>
              </w:rPr>
              <w:t>переліку</w:t>
            </w:r>
            <w:proofErr w:type="spellEnd"/>
            <w:r w:rsidRPr="0064462A">
              <w:rPr>
                <w:rFonts w:ascii="Times New Roman" w:hAnsi="Times New Roman"/>
              </w:rPr>
              <w:t xml:space="preserve"> </w:t>
            </w:r>
            <w:proofErr w:type="spellStart"/>
            <w:r w:rsidRPr="0064462A">
              <w:rPr>
                <w:rFonts w:ascii="Times New Roman" w:hAnsi="Times New Roman"/>
              </w:rPr>
              <w:t>учасників</w:t>
            </w:r>
            <w:proofErr w:type="spellEnd"/>
            <w:r w:rsidRPr="0064462A">
              <w:rPr>
                <w:rFonts w:ascii="Times New Roman" w:hAnsi="Times New Roman"/>
              </w:rPr>
              <w:t xml:space="preserve">, </w:t>
            </w:r>
            <w:proofErr w:type="spellStart"/>
            <w:r w:rsidRPr="0064462A">
              <w:rPr>
                <w:rFonts w:ascii="Times New Roman" w:hAnsi="Times New Roman"/>
              </w:rPr>
              <w:t>починаючи</w:t>
            </w:r>
            <w:proofErr w:type="spellEnd"/>
            <w:r w:rsidRPr="0064462A">
              <w:rPr>
                <w:rFonts w:ascii="Times New Roman" w:hAnsi="Times New Roman"/>
              </w:rPr>
              <w:t xml:space="preserve"> з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пропозиція</w:t>
            </w:r>
            <w:proofErr w:type="spellEnd"/>
            <w:r w:rsidRPr="0064462A">
              <w:rPr>
                <w:rFonts w:ascii="Times New Roman" w:hAnsi="Times New Roman"/>
              </w:rPr>
              <w:t xml:space="preserve"> </w:t>
            </w:r>
            <w:proofErr w:type="spellStart"/>
            <w:r w:rsidRPr="0064462A">
              <w:rPr>
                <w:rFonts w:ascii="Times New Roman" w:hAnsi="Times New Roman"/>
              </w:rPr>
              <w:t>якого</w:t>
            </w:r>
            <w:proofErr w:type="spellEnd"/>
            <w:r w:rsidRPr="0064462A">
              <w:rPr>
                <w:rFonts w:ascii="Times New Roman" w:hAnsi="Times New Roman"/>
              </w:rPr>
              <w:t xml:space="preserve"> за результатом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визначена</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w:t>
            </w:r>
          </w:p>
          <w:p w14:paraId="46854288"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Строк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яка за результатами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визначена</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 xml:space="preserve">, не повинен </w:t>
            </w:r>
            <w:proofErr w:type="spellStart"/>
            <w:r w:rsidRPr="0064462A">
              <w:rPr>
                <w:rFonts w:ascii="Times New Roman" w:hAnsi="Times New Roman"/>
              </w:rPr>
              <w:t>перевищувати</w:t>
            </w:r>
            <w:proofErr w:type="spellEnd"/>
            <w:r w:rsidRPr="0064462A">
              <w:rPr>
                <w:rFonts w:ascii="Times New Roman" w:hAnsi="Times New Roman"/>
              </w:rPr>
              <w:t xml:space="preserve"> </w:t>
            </w:r>
            <w:proofErr w:type="spellStart"/>
            <w:r w:rsidRPr="0064462A">
              <w:rPr>
                <w:rFonts w:ascii="Times New Roman" w:hAnsi="Times New Roman"/>
              </w:rPr>
              <w:t>п’яти</w:t>
            </w:r>
            <w:proofErr w:type="spellEnd"/>
            <w:r w:rsidRPr="0064462A">
              <w:rPr>
                <w:rFonts w:ascii="Times New Roman" w:hAnsi="Times New Roman"/>
              </w:rPr>
              <w:t xml:space="preserve"> </w:t>
            </w:r>
            <w:proofErr w:type="spellStart"/>
            <w:r w:rsidRPr="0064462A">
              <w:rPr>
                <w:rFonts w:ascii="Times New Roman" w:hAnsi="Times New Roman"/>
              </w:rPr>
              <w:t>робочих</w:t>
            </w:r>
            <w:proofErr w:type="spellEnd"/>
            <w:r w:rsidRPr="0064462A">
              <w:rPr>
                <w:rFonts w:ascii="Times New Roman" w:hAnsi="Times New Roman"/>
              </w:rPr>
              <w:t xml:space="preserve"> </w:t>
            </w:r>
            <w:proofErr w:type="spellStart"/>
            <w:r w:rsidRPr="0064462A">
              <w:rPr>
                <w:rFonts w:ascii="Times New Roman" w:hAnsi="Times New Roman"/>
              </w:rPr>
              <w:t>днів</w:t>
            </w:r>
            <w:proofErr w:type="spellEnd"/>
            <w:r w:rsidRPr="0064462A">
              <w:rPr>
                <w:rFonts w:ascii="Times New Roman" w:hAnsi="Times New Roman"/>
              </w:rPr>
              <w:t xml:space="preserve"> з дня </w:t>
            </w:r>
            <w:proofErr w:type="spellStart"/>
            <w:r w:rsidRPr="0064462A">
              <w:rPr>
                <w:rFonts w:ascii="Times New Roman" w:hAnsi="Times New Roman"/>
              </w:rPr>
              <w:t>визначення</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Строк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бути </w:t>
            </w:r>
            <w:proofErr w:type="spellStart"/>
            <w:r w:rsidRPr="0064462A">
              <w:rPr>
                <w:rFonts w:ascii="Times New Roman" w:hAnsi="Times New Roman"/>
              </w:rPr>
              <w:t>аргументовано</w:t>
            </w:r>
            <w:proofErr w:type="spellEnd"/>
            <w:r w:rsidRPr="0064462A">
              <w:rPr>
                <w:rFonts w:ascii="Times New Roman" w:hAnsi="Times New Roman"/>
              </w:rPr>
              <w:t xml:space="preserve"> </w:t>
            </w:r>
            <w:proofErr w:type="spellStart"/>
            <w:r w:rsidRPr="0064462A">
              <w:rPr>
                <w:rFonts w:ascii="Times New Roman" w:hAnsi="Times New Roman"/>
              </w:rPr>
              <w:t>продовжено</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до 20 </w:t>
            </w:r>
            <w:proofErr w:type="spellStart"/>
            <w:r w:rsidRPr="0064462A">
              <w:rPr>
                <w:rFonts w:ascii="Times New Roman" w:hAnsi="Times New Roman"/>
              </w:rPr>
              <w:t>робочих</w:t>
            </w:r>
            <w:proofErr w:type="spellEnd"/>
            <w:r w:rsidRPr="0064462A">
              <w:rPr>
                <w:rFonts w:ascii="Times New Roman" w:hAnsi="Times New Roman"/>
              </w:rPr>
              <w:t xml:space="preserve"> </w:t>
            </w:r>
            <w:proofErr w:type="spellStart"/>
            <w:r w:rsidRPr="0064462A">
              <w:rPr>
                <w:rFonts w:ascii="Times New Roman" w:hAnsi="Times New Roman"/>
              </w:rPr>
              <w:t>днів</w:t>
            </w:r>
            <w:proofErr w:type="spellEnd"/>
            <w:r w:rsidRPr="0064462A">
              <w:rPr>
                <w:rFonts w:ascii="Times New Roman" w:hAnsi="Times New Roman"/>
              </w:rPr>
              <w:t xml:space="preserve">. У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продовження</w:t>
            </w:r>
            <w:proofErr w:type="spellEnd"/>
            <w:r w:rsidRPr="0064462A">
              <w:rPr>
                <w:rFonts w:ascii="Times New Roman" w:hAnsi="Times New Roman"/>
              </w:rPr>
              <w:t xml:space="preserve"> строку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оприлюднює</w:t>
            </w:r>
            <w:proofErr w:type="spellEnd"/>
            <w:r w:rsidRPr="0064462A">
              <w:rPr>
                <w:rFonts w:ascii="Times New Roman" w:hAnsi="Times New Roman"/>
              </w:rPr>
              <w:t xml:space="preserve"> </w:t>
            </w:r>
            <w:proofErr w:type="spellStart"/>
            <w:r w:rsidRPr="0064462A">
              <w:rPr>
                <w:rFonts w:ascii="Times New Roman" w:hAnsi="Times New Roman"/>
              </w:rPr>
              <w:t>повідомлення</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w:t>
            </w:r>
          </w:p>
          <w:p w14:paraId="01563566" w14:textId="3AE79A34"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1.</w:t>
            </w:r>
            <w:r w:rsidR="00ED23B3">
              <w:rPr>
                <w:rFonts w:ascii="Times New Roman" w:hAnsi="Times New Roman"/>
                <w:lang w:val="uk-UA"/>
              </w:rPr>
              <w:t>8</w:t>
            </w:r>
            <w:r w:rsidRPr="0064462A">
              <w:rPr>
                <w:rFonts w:ascii="Times New Roman" w:hAnsi="Times New Roman"/>
              </w:rPr>
              <w:t xml:space="preserve">. У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відхилення</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за результатами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визначена</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 xml:space="preserve">, </w:t>
            </w: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розглядає</w:t>
            </w:r>
            <w:proofErr w:type="spellEnd"/>
            <w:r w:rsidRPr="0064462A">
              <w:rPr>
                <w:rFonts w:ascii="Times New Roman" w:hAnsi="Times New Roman"/>
              </w:rPr>
              <w:t xml:space="preserve"> </w:t>
            </w:r>
            <w:proofErr w:type="spellStart"/>
            <w:r w:rsidRPr="0064462A">
              <w:rPr>
                <w:rFonts w:ascii="Times New Roman" w:hAnsi="Times New Roman"/>
              </w:rPr>
              <w:t>наступну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з </w:t>
            </w:r>
            <w:proofErr w:type="spellStart"/>
            <w:r w:rsidRPr="0064462A">
              <w:rPr>
                <w:rFonts w:ascii="Times New Roman" w:hAnsi="Times New Roman"/>
              </w:rPr>
              <w:t>переліку</w:t>
            </w:r>
            <w:proofErr w:type="spellEnd"/>
            <w:r w:rsidRPr="0064462A">
              <w:rPr>
                <w:rFonts w:ascii="Times New Roman" w:hAnsi="Times New Roman"/>
              </w:rPr>
              <w:t xml:space="preserve"> </w:t>
            </w:r>
            <w:proofErr w:type="spellStart"/>
            <w:r w:rsidRPr="0064462A">
              <w:rPr>
                <w:rFonts w:ascii="Times New Roman" w:hAnsi="Times New Roman"/>
              </w:rPr>
              <w:t>учасників</w:t>
            </w:r>
            <w:proofErr w:type="spellEnd"/>
            <w:r w:rsidRPr="0064462A">
              <w:rPr>
                <w:rFonts w:ascii="Times New Roman" w:hAnsi="Times New Roman"/>
              </w:rPr>
              <w:t xml:space="preserve">, </w:t>
            </w:r>
            <w:proofErr w:type="spellStart"/>
            <w:r w:rsidRPr="0064462A">
              <w:rPr>
                <w:rFonts w:ascii="Times New Roman" w:hAnsi="Times New Roman"/>
              </w:rPr>
              <w:t>починаючи</w:t>
            </w:r>
            <w:proofErr w:type="spellEnd"/>
            <w:r w:rsidRPr="0064462A">
              <w:rPr>
                <w:rFonts w:ascii="Times New Roman" w:hAnsi="Times New Roman"/>
              </w:rPr>
              <w:t xml:space="preserve"> з </w:t>
            </w:r>
            <w:proofErr w:type="spellStart"/>
            <w:r w:rsidRPr="0064462A">
              <w:rPr>
                <w:rFonts w:ascii="Times New Roman" w:hAnsi="Times New Roman"/>
              </w:rPr>
              <w:t>найкращої</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вважається</w:t>
            </w:r>
            <w:proofErr w:type="spellEnd"/>
            <w:r w:rsidRPr="0064462A">
              <w:rPr>
                <w:rFonts w:ascii="Times New Roman" w:hAnsi="Times New Roman"/>
              </w:rPr>
              <w:t xml:space="preserve"> </w:t>
            </w:r>
            <w:proofErr w:type="spellStart"/>
            <w:r w:rsidRPr="0064462A">
              <w:rPr>
                <w:rFonts w:ascii="Times New Roman" w:hAnsi="Times New Roman"/>
              </w:rPr>
              <w:t>наступною</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 xml:space="preserve"> тендерною </w:t>
            </w:r>
            <w:proofErr w:type="spellStart"/>
            <w:proofErr w:type="gramStart"/>
            <w:r w:rsidRPr="0064462A">
              <w:rPr>
                <w:rFonts w:ascii="Times New Roman" w:hAnsi="Times New Roman"/>
              </w:rPr>
              <w:t>пропозицією</w:t>
            </w:r>
            <w:proofErr w:type="spellEnd"/>
            <w:r w:rsidRPr="0064462A">
              <w:rPr>
                <w:rFonts w:ascii="Times New Roman" w:hAnsi="Times New Roman"/>
              </w:rPr>
              <w:t>,  у</w:t>
            </w:r>
            <w:proofErr w:type="gramEnd"/>
            <w:r w:rsidRPr="0064462A">
              <w:rPr>
                <w:rFonts w:ascii="Times New Roman" w:hAnsi="Times New Roman"/>
              </w:rPr>
              <w:t xml:space="preserve"> порядку та строки, </w:t>
            </w:r>
            <w:proofErr w:type="spellStart"/>
            <w:r w:rsidRPr="0064462A">
              <w:rPr>
                <w:rFonts w:ascii="Times New Roman" w:hAnsi="Times New Roman"/>
              </w:rPr>
              <w:t>визначені</w:t>
            </w:r>
            <w:proofErr w:type="spellEnd"/>
            <w:r w:rsidRPr="0064462A">
              <w:rPr>
                <w:rFonts w:ascii="Times New Roman" w:hAnsi="Times New Roman"/>
              </w:rPr>
              <w:t xml:space="preserve"> </w:t>
            </w:r>
            <w:proofErr w:type="spellStart"/>
            <w:r w:rsidRPr="0064462A">
              <w:rPr>
                <w:rFonts w:ascii="Times New Roman" w:hAnsi="Times New Roman"/>
              </w:rPr>
              <w:t>Особливостями</w:t>
            </w:r>
            <w:proofErr w:type="spellEnd"/>
            <w:r w:rsidRPr="0064462A">
              <w:rPr>
                <w:rFonts w:ascii="Times New Roman" w:hAnsi="Times New Roman"/>
              </w:rPr>
              <w:t>.</w:t>
            </w:r>
          </w:p>
          <w:p w14:paraId="634B434C" w14:textId="23D834A1"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1.</w:t>
            </w:r>
            <w:r w:rsidR="00ED23B3">
              <w:rPr>
                <w:rFonts w:ascii="Times New Roman" w:hAnsi="Times New Roman"/>
                <w:lang w:val="uk-UA"/>
              </w:rPr>
              <w:t>9</w:t>
            </w:r>
            <w:r w:rsidRPr="0064462A">
              <w:rPr>
                <w:rFonts w:ascii="Times New Roman" w:hAnsi="Times New Roman"/>
              </w:rPr>
              <w:t xml:space="preserve">. </w:t>
            </w:r>
            <w:proofErr w:type="spellStart"/>
            <w:r w:rsidRPr="0064462A">
              <w:rPr>
                <w:rFonts w:ascii="Times New Roman" w:hAnsi="Times New Roman"/>
              </w:rPr>
              <w:t>Замовник</w:t>
            </w:r>
            <w:proofErr w:type="spellEnd"/>
            <w:r w:rsidRPr="0064462A">
              <w:rPr>
                <w:rFonts w:ascii="Times New Roman" w:hAnsi="Times New Roman"/>
              </w:rPr>
              <w:t xml:space="preserve"> та </w:t>
            </w:r>
            <w:proofErr w:type="spellStart"/>
            <w:r w:rsidRPr="0064462A">
              <w:rPr>
                <w:rFonts w:ascii="Times New Roman" w:hAnsi="Times New Roman"/>
              </w:rPr>
              <w:t>учасники</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не </w:t>
            </w:r>
            <w:proofErr w:type="spellStart"/>
            <w:r w:rsidRPr="0064462A">
              <w:rPr>
                <w:rFonts w:ascii="Times New Roman" w:hAnsi="Times New Roman"/>
              </w:rPr>
              <w:t>можуть</w:t>
            </w:r>
            <w:proofErr w:type="spellEnd"/>
            <w:r w:rsidRPr="0064462A">
              <w:rPr>
                <w:rFonts w:ascii="Times New Roman" w:hAnsi="Times New Roman"/>
              </w:rPr>
              <w:t xml:space="preserve"> </w:t>
            </w:r>
            <w:proofErr w:type="spellStart"/>
            <w:r w:rsidRPr="0064462A">
              <w:rPr>
                <w:rFonts w:ascii="Times New Roman" w:hAnsi="Times New Roman"/>
              </w:rPr>
              <w:t>ініціювати</w:t>
            </w:r>
            <w:proofErr w:type="spellEnd"/>
            <w:r w:rsidRPr="0064462A">
              <w:rPr>
                <w:rFonts w:ascii="Times New Roman" w:hAnsi="Times New Roman"/>
              </w:rPr>
              <w:t xml:space="preserve"> будь-</w:t>
            </w:r>
            <w:proofErr w:type="spellStart"/>
            <w:r w:rsidRPr="0064462A">
              <w:rPr>
                <w:rFonts w:ascii="Times New Roman" w:hAnsi="Times New Roman"/>
              </w:rPr>
              <w:t>які</w:t>
            </w:r>
            <w:proofErr w:type="spellEnd"/>
            <w:r w:rsidRPr="0064462A">
              <w:rPr>
                <w:rFonts w:ascii="Times New Roman" w:hAnsi="Times New Roman"/>
              </w:rPr>
              <w:t xml:space="preserve"> переговори з </w:t>
            </w:r>
            <w:proofErr w:type="spellStart"/>
            <w:r w:rsidRPr="0064462A">
              <w:rPr>
                <w:rFonts w:ascii="Times New Roman" w:hAnsi="Times New Roman"/>
              </w:rPr>
              <w:t>питань</w:t>
            </w:r>
            <w:proofErr w:type="spellEnd"/>
            <w:r w:rsidRPr="0064462A">
              <w:rPr>
                <w:rFonts w:ascii="Times New Roman" w:hAnsi="Times New Roman"/>
              </w:rPr>
              <w:t xml:space="preserve"> </w:t>
            </w:r>
            <w:proofErr w:type="spellStart"/>
            <w:r w:rsidRPr="0064462A">
              <w:rPr>
                <w:rFonts w:ascii="Times New Roman" w:hAnsi="Times New Roman"/>
              </w:rPr>
              <w:t>внесення</w:t>
            </w:r>
            <w:proofErr w:type="spellEnd"/>
            <w:r w:rsidRPr="0064462A">
              <w:rPr>
                <w:rFonts w:ascii="Times New Roman" w:hAnsi="Times New Roman"/>
              </w:rPr>
              <w:t xml:space="preserve"> </w:t>
            </w:r>
            <w:proofErr w:type="spellStart"/>
            <w:r w:rsidRPr="0064462A">
              <w:rPr>
                <w:rFonts w:ascii="Times New Roman" w:hAnsi="Times New Roman"/>
              </w:rPr>
              <w:t>змін</w:t>
            </w:r>
            <w:proofErr w:type="spellEnd"/>
            <w:r w:rsidRPr="0064462A">
              <w:rPr>
                <w:rFonts w:ascii="Times New Roman" w:hAnsi="Times New Roman"/>
              </w:rPr>
              <w:t xml:space="preserve"> до </w:t>
            </w:r>
            <w:proofErr w:type="spellStart"/>
            <w:r w:rsidRPr="0064462A">
              <w:rPr>
                <w:rFonts w:ascii="Times New Roman" w:hAnsi="Times New Roman"/>
              </w:rPr>
              <w:t>змісту</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поданої</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w:t>
            </w:r>
          </w:p>
          <w:p w14:paraId="5961B21F" w14:textId="6467E635" w:rsidR="0064462A" w:rsidRPr="0064462A" w:rsidRDefault="00ED23B3"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Pr>
                <w:rFonts w:ascii="Times New Roman" w:hAnsi="Times New Roman"/>
                <w:lang w:val="uk-UA"/>
              </w:rPr>
              <w:t>2.0</w:t>
            </w:r>
            <w:r w:rsidR="0064462A" w:rsidRPr="0064462A">
              <w:rPr>
                <w:rFonts w:ascii="Times New Roman" w:hAnsi="Times New Roman"/>
              </w:rPr>
              <w:t xml:space="preserve">. </w:t>
            </w:r>
            <w:proofErr w:type="spellStart"/>
            <w:r w:rsidR="0064462A" w:rsidRPr="0064462A">
              <w:rPr>
                <w:rFonts w:ascii="Times New Roman" w:hAnsi="Times New Roman"/>
              </w:rPr>
              <w:t>Згідно</w:t>
            </w:r>
            <w:proofErr w:type="spellEnd"/>
            <w:r w:rsidR="0064462A" w:rsidRPr="0064462A">
              <w:rPr>
                <w:rFonts w:ascii="Times New Roman" w:hAnsi="Times New Roman"/>
              </w:rPr>
              <w:t xml:space="preserve"> </w:t>
            </w:r>
            <w:proofErr w:type="spellStart"/>
            <w:r w:rsidR="0064462A" w:rsidRPr="0064462A">
              <w:rPr>
                <w:rFonts w:ascii="Times New Roman" w:hAnsi="Times New Roman"/>
              </w:rPr>
              <w:t>із</w:t>
            </w:r>
            <w:proofErr w:type="spellEnd"/>
            <w:r w:rsidR="0064462A" w:rsidRPr="0064462A">
              <w:rPr>
                <w:rFonts w:ascii="Times New Roman" w:hAnsi="Times New Roman"/>
              </w:rPr>
              <w:t xml:space="preserve"> </w:t>
            </w:r>
            <w:proofErr w:type="spellStart"/>
            <w:r w:rsidR="0064462A" w:rsidRPr="0064462A">
              <w:rPr>
                <w:rFonts w:ascii="Times New Roman" w:hAnsi="Times New Roman"/>
              </w:rPr>
              <w:t>Особливостями</w:t>
            </w:r>
            <w:proofErr w:type="spellEnd"/>
            <w:r w:rsidR="0064462A" w:rsidRPr="0064462A">
              <w:rPr>
                <w:rFonts w:ascii="Times New Roman" w:hAnsi="Times New Roman"/>
              </w:rPr>
              <w:t xml:space="preserve">, </w:t>
            </w:r>
            <w:proofErr w:type="spellStart"/>
            <w:r w:rsidR="0064462A" w:rsidRPr="0064462A">
              <w:rPr>
                <w:rFonts w:ascii="Times New Roman" w:hAnsi="Times New Roman"/>
              </w:rPr>
              <w:t>під</w:t>
            </w:r>
            <w:proofErr w:type="spellEnd"/>
            <w:r w:rsidR="0064462A" w:rsidRPr="0064462A">
              <w:rPr>
                <w:rFonts w:ascii="Times New Roman" w:hAnsi="Times New Roman"/>
              </w:rPr>
              <w:t xml:space="preserve"> </w:t>
            </w:r>
            <w:proofErr w:type="spellStart"/>
            <w:r w:rsidR="0064462A" w:rsidRPr="0064462A">
              <w:rPr>
                <w:rFonts w:ascii="Times New Roman" w:hAnsi="Times New Roman"/>
              </w:rPr>
              <w:t>терміном</w:t>
            </w:r>
            <w:proofErr w:type="spellEnd"/>
            <w:r w:rsidR="0064462A" w:rsidRPr="0064462A">
              <w:rPr>
                <w:rFonts w:ascii="Times New Roman" w:hAnsi="Times New Roman"/>
              </w:rPr>
              <w:t xml:space="preserve"> «аномально </w:t>
            </w:r>
            <w:proofErr w:type="spellStart"/>
            <w:r w:rsidR="0064462A" w:rsidRPr="0064462A">
              <w:rPr>
                <w:rFonts w:ascii="Times New Roman" w:hAnsi="Times New Roman"/>
              </w:rPr>
              <w:t>низька</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ціна</w:t>
            </w:r>
            <w:proofErr w:type="spellEnd"/>
            <w:r w:rsidR="0064462A" w:rsidRPr="0064462A">
              <w:rPr>
                <w:rFonts w:ascii="Times New Roman" w:hAnsi="Times New Roman"/>
              </w:rPr>
              <w:t xml:space="preserve"> </w:t>
            </w:r>
            <w:proofErr w:type="spellStart"/>
            <w:r w:rsidR="0064462A" w:rsidRPr="0064462A">
              <w:rPr>
                <w:rFonts w:ascii="Times New Roman" w:hAnsi="Times New Roman"/>
              </w:rPr>
              <w:t>тендерної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пропозиції</w:t>
            </w:r>
            <w:proofErr w:type="spellEnd"/>
            <w:r w:rsidR="0064462A" w:rsidRPr="0064462A">
              <w:rPr>
                <w:rFonts w:ascii="Times New Roman" w:hAnsi="Times New Roman"/>
              </w:rPr>
              <w:t>» (</w:t>
            </w:r>
            <w:proofErr w:type="spellStart"/>
            <w:r w:rsidR="0064462A" w:rsidRPr="0064462A">
              <w:rPr>
                <w:rFonts w:ascii="Times New Roman" w:hAnsi="Times New Roman"/>
              </w:rPr>
              <w:t>далі</w:t>
            </w:r>
            <w:proofErr w:type="spellEnd"/>
            <w:r w:rsidR="0064462A" w:rsidRPr="0064462A">
              <w:rPr>
                <w:rFonts w:ascii="Times New Roman" w:hAnsi="Times New Roman"/>
              </w:rPr>
              <w:t xml:space="preserve"> — аномально </w:t>
            </w:r>
            <w:proofErr w:type="spellStart"/>
            <w:r w:rsidR="0064462A" w:rsidRPr="0064462A">
              <w:rPr>
                <w:rFonts w:ascii="Times New Roman" w:hAnsi="Times New Roman"/>
              </w:rPr>
              <w:t>низька</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ціна</w:t>
            </w:r>
            <w:proofErr w:type="spellEnd"/>
            <w:r w:rsidR="0064462A" w:rsidRPr="0064462A">
              <w:rPr>
                <w:rFonts w:ascii="Times New Roman" w:hAnsi="Times New Roman"/>
              </w:rPr>
              <w:t xml:space="preserve">) </w:t>
            </w:r>
            <w:proofErr w:type="spellStart"/>
            <w:r w:rsidR="0064462A" w:rsidRPr="0064462A">
              <w:rPr>
                <w:rFonts w:ascii="Times New Roman" w:hAnsi="Times New Roman"/>
              </w:rPr>
              <w:t>розуміється</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ціна</w:t>
            </w:r>
            <w:proofErr w:type="spellEnd"/>
            <w:r w:rsidR="0064462A" w:rsidRPr="0064462A">
              <w:rPr>
                <w:rFonts w:ascii="Times New Roman" w:hAnsi="Times New Roman"/>
              </w:rPr>
              <w:t xml:space="preserve"> / приведена </w:t>
            </w:r>
            <w:proofErr w:type="spellStart"/>
            <w:r w:rsidR="0064462A" w:rsidRPr="0064462A">
              <w:rPr>
                <w:rFonts w:ascii="Times New Roman" w:hAnsi="Times New Roman"/>
              </w:rPr>
              <w:t>ціна</w:t>
            </w:r>
            <w:proofErr w:type="spellEnd"/>
            <w:r w:rsidR="0064462A" w:rsidRPr="0064462A">
              <w:rPr>
                <w:rFonts w:ascii="Times New Roman" w:hAnsi="Times New Roman"/>
              </w:rPr>
              <w:t xml:space="preserve"> </w:t>
            </w:r>
            <w:proofErr w:type="spellStart"/>
            <w:r w:rsidR="0064462A" w:rsidRPr="0064462A">
              <w:rPr>
                <w:rFonts w:ascii="Times New Roman" w:hAnsi="Times New Roman"/>
              </w:rPr>
              <w:t>найбільш</w:t>
            </w:r>
            <w:proofErr w:type="spellEnd"/>
            <w:r w:rsidR="0064462A" w:rsidRPr="0064462A">
              <w:rPr>
                <w:rFonts w:ascii="Times New Roman" w:hAnsi="Times New Roman"/>
              </w:rPr>
              <w:t xml:space="preserve"> </w:t>
            </w:r>
            <w:proofErr w:type="spellStart"/>
            <w:r w:rsidR="0064462A" w:rsidRPr="0064462A">
              <w:rPr>
                <w:rFonts w:ascii="Times New Roman" w:hAnsi="Times New Roman"/>
              </w:rPr>
              <w:t>економічно</w:t>
            </w:r>
            <w:proofErr w:type="spellEnd"/>
            <w:r w:rsidR="0064462A" w:rsidRPr="0064462A">
              <w:rPr>
                <w:rFonts w:ascii="Times New Roman" w:hAnsi="Times New Roman"/>
              </w:rPr>
              <w:t xml:space="preserve"> </w:t>
            </w:r>
            <w:proofErr w:type="spellStart"/>
            <w:r w:rsidR="0064462A" w:rsidRPr="0064462A">
              <w:rPr>
                <w:rFonts w:ascii="Times New Roman" w:hAnsi="Times New Roman"/>
              </w:rPr>
              <w:t>вигідної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тендерної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пропозиції</w:t>
            </w:r>
            <w:proofErr w:type="spellEnd"/>
            <w:r w:rsidR="0064462A" w:rsidRPr="0064462A">
              <w:rPr>
                <w:rFonts w:ascii="Times New Roman" w:hAnsi="Times New Roman"/>
              </w:rPr>
              <w:t xml:space="preserve">, яка є </w:t>
            </w:r>
            <w:proofErr w:type="spellStart"/>
            <w:r w:rsidR="0064462A" w:rsidRPr="0064462A">
              <w:rPr>
                <w:rFonts w:ascii="Times New Roman" w:hAnsi="Times New Roman"/>
              </w:rPr>
              <w:t>меншою</w:t>
            </w:r>
            <w:proofErr w:type="spellEnd"/>
            <w:r w:rsidR="0064462A" w:rsidRPr="0064462A">
              <w:rPr>
                <w:rFonts w:ascii="Times New Roman" w:hAnsi="Times New Roman"/>
              </w:rPr>
              <w:t xml:space="preserve"> на 40 </w:t>
            </w:r>
            <w:proofErr w:type="spellStart"/>
            <w:r w:rsidR="0064462A" w:rsidRPr="0064462A">
              <w:rPr>
                <w:rFonts w:ascii="Times New Roman" w:hAnsi="Times New Roman"/>
              </w:rPr>
              <w:t>або</w:t>
            </w:r>
            <w:proofErr w:type="spellEnd"/>
            <w:r w:rsidR="0064462A" w:rsidRPr="0064462A">
              <w:rPr>
                <w:rFonts w:ascii="Times New Roman" w:hAnsi="Times New Roman"/>
              </w:rPr>
              <w:t xml:space="preserve"> </w:t>
            </w:r>
            <w:proofErr w:type="spellStart"/>
            <w:r w:rsidR="0064462A" w:rsidRPr="0064462A">
              <w:rPr>
                <w:rFonts w:ascii="Times New Roman" w:hAnsi="Times New Roman"/>
              </w:rPr>
              <w:t>більше</w:t>
            </w:r>
            <w:proofErr w:type="spellEnd"/>
            <w:r w:rsidR="0064462A" w:rsidRPr="0064462A">
              <w:rPr>
                <w:rFonts w:ascii="Times New Roman" w:hAnsi="Times New Roman"/>
              </w:rPr>
              <w:t xml:space="preserve"> </w:t>
            </w:r>
            <w:proofErr w:type="spellStart"/>
            <w:r w:rsidR="0064462A" w:rsidRPr="0064462A">
              <w:rPr>
                <w:rFonts w:ascii="Times New Roman" w:hAnsi="Times New Roman"/>
              </w:rPr>
              <w:t>відсотків</w:t>
            </w:r>
            <w:proofErr w:type="spellEnd"/>
            <w:r w:rsidR="0064462A" w:rsidRPr="0064462A">
              <w:rPr>
                <w:rFonts w:ascii="Times New Roman" w:hAnsi="Times New Roman"/>
              </w:rPr>
              <w:t xml:space="preserve"> </w:t>
            </w:r>
            <w:proofErr w:type="spellStart"/>
            <w:r w:rsidR="0064462A" w:rsidRPr="0064462A">
              <w:rPr>
                <w:rFonts w:ascii="Times New Roman" w:hAnsi="Times New Roman"/>
              </w:rPr>
              <w:t>середньоарифметичного</w:t>
            </w:r>
            <w:proofErr w:type="spellEnd"/>
            <w:r w:rsidR="0064462A" w:rsidRPr="0064462A">
              <w:rPr>
                <w:rFonts w:ascii="Times New Roman" w:hAnsi="Times New Roman"/>
              </w:rPr>
              <w:t xml:space="preserve"> </w:t>
            </w:r>
            <w:proofErr w:type="spellStart"/>
            <w:r w:rsidR="0064462A" w:rsidRPr="0064462A">
              <w:rPr>
                <w:rFonts w:ascii="Times New Roman" w:hAnsi="Times New Roman"/>
              </w:rPr>
              <w:t>значення</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ціни</w:t>
            </w:r>
            <w:proofErr w:type="spellEnd"/>
            <w:r w:rsidR="0064462A" w:rsidRPr="0064462A">
              <w:rPr>
                <w:rFonts w:ascii="Times New Roman" w:hAnsi="Times New Roman"/>
              </w:rPr>
              <w:t xml:space="preserve"> / </w:t>
            </w:r>
            <w:proofErr w:type="spellStart"/>
            <w:r w:rsidR="0064462A" w:rsidRPr="0064462A">
              <w:rPr>
                <w:rFonts w:ascii="Times New Roman" w:hAnsi="Times New Roman"/>
              </w:rPr>
              <w:t>приведеної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ціни</w:t>
            </w:r>
            <w:proofErr w:type="spellEnd"/>
            <w:r w:rsidR="0064462A" w:rsidRPr="0064462A">
              <w:rPr>
                <w:rFonts w:ascii="Times New Roman" w:hAnsi="Times New Roman"/>
              </w:rPr>
              <w:t xml:space="preserve"> </w:t>
            </w:r>
            <w:proofErr w:type="spellStart"/>
            <w:r w:rsidR="0064462A" w:rsidRPr="0064462A">
              <w:rPr>
                <w:rFonts w:ascii="Times New Roman" w:hAnsi="Times New Roman"/>
              </w:rPr>
              <w:t>тендерних</w:t>
            </w:r>
            <w:proofErr w:type="spellEnd"/>
            <w:r w:rsidR="0064462A" w:rsidRPr="0064462A">
              <w:rPr>
                <w:rFonts w:ascii="Times New Roman" w:hAnsi="Times New Roman"/>
              </w:rPr>
              <w:t xml:space="preserve"> </w:t>
            </w:r>
            <w:proofErr w:type="spellStart"/>
            <w:r w:rsidR="0064462A" w:rsidRPr="0064462A">
              <w:rPr>
                <w:rFonts w:ascii="Times New Roman" w:hAnsi="Times New Roman"/>
              </w:rPr>
              <w:t>пропозицій</w:t>
            </w:r>
            <w:proofErr w:type="spellEnd"/>
            <w:r w:rsidR="0064462A" w:rsidRPr="0064462A">
              <w:rPr>
                <w:rFonts w:ascii="Times New Roman" w:hAnsi="Times New Roman"/>
              </w:rPr>
              <w:t xml:space="preserve"> </w:t>
            </w:r>
            <w:proofErr w:type="spellStart"/>
            <w:r w:rsidR="0064462A" w:rsidRPr="0064462A">
              <w:rPr>
                <w:rFonts w:ascii="Times New Roman" w:hAnsi="Times New Roman"/>
              </w:rPr>
              <w:t>інших</w:t>
            </w:r>
            <w:proofErr w:type="spellEnd"/>
            <w:r w:rsidR="0064462A" w:rsidRPr="0064462A">
              <w:rPr>
                <w:rFonts w:ascii="Times New Roman" w:hAnsi="Times New Roman"/>
              </w:rPr>
              <w:t xml:space="preserve"> </w:t>
            </w:r>
            <w:proofErr w:type="spellStart"/>
            <w:r w:rsidR="0064462A" w:rsidRPr="0064462A">
              <w:rPr>
                <w:rFonts w:ascii="Times New Roman" w:hAnsi="Times New Roman"/>
              </w:rPr>
              <w:t>учасників</w:t>
            </w:r>
            <w:proofErr w:type="spellEnd"/>
            <w:r w:rsidR="0064462A" w:rsidRPr="0064462A">
              <w:rPr>
                <w:rFonts w:ascii="Times New Roman" w:hAnsi="Times New Roman"/>
              </w:rPr>
              <w:t xml:space="preserve"> </w:t>
            </w:r>
            <w:proofErr w:type="spellStart"/>
            <w:r w:rsidR="0064462A" w:rsidRPr="0064462A">
              <w:rPr>
                <w:rFonts w:ascii="Times New Roman" w:hAnsi="Times New Roman"/>
              </w:rPr>
              <w:t>процедури</w:t>
            </w:r>
            <w:proofErr w:type="spellEnd"/>
            <w:r w:rsidR="0064462A" w:rsidRPr="0064462A">
              <w:rPr>
                <w:rFonts w:ascii="Times New Roman" w:hAnsi="Times New Roman"/>
              </w:rPr>
              <w:t xml:space="preserve"> </w:t>
            </w:r>
            <w:proofErr w:type="spellStart"/>
            <w:r w:rsidR="0064462A" w:rsidRPr="0064462A">
              <w:rPr>
                <w:rFonts w:ascii="Times New Roman" w:hAnsi="Times New Roman"/>
              </w:rPr>
              <w:t>закупівлі</w:t>
            </w:r>
            <w:proofErr w:type="spellEnd"/>
            <w:r w:rsidR="0064462A" w:rsidRPr="0064462A">
              <w:rPr>
                <w:rFonts w:ascii="Times New Roman" w:hAnsi="Times New Roman"/>
              </w:rPr>
              <w:t xml:space="preserve">, та / </w:t>
            </w:r>
            <w:proofErr w:type="spellStart"/>
            <w:r w:rsidR="0064462A" w:rsidRPr="0064462A">
              <w:rPr>
                <w:rFonts w:ascii="Times New Roman" w:hAnsi="Times New Roman"/>
              </w:rPr>
              <w:t>або</w:t>
            </w:r>
            <w:proofErr w:type="spellEnd"/>
            <w:r w:rsidR="0064462A" w:rsidRPr="0064462A">
              <w:rPr>
                <w:rFonts w:ascii="Times New Roman" w:hAnsi="Times New Roman"/>
              </w:rPr>
              <w:t xml:space="preserve"> є </w:t>
            </w:r>
            <w:proofErr w:type="spellStart"/>
            <w:r w:rsidR="0064462A" w:rsidRPr="0064462A">
              <w:rPr>
                <w:rFonts w:ascii="Times New Roman" w:hAnsi="Times New Roman"/>
              </w:rPr>
              <w:t>меншою</w:t>
            </w:r>
            <w:proofErr w:type="spellEnd"/>
            <w:r w:rsidR="0064462A" w:rsidRPr="0064462A">
              <w:rPr>
                <w:rFonts w:ascii="Times New Roman" w:hAnsi="Times New Roman"/>
              </w:rPr>
              <w:t xml:space="preserve"> на 30 </w:t>
            </w:r>
            <w:proofErr w:type="spellStart"/>
            <w:r w:rsidR="0064462A" w:rsidRPr="0064462A">
              <w:rPr>
                <w:rFonts w:ascii="Times New Roman" w:hAnsi="Times New Roman"/>
              </w:rPr>
              <w:t>або</w:t>
            </w:r>
            <w:proofErr w:type="spellEnd"/>
            <w:r w:rsidR="0064462A" w:rsidRPr="0064462A">
              <w:rPr>
                <w:rFonts w:ascii="Times New Roman" w:hAnsi="Times New Roman"/>
              </w:rPr>
              <w:t xml:space="preserve"> </w:t>
            </w:r>
            <w:proofErr w:type="spellStart"/>
            <w:r w:rsidR="0064462A" w:rsidRPr="0064462A">
              <w:rPr>
                <w:rFonts w:ascii="Times New Roman" w:hAnsi="Times New Roman"/>
              </w:rPr>
              <w:t>більше</w:t>
            </w:r>
            <w:proofErr w:type="spellEnd"/>
            <w:r w:rsidR="0064462A" w:rsidRPr="0064462A">
              <w:rPr>
                <w:rFonts w:ascii="Times New Roman" w:hAnsi="Times New Roman"/>
              </w:rPr>
              <w:t xml:space="preserve"> </w:t>
            </w:r>
            <w:proofErr w:type="spellStart"/>
            <w:r w:rsidR="0064462A" w:rsidRPr="0064462A">
              <w:rPr>
                <w:rFonts w:ascii="Times New Roman" w:hAnsi="Times New Roman"/>
              </w:rPr>
              <w:t>відсотків</w:t>
            </w:r>
            <w:proofErr w:type="spellEnd"/>
            <w:r w:rsidR="0064462A" w:rsidRPr="0064462A">
              <w:rPr>
                <w:rFonts w:ascii="Times New Roman" w:hAnsi="Times New Roman"/>
              </w:rPr>
              <w:t xml:space="preserve"> </w:t>
            </w:r>
            <w:proofErr w:type="spellStart"/>
            <w:r w:rsidR="0064462A" w:rsidRPr="0064462A">
              <w:rPr>
                <w:rFonts w:ascii="Times New Roman" w:hAnsi="Times New Roman"/>
              </w:rPr>
              <w:t>наступної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ціни</w:t>
            </w:r>
            <w:proofErr w:type="spellEnd"/>
            <w:r w:rsidR="0064462A" w:rsidRPr="0064462A">
              <w:rPr>
                <w:rFonts w:ascii="Times New Roman" w:hAnsi="Times New Roman"/>
              </w:rPr>
              <w:t xml:space="preserve"> / </w:t>
            </w:r>
            <w:proofErr w:type="spellStart"/>
            <w:r w:rsidR="0064462A" w:rsidRPr="0064462A">
              <w:rPr>
                <w:rFonts w:ascii="Times New Roman" w:hAnsi="Times New Roman"/>
              </w:rPr>
              <w:t>приведеної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ціни</w:t>
            </w:r>
            <w:proofErr w:type="spellEnd"/>
            <w:r w:rsidR="0064462A" w:rsidRPr="0064462A">
              <w:rPr>
                <w:rFonts w:ascii="Times New Roman" w:hAnsi="Times New Roman"/>
              </w:rPr>
              <w:t xml:space="preserve"> </w:t>
            </w:r>
            <w:proofErr w:type="spellStart"/>
            <w:r w:rsidR="0064462A" w:rsidRPr="0064462A">
              <w:rPr>
                <w:rFonts w:ascii="Times New Roman" w:hAnsi="Times New Roman"/>
              </w:rPr>
              <w:t>тендерної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пропозиції</w:t>
            </w:r>
            <w:proofErr w:type="spellEnd"/>
            <w:r w:rsidR="0064462A" w:rsidRPr="0064462A">
              <w:rPr>
                <w:rFonts w:ascii="Times New Roman" w:hAnsi="Times New Roman"/>
              </w:rPr>
              <w:t xml:space="preserve">. Аномально </w:t>
            </w:r>
            <w:proofErr w:type="spellStart"/>
            <w:r w:rsidR="0064462A" w:rsidRPr="0064462A">
              <w:rPr>
                <w:rFonts w:ascii="Times New Roman" w:hAnsi="Times New Roman"/>
              </w:rPr>
              <w:t>низька</w:t>
            </w:r>
            <w:proofErr w:type="spellEnd"/>
            <w:r w:rsidR="0064462A" w:rsidRPr="0064462A">
              <w:rPr>
                <w:rFonts w:ascii="Times New Roman" w:hAnsi="Times New Roman"/>
              </w:rPr>
              <w:t xml:space="preserve"> </w:t>
            </w:r>
            <w:proofErr w:type="spellStart"/>
            <w:r w:rsidR="0064462A" w:rsidRPr="0064462A">
              <w:rPr>
                <w:rFonts w:ascii="Times New Roman" w:hAnsi="Times New Roman"/>
              </w:rPr>
              <w:t>ціна</w:t>
            </w:r>
            <w:proofErr w:type="spellEnd"/>
            <w:r w:rsidR="0064462A" w:rsidRPr="0064462A">
              <w:rPr>
                <w:rFonts w:ascii="Times New Roman" w:hAnsi="Times New Roman"/>
              </w:rPr>
              <w:t xml:space="preserve"> </w:t>
            </w:r>
            <w:proofErr w:type="spellStart"/>
            <w:r w:rsidR="0064462A" w:rsidRPr="0064462A">
              <w:rPr>
                <w:rFonts w:ascii="Times New Roman" w:hAnsi="Times New Roman"/>
              </w:rPr>
              <w:t>визначається</w:t>
            </w:r>
            <w:proofErr w:type="spellEnd"/>
            <w:r w:rsidR="0064462A" w:rsidRPr="0064462A">
              <w:rPr>
                <w:rFonts w:ascii="Times New Roman" w:hAnsi="Times New Roman"/>
              </w:rPr>
              <w:t xml:space="preserve"> </w:t>
            </w:r>
            <w:proofErr w:type="spellStart"/>
            <w:r w:rsidR="0064462A" w:rsidRPr="0064462A">
              <w:rPr>
                <w:rFonts w:ascii="Times New Roman" w:hAnsi="Times New Roman"/>
              </w:rPr>
              <w:t>електронною</w:t>
            </w:r>
            <w:proofErr w:type="spellEnd"/>
            <w:r w:rsidR="0064462A" w:rsidRPr="0064462A">
              <w:rPr>
                <w:rFonts w:ascii="Times New Roman" w:hAnsi="Times New Roman"/>
              </w:rPr>
              <w:t xml:space="preserve"> системою </w:t>
            </w:r>
            <w:proofErr w:type="spellStart"/>
            <w:r w:rsidR="0064462A" w:rsidRPr="0064462A">
              <w:rPr>
                <w:rFonts w:ascii="Times New Roman" w:hAnsi="Times New Roman"/>
              </w:rPr>
              <w:t>закупівель</w:t>
            </w:r>
            <w:proofErr w:type="spellEnd"/>
            <w:r w:rsidR="0064462A" w:rsidRPr="0064462A">
              <w:rPr>
                <w:rFonts w:ascii="Times New Roman" w:hAnsi="Times New Roman"/>
              </w:rPr>
              <w:t xml:space="preserve"> автоматично за </w:t>
            </w:r>
            <w:proofErr w:type="spellStart"/>
            <w:r w:rsidR="0064462A" w:rsidRPr="0064462A">
              <w:rPr>
                <w:rFonts w:ascii="Times New Roman" w:hAnsi="Times New Roman"/>
              </w:rPr>
              <w:t>умови</w:t>
            </w:r>
            <w:proofErr w:type="spellEnd"/>
            <w:r w:rsidR="0064462A" w:rsidRPr="0064462A">
              <w:rPr>
                <w:rFonts w:ascii="Times New Roman" w:hAnsi="Times New Roman"/>
              </w:rPr>
              <w:t xml:space="preserve"> </w:t>
            </w:r>
            <w:proofErr w:type="spellStart"/>
            <w:r w:rsidR="0064462A" w:rsidRPr="0064462A">
              <w:rPr>
                <w:rFonts w:ascii="Times New Roman" w:hAnsi="Times New Roman"/>
              </w:rPr>
              <w:t>наявності</w:t>
            </w:r>
            <w:proofErr w:type="spellEnd"/>
            <w:r w:rsidR="0064462A" w:rsidRPr="0064462A">
              <w:rPr>
                <w:rFonts w:ascii="Times New Roman" w:hAnsi="Times New Roman"/>
              </w:rPr>
              <w:t xml:space="preserve"> не </w:t>
            </w:r>
            <w:proofErr w:type="spellStart"/>
            <w:r w:rsidR="0064462A" w:rsidRPr="0064462A">
              <w:rPr>
                <w:rFonts w:ascii="Times New Roman" w:hAnsi="Times New Roman"/>
              </w:rPr>
              <w:t>менше</w:t>
            </w:r>
            <w:proofErr w:type="spellEnd"/>
            <w:r w:rsidR="0064462A" w:rsidRPr="0064462A">
              <w:rPr>
                <w:rFonts w:ascii="Times New Roman" w:hAnsi="Times New Roman"/>
              </w:rPr>
              <w:t xml:space="preserve"> </w:t>
            </w:r>
            <w:proofErr w:type="spellStart"/>
            <w:r w:rsidR="0064462A" w:rsidRPr="0064462A">
              <w:rPr>
                <w:rFonts w:ascii="Times New Roman" w:hAnsi="Times New Roman"/>
              </w:rPr>
              <w:t>двох</w:t>
            </w:r>
            <w:proofErr w:type="spellEnd"/>
            <w:r w:rsidR="0064462A" w:rsidRPr="0064462A">
              <w:rPr>
                <w:rFonts w:ascii="Times New Roman" w:hAnsi="Times New Roman"/>
              </w:rPr>
              <w:t xml:space="preserve"> </w:t>
            </w:r>
            <w:proofErr w:type="spellStart"/>
            <w:r w:rsidR="0064462A" w:rsidRPr="0064462A">
              <w:rPr>
                <w:rFonts w:ascii="Times New Roman" w:hAnsi="Times New Roman"/>
              </w:rPr>
              <w:t>учасників</w:t>
            </w:r>
            <w:proofErr w:type="spellEnd"/>
            <w:r w:rsidR="0064462A" w:rsidRPr="0064462A">
              <w:rPr>
                <w:rFonts w:ascii="Times New Roman" w:hAnsi="Times New Roman"/>
              </w:rPr>
              <w:t xml:space="preserve">, </w:t>
            </w:r>
            <w:proofErr w:type="spellStart"/>
            <w:r w:rsidR="0064462A" w:rsidRPr="0064462A">
              <w:rPr>
                <w:rFonts w:ascii="Times New Roman" w:hAnsi="Times New Roman"/>
              </w:rPr>
              <w:t>які</w:t>
            </w:r>
            <w:proofErr w:type="spellEnd"/>
            <w:r w:rsidR="0064462A" w:rsidRPr="0064462A">
              <w:rPr>
                <w:rFonts w:ascii="Times New Roman" w:hAnsi="Times New Roman"/>
              </w:rPr>
              <w:t xml:space="preserve"> подали </w:t>
            </w:r>
            <w:proofErr w:type="spellStart"/>
            <w:r w:rsidR="0064462A" w:rsidRPr="0064462A">
              <w:rPr>
                <w:rFonts w:ascii="Times New Roman" w:hAnsi="Times New Roman"/>
              </w:rPr>
              <w:t>свої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тендерні</w:t>
            </w:r>
            <w:proofErr w:type="spellEnd"/>
            <w:r w:rsidR="0064462A" w:rsidRPr="0064462A">
              <w:rPr>
                <w:rFonts w:ascii="Times New Roman" w:hAnsi="Times New Roman"/>
              </w:rPr>
              <w:t xml:space="preserve"> </w:t>
            </w:r>
            <w:proofErr w:type="spellStart"/>
            <w:r w:rsidR="0064462A" w:rsidRPr="0064462A">
              <w:rPr>
                <w:rFonts w:ascii="Times New Roman" w:hAnsi="Times New Roman"/>
              </w:rPr>
              <w:t>пропозиції</w:t>
            </w:r>
            <w:proofErr w:type="spellEnd"/>
            <w:r w:rsidR="0064462A" w:rsidRPr="0064462A">
              <w:rPr>
                <w:rFonts w:ascii="Times New Roman" w:hAnsi="Times New Roman"/>
              </w:rPr>
              <w:t xml:space="preserve"> </w:t>
            </w:r>
            <w:proofErr w:type="spellStart"/>
            <w:r w:rsidR="0064462A" w:rsidRPr="0064462A">
              <w:rPr>
                <w:rFonts w:ascii="Times New Roman" w:hAnsi="Times New Roman"/>
              </w:rPr>
              <w:t>щодо</w:t>
            </w:r>
            <w:proofErr w:type="spellEnd"/>
            <w:r w:rsidR="0064462A" w:rsidRPr="0064462A">
              <w:rPr>
                <w:rFonts w:ascii="Times New Roman" w:hAnsi="Times New Roman"/>
              </w:rPr>
              <w:t xml:space="preserve"> предмета </w:t>
            </w:r>
            <w:proofErr w:type="spellStart"/>
            <w:r w:rsidR="0064462A" w:rsidRPr="0064462A">
              <w:rPr>
                <w:rFonts w:ascii="Times New Roman" w:hAnsi="Times New Roman"/>
              </w:rPr>
              <w:t>закупівлі</w:t>
            </w:r>
            <w:proofErr w:type="spellEnd"/>
            <w:r w:rsidR="0064462A" w:rsidRPr="0064462A">
              <w:rPr>
                <w:rFonts w:ascii="Times New Roman" w:hAnsi="Times New Roman"/>
              </w:rPr>
              <w:t xml:space="preserve"> </w:t>
            </w:r>
            <w:proofErr w:type="spellStart"/>
            <w:r w:rsidR="0064462A" w:rsidRPr="0064462A">
              <w:rPr>
                <w:rFonts w:ascii="Times New Roman" w:hAnsi="Times New Roman"/>
              </w:rPr>
              <w:t>або</w:t>
            </w:r>
            <w:proofErr w:type="spellEnd"/>
            <w:r w:rsidR="0064462A" w:rsidRPr="0064462A">
              <w:rPr>
                <w:rFonts w:ascii="Times New Roman" w:hAnsi="Times New Roman"/>
              </w:rPr>
              <w:t xml:space="preserve"> </w:t>
            </w:r>
            <w:proofErr w:type="spellStart"/>
            <w:r w:rsidR="0064462A" w:rsidRPr="0064462A">
              <w:rPr>
                <w:rFonts w:ascii="Times New Roman" w:hAnsi="Times New Roman"/>
              </w:rPr>
              <w:t>його</w:t>
            </w:r>
            <w:proofErr w:type="spellEnd"/>
            <w:r w:rsidR="0064462A" w:rsidRPr="0064462A">
              <w:rPr>
                <w:rFonts w:ascii="Times New Roman" w:hAnsi="Times New Roman"/>
              </w:rPr>
              <w:t xml:space="preserve"> </w:t>
            </w:r>
            <w:proofErr w:type="spellStart"/>
            <w:r w:rsidR="0064462A" w:rsidRPr="0064462A">
              <w:rPr>
                <w:rFonts w:ascii="Times New Roman" w:hAnsi="Times New Roman"/>
              </w:rPr>
              <w:t>частини</w:t>
            </w:r>
            <w:proofErr w:type="spellEnd"/>
            <w:r w:rsidR="0064462A" w:rsidRPr="0064462A">
              <w:rPr>
                <w:rFonts w:ascii="Times New Roman" w:hAnsi="Times New Roman"/>
              </w:rPr>
              <w:t xml:space="preserve"> (лота).</w:t>
            </w:r>
          </w:p>
          <w:p w14:paraId="13FB29B4"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який</w:t>
            </w:r>
            <w:proofErr w:type="spellEnd"/>
            <w:r w:rsidRPr="0064462A">
              <w:rPr>
                <w:rFonts w:ascii="Times New Roman" w:hAnsi="Times New Roman"/>
              </w:rPr>
              <w:t xml:space="preserve"> </w:t>
            </w:r>
            <w:proofErr w:type="spellStart"/>
            <w:r w:rsidRPr="0064462A">
              <w:rPr>
                <w:rFonts w:ascii="Times New Roman" w:hAnsi="Times New Roman"/>
              </w:rPr>
              <w:t>надав</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є аномально </w:t>
            </w:r>
            <w:proofErr w:type="spellStart"/>
            <w:r w:rsidRPr="0064462A">
              <w:rPr>
                <w:rFonts w:ascii="Times New Roman" w:hAnsi="Times New Roman"/>
              </w:rPr>
              <w:t>низькою</w:t>
            </w:r>
            <w:proofErr w:type="spellEnd"/>
            <w:r w:rsidRPr="0064462A">
              <w:rPr>
                <w:rFonts w:ascii="Times New Roman" w:hAnsi="Times New Roman"/>
              </w:rPr>
              <w:t xml:space="preserve">, повинен </w:t>
            </w:r>
            <w:proofErr w:type="spellStart"/>
            <w:r w:rsidRPr="0064462A">
              <w:rPr>
                <w:rFonts w:ascii="Times New Roman" w:hAnsi="Times New Roman"/>
              </w:rPr>
              <w:t>надати</w:t>
            </w:r>
            <w:proofErr w:type="spellEnd"/>
            <w:r w:rsidRPr="0064462A">
              <w:rPr>
                <w:rFonts w:ascii="Times New Roman" w:hAnsi="Times New Roman"/>
              </w:rPr>
              <w:t xml:space="preserve"> </w:t>
            </w:r>
            <w:proofErr w:type="spellStart"/>
            <w:r w:rsidRPr="0064462A">
              <w:rPr>
                <w:rFonts w:ascii="Times New Roman" w:hAnsi="Times New Roman"/>
              </w:rPr>
              <w:t>протягом</w:t>
            </w:r>
            <w:proofErr w:type="spellEnd"/>
            <w:r w:rsidRPr="0064462A">
              <w:rPr>
                <w:rFonts w:ascii="Times New Roman" w:hAnsi="Times New Roman"/>
              </w:rPr>
              <w:t xml:space="preserve"> одного </w:t>
            </w:r>
            <w:proofErr w:type="spellStart"/>
            <w:r w:rsidRPr="0064462A">
              <w:rPr>
                <w:rFonts w:ascii="Times New Roman" w:hAnsi="Times New Roman"/>
              </w:rPr>
              <w:t>робочого</w:t>
            </w:r>
            <w:proofErr w:type="spellEnd"/>
            <w:r w:rsidRPr="0064462A">
              <w:rPr>
                <w:rFonts w:ascii="Times New Roman" w:hAnsi="Times New Roman"/>
              </w:rPr>
              <w:t xml:space="preserve"> дня з дня </w:t>
            </w:r>
            <w:proofErr w:type="spellStart"/>
            <w:r w:rsidRPr="0064462A">
              <w:rPr>
                <w:rFonts w:ascii="Times New Roman" w:hAnsi="Times New Roman"/>
              </w:rPr>
              <w:t>визначення</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вигідної</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обґрунтування</w:t>
            </w:r>
            <w:proofErr w:type="spellEnd"/>
            <w:r w:rsidRPr="0064462A">
              <w:rPr>
                <w:rFonts w:ascii="Times New Roman" w:hAnsi="Times New Roman"/>
              </w:rPr>
              <w:t xml:space="preserve"> в </w:t>
            </w:r>
            <w:proofErr w:type="spellStart"/>
            <w:r w:rsidRPr="0064462A">
              <w:rPr>
                <w:rFonts w:ascii="Times New Roman" w:hAnsi="Times New Roman"/>
              </w:rPr>
              <w:t>довільній</w:t>
            </w:r>
            <w:proofErr w:type="spellEnd"/>
            <w:r w:rsidRPr="0064462A">
              <w:rPr>
                <w:rFonts w:ascii="Times New Roman" w:hAnsi="Times New Roman"/>
              </w:rPr>
              <w:t xml:space="preserve"> </w:t>
            </w:r>
            <w:proofErr w:type="spellStart"/>
            <w:r w:rsidRPr="0064462A">
              <w:rPr>
                <w:rFonts w:ascii="Times New Roman" w:hAnsi="Times New Roman"/>
              </w:rPr>
              <w:t>формі</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w:t>
            </w:r>
            <w:proofErr w:type="spellStart"/>
            <w:r w:rsidRPr="0064462A">
              <w:rPr>
                <w:rFonts w:ascii="Times New Roman" w:hAnsi="Times New Roman"/>
              </w:rPr>
              <w:t>цін</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вартості</w:t>
            </w:r>
            <w:proofErr w:type="spellEnd"/>
            <w:r w:rsidRPr="0064462A">
              <w:rPr>
                <w:rFonts w:ascii="Times New Roman" w:hAnsi="Times New Roman"/>
              </w:rPr>
              <w:t xml:space="preserve"> </w:t>
            </w:r>
            <w:proofErr w:type="spellStart"/>
            <w:r w:rsidRPr="0064462A">
              <w:rPr>
                <w:rFonts w:ascii="Times New Roman" w:hAnsi="Times New Roman"/>
              </w:rPr>
              <w:t>відповідних</w:t>
            </w:r>
            <w:proofErr w:type="spellEnd"/>
            <w:r w:rsidRPr="0064462A">
              <w:rPr>
                <w:rFonts w:ascii="Times New Roman" w:hAnsi="Times New Roman"/>
              </w:rPr>
              <w:t xml:space="preserve"> </w:t>
            </w:r>
            <w:proofErr w:type="spellStart"/>
            <w:r w:rsidRPr="0064462A">
              <w:rPr>
                <w:rFonts w:ascii="Times New Roman" w:hAnsi="Times New Roman"/>
              </w:rPr>
              <w:t>товарів</w:t>
            </w:r>
            <w:proofErr w:type="spellEnd"/>
            <w:r w:rsidRPr="0064462A">
              <w:rPr>
                <w:rFonts w:ascii="Times New Roman" w:hAnsi="Times New Roman"/>
              </w:rPr>
              <w:t xml:space="preserve">, </w:t>
            </w:r>
            <w:proofErr w:type="spellStart"/>
            <w:r w:rsidRPr="0064462A">
              <w:rPr>
                <w:rFonts w:ascii="Times New Roman" w:hAnsi="Times New Roman"/>
              </w:rPr>
              <w:t>робіт</w:t>
            </w:r>
            <w:proofErr w:type="spellEnd"/>
            <w:r w:rsidRPr="0064462A">
              <w:rPr>
                <w:rFonts w:ascii="Times New Roman" w:hAnsi="Times New Roman"/>
              </w:rPr>
              <w:t xml:space="preserve"> </w:t>
            </w:r>
            <w:proofErr w:type="spellStart"/>
            <w:r w:rsidRPr="0064462A">
              <w:rPr>
                <w:rFonts w:ascii="Times New Roman" w:hAnsi="Times New Roman"/>
              </w:rPr>
              <w:t>чи</w:t>
            </w:r>
            <w:proofErr w:type="spellEnd"/>
            <w:r w:rsidRPr="0064462A">
              <w:rPr>
                <w:rFonts w:ascii="Times New Roman" w:hAnsi="Times New Roman"/>
              </w:rPr>
              <w:t xml:space="preserve"> </w:t>
            </w:r>
            <w:proofErr w:type="spellStart"/>
            <w:r w:rsidRPr="0064462A">
              <w:rPr>
                <w:rFonts w:ascii="Times New Roman" w:hAnsi="Times New Roman"/>
              </w:rPr>
              <w:t>послуг</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w:t>
            </w:r>
          </w:p>
          <w:p w14:paraId="257B9B16"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відхилити</w:t>
            </w:r>
            <w:proofErr w:type="spellEnd"/>
            <w:r w:rsidRPr="0064462A">
              <w:rPr>
                <w:rFonts w:ascii="Times New Roman" w:hAnsi="Times New Roman"/>
              </w:rPr>
              <w:t xml:space="preserve"> аномально </w:t>
            </w:r>
            <w:proofErr w:type="spellStart"/>
            <w:r w:rsidRPr="0064462A">
              <w:rPr>
                <w:rFonts w:ascii="Times New Roman" w:hAnsi="Times New Roman"/>
              </w:rPr>
              <w:t>низьку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не </w:t>
            </w:r>
            <w:proofErr w:type="spellStart"/>
            <w:r w:rsidRPr="0064462A">
              <w:rPr>
                <w:rFonts w:ascii="Times New Roman" w:hAnsi="Times New Roman"/>
              </w:rPr>
              <w:t>надав</w:t>
            </w:r>
            <w:proofErr w:type="spellEnd"/>
            <w:r w:rsidRPr="0064462A">
              <w:rPr>
                <w:rFonts w:ascii="Times New Roman" w:hAnsi="Times New Roman"/>
              </w:rPr>
              <w:t xml:space="preserve"> </w:t>
            </w:r>
            <w:proofErr w:type="spellStart"/>
            <w:r w:rsidRPr="0064462A">
              <w:rPr>
                <w:rFonts w:ascii="Times New Roman" w:hAnsi="Times New Roman"/>
              </w:rPr>
              <w:t>належного</w:t>
            </w:r>
            <w:proofErr w:type="spellEnd"/>
            <w:r w:rsidRPr="0064462A">
              <w:rPr>
                <w:rFonts w:ascii="Times New Roman" w:hAnsi="Times New Roman"/>
              </w:rPr>
              <w:t xml:space="preserve"> </w:t>
            </w:r>
            <w:proofErr w:type="spellStart"/>
            <w:r w:rsidRPr="0064462A">
              <w:rPr>
                <w:rFonts w:ascii="Times New Roman" w:hAnsi="Times New Roman"/>
              </w:rPr>
              <w:t>обґрунтування</w:t>
            </w:r>
            <w:proofErr w:type="spellEnd"/>
            <w:r w:rsidRPr="0064462A">
              <w:rPr>
                <w:rFonts w:ascii="Times New Roman" w:hAnsi="Times New Roman"/>
              </w:rPr>
              <w:t xml:space="preserve"> </w:t>
            </w:r>
            <w:proofErr w:type="spellStart"/>
            <w:r w:rsidRPr="0064462A">
              <w:rPr>
                <w:rFonts w:ascii="Times New Roman" w:hAnsi="Times New Roman"/>
              </w:rPr>
              <w:t>зазначеної</w:t>
            </w:r>
            <w:proofErr w:type="spellEnd"/>
            <w:r w:rsidRPr="0064462A">
              <w:rPr>
                <w:rFonts w:ascii="Times New Roman" w:hAnsi="Times New Roman"/>
              </w:rPr>
              <w:t xml:space="preserve"> в </w:t>
            </w:r>
            <w:proofErr w:type="spellStart"/>
            <w:r w:rsidRPr="0064462A">
              <w:rPr>
                <w:rFonts w:ascii="Times New Roman" w:hAnsi="Times New Roman"/>
              </w:rPr>
              <w:t>ній</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вартості</w:t>
            </w:r>
            <w:proofErr w:type="spellEnd"/>
            <w:r w:rsidRPr="0064462A">
              <w:rPr>
                <w:rFonts w:ascii="Times New Roman" w:hAnsi="Times New Roman"/>
              </w:rPr>
              <w:t xml:space="preserve">, та </w:t>
            </w:r>
            <w:proofErr w:type="spellStart"/>
            <w:r w:rsidRPr="0064462A">
              <w:rPr>
                <w:rFonts w:ascii="Times New Roman" w:hAnsi="Times New Roman"/>
              </w:rPr>
              <w:t>відхиляє</w:t>
            </w:r>
            <w:proofErr w:type="spellEnd"/>
            <w:r w:rsidRPr="0064462A">
              <w:rPr>
                <w:rFonts w:ascii="Times New Roman" w:hAnsi="Times New Roman"/>
              </w:rPr>
              <w:t xml:space="preserve"> аномально </w:t>
            </w:r>
            <w:proofErr w:type="spellStart"/>
            <w:r w:rsidRPr="0064462A">
              <w:rPr>
                <w:rFonts w:ascii="Times New Roman" w:hAnsi="Times New Roman"/>
              </w:rPr>
              <w:t>низьку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в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ненадходження</w:t>
            </w:r>
            <w:proofErr w:type="spellEnd"/>
            <w:r w:rsidRPr="0064462A">
              <w:rPr>
                <w:rFonts w:ascii="Times New Roman" w:hAnsi="Times New Roman"/>
              </w:rPr>
              <w:t xml:space="preserve"> такого </w:t>
            </w:r>
            <w:proofErr w:type="spellStart"/>
            <w:r w:rsidRPr="0064462A">
              <w:rPr>
                <w:rFonts w:ascii="Times New Roman" w:hAnsi="Times New Roman"/>
              </w:rPr>
              <w:t>обґрунтування</w:t>
            </w:r>
            <w:proofErr w:type="spellEnd"/>
            <w:r w:rsidRPr="0064462A">
              <w:rPr>
                <w:rFonts w:ascii="Times New Roman" w:hAnsi="Times New Roman"/>
              </w:rPr>
              <w:t xml:space="preserve"> </w:t>
            </w:r>
            <w:proofErr w:type="spellStart"/>
            <w:r w:rsidRPr="0064462A">
              <w:rPr>
                <w:rFonts w:ascii="Times New Roman" w:hAnsi="Times New Roman"/>
              </w:rPr>
              <w:t>протягом</w:t>
            </w:r>
            <w:proofErr w:type="spellEnd"/>
            <w:r w:rsidRPr="0064462A">
              <w:rPr>
                <w:rFonts w:ascii="Times New Roman" w:hAnsi="Times New Roman"/>
              </w:rPr>
              <w:t xml:space="preserve"> строку, </w:t>
            </w:r>
            <w:proofErr w:type="spellStart"/>
            <w:r w:rsidRPr="0064462A">
              <w:rPr>
                <w:rFonts w:ascii="Times New Roman" w:hAnsi="Times New Roman"/>
              </w:rPr>
              <w:t>визначеного</w:t>
            </w:r>
            <w:proofErr w:type="spellEnd"/>
            <w:r w:rsidRPr="0064462A">
              <w:rPr>
                <w:rFonts w:ascii="Times New Roman" w:hAnsi="Times New Roman"/>
              </w:rPr>
              <w:t xml:space="preserve"> </w:t>
            </w:r>
            <w:proofErr w:type="spellStart"/>
            <w:r w:rsidRPr="0064462A">
              <w:rPr>
                <w:rFonts w:ascii="Times New Roman" w:hAnsi="Times New Roman"/>
              </w:rPr>
              <w:t>абзацом</w:t>
            </w:r>
            <w:proofErr w:type="spellEnd"/>
            <w:r w:rsidRPr="0064462A">
              <w:rPr>
                <w:rFonts w:ascii="Times New Roman" w:hAnsi="Times New Roman"/>
              </w:rPr>
              <w:t xml:space="preserve"> </w:t>
            </w:r>
            <w:proofErr w:type="spellStart"/>
            <w:r w:rsidRPr="0064462A">
              <w:rPr>
                <w:rFonts w:ascii="Times New Roman" w:hAnsi="Times New Roman"/>
              </w:rPr>
              <w:t>п’ятим</w:t>
            </w:r>
            <w:proofErr w:type="spellEnd"/>
            <w:r w:rsidRPr="0064462A">
              <w:rPr>
                <w:rFonts w:ascii="Times New Roman" w:hAnsi="Times New Roman"/>
              </w:rPr>
              <w:t xml:space="preserve"> </w:t>
            </w:r>
            <w:proofErr w:type="spellStart"/>
            <w:r w:rsidRPr="0064462A">
              <w:rPr>
                <w:rFonts w:ascii="Times New Roman" w:hAnsi="Times New Roman"/>
              </w:rPr>
              <w:t>цього</w:t>
            </w:r>
            <w:proofErr w:type="spellEnd"/>
            <w:r w:rsidRPr="0064462A">
              <w:rPr>
                <w:rFonts w:ascii="Times New Roman" w:hAnsi="Times New Roman"/>
              </w:rPr>
              <w:t xml:space="preserve"> пункту.</w:t>
            </w:r>
          </w:p>
          <w:p w14:paraId="11F9536B"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
          <w:p w14:paraId="2501DABB"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Обґрунтування</w:t>
            </w:r>
            <w:proofErr w:type="spellEnd"/>
            <w:r w:rsidRPr="0064462A">
              <w:rPr>
                <w:rFonts w:ascii="Times New Roman" w:hAnsi="Times New Roman"/>
              </w:rPr>
              <w:t xml:space="preserve"> аномально </w:t>
            </w:r>
            <w:proofErr w:type="spellStart"/>
            <w:r w:rsidRPr="0064462A">
              <w:rPr>
                <w:rFonts w:ascii="Times New Roman" w:hAnsi="Times New Roman"/>
              </w:rPr>
              <w:t>низької</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містити</w:t>
            </w:r>
            <w:proofErr w:type="spellEnd"/>
            <w:r w:rsidRPr="0064462A">
              <w:rPr>
                <w:rFonts w:ascii="Times New Roman" w:hAnsi="Times New Roman"/>
              </w:rPr>
              <w:t xml:space="preserve"> </w:t>
            </w:r>
            <w:proofErr w:type="spellStart"/>
            <w:r w:rsidRPr="0064462A">
              <w:rPr>
                <w:rFonts w:ascii="Times New Roman" w:hAnsi="Times New Roman"/>
              </w:rPr>
              <w:t>інформацію</w:t>
            </w:r>
            <w:proofErr w:type="spellEnd"/>
            <w:r w:rsidRPr="0064462A">
              <w:rPr>
                <w:rFonts w:ascii="Times New Roman" w:hAnsi="Times New Roman"/>
              </w:rPr>
              <w:t xml:space="preserve"> про:</w:t>
            </w:r>
          </w:p>
          <w:p w14:paraId="53310DE0"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w:t>
            </w:r>
            <w:r w:rsidRPr="0064462A">
              <w:rPr>
                <w:rFonts w:ascii="Times New Roman" w:hAnsi="Times New Roman"/>
              </w:rPr>
              <w:tab/>
            </w:r>
            <w:proofErr w:type="spellStart"/>
            <w:r w:rsidRPr="0064462A">
              <w:rPr>
                <w:rFonts w:ascii="Times New Roman" w:hAnsi="Times New Roman"/>
              </w:rPr>
              <w:t>досягнення</w:t>
            </w:r>
            <w:proofErr w:type="spellEnd"/>
            <w:r w:rsidRPr="0064462A">
              <w:rPr>
                <w:rFonts w:ascii="Times New Roman" w:hAnsi="Times New Roman"/>
              </w:rPr>
              <w:t xml:space="preserve"> </w:t>
            </w:r>
            <w:proofErr w:type="spellStart"/>
            <w:r w:rsidRPr="0064462A">
              <w:rPr>
                <w:rFonts w:ascii="Times New Roman" w:hAnsi="Times New Roman"/>
              </w:rPr>
              <w:t>економії</w:t>
            </w:r>
            <w:proofErr w:type="spellEnd"/>
            <w:r w:rsidRPr="0064462A">
              <w:rPr>
                <w:rFonts w:ascii="Times New Roman" w:hAnsi="Times New Roman"/>
              </w:rPr>
              <w:t xml:space="preserve"> </w:t>
            </w:r>
            <w:proofErr w:type="spellStart"/>
            <w:r w:rsidRPr="0064462A">
              <w:rPr>
                <w:rFonts w:ascii="Times New Roman" w:hAnsi="Times New Roman"/>
              </w:rPr>
              <w:t>завдяки</w:t>
            </w:r>
            <w:proofErr w:type="spellEnd"/>
            <w:r w:rsidRPr="0064462A">
              <w:rPr>
                <w:rFonts w:ascii="Times New Roman" w:hAnsi="Times New Roman"/>
              </w:rPr>
              <w:t xml:space="preserve"> </w:t>
            </w:r>
            <w:proofErr w:type="spellStart"/>
            <w:r w:rsidRPr="0064462A">
              <w:rPr>
                <w:rFonts w:ascii="Times New Roman" w:hAnsi="Times New Roman"/>
              </w:rPr>
              <w:t>застосованому</w:t>
            </w:r>
            <w:proofErr w:type="spellEnd"/>
            <w:r w:rsidRPr="0064462A">
              <w:rPr>
                <w:rFonts w:ascii="Times New Roman" w:hAnsi="Times New Roman"/>
              </w:rPr>
              <w:t xml:space="preserve"> </w:t>
            </w:r>
            <w:proofErr w:type="spellStart"/>
            <w:r w:rsidRPr="0064462A">
              <w:rPr>
                <w:rFonts w:ascii="Times New Roman" w:hAnsi="Times New Roman"/>
              </w:rPr>
              <w:t>технологічному</w:t>
            </w:r>
            <w:proofErr w:type="spellEnd"/>
            <w:r w:rsidRPr="0064462A">
              <w:rPr>
                <w:rFonts w:ascii="Times New Roman" w:hAnsi="Times New Roman"/>
              </w:rPr>
              <w:t xml:space="preserve"> </w:t>
            </w:r>
            <w:proofErr w:type="spellStart"/>
            <w:r w:rsidRPr="0064462A">
              <w:rPr>
                <w:rFonts w:ascii="Times New Roman" w:hAnsi="Times New Roman"/>
              </w:rPr>
              <w:t>процесу</w:t>
            </w:r>
            <w:proofErr w:type="spellEnd"/>
            <w:r w:rsidRPr="0064462A">
              <w:rPr>
                <w:rFonts w:ascii="Times New Roman" w:hAnsi="Times New Roman"/>
              </w:rPr>
              <w:t xml:space="preserve"> </w:t>
            </w:r>
            <w:proofErr w:type="spellStart"/>
            <w:r w:rsidRPr="0064462A">
              <w:rPr>
                <w:rFonts w:ascii="Times New Roman" w:hAnsi="Times New Roman"/>
              </w:rPr>
              <w:t>виробництва</w:t>
            </w:r>
            <w:proofErr w:type="spellEnd"/>
            <w:r w:rsidRPr="0064462A">
              <w:rPr>
                <w:rFonts w:ascii="Times New Roman" w:hAnsi="Times New Roman"/>
              </w:rPr>
              <w:t xml:space="preserve"> </w:t>
            </w:r>
            <w:proofErr w:type="spellStart"/>
            <w:r w:rsidRPr="0064462A">
              <w:rPr>
                <w:rFonts w:ascii="Times New Roman" w:hAnsi="Times New Roman"/>
              </w:rPr>
              <w:t>товарів</w:t>
            </w:r>
            <w:proofErr w:type="spellEnd"/>
            <w:r w:rsidRPr="0064462A">
              <w:rPr>
                <w:rFonts w:ascii="Times New Roman" w:hAnsi="Times New Roman"/>
              </w:rPr>
              <w:t xml:space="preserve">, порядку </w:t>
            </w:r>
            <w:proofErr w:type="spellStart"/>
            <w:r w:rsidRPr="0064462A">
              <w:rPr>
                <w:rFonts w:ascii="Times New Roman" w:hAnsi="Times New Roman"/>
              </w:rPr>
              <w:t>надання</w:t>
            </w:r>
            <w:proofErr w:type="spellEnd"/>
            <w:r w:rsidRPr="0064462A">
              <w:rPr>
                <w:rFonts w:ascii="Times New Roman" w:hAnsi="Times New Roman"/>
              </w:rPr>
              <w:t xml:space="preserve"> </w:t>
            </w:r>
            <w:proofErr w:type="spellStart"/>
            <w:r w:rsidRPr="0064462A">
              <w:rPr>
                <w:rFonts w:ascii="Times New Roman" w:hAnsi="Times New Roman"/>
              </w:rPr>
              <w:t>послуг</w:t>
            </w:r>
            <w:proofErr w:type="spellEnd"/>
            <w:r w:rsidRPr="0064462A">
              <w:rPr>
                <w:rFonts w:ascii="Times New Roman" w:hAnsi="Times New Roman"/>
              </w:rPr>
              <w:t xml:space="preserve"> </w:t>
            </w:r>
            <w:proofErr w:type="spellStart"/>
            <w:r w:rsidRPr="0064462A">
              <w:rPr>
                <w:rFonts w:ascii="Times New Roman" w:hAnsi="Times New Roman"/>
              </w:rPr>
              <w:t>чи</w:t>
            </w:r>
            <w:proofErr w:type="spellEnd"/>
            <w:r w:rsidRPr="0064462A">
              <w:rPr>
                <w:rFonts w:ascii="Times New Roman" w:hAnsi="Times New Roman"/>
              </w:rPr>
              <w:t xml:space="preserve"> </w:t>
            </w:r>
            <w:proofErr w:type="spellStart"/>
            <w:r w:rsidRPr="0064462A">
              <w:rPr>
                <w:rFonts w:ascii="Times New Roman" w:hAnsi="Times New Roman"/>
              </w:rPr>
              <w:t>технології</w:t>
            </w:r>
            <w:proofErr w:type="spellEnd"/>
            <w:r w:rsidRPr="0064462A">
              <w:rPr>
                <w:rFonts w:ascii="Times New Roman" w:hAnsi="Times New Roman"/>
              </w:rPr>
              <w:t xml:space="preserve"> </w:t>
            </w:r>
            <w:proofErr w:type="spellStart"/>
            <w:r w:rsidRPr="0064462A">
              <w:rPr>
                <w:rFonts w:ascii="Times New Roman" w:hAnsi="Times New Roman"/>
              </w:rPr>
              <w:t>будівництва</w:t>
            </w:r>
            <w:proofErr w:type="spellEnd"/>
            <w:r w:rsidRPr="0064462A">
              <w:rPr>
                <w:rFonts w:ascii="Times New Roman" w:hAnsi="Times New Roman"/>
              </w:rPr>
              <w:t>;</w:t>
            </w:r>
          </w:p>
          <w:p w14:paraId="1BEE3154"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w:t>
            </w:r>
            <w:r w:rsidRPr="0064462A">
              <w:rPr>
                <w:rFonts w:ascii="Times New Roman" w:hAnsi="Times New Roman"/>
              </w:rPr>
              <w:tab/>
            </w:r>
            <w:proofErr w:type="spellStart"/>
            <w:r w:rsidRPr="0064462A">
              <w:rPr>
                <w:rFonts w:ascii="Times New Roman" w:hAnsi="Times New Roman"/>
              </w:rPr>
              <w:t>сприятливі</w:t>
            </w:r>
            <w:proofErr w:type="spellEnd"/>
            <w:r w:rsidRPr="0064462A">
              <w:rPr>
                <w:rFonts w:ascii="Times New Roman" w:hAnsi="Times New Roman"/>
              </w:rPr>
              <w:t xml:space="preserve"> </w:t>
            </w:r>
            <w:proofErr w:type="spellStart"/>
            <w:r w:rsidRPr="0064462A">
              <w:rPr>
                <w:rFonts w:ascii="Times New Roman" w:hAnsi="Times New Roman"/>
              </w:rPr>
              <w:t>умови</w:t>
            </w:r>
            <w:proofErr w:type="spellEnd"/>
            <w:r w:rsidRPr="0064462A">
              <w:rPr>
                <w:rFonts w:ascii="Times New Roman" w:hAnsi="Times New Roman"/>
              </w:rPr>
              <w:t xml:space="preserve">, за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поставити</w:t>
            </w:r>
            <w:proofErr w:type="spellEnd"/>
            <w:r w:rsidRPr="0064462A">
              <w:rPr>
                <w:rFonts w:ascii="Times New Roman" w:hAnsi="Times New Roman"/>
              </w:rPr>
              <w:t xml:space="preserve"> </w:t>
            </w:r>
            <w:proofErr w:type="spellStart"/>
            <w:r w:rsidRPr="0064462A">
              <w:rPr>
                <w:rFonts w:ascii="Times New Roman" w:hAnsi="Times New Roman"/>
              </w:rPr>
              <w:t>товари</w:t>
            </w:r>
            <w:proofErr w:type="spellEnd"/>
            <w:r w:rsidRPr="0064462A">
              <w:rPr>
                <w:rFonts w:ascii="Times New Roman" w:hAnsi="Times New Roman"/>
              </w:rPr>
              <w:t xml:space="preserve">, </w:t>
            </w:r>
            <w:proofErr w:type="spellStart"/>
            <w:r w:rsidRPr="0064462A">
              <w:rPr>
                <w:rFonts w:ascii="Times New Roman" w:hAnsi="Times New Roman"/>
              </w:rPr>
              <w:t>надати</w:t>
            </w:r>
            <w:proofErr w:type="spellEnd"/>
            <w:r w:rsidRPr="0064462A">
              <w:rPr>
                <w:rFonts w:ascii="Times New Roman" w:hAnsi="Times New Roman"/>
              </w:rPr>
              <w:t xml:space="preserve"> </w:t>
            </w:r>
            <w:proofErr w:type="spellStart"/>
            <w:r w:rsidRPr="0064462A">
              <w:rPr>
                <w:rFonts w:ascii="Times New Roman" w:hAnsi="Times New Roman"/>
              </w:rPr>
              <w:t>послуги</w:t>
            </w:r>
            <w:proofErr w:type="spellEnd"/>
            <w:r w:rsidRPr="0064462A">
              <w:rPr>
                <w:rFonts w:ascii="Times New Roman" w:hAnsi="Times New Roman"/>
              </w:rPr>
              <w:t xml:space="preserve"> </w:t>
            </w:r>
            <w:proofErr w:type="spellStart"/>
            <w:r w:rsidRPr="0064462A">
              <w:rPr>
                <w:rFonts w:ascii="Times New Roman" w:hAnsi="Times New Roman"/>
              </w:rPr>
              <w:t>чи</w:t>
            </w:r>
            <w:proofErr w:type="spellEnd"/>
            <w:r w:rsidRPr="0064462A">
              <w:rPr>
                <w:rFonts w:ascii="Times New Roman" w:hAnsi="Times New Roman"/>
              </w:rPr>
              <w:t xml:space="preserve"> </w:t>
            </w:r>
            <w:proofErr w:type="spellStart"/>
            <w:r w:rsidRPr="0064462A">
              <w:rPr>
                <w:rFonts w:ascii="Times New Roman" w:hAnsi="Times New Roman"/>
              </w:rPr>
              <w:t>виконати</w:t>
            </w:r>
            <w:proofErr w:type="spellEnd"/>
            <w:r w:rsidRPr="0064462A">
              <w:rPr>
                <w:rFonts w:ascii="Times New Roman" w:hAnsi="Times New Roman"/>
              </w:rPr>
              <w:t xml:space="preserve"> </w:t>
            </w:r>
            <w:proofErr w:type="spellStart"/>
            <w:r w:rsidRPr="0064462A">
              <w:rPr>
                <w:rFonts w:ascii="Times New Roman" w:hAnsi="Times New Roman"/>
              </w:rPr>
              <w:t>роботи</w:t>
            </w:r>
            <w:proofErr w:type="spellEnd"/>
            <w:r w:rsidRPr="0064462A">
              <w:rPr>
                <w:rFonts w:ascii="Times New Roman" w:hAnsi="Times New Roman"/>
              </w:rPr>
              <w:t xml:space="preserve">, </w:t>
            </w:r>
            <w:proofErr w:type="spellStart"/>
            <w:r w:rsidRPr="0064462A">
              <w:rPr>
                <w:rFonts w:ascii="Times New Roman" w:hAnsi="Times New Roman"/>
              </w:rPr>
              <w:t>зокрема</w:t>
            </w:r>
            <w:proofErr w:type="spellEnd"/>
            <w:r w:rsidRPr="0064462A">
              <w:rPr>
                <w:rFonts w:ascii="Times New Roman" w:hAnsi="Times New Roman"/>
              </w:rPr>
              <w:t xml:space="preserve"> </w:t>
            </w:r>
            <w:proofErr w:type="spellStart"/>
            <w:r w:rsidRPr="0064462A">
              <w:rPr>
                <w:rFonts w:ascii="Times New Roman" w:hAnsi="Times New Roman"/>
              </w:rPr>
              <w:t>спеціальну</w:t>
            </w:r>
            <w:proofErr w:type="spellEnd"/>
            <w:r w:rsidRPr="0064462A">
              <w:rPr>
                <w:rFonts w:ascii="Times New Roman" w:hAnsi="Times New Roman"/>
              </w:rPr>
              <w:t xml:space="preserve"> </w:t>
            </w:r>
            <w:proofErr w:type="spellStart"/>
            <w:r w:rsidRPr="0064462A">
              <w:rPr>
                <w:rFonts w:ascii="Times New Roman" w:hAnsi="Times New Roman"/>
              </w:rPr>
              <w:t>цінову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w:t>
            </w:r>
            <w:proofErr w:type="spellStart"/>
            <w:r w:rsidRPr="0064462A">
              <w:rPr>
                <w:rFonts w:ascii="Times New Roman" w:hAnsi="Times New Roman"/>
              </w:rPr>
              <w:t>знижку</w:t>
            </w:r>
            <w:proofErr w:type="spellEnd"/>
            <w:r w:rsidRPr="0064462A">
              <w:rPr>
                <w:rFonts w:ascii="Times New Roman" w:hAnsi="Times New Roman"/>
              </w:rPr>
              <w:t xml:space="preserve">)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w:t>
            </w:r>
          </w:p>
          <w:p w14:paraId="1BE72D06"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w:t>
            </w:r>
            <w:r w:rsidRPr="0064462A">
              <w:rPr>
                <w:rFonts w:ascii="Times New Roman" w:hAnsi="Times New Roman"/>
              </w:rPr>
              <w:tab/>
            </w:r>
            <w:proofErr w:type="spellStart"/>
            <w:r w:rsidRPr="0064462A">
              <w:rPr>
                <w:rFonts w:ascii="Times New Roman" w:hAnsi="Times New Roman"/>
              </w:rPr>
              <w:t>отримання</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державної</w:t>
            </w:r>
            <w:proofErr w:type="spellEnd"/>
            <w:r w:rsidRPr="0064462A">
              <w:rPr>
                <w:rFonts w:ascii="Times New Roman" w:hAnsi="Times New Roman"/>
              </w:rPr>
              <w:t xml:space="preserve"> </w:t>
            </w:r>
            <w:proofErr w:type="spellStart"/>
            <w:r w:rsidRPr="0064462A">
              <w:rPr>
                <w:rFonts w:ascii="Times New Roman" w:hAnsi="Times New Roman"/>
              </w:rPr>
              <w:t>допомоги</w:t>
            </w:r>
            <w:proofErr w:type="spellEnd"/>
            <w:r w:rsidRPr="0064462A">
              <w:rPr>
                <w:rFonts w:ascii="Times New Roman" w:hAnsi="Times New Roman"/>
              </w:rPr>
              <w:t xml:space="preserve"> </w:t>
            </w:r>
            <w:proofErr w:type="spellStart"/>
            <w:r w:rsidRPr="0064462A">
              <w:rPr>
                <w:rFonts w:ascii="Times New Roman" w:hAnsi="Times New Roman"/>
              </w:rPr>
              <w:t>згідно</w:t>
            </w:r>
            <w:proofErr w:type="spellEnd"/>
            <w:r w:rsidRPr="0064462A">
              <w:rPr>
                <w:rFonts w:ascii="Times New Roman" w:hAnsi="Times New Roman"/>
              </w:rPr>
              <w:t xml:space="preserve"> </w:t>
            </w:r>
            <w:proofErr w:type="spellStart"/>
            <w:r w:rsidRPr="0064462A">
              <w:rPr>
                <w:rFonts w:ascii="Times New Roman" w:hAnsi="Times New Roman"/>
              </w:rPr>
              <w:t>із</w:t>
            </w:r>
            <w:proofErr w:type="spellEnd"/>
            <w:r w:rsidRPr="0064462A">
              <w:rPr>
                <w:rFonts w:ascii="Times New Roman" w:hAnsi="Times New Roman"/>
              </w:rPr>
              <w:t xml:space="preserve"> </w:t>
            </w:r>
            <w:proofErr w:type="spellStart"/>
            <w:r w:rsidRPr="0064462A">
              <w:rPr>
                <w:rFonts w:ascii="Times New Roman" w:hAnsi="Times New Roman"/>
              </w:rPr>
              <w:t>законодавством</w:t>
            </w:r>
            <w:proofErr w:type="spellEnd"/>
            <w:r w:rsidRPr="0064462A">
              <w:rPr>
                <w:rFonts w:ascii="Times New Roman" w:hAnsi="Times New Roman"/>
              </w:rPr>
              <w:t>.</w:t>
            </w:r>
          </w:p>
          <w:p w14:paraId="0EB6F9ED"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1.10. </w:t>
            </w:r>
            <w:proofErr w:type="spellStart"/>
            <w:r w:rsidRPr="0064462A">
              <w:rPr>
                <w:rFonts w:ascii="Times New Roman" w:hAnsi="Times New Roman"/>
              </w:rPr>
              <w:t>Відповідно</w:t>
            </w:r>
            <w:proofErr w:type="spellEnd"/>
            <w:r w:rsidRPr="0064462A">
              <w:rPr>
                <w:rFonts w:ascii="Times New Roman" w:hAnsi="Times New Roman"/>
              </w:rPr>
              <w:t xml:space="preserve"> до пункту 40 </w:t>
            </w:r>
            <w:proofErr w:type="spellStart"/>
            <w:r w:rsidRPr="0064462A">
              <w:rPr>
                <w:rFonts w:ascii="Times New Roman" w:hAnsi="Times New Roman"/>
              </w:rPr>
              <w:t>Особливостей</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w:t>
            </w:r>
            <w:proofErr w:type="spellStart"/>
            <w:r w:rsidRPr="0064462A">
              <w:rPr>
                <w:rFonts w:ascii="Times New Roman" w:hAnsi="Times New Roman"/>
              </w:rPr>
              <w:t>під</w:t>
            </w:r>
            <w:proofErr w:type="spellEnd"/>
            <w:r w:rsidRPr="0064462A">
              <w:rPr>
                <w:rFonts w:ascii="Times New Roman" w:hAnsi="Times New Roman"/>
              </w:rPr>
              <w:t xml:space="preserve"> час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виявлено</w:t>
            </w:r>
            <w:proofErr w:type="spellEnd"/>
            <w:r w:rsidRPr="0064462A">
              <w:rPr>
                <w:rFonts w:ascii="Times New Roman" w:hAnsi="Times New Roman"/>
              </w:rPr>
              <w:t xml:space="preserve"> </w:t>
            </w:r>
            <w:proofErr w:type="spellStart"/>
            <w:r w:rsidRPr="0064462A">
              <w:rPr>
                <w:rFonts w:ascii="Times New Roman" w:hAnsi="Times New Roman"/>
              </w:rPr>
              <w:t>невідповідності</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подання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передбачалося</w:t>
            </w:r>
            <w:proofErr w:type="spellEnd"/>
            <w:r w:rsidRPr="0064462A">
              <w:rPr>
                <w:rFonts w:ascii="Times New Roman" w:hAnsi="Times New Roman"/>
              </w:rPr>
              <w:t xml:space="preserve"> тендерною </w:t>
            </w:r>
            <w:proofErr w:type="spellStart"/>
            <w:r w:rsidRPr="0064462A">
              <w:rPr>
                <w:rFonts w:ascii="Times New Roman" w:hAnsi="Times New Roman"/>
              </w:rPr>
              <w:t>документацією</w:t>
            </w:r>
            <w:proofErr w:type="spellEnd"/>
            <w:r w:rsidRPr="0064462A">
              <w:rPr>
                <w:rFonts w:ascii="Times New Roman" w:hAnsi="Times New Roman"/>
              </w:rPr>
              <w:t xml:space="preserve">, </w:t>
            </w:r>
            <w:proofErr w:type="spellStart"/>
            <w:r w:rsidRPr="0064462A">
              <w:rPr>
                <w:rFonts w:ascii="Times New Roman" w:hAnsi="Times New Roman"/>
              </w:rPr>
              <w:t>він</w:t>
            </w:r>
            <w:proofErr w:type="spellEnd"/>
            <w:r w:rsidRPr="0064462A">
              <w:rPr>
                <w:rFonts w:ascii="Times New Roman" w:hAnsi="Times New Roman"/>
              </w:rPr>
              <w:t xml:space="preserve"> </w:t>
            </w:r>
            <w:proofErr w:type="spellStart"/>
            <w:r w:rsidRPr="0064462A">
              <w:rPr>
                <w:rFonts w:ascii="Times New Roman" w:hAnsi="Times New Roman"/>
              </w:rPr>
              <w:t>розміщує</w:t>
            </w:r>
            <w:proofErr w:type="spellEnd"/>
            <w:r w:rsidRPr="0064462A">
              <w:rPr>
                <w:rFonts w:ascii="Times New Roman" w:hAnsi="Times New Roman"/>
              </w:rPr>
              <w:t xml:space="preserve"> у строк, </w:t>
            </w:r>
            <w:proofErr w:type="spellStart"/>
            <w:r w:rsidRPr="0064462A">
              <w:rPr>
                <w:rFonts w:ascii="Times New Roman" w:hAnsi="Times New Roman"/>
              </w:rPr>
              <w:t>який</w:t>
            </w:r>
            <w:proofErr w:type="spellEnd"/>
            <w:r w:rsidRPr="0064462A">
              <w:rPr>
                <w:rFonts w:ascii="Times New Roman" w:hAnsi="Times New Roman"/>
              </w:rPr>
              <w:t xml:space="preserve"> не </w:t>
            </w:r>
            <w:proofErr w:type="spellStart"/>
            <w:r w:rsidRPr="0064462A">
              <w:rPr>
                <w:rFonts w:ascii="Times New Roman" w:hAnsi="Times New Roman"/>
              </w:rPr>
              <w:t>може</w:t>
            </w:r>
            <w:proofErr w:type="spellEnd"/>
            <w:r w:rsidRPr="0064462A">
              <w:rPr>
                <w:rFonts w:ascii="Times New Roman" w:hAnsi="Times New Roman"/>
              </w:rPr>
              <w:t xml:space="preserve"> бути </w:t>
            </w:r>
            <w:proofErr w:type="spellStart"/>
            <w:r w:rsidRPr="0064462A">
              <w:rPr>
                <w:rFonts w:ascii="Times New Roman" w:hAnsi="Times New Roman"/>
              </w:rPr>
              <w:t>меншим</w:t>
            </w:r>
            <w:proofErr w:type="spellEnd"/>
            <w:r w:rsidRPr="0064462A">
              <w:rPr>
                <w:rFonts w:ascii="Times New Roman" w:hAnsi="Times New Roman"/>
              </w:rPr>
              <w:t xml:space="preserve"> </w:t>
            </w:r>
            <w:proofErr w:type="spellStart"/>
            <w:r w:rsidRPr="0064462A">
              <w:rPr>
                <w:rFonts w:ascii="Times New Roman" w:hAnsi="Times New Roman"/>
              </w:rPr>
              <w:t>ніж</w:t>
            </w:r>
            <w:proofErr w:type="spellEnd"/>
            <w:r w:rsidRPr="0064462A">
              <w:rPr>
                <w:rFonts w:ascii="Times New Roman" w:hAnsi="Times New Roman"/>
              </w:rPr>
              <w:t xml:space="preserve"> два </w:t>
            </w:r>
            <w:proofErr w:type="spellStart"/>
            <w:r w:rsidRPr="0064462A">
              <w:rPr>
                <w:rFonts w:ascii="Times New Roman" w:hAnsi="Times New Roman"/>
              </w:rPr>
              <w:t>робочі</w:t>
            </w:r>
            <w:proofErr w:type="spellEnd"/>
            <w:r w:rsidRPr="0064462A">
              <w:rPr>
                <w:rFonts w:ascii="Times New Roman" w:hAnsi="Times New Roman"/>
              </w:rPr>
              <w:t xml:space="preserve"> </w:t>
            </w:r>
            <w:proofErr w:type="spellStart"/>
            <w:r w:rsidRPr="0064462A">
              <w:rPr>
                <w:rFonts w:ascii="Times New Roman" w:hAnsi="Times New Roman"/>
              </w:rPr>
              <w:t>дні</w:t>
            </w:r>
            <w:proofErr w:type="spellEnd"/>
            <w:r w:rsidRPr="0064462A">
              <w:rPr>
                <w:rFonts w:ascii="Times New Roman" w:hAnsi="Times New Roman"/>
              </w:rPr>
              <w:t xml:space="preserve"> до </w:t>
            </w:r>
            <w:proofErr w:type="spellStart"/>
            <w:r w:rsidRPr="0064462A">
              <w:rPr>
                <w:rFonts w:ascii="Times New Roman" w:hAnsi="Times New Roman"/>
              </w:rPr>
              <w:t>закінчення</w:t>
            </w:r>
            <w:proofErr w:type="spellEnd"/>
            <w:r w:rsidRPr="0064462A">
              <w:rPr>
                <w:rFonts w:ascii="Times New Roman" w:hAnsi="Times New Roman"/>
              </w:rPr>
              <w:t xml:space="preserve"> строку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тендерних</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w:t>
            </w:r>
            <w:proofErr w:type="spellStart"/>
            <w:r w:rsidRPr="0064462A">
              <w:rPr>
                <w:rFonts w:ascii="Times New Roman" w:hAnsi="Times New Roman"/>
              </w:rPr>
              <w:t>повідомлення</w:t>
            </w:r>
            <w:proofErr w:type="spellEnd"/>
            <w:r w:rsidRPr="0064462A">
              <w:rPr>
                <w:rFonts w:ascii="Times New Roman" w:hAnsi="Times New Roman"/>
              </w:rPr>
              <w:t xml:space="preserve"> з </w:t>
            </w:r>
            <w:proofErr w:type="spellStart"/>
            <w:r w:rsidRPr="0064462A">
              <w:rPr>
                <w:rFonts w:ascii="Times New Roman" w:hAnsi="Times New Roman"/>
              </w:rPr>
              <w:t>вимогою</w:t>
            </w:r>
            <w:proofErr w:type="spellEnd"/>
            <w:r w:rsidRPr="0064462A">
              <w:rPr>
                <w:rFonts w:ascii="Times New Roman" w:hAnsi="Times New Roman"/>
              </w:rPr>
              <w:t xml:space="preserve"> про </w:t>
            </w:r>
            <w:proofErr w:type="spellStart"/>
            <w:r w:rsidRPr="0064462A">
              <w:rPr>
                <w:rFonts w:ascii="Times New Roman" w:hAnsi="Times New Roman"/>
              </w:rPr>
              <w:t>усунення</w:t>
            </w:r>
            <w:proofErr w:type="spellEnd"/>
            <w:r w:rsidRPr="0064462A">
              <w:rPr>
                <w:rFonts w:ascii="Times New Roman" w:hAnsi="Times New Roman"/>
              </w:rPr>
              <w:t xml:space="preserve"> таких </w:t>
            </w:r>
            <w:proofErr w:type="spellStart"/>
            <w:r w:rsidRPr="0064462A">
              <w:rPr>
                <w:rFonts w:ascii="Times New Roman" w:hAnsi="Times New Roman"/>
              </w:rPr>
              <w:t>невідповідностей</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w:t>
            </w:r>
          </w:p>
          <w:p w14:paraId="1C9EBC29"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lastRenderedPageBreak/>
              <w:t>Під</w:t>
            </w:r>
            <w:proofErr w:type="spellEnd"/>
            <w:r w:rsidRPr="0064462A">
              <w:rPr>
                <w:rFonts w:ascii="Times New Roman" w:hAnsi="Times New Roman"/>
              </w:rPr>
              <w:t xml:space="preserve"> </w:t>
            </w:r>
            <w:proofErr w:type="spellStart"/>
            <w:r w:rsidRPr="0064462A">
              <w:rPr>
                <w:rFonts w:ascii="Times New Roman" w:hAnsi="Times New Roman"/>
              </w:rPr>
              <w:t>невідповідністю</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подання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вимагається</w:t>
            </w:r>
            <w:proofErr w:type="spellEnd"/>
            <w:r w:rsidRPr="0064462A">
              <w:rPr>
                <w:rFonts w:ascii="Times New Roman" w:hAnsi="Times New Roman"/>
              </w:rPr>
              <w:t xml:space="preserve"> тендерною </w:t>
            </w:r>
            <w:proofErr w:type="spellStart"/>
            <w:r w:rsidRPr="0064462A">
              <w:rPr>
                <w:rFonts w:ascii="Times New Roman" w:hAnsi="Times New Roman"/>
              </w:rPr>
              <w:t>документацією</w:t>
            </w:r>
            <w:proofErr w:type="spellEnd"/>
            <w:r w:rsidRPr="0064462A">
              <w:rPr>
                <w:rFonts w:ascii="Times New Roman" w:hAnsi="Times New Roman"/>
              </w:rPr>
              <w:t xml:space="preserve">, </w:t>
            </w:r>
            <w:proofErr w:type="spellStart"/>
            <w:r w:rsidRPr="0064462A">
              <w:rPr>
                <w:rFonts w:ascii="Times New Roman" w:hAnsi="Times New Roman"/>
              </w:rPr>
              <w:t>розуміється</w:t>
            </w:r>
            <w:proofErr w:type="spellEnd"/>
            <w:r w:rsidRPr="0064462A">
              <w:rPr>
                <w:rFonts w:ascii="Times New Roman" w:hAnsi="Times New Roman"/>
              </w:rPr>
              <w:t xml:space="preserve"> у тому </w:t>
            </w:r>
            <w:proofErr w:type="spellStart"/>
            <w:r w:rsidRPr="0064462A">
              <w:rPr>
                <w:rFonts w:ascii="Times New Roman" w:hAnsi="Times New Roman"/>
              </w:rPr>
              <w:t>числі</w:t>
            </w:r>
            <w:proofErr w:type="spellEnd"/>
            <w:r w:rsidRPr="0064462A">
              <w:rPr>
                <w:rFonts w:ascii="Times New Roman" w:hAnsi="Times New Roman"/>
              </w:rPr>
              <w:t xml:space="preserve"> </w:t>
            </w:r>
            <w:proofErr w:type="spellStart"/>
            <w:r w:rsidRPr="0064462A">
              <w:rPr>
                <w:rFonts w:ascii="Times New Roman" w:hAnsi="Times New Roman"/>
              </w:rPr>
              <w:t>відсутність</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документів</w:t>
            </w:r>
            <w:proofErr w:type="spellEnd"/>
            <w:r w:rsidRPr="0064462A">
              <w:rPr>
                <w:rFonts w:ascii="Times New Roman" w:hAnsi="Times New Roman"/>
              </w:rPr>
              <w:t xml:space="preserve">, </w:t>
            </w:r>
            <w:proofErr w:type="spellStart"/>
            <w:r w:rsidRPr="0064462A">
              <w:rPr>
                <w:rFonts w:ascii="Times New Roman" w:hAnsi="Times New Roman"/>
              </w:rPr>
              <w:t>подання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передбачається</w:t>
            </w:r>
            <w:proofErr w:type="spellEnd"/>
            <w:r w:rsidRPr="0064462A">
              <w:rPr>
                <w:rFonts w:ascii="Times New Roman" w:hAnsi="Times New Roman"/>
              </w:rPr>
              <w:t xml:space="preserve"> тендерною </w:t>
            </w:r>
            <w:proofErr w:type="spellStart"/>
            <w:r w:rsidRPr="0064462A">
              <w:rPr>
                <w:rFonts w:ascii="Times New Roman" w:hAnsi="Times New Roman"/>
              </w:rPr>
              <w:t>документацією</w:t>
            </w:r>
            <w:proofErr w:type="spellEnd"/>
            <w:r w:rsidRPr="0064462A">
              <w:rPr>
                <w:rFonts w:ascii="Times New Roman" w:hAnsi="Times New Roman"/>
              </w:rPr>
              <w:t xml:space="preserve"> (</w:t>
            </w:r>
            <w:proofErr w:type="spellStart"/>
            <w:r w:rsidRPr="0064462A">
              <w:rPr>
                <w:rFonts w:ascii="Times New Roman" w:hAnsi="Times New Roman"/>
              </w:rPr>
              <w:t>крім</w:t>
            </w:r>
            <w:proofErr w:type="spellEnd"/>
            <w:r w:rsidRPr="0064462A">
              <w:rPr>
                <w:rFonts w:ascii="Times New Roman" w:hAnsi="Times New Roman"/>
              </w:rPr>
              <w:t xml:space="preserve"> </w:t>
            </w:r>
            <w:proofErr w:type="spellStart"/>
            <w:r w:rsidRPr="0064462A">
              <w:rPr>
                <w:rFonts w:ascii="Times New Roman" w:hAnsi="Times New Roman"/>
              </w:rPr>
              <w:t>випадків</w:t>
            </w:r>
            <w:proofErr w:type="spellEnd"/>
            <w:r w:rsidRPr="0064462A">
              <w:rPr>
                <w:rFonts w:ascii="Times New Roman" w:hAnsi="Times New Roman"/>
              </w:rPr>
              <w:t xml:space="preserve"> </w:t>
            </w:r>
            <w:proofErr w:type="spellStart"/>
            <w:r w:rsidRPr="0064462A">
              <w:rPr>
                <w:rFonts w:ascii="Times New Roman" w:hAnsi="Times New Roman"/>
              </w:rPr>
              <w:t>відсутності</w:t>
            </w:r>
            <w:proofErr w:type="spellEnd"/>
            <w:r w:rsidRPr="0064462A">
              <w:rPr>
                <w:rFonts w:ascii="Times New Roman" w:hAnsi="Times New Roman"/>
              </w:rPr>
              <w:t xml:space="preserve"> </w:t>
            </w:r>
            <w:proofErr w:type="spellStart"/>
            <w:r w:rsidRPr="0064462A">
              <w:rPr>
                <w:rFonts w:ascii="Times New Roman" w:hAnsi="Times New Roman"/>
              </w:rPr>
              <w:t>забезпечення</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таке</w:t>
            </w:r>
            <w:proofErr w:type="spellEnd"/>
            <w:r w:rsidRPr="0064462A">
              <w:rPr>
                <w:rFonts w:ascii="Times New Roman" w:hAnsi="Times New Roman"/>
              </w:rPr>
              <w:t xml:space="preserve"> </w:t>
            </w:r>
            <w:proofErr w:type="spellStart"/>
            <w:r w:rsidRPr="0064462A">
              <w:rPr>
                <w:rFonts w:ascii="Times New Roman" w:hAnsi="Times New Roman"/>
              </w:rPr>
              <w:t>забезпечення</w:t>
            </w:r>
            <w:proofErr w:type="spellEnd"/>
            <w:r w:rsidRPr="0064462A">
              <w:rPr>
                <w:rFonts w:ascii="Times New Roman" w:hAnsi="Times New Roman"/>
              </w:rPr>
              <w:t xml:space="preserve"> </w:t>
            </w:r>
            <w:proofErr w:type="spellStart"/>
            <w:r w:rsidRPr="0064462A">
              <w:rPr>
                <w:rFonts w:ascii="Times New Roman" w:hAnsi="Times New Roman"/>
              </w:rPr>
              <w:t>вимагалося</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документів</w:t>
            </w:r>
            <w:proofErr w:type="spellEnd"/>
            <w:r w:rsidRPr="0064462A">
              <w:rPr>
                <w:rFonts w:ascii="Times New Roman" w:hAnsi="Times New Roman"/>
              </w:rPr>
              <w:t xml:space="preserve">) про </w:t>
            </w:r>
            <w:proofErr w:type="spellStart"/>
            <w:r w:rsidRPr="0064462A">
              <w:rPr>
                <w:rFonts w:ascii="Times New Roman" w:hAnsi="Times New Roman"/>
              </w:rPr>
              <w:t>технічні</w:t>
            </w:r>
            <w:proofErr w:type="spellEnd"/>
            <w:r w:rsidRPr="0064462A">
              <w:rPr>
                <w:rFonts w:ascii="Times New Roman" w:hAnsi="Times New Roman"/>
              </w:rPr>
              <w:t xml:space="preserve"> та </w:t>
            </w:r>
            <w:proofErr w:type="spellStart"/>
            <w:r w:rsidRPr="0064462A">
              <w:rPr>
                <w:rFonts w:ascii="Times New Roman" w:hAnsi="Times New Roman"/>
              </w:rPr>
              <w:t>якісні</w:t>
            </w:r>
            <w:proofErr w:type="spellEnd"/>
            <w:r w:rsidRPr="0064462A">
              <w:rPr>
                <w:rFonts w:ascii="Times New Roman" w:hAnsi="Times New Roman"/>
              </w:rPr>
              <w:t xml:space="preserve"> характеристики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пропонується</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в </w:t>
            </w:r>
            <w:proofErr w:type="spellStart"/>
            <w:r w:rsidRPr="0064462A">
              <w:rPr>
                <w:rFonts w:ascii="Times New Roman" w:hAnsi="Times New Roman"/>
              </w:rPr>
              <w:t>його</w:t>
            </w:r>
            <w:proofErr w:type="spellEnd"/>
            <w:r w:rsidRPr="0064462A">
              <w:rPr>
                <w:rFonts w:ascii="Times New Roman" w:hAnsi="Times New Roman"/>
              </w:rPr>
              <w:t xml:space="preserve">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Невідповідністю</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які</w:t>
            </w:r>
            <w:proofErr w:type="spellEnd"/>
            <w:r w:rsidRPr="0064462A">
              <w:rPr>
                <w:rFonts w:ascii="Times New Roman" w:hAnsi="Times New Roman"/>
              </w:rPr>
              <w:t xml:space="preserve"> </w:t>
            </w:r>
            <w:proofErr w:type="spellStart"/>
            <w:r w:rsidRPr="0064462A">
              <w:rPr>
                <w:rFonts w:ascii="Times New Roman" w:hAnsi="Times New Roman"/>
              </w:rPr>
              <w:t>надаються</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на </w:t>
            </w:r>
            <w:proofErr w:type="spellStart"/>
            <w:r w:rsidRPr="0064462A">
              <w:rPr>
                <w:rFonts w:ascii="Times New Roman" w:hAnsi="Times New Roman"/>
              </w:rPr>
              <w:t>виконання</w:t>
            </w:r>
            <w:proofErr w:type="spellEnd"/>
            <w:r w:rsidRPr="0064462A">
              <w:rPr>
                <w:rFonts w:ascii="Times New Roman" w:hAnsi="Times New Roman"/>
              </w:rPr>
              <w:t xml:space="preserve"> </w:t>
            </w:r>
            <w:proofErr w:type="spellStart"/>
            <w:r w:rsidRPr="0064462A">
              <w:rPr>
                <w:rFonts w:ascii="Times New Roman" w:hAnsi="Times New Roman"/>
              </w:rPr>
              <w:t>вимог</w:t>
            </w:r>
            <w:proofErr w:type="spellEnd"/>
            <w:r w:rsidRPr="0064462A">
              <w:rPr>
                <w:rFonts w:ascii="Times New Roman" w:hAnsi="Times New Roman"/>
              </w:rPr>
              <w:t xml:space="preserve"> </w:t>
            </w:r>
            <w:proofErr w:type="spellStart"/>
            <w:r w:rsidRPr="0064462A">
              <w:rPr>
                <w:rFonts w:ascii="Times New Roman" w:hAnsi="Times New Roman"/>
              </w:rPr>
              <w:t>технічної</w:t>
            </w:r>
            <w:proofErr w:type="spellEnd"/>
            <w:r w:rsidRPr="0064462A">
              <w:rPr>
                <w:rFonts w:ascii="Times New Roman" w:hAnsi="Times New Roman"/>
              </w:rPr>
              <w:t xml:space="preserve"> </w:t>
            </w:r>
            <w:proofErr w:type="spellStart"/>
            <w:r w:rsidRPr="0064462A">
              <w:rPr>
                <w:rFonts w:ascii="Times New Roman" w:hAnsi="Times New Roman"/>
              </w:rPr>
              <w:t>специфікації</w:t>
            </w:r>
            <w:proofErr w:type="spellEnd"/>
            <w:r w:rsidRPr="0064462A">
              <w:rPr>
                <w:rFonts w:ascii="Times New Roman" w:hAnsi="Times New Roman"/>
              </w:rPr>
              <w:t xml:space="preserve"> до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вважаються</w:t>
            </w:r>
            <w:proofErr w:type="spellEnd"/>
            <w:r w:rsidRPr="0064462A">
              <w:rPr>
                <w:rFonts w:ascii="Times New Roman" w:hAnsi="Times New Roman"/>
              </w:rPr>
              <w:t xml:space="preserve"> </w:t>
            </w:r>
            <w:proofErr w:type="spellStart"/>
            <w:r w:rsidRPr="0064462A">
              <w:rPr>
                <w:rFonts w:ascii="Times New Roman" w:hAnsi="Times New Roman"/>
              </w:rPr>
              <w:t>помилки</w:t>
            </w:r>
            <w:proofErr w:type="spellEnd"/>
            <w:r w:rsidRPr="0064462A">
              <w:rPr>
                <w:rFonts w:ascii="Times New Roman" w:hAnsi="Times New Roman"/>
              </w:rPr>
              <w:t xml:space="preserve">, </w:t>
            </w:r>
            <w:proofErr w:type="spellStart"/>
            <w:r w:rsidRPr="0064462A">
              <w:rPr>
                <w:rFonts w:ascii="Times New Roman" w:hAnsi="Times New Roman"/>
              </w:rPr>
              <w:t>виправлення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не </w:t>
            </w:r>
            <w:proofErr w:type="spellStart"/>
            <w:r w:rsidRPr="0064462A">
              <w:rPr>
                <w:rFonts w:ascii="Times New Roman" w:hAnsi="Times New Roman"/>
              </w:rPr>
              <w:t>призводить</w:t>
            </w:r>
            <w:proofErr w:type="spellEnd"/>
            <w:r w:rsidRPr="0064462A">
              <w:rPr>
                <w:rFonts w:ascii="Times New Roman" w:hAnsi="Times New Roman"/>
              </w:rPr>
              <w:t xml:space="preserve"> до </w:t>
            </w:r>
            <w:proofErr w:type="spellStart"/>
            <w:r w:rsidRPr="0064462A">
              <w:rPr>
                <w:rFonts w:ascii="Times New Roman" w:hAnsi="Times New Roman"/>
              </w:rPr>
              <w:t>зміни</w:t>
            </w:r>
            <w:proofErr w:type="spellEnd"/>
            <w:r w:rsidRPr="0064462A">
              <w:rPr>
                <w:rFonts w:ascii="Times New Roman" w:hAnsi="Times New Roman"/>
              </w:rPr>
              <w:t xml:space="preserve">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запропонованого</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його</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найменування</w:t>
            </w:r>
            <w:proofErr w:type="spellEnd"/>
            <w:r w:rsidRPr="0064462A">
              <w:rPr>
                <w:rFonts w:ascii="Times New Roman" w:hAnsi="Times New Roman"/>
              </w:rPr>
              <w:t xml:space="preserve"> товару, марки, </w:t>
            </w:r>
            <w:proofErr w:type="spellStart"/>
            <w:r w:rsidRPr="0064462A">
              <w:rPr>
                <w:rFonts w:ascii="Times New Roman" w:hAnsi="Times New Roman"/>
              </w:rPr>
              <w:t>моделі</w:t>
            </w:r>
            <w:proofErr w:type="spellEnd"/>
            <w:r w:rsidRPr="0064462A">
              <w:rPr>
                <w:rFonts w:ascii="Times New Roman" w:hAnsi="Times New Roman"/>
              </w:rPr>
              <w:t xml:space="preserve"> </w:t>
            </w:r>
            <w:proofErr w:type="spellStart"/>
            <w:r w:rsidRPr="0064462A">
              <w:rPr>
                <w:rFonts w:ascii="Times New Roman" w:hAnsi="Times New Roman"/>
              </w:rPr>
              <w:t>тощо</w:t>
            </w:r>
            <w:proofErr w:type="spellEnd"/>
            <w:r w:rsidRPr="0064462A">
              <w:rPr>
                <w:rFonts w:ascii="Times New Roman" w:hAnsi="Times New Roman"/>
              </w:rPr>
              <w:t>.</w:t>
            </w:r>
          </w:p>
          <w:p w14:paraId="10A53A2D"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Замовник</w:t>
            </w:r>
            <w:proofErr w:type="spellEnd"/>
            <w:r w:rsidRPr="0064462A">
              <w:rPr>
                <w:rFonts w:ascii="Times New Roman" w:hAnsi="Times New Roman"/>
              </w:rPr>
              <w:t xml:space="preserve"> не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розміщувати</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одного і того ж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більше</w:t>
            </w:r>
            <w:proofErr w:type="spellEnd"/>
            <w:r w:rsidRPr="0064462A">
              <w:rPr>
                <w:rFonts w:ascii="Times New Roman" w:hAnsi="Times New Roman"/>
              </w:rPr>
              <w:t xml:space="preserve"> </w:t>
            </w:r>
            <w:proofErr w:type="spellStart"/>
            <w:r w:rsidRPr="0064462A">
              <w:rPr>
                <w:rFonts w:ascii="Times New Roman" w:hAnsi="Times New Roman"/>
              </w:rPr>
              <w:t>ніж</w:t>
            </w:r>
            <w:proofErr w:type="spellEnd"/>
            <w:r w:rsidRPr="0064462A">
              <w:rPr>
                <w:rFonts w:ascii="Times New Roman" w:hAnsi="Times New Roman"/>
              </w:rPr>
              <w:t xml:space="preserve"> один раз </w:t>
            </w:r>
            <w:proofErr w:type="spellStart"/>
            <w:r w:rsidRPr="0064462A">
              <w:rPr>
                <w:rFonts w:ascii="Times New Roman" w:hAnsi="Times New Roman"/>
              </w:rPr>
              <w:t>повідомлення</w:t>
            </w:r>
            <w:proofErr w:type="spellEnd"/>
            <w:r w:rsidRPr="0064462A">
              <w:rPr>
                <w:rFonts w:ascii="Times New Roman" w:hAnsi="Times New Roman"/>
              </w:rPr>
              <w:t xml:space="preserve"> з </w:t>
            </w:r>
            <w:proofErr w:type="spellStart"/>
            <w:r w:rsidRPr="0064462A">
              <w:rPr>
                <w:rFonts w:ascii="Times New Roman" w:hAnsi="Times New Roman"/>
              </w:rPr>
              <w:t>вимогою</w:t>
            </w:r>
            <w:proofErr w:type="spellEnd"/>
            <w:r w:rsidRPr="0064462A">
              <w:rPr>
                <w:rFonts w:ascii="Times New Roman" w:hAnsi="Times New Roman"/>
              </w:rPr>
              <w:t xml:space="preserve"> про </w:t>
            </w:r>
            <w:proofErr w:type="spellStart"/>
            <w:r w:rsidRPr="0064462A">
              <w:rPr>
                <w:rFonts w:ascii="Times New Roman" w:hAnsi="Times New Roman"/>
              </w:rPr>
              <w:t>усунення</w:t>
            </w:r>
            <w:proofErr w:type="spellEnd"/>
            <w:r w:rsidRPr="0064462A">
              <w:rPr>
                <w:rFonts w:ascii="Times New Roman" w:hAnsi="Times New Roman"/>
              </w:rPr>
              <w:t xml:space="preserve"> </w:t>
            </w:r>
            <w:proofErr w:type="spellStart"/>
            <w:r w:rsidRPr="0064462A">
              <w:rPr>
                <w:rFonts w:ascii="Times New Roman" w:hAnsi="Times New Roman"/>
              </w:rPr>
              <w:t>невідповідностей</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крім</w:t>
            </w:r>
            <w:proofErr w:type="spellEnd"/>
            <w:r w:rsidRPr="0064462A">
              <w:rPr>
                <w:rFonts w:ascii="Times New Roman" w:hAnsi="Times New Roman"/>
              </w:rPr>
              <w:t xml:space="preserve"> </w:t>
            </w:r>
            <w:proofErr w:type="spellStart"/>
            <w:r w:rsidRPr="0064462A">
              <w:rPr>
                <w:rFonts w:ascii="Times New Roman" w:hAnsi="Times New Roman"/>
              </w:rPr>
              <w:t>випадків</w:t>
            </w:r>
            <w:proofErr w:type="spellEnd"/>
            <w:r w:rsidRPr="0064462A">
              <w:rPr>
                <w:rFonts w:ascii="Times New Roman" w:hAnsi="Times New Roman"/>
              </w:rPr>
              <w:t xml:space="preserve">, </w:t>
            </w:r>
            <w:proofErr w:type="spellStart"/>
            <w:r w:rsidRPr="0064462A">
              <w:rPr>
                <w:rFonts w:ascii="Times New Roman" w:hAnsi="Times New Roman"/>
              </w:rPr>
              <w:t>пов’язаних</w:t>
            </w:r>
            <w:proofErr w:type="spellEnd"/>
            <w:r w:rsidRPr="0064462A">
              <w:rPr>
                <w:rFonts w:ascii="Times New Roman" w:hAnsi="Times New Roman"/>
              </w:rPr>
              <w:t xml:space="preserve"> з </w:t>
            </w:r>
            <w:proofErr w:type="spellStart"/>
            <w:r w:rsidRPr="0064462A">
              <w:rPr>
                <w:rFonts w:ascii="Times New Roman" w:hAnsi="Times New Roman"/>
              </w:rPr>
              <w:t>виконанням</w:t>
            </w:r>
            <w:proofErr w:type="spellEnd"/>
            <w:r w:rsidRPr="0064462A">
              <w:rPr>
                <w:rFonts w:ascii="Times New Roman" w:hAnsi="Times New Roman"/>
              </w:rPr>
              <w:t xml:space="preserve"> </w:t>
            </w:r>
            <w:proofErr w:type="spellStart"/>
            <w:r w:rsidRPr="0064462A">
              <w:rPr>
                <w:rFonts w:ascii="Times New Roman" w:hAnsi="Times New Roman"/>
              </w:rPr>
              <w:t>рішення</w:t>
            </w:r>
            <w:proofErr w:type="spellEnd"/>
            <w:r w:rsidRPr="0064462A">
              <w:rPr>
                <w:rFonts w:ascii="Times New Roman" w:hAnsi="Times New Roman"/>
              </w:rPr>
              <w:t xml:space="preserve"> органу </w:t>
            </w:r>
            <w:proofErr w:type="spellStart"/>
            <w:r w:rsidRPr="0064462A">
              <w:rPr>
                <w:rFonts w:ascii="Times New Roman" w:hAnsi="Times New Roman"/>
              </w:rPr>
              <w:t>оскарження</w:t>
            </w:r>
            <w:proofErr w:type="spellEnd"/>
            <w:r w:rsidRPr="0064462A">
              <w:rPr>
                <w:rFonts w:ascii="Times New Roman" w:hAnsi="Times New Roman"/>
              </w:rPr>
              <w:t>.</w:t>
            </w:r>
          </w:p>
          <w:p w14:paraId="2DB59C8D"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виправляє</w:t>
            </w:r>
            <w:proofErr w:type="spellEnd"/>
            <w:r w:rsidRPr="0064462A">
              <w:rPr>
                <w:rFonts w:ascii="Times New Roman" w:hAnsi="Times New Roman"/>
              </w:rPr>
              <w:t xml:space="preserve"> </w:t>
            </w:r>
            <w:proofErr w:type="spellStart"/>
            <w:r w:rsidRPr="0064462A">
              <w:rPr>
                <w:rFonts w:ascii="Times New Roman" w:hAnsi="Times New Roman"/>
              </w:rPr>
              <w:t>невідповідності</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ним у </w:t>
            </w:r>
            <w:proofErr w:type="spellStart"/>
            <w:r w:rsidRPr="0064462A">
              <w:rPr>
                <w:rFonts w:ascii="Times New Roman" w:hAnsi="Times New Roman"/>
              </w:rPr>
              <w:t>своїй</w:t>
            </w:r>
            <w:proofErr w:type="spellEnd"/>
            <w:r w:rsidRPr="0064462A">
              <w:rPr>
                <w:rFonts w:ascii="Times New Roman" w:hAnsi="Times New Roman"/>
              </w:rPr>
              <w:t xml:space="preserve">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виявлені</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w:t>
            </w:r>
            <w:proofErr w:type="spellStart"/>
            <w:r w:rsidRPr="0064462A">
              <w:rPr>
                <w:rFonts w:ascii="Times New Roman" w:hAnsi="Times New Roman"/>
              </w:rPr>
              <w:t>після</w:t>
            </w:r>
            <w:proofErr w:type="spellEnd"/>
            <w:r w:rsidRPr="0064462A">
              <w:rPr>
                <w:rFonts w:ascii="Times New Roman" w:hAnsi="Times New Roman"/>
              </w:rPr>
              <w:t xml:space="preserve"> </w:t>
            </w:r>
            <w:proofErr w:type="spellStart"/>
            <w:r w:rsidRPr="0064462A">
              <w:rPr>
                <w:rFonts w:ascii="Times New Roman" w:hAnsi="Times New Roman"/>
              </w:rPr>
              <w:t>розкриття</w:t>
            </w:r>
            <w:proofErr w:type="spellEnd"/>
            <w:r w:rsidRPr="0064462A">
              <w:rPr>
                <w:rFonts w:ascii="Times New Roman" w:hAnsi="Times New Roman"/>
              </w:rPr>
              <w:t xml:space="preserve"> </w:t>
            </w:r>
            <w:proofErr w:type="spellStart"/>
            <w:r w:rsidRPr="0064462A">
              <w:rPr>
                <w:rFonts w:ascii="Times New Roman" w:hAnsi="Times New Roman"/>
              </w:rPr>
              <w:t>тендерних</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шляхом </w:t>
            </w:r>
            <w:proofErr w:type="spellStart"/>
            <w:r w:rsidRPr="0064462A">
              <w:rPr>
                <w:rFonts w:ascii="Times New Roman" w:hAnsi="Times New Roman"/>
              </w:rPr>
              <w:t>завантаження</w:t>
            </w:r>
            <w:proofErr w:type="spellEnd"/>
            <w:r w:rsidRPr="0064462A">
              <w:rPr>
                <w:rFonts w:ascii="Times New Roman" w:hAnsi="Times New Roman"/>
              </w:rPr>
              <w:t xml:space="preserve"> через </w:t>
            </w:r>
            <w:proofErr w:type="spellStart"/>
            <w:r w:rsidRPr="0064462A">
              <w:rPr>
                <w:rFonts w:ascii="Times New Roman" w:hAnsi="Times New Roman"/>
              </w:rPr>
              <w:t>електронну</w:t>
            </w:r>
            <w:proofErr w:type="spellEnd"/>
            <w:r w:rsidRPr="0064462A">
              <w:rPr>
                <w:rFonts w:ascii="Times New Roman" w:hAnsi="Times New Roman"/>
              </w:rPr>
              <w:t xml:space="preserve"> систему </w:t>
            </w:r>
            <w:proofErr w:type="spellStart"/>
            <w:r w:rsidRPr="0064462A">
              <w:rPr>
                <w:rFonts w:ascii="Times New Roman" w:hAnsi="Times New Roman"/>
              </w:rPr>
              <w:t>закупівель</w:t>
            </w:r>
            <w:proofErr w:type="spellEnd"/>
            <w:r w:rsidRPr="0064462A">
              <w:rPr>
                <w:rFonts w:ascii="Times New Roman" w:hAnsi="Times New Roman"/>
              </w:rPr>
              <w:t xml:space="preserve"> </w:t>
            </w:r>
            <w:proofErr w:type="spellStart"/>
            <w:r w:rsidRPr="0064462A">
              <w:rPr>
                <w:rFonts w:ascii="Times New Roman" w:hAnsi="Times New Roman"/>
              </w:rPr>
              <w:t>уточнених</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нових</w:t>
            </w:r>
            <w:proofErr w:type="spellEnd"/>
            <w:r w:rsidRPr="0064462A">
              <w:rPr>
                <w:rFonts w:ascii="Times New Roman" w:hAnsi="Times New Roman"/>
              </w:rPr>
              <w:t xml:space="preserve"> </w:t>
            </w:r>
            <w:proofErr w:type="spellStart"/>
            <w:r w:rsidRPr="0064462A">
              <w:rPr>
                <w:rFonts w:ascii="Times New Roman" w:hAnsi="Times New Roman"/>
              </w:rPr>
              <w:t>документів</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 xml:space="preserve">, </w:t>
            </w:r>
            <w:proofErr w:type="spellStart"/>
            <w:r w:rsidRPr="0064462A">
              <w:rPr>
                <w:rFonts w:ascii="Times New Roman" w:hAnsi="Times New Roman"/>
              </w:rPr>
              <w:t>протягом</w:t>
            </w:r>
            <w:proofErr w:type="spellEnd"/>
            <w:r w:rsidRPr="0064462A">
              <w:rPr>
                <w:rFonts w:ascii="Times New Roman" w:hAnsi="Times New Roman"/>
              </w:rPr>
              <w:t xml:space="preserve"> 24 годин з моменту </w:t>
            </w:r>
            <w:proofErr w:type="spellStart"/>
            <w:r w:rsidRPr="0064462A">
              <w:rPr>
                <w:rFonts w:ascii="Times New Roman" w:hAnsi="Times New Roman"/>
              </w:rPr>
              <w:t>розміщення</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 xml:space="preserve"> </w:t>
            </w:r>
            <w:proofErr w:type="spellStart"/>
            <w:r w:rsidRPr="0064462A">
              <w:rPr>
                <w:rFonts w:ascii="Times New Roman" w:hAnsi="Times New Roman"/>
              </w:rPr>
              <w:t>повідомлення</w:t>
            </w:r>
            <w:proofErr w:type="spellEnd"/>
            <w:r w:rsidRPr="0064462A">
              <w:rPr>
                <w:rFonts w:ascii="Times New Roman" w:hAnsi="Times New Roman"/>
              </w:rPr>
              <w:t xml:space="preserve"> з </w:t>
            </w:r>
            <w:proofErr w:type="spellStart"/>
            <w:r w:rsidRPr="0064462A">
              <w:rPr>
                <w:rFonts w:ascii="Times New Roman" w:hAnsi="Times New Roman"/>
              </w:rPr>
              <w:t>вимогою</w:t>
            </w:r>
            <w:proofErr w:type="spellEnd"/>
            <w:r w:rsidRPr="0064462A">
              <w:rPr>
                <w:rFonts w:ascii="Times New Roman" w:hAnsi="Times New Roman"/>
              </w:rPr>
              <w:t xml:space="preserve"> про </w:t>
            </w:r>
            <w:proofErr w:type="spellStart"/>
            <w:r w:rsidRPr="0064462A">
              <w:rPr>
                <w:rFonts w:ascii="Times New Roman" w:hAnsi="Times New Roman"/>
              </w:rPr>
              <w:t>усунення</w:t>
            </w:r>
            <w:proofErr w:type="spellEnd"/>
            <w:r w:rsidRPr="0064462A">
              <w:rPr>
                <w:rFonts w:ascii="Times New Roman" w:hAnsi="Times New Roman"/>
              </w:rPr>
              <w:t xml:space="preserve"> таких </w:t>
            </w:r>
            <w:proofErr w:type="spellStart"/>
            <w:r w:rsidRPr="0064462A">
              <w:rPr>
                <w:rFonts w:ascii="Times New Roman" w:hAnsi="Times New Roman"/>
              </w:rPr>
              <w:t>невідповідностей</w:t>
            </w:r>
            <w:proofErr w:type="spellEnd"/>
            <w:r w:rsidRPr="0064462A">
              <w:rPr>
                <w:rFonts w:ascii="Times New Roman" w:hAnsi="Times New Roman"/>
              </w:rPr>
              <w:t>.</w:t>
            </w:r>
          </w:p>
          <w:p w14:paraId="77BEDC5C" w14:textId="2B439CA6" w:rsidR="007D13BB" w:rsidRPr="00FF31A6"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40" w:lineRule="auto"/>
              <w:ind w:right="113"/>
              <w:contextualSpacing/>
              <w:jc w:val="both"/>
              <w:rPr>
                <w:rFonts w:ascii="Times New Roman" w:hAnsi="Times New Roman"/>
              </w:rPr>
            </w:pP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розглядає</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тендерні</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виправлення</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невиправлення</w:t>
            </w:r>
            <w:proofErr w:type="spellEnd"/>
            <w:r w:rsidRPr="0064462A">
              <w:rPr>
                <w:rFonts w:ascii="Times New Roman" w:hAnsi="Times New Roman"/>
              </w:rPr>
              <w:t xml:space="preserve"> </w:t>
            </w:r>
            <w:proofErr w:type="spellStart"/>
            <w:r w:rsidRPr="0064462A">
              <w:rPr>
                <w:rFonts w:ascii="Times New Roman" w:hAnsi="Times New Roman"/>
              </w:rPr>
              <w:t>учасниками</w:t>
            </w:r>
            <w:proofErr w:type="spellEnd"/>
            <w:r w:rsidRPr="0064462A">
              <w:rPr>
                <w:rFonts w:ascii="Times New Roman" w:hAnsi="Times New Roman"/>
              </w:rPr>
              <w:t xml:space="preserve"> </w:t>
            </w:r>
            <w:proofErr w:type="spellStart"/>
            <w:r w:rsidRPr="0064462A">
              <w:rPr>
                <w:rFonts w:ascii="Times New Roman" w:hAnsi="Times New Roman"/>
              </w:rPr>
              <w:t>виявлених</w:t>
            </w:r>
            <w:proofErr w:type="spellEnd"/>
            <w:r w:rsidRPr="0064462A">
              <w:rPr>
                <w:rFonts w:ascii="Times New Roman" w:hAnsi="Times New Roman"/>
              </w:rPr>
              <w:t xml:space="preserve"> </w:t>
            </w:r>
            <w:proofErr w:type="spellStart"/>
            <w:r w:rsidRPr="0064462A">
              <w:rPr>
                <w:rFonts w:ascii="Times New Roman" w:hAnsi="Times New Roman"/>
              </w:rPr>
              <w:t>невідповідностей</w:t>
            </w:r>
            <w:proofErr w:type="spellEnd"/>
            <w:r w:rsidRPr="0064462A">
              <w:rPr>
                <w:rFonts w:ascii="Times New Roman" w:hAnsi="Times New Roman"/>
              </w:rPr>
              <w:t>.</w:t>
            </w:r>
          </w:p>
        </w:tc>
      </w:tr>
      <w:tr w:rsidR="007D13BB" w:rsidRPr="00FF31A6" w14:paraId="72E171C9"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077FBCE"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14:paraId="1603C104" w14:textId="77777777" w:rsidR="007D13BB" w:rsidRPr="00FF31A6" w:rsidRDefault="007D13BB" w:rsidP="007D1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Style w:val="a5"/>
                <w:b w:val="0"/>
                <w:sz w:val="22"/>
                <w:szCs w:val="22"/>
                <w:lang w:eastAsia="en-US"/>
              </w:rPr>
            </w:pPr>
            <w:r w:rsidRPr="00FF31A6">
              <w:rPr>
                <w:rStyle w:val="a5"/>
                <w:sz w:val="22"/>
                <w:szCs w:val="22"/>
                <w:lang w:eastAsia="en-US"/>
              </w:rPr>
              <w:t>Інша інформація</w:t>
            </w:r>
          </w:p>
        </w:tc>
        <w:tc>
          <w:tcPr>
            <w:tcW w:w="6642" w:type="dxa"/>
            <w:tcBorders>
              <w:top w:val="single" w:sz="4" w:space="0" w:color="000000"/>
              <w:left w:val="single" w:sz="4" w:space="0" w:color="000000"/>
              <w:bottom w:val="single" w:sz="4" w:space="0" w:color="000000"/>
              <w:right w:val="single" w:sz="4" w:space="0" w:color="000000"/>
            </w:tcBorders>
            <w:hideMark/>
          </w:tcPr>
          <w:p w14:paraId="2B4EDE93" w14:textId="77777777" w:rsidR="00544155" w:rsidRPr="007871BA"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7871BA">
              <w:rPr>
                <w:rFonts w:ascii="Times New Roman" w:hAnsi="Times New Roman"/>
                <w:lang w:val="uk-UA"/>
              </w:rPr>
              <w:t>Вартість тендерної пропозиції та всі інші ціни повинні бути чітко визначені.</w:t>
            </w:r>
          </w:p>
          <w:p w14:paraId="0BBD7616"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самостійно</w:t>
            </w:r>
            <w:proofErr w:type="spellEnd"/>
            <w:r w:rsidRPr="00544155">
              <w:rPr>
                <w:rFonts w:ascii="Times New Roman" w:hAnsi="Times New Roman"/>
              </w:rPr>
              <w:t xml:space="preserve"> </w:t>
            </w:r>
            <w:proofErr w:type="spellStart"/>
            <w:r w:rsidRPr="00544155">
              <w:rPr>
                <w:rFonts w:ascii="Times New Roman" w:hAnsi="Times New Roman"/>
              </w:rPr>
              <w:t>несе</w:t>
            </w:r>
            <w:proofErr w:type="spellEnd"/>
            <w:r w:rsidRPr="00544155">
              <w:rPr>
                <w:rFonts w:ascii="Times New Roman" w:hAnsi="Times New Roman"/>
              </w:rPr>
              <w:t xml:space="preserve"> </w:t>
            </w:r>
            <w:proofErr w:type="spellStart"/>
            <w:r w:rsidRPr="00544155">
              <w:rPr>
                <w:rFonts w:ascii="Times New Roman" w:hAnsi="Times New Roman"/>
              </w:rPr>
              <w:t>всі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пов’язані</w:t>
            </w:r>
            <w:proofErr w:type="spellEnd"/>
            <w:r w:rsidRPr="00544155">
              <w:rPr>
                <w:rFonts w:ascii="Times New Roman" w:hAnsi="Times New Roman"/>
              </w:rPr>
              <w:t xml:space="preserve"> з </w:t>
            </w:r>
            <w:proofErr w:type="spellStart"/>
            <w:r w:rsidRPr="00544155">
              <w:rPr>
                <w:rFonts w:ascii="Times New Roman" w:hAnsi="Times New Roman"/>
              </w:rPr>
              <w:t>підготовкою</w:t>
            </w:r>
            <w:proofErr w:type="spellEnd"/>
            <w:r w:rsidRPr="00544155">
              <w:rPr>
                <w:rFonts w:ascii="Times New Roman" w:hAnsi="Times New Roman"/>
              </w:rPr>
              <w:t xml:space="preserve"> та </w:t>
            </w:r>
            <w:proofErr w:type="spellStart"/>
            <w:r w:rsidRPr="00544155">
              <w:rPr>
                <w:rFonts w:ascii="Times New Roman" w:hAnsi="Times New Roman"/>
              </w:rPr>
              <w:t>поданням</w:t>
            </w:r>
            <w:proofErr w:type="spellEnd"/>
            <w:r w:rsidRPr="00544155">
              <w:rPr>
                <w:rFonts w:ascii="Times New Roman" w:hAnsi="Times New Roman"/>
              </w:rPr>
              <w:t xml:space="preserve"> </w:t>
            </w:r>
            <w:proofErr w:type="spellStart"/>
            <w:r w:rsidRPr="00544155">
              <w:rPr>
                <w:rFonts w:ascii="Times New Roman" w:hAnsi="Times New Roman"/>
              </w:rPr>
              <w:t>його</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Замовник</w:t>
            </w:r>
            <w:proofErr w:type="spellEnd"/>
            <w:r w:rsidRPr="00544155">
              <w:rPr>
                <w:rFonts w:ascii="Times New Roman" w:hAnsi="Times New Roman"/>
              </w:rPr>
              <w:t xml:space="preserve"> у будь-</w:t>
            </w:r>
            <w:proofErr w:type="spellStart"/>
            <w:r w:rsidRPr="00544155">
              <w:rPr>
                <w:rFonts w:ascii="Times New Roman" w:hAnsi="Times New Roman"/>
              </w:rPr>
              <w:t>якому</w:t>
            </w:r>
            <w:proofErr w:type="spellEnd"/>
            <w:r w:rsidRPr="00544155">
              <w:rPr>
                <w:rFonts w:ascii="Times New Roman" w:hAnsi="Times New Roman"/>
              </w:rPr>
              <w:t xml:space="preserve"> </w:t>
            </w:r>
            <w:proofErr w:type="spellStart"/>
            <w:r w:rsidRPr="00544155">
              <w:rPr>
                <w:rFonts w:ascii="Times New Roman" w:hAnsi="Times New Roman"/>
              </w:rPr>
              <w:t>випадку</w:t>
            </w:r>
            <w:proofErr w:type="spellEnd"/>
            <w:r w:rsidRPr="00544155">
              <w:rPr>
                <w:rFonts w:ascii="Times New Roman" w:hAnsi="Times New Roman"/>
              </w:rPr>
              <w:t xml:space="preserve"> не є </w:t>
            </w:r>
            <w:proofErr w:type="spellStart"/>
            <w:r w:rsidRPr="00544155">
              <w:rPr>
                <w:rFonts w:ascii="Times New Roman" w:hAnsi="Times New Roman"/>
              </w:rPr>
              <w:t>відповідальним</w:t>
            </w:r>
            <w:proofErr w:type="spellEnd"/>
            <w:r w:rsidRPr="00544155">
              <w:rPr>
                <w:rFonts w:ascii="Times New Roman" w:hAnsi="Times New Roman"/>
              </w:rPr>
              <w:t xml:space="preserve"> за </w:t>
            </w:r>
            <w:proofErr w:type="spellStart"/>
            <w:r w:rsidRPr="00544155">
              <w:rPr>
                <w:rFonts w:ascii="Times New Roman" w:hAnsi="Times New Roman"/>
              </w:rPr>
              <w:t>зміст</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та за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на </w:t>
            </w:r>
            <w:proofErr w:type="spellStart"/>
            <w:r w:rsidRPr="00544155">
              <w:rPr>
                <w:rFonts w:ascii="Times New Roman" w:hAnsi="Times New Roman"/>
              </w:rPr>
              <w:t>підготовку</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незалежно</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результату </w:t>
            </w:r>
            <w:proofErr w:type="spellStart"/>
            <w:r w:rsidRPr="00544155">
              <w:rPr>
                <w:rFonts w:ascii="Times New Roman" w:hAnsi="Times New Roman"/>
              </w:rPr>
              <w:t>торгів</w:t>
            </w:r>
            <w:proofErr w:type="spellEnd"/>
            <w:r w:rsidRPr="00544155">
              <w:rPr>
                <w:rFonts w:ascii="Times New Roman" w:hAnsi="Times New Roman"/>
              </w:rPr>
              <w:t>.</w:t>
            </w:r>
          </w:p>
          <w:p w14:paraId="7E67E4CF"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До </w:t>
            </w:r>
            <w:proofErr w:type="spellStart"/>
            <w:r w:rsidRPr="00544155">
              <w:rPr>
                <w:rFonts w:ascii="Times New Roman" w:hAnsi="Times New Roman"/>
              </w:rPr>
              <w:t>розрахунку</w:t>
            </w:r>
            <w:proofErr w:type="spellEnd"/>
            <w:r w:rsidRPr="00544155">
              <w:rPr>
                <w:rFonts w:ascii="Times New Roman" w:hAnsi="Times New Roman"/>
              </w:rPr>
              <w:t xml:space="preserve"> </w:t>
            </w:r>
            <w:proofErr w:type="spellStart"/>
            <w:r w:rsidRPr="00544155">
              <w:rPr>
                <w:rFonts w:ascii="Times New Roman" w:hAnsi="Times New Roman"/>
              </w:rPr>
              <w:t>ціни</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не </w:t>
            </w:r>
            <w:proofErr w:type="spellStart"/>
            <w:r w:rsidRPr="00544155">
              <w:rPr>
                <w:rFonts w:ascii="Times New Roman" w:hAnsi="Times New Roman"/>
              </w:rPr>
              <w:t>включаються</w:t>
            </w:r>
            <w:proofErr w:type="spellEnd"/>
            <w:r w:rsidRPr="00544155">
              <w:rPr>
                <w:rFonts w:ascii="Times New Roman" w:hAnsi="Times New Roman"/>
              </w:rPr>
              <w:t xml:space="preserve"> будь-</w:t>
            </w:r>
            <w:proofErr w:type="spellStart"/>
            <w:r w:rsidRPr="00544155">
              <w:rPr>
                <w:rFonts w:ascii="Times New Roman" w:hAnsi="Times New Roman"/>
              </w:rPr>
              <w:t>які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понесені</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у </w:t>
            </w:r>
            <w:proofErr w:type="spellStart"/>
            <w:r w:rsidRPr="00544155">
              <w:rPr>
                <w:rFonts w:ascii="Times New Roman" w:hAnsi="Times New Roman"/>
              </w:rPr>
              <w:t>процесі</w:t>
            </w:r>
            <w:proofErr w:type="spellEnd"/>
            <w:r w:rsidRPr="00544155">
              <w:rPr>
                <w:rFonts w:ascii="Times New Roman" w:hAnsi="Times New Roman"/>
              </w:rPr>
              <w:t xml:space="preserve"> </w:t>
            </w:r>
            <w:proofErr w:type="spellStart"/>
            <w:r w:rsidRPr="00544155">
              <w:rPr>
                <w:rFonts w:ascii="Times New Roman" w:hAnsi="Times New Roman"/>
              </w:rPr>
              <w:t>проведення</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та </w:t>
            </w:r>
            <w:proofErr w:type="spellStart"/>
            <w:r w:rsidRPr="00544155">
              <w:rPr>
                <w:rFonts w:ascii="Times New Roman" w:hAnsi="Times New Roman"/>
              </w:rPr>
              <w:t>укладення</w:t>
            </w:r>
            <w:proofErr w:type="spellEnd"/>
            <w:r w:rsidRPr="00544155">
              <w:rPr>
                <w:rFonts w:ascii="Times New Roman" w:hAnsi="Times New Roman"/>
              </w:rPr>
              <w:t xml:space="preserve"> договору про </w:t>
            </w:r>
            <w:proofErr w:type="spellStart"/>
            <w:r w:rsidRPr="00544155">
              <w:rPr>
                <w:rFonts w:ascii="Times New Roman" w:hAnsi="Times New Roman"/>
              </w:rPr>
              <w:t>закупівлю</w:t>
            </w:r>
            <w:proofErr w:type="spellEnd"/>
            <w:r w:rsidRPr="00544155">
              <w:rPr>
                <w:rFonts w:ascii="Times New Roman" w:hAnsi="Times New Roman"/>
              </w:rPr>
              <w:t xml:space="preserve">. </w:t>
            </w:r>
            <w:proofErr w:type="spellStart"/>
            <w:r w:rsidRPr="00544155">
              <w:rPr>
                <w:rFonts w:ascii="Times New Roman" w:hAnsi="Times New Roman"/>
              </w:rPr>
              <w:t>Зазначені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сплачуються</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за </w:t>
            </w:r>
            <w:proofErr w:type="spellStart"/>
            <w:r w:rsidRPr="00544155">
              <w:rPr>
                <w:rFonts w:ascii="Times New Roman" w:hAnsi="Times New Roman"/>
              </w:rPr>
              <w:t>рахунок</w:t>
            </w:r>
            <w:proofErr w:type="spellEnd"/>
            <w:r w:rsidRPr="00544155">
              <w:rPr>
                <w:rFonts w:ascii="Times New Roman" w:hAnsi="Times New Roman"/>
              </w:rPr>
              <w:t xml:space="preserve"> </w:t>
            </w:r>
            <w:proofErr w:type="spellStart"/>
            <w:r w:rsidRPr="00544155">
              <w:rPr>
                <w:rFonts w:ascii="Times New Roman" w:hAnsi="Times New Roman"/>
              </w:rPr>
              <w:t>його</w:t>
            </w:r>
            <w:proofErr w:type="spellEnd"/>
            <w:r w:rsidRPr="00544155">
              <w:rPr>
                <w:rFonts w:ascii="Times New Roman" w:hAnsi="Times New Roman"/>
              </w:rPr>
              <w:t xml:space="preserve"> </w:t>
            </w:r>
            <w:proofErr w:type="spellStart"/>
            <w:r w:rsidRPr="00544155">
              <w:rPr>
                <w:rFonts w:ascii="Times New Roman" w:hAnsi="Times New Roman"/>
              </w:rPr>
              <w:t>прибутку</w:t>
            </w:r>
            <w:proofErr w:type="spellEnd"/>
            <w:r w:rsidRPr="00544155">
              <w:rPr>
                <w:rFonts w:ascii="Times New Roman" w:hAnsi="Times New Roman"/>
              </w:rPr>
              <w:t xml:space="preserve">. </w:t>
            </w:r>
            <w:proofErr w:type="spellStart"/>
            <w:r w:rsidRPr="00544155">
              <w:rPr>
                <w:rFonts w:ascii="Times New Roman" w:hAnsi="Times New Roman"/>
              </w:rPr>
              <w:t>Понесені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не </w:t>
            </w:r>
            <w:proofErr w:type="spellStart"/>
            <w:r w:rsidRPr="00544155">
              <w:rPr>
                <w:rFonts w:ascii="Times New Roman" w:hAnsi="Times New Roman"/>
              </w:rPr>
              <w:t>відшкодовуються</w:t>
            </w:r>
            <w:proofErr w:type="spellEnd"/>
            <w:r w:rsidRPr="00544155">
              <w:rPr>
                <w:rFonts w:ascii="Times New Roman" w:hAnsi="Times New Roman"/>
              </w:rPr>
              <w:t xml:space="preserve"> (в тому </w:t>
            </w:r>
            <w:proofErr w:type="spellStart"/>
            <w:r w:rsidRPr="00544155">
              <w:rPr>
                <w:rFonts w:ascii="Times New Roman" w:hAnsi="Times New Roman"/>
              </w:rPr>
              <w:t>числі</w:t>
            </w:r>
            <w:proofErr w:type="spellEnd"/>
            <w:r w:rsidRPr="00544155">
              <w:rPr>
                <w:rFonts w:ascii="Times New Roman" w:hAnsi="Times New Roman"/>
              </w:rPr>
              <w:t xml:space="preserve"> 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відміни</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w:t>
            </w:r>
            <w:proofErr w:type="spellStart"/>
            <w:r w:rsidRPr="00544155">
              <w:rPr>
                <w:rFonts w:ascii="Times New Roman" w:hAnsi="Times New Roman"/>
              </w:rPr>
              <w:t>чи</w:t>
            </w:r>
            <w:proofErr w:type="spellEnd"/>
            <w:r w:rsidRPr="00544155">
              <w:rPr>
                <w:rFonts w:ascii="Times New Roman" w:hAnsi="Times New Roman"/>
              </w:rPr>
              <w:t xml:space="preserve"> </w:t>
            </w:r>
            <w:proofErr w:type="spellStart"/>
            <w:r w:rsidRPr="00544155">
              <w:rPr>
                <w:rFonts w:ascii="Times New Roman" w:hAnsi="Times New Roman"/>
              </w:rPr>
              <w:t>визнання</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такими,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відбулися</w:t>
            </w:r>
            <w:proofErr w:type="spellEnd"/>
            <w:r w:rsidRPr="00544155">
              <w:rPr>
                <w:rFonts w:ascii="Times New Roman" w:hAnsi="Times New Roman"/>
              </w:rPr>
              <w:t>).</w:t>
            </w:r>
          </w:p>
          <w:p w14:paraId="72C1C997"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Відсутність</w:t>
            </w:r>
            <w:proofErr w:type="spellEnd"/>
            <w:r w:rsidRPr="00544155">
              <w:rPr>
                <w:rFonts w:ascii="Times New Roman" w:hAnsi="Times New Roman"/>
              </w:rPr>
              <w:t xml:space="preserve"> будь-</w:t>
            </w:r>
            <w:proofErr w:type="spellStart"/>
            <w:r w:rsidRPr="00544155">
              <w:rPr>
                <w:rFonts w:ascii="Times New Roman" w:hAnsi="Times New Roman"/>
              </w:rPr>
              <w:t>яких</w:t>
            </w:r>
            <w:proofErr w:type="spellEnd"/>
            <w:r w:rsidRPr="00544155">
              <w:rPr>
                <w:rFonts w:ascii="Times New Roman" w:hAnsi="Times New Roman"/>
              </w:rPr>
              <w:t xml:space="preserve"> </w:t>
            </w:r>
            <w:proofErr w:type="spellStart"/>
            <w:r w:rsidRPr="00544155">
              <w:rPr>
                <w:rFonts w:ascii="Times New Roman" w:hAnsi="Times New Roman"/>
              </w:rPr>
              <w:t>запитань</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уточнень</w:t>
            </w:r>
            <w:proofErr w:type="spellEnd"/>
            <w:r w:rsidRPr="00544155">
              <w:rPr>
                <w:rFonts w:ascii="Times New Roman" w:hAnsi="Times New Roman"/>
              </w:rPr>
              <w:t xml:space="preserve"> </w:t>
            </w:r>
            <w:proofErr w:type="spellStart"/>
            <w:r w:rsidRPr="00544155">
              <w:rPr>
                <w:rFonts w:ascii="Times New Roman" w:hAnsi="Times New Roman"/>
              </w:rPr>
              <w:t>стосовно</w:t>
            </w:r>
            <w:proofErr w:type="spellEnd"/>
            <w:r w:rsidRPr="00544155">
              <w:rPr>
                <w:rFonts w:ascii="Times New Roman" w:hAnsi="Times New Roman"/>
              </w:rPr>
              <w:t xml:space="preserve"> </w:t>
            </w:r>
            <w:proofErr w:type="spellStart"/>
            <w:r w:rsidRPr="00544155">
              <w:rPr>
                <w:rFonts w:ascii="Times New Roman" w:hAnsi="Times New Roman"/>
              </w:rPr>
              <w:t>змісту</w:t>
            </w:r>
            <w:proofErr w:type="spellEnd"/>
            <w:r w:rsidRPr="00544155">
              <w:rPr>
                <w:rFonts w:ascii="Times New Roman" w:hAnsi="Times New Roman"/>
              </w:rPr>
              <w:t xml:space="preserve"> та </w:t>
            </w:r>
            <w:proofErr w:type="spellStart"/>
            <w:r w:rsidRPr="00544155">
              <w:rPr>
                <w:rFonts w:ascii="Times New Roman" w:hAnsi="Times New Roman"/>
              </w:rPr>
              <w:t>викладення</w:t>
            </w:r>
            <w:proofErr w:type="spellEnd"/>
            <w:r w:rsidRPr="00544155">
              <w:rPr>
                <w:rFonts w:ascii="Times New Roman" w:hAnsi="Times New Roman"/>
              </w:rPr>
              <w:t xml:space="preserve"> </w:t>
            </w:r>
            <w:proofErr w:type="spellStart"/>
            <w:r w:rsidRPr="00544155">
              <w:rPr>
                <w:rFonts w:ascii="Times New Roman" w:hAnsi="Times New Roman"/>
              </w:rPr>
              <w:t>вимог</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з боку </w:t>
            </w:r>
            <w:proofErr w:type="spellStart"/>
            <w:r w:rsidRPr="00544155">
              <w:rPr>
                <w:rFonts w:ascii="Times New Roman" w:hAnsi="Times New Roman"/>
              </w:rPr>
              <w:t>учасників</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які</w:t>
            </w:r>
            <w:proofErr w:type="spellEnd"/>
            <w:r w:rsidRPr="00544155">
              <w:rPr>
                <w:rFonts w:ascii="Times New Roman" w:hAnsi="Times New Roman"/>
              </w:rPr>
              <w:t xml:space="preserve"> </w:t>
            </w:r>
            <w:proofErr w:type="spellStart"/>
            <w:r w:rsidRPr="00544155">
              <w:rPr>
                <w:rFonts w:ascii="Times New Roman" w:hAnsi="Times New Roman"/>
              </w:rPr>
              <w:t>отримали</w:t>
            </w:r>
            <w:proofErr w:type="spellEnd"/>
            <w:r w:rsidRPr="00544155">
              <w:rPr>
                <w:rFonts w:ascii="Times New Roman" w:hAnsi="Times New Roman"/>
              </w:rPr>
              <w:t xml:space="preserve"> </w:t>
            </w:r>
            <w:proofErr w:type="spellStart"/>
            <w:r w:rsidRPr="00544155">
              <w:rPr>
                <w:rFonts w:ascii="Times New Roman" w:hAnsi="Times New Roman"/>
              </w:rPr>
              <w:t>цю</w:t>
            </w:r>
            <w:proofErr w:type="spellEnd"/>
            <w:r w:rsidRPr="00544155">
              <w:rPr>
                <w:rFonts w:ascii="Times New Roman" w:hAnsi="Times New Roman"/>
              </w:rPr>
              <w:t xml:space="preserve"> </w:t>
            </w:r>
            <w:proofErr w:type="spellStart"/>
            <w:r w:rsidRPr="00544155">
              <w:rPr>
                <w:rFonts w:ascii="Times New Roman" w:hAnsi="Times New Roman"/>
              </w:rPr>
              <w:t>документацію</w:t>
            </w:r>
            <w:proofErr w:type="spellEnd"/>
            <w:r w:rsidRPr="00544155">
              <w:rPr>
                <w:rFonts w:ascii="Times New Roman" w:hAnsi="Times New Roman"/>
              </w:rPr>
              <w:t xml:space="preserve"> у </w:t>
            </w:r>
            <w:proofErr w:type="spellStart"/>
            <w:r w:rsidRPr="00544155">
              <w:rPr>
                <w:rFonts w:ascii="Times New Roman" w:hAnsi="Times New Roman"/>
              </w:rPr>
              <w:t>встановленому</w:t>
            </w:r>
            <w:proofErr w:type="spellEnd"/>
            <w:r w:rsidRPr="00544155">
              <w:rPr>
                <w:rFonts w:ascii="Times New Roman" w:hAnsi="Times New Roman"/>
              </w:rPr>
              <w:t xml:space="preserve"> порядку, </w:t>
            </w:r>
            <w:proofErr w:type="spellStart"/>
            <w:r w:rsidRPr="00544155">
              <w:rPr>
                <w:rFonts w:ascii="Times New Roman" w:hAnsi="Times New Roman"/>
              </w:rPr>
              <w:t>означатиме</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w:t>
            </w:r>
            <w:proofErr w:type="spellStart"/>
            <w:r w:rsidRPr="00544155">
              <w:rPr>
                <w:rFonts w:ascii="Times New Roman" w:hAnsi="Times New Roman"/>
              </w:rPr>
              <w:t>учасники</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w:t>
            </w:r>
            <w:proofErr w:type="spellStart"/>
            <w:r w:rsidRPr="00544155">
              <w:rPr>
                <w:rFonts w:ascii="Times New Roman" w:hAnsi="Times New Roman"/>
              </w:rPr>
              <w:t>беруть</w:t>
            </w:r>
            <w:proofErr w:type="spellEnd"/>
            <w:r w:rsidRPr="00544155">
              <w:rPr>
                <w:rFonts w:ascii="Times New Roman" w:hAnsi="Times New Roman"/>
              </w:rPr>
              <w:t xml:space="preserve"> участь в </w:t>
            </w:r>
            <w:proofErr w:type="spellStart"/>
            <w:r w:rsidRPr="00544155">
              <w:rPr>
                <w:rFonts w:ascii="Times New Roman" w:hAnsi="Times New Roman"/>
              </w:rPr>
              <w:t>цих</w:t>
            </w:r>
            <w:proofErr w:type="spellEnd"/>
            <w:r w:rsidRPr="00544155">
              <w:rPr>
                <w:rFonts w:ascii="Times New Roman" w:hAnsi="Times New Roman"/>
              </w:rPr>
              <w:t xml:space="preserve"> торгах, </w:t>
            </w:r>
            <w:proofErr w:type="spellStart"/>
            <w:r w:rsidRPr="00544155">
              <w:rPr>
                <w:rFonts w:ascii="Times New Roman" w:hAnsi="Times New Roman"/>
              </w:rPr>
              <w:t>повністю</w:t>
            </w:r>
            <w:proofErr w:type="spellEnd"/>
            <w:r w:rsidRPr="00544155">
              <w:rPr>
                <w:rFonts w:ascii="Times New Roman" w:hAnsi="Times New Roman"/>
              </w:rPr>
              <w:t xml:space="preserve"> </w:t>
            </w:r>
            <w:proofErr w:type="spellStart"/>
            <w:r w:rsidRPr="00544155">
              <w:rPr>
                <w:rFonts w:ascii="Times New Roman" w:hAnsi="Times New Roman"/>
              </w:rPr>
              <w:t>усвідомлюють</w:t>
            </w:r>
            <w:proofErr w:type="spellEnd"/>
            <w:r w:rsidRPr="00544155">
              <w:rPr>
                <w:rFonts w:ascii="Times New Roman" w:hAnsi="Times New Roman"/>
              </w:rPr>
              <w:t xml:space="preserve"> </w:t>
            </w:r>
            <w:proofErr w:type="spellStart"/>
            <w:r w:rsidRPr="00544155">
              <w:rPr>
                <w:rFonts w:ascii="Times New Roman" w:hAnsi="Times New Roman"/>
              </w:rPr>
              <w:t>зміст</w:t>
            </w:r>
            <w:proofErr w:type="spellEnd"/>
            <w:r w:rsidRPr="00544155">
              <w:rPr>
                <w:rFonts w:ascii="Times New Roman" w:hAnsi="Times New Roman"/>
              </w:rPr>
              <w:t xml:space="preserve"> </w:t>
            </w:r>
            <w:proofErr w:type="spellStart"/>
            <w:r w:rsidRPr="00544155">
              <w:rPr>
                <w:rFonts w:ascii="Times New Roman" w:hAnsi="Times New Roman"/>
              </w:rPr>
              <w:t>цієї</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та </w:t>
            </w:r>
            <w:proofErr w:type="spellStart"/>
            <w:r w:rsidRPr="00544155">
              <w:rPr>
                <w:rFonts w:ascii="Times New Roman" w:hAnsi="Times New Roman"/>
              </w:rPr>
              <w:t>вимоги</w:t>
            </w:r>
            <w:proofErr w:type="spellEnd"/>
            <w:r w:rsidRPr="00544155">
              <w:rPr>
                <w:rFonts w:ascii="Times New Roman" w:hAnsi="Times New Roman"/>
              </w:rPr>
              <w:t xml:space="preserve">, </w:t>
            </w:r>
            <w:proofErr w:type="spellStart"/>
            <w:r w:rsidRPr="00544155">
              <w:rPr>
                <w:rFonts w:ascii="Times New Roman" w:hAnsi="Times New Roman"/>
              </w:rPr>
              <w:t>викладені</w:t>
            </w:r>
            <w:proofErr w:type="spellEnd"/>
            <w:r w:rsidRPr="00544155">
              <w:rPr>
                <w:rFonts w:ascii="Times New Roman" w:hAnsi="Times New Roman"/>
              </w:rPr>
              <w:t xml:space="preserve"> </w:t>
            </w:r>
            <w:proofErr w:type="spellStart"/>
            <w:r w:rsidRPr="00544155">
              <w:rPr>
                <w:rFonts w:ascii="Times New Roman" w:hAnsi="Times New Roman"/>
              </w:rPr>
              <w:t>Замовником</w:t>
            </w:r>
            <w:proofErr w:type="spellEnd"/>
            <w:r w:rsidRPr="00544155">
              <w:rPr>
                <w:rFonts w:ascii="Times New Roman" w:hAnsi="Times New Roman"/>
              </w:rPr>
              <w:t xml:space="preserve"> при </w:t>
            </w:r>
            <w:proofErr w:type="spellStart"/>
            <w:r w:rsidRPr="00544155">
              <w:rPr>
                <w:rFonts w:ascii="Times New Roman" w:hAnsi="Times New Roman"/>
              </w:rPr>
              <w:t>підготовці</w:t>
            </w:r>
            <w:proofErr w:type="spellEnd"/>
            <w:r w:rsidRPr="00544155">
              <w:rPr>
                <w:rFonts w:ascii="Times New Roman" w:hAnsi="Times New Roman"/>
              </w:rPr>
              <w:t xml:space="preserve"> </w:t>
            </w:r>
            <w:proofErr w:type="spellStart"/>
            <w:r w:rsidRPr="00544155">
              <w:rPr>
                <w:rFonts w:ascii="Times New Roman" w:hAnsi="Times New Roman"/>
              </w:rPr>
              <w:t>цієї</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w:t>
            </w:r>
          </w:p>
          <w:p w14:paraId="0F5F9162"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За </w:t>
            </w:r>
            <w:proofErr w:type="spellStart"/>
            <w:r w:rsidRPr="00544155">
              <w:rPr>
                <w:rFonts w:ascii="Times New Roman" w:hAnsi="Times New Roman"/>
              </w:rPr>
              <w:t>підроблення</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печаток, </w:t>
            </w:r>
            <w:proofErr w:type="spellStart"/>
            <w:r w:rsidRPr="00544155">
              <w:rPr>
                <w:rFonts w:ascii="Times New Roman" w:hAnsi="Times New Roman"/>
              </w:rPr>
              <w:t>штампів</w:t>
            </w:r>
            <w:proofErr w:type="spellEnd"/>
            <w:r w:rsidRPr="00544155">
              <w:rPr>
                <w:rFonts w:ascii="Times New Roman" w:hAnsi="Times New Roman"/>
              </w:rPr>
              <w:t xml:space="preserve"> та </w:t>
            </w:r>
            <w:proofErr w:type="spellStart"/>
            <w:r w:rsidRPr="00544155">
              <w:rPr>
                <w:rFonts w:ascii="Times New Roman" w:hAnsi="Times New Roman"/>
              </w:rPr>
              <w:t>бланків</w:t>
            </w:r>
            <w:proofErr w:type="spellEnd"/>
            <w:r w:rsidRPr="00544155">
              <w:rPr>
                <w:rFonts w:ascii="Times New Roman" w:hAnsi="Times New Roman"/>
              </w:rPr>
              <w:t xml:space="preserve"> </w:t>
            </w:r>
            <w:proofErr w:type="spellStart"/>
            <w:r w:rsidRPr="00544155">
              <w:rPr>
                <w:rFonts w:ascii="Times New Roman" w:hAnsi="Times New Roman"/>
              </w:rPr>
              <w:t>чи</w:t>
            </w:r>
            <w:proofErr w:type="spellEnd"/>
            <w:r w:rsidRPr="00544155">
              <w:rPr>
                <w:rFonts w:ascii="Times New Roman" w:hAnsi="Times New Roman"/>
              </w:rPr>
              <w:t xml:space="preserve"> </w:t>
            </w:r>
            <w:proofErr w:type="spellStart"/>
            <w:r w:rsidRPr="00544155">
              <w:rPr>
                <w:rFonts w:ascii="Times New Roman" w:hAnsi="Times New Roman"/>
              </w:rPr>
              <w:t>використання</w:t>
            </w:r>
            <w:proofErr w:type="spellEnd"/>
            <w:r w:rsidRPr="00544155">
              <w:rPr>
                <w:rFonts w:ascii="Times New Roman" w:hAnsi="Times New Roman"/>
              </w:rPr>
              <w:t xml:space="preserve"> </w:t>
            </w:r>
            <w:proofErr w:type="spellStart"/>
            <w:r w:rsidRPr="00544155">
              <w:rPr>
                <w:rFonts w:ascii="Times New Roman" w:hAnsi="Times New Roman"/>
              </w:rPr>
              <w:t>підроблених</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печаток, </w:t>
            </w:r>
            <w:proofErr w:type="spellStart"/>
            <w:r w:rsidRPr="00544155">
              <w:rPr>
                <w:rFonts w:ascii="Times New Roman" w:hAnsi="Times New Roman"/>
              </w:rPr>
              <w:t>штампів</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w:t>
            </w:r>
            <w:proofErr w:type="spellStart"/>
            <w:r w:rsidRPr="00544155">
              <w:rPr>
                <w:rFonts w:ascii="Times New Roman" w:hAnsi="Times New Roman"/>
              </w:rPr>
              <w:t>несе</w:t>
            </w:r>
            <w:proofErr w:type="spellEnd"/>
            <w:r w:rsidRPr="00544155">
              <w:rPr>
                <w:rFonts w:ascii="Times New Roman" w:hAnsi="Times New Roman"/>
              </w:rPr>
              <w:t xml:space="preserve"> </w:t>
            </w:r>
            <w:proofErr w:type="spellStart"/>
            <w:r w:rsidRPr="00544155">
              <w:rPr>
                <w:rFonts w:ascii="Times New Roman" w:hAnsi="Times New Roman"/>
              </w:rPr>
              <w:t>кримінальну</w:t>
            </w:r>
            <w:proofErr w:type="spellEnd"/>
            <w:r w:rsidRPr="00544155">
              <w:rPr>
                <w:rFonts w:ascii="Times New Roman" w:hAnsi="Times New Roman"/>
              </w:rPr>
              <w:t xml:space="preserve"> </w:t>
            </w:r>
            <w:proofErr w:type="spellStart"/>
            <w:r w:rsidRPr="00544155">
              <w:rPr>
                <w:rFonts w:ascii="Times New Roman" w:hAnsi="Times New Roman"/>
              </w:rPr>
              <w:t>відповідальність</w:t>
            </w:r>
            <w:proofErr w:type="spellEnd"/>
            <w:r w:rsidRPr="00544155">
              <w:rPr>
                <w:rFonts w:ascii="Times New Roman" w:hAnsi="Times New Roman"/>
              </w:rPr>
              <w:t xml:space="preserve"> </w:t>
            </w:r>
            <w:proofErr w:type="spellStart"/>
            <w:r w:rsidRPr="00544155">
              <w:rPr>
                <w:rFonts w:ascii="Times New Roman" w:hAnsi="Times New Roman"/>
              </w:rPr>
              <w:t>згідно</w:t>
            </w:r>
            <w:proofErr w:type="spellEnd"/>
            <w:r w:rsidRPr="00544155">
              <w:rPr>
                <w:rFonts w:ascii="Times New Roman" w:hAnsi="Times New Roman"/>
              </w:rPr>
              <w:t xml:space="preserve"> </w:t>
            </w:r>
            <w:proofErr w:type="spellStart"/>
            <w:r w:rsidRPr="00544155">
              <w:rPr>
                <w:rFonts w:ascii="Times New Roman" w:hAnsi="Times New Roman"/>
              </w:rPr>
              <w:t>статті</w:t>
            </w:r>
            <w:proofErr w:type="spellEnd"/>
            <w:r w:rsidRPr="00544155">
              <w:rPr>
                <w:rFonts w:ascii="Times New Roman" w:hAnsi="Times New Roman"/>
              </w:rPr>
              <w:t xml:space="preserve"> 358 </w:t>
            </w:r>
            <w:proofErr w:type="spellStart"/>
            <w:r w:rsidRPr="00544155">
              <w:rPr>
                <w:rFonts w:ascii="Times New Roman" w:hAnsi="Times New Roman"/>
              </w:rPr>
              <w:t>Кримінального</w:t>
            </w:r>
            <w:proofErr w:type="spellEnd"/>
            <w:r w:rsidRPr="00544155">
              <w:rPr>
                <w:rFonts w:ascii="Times New Roman" w:hAnsi="Times New Roman"/>
              </w:rPr>
              <w:t xml:space="preserve"> Кодексу </w:t>
            </w:r>
            <w:proofErr w:type="spellStart"/>
            <w:r w:rsidRPr="00544155">
              <w:rPr>
                <w:rFonts w:ascii="Times New Roman" w:hAnsi="Times New Roman"/>
              </w:rPr>
              <w:t>України</w:t>
            </w:r>
            <w:proofErr w:type="spellEnd"/>
            <w:r w:rsidRPr="00544155">
              <w:rPr>
                <w:rFonts w:ascii="Times New Roman" w:hAnsi="Times New Roman"/>
              </w:rPr>
              <w:t>.</w:t>
            </w:r>
          </w:p>
          <w:p w14:paraId="605902E3"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Інші</w:t>
            </w:r>
            <w:proofErr w:type="spellEnd"/>
            <w:r w:rsidRPr="00544155">
              <w:rPr>
                <w:rFonts w:ascii="Times New Roman" w:hAnsi="Times New Roman"/>
              </w:rPr>
              <w:t xml:space="preserve"> </w:t>
            </w:r>
            <w:proofErr w:type="spellStart"/>
            <w:r w:rsidRPr="00544155">
              <w:rPr>
                <w:rFonts w:ascii="Times New Roman" w:hAnsi="Times New Roman"/>
              </w:rPr>
              <w:t>умови</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w:t>
            </w:r>
          </w:p>
          <w:p w14:paraId="51D0B7B3"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1. </w:t>
            </w:r>
            <w:proofErr w:type="spellStart"/>
            <w:r w:rsidRPr="00544155">
              <w:rPr>
                <w:rFonts w:ascii="Times New Roman" w:hAnsi="Times New Roman"/>
              </w:rPr>
              <w:t>Учасники</w:t>
            </w:r>
            <w:proofErr w:type="spellEnd"/>
            <w:r w:rsidRPr="00544155">
              <w:rPr>
                <w:rFonts w:ascii="Times New Roman" w:hAnsi="Times New Roman"/>
              </w:rPr>
              <w:t xml:space="preserve"> </w:t>
            </w:r>
            <w:proofErr w:type="spellStart"/>
            <w:r w:rsidRPr="00544155">
              <w:rPr>
                <w:rFonts w:ascii="Times New Roman" w:hAnsi="Times New Roman"/>
              </w:rPr>
              <w:t>відповідають</w:t>
            </w:r>
            <w:proofErr w:type="spellEnd"/>
            <w:r w:rsidRPr="00544155">
              <w:rPr>
                <w:rFonts w:ascii="Times New Roman" w:hAnsi="Times New Roman"/>
              </w:rPr>
              <w:t xml:space="preserve"> за </w:t>
            </w:r>
            <w:proofErr w:type="spellStart"/>
            <w:r w:rsidRPr="00544155">
              <w:rPr>
                <w:rFonts w:ascii="Times New Roman" w:hAnsi="Times New Roman"/>
              </w:rPr>
              <w:t>зміст</w:t>
            </w:r>
            <w:proofErr w:type="spellEnd"/>
            <w:r w:rsidRPr="00544155">
              <w:rPr>
                <w:rFonts w:ascii="Times New Roman" w:hAnsi="Times New Roman"/>
              </w:rPr>
              <w:t xml:space="preserve"> </w:t>
            </w:r>
            <w:proofErr w:type="spellStart"/>
            <w:r w:rsidRPr="00544155">
              <w:rPr>
                <w:rFonts w:ascii="Times New Roman" w:hAnsi="Times New Roman"/>
              </w:rPr>
              <w:t>своїх</w:t>
            </w:r>
            <w:proofErr w:type="spellEnd"/>
            <w:r w:rsidRPr="00544155">
              <w:rPr>
                <w:rFonts w:ascii="Times New Roman" w:hAnsi="Times New Roman"/>
              </w:rPr>
              <w:t xml:space="preserve"> </w:t>
            </w:r>
            <w:proofErr w:type="spellStart"/>
            <w:r w:rsidRPr="00544155">
              <w:rPr>
                <w:rFonts w:ascii="Times New Roman" w:hAnsi="Times New Roman"/>
              </w:rPr>
              <w:t>тендерних</w:t>
            </w:r>
            <w:proofErr w:type="spellEnd"/>
            <w:r w:rsidRPr="00544155">
              <w:rPr>
                <w:rFonts w:ascii="Times New Roman" w:hAnsi="Times New Roman"/>
              </w:rPr>
              <w:t xml:space="preserve"> </w:t>
            </w:r>
            <w:proofErr w:type="spellStart"/>
            <w:r w:rsidRPr="00544155">
              <w:rPr>
                <w:rFonts w:ascii="Times New Roman" w:hAnsi="Times New Roman"/>
              </w:rPr>
              <w:t>пропозицій</w:t>
            </w:r>
            <w:proofErr w:type="spellEnd"/>
            <w:r w:rsidRPr="00544155">
              <w:rPr>
                <w:rFonts w:ascii="Times New Roman" w:hAnsi="Times New Roman"/>
              </w:rPr>
              <w:t xml:space="preserve">, та </w:t>
            </w:r>
            <w:proofErr w:type="spellStart"/>
            <w:r w:rsidRPr="00544155">
              <w:rPr>
                <w:rFonts w:ascii="Times New Roman" w:hAnsi="Times New Roman"/>
              </w:rPr>
              <w:t>повинні</w:t>
            </w:r>
            <w:proofErr w:type="spellEnd"/>
            <w:r w:rsidRPr="00544155">
              <w:rPr>
                <w:rFonts w:ascii="Times New Roman" w:hAnsi="Times New Roman"/>
              </w:rPr>
              <w:t xml:space="preserve"> </w:t>
            </w:r>
            <w:proofErr w:type="spellStart"/>
            <w:r w:rsidRPr="00544155">
              <w:rPr>
                <w:rFonts w:ascii="Times New Roman" w:hAnsi="Times New Roman"/>
              </w:rPr>
              <w:t>дотримуватись</w:t>
            </w:r>
            <w:proofErr w:type="spellEnd"/>
            <w:r w:rsidRPr="00544155">
              <w:rPr>
                <w:rFonts w:ascii="Times New Roman" w:hAnsi="Times New Roman"/>
              </w:rPr>
              <w:t xml:space="preserve"> норм чинного </w:t>
            </w:r>
            <w:proofErr w:type="spellStart"/>
            <w:r w:rsidRPr="00544155">
              <w:rPr>
                <w:rFonts w:ascii="Times New Roman" w:hAnsi="Times New Roman"/>
              </w:rPr>
              <w:t>законодавства</w:t>
            </w:r>
            <w:proofErr w:type="spellEnd"/>
            <w:r w:rsidRPr="00544155">
              <w:rPr>
                <w:rFonts w:ascii="Times New Roman" w:hAnsi="Times New Roman"/>
              </w:rPr>
              <w:t xml:space="preserve"> </w:t>
            </w:r>
            <w:proofErr w:type="spellStart"/>
            <w:r w:rsidRPr="00544155">
              <w:rPr>
                <w:rFonts w:ascii="Times New Roman" w:hAnsi="Times New Roman"/>
              </w:rPr>
              <w:t>України</w:t>
            </w:r>
            <w:proofErr w:type="spellEnd"/>
            <w:r w:rsidRPr="00544155">
              <w:rPr>
                <w:rFonts w:ascii="Times New Roman" w:hAnsi="Times New Roman"/>
              </w:rPr>
              <w:t>.</w:t>
            </w:r>
          </w:p>
          <w:p w14:paraId="4F2423D2"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2. 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якщо</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переможець</w:t>
            </w:r>
            <w:proofErr w:type="spellEnd"/>
            <w:r w:rsidRPr="00544155">
              <w:rPr>
                <w:rFonts w:ascii="Times New Roman" w:hAnsi="Times New Roman"/>
              </w:rPr>
              <w:t xml:space="preserve"> не повинен </w:t>
            </w:r>
            <w:proofErr w:type="spellStart"/>
            <w:r w:rsidRPr="00544155">
              <w:rPr>
                <w:rFonts w:ascii="Times New Roman" w:hAnsi="Times New Roman"/>
              </w:rPr>
              <w:t>складати</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до норм чинного </w:t>
            </w:r>
            <w:proofErr w:type="spellStart"/>
            <w:r w:rsidRPr="00544155">
              <w:rPr>
                <w:rFonts w:ascii="Times New Roman" w:hAnsi="Times New Roman"/>
              </w:rPr>
              <w:t>законодавства</w:t>
            </w:r>
            <w:proofErr w:type="spellEnd"/>
            <w:r w:rsidRPr="00544155">
              <w:rPr>
                <w:rFonts w:ascii="Times New Roman" w:hAnsi="Times New Roman"/>
              </w:rPr>
              <w:t xml:space="preserve"> (в тому </w:t>
            </w:r>
            <w:proofErr w:type="spellStart"/>
            <w:r w:rsidRPr="00544155">
              <w:rPr>
                <w:rFonts w:ascii="Times New Roman" w:hAnsi="Times New Roman"/>
              </w:rPr>
              <w:t>числі</w:t>
            </w:r>
            <w:proofErr w:type="spellEnd"/>
            <w:r w:rsidRPr="00544155">
              <w:rPr>
                <w:rFonts w:ascii="Times New Roman" w:hAnsi="Times New Roman"/>
              </w:rPr>
              <w:t xml:space="preserve"> 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-нерезидентом / </w:t>
            </w:r>
            <w:proofErr w:type="spellStart"/>
            <w:r w:rsidRPr="00544155">
              <w:rPr>
                <w:rFonts w:ascii="Times New Roman" w:hAnsi="Times New Roman"/>
              </w:rPr>
              <w:t>переможцем</w:t>
            </w:r>
            <w:proofErr w:type="spellEnd"/>
            <w:r w:rsidRPr="00544155">
              <w:rPr>
                <w:rFonts w:ascii="Times New Roman" w:hAnsi="Times New Roman"/>
              </w:rPr>
              <w:t xml:space="preserve">-нерезидентом </w:t>
            </w:r>
            <w:proofErr w:type="spellStart"/>
            <w:r w:rsidRPr="00544155">
              <w:rPr>
                <w:rFonts w:ascii="Times New Roman" w:hAnsi="Times New Roman"/>
              </w:rPr>
              <w:t>відповідно</w:t>
            </w:r>
            <w:proofErr w:type="spellEnd"/>
            <w:r w:rsidRPr="00544155">
              <w:rPr>
                <w:rFonts w:ascii="Times New Roman" w:hAnsi="Times New Roman"/>
              </w:rPr>
              <w:t xml:space="preserve"> до норм </w:t>
            </w:r>
            <w:proofErr w:type="spellStart"/>
            <w:r w:rsidRPr="00544155">
              <w:rPr>
                <w:rFonts w:ascii="Times New Roman" w:hAnsi="Times New Roman"/>
              </w:rPr>
              <w:t>законодавства</w:t>
            </w:r>
            <w:proofErr w:type="spellEnd"/>
            <w:r w:rsidRPr="00544155">
              <w:rPr>
                <w:rFonts w:ascii="Times New Roman" w:hAnsi="Times New Roman"/>
              </w:rPr>
              <w:t xml:space="preserve"> </w:t>
            </w:r>
            <w:proofErr w:type="spellStart"/>
            <w:r w:rsidRPr="00544155">
              <w:rPr>
                <w:rFonts w:ascii="Times New Roman" w:hAnsi="Times New Roman"/>
              </w:rPr>
              <w:t>країни</w:t>
            </w:r>
            <w:proofErr w:type="spellEnd"/>
            <w:r w:rsidRPr="00544155">
              <w:rPr>
                <w:rFonts w:ascii="Times New Roman" w:hAnsi="Times New Roman"/>
              </w:rPr>
              <w:t xml:space="preserve"> </w:t>
            </w:r>
            <w:proofErr w:type="spellStart"/>
            <w:r w:rsidRPr="00544155">
              <w:rPr>
                <w:rFonts w:ascii="Times New Roman" w:hAnsi="Times New Roman"/>
              </w:rPr>
              <w:t>реєстрації</w:t>
            </w:r>
            <w:proofErr w:type="spellEnd"/>
            <w:r w:rsidRPr="00544155">
              <w:rPr>
                <w:rFonts w:ascii="Times New Roman" w:hAnsi="Times New Roman"/>
              </w:rPr>
              <w:t xml:space="preserve">) не </w:t>
            </w:r>
            <w:proofErr w:type="spellStart"/>
            <w:r w:rsidRPr="00544155">
              <w:rPr>
                <w:rFonts w:ascii="Times New Roman" w:hAnsi="Times New Roman"/>
              </w:rPr>
              <w:t>зобов’язаний</w:t>
            </w:r>
            <w:proofErr w:type="spellEnd"/>
            <w:r w:rsidRPr="00544155">
              <w:rPr>
                <w:rFonts w:ascii="Times New Roman" w:hAnsi="Times New Roman"/>
              </w:rPr>
              <w:t xml:space="preserve"> </w:t>
            </w:r>
            <w:proofErr w:type="spellStart"/>
            <w:r w:rsidRPr="00544155">
              <w:rPr>
                <w:rFonts w:ascii="Times New Roman" w:hAnsi="Times New Roman"/>
              </w:rPr>
              <w:t>складати</w:t>
            </w:r>
            <w:proofErr w:type="spellEnd"/>
            <w:r w:rsidRPr="00544155">
              <w:rPr>
                <w:rFonts w:ascii="Times New Roman" w:hAnsi="Times New Roman"/>
              </w:rPr>
              <w:t xml:space="preserve"> </w:t>
            </w:r>
            <w:proofErr w:type="spellStart"/>
            <w:r w:rsidRPr="00544155">
              <w:rPr>
                <w:rFonts w:ascii="Times New Roman" w:hAnsi="Times New Roman"/>
              </w:rPr>
              <w:t>якийсь</w:t>
            </w:r>
            <w:proofErr w:type="spellEnd"/>
            <w:r w:rsidRPr="00544155">
              <w:rPr>
                <w:rFonts w:ascii="Times New Roman" w:hAnsi="Times New Roman"/>
              </w:rPr>
              <w:t xml:space="preserve"> </w:t>
            </w:r>
            <w:proofErr w:type="spellStart"/>
            <w:r w:rsidRPr="00544155">
              <w:rPr>
                <w:rFonts w:ascii="Times New Roman" w:hAnsi="Times New Roman"/>
              </w:rPr>
              <w:t>зі</w:t>
            </w:r>
            <w:proofErr w:type="spellEnd"/>
            <w:r w:rsidRPr="00544155">
              <w:rPr>
                <w:rFonts w:ascii="Times New Roman" w:hAnsi="Times New Roman"/>
              </w:rPr>
              <w:t xml:space="preserve"> </w:t>
            </w:r>
            <w:proofErr w:type="spellStart"/>
            <w:r w:rsidRPr="00544155">
              <w:rPr>
                <w:rFonts w:ascii="Times New Roman" w:hAnsi="Times New Roman"/>
              </w:rPr>
              <w:t>вказаних</w:t>
            </w:r>
            <w:proofErr w:type="spellEnd"/>
            <w:r w:rsidRPr="00544155">
              <w:rPr>
                <w:rFonts w:ascii="Times New Roman" w:hAnsi="Times New Roman"/>
              </w:rPr>
              <w:t xml:space="preserve"> в </w:t>
            </w:r>
            <w:proofErr w:type="spellStart"/>
            <w:r w:rsidRPr="00544155">
              <w:rPr>
                <w:rFonts w:ascii="Times New Roman" w:hAnsi="Times New Roman"/>
              </w:rPr>
              <w:t>положеннях</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документ, </w:t>
            </w:r>
            <w:proofErr w:type="spellStart"/>
            <w:r w:rsidRPr="00544155">
              <w:rPr>
                <w:rFonts w:ascii="Times New Roman" w:hAnsi="Times New Roman"/>
              </w:rPr>
              <w:t>накладати</w:t>
            </w:r>
            <w:proofErr w:type="spellEnd"/>
            <w:r w:rsidRPr="00544155">
              <w:rPr>
                <w:rFonts w:ascii="Times New Roman" w:hAnsi="Times New Roman"/>
              </w:rPr>
              <w:t xml:space="preserve"> </w:t>
            </w:r>
            <w:proofErr w:type="spellStart"/>
            <w:r w:rsidRPr="00544155">
              <w:rPr>
                <w:rFonts w:ascii="Times New Roman" w:hAnsi="Times New Roman"/>
              </w:rPr>
              <w:t>електронний</w:t>
            </w:r>
            <w:proofErr w:type="spellEnd"/>
            <w:r w:rsidRPr="00544155">
              <w:rPr>
                <w:rFonts w:ascii="Times New Roman" w:hAnsi="Times New Roman"/>
              </w:rPr>
              <w:t xml:space="preserve"> </w:t>
            </w:r>
            <w:proofErr w:type="spellStart"/>
            <w:r w:rsidRPr="00544155">
              <w:rPr>
                <w:rFonts w:ascii="Times New Roman" w:hAnsi="Times New Roman"/>
              </w:rPr>
              <w:t>підпис</w:t>
            </w:r>
            <w:proofErr w:type="spellEnd"/>
            <w:r w:rsidRPr="00544155">
              <w:rPr>
                <w:rFonts w:ascii="Times New Roman" w:hAnsi="Times New Roman"/>
              </w:rPr>
              <w:t xml:space="preserve">,  то </w:t>
            </w:r>
            <w:proofErr w:type="spellStart"/>
            <w:r w:rsidRPr="00544155">
              <w:rPr>
                <w:rFonts w:ascii="Times New Roman" w:hAnsi="Times New Roman"/>
              </w:rPr>
              <w:t>він</w:t>
            </w:r>
            <w:proofErr w:type="spellEnd"/>
            <w:r w:rsidRPr="00544155">
              <w:rPr>
                <w:rFonts w:ascii="Times New Roman" w:hAnsi="Times New Roman"/>
              </w:rPr>
              <w:t xml:space="preserve"> </w:t>
            </w:r>
            <w:proofErr w:type="spellStart"/>
            <w:r w:rsidRPr="00544155">
              <w:rPr>
                <w:rFonts w:ascii="Times New Roman" w:hAnsi="Times New Roman"/>
              </w:rPr>
              <w:t>надає</w:t>
            </w:r>
            <w:proofErr w:type="spellEnd"/>
            <w:r w:rsidRPr="00544155">
              <w:rPr>
                <w:rFonts w:ascii="Times New Roman" w:hAnsi="Times New Roman"/>
              </w:rPr>
              <w:t xml:space="preserve"> лист-</w:t>
            </w:r>
            <w:proofErr w:type="spellStart"/>
            <w:r w:rsidRPr="00544155">
              <w:rPr>
                <w:rFonts w:ascii="Times New Roman" w:hAnsi="Times New Roman"/>
              </w:rPr>
              <w:t>роз’яснення</w:t>
            </w:r>
            <w:proofErr w:type="spellEnd"/>
            <w:r w:rsidRPr="00544155">
              <w:rPr>
                <w:rFonts w:ascii="Times New Roman" w:hAnsi="Times New Roman"/>
              </w:rPr>
              <w:t xml:space="preserve"> в </w:t>
            </w:r>
            <w:proofErr w:type="spellStart"/>
            <w:r w:rsidRPr="00544155">
              <w:rPr>
                <w:rFonts w:ascii="Times New Roman" w:hAnsi="Times New Roman"/>
              </w:rPr>
              <w:t>довільній</w:t>
            </w:r>
            <w:proofErr w:type="spellEnd"/>
            <w:r w:rsidRPr="00544155">
              <w:rPr>
                <w:rFonts w:ascii="Times New Roman" w:hAnsi="Times New Roman"/>
              </w:rPr>
              <w:t xml:space="preserve"> </w:t>
            </w:r>
            <w:proofErr w:type="spellStart"/>
            <w:r w:rsidRPr="00544155">
              <w:rPr>
                <w:rFonts w:ascii="Times New Roman" w:hAnsi="Times New Roman"/>
              </w:rPr>
              <w:t>формі</w:t>
            </w:r>
            <w:proofErr w:type="spellEnd"/>
            <w:r w:rsidRPr="00544155">
              <w:rPr>
                <w:rFonts w:ascii="Times New Roman" w:hAnsi="Times New Roman"/>
              </w:rPr>
              <w:t xml:space="preserve"> в </w:t>
            </w:r>
            <w:proofErr w:type="spellStart"/>
            <w:r w:rsidRPr="00544155">
              <w:rPr>
                <w:rFonts w:ascii="Times New Roman" w:hAnsi="Times New Roman"/>
              </w:rPr>
              <w:t>якому</w:t>
            </w:r>
            <w:proofErr w:type="spellEnd"/>
            <w:r w:rsidRPr="00544155">
              <w:rPr>
                <w:rFonts w:ascii="Times New Roman" w:hAnsi="Times New Roman"/>
              </w:rPr>
              <w:t xml:space="preserve"> </w:t>
            </w:r>
            <w:proofErr w:type="spellStart"/>
            <w:r w:rsidRPr="00544155">
              <w:rPr>
                <w:rFonts w:ascii="Times New Roman" w:hAnsi="Times New Roman"/>
              </w:rPr>
              <w:t>зазначає</w:t>
            </w:r>
            <w:proofErr w:type="spellEnd"/>
            <w:r w:rsidRPr="00544155">
              <w:rPr>
                <w:rFonts w:ascii="Times New Roman" w:hAnsi="Times New Roman"/>
              </w:rPr>
              <w:t xml:space="preserve"> </w:t>
            </w:r>
            <w:proofErr w:type="spellStart"/>
            <w:r w:rsidRPr="00544155">
              <w:rPr>
                <w:rFonts w:ascii="Times New Roman" w:hAnsi="Times New Roman"/>
              </w:rPr>
              <w:t>законодавчі</w:t>
            </w:r>
            <w:proofErr w:type="spellEnd"/>
            <w:r w:rsidRPr="00544155">
              <w:rPr>
                <w:rFonts w:ascii="Times New Roman" w:hAnsi="Times New Roman"/>
              </w:rPr>
              <w:t xml:space="preserve"> </w:t>
            </w:r>
            <w:proofErr w:type="spellStart"/>
            <w:r w:rsidRPr="00544155">
              <w:rPr>
                <w:rFonts w:ascii="Times New Roman" w:hAnsi="Times New Roman"/>
              </w:rPr>
              <w:t>підстави</w:t>
            </w:r>
            <w:proofErr w:type="spellEnd"/>
            <w:r w:rsidRPr="00544155">
              <w:rPr>
                <w:rFonts w:ascii="Times New Roman" w:hAnsi="Times New Roman"/>
              </w:rPr>
              <w:t xml:space="preserve"> </w:t>
            </w:r>
            <w:proofErr w:type="spellStart"/>
            <w:r w:rsidRPr="00544155">
              <w:rPr>
                <w:rFonts w:ascii="Times New Roman" w:hAnsi="Times New Roman"/>
              </w:rPr>
              <w:t>ненадання</w:t>
            </w:r>
            <w:proofErr w:type="spellEnd"/>
            <w:r w:rsidRPr="00544155">
              <w:rPr>
                <w:rFonts w:ascii="Times New Roman" w:hAnsi="Times New Roman"/>
              </w:rPr>
              <w:t xml:space="preserve"> </w:t>
            </w:r>
            <w:proofErr w:type="spellStart"/>
            <w:r w:rsidRPr="00544155">
              <w:rPr>
                <w:rFonts w:ascii="Times New Roman" w:hAnsi="Times New Roman"/>
              </w:rPr>
              <w:t>відповідних</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копію</w:t>
            </w:r>
            <w:proofErr w:type="spellEnd"/>
            <w:r w:rsidRPr="00544155">
              <w:rPr>
                <w:rFonts w:ascii="Times New Roman" w:hAnsi="Times New Roman"/>
              </w:rPr>
              <w:t>/</w:t>
            </w:r>
            <w:proofErr w:type="spellStart"/>
            <w:r w:rsidRPr="00544155">
              <w:rPr>
                <w:rFonts w:ascii="Times New Roman" w:hAnsi="Times New Roman"/>
              </w:rPr>
              <w:t>ії</w:t>
            </w:r>
            <w:proofErr w:type="spellEnd"/>
            <w:r w:rsidRPr="00544155">
              <w:rPr>
                <w:rFonts w:ascii="Times New Roman" w:hAnsi="Times New Roman"/>
              </w:rPr>
              <w:t xml:space="preserve"> </w:t>
            </w:r>
            <w:proofErr w:type="spellStart"/>
            <w:r w:rsidRPr="00544155">
              <w:rPr>
                <w:rFonts w:ascii="Times New Roman" w:hAnsi="Times New Roman"/>
              </w:rPr>
              <w:t>роз'яснення</w:t>
            </w:r>
            <w:proofErr w:type="spellEnd"/>
            <w:r w:rsidRPr="00544155">
              <w:rPr>
                <w:rFonts w:ascii="Times New Roman" w:hAnsi="Times New Roman"/>
              </w:rPr>
              <w:t>/</w:t>
            </w:r>
            <w:proofErr w:type="spellStart"/>
            <w:r w:rsidRPr="00544155">
              <w:rPr>
                <w:rFonts w:ascii="Times New Roman" w:hAnsi="Times New Roman"/>
              </w:rPr>
              <w:t>нь</w:t>
            </w:r>
            <w:proofErr w:type="spellEnd"/>
            <w:r w:rsidRPr="00544155">
              <w:rPr>
                <w:rFonts w:ascii="Times New Roman" w:hAnsi="Times New Roman"/>
              </w:rPr>
              <w:t xml:space="preserve"> </w:t>
            </w:r>
            <w:proofErr w:type="spellStart"/>
            <w:r w:rsidRPr="00544155">
              <w:rPr>
                <w:rFonts w:ascii="Times New Roman" w:hAnsi="Times New Roman"/>
              </w:rPr>
              <w:t>державних</w:t>
            </w:r>
            <w:proofErr w:type="spellEnd"/>
            <w:r w:rsidRPr="00544155">
              <w:rPr>
                <w:rFonts w:ascii="Times New Roman" w:hAnsi="Times New Roman"/>
              </w:rPr>
              <w:t xml:space="preserve"> </w:t>
            </w:r>
            <w:proofErr w:type="spellStart"/>
            <w:r w:rsidRPr="00544155">
              <w:rPr>
                <w:rFonts w:ascii="Times New Roman" w:hAnsi="Times New Roman"/>
              </w:rPr>
              <w:t>органів</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не </w:t>
            </w:r>
            <w:proofErr w:type="spellStart"/>
            <w:r w:rsidRPr="00544155">
              <w:rPr>
                <w:rFonts w:ascii="Times New Roman" w:hAnsi="Times New Roman"/>
              </w:rPr>
              <w:t>накладення</w:t>
            </w:r>
            <w:proofErr w:type="spellEnd"/>
            <w:r w:rsidRPr="00544155">
              <w:rPr>
                <w:rFonts w:ascii="Times New Roman" w:hAnsi="Times New Roman"/>
              </w:rPr>
              <w:t xml:space="preserve"> </w:t>
            </w:r>
            <w:proofErr w:type="spellStart"/>
            <w:r w:rsidRPr="00544155">
              <w:rPr>
                <w:rFonts w:ascii="Times New Roman" w:hAnsi="Times New Roman"/>
              </w:rPr>
              <w:t>електронного</w:t>
            </w:r>
            <w:proofErr w:type="spellEnd"/>
            <w:r w:rsidRPr="00544155">
              <w:rPr>
                <w:rFonts w:ascii="Times New Roman" w:hAnsi="Times New Roman"/>
              </w:rPr>
              <w:t xml:space="preserve"> </w:t>
            </w:r>
            <w:proofErr w:type="spellStart"/>
            <w:r w:rsidRPr="00544155">
              <w:rPr>
                <w:rFonts w:ascii="Times New Roman" w:hAnsi="Times New Roman"/>
              </w:rPr>
              <w:t>підпису</w:t>
            </w:r>
            <w:proofErr w:type="spellEnd"/>
            <w:r w:rsidRPr="00544155">
              <w:rPr>
                <w:rFonts w:ascii="Times New Roman" w:hAnsi="Times New Roman"/>
              </w:rPr>
              <w:t>.</w:t>
            </w:r>
          </w:p>
          <w:p w14:paraId="387F084E"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3.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передбачені</w:t>
            </w:r>
            <w:proofErr w:type="spellEnd"/>
            <w:r w:rsidRPr="00544155">
              <w:rPr>
                <w:rFonts w:ascii="Times New Roman" w:hAnsi="Times New Roman"/>
              </w:rPr>
              <w:t xml:space="preserve"> </w:t>
            </w:r>
            <w:proofErr w:type="spellStart"/>
            <w:r w:rsidRPr="00544155">
              <w:rPr>
                <w:rFonts w:ascii="Times New Roman" w:hAnsi="Times New Roman"/>
              </w:rPr>
              <w:t>законодавством</w:t>
            </w:r>
            <w:proofErr w:type="spellEnd"/>
            <w:r w:rsidRPr="00544155">
              <w:rPr>
                <w:rFonts w:ascii="Times New Roman" w:hAnsi="Times New Roman"/>
              </w:rPr>
              <w:t xml:space="preserve"> для </w:t>
            </w:r>
            <w:proofErr w:type="spellStart"/>
            <w:r w:rsidRPr="00544155">
              <w:rPr>
                <w:rFonts w:ascii="Times New Roman" w:hAnsi="Times New Roman"/>
              </w:rPr>
              <w:t>учасників</w:t>
            </w:r>
            <w:proofErr w:type="spellEnd"/>
            <w:r w:rsidRPr="00544155">
              <w:rPr>
                <w:rFonts w:ascii="Times New Roman" w:hAnsi="Times New Roman"/>
              </w:rPr>
              <w:t xml:space="preserve"> - </w:t>
            </w:r>
            <w:proofErr w:type="spellStart"/>
            <w:r w:rsidRPr="00544155">
              <w:rPr>
                <w:rFonts w:ascii="Times New Roman" w:hAnsi="Times New Roman"/>
              </w:rPr>
              <w:t>юридичних</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у тому </w:t>
            </w:r>
            <w:proofErr w:type="spellStart"/>
            <w:r w:rsidRPr="00544155">
              <w:rPr>
                <w:rFonts w:ascii="Times New Roman" w:hAnsi="Times New Roman"/>
              </w:rPr>
              <w:t>числі</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 </w:t>
            </w:r>
            <w:proofErr w:type="spellStart"/>
            <w:r w:rsidRPr="00544155">
              <w:rPr>
                <w:rFonts w:ascii="Times New Roman" w:hAnsi="Times New Roman"/>
              </w:rPr>
              <w:t>підприємців</w:t>
            </w:r>
            <w:proofErr w:type="spellEnd"/>
            <w:r w:rsidRPr="00544155">
              <w:rPr>
                <w:rFonts w:ascii="Times New Roman" w:hAnsi="Times New Roman"/>
              </w:rPr>
              <w:t xml:space="preserve">, не </w:t>
            </w:r>
            <w:proofErr w:type="spellStart"/>
            <w:r w:rsidRPr="00544155">
              <w:rPr>
                <w:rFonts w:ascii="Times New Roman" w:hAnsi="Times New Roman"/>
              </w:rPr>
              <w:t>подаються</w:t>
            </w:r>
            <w:proofErr w:type="spellEnd"/>
            <w:r w:rsidRPr="00544155">
              <w:rPr>
                <w:rFonts w:ascii="Times New Roman" w:hAnsi="Times New Roman"/>
              </w:rPr>
              <w:t xml:space="preserve"> ними у </w:t>
            </w:r>
            <w:proofErr w:type="spellStart"/>
            <w:r w:rsidRPr="00544155">
              <w:rPr>
                <w:rFonts w:ascii="Times New Roman" w:hAnsi="Times New Roman"/>
              </w:rPr>
              <w:t>складі</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w:t>
            </w:r>
          </w:p>
          <w:p w14:paraId="7C6E6A14"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lastRenderedPageBreak/>
              <w:t xml:space="preserve">4. </w:t>
            </w:r>
            <w:proofErr w:type="spellStart"/>
            <w:r w:rsidRPr="00544155">
              <w:rPr>
                <w:rFonts w:ascii="Times New Roman" w:hAnsi="Times New Roman"/>
              </w:rPr>
              <w:t>Відсутність</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передбачені</w:t>
            </w:r>
            <w:proofErr w:type="spellEnd"/>
            <w:r w:rsidRPr="00544155">
              <w:rPr>
                <w:rFonts w:ascii="Times New Roman" w:hAnsi="Times New Roman"/>
              </w:rPr>
              <w:t xml:space="preserve"> </w:t>
            </w:r>
            <w:proofErr w:type="spellStart"/>
            <w:r w:rsidRPr="00544155">
              <w:rPr>
                <w:rFonts w:ascii="Times New Roman" w:hAnsi="Times New Roman"/>
              </w:rPr>
              <w:t>законодавством</w:t>
            </w:r>
            <w:proofErr w:type="spellEnd"/>
            <w:r w:rsidRPr="00544155">
              <w:rPr>
                <w:rFonts w:ascii="Times New Roman" w:hAnsi="Times New Roman"/>
              </w:rPr>
              <w:t xml:space="preserve"> для </w:t>
            </w:r>
            <w:proofErr w:type="spellStart"/>
            <w:r w:rsidRPr="00544155">
              <w:rPr>
                <w:rFonts w:ascii="Times New Roman" w:hAnsi="Times New Roman"/>
              </w:rPr>
              <w:t>учасників</w:t>
            </w:r>
            <w:proofErr w:type="spellEnd"/>
            <w:r w:rsidRPr="00544155">
              <w:rPr>
                <w:rFonts w:ascii="Times New Roman" w:hAnsi="Times New Roman"/>
              </w:rPr>
              <w:t xml:space="preserve"> - </w:t>
            </w:r>
            <w:proofErr w:type="spellStart"/>
            <w:r w:rsidRPr="00544155">
              <w:rPr>
                <w:rFonts w:ascii="Times New Roman" w:hAnsi="Times New Roman"/>
              </w:rPr>
              <w:t>юридичних</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у тому </w:t>
            </w:r>
            <w:proofErr w:type="spellStart"/>
            <w:r w:rsidRPr="00544155">
              <w:rPr>
                <w:rFonts w:ascii="Times New Roman" w:hAnsi="Times New Roman"/>
              </w:rPr>
              <w:t>числі</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 </w:t>
            </w:r>
            <w:proofErr w:type="spellStart"/>
            <w:r w:rsidRPr="00544155">
              <w:rPr>
                <w:rFonts w:ascii="Times New Roman" w:hAnsi="Times New Roman"/>
              </w:rPr>
              <w:t>підприємців</w:t>
            </w:r>
            <w:proofErr w:type="spellEnd"/>
            <w:r w:rsidRPr="00544155">
              <w:rPr>
                <w:rFonts w:ascii="Times New Roman" w:hAnsi="Times New Roman"/>
              </w:rPr>
              <w:t xml:space="preserve">, у </w:t>
            </w:r>
            <w:proofErr w:type="spellStart"/>
            <w:r w:rsidRPr="00544155">
              <w:rPr>
                <w:rFonts w:ascii="Times New Roman" w:hAnsi="Times New Roman"/>
              </w:rPr>
              <w:t>складі</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не </w:t>
            </w:r>
            <w:proofErr w:type="spellStart"/>
            <w:r w:rsidRPr="00544155">
              <w:rPr>
                <w:rFonts w:ascii="Times New Roman" w:hAnsi="Times New Roman"/>
              </w:rPr>
              <w:t>може</w:t>
            </w:r>
            <w:proofErr w:type="spellEnd"/>
            <w:r w:rsidRPr="00544155">
              <w:rPr>
                <w:rFonts w:ascii="Times New Roman" w:hAnsi="Times New Roman"/>
              </w:rPr>
              <w:t xml:space="preserve"> бути </w:t>
            </w:r>
            <w:proofErr w:type="spellStart"/>
            <w:r w:rsidRPr="00544155">
              <w:rPr>
                <w:rFonts w:ascii="Times New Roman" w:hAnsi="Times New Roman"/>
              </w:rPr>
              <w:t>підставою</w:t>
            </w:r>
            <w:proofErr w:type="spellEnd"/>
            <w:r w:rsidRPr="00544155">
              <w:rPr>
                <w:rFonts w:ascii="Times New Roman" w:hAnsi="Times New Roman"/>
              </w:rPr>
              <w:t xml:space="preserve"> для </w:t>
            </w:r>
            <w:proofErr w:type="spellStart"/>
            <w:r w:rsidRPr="00544155">
              <w:rPr>
                <w:rFonts w:ascii="Times New Roman" w:hAnsi="Times New Roman"/>
              </w:rPr>
              <w:t>її</w:t>
            </w:r>
            <w:proofErr w:type="spellEnd"/>
            <w:r w:rsidRPr="00544155">
              <w:rPr>
                <w:rFonts w:ascii="Times New Roman" w:hAnsi="Times New Roman"/>
              </w:rPr>
              <w:t xml:space="preserve"> </w:t>
            </w:r>
            <w:proofErr w:type="spellStart"/>
            <w:r w:rsidRPr="00544155">
              <w:rPr>
                <w:rFonts w:ascii="Times New Roman" w:hAnsi="Times New Roman"/>
              </w:rPr>
              <w:t>відхилення</w:t>
            </w:r>
            <w:proofErr w:type="spellEnd"/>
            <w:r w:rsidRPr="00544155">
              <w:rPr>
                <w:rFonts w:ascii="Times New Roman" w:hAnsi="Times New Roman"/>
              </w:rPr>
              <w:t xml:space="preserve"> </w:t>
            </w:r>
            <w:proofErr w:type="spellStart"/>
            <w:r w:rsidRPr="00544155">
              <w:rPr>
                <w:rFonts w:ascii="Times New Roman" w:hAnsi="Times New Roman"/>
              </w:rPr>
              <w:t>замовником</w:t>
            </w:r>
            <w:proofErr w:type="spellEnd"/>
            <w:r w:rsidRPr="00544155">
              <w:rPr>
                <w:rFonts w:ascii="Times New Roman" w:hAnsi="Times New Roman"/>
              </w:rPr>
              <w:t>.</w:t>
            </w:r>
          </w:p>
          <w:p w14:paraId="32E887FD"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5. </w:t>
            </w:r>
            <w:proofErr w:type="spellStart"/>
            <w:r w:rsidRPr="00544155">
              <w:rPr>
                <w:rFonts w:ascii="Times New Roman" w:hAnsi="Times New Roman"/>
              </w:rPr>
              <w:t>Учасники</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w:t>
            </w:r>
            <w:proofErr w:type="spellStart"/>
            <w:r w:rsidRPr="00544155">
              <w:rPr>
                <w:rFonts w:ascii="Times New Roman" w:hAnsi="Times New Roman"/>
              </w:rPr>
              <w:t>нерезиденти</w:t>
            </w:r>
            <w:proofErr w:type="spellEnd"/>
            <w:r w:rsidRPr="00544155">
              <w:rPr>
                <w:rFonts w:ascii="Times New Roman" w:hAnsi="Times New Roman"/>
              </w:rPr>
              <w:t xml:space="preserve"> для </w:t>
            </w:r>
            <w:proofErr w:type="spellStart"/>
            <w:r w:rsidRPr="00544155">
              <w:rPr>
                <w:rFonts w:ascii="Times New Roman" w:hAnsi="Times New Roman"/>
              </w:rPr>
              <w:t>виконання</w:t>
            </w:r>
            <w:proofErr w:type="spellEnd"/>
            <w:r w:rsidRPr="00544155">
              <w:rPr>
                <w:rFonts w:ascii="Times New Roman" w:hAnsi="Times New Roman"/>
              </w:rPr>
              <w:t xml:space="preserve"> </w:t>
            </w:r>
            <w:proofErr w:type="spellStart"/>
            <w:r w:rsidRPr="00544155">
              <w:rPr>
                <w:rFonts w:ascii="Times New Roman" w:hAnsi="Times New Roman"/>
              </w:rPr>
              <w:t>вимог</w:t>
            </w:r>
            <w:proofErr w:type="spellEnd"/>
            <w:r w:rsidRPr="00544155">
              <w:rPr>
                <w:rFonts w:ascii="Times New Roman" w:hAnsi="Times New Roman"/>
              </w:rPr>
              <w:t xml:space="preserve"> </w:t>
            </w:r>
            <w:proofErr w:type="spellStart"/>
            <w:r w:rsidRPr="00544155">
              <w:rPr>
                <w:rFonts w:ascii="Times New Roman" w:hAnsi="Times New Roman"/>
              </w:rPr>
              <w:t>щодо</w:t>
            </w:r>
            <w:proofErr w:type="spellEnd"/>
            <w:r w:rsidRPr="00544155">
              <w:rPr>
                <w:rFonts w:ascii="Times New Roman" w:hAnsi="Times New Roman"/>
              </w:rPr>
              <w:t xml:space="preserve">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w:t>
            </w:r>
            <w:proofErr w:type="spellStart"/>
            <w:r w:rsidRPr="00544155">
              <w:rPr>
                <w:rFonts w:ascii="Times New Roman" w:hAnsi="Times New Roman"/>
              </w:rPr>
              <w:t>передбачених</w:t>
            </w:r>
            <w:proofErr w:type="spellEnd"/>
            <w:r w:rsidRPr="00544155">
              <w:rPr>
                <w:rFonts w:ascii="Times New Roman" w:hAnsi="Times New Roman"/>
              </w:rPr>
              <w:t xml:space="preserve"> </w:t>
            </w:r>
            <w:proofErr w:type="spellStart"/>
            <w:r w:rsidRPr="00544155">
              <w:rPr>
                <w:rFonts w:ascii="Times New Roman" w:hAnsi="Times New Roman"/>
              </w:rPr>
              <w:t>Додатком</w:t>
            </w:r>
            <w:proofErr w:type="spellEnd"/>
            <w:r w:rsidRPr="00544155">
              <w:rPr>
                <w:rFonts w:ascii="Times New Roman" w:hAnsi="Times New Roman"/>
              </w:rPr>
              <w:t xml:space="preserve"> 2 до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w:t>
            </w:r>
            <w:proofErr w:type="spellStart"/>
            <w:r w:rsidRPr="00544155">
              <w:rPr>
                <w:rFonts w:ascii="Times New Roman" w:hAnsi="Times New Roman"/>
              </w:rPr>
              <w:t>подають</w:t>
            </w:r>
            <w:proofErr w:type="spellEnd"/>
            <w:r w:rsidRPr="00544155">
              <w:rPr>
                <w:rFonts w:ascii="Times New Roman" w:hAnsi="Times New Roman"/>
              </w:rPr>
              <w:t xml:space="preserve"> у </w:t>
            </w:r>
            <w:proofErr w:type="spellStart"/>
            <w:r w:rsidRPr="00544155">
              <w:rPr>
                <w:rFonts w:ascii="Times New Roman" w:hAnsi="Times New Roman"/>
              </w:rPr>
              <w:t>складі</w:t>
            </w:r>
            <w:proofErr w:type="spellEnd"/>
            <w:r w:rsidRPr="00544155">
              <w:rPr>
                <w:rFonts w:ascii="Times New Roman" w:hAnsi="Times New Roman"/>
              </w:rPr>
              <w:t xml:space="preserve"> </w:t>
            </w:r>
            <w:proofErr w:type="spellStart"/>
            <w:r w:rsidRPr="00544155">
              <w:rPr>
                <w:rFonts w:ascii="Times New Roman" w:hAnsi="Times New Roman"/>
              </w:rPr>
              <w:t>своєї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передбачені</w:t>
            </w:r>
            <w:proofErr w:type="spellEnd"/>
            <w:r w:rsidRPr="00544155">
              <w:rPr>
                <w:rFonts w:ascii="Times New Roman" w:hAnsi="Times New Roman"/>
              </w:rPr>
              <w:t xml:space="preserve"> </w:t>
            </w:r>
            <w:proofErr w:type="spellStart"/>
            <w:r w:rsidRPr="00544155">
              <w:rPr>
                <w:rFonts w:ascii="Times New Roman" w:hAnsi="Times New Roman"/>
              </w:rPr>
              <w:t>законодавством</w:t>
            </w:r>
            <w:proofErr w:type="spellEnd"/>
            <w:r w:rsidRPr="00544155">
              <w:rPr>
                <w:rFonts w:ascii="Times New Roman" w:hAnsi="Times New Roman"/>
              </w:rPr>
              <w:t xml:space="preserve"> </w:t>
            </w:r>
            <w:proofErr w:type="spellStart"/>
            <w:r w:rsidRPr="00544155">
              <w:rPr>
                <w:rFonts w:ascii="Times New Roman" w:hAnsi="Times New Roman"/>
              </w:rPr>
              <w:t>країн</w:t>
            </w:r>
            <w:proofErr w:type="spellEnd"/>
            <w:r w:rsidRPr="00544155">
              <w:rPr>
                <w:rFonts w:ascii="Times New Roman" w:hAnsi="Times New Roman"/>
              </w:rPr>
              <w:t xml:space="preserve">, де вони </w:t>
            </w:r>
            <w:proofErr w:type="spellStart"/>
            <w:r w:rsidRPr="00544155">
              <w:rPr>
                <w:rFonts w:ascii="Times New Roman" w:hAnsi="Times New Roman"/>
              </w:rPr>
              <w:t>зареєстровані</w:t>
            </w:r>
            <w:proofErr w:type="spellEnd"/>
            <w:r w:rsidRPr="00544155">
              <w:rPr>
                <w:rFonts w:ascii="Times New Roman" w:hAnsi="Times New Roman"/>
              </w:rPr>
              <w:t>.</w:t>
            </w:r>
          </w:p>
          <w:p w14:paraId="1DB5BF2B"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6. Факт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 </w:t>
            </w:r>
            <w:proofErr w:type="spellStart"/>
            <w:r w:rsidRPr="00544155">
              <w:rPr>
                <w:rFonts w:ascii="Times New Roman" w:hAnsi="Times New Roman"/>
              </w:rPr>
              <w:t>фізичною</w:t>
            </w:r>
            <w:proofErr w:type="spellEnd"/>
            <w:r w:rsidRPr="00544155">
              <w:rPr>
                <w:rFonts w:ascii="Times New Roman" w:hAnsi="Times New Roman"/>
              </w:rPr>
              <w:t xml:space="preserve"> особою </w:t>
            </w:r>
            <w:proofErr w:type="spellStart"/>
            <w:r w:rsidRPr="00544155">
              <w:rPr>
                <w:rFonts w:ascii="Times New Roman" w:hAnsi="Times New Roman"/>
              </w:rPr>
              <w:t>чи</w:t>
            </w:r>
            <w:proofErr w:type="spellEnd"/>
            <w:r w:rsidRPr="00544155">
              <w:rPr>
                <w:rFonts w:ascii="Times New Roman" w:hAnsi="Times New Roman"/>
              </w:rPr>
              <w:t xml:space="preserve"> </w:t>
            </w:r>
            <w:proofErr w:type="spellStart"/>
            <w:r w:rsidRPr="00544155">
              <w:rPr>
                <w:rFonts w:ascii="Times New Roman" w:hAnsi="Times New Roman"/>
              </w:rPr>
              <w:t>фізичною</w:t>
            </w:r>
            <w:proofErr w:type="spellEnd"/>
            <w:r w:rsidRPr="00544155">
              <w:rPr>
                <w:rFonts w:ascii="Times New Roman" w:hAnsi="Times New Roman"/>
              </w:rPr>
              <w:t xml:space="preserve"> особою-</w:t>
            </w:r>
            <w:proofErr w:type="spellStart"/>
            <w:r w:rsidRPr="00544155">
              <w:rPr>
                <w:rFonts w:ascii="Times New Roman" w:hAnsi="Times New Roman"/>
              </w:rPr>
              <w:t>підприємцем</w:t>
            </w:r>
            <w:proofErr w:type="spellEnd"/>
            <w:r w:rsidRPr="00544155">
              <w:rPr>
                <w:rFonts w:ascii="Times New Roman" w:hAnsi="Times New Roman"/>
              </w:rPr>
              <w:t xml:space="preserve">, яка є </w:t>
            </w:r>
            <w:proofErr w:type="spellStart"/>
            <w:r w:rsidRPr="00544155">
              <w:rPr>
                <w:rFonts w:ascii="Times New Roman" w:hAnsi="Times New Roman"/>
              </w:rPr>
              <w:t>суб’єктом</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вважається</w:t>
            </w:r>
            <w:proofErr w:type="spellEnd"/>
            <w:r w:rsidRPr="00544155">
              <w:rPr>
                <w:rFonts w:ascii="Times New Roman" w:hAnsi="Times New Roman"/>
              </w:rPr>
              <w:t xml:space="preserve"> </w:t>
            </w:r>
            <w:proofErr w:type="spellStart"/>
            <w:r w:rsidRPr="00544155">
              <w:rPr>
                <w:rFonts w:ascii="Times New Roman" w:hAnsi="Times New Roman"/>
              </w:rPr>
              <w:t>безумовною</w:t>
            </w:r>
            <w:proofErr w:type="spellEnd"/>
            <w:r w:rsidRPr="00544155">
              <w:rPr>
                <w:rFonts w:ascii="Times New Roman" w:hAnsi="Times New Roman"/>
              </w:rPr>
              <w:t xml:space="preserve"> </w:t>
            </w:r>
            <w:proofErr w:type="spellStart"/>
            <w:r w:rsidRPr="00544155">
              <w:rPr>
                <w:rFonts w:ascii="Times New Roman" w:hAnsi="Times New Roman"/>
              </w:rPr>
              <w:t>згодою</w:t>
            </w:r>
            <w:proofErr w:type="spellEnd"/>
            <w:r w:rsidRPr="00544155">
              <w:rPr>
                <w:rFonts w:ascii="Times New Roman" w:hAnsi="Times New Roman"/>
              </w:rPr>
              <w:t xml:space="preserve"> </w:t>
            </w:r>
            <w:proofErr w:type="spellStart"/>
            <w:r w:rsidRPr="00544155">
              <w:rPr>
                <w:rFonts w:ascii="Times New Roman" w:hAnsi="Times New Roman"/>
              </w:rPr>
              <w:t>суб’єкта</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щодо</w:t>
            </w:r>
            <w:proofErr w:type="spellEnd"/>
            <w:r w:rsidRPr="00544155">
              <w:rPr>
                <w:rFonts w:ascii="Times New Roman" w:hAnsi="Times New Roman"/>
              </w:rPr>
              <w:t xml:space="preserve"> </w:t>
            </w:r>
            <w:proofErr w:type="spellStart"/>
            <w:r w:rsidRPr="00544155">
              <w:rPr>
                <w:rFonts w:ascii="Times New Roman" w:hAnsi="Times New Roman"/>
              </w:rPr>
              <w:t>обробки</w:t>
            </w:r>
            <w:proofErr w:type="spellEnd"/>
            <w:r w:rsidRPr="00544155">
              <w:rPr>
                <w:rFonts w:ascii="Times New Roman" w:hAnsi="Times New Roman"/>
              </w:rPr>
              <w:t xml:space="preserve"> </w:t>
            </w:r>
            <w:proofErr w:type="spellStart"/>
            <w:r w:rsidRPr="00544155">
              <w:rPr>
                <w:rFonts w:ascii="Times New Roman" w:hAnsi="Times New Roman"/>
              </w:rPr>
              <w:t>її</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у </w:t>
            </w:r>
            <w:proofErr w:type="spellStart"/>
            <w:r w:rsidRPr="00544155">
              <w:rPr>
                <w:rFonts w:ascii="Times New Roman" w:hAnsi="Times New Roman"/>
              </w:rPr>
              <w:t>зв’язку</w:t>
            </w:r>
            <w:proofErr w:type="spellEnd"/>
            <w:r w:rsidRPr="00544155">
              <w:rPr>
                <w:rFonts w:ascii="Times New Roman" w:hAnsi="Times New Roman"/>
              </w:rPr>
              <w:t xml:space="preserve"> з </w:t>
            </w:r>
            <w:proofErr w:type="spellStart"/>
            <w:r w:rsidRPr="00544155">
              <w:rPr>
                <w:rFonts w:ascii="Times New Roman" w:hAnsi="Times New Roman"/>
              </w:rPr>
              <w:t>участю</w:t>
            </w:r>
            <w:proofErr w:type="spellEnd"/>
            <w:r w:rsidRPr="00544155">
              <w:rPr>
                <w:rFonts w:ascii="Times New Roman" w:hAnsi="Times New Roman"/>
              </w:rPr>
              <w:t xml:space="preserve"> в </w:t>
            </w:r>
            <w:proofErr w:type="spellStart"/>
            <w:r w:rsidRPr="00544155">
              <w:rPr>
                <w:rFonts w:ascii="Times New Roman" w:hAnsi="Times New Roman"/>
              </w:rPr>
              <w:t>процедурі</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w:t>
            </w:r>
            <w:proofErr w:type="gramStart"/>
            <w:r w:rsidRPr="00544155">
              <w:rPr>
                <w:rFonts w:ascii="Times New Roman" w:hAnsi="Times New Roman"/>
              </w:rPr>
              <w:t>до абзацу</w:t>
            </w:r>
            <w:proofErr w:type="gramEnd"/>
            <w:r w:rsidRPr="00544155">
              <w:rPr>
                <w:rFonts w:ascii="Times New Roman" w:hAnsi="Times New Roman"/>
              </w:rPr>
              <w:t xml:space="preserve"> 4 </w:t>
            </w:r>
            <w:proofErr w:type="spellStart"/>
            <w:r w:rsidRPr="00544155">
              <w:rPr>
                <w:rFonts w:ascii="Times New Roman" w:hAnsi="Times New Roman"/>
              </w:rPr>
              <w:t>статті</w:t>
            </w:r>
            <w:proofErr w:type="spellEnd"/>
            <w:r w:rsidRPr="00544155">
              <w:rPr>
                <w:rFonts w:ascii="Times New Roman" w:hAnsi="Times New Roman"/>
              </w:rPr>
              <w:t xml:space="preserve"> 2 Закону </w:t>
            </w:r>
            <w:proofErr w:type="spellStart"/>
            <w:r w:rsidRPr="00544155">
              <w:rPr>
                <w:rFonts w:ascii="Times New Roman" w:hAnsi="Times New Roman"/>
              </w:rPr>
              <w:t>України</w:t>
            </w:r>
            <w:proofErr w:type="spellEnd"/>
            <w:r w:rsidRPr="00544155">
              <w:rPr>
                <w:rFonts w:ascii="Times New Roman" w:hAnsi="Times New Roman"/>
              </w:rPr>
              <w:t xml:space="preserve"> «Про </w:t>
            </w:r>
            <w:proofErr w:type="spellStart"/>
            <w:r w:rsidRPr="00544155">
              <w:rPr>
                <w:rFonts w:ascii="Times New Roman" w:hAnsi="Times New Roman"/>
              </w:rPr>
              <w:t>захист</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01.06.2010 № 2297-VI.</w:t>
            </w:r>
          </w:p>
          <w:p w14:paraId="60738852"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В </w:t>
            </w:r>
            <w:proofErr w:type="spellStart"/>
            <w:r w:rsidRPr="00544155">
              <w:rPr>
                <w:rFonts w:ascii="Times New Roman" w:hAnsi="Times New Roman"/>
              </w:rPr>
              <w:t>усіх</w:t>
            </w:r>
            <w:proofErr w:type="spellEnd"/>
            <w:r w:rsidRPr="00544155">
              <w:rPr>
                <w:rFonts w:ascii="Times New Roman" w:hAnsi="Times New Roman"/>
              </w:rPr>
              <w:t xml:space="preserve"> </w:t>
            </w:r>
            <w:proofErr w:type="spellStart"/>
            <w:r w:rsidRPr="00544155">
              <w:rPr>
                <w:rFonts w:ascii="Times New Roman" w:hAnsi="Times New Roman"/>
              </w:rPr>
              <w:t>інших</w:t>
            </w:r>
            <w:proofErr w:type="spellEnd"/>
            <w:r w:rsidRPr="00544155">
              <w:rPr>
                <w:rFonts w:ascii="Times New Roman" w:hAnsi="Times New Roman"/>
              </w:rPr>
              <w:t xml:space="preserve"> </w:t>
            </w:r>
            <w:proofErr w:type="spellStart"/>
            <w:r w:rsidRPr="00544155">
              <w:rPr>
                <w:rFonts w:ascii="Times New Roman" w:hAnsi="Times New Roman"/>
              </w:rPr>
              <w:t>випадках</w:t>
            </w:r>
            <w:proofErr w:type="spellEnd"/>
            <w:r w:rsidRPr="00544155">
              <w:rPr>
                <w:rFonts w:ascii="Times New Roman" w:hAnsi="Times New Roman"/>
              </w:rPr>
              <w:t xml:space="preserve">, факт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 </w:t>
            </w:r>
            <w:proofErr w:type="spellStart"/>
            <w:r w:rsidRPr="00544155">
              <w:rPr>
                <w:rFonts w:ascii="Times New Roman" w:hAnsi="Times New Roman"/>
              </w:rPr>
              <w:t>юридичною</w:t>
            </w:r>
            <w:proofErr w:type="spellEnd"/>
            <w:r w:rsidRPr="00544155">
              <w:rPr>
                <w:rFonts w:ascii="Times New Roman" w:hAnsi="Times New Roman"/>
              </w:rPr>
              <w:t xml:space="preserve"> особою, </w:t>
            </w:r>
            <w:proofErr w:type="spellStart"/>
            <w:r w:rsidRPr="00544155">
              <w:rPr>
                <w:rFonts w:ascii="Times New Roman" w:hAnsi="Times New Roman"/>
              </w:rPr>
              <w:t>що</w:t>
            </w:r>
            <w:proofErr w:type="spellEnd"/>
            <w:r w:rsidRPr="00544155">
              <w:rPr>
                <w:rFonts w:ascii="Times New Roman" w:hAnsi="Times New Roman"/>
              </w:rPr>
              <w:t xml:space="preserve"> є </w:t>
            </w:r>
            <w:proofErr w:type="spellStart"/>
            <w:r w:rsidRPr="00544155">
              <w:rPr>
                <w:rFonts w:ascii="Times New Roman" w:hAnsi="Times New Roman"/>
              </w:rPr>
              <w:t>розпорядником</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вважається</w:t>
            </w:r>
            <w:proofErr w:type="spellEnd"/>
            <w:r w:rsidRPr="00544155">
              <w:rPr>
                <w:rFonts w:ascii="Times New Roman" w:hAnsi="Times New Roman"/>
              </w:rPr>
              <w:t xml:space="preserve"> </w:t>
            </w:r>
            <w:proofErr w:type="spellStart"/>
            <w:r w:rsidRPr="00544155">
              <w:rPr>
                <w:rFonts w:ascii="Times New Roman" w:hAnsi="Times New Roman"/>
              </w:rPr>
              <w:t>підтвердженням</w:t>
            </w:r>
            <w:proofErr w:type="spellEnd"/>
            <w:r w:rsidRPr="00544155">
              <w:rPr>
                <w:rFonts w:ascii="Times New Roman" w:hAnsi="Times New Roman"/>
              </w:rPr>
              <w:t xml:space="preserve"> </w:t>
            </w:r>
            <w:proofErr w:type="spellStart"/>
            <w:r w:rsidRPr="00544155">
              <w:rPr>
                <w:rFonts w:ascii="Times New Roman" w:hAnsi="Times New Roman"/>
              </w:rPr>
              <w:t>наявності</w:t>
            </w:r>
            <w:proofErr w:type="spellEnd"/>
            <w:r w:rsidRPr="00544155">
              <w:rPr>
                <w:rFonts w:ascii="Times New Roman" w:hAnsi="Times New Roman"/>
              </w:rPr>
              <w:t xml:space="preserve"> у </w:t>
            </w:r>
            <w:proofErr w:type="spellStart"/>
            <w:r w:rsidRPr="00544155">
              <w:rPr>
                <w:rFonts w:ascii="Times New Roman" w:hAnsi="Times New Roman"/>
              </w:rPr>
              <w:t>неї</w:t>
            </w:r>
            <w:proofErr w:type="spellEnd"/>
            <w:r w:rsidRPr="00544155">
              <w:rPr>
                <w:rFonts w:ascii="Times New Roman" w:hAnsi="Times New Roman"/>
              </w:rPr>
              <w:t xml:space="preserve"> права на </w:t>
            </w:r>
            <w:proofErr w:type="spellStart"/>
            <w:r w:rsidRPr="00544155">
              <w:rPr>
                <w:rFonts w:ascii="Times New Roman" w:hAnsi="Times New Roman"/>
              </w:rPr>
              <w:t>обробку</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а також </w:t>
            </w:r>
            <w:proofErr w:type="spellStart"/>
            <w:r w:rsidRPr="00544155">
              <w:rPr>
                <w:rFonts w:ascii="Times New Roman" w:hAnsi="Times New Roman"/>
              </w:rPr>
              <w:t>надання</w:t>
            </w:r>
            <w:proofErr w:type="spellEnd"/>
            <w:r w:rsidRPr="00544155">
              <w:rPr>
                <w:rFonts w:ascii="Times New Roman" w:hAnsi="Times New Roman"/>
              </w:rPr>
              <w:t xml:space="preserve"> такого права </w:t>
            </w:r>
            <w:proofErr w:type="spellStart"/>
            <w:r w:rsidRPr="00544155">
              <w:rPr>
                <w:rFonts w:ascii="Times New Roman" w:hAnsi="Times New Roman"/>
              </w:rPr>
              <w:t>замовнику</w:t>
            </w:r>
            <w:proofErr w:type="spellEnd"/>
            <w:r w:rsidRPr="00544155">
              <w:rPr>
                <w:rFonts w:ascii="Times New Roman" w:hAnsi="Times New Roman"/>
              </w:rPr>
              <w:t xml:space="preserve">, як </w:t>
            </w:r>
            <w:proofErr w:type="spellStart"/>
            <w:r w:rsidRPr="00544155">
              <w:rPr>
                <w:rFonts w:ascii="Times New Roman" w:hAnsi="Times New Roman"/>
              </w:rPr>
              <w:t>одержувачу</w:t>
            </w:r>
            <w:proofErr w:type="spellEnd"/>
            <w:r w:rsidRPr="00544155">
              <w:rPr>
                <w:rFonts w:ascii="Times New Roman" w:hAnsi="Times New Roman"/>
              </w:rPr>
              <w:t xml:space="preserve"> </w:t>
            </w:r>
            <w:proofErr w:type="spellStart"/>
            <w:r w:rsidRPr="00544155">
              <w:rPr>
                <w:rFonts w:ascii="Times New Roman" w:hAnsi="Times New Roman"/>
              </w:rPr>
              <w:t>зазначених</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w:t>
            </w:r>
            <w:proofErr w:type="spellStart"/>
            <w:r w:rsidRPr="00544155">
              <w:rPr>
                <w:rFonts w:ascii="Times New Roman" w:hAnsi="Times New Roman"/>
              </w:rPr>
              <w:t>імені</w:t>
            </w:r>
            <w:proofErr w:type="spellEnd"/>
            <w:r w:rsidRPr="00544155">
              <w:rPr>
                <w:rFonts w:ascii="Times New Roman" w:hAnsi="Times New Roman"/>
              </w:rPr>
              <w:t xml:space="preserve"> </w:t>
            </w:r>
            <w:proofErr w:type="spellStart"/>
            <w:r w:rsidRPr="00544155">
              <w:rPr>
                <w:rFonts w:ascii="Times New Roman" w:hAnsi="Times New Roman"/>
              </w:rPr>
              <w:t>суб’єкта</w:t>
            </w:r>
            <w:proofErr w:type="spellEnd"/>
            <w:r w:rsidRPr="00544155">
              <w:rPr>
                <w:rFonts w:ascii="Times New Roman" w:hAnsi="Times New Roman"/>
              </w:rPr>
              <w:t xml:space="preserve"> (</w:t>
            </w:r>
            <w:proofErr w:type="spellStart"/>
            <w:r w:rsidRPr="00544155">
              <w:rPr>
                <w:rFonts w:ascii="Times New Roman" w:hAnsi="Times New Roman"/>
              </w:rPr>
              <w:t>володільця</w:t>
            </w:r>
            <w:proofErr w:type="spellEnd"/>
            <w:r w:rsidRPr="00544155">
              <w:rPr>
                <w:rFonts w:ascii="Times New Roman" w:hAnsi="Times New Roman"/>
              </w:rPr>
              <w:t xml:space="preserve">). Таким чином, </w:t>
            </w:r>
            <w:proofErr w:type="spellStart"/>
            <w:r w:rsidRPr="00544155">
              <w:rPr>
                <w:rFonts w:ascii="Times New Roman" w:hAnsi="Times New Roman"/>
              </w:rPr>
              <w:t>відповідальність</w:t>
            </w:r>
            <w:proofErr w:type="spellEnd"/>
            <w:r w:rsidRPr="00544155">
              <w:rPr>
                <w:rFonts w:ascii="Times New Roman" w:hAnsi="Times New Roman"/>
              </w:rPr>
              <w:t xml:space="preserve"> за </w:t>
            </w:r>
            <w:proofErr w:type="spellStart"/>
            <w:r w:rsidRPr="00544155">
              <w:rPr>
                <w:rFonts w:ascii="Times New Roman" w:hAnsi="Times New Roman"/>
              </w:rPr>
              <w:t>неправомірну</w:t>
            </w:r>
            <w:proofErr w:type="spellEnd"/>
            <w:r w:rsidRPr="00544155">
              <w:rPr>
                <w:rFonts w:ascii="Times New Roman" w:hAnsi="Times New Roman"/>
              </w:rPr>
              <w:t xml:space="preserve"> передачу </w:t>
            </w:r>
            <w:proofErr w:type="spellStart"/>
            <w:r w:rsidRPr="00544155">
              <w:rPr>
                <w:rFonts w:ascii="Times New Roman" w:hAnsi="Times New Roman"/>
              </w:rPr>
              <w:t>замовнику</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а також </w:t>
            </w:r>
            <w:proofErr w:type="spellStart"/>
            <w:r w:rsidRPr="00544155">
              <w:rPr>
                <w:rFonts w:ascii="Times New Roman" w:hAnsi="Times New Roman"/>
              </w:rPr>
              <w:t>їх</w:t>
            </w:r>
            <w:proofErr w:type="spellEnd"/>
            <w:r w:rsidRPr="00544155">
              <w:rPr>
                <w:rFonts w:ascii="Times New Roman" w:hAnsi="Times New Roman"/>
              </w:rPr>
              <w:t xml:space="preserve"> </w:t>
            </w:r>
            <w:proofErr w:type="spellStart"/>
            <w:r w:rsidRPr="00544155">
              <w:rPr>
                <w:rFonts w:ascii="Times New Roman" w:hAnsi="Times New Roman"/>
              </w:rPr>
              <w:t>обробку</w:t>
            </w:r>
            <w:proofErr w:type="spellEnd"/>
            <w:r w:rsidRPr="00544155">
              <w:rPr>
                <w:rFonts w:ascii="Times New Roman" w:hAnsi="Times New Roman"/>
              </w:rPr>
              <w:t xml:space="preserve">, </w:t>
            </w:r>
            <w:proofErr w:type="spellStart"/>
            <w:r w:rsidRPr="00544155">
              <w:rPr>
                <w:rFonts w:ascii="Times New Roman" w:hAnsi="Times New Roman"/>
              </w:rPr>
              <w:t>несе</w:t>
            </w:r>
            <w:proofErr w:type="spellEnd"/>
            <w:r w:rsidRPr="00544155">
              <w:rPr>
                <w:rFonts w:ascii="Times New Roman" w:hAnsi="Times New Roman"/>
              </w:rPr>
              <w:t xml:space="preserve"> </w:t>
            </w:r>
            <w:proofErr w:type="spellStart"/>
            <w:r w:rsidRPr="00544155">
              <w:rPr>
                <w:rFonts w:ascii="Times New Roman" w:hAnsi="Times New Roman"/>
              </w:rPr>
              <w:t>виключно</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подав </w:t>
            </w:r>
            <w:proofErr w:type="spellStart"/>
            <w:r w:rsidRPr="00544155">
              <w:rPr>
                <w:rFonts w:ascii="Times New Roman" w:hAnsi="Times New Roman"/>
              </w:rPr>
              <w:t>тендерну</w:t>
            </w:r>
            <w:proofErr w:type="spellEnd"/>
            <w:r w:rsidRPr="00544155">
              <w:rPr>
                <w:rFonts w:ascii="Times New Roman" w:hAnsi="Times New Roman"/>
              </w:rPr>
              <w:t xml:space="preserve"> </w:t>
            </w:r>
            <w:proofErr w:type="spellStart"/>
            <w:r w:rsidRPr="00544155">
              <w:rPr>
                <w:rFonts w:ascii="Times New Roman" w:hAnsi="Times New Roman"/>
              </w:rPr>
              <w:t>пропозицію</w:t>
            </w:r>
            <w:proofErr w:type="spellEnd"/>
            <w:r w:rsidRPr="00544155">
              <w:rPr>
                <w:rFonts w:ascii="Times New Roman" w:hAnsi="Times New Roman"/>
              </w:rPr>
              <w:t>.</w:t>
            </w:r>
          </w:p>
          <w:p w14:paraId="4B41985E"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7.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видані</w:t>
            </w:r>
            <w:proofErr w:type="spellEnd"/>
            <w:r w:rsidRPr="00544155">
              <w:rPr>
                <w:rFonts w:ascii="Times New Roman" w:hAnsi="Times New Roman"/>
              </w:rPr>
              <w:t xml:space="preserve"> </w:t>
            </w:r>
            <w:proofErr w:type="spellStart"/>
            <w:r w:rsidRPr="00544155">
              <w:rPr>
                <w:rFonts w:ascii="Times New Roman" w:hAnsi="Times New Roman"/>
              </w:rPr>
              <w:t>державними</w:t>
            </w:r>
            <w:proofErr w:type="spellEnd"/>
            <w:r w:rsidRPr="00544155">
              <w:rPr>
                <w:rFonts w:ascii="Times New Roman" w:hAnsi="Times New Roman"/>
              </w:rPr>
              <w:t xml:space="preserve"> органами, </w:t>
            </w:r>
            <w:proofErr w:type="spellStart"/>
            <w:r w:rsidRPr="00544155">
              <w:rPr>
                <w:rFonts w:ascii="Times New Roman" w:hAnsi="Times New Roman"/>
              </w:rPr>
              <w:t>повинні</w:t>
            </w:r>
            <w:proofErr w:type="spellEnd"/>
            <w:r w:rsidRPr="00544155">
              <w:rPr>
                <w:rFonts w:ascii="Times New Roman" w:hAnsi="Times New Roman"/>
              </w:rPr>
              <w:t xml:space="preserve"> </w:t>
            </w:r>
            <w:proofErr w:type="spellStart"/>
            <w:r w:rsidRPr="00544155">
              <w:rPr>
                <w:rFonts w:ascii="Times New Roman" w:hAnsi="Times New Roman"/>
              </w:rPr>
              <w:t>відповідати</w:t>
            </w:r>
            <w:proofErr w:type="spellEnd"/>
            <w:r w:rsidRPr="00544155">
              <w:rPr>
                <w:rFonts w:ascii="Times New Roman" w:hAnsi="Times New Roman"/>
              </w:rPr>
              <w:t xml:space="preserve"> </w:t>
            </w:r>
            <w:proofErr w:type="spellStart"/>
            <w:r w:rsidRPr="00544155">
              <w:rPr>
                <w:rFonts w:ascii="Times New Roman" w:hAnsi="Times New Roman"/>
              </w:rPr>
              <w:t>вимогам</w:t>
            </w:r>
            <w:proofErr w:type="spellEnd"/>
            <w:r w:rsidRPr="00544155">
              <w:rPr>
                <w:rFonts w:ascii="Times New Roman" w:hAnsi="Times New Roman"/>
              </w:rPr>
              <w:t xml:space="preserve"> </w:t>
            </w:r>
            <w:proofErr w:type="spellStart"/>
            <w:r w:rsidRPr="00544155">
              <w:rPr>
                <w:rFonts w:ascii="Times New Roman" w:hAnsi="Times New Roman"/>
              </w:rPr>
              <w:t>нормативних</w:t>
            </w:r>
            <w:proofErr w:type="spellEnd"/>
            <w:r w:rsidRPr="00544155">
              <w:rPr>
                <w:rFonts w:ascii="Times New Roman" w:hAnsi="Times New Roman"/>
              </w:rPr>
              <w:t xml:space="preserve"> </w:t>
            </w:r>
            <w:proofErr w:type="spellStart"/>
            <w:r w:rsidRPr="00544155">
              <w:rPr>
                <w:rFonts w:ascii="Times New Roman" w:hAnsi="Times New Roman"/>
              </w:rPr>
              <w:t>актів</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до </w:t>
            </w:r>
            <w:proofErr w:type="spellStart"/>
            <w:r w:rsidRPr="00544155">
              <w:rPr>
                <w:rFonts w:ascii="Times New Roman" w:hAnsi="Times New Roman"/>
              </w:rPr>
              <w:t>яких</w:t>
            </w:r>
            <w:proofErr w:type="spellEnd"/>
            <w:r w:rsidRPr="00544155">
              <w:rPr>
                <w:rFonts w:ascii="Times New Roman" w:hAnsi="Times New Roman"/>
              </w:rPr>
              <w:t xml:space="preserve"> </w:t>
            </w:r>
            <w:proofErr w:type="spellStart"/>
            <w:r w:rsidRPr="00544155">
              <w:rPr>
                <w:rFonts w:ascii="Times New Roman" w:hAnsi="Times New Roman"/>
              </w:rPr>
              <w:t>такі</w:t>
            </w:r>
            <w:proofErr w:type="spellEnd"/>
            <w:r w:rsidRPr="00544155">
              <w:rPr>
                <w:rFonts w:ascii="Times New Roman" w:hAnsi="Times New Roman"/>
              </w:rPr>
              <w:t xml:space="preserve">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видані</w:t>
            </w:r>
            <w:proofErr w:type="spellEnd"/>
            <w:r w:rsidRPr="00544155">
              <w:rPr>
                <w:rFonts w:ascii="Times New Roman" w:hAnsi="Times New Roman"/>
              </w:rPr>
              <w:t>.</w:t>
            </w:r>
          </w:p>
          <w:p w14:paraId="2E7F1B2D" w14:textId="5C48F218"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8. </w:t>
            </w:r>
            <w:proofErr w:type="spellStart"/>
            <w:r w:rsidRPr="00544155">
              <w:rPr>
                <w:rFonts w:ascii="Times New Roman" w:hAnsi="Times New Roman"/>
              </w:rPr>
              <w:t>Якщо</w:t>
            </w:r>
            <w:proofErr w:type="spellEnd"/>
            <w:r w:rsidRPr="00544155">
              <w:rPr>
                <w:rFonts w:ascii="Times New Roman" w:hAnsi="Times New Roman"/>
              </w:rPr>
              <w:t xml:space="preserve"> </w:t>
            </w:r>
            <w:proofErr w:type="spellStart"/>
            <w:r w:rsidRPr="00544155">
              <w:rPr>
                <w:rFonts w:ascii="Times New Roman" w:hAnsi="Times New Roman"/>
              </w:rPr>
              <w:t>вимога</w:t>
            </w:r>
            <w:proofErr w:type="spellEnd"/>
            <w:r w:rsidRPr="00544155">
              <w:rPr>
                <w:rFonts w:ascii="Times New Roman" w:hAnsi="Times New Roman"/>
              </w:rPr>
              <w:t xml:space="preserve"> в </w:t>
            </w:r>
            <w:proofErr w:type="spellStart"/>
            <w:r w:rsidRPr="00544155">
              <w:rPr>
                <w:rFonts w:ascii="Times New Roman" w:hAnsi="Times New Roman"/>
              </w:rPr>
              <w:t>тендерній</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w:t>
            </w:r>
            <w:proofErr w:type="spellStart"/>
            <w:r w:rsidRPr="00544155">
              <w:rPr>
                <w:rFonts w:ascii="Times New Roman" w:hAnsi="Times New Roman"/>
              </w:rPr>
              <w:t>встановлена</w:t>
            </w:r>
            <w:proofErr w:type="spellEnd"/>
            <w:r w:rsidRPr="00544155">
              <w:rPr>
                <w:rFonts w:ascii="Times New Roman" w:hAnsi="Times New Roman"/>
              </w:rPr>
              <w:t xml:space="preserve"> </w:t>
            </w:r>
            <w:proofErr w:type="spellStart"/>
            <w:r w:rsidRPr="00544155">
              <w:rPr>
                <w:rFonts w:ascii="Times New Roman" w:hAnsi="Times New Roman"/>
              </w:rPr>
              <w:t>декілька</w:t>
            </w:r>
            <w:proofErr w:type="spellEnd"/>
            <w:r w:rsidRPr="00544155">
              <w:rPr>
                <w:rFonts w:ascii="Times New Roman" w:hAnsi="Times New Roman"/>
              </w:rPr>
              <w:t xml:space="preserve"> </w:t>
            </w:r>
            <w:proofErr w:type="spellStart"/>
            <w:r w:rsidRPr="00544155">
              <w:rPr>
                <w:rFonts w:ascii="Times New Roman" w:hAnsi="Times New Roman"/>
              </w:rPr>
              <w:t>разів</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w:t>
            </w:r>
            <w:proofErr w:type="spellStart"/>
            <w:r w:rsidRPr="00544155">
              <w:rPr>
                <w:rFonts w:ascii="Times New Roman" w:hAnsi="Times New Roman"/>
              </w:rPr>
              <w:t>переможець</w:t>
            </w:r>
            <w:proofErr w:type="spellEnd"/>
            <w:r w:rsidRPr="00544155">
              <w:rPr>
                <w:rFonts w:ascii="Times New Roman" w:hAnsi="Times New Roman"/>
              </w:rPr>
              <w:t xml:space="preserve"> </w:t>
            </w:r>
            <w:proofErr w:type="spellStart"/>
            <w:r w:rsidRPr="00544155">
              <w:rPr>
                <w:rFonts w:ascii="Times New Roman" w:hAnsi="Times New Roman"/>
              </w:rPr>
              <w:t>може</w:t>
            </w:r>
            <w:proofErr w:type="spellEnd"/>
            <w:r w:rsidRPr="00544155">
              <w:rPr>
                <w:rFonts w:ascii="Times New Roman" w:hAnsi="Times New Roman"/>
              </w:rPr>
              <w:t xml:space="preserve"> подати </w:t>
            </w:r>
            <w:proofErr w:type="spellStart"/>
            <w:r w:rsidRPr="00544155">
              <w:rPr>
                <w:rFonts w:ascii="Times New Roman" w:hAnsi="Times New Roman"/>
              </w:rPr>
              <w:t>необхідний</w:t>
            </w:r>
            <w:proofErr w:type="spellEnd"/>
            <w:r w:rsidRPr="00544155">
              <w:rPr>
                <w:rFonts w:ascii="Times New Roman" w:hAnsi="Times New Roman"/>
              </w:rPr>
              <w:t xml:space="preserve"> документ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інформацію</w:t>
            </w:r>
            <w:proofErr w:type="spellEnd"/>
            <w:r w:rsidRPr="00544155">
              <w:rPr>
                <w:rFonts w:ascii="Times New Roman" w:hAnsi="Times New Roman"/>
              </w:rPr>
              <w:t xml:space="preserve"> один раз.</w:t>
            </w:r>
          </w:p>
          <w:p w14:paraId="5D425CB2" w14:textId="757C5D9B"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9. Фактом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підтверджує</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у </w:t>
            </w:r>
            <w:proofErr w:type="spellStart"/>
            <w:r w:rsidRPr="00544155">
              <w:rPr>
                <w:rFonts w:ascii="Times New Roman" w:hAnsi="Times New Roman"/>
              </w:rPr>
              <w:t>попередніх</w:t>
            </w:r>
            <w:proofErr w:type="spellEnd"/>
            <w:r w:rsidRPr="00544155">
              <w:rPr>
                <w:rFonts w:ascii="Times New Roman" w:hAnsi="Times New Roman"/>
              </w:rPr>
              <w:t xml:space="preserve"> </w:t>
            </w:r>
            <w:proofErr w:type="spellStart"/>
            <w:r w:rsidRPr="00544155">
              <w:rPr>
                <w:rFonts w:ascii="Times New Roman" w:hAnsi="Times New Roman"/>
              </w:rPr>
              <w:t>взаємовідносинах</w:t>
            </w:r>
            <w:proofErr w:type="spellEnd"/>
            <w:r w:rsidRPr="00544155">
              <w:rPr>
                <w:rFonts w:ascii="Times New Roman" w:hAnsi="Times New Roman"/>
              </w:rPr>
              <w:t xml:space="preserve"> </w:t>
            </w:r>
            <w:proofErr w:type="spellStart"/>
            <w:r w:rsidRPr="00544155">
              <w:rPr>
                <w:rFonts w:ascii="Times New Roman" w:hAnsi="Times New Roman"/>
              </w:rPr>
              <w:t>між</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та </w:t>
            </w:r>
            <w:proofErr w:type="spellStart"/>
            <w:r w:rsidRPr="00544155">
              <w:rPr>
                <w:rFonts w:ascii="Times New Roman" w:hAnsi="Times New Roman"/>
              </w:rPr>
              <w:t>Замовником</w:t>
            </w:r>
            <w:proofErr w:type="spellEnd"/>
            <w:r w:rsidRPr="00544155">
              <w:rPr>
                <w:rFonts w:ascii="Times New Roman" w:hAnsi="Times New Roman"/>
              </w:rPr>
              <w:t xml:space="preserve"> оперативно-</w:t>
            </w:r>
            <w:proofErr w:type="spellStart"/>
            <w:r w:rsidRPr="00544155">
              <w:rPr>
                <w:rFonts w:ascii="Times New Roman" w:hAnsi="Times New Roman"/>
              </w:rPr>
              <w:t>господарську</w:t>
            </w:r>
            <w:proofErr w:type="spellEnd"/>
            <w:r w:rsidRPr="00544155">
              <w:rPr>
                <w:rFonts w:ascii="Times New Roman" w:hAnsi="Times New Roman"/>
              </w:rPr>
              <w:t xml:space="preserve">/і </w:t>
            </w:r>
            <w:proofErr w:type="spellStart"/>
            <w:r w:rsidRPr="00544155">
              <w:rPr>
                <w:rFonts w:ascii="Times New Roman" w:hAnsi="Times New Roman"/>
              </w:rPr>
              <w:t>санкцію</w:t>
            </w:r>
            <w:proofErr w:type="spellEnd"/>
            <w:r w:rsidRPr="00544155">
              <w:rPr>
                <w:rFonts w:ascii="Times New Roman" w:hAnsi="Times New Roman"/>
              </w:rPr>
              <w:t>/</w:t>
            </w:r>
            <w:proofErr w:type="spellStart"/>
            <w:r w:rsidRPr="00544155">
              <w:rPr>
                <w:rFonts w:ascii="Times New Roman" w:hAnsi="Times New Roman"/>
              </w:rPr>
              <w:t>ії</w:t>
            </w:r>
            <w:proofErr w:type="spellEnd"/>
            <w:r w:rsidRPr="00544155">
              <w:rPr>
                <w:rFonts w:ascii="Times New Roman" w:hAnsi="Times New Roman"/>
              </w:rPr>
              <w:t xml:space="preserve">, </w:t>
            </w:r>
            <w:proofErr w:type="spellStart"/>
            <w:r w:rsidRPr="00544155">
              <w:rPr>
                <w:rFonts w:ascii="Times New Roman" w:hAnsi="Times New Roman"/>
              </w:rPr>
              <w:t>передбачену</w:t>
            </w:r>
            <w:proofErr w:type="spellEnd"/>
            <w:r w:rsidRPr="00544155">
              <w:rPr>
                <w:rFonts w:ascii="Times New Roman" w:hAnsi="Times New Roman"/>
              </w:rPr>
              <w:t xml:space="preserve">/і пунктом 4 </w:t>
            </w:r>
            <w:proofErr w:type="spellStart"/>
            <w:r w:rsidRPr="00544155">
              <w:rPr>
                <w:rFonts w:ascii="Times New Roman" w:hAnsi="Times New Roman"/>
              </w:rPr>
              <w:t>частини</w:t>
            </w:r>
            <w:proofErr w:type="spellEnd"/>
            <w:r w:rsidRPr="00544155">
              <w:rPr>
                <w:rFonts w:ascii="Times New Roman" w:hAnsi="Times New Roman"/>
              </w:rPr>
              <w:t xml:space="preserve"> 1 </w:t>
            </w:r>
            <w:proofErr w:type="spellStart"/>
            <w:r w:rsidRPr="00544155">
              <w:rPr>
                <w:rFonts w:ascii="Times New Roman" w:hAnsi="Times New Roman"/>
              </w:rPr>
              <w:t>статті</w:t>
            </w:r>
            <w:proofErr w:type="spellEnd"/>
            <w:r w:rsidRPr="00544155">
              <w:rPr>
                <w:rFonts w:ascii="Times New Roman" w:hAnsi="Times New Roman"/>
              </w:rPr>
              <w:t xml:space="preserve"> 236 ГКУ, як </w:t>
            </w:r>
            <w:proofErr w:type="spellStart"/>
            <w:r w:rsidRPr="00544155">
              <w:rPr>
                <w:rFonts w:ascii="Times New Roman" w:hAnsi="Times New Roman"/>
              </w:rPr>
              <w:t>відмова</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w:t>
            </w:r>
            <w:proofErr w:type="spellStart"/>
            <w:r w:rsidRPr="00544155">
              <w:rPr>
                <w:rFonts w:ascii="Times New Roman" w:hAnsi="Times New Roman"/>
              </w:rPr>
              <w:t>встановлення</w:t>
            </w:r>
            <w:proofErr w:type="spellEnd"/>
            <w:r w:rsidRPr="00544155">
              <w:rPr>
                <w:rFonts w:ascii="Times New Roman" w:hAnsi="Times New Roman"/>
              </w:rPr>
              <w:t xml:space="preserve"> </w:t>
            </w:r>
            <w:proofErr w:type="spellStart"/>
            <w:r w:rsidRPr="00544155">
              <w:rPr>
                <w:rFonts w:ascii="Times New Roman" w:hAnsi="Times New Roman"/>
              </w:rPr>
              <w:t>господарських</w:t>
            </w:r>
            <w:proofErr w:type="spellEnd"/>
            <w:r w:rsidRPr="00544155">
              <w:rPr>
                <w:rFonts w:ascii="Times New Roman" w:hAnsi="Times New Roman"/>
              </w:rPr>
              <w:t xml:space="preserve"> </w:t>
            </w:r>
            <w:proofErr w:type="spellStart"/>
            <w:r w:rsidRPr="00544155">
              <w:rPr>
                <w:rFonts w:ascii="Times New Roman" w:hAnsi="Times New Roman"/>
              </w:rPr>
              <w:t>відносин</w:t>
            </w:r>
            <w:proofErr w:type="spellEnd"/>
            <w:r w:rsidRPr="00544155">
              <w:rPr>
                <w:rFonts w:ascii="Times New Roman" w:hAnsi="Times New Roman"/>
              </w:rPr>
              <w:t xml:space="preserve"> на </w:t>
            </w:r>
            <w:proofErr w:type="spellStart"/>
            <w:r w:rsidRPr="00544155">
              <w:rPr>
                <w:rFonts w:ascii="Times New Roman" w:hAnsi="Times New Roman"/>
              </w:rPr>
              <w:t>майбутнє</w:t>
            </w:r>
            <w:proofErr w:type="spellEnd"/>
            <w:r w:rsidRPr="00544155">
              <w:rPr>
                <w:rFonts w:ascii="Times New Roman" w:hAnsi="Times New Roman"/>
              </w:rPr>
              <w:t xml:space="preserve"> не </w:t>
            </w:r>
            <w:proofErr w:type="spellStart"/>
            <w:r w:rsidRPr="00544155">
              <w:rPr>
                <w:rFonts w:ascii="Times New Roman" w:hAnsi="Times New Roman"/>
              </w:rPr>
              <w:t>було</w:t>
            </w:r>
            <w:proofErr w:type="spellEnd"/>
            <w:r w:rsidRPr="00544155">
              <w:rPr>
                <w:rFonts w:ascii="Times New Roman" w:hAnsi="Times New Roman"/>
              </w:rPr>
              <w:t xml:space="preserve"> </w:t>
            </w:r>
            <w:proofErr w:type="spellStart"/>
            <w:r w:rsidRPr="00544155">
              <w:rPr>
                <w:rFonts w:ascii="Times New Roman" w:hAnsi="Times New Roman"/>
              </w:rPr>
              <w:t>застосовано</w:t>
            </w:r>
            <w:proofErr w:type="spellEnd"/>
            <w:r w:rsidRPr="00544155">
              <w:rPr>
                <w:rFonts w:ascii="Times New Roman" w:hAnsi="Times New Roman"/>
              </w:rPr>
              <w:t>”.</w:t>
            </w:r>
          </w:p>
          <w:p w14:paraId="55EB0037"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Примітка</w:t>
            </w:r>
            <w:proofErr w:type="spellEnd"/>
            <w:r w:rsidRPr="00544155">
              <w:rPr>
                <w:rFonts w:ascii="Times New Roman" w:hAnsi="Times New Roman"/>
              </w:rPr>
              <w:t>:</w:t>
            </w:r>
          </w:p>
          <w:p w14:paraId="337418DF" w14:textId="4659969F"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застосовування</w:t>
            </w:r>
            <w:proofErr w:type="spellEnd"/>
            <w:r w:rsidRPr="00544155">
              <w:rPr>
                <w:rFonts w:ascii="Times New Roman" w:hAnsi="Times New Roman"/>
              </w:rPr>
              <w:t xml:space="preserve"> </w:t>
            </w:r>
            <w:proofErr w:type="spellStart"/>
            <w:r w:rsidRPr="00544155">
              <w:rPr>
                <w:rFonts w:ascii="Times New Roman" w:hAnsi="Times New Roman"/>
              </w:rPr>
              <w:t>зазначеної</w:t>
            </w:r>
            <w:proofErr w:type="spellEnd"/>
            <w:r w:rsidRPr="00544155">
              <w:rPr>
                <w:rFonts w:ascii="Times New Roman" w:hAnsi="Times New Roman"/>
              </w:rPr>
              <w:t xml:space="preserve"> </w:t>
            </w:r>
            <w:proofErr w:type="spellStart"/>
            <w:r w:rsidRPr="00544155">
              <w:rPr>
                <w:rFonts w:ascii="Times New Roman" w:hAnsi="Times New Roman"/>
              </w:rPr>
              <w:t>санкції</w:t>
            </w:r>
            <w:proofErr w:type="spellEnd"/>
            <w:r w:rsidRPr="00544155">
              <w:rPr>
                <w:rFonts w:ascii="Times New Roman" w:hAnsi="Times New Roman"/>
              </w:rPr>
              <w:t xml:space="preserve"> </w:t>
            </w:r>
            <w:proofErr w:type="spellStart"/>
            <w:r w:rsidRPr="00544155">
              <w:rPr>
                <w:rFonts w:ascii="Times New Roman" w:hAnsi="Times New Roman"/>
              </w:rPr>
              <w:t>Замовник</w:t>
            </w:r>
            <w:proofErr w:type="spellEnd"/>
            <w:r w:rsidRPr="00544155">
              <w:rPr>
                <w:rFonts w:ascii="Times New Roman" w:hAnsi="Times New Roman"/>
              </w:rPr>
              <w:t xml:space="preserve"> </w:t>
            </w:r>
            <w:proofErr w:type="spellStart"/>
            <w:r w:rsidRPr="00544155">
              <w:rPr>
                <w:rFonts w:ascii="Times New Roman" w:hAnsi="Times New Roman"/>
              </w:rPr>
              <w:t>приймає</w:t>
            </w:r>
            <w:proofErr w:type="spellEnd"/>
            <w:r w:rsidRPr="00544155">
              <w:rPr>
                <w:rFonts w:ascii="Times New Roman" w:hAnsi="Times New Roman"/>
              </w:rPr>
              <w:t xml:space="preserve"> </w:t>
            </w:r>
            <w:proofErr w:type="spellStart"/>
            <w:r w:rsidRPr="00544155">
              <w:rPr>
                <w:rFonts w:ascii="Times New Roman" w:hAnsi="Times New Roman"/>
              </w:rPr>
              <w:t>рішення</w:t>
            </w:r>
            <w:proofErr w:type="spellEnd"/>
            <w:r w:rsidRPr="00544155">
              <w:rPr>
                <w:rFonts w:ascii="Times New Roman" w:hAnsi="Times New Roman"/>
              </w:rPr>
              <w:t xml:space="preserve"> про </w:t>
            </w:r>
            <w:proofErr w:type="spellStart"/>
            <w:r w:rsidRPr="00544155">
              <w:rPr>
                <w:rFonts w:ascii="Times New Roman" w:hAnsi="Times New Roman"/>
              </w:rPr>
              <w:t>відмову</w:t>
            </w:r>
            <w:proofErr w:type="spellEnd"/>
            <w:r w:rsidRPr="00544155">
              <w:rPr>
                <w:rFonts w:ascii="Times New Roman" w:hAnsi="Times New Roman"/>
              </w:rPr>
              <w:t xml:space="preserve"> </w:t>
            </w:r>
            <w:proofErr w:type="spellStart"/>
            <w:r w:rsidRPr="00544155">
              <w:rPr>
                <w:rFonts w:ascii="Times New Roman" w:hAnsi="Times New Roman"/>
              </w:rPr>
              <w:t>учаснику</w:t>
            </w:r>
            <w:proofErr w:type="spellEnd"/>
            <w:r w:rsidRPr="00544155">
              <w:rPr>
                <w:rFonts w:ascii="Times New Roman" w:hAnsi="Times New Roman"/>
              </w:rPr>
              <w:t xml:space="preserve"> в </w:t>
            </w:r>
            <w:proofErr w:type="spellStart"/>
            <w:r w:rsidRPr="00544155">
              <w:rPr>
                <w:rFonts w:ascii="Times New Roman" w:hAnsi="Times New Roman"/>
              </w:rPr>
              <w:t>участі</w:t>
            </w:r>
            <w:proofErr w:type="spellEnd"/>
            <w:r w:rsidRPr="00544155">
              <w:rPr>
                <w:rFonts w:ascii="Times New Roman" w:hAnsi="Times New Roman"/>
              </w:rPr>
              <w:t xml:space="preserve"> у </w:t>
            </w:r>
            <w:proofErr w:type="spellStart"/>
            <w:r w:rsidRPr="00544155">
              <w:rPr>
                <w:rFonts w:ascii="Times New Roman" w:hAnsi="Times New Roman"/>
              </w:rPr>
              <w:t>процедурі</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та </w:t>
            </w:r>
            <w:proofErr w:type="spellStart"/>
            <w:r w:rsidRPr="00544155">
              <w:rPr>
                <w:rFonts w:ascii="Times New Roman" w:hAnsi="Times New Roman"/>
              </w:rPr>
              <w:t>відхиляє</w:t>
            </w:r>
            <w:proofErr w:type="spellEnd"/>
            <w:r w:rsidRPr="00544155">
              <w:rPr>
                <w:rFonts w:ascii="Times New Roman" w:hAnsi="Times New Roman"/>
              </w:rPr>
              <w:t xml:space="preserve"> </w:t>
            </w:r>
            <w:proofErr w:type="spellStart"/>
            <w:r w:rsidRPr="00544155">
              <w:rPr>
                <w:rFonts w:ascii="Times New Roman" w:hAnsi="Times New Roman"/>
              </w:rPr>
              <w:t>тендерну</w:t>
            </w:r>
            <w:proofErr w:type="spellEnd"/>
            <w:r w:rsidRPr="00544155">
              <w:rPr>
                <w:rFonts w:ascii="Times New Roman" w:hAnsi="Times New Roman"/>
              </w:rPr>
              <w:t xml:space="preserve"> </w:t>
            </w:r>
            <w:proofErr w:type="spellStart"/>
            <w:r w:rsidRPr="00544155">
              <w:rPr>
                <w:rFonts w:ascii="Times New Roman" w:hAnsi="Times New Roman"/>
              </w:rPr>
              <w:t>пропозицію</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як </w:t>
            </w:r>
            <w:proofErr w:type="spellStart"/>
            <w:r w:rsidRPr="00544155">
              <w:rPr>
                <w:rFonts w:ascii="Times New Roman" w:hAnsi="Times New Roman"/>
              </w:rPr>
              <w:t>таку</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відповідає</w:t>
            </w:r>
            <w:proofErr w:type="spellEnd"/>
            <w:r w:rsidRPr="00544155">
              <w:rPr>
                <w:rFonts w:ascii="Times New Roman" w:hAnsi="Times New Roman"/>
              </w:rPr>
              <w:t xml:space="preserve"> </w:t>
            </w:r>
            <w:proofErr w:type="spellStart"/>
            <w:r w:rsidRPr="00544155">
              <w:rPr>
                <w:rFonts w:ascii="Times New Roman" w:hAnsi="Times New Roman"/>
              </w:rPr>
              <w:t>встановленим</w:t>
            </w:r>
            <w:proofErr w:type="spellEnd"/>
            <w:r w:rsidRPr="00544155">
              <w:rPr>
                <w:rFonts w:ascii="Times New Roman" w:hAnsi="Times New Roman"/>
              </w:rPr>
              <w:t xml:space="preserve"> </w:t>
            </w:r>
            <w:proofErr w:type="spellStart"/>
            <w:r w:rsidRPr="00544155">
              <w:rPr>
                <w:rFonts w:ascii="Times New Roman" w:hAnsi="Times New Roman"/>
              </w:rPr>
              <w:t>абзацом</w:t>
            </w:r>
            <w:proofErr w:type="spellEnd"/>
            <w:r w:rsidRPr="00544155">
              <w:rPr>
                <w:rFonts w:ascii="Times New Roman" w:hAnsi="Times New Roman"/>
              </w:rPr>
              <w:t xml:space="preserve"> першим </w:t>
            </w:r>
            <w:proofErr w:type="spellStart"/>
            <w:r w:rsidRPr="00544155">
              <w:rPr>
                <w:rFonts w:ascii="Times New Roman" w:hAnsi="Times New Roman"/>
              </w:rPr>
              <w:t>частини</w:t>
            </w:r>
            <w:proofErr w:type="spellEnd"/>
            <w:r w:rsidRPr="00544155">
              <w:rPr>
                <w:rFonts w:ascii="Times New Roman" w:hAnsi="Times New Roman"/>
              </w:rPr>
              <w:t xml:space="preserve"> </w:t>
            </w:r>
            <w:proofErr w:type="spellStart"/>
            <w:r w:rsidRPr="00544155">
              <w:rPr>
                <w:rFonts w:ascii="Times New Roman" w:hAnsi="Times New Roman"/>
              </w:rPr>
              <w:t>третьої</w:t>
            </w:r>
            <w:proofErr w:type="spellEnd"/>
            <w:r w:rsidRPr="00544155">
              <w:rPr>
                <w:rFonts w:ascii="Times New Roman" w:hAnsi="Times New Roman"/>
              </w:rPr>
              <w:t xml:space="preserve"> </w:t>
            </w:r>
            <w:proofErr w:type="spellStart"/>
            <w:r w:rsidRPr="00544155">
              <w:rPr>
                <w:rFonts w:ascii="Times New Roman" w:hAnsi="Times New Roman"/>
              </w:rPr>
              <w:t>статті</w:t>
            </w:r>
            <w:proofErr w:type="spellEnd"/>
            <w:r w:rsidRPr="00544155">
              <w:rPr>
                <w:rFonts w:ascii="Times New Roman" w:hAnsi="Times New Roman"/>
              </w:rPr>
              <w:t xml:space="preserve"> 22 Закону </w:t>
            </w:r>
            <w:proofErr w:type="spellStart"/>
            <w:r w:rsidRPr="00544155">
              <w:rPr>
                <w:rFonts w:ascii="Times New Roman" w:hAnsi="Times New Roman"/>
              </w:rPr>
              <w:t>України</w:t>
            </w:r>
            <w:proofErr w:type="spellEnd"/>
            <w:r w:rsidRPr="00544155">
              <w:rPr>
                <w:rFonts w:ascii="Times New Roman" w:hAnsi="Times New Roman"/>
              </w:rPr>
              <w:t xml:space="preserve"> «Про </w:t>
            </w:r>
            <w:proofErr w:type="spellStart"/>
            <w:r w:rsidRPr="00544155">
              <w:rPr>
                <w:rFonts w:ascii="Times New Roman" w:hAnsi="Times New Roman"/>
              </w:rPr>
              <w:t>публічні</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вимогам</w:t>
            </w:r>
            <w:proofErr w:type="spellEnd"/>
            <w:r w:rsidRPr="00544155">
              <w:rPr>
                <w:rFonts w:ascii="Times New Roman" w:hAnsi="Times New Roman"/>
              </w:rPr>
              <w:t xml:space="preserve"> до </w:t>
            </w:r>
            <w:proofErr w:type="spellStart"/>
            <w:r w:rsidRPr="00544155">
              <w:rPr>
                <w:rFonts w:ascii="Times New Roman" w:hAnsi="Times New Roman"/>
              </w:rPr>
              <w:t>учасника</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до </w:t>
            </w:r>
            <w:proofErr w:type="spellStart"/>
            <w:r w:rsidRPr="00544155">
              <w:rPr>
                <w:rFonts w:ascii="Times New Roman" w:hAnsi="Times New Roman"/>
              </w:rPr>
              <w:t>законодавства</w:t>
            </w:r>
            <w:proofErr w:type="spellEnd"/>
            <w:r w:rsidRPr="00544155">
              <w:rPr>
                <w:rFonts w:ascii="Times New Roman" w:hAnsi="Times New Roman"/>
              </w:rPr>
              <w:t>.</w:t>
            </w:r>
          </w:p>
          <w:p w14:paraId="3CBE7D80" w14:textId="07EAE327" w:rsidR="007D13BB" w:rsidRPr="00FF31A6"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11. </w:t>
            </w:r>
            <w:proofErr w:type="spellStart"/>
            <w:r w:rsidRPr="00544155">
              <w:rPr>
                <w:rFonts w:ascii="Times New Roman" w:hAnsi="Times New Roman"/>
              </w:rPr>
              <w:t>Пропозиція</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w:t>
            </w:r>
            <w:proofErr w:type="spellStart"/>
            <w:r w:rsidRPr="00544155">
              <w:rPr>
                <w:rFonts w:ascii="Times New Roman" w:hAnsi="Times New Roman"/>
              </w:rPr>
              <w:t>може</w:t>
            </w:r>
            <w:proofErr w:type="spellEnd"/>
            <w:r w:rsidRPr="00544155">
              <w:rPr>
                <w:rFonts w:ascii="Times New Roman" w:hAnsi="Times New Roman"/>
              </w:rPr>
              <w:t xml:space="preserve"> </w:t>
            </w:r>
            <w:proofErr w:type="spellStart"/>
            <w:r w:rsidRPr="00544155">
              <w:rPr>
                <w:rFonts w:ascii="Times New Roman" w:hAnsi="Times New Roman"/>
              </w:rPr>
              <w:t>містити</w:t>
            </w:r>
            <w:proofErr w:type="spellEnd"/>
            <w:r w:rsidRPr="00544155">
              <w:rPr>
                <w:rFonts w:ascii="Times New Roman" w:hAnsi="Times New Roman"/>
              </w:rPr>
              <w:t xml:space="preserve"> </w:t>
            </w:r>
            <w:proofErr w:type="spellStart"/>
            <w:r w:rsidRPr="00544155">
              <w:rPr>
                <w:rFonts w:ascii="Times New Roman" w:hAnsi="Times New Roman"/>
              </w:rPr>
              <w:t>документи</w:t>
            </w:r>
            <w:proofErr w:type="spellEnd"/>
            <w:r w:rsidRPr="00544155">
              <w:rPr>
                <w:rFonts w:ascii="Times New Roman" w:hAnsi="Times New Roman"/>
              </w:rPr>
              <w:t xml:space="preserve"> з </w:t>
            </w:r>
            <w:proofErr w:type="spellStart"/>
            <w:r w:rsidRPr="00544155">
              <w:rPr>
                <w:rFonts w:ascii="Times New Roman" w:hAnsi="Times New Roman"/>
              </w:rPr>
              <w:t>водяними</w:t>
            </w:r>
            <w:proofErr w:type="spellEnd"/>
            <w:r w:rsidRPr="00544155">
              <w:rPr>
                <w:rFonts w:ascii="Times New Roman" w:hAnsi="Times New Roman"/>
              </w:rPr>
              <w:t xml:space="preserve"> знаками.</w:t>
            </w:r>
          </w:p>
        </w:tc>
      </w:tr>
      <w:tr w:rsidR="007D13BB" w:rsidRPr="00FF31A6" w14:paraId="4AAD2BC4"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DD72780"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3</w:t>
            </w:r>
          </w:p>
        </w:tc>
        <w:tc>
          <w:tcPr>
            <w:tcW w:w="3225" w:type="dxa"/>
            <w:tcBorders>
              <w:top w:val="single" w:sz="4" w:space="0" w:color="000000"/>
              <w:left w:val="single" w:sz="4" w:space="0" w:color="000000"/>
              <w:bottom w:val="single" w:sz="4" w:space="0" w:color="000000"/>
              <w:right w:val="single" w:sz="4" w:space="0" w:color="000000"/>
            </w:tcBorders>
            <w:hideMark/>
          </w:tcPr>
          <w:p w14:paraId="52134087" w14:textId="77777777" w:rsidR="007D13BB" w:rsidRPr="00FF31A6" w:rsidRDefault="007D13BB" w:rsidP="007D1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3"/>
              <w:rPr>
                <w:rStyle w:val="a5"/>
                <w:b w:val="0"/>
                <w:bCs w:val="0"/>
                <w:sz w:val="22"/>
                <w:szCs w:val="22"/>
                <w:lang w:eastAsia="en-US"/>
              </w:rPr>
            </w:pPr>
            <w:r w:rsidRPr="00FF31A6">
              <w:rPr>
                <w:rStyle w:val="a5"/>
                <w:sz w:val="22"/>
                <w:szCs w:val="22"/>
                <w:lang w:eastAsia="en-US"/>
              </w:rPr>
              <w:t xml:space="preserve">Відхилення тендерних  пропозицій </w:t>
            </w:r>
          </w:p>
        </w:tc>
        <w:tc>
          <w:tcPr>
            <w:tcW w:w="6642" w:type="dxa"/>
            <w:tcBorders>
              <w:top w:val="single" w:sz="4" w:space="0" w:color="000000"/>
              <w:left w:val="single" w:sz="4" w:space="0" w:color="000000"/>
              <w:bottom w:val="single" w:sz="4" w:space="0" w:color="000000"/>
              <w:right w:val="single" w:sz="4" w:space="0" w:color="000000"/>
            </w:tcBorders>
            <w:hideMark/>
          </w:tcPr>
          <w:p w14:paraId="1EA1A417"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r w:rsidRPr="006C19C9">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6C19C9">
              <w:rPr>
                <w:rFonts w:ascii="Times New Roman" w:hAnsi="Times New Roman"/>
                <w:lang w:val="uk-UA"/>
              </w:rPr>
              <w:t>закупівель</w:t>
            </w:r>
            <w:proofErr w:type="spellEnd"/>
            <w:r w:rsidRPr="006C19C9">
              <w:rPr>
                <w:rFonts w:ascii="Times New Roman" w:hAnsi="Times New Roman"/>
                <w:lang w:val="uk-UA"/>
              </w:rPr>
              <w:t xml:space="preserve"> у разі, коли:</w:t>
            </w:r>
          </w:p>
          <w:p w14:paraId="3A20DB1A"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4" w:name="n592"/>
            <w:bookmarkEnd w:id="4"/>
            <w:r w:rsidRPr="006C19C9">
              <w:rPr>
                <w:rFonts w:ascii="Times New Roman" w:hAnsi="Times New Roman"/>
                <w:lang w:val="uk-UA"/>
              </w:rPr>
              <w:t>1) учасник процедури закупівлі:</w:t>
            </w:r>
          </w:p>
          <w:p w14:paraId="198238A2" w14:textId="02A3809E"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5" w:name="n593"/>
            <w:bookmarkEnd w:id="5"/>
            <w:r>
              <w:rPr>
                <w:rFonts w:ascii="Times New Roman" w:hAnsi="Times New Roman"/>
                <w:lang w:val="uk-UA"/>
              </w:rPr>
              <w:t xml:space="preserve"> - </w:t>
            </w:r>
            <w:r w:rsidRPr="006C19C9">
              <w:rPr>
                <w:rFonts w:ascii="Times New Roman" w:hAnsi="Times New Roman"/>
                <w:lang w:val="uk-UA"/>
              </w:rPr>
              <w:t>підпадає під підстави, встановлені пунктом 47 цих особливостей;</w:t>
            </w:r>
          </w:p>
          <w:p w14:paraId="33C35D91" w14:textId="4E51A3A0"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6" w:name="n594"/>
            <w:bookmarkEnd w:id="6"/>
            <w:r>
              <w:rPr>
                <w:rFonts w:ascii="Times New Roman" w:hAnsi="Times New Roman"/>
                <w:lang w:val="uk-UA"/>
              </w:rPr>
              <w:t xml:space="preserve">- </w:t>
            </w:r>
            <w:r w:rsidRPr="006C19C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E95EC9" w14:textId="40CC4D0D"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7" w:name="n595"/>
            <w:bookmarkEnd w:id="7"/>
            <w:r>
              <w:rPr>
                <w:rFonts w:ascii="Times New Roman" w:hAnsi="Times New Roman"/>
                <w:lang w:val="uk-UA"/>
              </w:rPr>
              <w:t xml:space="preserve"> - </w:t>
            </w:r>
            <w:r w:rsidRPr="006C19C9">
              <w:rPr>
                <w:rFonts w:ascii="Times New Roman" w:hAnsi="Times New Roman"/>
                <w:lang w:val="uk-UA"/>
              </w:rPr>
              <w:t>не надав забезпечення тендерної пропозиції, якщо таке забезпечення вимагалося замовником;</w:t>
            </w:r>
          </w:p>
          <w:p w14:paraId="5BE6406D" w14:textId="4B92E565"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8" w:name="n596"/>
            <w:bookmarkEnd w:id="8"/>
            <w:r>
              <w:rPr>
                <w:rFonts w:ascii="Times New Roman" w:hAnsi="Times New Roman"/>
                <w:lang w:val="uk-UA"/>
              </w:rPr>
              <w:t xml:space="preserve">- </w:t>
            </w:r>
            <w:r w:rsidRPr="006C19C9">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19C9">
              <w:rPr>
                <w:rFonts w:ascii="Times New Roman" w:hAnsi="Times New Roman"/>
                <w:lang w:val="uk-UA"/>
              </w:rPr>
              <w:t>невідповідностей</w:t>
            </w:r>
            <w:proofErr w:type="spellEnd"/>
            <w:r w:rsidRPr="006C19C9">
              <w:rPr>
                <w:rFonts w:ascii="Times New Roman" w:hAnsi="Times New Roman"/>
                <w:lang w:val="uk-UA"/>
              </w:rPr>
              <w:t xml:space="preserve">, протягом 24 годин з моменту розміщення замовником в електронній системі </w:t>
            </w:r>
            <w:proofErr w:type="spellStart"/>
            <w:r w:rsidRPr="006C19C9">
              <w:rPr>
                <w:rFonts w:ascii="Times New Roman" w:hAnsi="Times New Roman"/>
                <w:lang w:val="uk-UA"/>
              </w:rPr>
              <w:t>закупівель</w:t>
            </w:r>
            <w:proofErr w:type="spellEnd"/>
            <w:r w:rsidRPr="006C19C9">
              <w:rPr>
                <w:rFonts w:ascii="Times New Roman" w:hAnsi="Times New Roman"/>
                <w:lang w:val="uk-UA"/>
              </w:rPr>
              <w:t xml:space="preserve"> повідомлення з вимогою про усунення таких </w:t>
            </w:r>
            <w:proofErr w:type="spellStart"/>
            <w:r w:rsidRPr="006C19C9">
              <w:rPr>
                <w:rFonts w:ascii="Times New Roman" w:hAnsi="Times New Roman"/>
                <w:lang w:val="uk-UA"/>
              </w:rPr>
              <w:t>невідповідностей</w:t>
            </w:r>
            <w:proofErr w:type="spellEnd"/>
            <w:r w:rsidRPr="006C19C9">
              <w:rPr>
                <w:rFonts w:ascii="Times New Roman" w:hAnsi="Times New Roman"/>
                <w:lang w:val="uk-UA"/>
              </w:rPr>
              <w:t>;</w:t>
            </w:r>
          </w:p>
          <w:p w14:paraId="2B4275A8" w14:textId="52DC3593"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9" w:name="n597"/>
            <w:bookmarkEnd w:id="9"/>
            <w:r>
              <w:rPr>
                <w:rFonts w:ascii="Times New Roman" w:hAnsi="Times New Roman"/>
                <w:lang w:val="uk-UA"/>
              </w:rPr>
              <w:t xml:space="preserve">- </w:t>
            </w:r>
            <w:r w:rsidRPr="006C19C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A882A0" w14:textId="6B78DD43"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0" w:name="n598"/>
            <w:bookmarkEnd w:id="10"/>
            <w:r>
              <w:rPr>
                <w:rFonts w:ascii="Times New Roman" w:hAnsi="Times New Roman"/>
                <w:lang w:val="uk-UA"/>
              </w:rPr>
              <w:t xml:space="preserve">- </w:t>
            </w:r>
            <w:r w:rsidRPr="006C19C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EA810BC" w14:textId="59704244"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1" w:name="n599"/>
            <w:bookmarkEnd w:id="11"/>
            <w:r>
              <w:rPr>
                <w:rFonts w:ascii="Times New Roman" w:hAnsi="Times New Roman"/>
                <w:lang w:val="uk-UA"/>
              </w:rPr>
              <w:t xml:space="preserve">- </w:t>
            </w:r>
            <w:r w:rsidRPr="006C19C9">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6C19C9">
              <w:rPr>
                <w:rFonts w:ascii="Times New Roman" w:hAnsi="Times New Roman"/>
                <w:lang w:val="uk-UA"/>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6C19C9">
              <w:rPr>
                <w:rFonts w:ascii="Times New Roman" w:hAnsi="Times New Roman"/>
                <w:lang w:val="uk-UA"/>
              </w:rPr>
              <w:t>бенефіціарним</w:t>
            </w:r>
            <w:proofErr w:type="spellEnd"/>
            <w:r w:rsidRPr="006C19C9">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C19C9">
              <w:rPr>
                <w:rFonts w:ascii="Times New Roman" w:hAnsi="Times New Roman"/>
                <w:lang w:val="uk-UA"/>
              </w:rPr>
              <w:t>закупівель</w:t>
            </w:r>
            <w:proofErr w:type="spellEnd"/>
            <w:r w:rsidRPr="006C19C9">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96E99E"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2" w:name="n600"/>
            <w:bookmarkEnd w:id="12"/>
            <w:r w:rsidRPr="006C19C9">
              <w:rPr>
                <w:rFonts w:ascii="Times New Roman" w:hAnsi="Times New Roman"/>
                <w:lang w:val="uk-UA"/>
              </w:rPr>
              <w:t>2) тендерна пропозиція:</w:t>
            </w:r>
          </w:p>
          <w:p w14:paraId="788D2CD5" w14:textId="4591BEAC"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3" w:name="n601"/>
            <w:bookmarkEnd w:id="13"/>
            <w:r>
              <w:rPr>
                <w:rFonts w:ascii="Times New Roman" w:hAnsi="Times New Roman"/>
                <w:lang w:val="uk-UA"/>
              </w:rPr>
              <w:t xml:space="preserve">- </w:t>
            </w:r>
            <w:r w:rsidR="006C19C9" w:rsidRPr="006C19C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FDF0CC" w14:textId="2EFA2B4D"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4" w:name="n602"/>
            <w:bookmarkEnd w:id="14"/>
            <w:r>
              <w:rPr>
                <w:rFonts w:ascii="Times New Roman" w:hAnsi="Times New Roman"/>
                <w:lang w:val="uk-UA"/>
              </w:rPr>
              <w:t xml:space="preserve">- </w:t>
            </w:r>
            <w:r w:rsidR="006C19C9" w:rsidRPr="006C19C9">
              <w:rPr>
                <w:rFonts w:ascii="Times New Roman" w:hAnsi="Times New Roman"/>
                <w:lang w:val="uk-UA"/>
              </w:rPr>
              <w:t>є такою, строк дії якої закінчився;</w:t>
            </w:r>
          </w:p>
          <w:p w14:paraId="5B0BA10B" w14:textId="36756152"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5" w:name="n603"/>
            <w:bookmarkEnd w:id="15"/>
            <w:r>
              <w:rPr>
                <w:rFonts w:ascii="Times New Roman" w:hAnsi="Times New Roman"/>
                <w:lang w:val="uk-UA"/>
              </w:rPr>
              <w:t xml:space="preserve">- </w:t>
            </w:r>
            <w:r w:rsidR="006C19C9" w:rsidRPr="006C19C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2E0227" w14:textId="711459E1"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6" w:name="n604"/>
            <w:bookmarkEnd w:id="16"/>
            <w:r>
              <w:rPr>
                <w:rFonts w:ascii="Times New Roman" w:hAnsi="Times New Roman"/>
                <w:lang w:val="uk-UA"/>
              </w:rPr>
              <w:t xml:space="preserve">- </w:t>
            </w:r>
            <w:r w:rsidR="006C19C9" w:rsidRPr="006C19C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15863B"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7" w:name="n605"/>
            <w:bookmarkEnd w:id="17"/>
            <w:r w:rsidRPr="006C19C9">
              <w:rPr>
                <w:rFonts w:ascii="Times New Roman" w:hAnsi="Times New Roman"/>
                <w:lang w:val="uk-UA"/>
              </w:rPr>
              <w:t>3) переможець процедури закупівлі:</w:t>
            </w:r>
          </w:p>
          <w:p w14:paraId="7CCB6D22" w14:textId="1B53A14E"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8" w:name="n606"/>
            <w:bookmarkEnd w:id="18"/>
            <w:r>
              <w:rPr>
                <w:rFonts w:ascii="Times New Roman" w:hAnsi="Times New Roman"/>
                <w:lang w:val="uk-UA"/>
              </w:rPr>
              <w:t xml:space="preserve">- </w:t>
            </w:r>
            <w:r w:rsidR="006C19C9" w:rsidRPr="006C19C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3269A2E" w14:textId="7A79FB1C"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9" w:name="n607"/>
            <w:bookmarkEnd w:id="19"/>
            <w:r>
              <w:rPr>
                <w:rFonts w:ascii="Times New Roman" w:hAnsi="Times New Roman"/>
                <w:lang w:val="uk-UA"/>
              </w:rPr>
              <w:t xml:space="preserve">- </w:t>
            </w:r>
            <w:r w:rsidR="006C19C9" w:rsidRPr="006C19C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F58EAF" w14:textId="7B570C22"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0" w:name="n608"/>
            <w:bookmarkEnd w:id="20"/>
            <w:r>
              <w:rPr>
                <w:rFonts w:ascii="Times New Roman" w:hAnsi="Times New Roman"/>
                <w:lang w:val="uk-UA"/>
              </w:rPr>
              <w:t xml:space="preserve">- </w:t>
            </w:r>
            <w:r w:rsidR="006C19C9" w:rsidRPr="006C19C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596F9D59" w14:textId="365B5A60"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1" w:name="n609"/>
            <w:bookmarkEnd w:id="21"/>
            <w:r>
              <w:rPr>
                <w:rFonts w:ascii="Times New Roman" w:hAnsi="Times New Roman"/>
                <w:lang w:val="uk-UA"/>
              </w:rPr>
              <w:t xml:space="preserve">- </w:t>
            </w:r>
            <w:r w:rsidR="006C19C9" w:rsidRPr="006C19C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4251F4" w14:textId="77777777" w:rsidR="006C19C9" w:rsidRPr="006C19C9" w:rsidRDefault="006C19C9"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p>
          <w:p w14:paraId="6F22B7FD" w14:textId="77777777" w:rsidR="005338A3" w:rsidRPr="005338A3" w:rsidRDefault="005338A3"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r w:rsidRPr="005338A3">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5338A3">
              <w:rPr>
                <w:rFonts w:ascii="Times New Roman" w:hAnsi="Times New Roman"/>
                <w:lang w:val="uk-UA"/>
              </w:rPr>
              <w:t>закупівель</w:t>
            </w:r>
            <w:proofErr w:type="spellEnd"/>
            <w:r w:rsidRPr="005338A3">
              <w:rPr>
                <w:rFonts w:ascii="Times New Roman" w:hAnsi="Times New Roman"/>
                <w:lang w:val="uk-UA"/>
              </w:rPr>
              <w:t xml:space="preserve"> у разі, коли:</w:t>
            </w:r>
          </w:p>
          <w:p w14:paraId="21F955D4" w14:textId="77777777" w:rsidR="005338A3" w:rsidRPr="005338A3" w:rsidRDefault="005338A3"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2" w:name="n611"/>
            <w:bookmarkEnd w:id="22"/>
            <w:r w:rsidRPr="005338A3">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5E75A9" w14:textId="77777777" w:rsidR="005338A3" w:rsidRDefault="005338A3"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3" w:name="n612"/>
            <w:bookmarkEnd w:id="23"/>
            <w:r w:rsidRPr="005338A3">
              <w:rPr>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6087CB" w14:textId="77777777" w:rsidR="003A0AF5" w:rsidRPr="005338A3" w:rsidRDefault="003A0AF5"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p>
          <w:p w14:paraId="72C1BA9C"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r w:rsidRPr="003A0AF5">
              <w:rPr>
                <w:rFonts w:ascii="Times New Roman" w:hAnsi="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3A0AF5">
              <w:rPr>
                <w:rFonts w:ascii="Times New Roman" w:hAnsi="Times New Roman"/>
                <w:lang w:val="uk-UA"/>
              </w:rPr>
              <w:lastRenderedPageBreak/>
              <w:t>учасника процедури закупівлі в разі, коли:</w:t>
            </w:r>
          </w:p>
          <w:p w14:paraId="0D20F9B2"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4" w:name="n616"/>
            <w:bookmarkEnd w:id="24"/>
            <w:r w:rsidRPr="003A0AF5">
              <w:rPr>
                <w:rFonts w:ascii="Times New Roman" w:hAnsi="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17E16E"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5" w:name="n617"/>
            <w:bookmarkEnd w:id="25"/>
            <w:r w:rsidRPr="003A0AF5">
              <w:rPr>
                <w:rFonts w:ascii="Times New Roman" w:hAnsi="Times New Roman"/>
                <w:lang w:val="uk-UA"/>
              </w:rPr>
              <w:t xml:space="preserve">2) відомості про юридичну особу, яка є учасником процедури закупівлі, </w:t>
            </w:r>
            <w:proofErr w:type="spellStart"/>
            <w:r w:rsidRPr="003A0AF5">
              <w:rPr>
                <w:rFonts w:ascii="Times New Roman" w:hAnsi="Times New Roman"/>
                <w:lang w:val="uk-UA"/>
              </w:rPr>
              <w:t>внесено</w:t>
            </w:r>
            <w:proofErr w:type="spellEnd"/>
            <w:r w:rsidRPr="003A0AF5">
              <w:rPr>
                <w:rFonts w:ascii="Times New Roman" w:hAnsi="Times New Roman"/>
                <w:lang w:val="uk-UA"/>
              </w:rPr>
              <w:t xml:space="preserve"> до Єдиного державного реєстру осіб, які вчинили корупційні або пов’язані з корупцією правопорушення;</w:t>
            </w:r>
          </w:p>
          <w:p w14:paraId="4030028A"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6" w:name="n618"/>
            <w:bookmarkEnd w:id="26"/>
            <w:r w:rsidRPr="003A0AF5">
              <w:rPr>
                <w:rFonts w:ascii="Times New Roman" w:hAnsi="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DE5036" w14:textId="64AF2F31"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7" w:name="n619"/>
            <w:bookmarkEnd w:id="27"/>
            <w:r w:rsidRPr="003A0AF5">
              <w:rPr>
                <w:rFonts w:ascii="Times New Roman" w:hAnsi="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w:t>
            </w:r>
            <w:hyperlink r:id="rId9" w:anchor="n52" w:tgtFrame="_blank" w:history="1">
              <w:r w:rsidRPr="003A0AF5">
                <w:rPr>
                  <w:rStyle w:val="a8"/>
                  <w:rFonts w:ascii="Times New Roman" w:hAnsi="Times New Roman"/>
                  <w:lang w:val="uk-UA"/>
                </w:rPr>
                <w:t> 4</w:t>
              </w:r>
            </w:hyperlink>
            <w:r w:rsidRPr="003A0AF5">
              <w:rPr>
                <w:rFonts w:ascii="Times New Roman" w:hAnsi="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A0AF5">
              <w:rPr>
                <w:rFonts w:ascii="Times New Roman" w:hAnsi="Times New Roman"/>
                <w:lang w:val="uk-UA"/>
              </w:rPr>
              <w:t>антиконкурентних</w:t>
            </w:r>
            <w:proofErr w:type="spellEnd"/>
            <w:r w:rsidRPr="003A0AF5">
              <w:rPr>
                <w:rFonts w:ascii="Times New Roman" w:hAnsi="Times New Roman"/>
                <w:lang w:val="uk-UA"/>
              </w:rPr>
              <w:t xml:space="preserve"> узгоджених дій, що стосуються спотворення результатів тендерів;</w:t>
            </w:r>
          </w:p>
          <w:p w14:paraId="47B7E68F"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8" w:name="n620"/>
            <w:bookmarkEnd w:id="28"/>
            <w:r w:rsidRPr="003A0AF5">
              <w:rPr>
                <w:rFonts w:ascii="Times New Roman" w:hAnsi="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14C59A"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9" w:name="n621"/>
            <w:bookmarkEnd w:id="29"/>
            <w:r w:rsidRPr="003A0AF5">
              <w:rPr>
                <w:rFonts w:ascii="Times New Roman" w:hAnsi="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D93FD"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0" w:name="n622"/>
            <w:bookmarkEnd w:id="30"/>
            <w:r w:rsidRPr="003A0AF5">
              <w:rPr>
                <w:rFonts w:ascii="Times New Roman" w:hAnsi="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53323F"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1" w:name="n623"/>
            <w:bookmarkEnd w:id="31"/>
            <w:r w:rsidRPr="003A0AF5">
              <w:rPr>
                <w:rFonts w:ascii="Times New Roman" w:hAnsi="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BBB4C7D" w14:textId="6875716A"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2" w:name="n624"/>
            <w:bookmarkEnd w:id="32"/>
            <w:r w:rsidRPr="003A0AF5">
              <w:rPr>
                <w:rFonts w:ascii="Times New Roman" w:hAnsi="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723AB0"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3" w:name="n625"/>
            <w:bookmarkEnd w:id="33"/>
            <w:r w:rsidRPr="003A0AF5">
              <w:rPr>
                <w:rFonts w:ascii="Times New Roman" w:hAnsi="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4265A1" w14:textId="45453141"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4" w:name="n626"/>
            <w:bookmarkEnd w:id="34"/>
            <w:r w:rsidRPr="003A0AF5">
              <w:rPr>
                <w:rFonts w:ascii="Times New Roman" w:hAnsi="Times New Roman"/>
                <w:lang w:val="uk-UA"/>
              </w:rPr>
              <w:t xml:space="preserve">11) учасник процедури закупівлі або кінцевий </w:t>
            </w:r>
            <w:proofErr w:type="spellStart"/>
            <w:r w:rsidRPr="003A0AF5">
              <w:rPr>
                <w:rFonts w:ascii="Times New Roman" w:hAnsi="Times New Roman"/>
                <w:lang w:val="uk-UA"/>
              </w:rPr>
              <w:t>бенефіціарний</w:t>
            </w:r>
            <w:proofErr w:type="spellEnd"/>
            <w:r w:rsidRPr="003A0AF5">
              <w:rPr>
                <w:rFonts w:ascii="Times New Roman" w:hAnsi="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A0AF5">
              <w:rPr>
                <w:rFonts w:ascii="Times New Roman" w:hAnsi="Times New Roman"/>
                <w:lang w:val="uk-UA"/>
              </w:rPr>
              <w:t>закупівель</w:t>
            </w:r>
            <w:proofErr w:type="spellEnd"/>
            <w:r w:rsidRPr="003A0AF5">
              <w:rPr>
                <w:rFonts w:ascii="Times New Roman" w:hAnsi="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31AB66"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5" w:name="n743"/>
            <w:bookmarkStart w:id="36" w:name="n627"/>
            <w:bookmarkEnd w:id="35"/>
            <w:bookmarkEnd w:id="36"/>
            <w:r w:rsidRPr="003A0AF5">
              <w:rPr>
                <w:rFonts w:ascii="Times New Roman" w:hAnsi="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CBBDC0" w14:textId="77777777" w:rsidR="005338A3" w:rsidRPr="005338A3" w:rsidRDefault="005338A3"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p>
          <w:p w14:paraId="43C33946" w14:textId="00F9234C" w:rsidR="00B4432E" w:rsidRPr="00B4432E" w:rsidRDefault="00B4432E"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proofErr w:type="spellStart"/>
            <w:r w:rsidRPr="00B4432E">
              <w:rPr>
                <w:rFonts w:ascii="Times New Roman" w:hAnsi="Times New Roman"/>
              </w:rPr>
              <w:t>Замовник</w:t>
            </w:r>
            <w:proofErr w:type="spellEnd"/>
            <w:r w:rsidRPr="00B4432E">
              <w:rPr>
                <w:rFonts w:ascii="Times New Roman" w:hAnsi="Times New Roman"/>
              </w:rPr>
              <w:t xml:space="preserve"> </w:t>
            </w:r>
            <w:proofErr w:type="spellStart"/>
            <w:r w:rsidRPr="00B4432E">
              <w:rPr>
                <w:rFonts w:ascii="Times New Roman" w:hAnsi="Times New Roman"/>
              </w:rPr>
              <w:t>зобов’язаний</w:t>
            </w:r>
            <w:proofErr w:type="spellEnd"/>
            <w:r w:rsidRPr="00B4432E">
              <w:rPr>
                <w:rFonts w:ascii="Times New Roman" w:hAnsi="Times New Roman"/>
              </w:rPr>
              <w:t xml:space="preserve"> </w:t>
            </w:r>
            <w:proofErr w:type="spellStart"/>
            <w:r w:rsidRPr="00B4432E">
              <w:rPr>
                <w:rFonts w:ascii="Times New Roman" w:hAnsi="Times New Roman"/>
              </w:rPr>
              <w:t>відхилити</w:t>
            </w:r>
            <w:proofErr w:type="spellEnd"/>
            <w:r w:rsidRPr="00B4432E">
              <w:rPr>
                <w:rFonts w:ascii="Times New Roman" w:hAnsi="Times New Roman"/>
              </w:rPr>
              <w:t xml:space="preserve"> </w:t>
            </w:r>
            <w:proofErr w:type="spellStart"/>
            <w:r w:rsidRPr="00B4432E">
              <w:rPr>
                <w:rFonts w:ascii="Times New Roman" w:hAnsi="Times New Roman"/>
              </w:rPr>
              <w:t>тендерну</w:t>
            </w:r>
            <w:proofErr w:type="spellEnd"/>
            <w:r w:rsidRPr="00B4432E">
              <w:rPr>
                <w:rFonts w:ascii="Times New Roman" w:hAnsi="Times New Roman"/>
              </w:rPr>
              <w:t xml:space="preserve"> </w:t>
            </w:r>
            <w:proofErr w:type="spellStart"/>
            <w:r w:rsidRPr="00B4432E">
              <w:rPr>
                <w:rFonts w:ascii="Times New Roman" w:hAnsi="Times New Roman"/>
              </w:rPr>
              <w:t>пропозицію</w:t>
            </w:r>
            <w:proofErr w:type="spellEnd"/>
            <w:r w:rsidRPr="00B4432E">
              <w:rPr>
                <w:rFonts w:ascii="Times New Roman" w:hAnsi="Times New Roman"/>
              </w:rPr>
              <w:t xml:space="preserve"> </w:t>
            </w:r>
            <w:proofErr w:type="spellStart"/>
            <w:r w:rsidRPr="00B4432E">
              <w:rPr>
                <w:rFonts w:ascii="Times New Roman" w:hAnsi="Times New Roman"/>
              </w:rPr>
              <w:t>переможця</w:t>
            </w:r>
            <w:proofErr w:type="spellEnd"/>
            <w:r w:rsidRPr="00B4432E">
              <w:rPr>
                <w:rFonts w:ascii="Times New Roman" w:hAnsi="Times New Roman"/>
              </w:rPr>
              <w:t xml:space="preserve"> </w:t>
            </w:r>
            <w:proofErr w:type="spellStart"/>
            <w:r w:rsidRPr="00B4432E">
              <w:rPr>
                <w:rFonts w:ascii="Times New Roman" w:hAnsi="Times New Roman"/>
              </w:rPr>
              <w:t>процедури</w:t>
            </w:r>
            <w:proofErr w:type="spellEnd"/>
            <w:r w:rsidRPr="00B4432E">
              <w:rPr>
                <w:rFonts w:ascii="Times New Roman" w:hAnsi="Times New Roman"/>
              </w:rPr>
              <w:t xml:space="preserve"> </w:t>
            </w:r>
            <w:proofErr w:type="spellStart"/>
            <w:r w:rsidRPr="00B4432E">
              <w:rPr>
                <w:rFonts w:ascii="Times New Roman" w:hAnsi="Times New Roman"/>
              </w:rPr>
              <w:t>закупівлі</w:t>
            </w:r>
            <w:proofErr w:type="spellEnd"/>
            <w:r w:rsidRPr="00B4432E">
              <w:rPr>
                <w:rFonts w:ascii="Times New Roman" w:hAnsi="Times New Roman"/>
              </w:rPr>
              <w:t xml:space="preserve"> в </w:t>
            </w:r>
            <w:proofErr w:type="spellStart"/>
            <w:r w:rsidRPr="00B4432E">
              <w:rPr>
                <w:rFonts w:ascii="Times New Roman" w:hAnsi="Times New Roman"/>
              </w:rPr>
              <w:t>разі</w:t>
            </w:r>
            <w:proofErr w:type="spellEnd"/>
            <w:r w:rsidRPr="00B4432E">
              <w:rPr>
                <w:rFonts w:ascii="Times New Roman" w:hAnsi="Times New Roman"/>
              </w:rPr>
              <w:t xml:space="preserve">, коли </w:t>
            </w:r>
            <w:proofErr w:type="spellStart"/>
            <w:r w:rsidRPr="00B4432E">
              <w:rPr>
                <w:rFonts w:ascii="Times New Roman" w:hAnsi="Times New Roman"/>
              </w:rPr>
              <w:t>наявні</w:t>
            </w:r>
            <w:proofErr w:type="spellEnd"/>
            <w:r w:rsidRPr="00B4432E">
              <w:rPr>
                <w:rFonts w:ascii="Times New Roman" w:hAnsi="Times New Roman"/>
              </w:rPr>
              <w:t xml:space="preserve"> </w:t>
            </w:r>
            <w:proofErr w:type="spellStart"/>
            <w:r w:rsidRPr="00B4432E">
              <w:rPr>
                <w:rFonts w:ascii="Times New Roman" w:hAnsi="Times New Roman"/>
              </w:rPr>
              <w:t>підстави</w:t>
            </w:r>
            <w:proofErr w:type="spellEnd"/>
            <w:r w:rsidRPr="00B4432E">
              <w:rPr>
                <w:rFonts w:ascii="Times New Roman" w:hAnsi="Times New Roman"/>
              </w:rPr>
              <w:t xml:space="preserve">, </w:t>
            </w:r>
            <w:proofErr w:type="spellStart"/>
            <w:r w:rsidRPr="00B4432E">
              <w:rPr>
                <w:rFonts w:ascii="Times New Roman" w:hAnsi="Times New Roman"/>
              </w:rPr>
              <w:t>визначені</w:t>
            </w:r>
            <w:proofErr w:type="spellEnd"/>
            <w:r w:rsidRPr="00B4432E">
              <w:rPr>
                <w:rFonts w:ascii="Times New Roman" w:hAnsi="Times New Roman"/>
              </w:rPr>
              <w:t xml:space="preserve"> </w:t>
            </w:r>
            <w:proofErr w:type="spellStart"/>
            <w:r w:rsidRPr="00B4432E">
              <w:rPr>
                <w:rFonts w:ascii="Times New Roman" w:hAnsi="Times New Roman"/>
              </w:rPr>
              <w:t>статтею</w:t>
            </w:r>
            <w:proofErr w:type="spellEnd"/>
            <w:r w:rsidRPr="00B4432E">
              <w:rPr>
                <w:rFonts w:ascii="Times New Roman" w:hAnsi="Times New Roman"/>
              </w:rPr>
              <w:t xml:space="preserve"> 17 Закону (</w:t>
            </w:r>
            <w:proofErr w:type="spellStart"/>
            <w:r w:rsidRPr="00B4432E">
              <w:rPr>
                <w:rFonts w:ascii="Times New Roman" w:hAnsi="Times New Roman"/>
              </w:rPr>
              <w:t>крім</w:t>
            </w:r>
            <w:proofErr w:type="spellEnd"/>
            <w:r w:rsidRPr="00B4432E">
              <w:rPr>
                <w:rFonts w:ascii="Times New Roman" w:hAnsi="Times New Roman"/>
              </w:rPr>
              <w:t xml:space="preserve"> пункту 13 </w:t>
            </w:r>
            <w:proofErr w:type="spellStart"/>
            <w:r w:rsidRPr="00B4432E">
              <w:rPr>
                <w:rFonts w:ascii="Times New Roman" w:hAnsi="Times New Roman"/>
              </w:rPr>
              <w:t>частини</w:t>
            </w:r>
            <w:proofErr w:type="spellEnd"/>
            <w:r w:rsidRPr="00B4432E">
              <w:rPr>
                <w:rFonts w:ascii="Times New Roman" w:hAnsi="Times New Roman"/>
              </w:rPr>
              <w:t xml:space="preserve"> </w:t>
            </w:r>
            <w:proofErr w:type="spellStart"/>
            <w:r w:rsidRPr="00B4432E">
              <w:rPr>
                <w:rFonts w:ascii="Times New Roman" w:hAnsi="Times New Roman"/>
              </w:rPr>
              <w:t>першої</w:t>
            </w:r>
            <w:proofErr w:type="spellEnd"/>
            <w:r w:rsidRPr="00B4432E">
              <w:rPr>
                <w:rFonts w:ascii="Times New Roman" w:hAnsi="Times New Roman"/>
              </w:rPr>
              <w:t xml:space="preserve"> </w:t>
            </w:r>
            <w:proofErr w:type="spellStart"/>
            <w:r w:rsidRPr="00B4432E">
              <w:rPr>
                <w:rFonts w:ascii="Times New Roman" w:hAnsi="Times New Roman"/>
              </w:rPr>
              <w:t>статті</w:t>
            </w:r>
            <w:proofErr w:type="spellEnd"/>
            <w:r w:rsidRPr="00B4432E">
              <w:rPr>
                <w:rFonts w:ascii="Times New Roman" w:hAnsi="Times New Roman"/>
              </w:rPr>
              <w:t xml:space="preserve"> 17 Закону).</w:t>
            </w:r>
          </w:p>
          <w:p w14:paraId="60341F99" w14:textId="33791393" w:rsidR="007D13BB" w:rsidRPr="00FF31A6" w:rsidRDefault="00B4432E"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both"/>
              <w:rPr>
                <w:rFonts w:ascii="Times New Roman" w:hAnsi="Times New Roman"/>
              </w:rPr>
            </w:pPr>
            <w:proofErr w:type="spellStart"/>
            <w:r w:rsidRPr="00B4432E">
              <w:rPr>
                <w:rFonts w:ascii="Times New Roman" w:hAnsi="Times New Roman"/>
              </w:rPr>
              <w:t>Інформація</w:t>
            </w:r>
            <w:proofErr w:type="spellEnd"/>
            <w:r w:rsidRPr="00B4432E">
              <w:rPr>
                <w:rFonts w:ascii="Times New Roman" w:hAnsi="Times New Roman"/>
              </w:rPr>
              <w:t xml:space="preserve"> про </w:t>
            </w:r>
            <w:proofErr w:type="spellStart"/>
            <w:r w:rsidRPr="00B4432E">
              <w:rPr>
                <w:rFonts w:ascii="Times New Roman" w:hAnsi="Times New Roman"/>
              </w:rPr>
              <w:t>відхилення</w:t>
            </w:r>
            <w:proofErr w:type="spellEnd"/>
            <w:r w:rsidRPr="00B4432E">
              <w:rPr>
                <w:rFonts w:ascii="Times New Roman" w:hAnsi="Times New Roman"/>
              </w:rPr>
              <w:t xml:space="preserve"> </w:t>
            </w:r>
            <w:proofErr w:type="spellStart"/>
            <w:r w:rsidRPr="00B4432E">
              <w:rPr>
                <w:rFonts w:ascii="Times New Roman" w:hAnsi="Times New Roman"/>
              </w:rPr>
              <w:t>тендерної</w:t>
            </w:r>
            <w:proofErr w:type="spellEnd"/>
            <w:r w:rsidRPr="00B4432E">
              <w:rPr>
                <w:rFonts w:ascii="Times New Roman" w:hAnsi="Times New Roman"/>
              </w:rPr>
              <w:t xml:space="preserve"> </w:t>
            </w:r>
            <w:proofErr w:type="spellStart"/>
            <w:r w:rsidRPr="00B4432E">
              <w:rPr>
                <w:rFonts w:ascii="Times New Roman" w:hAnsi="Times New Roman"/>
              </w:rPr>
              <w:t>пропозиції</w:t>
            </w:r>
            <w:proofErr w:type="spellEnd"/>
            <w:r w:rsidRPr="00B4432E">
              <w:rPr>
                <w:rFonts w:ascii="Times New Roman" w:hAnsi="Times New Roman"/>
              </w:rPr>
              <w:t xml:space="preserve">, у тому </w:t>
            </w:r>
            <w:proofErr w:type="spellStart"/>
            <w:r w:rsidRPr="00B4432E">
              <w:rPr>
                <w:rFonts w:ascii="Times New Roman" w:hAnsi="Times New Roman"/>
              </w:rPr>
              <w:t>числі</w:t>
            </w:r>
            <w:proofErr w:type="spellEnd"/>
            <w:r w:rsidRPr="00B4432E">
              <w:rPr>
                <w:rFonts w:ascii="Times New Roman" w:hAnsi="Times New Roman"/>
              </w:rPr>
              <w:t xml:space="preserve"> </w:t>
            </w:r>
            <w:proofErr w:type="spellStart"/>
            <w:r w:rsidRPr="00B4432E">
              <w:rPr>
                <w:rFonts w:ascii="Times New Roman" w:hAnsi="Times New Roman"/>
              </w:rPr>
              <w:t>підстави</w:t>
            </w:r>
            <w:proofErr w:type="spellEnd"/>
            <w:r w:rsidRPr="00B4432E">
              <w:rPr>
                <w:rFonts w:ascii="Times New Roman" w:hAnsi="Times New Roman"/>
              </w:rPr>
              <w:t xml:space="preserve"> такого </w:t>
            </w:r>
            <w:proofErr w:type="spellStart"/>
            <w:r w:rsidRPr="00B4432E">
              <w:rPr>
                <w:rFonts w:ascii="Times New Roman" w:hAnsi="Times New Roman"/>
              </w:rPr>
              <w:t>відхилення</w:t>
            </w:r>
            <w:proofErr w:type="spellEnd"/>
            <w:r w:rsidRPr="00B4432E">
              <w:rPr>
                <w:rFonts w:ascii="Times New Roman" w:hAnsi="Times New Roman"/>
              </w:rPr>
              <w:t xml:space="preserve"> (з </w:t>
            </w:r>
            <w:proofErr w:type="spellStart"/>
            <w:r w:rsidRPr="00B4432E">
              <w:rPr>
                <w:rFonts w:ascii="Times New Roman" w:hAnsi="Times New Roman"/>
              </w:rPr>
              <w:t>посиланням</w:t>
            </w:r>
            <w:proofErr w:type="spellEnd"/>
            <w:r w:rsidRPr="00B4432E">
              <w:rPr>
                <w:rFonts w:ascii="Times New Roman" w:hAnsi="Times New Roman"/>
              </w:rPr>
              <w:t xml:space="preserve"> на </w:t>
            </w:r>
            <w:proofErr w:type="spellStart"/>
            <w:r w:rsidRPr="00B4432E">
              <w:rPr>
                <w:rFonts w:ascii="Times New Roman" w:hAnsi="Times New Roman"/>
              </w:rPr>
              <w:t>відповідні</w:t>
            </w:r>
            <w:proofErr w:type="spellEnd"/>
            <w:r w:rsidRPr="00B4432E">
              <w:rPr>
                <w:rFonts w:ascii="Times New Roman" w:hAnsi="Times New Roman"/>
              </w:rPr>
              <w:t xml:space="preserve"> </w:t>
            </w:r>
            <w:proofErr w:type="spellStart"/>
            <w:r w:rsidRPr="00B4432E">
              <w:rPr>
                <w:rFonts w:ascii="Times New Roman" w:hAnsi="Times New Roman"/>
              </w:rPr>
              <w:t>положення</w:t>
            </w:r>
            <w:proofErr w:type="spellEnd"/>
            <w:r w:rsidRPr="00B4432E">
              <w:rPr>
                <w:rFonts w:ascii="Times New Roman" w:hAnsi="Times New Roman"/>
              </w:rPr>
              <w:t xml:space="preserve"> </w:t>
            </w:r>
            <w:proofErr w:type="spellStart"/>
            <w:r w:rsidRPr="00B4432E">
              <w:rPr>
                <w:rFonts w:ascii="Times New Roman" w:hAnsi="Times New Roman"/>
              </w:rPr>
              <w:t>Особливостей</w:t>
            </w:r>
            <w:proofErr w:type="spellEnd"/>
            <w:r w:rsidRPr="00B4432E">
              <w:rPr>
                <w:rFonts w:ascii="Times New Roman" w:hAnsi="Times New Roman"/>
              </w:rPr>
              <w:t xml:space="preserve"> та </w:t>
            </w:r>
            <w:proofErr w:type="spellStart"/>
            <w:r w:rsidRPr="00B4432E">
              <w:rPr>
                <w:rFonts w:ascii="Times New Roman" w:hAnsi="Times New Roman"/>
              </w:rPr>
              <w:t>умови</w:t>
            </w:r>
            <w:proofErr w:type="spellEnd"/>
            <w:r w:rsidRPr="00B4432E">
              <w:rPr>
                <w:rFonts w:ascii="Times New Roman" w:hAnsi="Times New Roman"/>
              </w:rPr>
              <w:t xml:space="preserve"> </w:t>
            </w:r>
            <w:proofErr w:type="spellStart"/>
            <w:r w:rsidRPr="00B4432E">
              <w:rPr>
                <w:rFonts w:ascii="Times New Roman" w:hAnsi="Times New Roman"/>
              </w:rPr>
              <w:t>тендерної</w:t>
            </w:r>
            <w:proofErr w:type="spellEnd"/>
            <w:r w:rsidRPr="00B4432E">
              <w:rPr>
                <w:rFonts w:ascii="Times New Roman" w:hAnsi="Times New Roman"/>
              </w:rPr>
              <w:t xml:space="preserve"> </w:t>
            </w:r>
            <w:proofErr w:type="spellStart"/>
            <w:r w:rsidRPr="00B4432E">
              <w:rPr>
                <w:rFonts w:ascii="Times New Roman" w:hAnsi="Times New Roman"/>
              </w:rPr>
              <w:t>документації</w:t>
            </w:r>
            <w:proofErr w:type="spellEnd"/>
            <w:r w:rsidRPr="00B4432E">
              <w:rPr>
                <w:rFonts w:ascii="Times New Roman" w:hAnsi="Times New Roman"/>
              </w:rPr>
              <w:t xml:space="preserve">, </w:t>
            </w:r>
            <w:proofErr w:type="spellStart"/>
            <w:r w:rsidRPr="00B4432E">
              <w:rPr>
                <w:rFonts w:ascii="Times New Roman" w:hAnsi="Times New Roman"/>
              </w:rPr>
              <w:t>яким</w:t>
            </w:r>
            <w:proofErr w:type="spellEnd"/>
            <w:r w:rsidRPr="00B4432E">
              <w:rPr>
                <w:rFonts w:ascii="Times New Roman" w:hAnsi="Times New Roman"/>
              </w:rPr>
              <w:t xml:space="preserve"> </w:t>
            </w:r>
            <w:proofErr w:type="spellStart"/>
            <w:r w:rsidRPr="00B4432E">
              <w:rPr>
                <w:rFonts w:ascii="Times New Roman" w:hAnsi="Times New Roman"/>
              </w:rPr>
              <w:t>така</w:t>
            </w:r>
            <w:proofErr w:type="spellEnd"/>
            <w:r w:rsidRPr="00B4432E">
              <w:rPr>
                <w:rFonts w:ascii="Times New Roman" w:hAnsi="Times New Roman"/>
              </w:rPr>
              <w:t xml:space="preserve"> </w:t>
            </w:r>
            <w:proofErr w:type="spellStart"/>
            <w:r w:rsidRPr="00B4432E">
              <w:rPr>
                <w:rFonts w:ascii="Times New Roman" w:hAnsi="Times New Roman"/>
              </w:rPr>
              <w:t>тендерна</w:t>
            </w:r>
            <w:proofErr w:type="spellEnd"/>
            <w:r w:rsidRPr="00B4432E">
              <w:rPr>
                <w:rFonts w:ascii="Times New Roman" w:hAnsi="Times New Roman"/>
              </w:rPr>
              <w:t xml:space="preserve"> </w:t>
            </w:r>
            <w:proofErr w:type="spellStart"/>
            <w:r w:rsidRPr="00B4432E">
              <w:rPr>
                <w:rFonts w:ascii="Times New Roman" w:hAnsi="Times New Roman"/>
              </w:rPr>
              <w:t>пропозиція</w:t>
            </w:r>
            <w:proofErr w:type="spellEnd"/>
            <w:r w:rsidRPr="00B4432E">
              <w:rPr>
                <w:rFonts w:ascii="Times New Roman" w:hAnsi="Times New Roman"/>
              </w:rPr>
              <w:t xml:space="preserve"> та/</w:t>
            </w:r>
            <w:proofErr w:type="spellStart"/>
            <w:r w:rsidRPr="00B4432E">
              <w:rPr>
                <w:rFonts w:ascii="Times New Roman" w:hAnsi="Times New Roman"/>
              </w:rPr>
              <w:t>або</w:t>
            </w:r>
            <w:proofErr w:type="spellEnd"/>
            <w:r w:rsidRPr="00B4432E">
              <w:rPr>
                <w:rFonts w:ascii="Times New Roman" w:hAnsi="Times New Roman"/>
              </w:rPr>
              <w:t xml:space="preserve"> </w:t>
            </w:r>
            <w:proofErr w:type="spellStart"/>
            <w:r w:rsidRPr="00B4432E">
              <w:rPr>
                <w:rFonts w:ascii="Times New Roman" w:hAnsi="Times New Roman"/>
              </w:rPr>
              <w:t>учасник</w:t>
            </w:r>
            <w:proofErr w:type="spellEnd"/>
            <w:r w:rsidRPr="00B4432E">
              <w:rPr>
                <w:rFonts w:ascii="Times New Roman" w:hAnsi="Times New Roman"/>
              </w:rPr>
              <w:t xml:space="preserve"> не </w:t>
            </w:r>
            <w:proofErr w:type="spellStart"/>
            <w:r w:rsidRPr="00B4432E">
              <w:rPr>
                <w:rFonts w:ascii="Times New Roman" w:hAnsi="Times New Roman"/>
              </w:rPr>
              <w:t>відповідають</w:t>
            </w:r>
            <w:proofErr w:type="spellEnd"/>
            <w:r w:rsidRPr="00B4432E">
              <w:rPr>
                <w:rFonts w:ascii="Times New Roman" w:hAnsi="Times New Roman"/>
              </w:rPr>
              <w:t xml:space="preserve">, </w:t>
            </w:r>
            <w:proofErr w:type="spellStart"/>
            <w:r w:rsidRPr="00B4432E">
              <w:rPr>
                <w:rFonts w:ascii="Times New Roman" w:hAnsi="Times New Roman"/>
              </w:rPr>
              <w:t>із</w:t>
            </w:r>
            <w:proofErr w:type="spellEnd"/>
            <w:r w:rsidRPr="00B4432E">
              <w:rPr>
                <w:rFonts w:ascii="Times New Roman" w:hAnsi="Times New Roman"/>
              </w:rPr>
              <w:t xml:space="preserve"> </w:t>
            </w:r>
            <w:proofErr w:type="spellStart"/>
            <w:r w:rsidRPr="00B4432E">
              <w:rPr>
                <w:rFonts w:ascii="Times New Roman" w:hAnsi="Times New Roman"/>
              </w:rPr>
              <w:t>зазначенням</w:t>
            </w:r>
            <w:proofErr w:type="spellEnd"/>
            <w:r w:rsidRPr="00B4432E">
              <w:rPr>
                <w:rFonts w:ascii="Times New Roman" w:hAnsi="Times New Roman"/>
              </w:rPr>
              <w:t xml:space="preserve">, у </w:t>
            </w:r>
            <w:proofErr w:type="spellStart"/>
            <w:r w:rsidRPr="00B4432E">
              <w:rPr>
                <w:rFonts w:ascii="Times New Roman" w:hAnsi="Times New Roman"/>
              </w:rPr>
              <w:t>чому</w:t>
            </w:r>
            <w:proofErr w:type="spellEnd"/>
            <w:r w:rsidRPr="00B4432E">
              <w:rPr>
                <w:rFonts w:ascii="Times New Roman" w:hAnsi="Times New Roman"/>
              </w:rPr>
              <w:t xml:space="preserve"> </w:t>
            </w:r>
            <w:proofErr w:type="spellStart"/>
            <w:r w:rsidRPr="00B4432E">
              <w:rPr>
                <w:rFonts w:ascii="Times New Roman" w:hAnsi="Times New Roman"/>
              </w:rPr>
              <w:t>саме</w:t>
            </w:r>
            <w:proofErr w:type="spellEnd"/>
            <w:r w:rsidRPr="00B4432E">
              <w:rPr>
                <w:rFonts w:ascii="Times New Roman" w:hAnsi="Times New Roman"/>
              </w:rPr>
              <w:t xml:space="preserve"> </w:t>
            </w:r>
            <w:proofErr w:type="spellStart"/>
            <w:r w:rsidRPr="00B4432E">
              <w:rPr>
                <w:rFonts w:ascii="Times New Roman" w:hAnsi="Times New Roman"/>
              </w:rPr>
              <w:t>полягає</w:t>
            </w:r>
            <w:proofErr w:type="spellEnd"/>
            <w:r w:rsidRPr="00B4432E">
              <w:rPr>
                <w:rFonts w:ascii="Times New Roman" w:hAnsi="Times New Roman"/>
              </w:rPr>
              <w:t xml:space="preserve"> </w:t>
            </w:r>
            <w:proofErr w:type="spellStart"/>
            <w:r w:rsidRPr="00B4432E">
              <w:rPr>
                <w:rFonts w:ascii="Times New Roman" w:hAnsi="Times New Roman"/>
              </w:rPr>
              <w:t>така</w:t>
            </w:r>
            <w:proofErr w:type="spellEnd"/>
            <w:r w:rsidRPr="00B4432E">
              <w:rPr>
                <w:rFonts w:ascii="Times New Roman" w:hAnsi="Times New Roman"/>
              </w:rPr>
              <w:t xml:space="preserve"> </w:t>
            </w:r>
            <w:proofErr w:type="spellStart"/>
            <w:r w:rsidRPr="00B4432E">
              <w:rPr>
                <w:rFonts w:ascii="Times New Roman" w:hAnsi="Times New Roman"/>
              </w:rPr>
              <w:t>невідповідність</w:t>
            </w:r>
            <w:proofErr w:type="spellEnd"/>
            <w:r w:rsidRPr="00B4432E">
              <w:rPr>
                <w:rFonts w:ascii="Times New Roman" w:hAnsi="Times New Roman"/>
              </w:rPr>
              <w:t xml:space="preserve">), </w:t>
            </w:r>
            <w:proofErr w:type="spellStart"/>
            <w:r w:rsidRPr="00B4432E">
              <w:rPr>
                <w:rFonts w:ascii="Times New Roman" w:hAnsi="Times New Roman"/>
              </w:rPr>
              <w:t>протягом</w:t>
            </w:r>
            <w:proofErr w:type="spellEnd"/>
            <w:r w:rsidRPr="00B4432E">
              <w:rPr>
                <w:rFonts w:ascii="Times New Roman" w:hAnsi="Times New Roman"/>
              </w:rPr>
              <w:t xml:space="preserve"> одного дня з </w:t>
            </w:r>
            <w:proofErr w:type="spellStart"/>
            <w:r w:rsidRPr="00B4432E">
              <w:rPr>
                <w:rFonts w:ascii="Times New Roman" w:hAnsi="Times New Roman"/>
              </w:rPr>
              <w:t>дати</w:t>
            </w:r>
            <w:proofErr w:type="spellEnd"/>
            <w:r w:rsidRPr="00B4432E">
              <w:rPr>
                <w:rFonts w:ascii="Times New Roman" w:hAnsi="Times New Roman"/>
              </w:rPr>
              <w:t xml:space="preserve"> </w:t>
            </w:r>
            <w:proofErr w:type="spellStart"/>
            <w:r w:rsidRPr="00B4432E">
              <w:rPr>
                <w:rFonts w:ascii="Times New Roman" w:hAnsi="Times New Roman"/>
              </w:rPr>
              <w:t>ухвалення</w:t>
            </w:r>
            <w:proofErr w:type="spellEnd"/>
            <w:r w:rsidRPr="00B4432E">
              <w:rPr>
                <w:rFonts w:ascii="Times New Roman" w:hAnsi="Times New Roman"/>
              </w:rPr>
              <w:t xml:space="preserve"> </w:t>
            </w:r>
            <w:proofErr w:type="spellStart"/>
            <w:r w:rsidRPr="00B4432E">
              <w:rPr>
                <w:rFonts w:ascii="Times New Roman" w:hAnsi="Times New Roman"/>
              </w:rPr>
              <w:t>рішення</w:t>
            </w:r>
            <w:proofErr w:type="spellEnd"/>
            <w:r w:rsidRPr="00B4432E">
              <w:rPr>
                <w:rFonts w:ascii="Times New Roman" w:hAnsi="Times New Roman"/>
              </w:rPr>
              <w:t xml:space="preserve"> </w:t>
            </w:r>
            <w:proofErr w:type="spellStart"/>
            <w:r w:rsidRPr="00B4432E">
              <w:rPr>
                <w:rFonts w:ascii="Times New Roman" w:hAnsi="Times New Roman"/>
              </w:rPr>
              <w:t>оприлюднюється</w:t>
            </w:r>
            <w:proofErr w:type="spellEnd"/>
            <w:r w:rsidRPr="00B4432E">
              <w:rPr>
                <w:rFonts w:ascii="Times New Roman" w:hAnsi="Times New Roman"/>
              </w:rPr>
              <w:t xml:space="preserve"> в </w:t>
            </w:r>
            <w:proofErr w:type="spellStart"/>
            <w:r w:rsidRPr="00B4432E">
              <w:rPr>
                <w:rFonts w:ascii="Times New Roman" w:hAnsi="Times New Roman"/>
              </w:rPr>
              <w:lastRenderedPageBreak/>
              <w:t>електронній</w:t>
            </w:r>
            <w:proofErr w:type="spellEnd"/>
            <w:r w:rsidRPr="00B4432E">
              <w:rPr>
                <w:rFonts w:ascii="Times New Roman" w:hAnsi="Times New Roman"/>
              </w:rPr>
              <w:t xml:space="preserve"> </w:t>
            </w:r>
            <w:proofErr w:type="spellStart"/>
            <w:r w:rsidRPr="00B4432E">
              <w:rPr>
                <w:rFonts w:ascii="Times New Roman" w:hAnsi="Times New Roman"/>
              </w:rPr>
              <w:t>системі</w:t>
            </w:r>
            <w:proofErr w:type="spellEnd"/>
            <w:r w:rsidRPr="00B4432E">
              <w:rPr>
                <w:rFonts w:ascii="Times New Roman" w:hAnsi="Times New Roman"/>
              </w:rPr>
              <w:t xml:space="preserve"> </w:t>
            </w:r>
            <w:proofErr w:type="spellStart"/>
            <w:r w:rsidRPr="00B4432E">
              <w:rPr>
                <w:rFonts w:ascii="Times New Roman" w:hAnsi="Times New Roman"/>
              </w:rPr>
              <w:t>закупівель</w:t>
            </w:r>
            <w:proofErr w:type="spellEnd"/>
            <w:r w:rsidRPr="00B4432E">
              <w:rPr>
                <w:rFonts w:ascii="Times New Roman" w:hAnsi="Times New Roman"/>
              </w:rPr>
              <w:t xml:space="preserve"> та автоматично </w:t>
            </w:r>
            <w:proofErr w:type="spellStart"/>
            <w:r w:rsidRPr="00B4432E">
              <w:rPr>
                <w:rFonts w:ascii="Times New Roman" w:hAnsi="Times New Roman"/>
              </w:rPr>
              <w:t>надсилається</w:t>
            </w:r>
            <w:proofErr w:type="spellEnd"/>
            <w:r w:rsidRPr="00B4432E">
              <w:rPr>
                <w:rFonts w:ascii="Times New Roman" w:hAnsi="Times New Roman"/>
              </w:rPr>
              <w:t xml:space="preserve"> </w:t>
            </w:r>
            <w:proofErr w:type="spellStart"/>
            <w:r w:rsidRPr="00B4432E">
              <w:rPr>
                <w:rFonts w:ascii="Times New Roman" w:hAnsi="Times New Roman"/>
              </w:rPr>
              <w:t>учаснику</w:t>
            </w:r>
            <w:proofErr w:type="spellEnd"/>
            <w:r w:rsidRPr="00B4432E">
              <w:rPr>
                <w:rFonts w:ascii="Times New Roman" w:hAnsi="Times New Roman"/>
              </w:rPr>
              <w:t xml:space="preserve"> </w:t>
            </w:r>
            <w:proofErr w:type="spellStart"/>
            <w:r w:rsidRPr="00B4432E">
              <w:rPr>
                <w:rFonts w:ascii="Times New Roman" w:hAnsi="Times New Roman"/>
              </w:rPr>
              <w:t>процедури</w:t>
            </w:r>
            <w:proofErr w:type="spellEnd"/>
            <w:r w:rsidRPr="00B4432E">
              <w:rPr>
                <w:rFonts w:ascii="Times New Roman" w:hAnsi="Times New Roman"/>
              </w:rPr>
              <w:t xml:space="preserve"> </w:t>
            </w:r>
            <w:proofErr w:type="spellStart"/>
            <w:r w:rsidRPr="00B4432E">
              <w:rPr>
                <w:rFonts w:ascii="Times New Roman" w:hAnsi="Times New Roman"/>
              </w:rPr>
              <w:t>закупівлі</w:t>
            </w:r>
            <w:proofErr w:type="spellEnd"/>
            <w:r w:rsidRPr="00B4432E">
              <w:rPr>
                <w:rFonts w:ascii="Times New Roman" w:hAnsi="Times New Roman"/>
              </w:rPr>
              <w:t>/</w:t>
            </w:r>
            <w:proofErr w:type="spellStart"/>
            <w:r w:rsidRPr="00B4432E">
              <w:rPr>
                <w:rFonts w:ascii="Times New Roman" w:hAnsi="Times New Roman"/>
              </w:rPr>
              <w:t>переможцю</w:t>
            </w:r>
            <w:proofErr w:type="spellEnd"/>
            <w:r w:rsidRPr="00B4432E">
              <w:rPr>
                <w:rFonts w:ascii="Times New Roman" w:hAnsi="Times New Roman"/>
              </w:rPr>
              <w:t xml:space="preserve"> </w:t>
            </w:r>
            <w:proofErr w:type="spellStart"/>
            <w:r w:rsidRPr="00B4432E">
              <w:rPr>
                <w:rFonts w:ascii="Times New Roman" w:hAnsi="Times New Roman"/>
              </w:rPr>
              <w:t>процедури</w:t>
            </w:r>
            <w:proofErr w:type="spellEnd"/>
            <w:r w:rsidRPr="00B4432E">
              <w:rPr>
                <w:rFonts w:ascii="Times New Roman" w:hAnsi="Times New Roman"/>
              </w:rPr>
              <w:t xml:space="preserve"> </w:t>
            </w:r>
            <w:proofErr w:type="spellStart"/>
            <w:r w:rsidRPr="00B4432E">
              <w:rPr>
                <w:rFonts w:ascii="Times New Roman" w:hAnsi="Times New Roman"/>
              </w:rPr>
              <w:t>закупівлі</w:t>
            </w:r>
            <w:proofErr w:type="spellEnd"/>
            <w:r w:rsidRPr="00B4432E">
              <w:rPr>
                <w:rFonts w:ascii="Times New Roman" w:hAnsi="Times New Roman"/>
              </w:rPr>
              <w:t xml:space="preserve">, </w:t>
            </w:r>
            <w:proofErr w:type="spellStart"/>
            <w:r w:rsidRPr="00B4432E">
              <w:rPr>
                <w:rFonts w:ascii="Times New Roman" w:hAnsi="Times New Roman"/>
              </w:rPr>
              <w:t>тендерна</w:t>
            </w:r>
            <w:proofErr w:type="spellEnd"/>
            <w:r w:rsidRPr="00B4432E">
              <w:rPr>
                <w:rFonts w:ascii="Times New Roman" w:hAnsi="Times New Roman"/>
              </w:rPr>
              <w:t xml:space="preserve"> </w:t>
            </w:r>
            <w:proofErr w:type="spellStart"/>
            <w:r w:rsidRPr="00B4432E">
              <w:rPr>
                <w:rFonts w:ascii="Times New Roman" w:hAnsi="Times New Roman"/>
              </w:rPr>
              <w:t>пропозиція</w:t>
            </w:r>
            <w:proofErr w:type="spellEnd"/>
            <w:r w:rsidRPr="00B4432E">
              <w:rPr>
                <w:rFonts w:ascii="Times New Roman" w:hAnsi="Times New Roman"/>
              </w:rPr>
              <w:t xml:space="preserve"> </w:t>
            </w:r>
            <w:proofErr w:type="spellStart"/>
            <w:r w:rsidRPr="00B4432E">
              <w:rPr>
                <w:rFonts w:ascii="Times New Roman" w:hAnsi="Times New Roman"/>
              </w:rPr>
              <w:t>якого</w:t>
            </w:r>
            <w:proofErr w:type="spellEnd"/>
            <w:r w:rsidRPr="00B4432E">
              <w:rPr>
                <w:rFonts w:ascii="Times New Roman" w:hAnsi="Times New Roman"/>
              </w:rPr>
              <w:t xml:space="preserve"> </w:t>
            </w:r>
            <w:proofErr w:type="spellStart"/>
            <w:r w:rsidRPr="00B4432E">
              <w:rPr>
                <w:rFonts w:ascii="Times New Roman" w:hAnsi="Times New Roman"/>
              </w:rPr>
              <w:t>відхилена</w:t>
            </w:r>
            <w:proofErr w:type="spellEnd"/>
            <w:r w:rsidRPr="00B4432E">
              <w:rPr>
                <w:rFonts w:ascii="Times New Roman" w:hAnsi="Times New Roman"/>
              </w:rPr>
              <w:t xml:space="preserve">, через </w:t>
            </w:r>
            <w:proofErr w:type="spellStart"/>
            <w:r w:rsidRPr="00B4432E">
              <w:rPr>
                <w:rFonts w:ascii="Times New Roman" w:hAnsi="Times New Roman"/>
              </w:rPr>
              <w:t>електронну</w:t>
            </w:r>
            <w:proofErr w:type="spellEnd"/>
            <w:r w:rsidRPr="00B4432E">
              <w:rPr>
                <w:rFonts w:ascii="Times New Roman" w:hAnsi="Times New Roman"/>
              </w:rPr>
              <w:t xml:space="preserve"> систему </w:t>
            </w:r>
            <w:proofErr w:type="spellStart"/>
            <w:r w:rsidRPr="00B4432E">
              <w:rPr>
                <w:rFonts w:ascii="Times New Roman" w:hAnsi="Times New Roman"/>
              </w:rPr>
              <w:t>закупівель</w:t>
            </w:r>
            <w:proofErr w:type="spellEnd"/>
            <w:r w:rsidRPr="00B4432E">
              <w:rPr>
                <w:rFonts w:ascii="Times New Roman" w:hAnsi="Times New Roman"/>
              </w:rPr>
              <w:t>.</w:t>
            </w:r>
          </w:p>
        </w:tc>
      </w:tr>
      <w:tr w:rsidR="007D13BB" w:rsidRPr="00FF31A6" w14:paraId="4B5D8904"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074C95B" w14:textId="77777777" w:rsidR="007D13BB" w:rsidRPr="00FF31A6" w:rsidRDefault="007D13BB" w:rsidP="007D13BB">
            <w:pPr>
              <w:spacing w:after="0" w:line="240" w:lineRule="auto"/>
              <w:ind w:left="-21" w:hanging="21"/>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Розділ VI. Результати тендеру та укладання договору про закупівлю</w:t>
            </w:r>
          </w:p>
        </w:tc>
      </w:tr>
      <w:tr w:rsidR="007D13BB" w:rsidRPr="003A6BF5" w14:paraId="2577DF71"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5E3A17"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5FE763D0"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Відміна замовником тендеру чи визнання його таким, що не відбувся</w:t>
            </w:r>
          </w:p>
        </w:tc>
        <w:tc>
          <w:tcPr>
            <w:tcW w:w="6642" w:type="dxa"/>
            <w:tcBorders>
              <w:top w:val="single" w:sz="4" w:space="0" w:color="000000"/>
              <w:left w:val="single" w:sz="4" w:space="0" w:color="000000"/>
              <w:bottom w:val="single" w:sz="4" w:space="0" w:color="000000"/>
              <w:right w:val="single" w:sz="4" w:space="0" w:color="000000"/>
            </w:tcBorders>
            <w:hideMark/>
          </w:tcPr>
          <w:p w14:paraId="699190B1"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r w:rsidRPr="00B31BA6">
              <w:rPr>
                <w:rFonts w:ascii="Times New Roman" w:eastAsia="Times New Roman" w:hAnsi="Times New Roman" w:cs="Times New Roman"/>
                <w:color w:val="000000"/>
                <w:lang w:val="uk-UA"/>
              </w:rPr>
              <w:t>Замовник відміняє відкриті торги у разі:</w:t>
            </w:r>
          </w:p>
          <w:p w14:paraId="1068B504"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37" w:name="n643"/>
            <w:bookmarkEnd w:id="37"/>
            <w:r w:rsidRPr="00B31BA6">
              <w:rPr>
                <w:rFonts w:ascii="Times New Roman" w:eastAsia="Times New Roman" w:hAnsi="Times New Roman" w:cs="Times New Roman"/>
                <w:color w:val="000000"/>
                <w:lang w:val="uk-UA"/>
              </w:rPr>
              <w:t>1) відсутності подальшої потреби в закупівлі товарів, робіт чи послуг;</w:t>
            </w:r>
          </w:p>
          <w:p w14:paraId="1BF509CF"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38" w:name="n644"/>
            <w:bookmarkEnd w:id="38"/>
            <w:r w:rsidRPr="00B31BA6">
              <w:rPr>
                <w:rFonts w:ascii="Times New Roman" w:eastAsia="Times New Roman" w:hAnsi="Times New Roman" w:cs="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31BA6">
              <w:rPr>
                <w:rFonts w:ascii="Times New Roman" w:eastAsia="Times New Roman" w:hAnsi="Times New Roman" w:cs="Times New Roman"/>
                <w:color w:val="000000"/>
                <w:lang w:val="uk-UA"/>
              </w:rPr>
              <w:t>закупівель</w:t>
            </w:r>
            <w:proofErr w:type="spellEnd"/>
            <w:r w:rsidRPr="00B31BA6">
              <w:rPr>
                <w:rFonts w:ascii="Times New Roman" w:eastAsia="Times New Roman" w:hAnsi="Times New Roman" w:cs="Times New Roman"/>
                <w:color w:val="000000"/>
                <w:lang w:val="uk-UA"/>
              </w:rPr>
              <w:t>, з описом таких порушень;</w:t>
            </w:r>
          </w:p>
          <w:p w14:paraId="22861C3F"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39" w:name="n645"/>
            <w:bookmarkEnd w:id="39"/>
            <w:r w:rsidRPr="00B31BA6">
              <w:rPr>
                <w:rFonts w:ascii="Times New Roman" w:eastAsia="Times New Roman" w:hAnsi="Times New Roman" w:cs="Times New Roman"/>
                <w:color w:val="000000"/>
                <w:lang w:val="uk-UA"/>
              </w:rPr>
              <w:t>3) скорочення обсягу видатків на здійснення закупівлі товарів, робіт чи послуг;</w:t>
            </w:r>
          </w:p>
          <w:p w14:paraId="0DF672C2"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40" w:name="n646"/>
            <w:bookmarkEnd w:id="40"/>
            <w:r w:rsidRPr="00B31BA6">
              <w:rPr>
                <w:rFonts w:ascii="Times New Roman" w:eastAsia="Times New Roman" w:hAnsi="Times New Roman" w:cs="Times New Roman"/>
                <w:color w:val="000000"/>
                <w:lang w:val="uk-UA"/>
              </w:rPr>
              <w:t>4) коли здійснення закупівлі стало неможливим внаслідок дії обставин непереборної сили.</w:t>
            </w:r>
          </w:p>
          <w:p w14:paraId="429D3619"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41" w:name="n647"/>
            <w:bookmarkEnd w:id="41"/>
            <w:r w:rsidRPr="00B31BA6">
              <w:rPr>
                <w:rFonts w:ascii="Times New Roman" w:eastAsia="Times New Roman" w:hAnsi="Times New Roman" w:cs="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31BA6">
              <w:rPr>
                <w:rFonts w:ascii="Times New Roman" w:eastAsia="Times New Roman" w:hAnsi="Times New Roman" w:cs="Times New Roman"/>
                <w:color w:val="000000"/>
                <w:lang w:val="uk-UA"/>
              </w:rPr>
              <w:t>закупівель</w:t>
            </w:r>
            <w:proofErr w:type="spellEnd"/>
            <w:r w:rsidRPr="00B31BA6">
              <w:rPr>
                <w:rFonts w:ascii="Times New Roman" w:eastAsia="Times New Roman" w:hAnsi="Times New Roman" w:cs="Times New Roman"/>
                <w:color w:val="000000"/>
                <w:lang w:val="uk-UA"/>
              </w:rPr>
              <w:t xml:space="preserve"> підстави прийняття такого рішення.</w:t>
            </w:r>
          </w:p>
          <w:p w14:paraId="4B5ACA38" w14:textId="6BE45560"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Відкриті торги автоматично відміняються електронною системою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у разі:</w:t>
            </w:r>
          </w:p>
          <w:p w14:paraId="750CAC18"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330830"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ACDC977"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Електронною системою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B6C4A2"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Відкриті торги можуть бути відмінені частково (за лотом).</w:t>
            </w:r>
          </w:p>
          <w:p w14:paraId="438A2345" w14:textId="55A242B5" w:rsidR="007D13BB" w:rsidRPr="00FF31A6" w:rsidRDefault="00557CBF" w:rsidP="00557CBF">
            <w:pPr>
              <w:spacing w:after="0" w:line="240" w:lineRule="auto"/>
              <w:jc w:val="both"/>
              <w:rPr>
                <w:rFonts w:ascii="Times New Roman" w:eastAsia="Times New Roman" w:hAnsi="Times New Roman" w:cs="Times New Roman"/>
                <w:lang w:val="uk-UA"/>
              </w:rPr>
            </w:pPr>
            <w:r w:rsidRPr="00557CBF">
              <w:rPr>
                <w:rFonts w:ascii="Times New Roman" w:eastAsia="Times New Roman" w:hAnsi="Times New Roman" w:cs="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в день її оприлюднення.</w:t>
            </w:r>
          </w:p>
        </w:tc>
      </w:tr>
      <w:tr w:rsidR="007D13BB" w:rsidRPr="00FF31A6" w14:paraId="06C558E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2C3AF92"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2</w:t>
            </w:r>
          </w:p>
        </w:tc>
        <w:tc>
          <w:tcPr>
            <w:tcW w:w="3225" w:type="dxa"/>
            <w:tcBorders>
              <w:top w:val="single" w:sz="4" w:space="0" w:color="000000"/>
              <w:left w:val="single" w:sz="4" w:space="0" w:color="000000"/>
              <w:bottom w:val="single" w:sz="4" w:space="0" w:color="000000"/>
              <w:right w:val="single" w:sz="4" w:space="0" w:color="000000"/>
            </w:tcBorders>
            <w:hideMark/>
          </w:tcPr>
          <w:p w14:paraId="28332C63"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hideMark/>
          </w:tcPr>
          <w:p w14:paraId="405CB547"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повідомлення про намір укласти договір про закупівлю.</w:t>
            </w:r>
          </w:p>
          <w:p w14:paraId="3FA34261"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AAF6A8" w14:textId="7536580E" w:rsidR="007D13BB" w:rsidRPr="00FF31A6" w:rsidRDefault="00557CBF" w:rsidP="00557CBF">
            <w:pPr>
              <w:spacing w:after="0" w:line="240" w:lineRule="auto"/>
              <w:jc w:val="both"/>
              <w:rPr>
                <w:rFonts w:ascii="Times New Roman" w:eastAsia="Times New Roman" w:hAnsi="Times New Roman" w:cs="Times New Roman"/>
                <w:lang w:val="uk-UA"/>
              </w:rPr>
            </w:pPr>
            <w:r w:rsidRPr="00557CBF">
              <w:rPr>
                <w:rFonts w:ascii="Times New Roman" w:eastAsia="Times New Roman" w:hAnsi="Times New Roman" w:cs="Times New Roman"/>
                <w:color w:val="000000"/>
                <w:lang w:val="uk-UA"/>
              </w:rPr>
              <w:t xml:space="preserve">У разі подання скарги до органу оскарження після оприлюднення в електронній системі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D13BB" w:rsidRPr="00FF31A6" w14:paraId="61EAC6B7"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BEFA560"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3</w:t>
            </w:r>
          </w:p>
        </w:tc>
        <w:tc>
          <w:tcPr>
            <w:tcW w:w="3225" w:type="dxa"/>
            <w:tcBorders>
              <w:top w:val="single" w:sz="4" w:space="0" w:color="000000"/>
              <w:left w:val="single" w:sz="4" w:space="0" w:color="000000"/>
              <w:bottom w:val="single" w:sz="4" w:space="0" w:color="000000"/>
              <w:right w:val="single" w:sz="4" w:space="0" w:color="000000"/>
            </w:tcBorders>
            <w:hideMark/>
          </w:tcPr>
          <w:p w14:paraId="13A83476"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Проект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hideMark/>
          </w:tcPr>
          <w:p w14:paraId="36F14B84" w14:textId="77777777" w:rsidR="007D13BB" w:rsidRPr="00113337" w:rsidRDefault="007D13BB" w:rsidP="007D1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 w:right="113"/>
              <w:contextualSpacing/>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3.1. </w:t>
            </w:r>
            <w:r w:rsidRPr="00FF31A6">
              <w:rPr>
                <w:rFonts w:ascii="Times New Roman" w:hAnsi="Times New Roman"/>
              </w:rPr>
              <w:t xml:space="preserve">Проект договору до </w:t>
            </w:r>
            <w:proofErr w:type="spellStart"/>
            <w:r w:rsidRPr="00FF31A6">
              <w:rPr>
                <w:rFonts w:ascii="Times New Roman" w:hAnsi="Times New Roman"/>
              </w:rPr>
              <w:t>тендерної</w:t>
            </w:r>
            <w:proofErr w:type="spellEnd"/>
            <w:r w:rsidRPr="00FF31A6">
              <w:rPr>
                <w:rFonts w:ascii="Times New Roman" w:hAnsi="Times New Roman"/>
              </w:rPr>
              <w:t xml:space="preserve"> </w:t>
            </w:r>
            <w:proofErr w:type="spellStart"/>
            <w:r w:rsidRPr="00FF31A6">
              <w:rPr>
                <w:rFonts w:ascii="Times New Roman" w:hAnsi="Times New Roman"/>
              </w:rPr>
              <w:t>документації</w:t>
            </w:r>
            <w:proofErr w:type="spellEnd"/>
            <w:r w:rsidRPr="00FF31A6">
              <w:rPr>
                <w:rFonts w:ascii="Times New Roman" w:hAnsi="Times New Roman"/>
              </w:rPr>
              <w:t>.</w:t>
            </w:r>
            <w:r w:rsidRPr="00FF31A6">
              <w:rPr>
                <w:rFonts w:ascii="Times New Roman" w:hAnsi="Times New Roman"/>
                <w:lang w:val="uk-UA"/>
              </w:rPr>
              <w:t xml:space="preserve"> </w:t>
            </w:r>
            <w:proofErr w:type="spellStart"/>
            <w:r w:rsidRPr="00FF31A6">
              <w:rPr>
                <w:rFonts w:ascii="Times New Roman" w:hAnsi="Times New Roman"/>
                <w:lang w:eastAsia="en-US"/>
              </w:rPr>
              <w:t>Договір</w:t>
            </w:r>
            <w:proofErr w:type="spellEnd"/>
            <w:r w:rsidRPr="00FF31A6">
              <w:rPr>
                <w:rFonts w:ascii="Times New Roman" w:hAnsi="Times New Roman"/>
                <w:lang w:eastAsia="en-US"/>
              </w:rPr>
              <w:t xml:space="preserve"> про </w:t>
            </w:r>
            <w:proofErr w:type="spellStart"/>
            <w:r w:rsidRPr="00FF31A6">
              <w:rPr>
                <w:rFonts w:ascii="Times New Roman" w:hAnsi="Times New Roman"/>
                <w:lang w:eastAsia="en-US"/>
              </w:rPr>
              <w:t>закупівлю</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укладається</w:t>
            </w:r>
            <w:proofErr w:type="spellEnd"/>
            <w:r w:rsidRPr="00FF31A6">
              <w:rPr>
                <w:rFonts w:ascii="Times New Roman" w:hAnsi="Times New Roman"/>
                <w:lang w:eastAsia="en-US"/>
              </w:rPr>
              <w:t xml:space="preserve"> в </w:t>
            </w:r>
            <w:proofErr w:type="spellStart"/>
            <w:r w:rsidRPr="00FF31A6">
              <w:rPr>
                <w:rFonts w:ascii="Times New Roman" w:hAnsi="Times New Roman"/>
                <w:lang w:eastAsia="en-US"/>
              </w:rPr>
              <w:t>письмовій</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формі</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відповідно</w:t>
            </w:r>
            <w:proofErr w:type="spellEnd"/>
            <w:r w:rsidRPr="00FF31A6">
              <w:rPr>
                <w:rFonts w:ascii="Times New Roman" w:hAnsi="Times New Roman"/>
                <w:lang w:eastAsia="en-US"/>
              </w:rPr>
              <w:t xml:space="preserve"> до </w:t>
            </w:r>
            <w:proofErr w:type="spellStart"/>
            <w:r w:rsidRPr="00FF31A6">
              <w:rPr>
                <w:rFonts w:ascii="Times New Roman" w:hAnsi="Times New Roman"/>
                <w:lang w:eastAsia="en-US"/>
              </w:rPr>
              <w:t>положень</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Цивільного</w:t>
            </w:r>
            <w:proofErr w:type="spellEnd"/>
            <w:r w:rsidRPr="00FF31A6">
              <w:rPr>
                <w:rFonts w:ascii="Times New Roman" w:hAnsi="Times New Roman"/>
                <w:lang w:eastAsia="en-US"/>
              </w:rPr>
              <w:t xml:space="preserve"> та </w:t>
            </w:r>
            <w:proofErr w:type="spellStart"/>
            <w:r w:rsidRPr="00FF31A6">
              <w:rPr>
                <w:rFonts w:ascii="Times New Roman" w:hAnsi="Times New Roman"/>
                <w:lang w:eastAsia="en-US"/>
              </w:rPr>
              <w:t>Господарського</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кодексів</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України</w:t>
            </w:r>
            <w:proofErr w:type="spellEnd"/>
            <w:r w:rsidRPr="00FF31A6">
              <w:rPr>
                <w:rFonts w:ascii="Times New Roman" w:hAnsi="Times New Roman"/>
                <w:lang w:eastAsia="en-US"/>
              </w:rPr>
              <w:t xml:space="preserve"> з </w:t>
            </w:r>
            <w:proofErr w:type="spellStart"/>
            <w:r w:rsidRPr="00FF31A6">
              <w:rPr>
                <w:rFonts w:ascii="Times New Roman" w:hAnsi="Times New Roman"/>
                <w:lang w:eastAsia="en-US"/>
              </w:rPr>
              <w:t>урахуванням</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особливостей</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визначених</w:t>
            </w:r>
            <w:proofErr w:type="spellEnd"/>
            <w:r w:rsidRPr="00FF31A6">
              <w:rPr>
                <w:rFonts w:ascii="Times New Roman" w:hAnsi="Times New Roman"/>
                <w:lang w:eastAsia="en-US"/>
              </w:rPr>
              <w:t xml:space="preserve"> Законом.</w:t>
            </w:r>
            <w:r>
              <w:rPr>
                <w:rFonts w:ascii="Times New Roman" w:hAnsi="Times New Roman"/>
                <w:lang w:val="uk-UA" w:eastAsia="en-US"/>
              </w:rPr>
              <w:t xml:space="preserve"> (Додаток  6)</w:t>
            </w:r>
          </w:p>
        </w:tc>
      </w:tr>
      <w:tr w:rsidR="007D13BB" w:rsidRPr="00FF31A6" w14:paraId="6CEE64C2"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6D64A6D"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4</w:t>
            </w:r>
          </w:p>
        </w:tc>
        <w:tc>
          <w:tcPr>
            <w:tcW w:w="3225" w:type="dxa"/>
            <w:tcBorders>
              <w:top w:val="single" w:sz="4" w:space="0" w:color="000000"/>
              <w:left w:val="single" w:sz="4" w:space="0" w:color="000000"/>
              <w:bottom w:val="single" w:sz="4" w:space="0" w:color="000000"/>
              <w:right w:val="single" w:sz="4" w:space="0" w:color="000000"/>
            </w:tcBorders>
            <w:hideMark/>
          </w:tcPr>
          <w:p w14:paraId="65F1F94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Істотні умови, що обов’язково включаються до договору про закупівлю</w:t>
            </w:r>
          </w:p>
        </w:tc>
        <w:tc>
          <w:tcPr>
            <w:tcW w:w="6642" w:type="dxa"/>
            <w:tcBorders>
              <w:top w:val="single" w:sz="4" w:space="0" w:color="000000"/>
              <w:left w:val="single" w:sz="4" w:space="0" w:color="000000"/>
              <w:bottom w:val="single" w:sz="4" w:space="0" w:color="000000"/>
              <w:right w:val="single" w:sz="4" w:space="0" w:color="000000"/>
            </w:tcBorders>
            <w:hideMark/>
          </w:tcPr>
          <w:p w14:paraId="5AE114AE"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 КМУ № 1178 від 12.10.2022 (зі змінами).</w:t>
            </w:r>
          </w:p>
          <w:p w14:paraId="07E346C8"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14:paraId="351F2BE4"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7DD9F4B"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34C208"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lastRenderedPageBreak/>
              <w:t>1) зменшення обсягів закупівлі, зокрема з урахуванням фактичного обсягу видатків замовника;</w:t>
            </w:r>
          </w:p>
          <w:p w14:paraId="6F04992D"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133D">
              <w:rPr>
                <w:rFonts w:ascii="Times New Roman" w:hAnsi="Times New Roman"/>
                <w:lang w:val="uk-UA"/>
              </w:rPr>
              <w:t>пропорційно</w:t>
            </w:r>
            <w:proofErr w:type="spellEnd"/>
            <w:r w:rsidRPr="00AC133D">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53F3F"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081CF2"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4B2736"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32C1E68"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1E9742D1"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 xml:space="preserve">оподаткування – </w:t>
            </w:r>
            <w:proofErr w:type="spellStart"/>
            <w:r w:rsidRPr="00AC133D">
              <w:rPr>
                <w:rFonts w:ascii="Times New Roman" w:hAnsi="Times New Roman"/>
                <w:lang w:val="uk-UA"/>
              </w:rPr>
              <w:t>пропорційно</w:t>
            </w:r>
            <w:proofErr w:type="spellEnd"/>
            <w:r w:rsidRPr="00AC133D">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C133D">
              <w:rPr>
                <w:rFonts w:ascii="Times New Roman" w:hAnsi="Times New Roman"/>
                <w:lang w:val="uk-UA"/>
              </w:rPr>
              <w:t>пропорційно</w:t>
            </w:r>
            <w:proofErr w:type="spellEnd"/>
            <w:r w:rsidRPr="00AC133D">
              <w:rPr>
                <w:rFonts w:ascii="Times New Roman" w:hAnsi="Times New Roman"/>
                <w:lang w:val="uk-UA"/>
              </w:rPr>
              <w:t xml:space="preserve"> до зміни податкового навантаження внаслідок зміни системи оподаткування;</w:t>
            </w:r>
          </w:p>
          <w:p w14:paraId="2BEB06E5"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133D">
              <w:rPr>
                <w:rFonts w:ascii="Times New Roman" w:hAnsi="Times New Roman"/>
                <w:lang w:val="uk-UA"/>
              </w:rPr>
              <w:t>Platts</w:t>
            </w:r>
            <w:proofErr w:type="spellEnd"/>
            <w:r w:rsidRPr="00AC133D">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745728"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8) зміни умов у зв’язку із застосуванням положень частини шостої статті 41 Закону.</w:t>
            </w:r>
          </w:p>
          <w:p w14:paraId="74407CCF" w14:textId="77777777" w:rsidR="00AC133D" w:rsidRPr="00AC133D" w:rsidRDefault="00AC133D" w:rsidP="00AC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AC133D">
              <w:rPr>
                <w:rFonts w:ascii="Times New Roman" w:hAnsi="Times New Roman"/>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D2760C9" w14:textId="050C9583" w:rsid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lang w:val="uk-UA"/>
              </w:rPr>
            </w:pPr>
            <w:r w:rsidRPr="00557CBF">
              <w:rPr>
                <w:rFonts w:ascii="Times New Roman" w:hAnsi="Times New Roman"/>
                <w:lang w:val="uk-UA"/>
              </w:rPr>
              <w:t xml:space="preserve">Умови Договору про закупівлю </w:t>
            </w:r>
            <w:r w:rsidRPr="0067127A">
              <w:rPr>
                <w:rFonts w:ascii="Times New Roman" w:hAnsi="Times New Roman"/>
                <w:lang w:val="uk-UA"/>
              </w:rPr>
              <w:t xml:space="preserve">викладені в </w:t>
            </w:r>
            <w:proofErr w:type="spellStart"/>
            <w:r w:rsidRPr="0067127A">
              <w:rPr>
                <w:rFonts w:ascii="Times New Roman" w:hAnsi="Times New Roman"/>
                <w:lang w:val="uk-UA"/>
              </w:rPr>
              <w:t>проєкті</w:t>
            </w:r>
            <w:proofErr w:type="spellEnd"/>
            <w:r w:rsidRPr="0067127A">
              <w:rPr>
                <w:rFonts w:ascii="Times New Roman" w:hAnsi="Times New Roman"/>
                <w:lang w:val="uk-UA"/>
              </w:rPr>
              <w:t xml:space="preserve"> Договору про закупівлю - Додаток </w:t>
            </w:r>
            <w:r w:rsidR="0067127A" w:rsidRPr="0067127A">
              <w:rPr>
                <w:rFonts w:ascii="Times New Roman" w:hAnsi="Times New Roman"/>
                <w:lang w:val="uk-UA"/>
              </w:rPr>
              <w:t>6</w:t>
            </w:r>
            <w:r w:rsidRPr="0067127A">
              <w:rPr>
                <w:rFonts w:ascii="Times New Roman" w:hAnsi="Times New Roman"/>
                <w:lang w:val="uk-UA"/>
              </w:rPr>
              <w:t xml:space="preserve"> до цієї тендерної</w:t>
            </w:r>
            <w:r w:rsidRPr="00557CBF">
              <w:rPr>
                <w:rFonts w:ascii="Times New Roman" w:hAnsi="Times New Roman"/>
                <w:lang w:val="uk-UA"/>
              </w:rPr>
              <w:t xml:space="preserve"> документації, та завантажується замовником окремим файлом до ТД в електронну систему </w:t>
            </w:r>
            <w:proofErr w:type="spellStart"/>
            <w:r w:rsidRPr="00557CBF">
              <w:rPr>
                <w:rFonts w:ascii="Times New Roman" w:hAnsi="Times New Roman"/>
                <w:lang w:val="uk-UA"/>
              </w:rPr>
              <w:t>закупівель</w:t>
            </w:r>
            <w:proofErr w:type="spellEnd"/>
            <w:r w:rsidRPr="00557CBF">
              <w:rPr>
                <w:rFonts w:ascii="Times New Roman" w:hAnsi="Times New Roman"/>
                <w:lang w:val="uk-UA"/>
              </w:rPr>
              <w:t>.</w:t>
            </w:r>
          </w:p>
          <w:p w14:paraId="7DEFA087" w14:textId="5599389D" w:rsidR="00557CBF" w:rsidRPr="00FF31A6"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rPr>
            </w:pPr>
          </w:p>
        </w:tc>
      </w:tr>
      <w:tr w:rsidR="007D13BB" w:rsidRPr="003A6BF5" w14:paraId="23AD084B"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09C614A"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5</w:t>
            </w:r>
          </w:p>
        </w:tc>
        <w:tc>
          <w:tcPr>
            <w:tcW w:w="3225" w:type="dxa"/>
            <w:tcBorders>
              <w:top w:val="single" w:sz="4" w:space="0" w:color="000000"/>
              <w:left w:val="single" w:sz="4" w:space="0" w:color="000000"/>
              <w:bottom w:val="single" w:sz="4" w:space="0" w:color="000000"/>
              <w:right w:val="single" w:sz="4" w:space="0" w:color="000000"/>
            </w:tcBorders>
            <w:hideMark/>
          </w:tcPr>
          <w:p w14:paraId="5A4CFC45" w14:textId="111A3860" w:rsidR="007D13BB" w:rsidRPr="00FF31A6" w:rsidRDefault="00E07CD5" w:rsidP="007D13BB">
            <w:pPr>
              <w:spacing w:after="0" w:line="240" w:lineRule="auto"/>
              <w:rPr>
                <w:rFonts w:ascii="Times New Roman" w:eastAsia="Times New Roman" w:hAnsi="Times New Roman" w:cs="Times New Roman"/>
                <w:lang w:val="uk-UA"/>
              </w:rPr>
            </w:pPr>
            <w:r w:rsidRPr="00E07CD5">
              <w:rPr>
                <w:rFonts w:ascii="Times New Roman" w:eastAsia="Times New Roman" w:hAnsi="Times New Roman" w:cs="Times New Roman"/>
                <w:b/>
                <w:bCs/>
                <w:color w:val="000000"/>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07CD5">
              <w:rPr>
                <w:rFonts w:ascii="Times New Roman" w:eastAsia="Times New Roman" w:hAnsi="Times New Roman" w:cs="Times New Roman"/>
                <w:b/>
                <w:bCs/>
                <w:color w:val="000000"/>
                <w:lang w:val="uk-UA"/>
              </w:rPr>
              <w:t>неукладення</w:t>
            </w:r>
            <w:proofErr w:type="spellEnd"/>
            <w:r w:rsidRPr="00E07CD5">
              <w:rPr>
                <w:rFonts w:ascii="Times New Roman" w:eastAsia="Times New Roman" w:hAnsi="Times New Roman" w:cs="Times New Roman"/>
                <w:b/>
                <w:bCs/>
                <w:color w:val="000000"/>
                <w:lang w:val="uk-UA"/>
              </w:rPr>
              <w:t xml:space="preserve"> договору про закупівлю з вини учасника або ненадання замовнику підписаного договору у строк, визначений Законом</w:t>
            </w:r>
          </w:p>
        </w:tc>
        <w:tc>
          <w:tcPr>
            <w:tcW w:w="6642" w:type="dxa"/>
            <w:tcBorders>
              <w:top w:val="single" w:sz="4" w:space="0" w:color="000000"/>
              <w:left w:val="single" w:sz="4" w:space="0" w:color="000000"/>
              <w:bottom w:val="single" w:sz="4" w:space="0" w:color="000000"/>
              <w:right w:val="single" w:sz="4" w:space="0" w:color="000000"/>
            </w:tcBorders>
            <w:hideMark/>
          </w:tcPr>
          <w:p w14:paraId="52B55E23" w14:textId="77777777" w:rsidR="0097573D" w:rsidRPr="0026479B" w:rsidRDefault="0097573D" w:rsidP="0097573D">
            <w:pPr>
              <w:widowControl w:val="0"/>
              <w:ind w:firstLine="227"/>
              <w:contextualSpacing/>
              <w:jc w:val="both"/>
              <w:rPr>
                <w:rFonts w:ascii="Times New Roman" w:eastAsia="Times New Roman" w:hAnsi="Times New Roman" w:cs="Times New Roman"/>
                <w:lang w:val="uk-UA" w:eastAsia="uk-UA"/>
              </w:rPr>
            </w:pPr>
            <w:r w:rsidRPr="0026479B">
              <w:rPr>
                <w:rFonts w:ascii="Times New Roman" w:eastAsia="Times New Roman" w:hAnsi="Times New Roman" w:cs="Times New Roman"/>
                <w:lang w:val="uk-UA" w:eastAsia="uk-UA"/>
              </w:rPr>
              <w:t>У разі якщо переможець процедури закупівлі:</w:t>
            </w:r>
          </w:p>
          <w:p w14:paraId="12E94B25" w14:textId="77777777" w:rsidR="0097573D" w:rsidRPr="008173DE" w:rsidRDefault="0097573D" w:rsidP="0097573D">
            <w:pPr>
              <w:pStyle w:val="a3"/>
              <w:numPr>
                <w:ilvl w:val="0"/>
                <w:numId w:val="7"/>
              </w:numPr>
              <w:tabs>
                <w:tab w:val="left" w:pos="46"/>
              </w:tabs>
              <w:spacing w:after="0" w:line="240" w:lineRule="auto"/>
              <w:ind w:left="0" w:firstLine="330"/>
              <w:jc w:val="both"/>
              <w:rPr>
                <w:rFonts w:ascii="Times New Roman" w:hAnsi="Times New Roman"/>
                <w:lang w:val="uk-UA"/>
              </w:rPr>
            </w:pPr>
            <w:r w:rsidRPr="008173DE">
              <w:rPr>
                <w:rFonts w:ascii="Times New Roman" w:hAnsi="Times New Roman"/>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8173DE">
              <w:rPr>
                <w:rFonts w:ascii="Times New Roman" w:eastAsia="Times New Roman" w:hAnsi="Times New Roman"/>
                <w:i/>
                <w:lang w:val="uk-UA" w:eastAsia="uk-UA"/>
              </w:rPr>
              <w:t>(</w:t>
            </w:r>
            <w:proofErr w:type="spellStart"/>
            <w:r w:rsidRPr="008173DE">
              <w:rPr>
                <w:rFonts w:ascii="Times New Roman" w:eastAsia="Times New Roman" w:hAnsi="Times New Roman"/>
                <w:i/>
                <w:lang w:val="uk-UA" w:eastAsia="uk-UA"/>
              </w:rPr>
              <w:t>неукладення</w:t>
            </w:r>
            <w:proofErr w:type="spellEnd"/>
            <w:r w:rsidRPr="008173DE">
              <w:rPr>
                <w:rFonts w:ascii="Times New Roman" w:eastAsia="Times New Roman" w:hAnsi="Times New Roman"/>
                <w:i/>
                <w:lang w:val="uk-UA" w:eastAsia="uk-UA"/>
              </w:rPr>
              <w:t xml:space="preserve"> договору про закупівлю з вини учасника або ненадання замовнику підписаного договору у строк, визначений Законом)</w:t>
            </w:r>
            <w:r w:rsidRPr="008173DE">
              <w:rPr>
                <w:rFonts w:ascii="Times New Roman" w:hAnsi="Times New Roman"/>
                <w:i/>
                <w:lang w:val="uk-UA"/>
              </w:rPr>
              <w:t>;</w:t>
            </w:r>
          </w:p>
          <w:p w14:paraId="1AF48989" w14:textId="77777777" w:rsidR="0097573D" w:rsidRPr="008173DE" w:rsidRDefault="0097573D" w:rsidP="0097573D">
            <w:pPr>
              <w:pStyle w:val="a3"/>
              <w:numPr>
                <w:ilvl w:val="0"/>
                <w:numId w:val="7"/>
              </w:numPr>
              <w:spacing w:after="0" w:line="240" w:lineRule="auto"/>
              <w:ind w:left="0" w:firstLine="330"/>
              <w:jc w:val="both"/>
              <w:rPr>
                <w:rFonts w:ascii="Times New Roman" w:hAnsi="Times New Roman"/>
                <w:lang w:val="uk-UA"/>
              </w:rPr>
            </w:pPr>
            <w:r w:rsidRPr="008173DE">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w:t>
            </w:r>
            <w:hyperlink r:id="rId10" w:anchor="n1261" w:history="1">
              <w:r w:rsidRPr="008173DE">
                <w:rPr>
                  <w:rFonts w:ascii="Times New Roman" w:hAnsi="Times New Roman"/>
                  <w:lang w:val="uk-UA"/>
                </w:rPr>
                <w:t xml:space="preserve">статтею </w:t>
              </w:r>
            </w:hyperlink>
            <w:r w:rsidRPr="008173DE">
              <w:rPr>
                <w:rFonts w:ascii="Times New Roman" w:hAnsi="Times New Roman"/>
                <w:lang w:val="uk-UA"/>
              </w:rPr>
              <w:t xml:space="preserve"> 17 Закону, з урахуванням пункту 44 Особливостей;</w:t>
            </w:r>
          </w:p>
          <w:p w14:paraId="324CFE00" w14:textId="77777777" w:rsidR="0097573D" w:rsidRPr="008173DE" w:rsidRDefault="0097573D" w:rsidP="0097573D">
            <w:pPr>
              <w:pStyle w:val="a3"/>
              <w:numPr>
                <w:ilvl w:val="0"/>
                <w:numId w:val="7"/>
              </w:numPr>
              <w:spacing w:after="0" w:line="240" w:lineRule="auto"/>
              <w:ind w:left="0" w:firstLine="330"/>
              <w:jc w:val="both"/>
              <w:rPr>
                <w:rFonts w:ascii="Times New Roman" w:hAnsi="Times New Roman"/>
                <w:lang w:val="uk-UA"/>
              </w:rPr>
            </w:pPr>
            <w:r w:rsidRPr="008173DE">
              <w:rPr>
                <w:rFonts w:ascii="Times New Roman" w:hAnsi="Times New Roman"/>
                <w:lang w:val="uk-UA"/>
              </w:rPr>
              <w:t>не надав копію ліцензії або документа дозвільного характеру (у разі їх наявності) відповідно до </w:t>
            </w:r>
            <w:hyperlink r:id="rId11" w:anchor="n1762" w:history="1">
              <w:r w:rsidRPr="008173DE">
                <w:rPr>
                  <w:rFonts w:ascii="Times New Roman" w:hAnsi="Times New Roman"/>
                  <w:lang w:val="uk-UA"/>
                </w:rPr>
                <w:t>частини 2</w:t>
              </w:r>
            </w:hyperlink>
            <w:r w:rsidRPr="008173DE">
              <w:rPr>
                <w:rFonts w:ascii="Times New Roman" w:hAnsi="Times New Roman"/>
                <w:lang w:val="uk-UA"/>
              </w:rPr>
              <w:t> статті 41 Закону;</w:t>
            </w:r>
          </w:p>
          <w:p w14:paraId="4EB90670" w14:textId="77777777" w:rsidR="0097573D" w:rsidRPr="008173DE" w:rsidRDefault="0097573D" w:rsidP="0097573D">
            <w:pPr>
              <w:pStyle w:val="a3"/>
              <w:numPr>
                <w:ilvl w:val="0"/>
                <w:numId w:val="7"/>
              </w:numPr>
              <w:spacing w:after="0" w:line="240" w:lineRule="auto"/>
              <w:ind w:left="0" w:firstLine="330"/>
              <w:jc w:val="both"/>
              <w:rPr>
                <w:rFonts w:ascii="Times New Roman" w:hAnsi="Times New Roman"/>
                <w:lang w:val="uk-UA"/>
              </w:rPr>
            </w:pPr>
            <w:r w:rsidRPr="008173DE">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2B38D89F" w14:textId="77777777" w:rsidR="0097573D" w:rsidRPr="008173DE" w:rsidRDefault="0097573D" w:rsidP="0097573D">
            <w:pPr>
              <w:pStyle w:val="a3"/>
              <w:numPr>
                <w:ilvl w:val="0"/>
                <w:numId w:val="7"/>
              </w:numPr>
              <w:spacing w:after="0" w:line="240" w:lineRule="auto"/>
              <w:ind w:left="0" w:firstLine="330"/>
              <w:jc w:val="both"/>
              <w:rPr>
                <w:rFonts w:ascii="Times New Roman" w:hAnsi="Times New Roman"/>
                <w:lang w:val="uk-UA"/>
              </w:rPr>
            </w:pPr>
            <w:r w:rsidRPr="008173DE">
              <w:rPr>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5676B93C" w14:textId="3EDB0EBF" w:rsidR="007D13BB" w:rsidRPr="00FF31A6" w:rsidRDefault="0097573D" w:rsidP="0097573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2"/>
                <w:szCs w:val="22"/>
              </w:rPr>
            </w:pPr>
            <w:r w:rsidRPr="008173DE">
              <w:rPr>
                <w:sz w:val="22"/>
                <w:szCs w:val="22"/>
              </w:rPr>
              <w:t xml:space="preserve">Замовник відхиляє таку тендерну пропозицію, визначає переможця процедури закупівлі серед тих учасників, строк дії тендерної пропозиції яких </w:t>
            </w:r>
            <w:r w:rsidRPr="008173DE">
              <w:rPr>
                <w:sz w:val="22"/>
                <w:szCs w:val="22"/>
              </w:rPr>
              <w:lastRenderedPageBreak/>
              <w:t>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D13BB" w:rsidRPr="00FF31A6" w14:paraId="0C77335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023E263"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6</w:t>
            </w:r>
          </w:p>
        </w:tc>
        <w:tc>
          <w:tcPr>
            <w:tcW w:w="3225" w:type="dxa"/>
            <w:tcBorders>
              <w:top w:val="single" w:sz="4" w:space="0" w:color="000000"/>
              <w:left w:val="single" w:sz="4" w:space="0" w:color="000000"/>
              <w:bottom w:val="single" w:sz="4" w:space="0" w:color="000000"/>
              <w:right w:val="single" w:sz="4" w:space="0" w:color="000000"/>
            </w:tcBorders>
            <w:hideMark/>
          </w:tcPr>
          <w:p w14:paraId="3BB0D232"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hideMark/>
          </w:tcPr>
          <w:p w14:paraId="097CA707" w14:textId="77777777" w:rsidR="007D13BB" w:rsidRPr="00FF31A6" w:rsidRDefault="007D13BB" w:rsidP="007D1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FF31A6">
              <w:rPr>
                <w:sz w:val="22"/>
                <w:szCs w:val="22"/>
              </w:rPr>
              <w:t>Не вимагається</w:t>
            </w:r>
          </w:p>
          <w:p w14:paraId="0E206960" w14:textId="77777777" w:rsidR="007D13BB" w:rsidRPr="00FF31A6" w:rsidRDefault="007D13BB" w:rsidP="007D1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tc>
      </w:tr>
    </w:tbl>
    <w:p w14:paraId="53F92B34" w14:textId="77777777" w:rsidR="005617C3" w:rsidRPr="008744C5" w:rsidRDefault="005617C3" w:rsidP="005617C3">
      <w:pPr>
        <w:ind w:right="196"/>
        <w:jc w:val="right"/>
        <w:rPr>
          <w:rFonts w:ascii="Times New Roman" w:hAnsi="Times New Roman"/>
          <w:b/>
          <w:bCs/>
          <w:sz w:val="24"/>
          <w:szCs w:val="24"/>
        </w:rPr>
      </w:pPr>
    </w:p>
    <w:p w14:paraId="18FB563D" w14:textId="77777777" w:rsidR="007F4104" w:rsidRDefault="007F4104" w:rsidP="005617C3">
      <w:pPr>
        <w:ind w:right="196"/>
        <w:jc w:val="right"/>
        <w:rPr>
          <w:rFonts w:eastAsia="SimSun"/>
          <w:b/>
          <w:sz w:val="23"/>
          <w:szCs w:val="23"/>
          <w:lang w:val="uk-UA" w:eastAsia="uk-UA"/>
        </w:rPr>
      </w:pPr>
    </w:p>
    <w:p w14:paraId="23035645" w14:textId="77777777" w:rsidR="00356428" w:rsidRDefault="00356428"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5C74533"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31EE75A"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4DE2923"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1FA3418"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B0AF7C3"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7B8BF70"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FF689BD"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DF68C53"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58FA2C7"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8B392E8"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3826B76"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D1F1911"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AD5C241"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B95EEC7"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DEC5D0B"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6F97D63"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3AA4BBE"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EC90B0F"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9FDCF2A"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A181E21"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7A34116"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8C7AD2A"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D13BEF6"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29C5F65"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FE1A502"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E8E5024"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99CC7F9"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F96F88D"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EE7E05B"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0A91A28"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1651FE3"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3F66101"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E4440E7"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45A54FE"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F6AA0AC"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0B16745"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4F09856"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E2C9D16"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941D582"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C8899E8"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634A4D9"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A193A8A"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8C7C08E"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304FB08"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5A8A70C"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2CAB362"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C6682E3"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49287A8"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FD20D8B"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EA57B65"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8799FBC"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C773DAE" w14:textId="77777777" w:rsidR="00C4244B" w:rsidRDefault="00C4244B"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E08CF69"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51AAF23" w14:textId="77777777" w:rsidR="0078381F" w:rsidRDefault="0078381F"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0539A56" w14:textId="77777777" w:rsidR="00267B2A" w:rsidRPr="00D76DEF" w:rsidRDefault="00022CCD" w:rsidP="00267B2A">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B38EA">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ab/>
      </w:r>
      <w:r w:rsidR="00267B2A" w:rsidRPr="00D76DEF">
        <w:rPr>
          <w:rFonts w:ascii="Times New Roman" w:hAnsi="Times New Roman" w:cs="Times New Roman"/>
          <w:b/>
          <w:bCs/>
          <w:sz w:val="24"/>
          <w:szCs w:val="24"/>
          <w:lang w:val="uk-UA"/>
        </w:rPr>
        <w:t>Додаток №</w:t>
      </w:r>
      <w:r w:rsidR="00267B2A">
        <w:rPr>
          <w:rFonts w:ascii="Times New Roman" w:hAnsi="Times New Roman" w:cs="Times New Roman"/>
          <w:b/>
          <w:bCs/>
          <w:sz w:val="24"/>
          <w:szCs w:val="24"/>
          <w:lang w:val="uk-UA"/>
        </w:rPr>
        <w:t>1</w:t>
      </w:r>
    </w:p>
    <w:p w14:paraId="0E71FEE7" w14:textId="77777777" w:rsidR="00BF0EC6" w:rsidRPr="00CD2E4C" w:rsidRDefault="00BF0EC6" w:rsidP="00BF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sidRPr="00CD2E4C">
        <w:rPr>
          <w:rFonts w:ascii="Times New Roman" w:hAnsi="Times New Roman" w:cs="Times New Roman"/>
          <w:b/>
          <w:bCs/>
        </w:rPr>
        <w:t xml:space="preserve">До </w:t>
      </w:r>
      <w:proofErr w:type="spellStart"/>
      <w:r w:rsidRPr="00CD2E4C">
        <w:rPr>
          <w:rFonts w:ascii="Times New Roman" w:hAnsi="Times New Roman" w:cs="Times New Roman"/>
          <w:b/>
          <w:bCs/>
        </w:rPr>
        <w:t>тендерної</w:t>
      </w:r>
      <w:proofErr w:type="spellEnd"/>
      <w:r w:rsidRPr="00CD2E4C">
        <w:rPr>
          <w:rFonts w:ascii="Times New Roman" w:hAnsi="Times New Roman" w:cs="Times New Roman"/>
          <w:b/>
          <w:bCs/>
        </w:rPr>
        <w:t xml:space="preserve"> </w:t>
      </w:r>
      <w:proofErr w:type="spellStart"/>
      <w:r w:rsidRPr="00CD2E4C">
        <w:rPr>
          <w:rFonts w:ascii="Times New Roman" w:hAnsi="Times New Roman" w:cs="Times New Roman"/>
          <w:b/>
          <w:bCs/>
        </w:rPr>
        <w:t>документації</w:t>
      </w:r>
      <w:proofErr w:type="spellEnd"/>
    </w:p>
    <w:p w14:paraId="464CA9FA" w14:textId="77777777" w:rsidR="00BF0EC6" w:rsidRDefault="00BF0EC6" w:rsidP="00BF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14:paraId="0621AF4B" w14:textId="77777777" w:rsidR="00BF0EC6" w:rsidRDefault="00BF0EC6" w:rsidP="00BF0EC6">
      <w:pPr>
        <w:pStyle w:val="34"/>
        <w:shd w:val="clear" w:color="auto" w:fill="auto"/>
        <w:spacing w:after="258"/>
        <w:ind w:right="2380"/>
      </w:pPr>
      <w:r>
        <w:rPr>
          <w:rStyle w:val="33"/>
          <w:i/>
          <w:iCs/>
          <w:color w:val="000000"/>
          <w:lang w:eastAsia="uk-UA"/>
        </w:rPr>
        <w:t xml:space="preserve">Форма „ </w:t>
      </w:r>
      <w:proofErr w:type="spellStart"/>
      <w:r>
        <w:rPr>
          <w:rStyle w:val="33"/>
          <w:i/>
          <w:iCs/>
          <w:color w:val="000000"/>
          <w:lang w:eastAsia="uk-UA"/>
        </w:rPr>
        <w:t>Тендерна</w:t>
      </w:r>
      <w:proofErr w:type="spellEnd"/>
      <w:r>
        <w:rPr>
          <w:rStyle w:val="33"/>
          <w:i/>
          <w:iCs/>
          <w:color w:val="000000"/>
          <w:lang w:eastAsia="uk-UA"/>
        </w:rPr>
        <w:t xml:space="preserve"> </w:t>
      </w:r>
      <w:proofErr w:type="spellStart"/>
      <w:r>
        <w:rPr>
          <w:rStyle w:val="33"/>
          <w:i/>
          <w:iCs/>
          <w:color w:val="000000"/>
          <w:lang w:eastAsia="uk-UA"/>
        </w:rPr>
        <w:t>пропозиція</w:t>
      </w:r>
      <w:proofErr w:type="spellEnd"/>
      <w:r>
        <w:rPr>
          <w:rStyle w:val="33"/>
          <w:i/>
          <w:iCs/>
          <w:color w:val="000000"/>
          <w:lang w:eastAsia="uk-UA"/>
        </w:rPr>
        <w:t xml:space="preserve">” </w:t>
      </w:r>
      <w:proofErr w:type="spellStart"/>
      <w:r>
        <w:rPr>
          <w:rStyle w:val="33"/>
          <w:i/>
          <w:iCs/>
          <w:color w:val="000000"/>
          <w:lang w:eastAsia="uk-UA"/>
        </w:rPr>
        <w:t>подається</w:t>
      </w:r>
      <w:proofErr w:type="spellEnd"/>
      <w:r>
        <w:rPr>
          <w:rStyle w:val="33"/>
          <w:i/>
          <w:iCs/>
          <w:color w:val="000000"/>
          <w:lang w:eastAsia="uk-UA"/>
        </w:rPr>
        <w:t xml:space="preserve"> у </w:t>
      </w:r>
      <w:proofErr w:type="spellStart"/>
      <w:r>
        <w:rPr>
          <w:rStyle w:val="33"/>
          <w:i/>
          <w:iCs/>
          <w:color w:val="000000"/>
          <w:lang w:eastAsia="uk-UA"/>
        </w:rPr>
        <w:t>вигляді</w:t>
      </w:r>
      <w:proofErr w:type="spellEnd"/>
      <w:r>
        <w:rPr>
          <w:rStyle w:val="33"/>
          <w:i/>
          <w:iCs/>
          <w:color w:val="000000"/>
          <w:lang w:eastAsia="uk-UA"/>
        </w:rPr>
        <w:t xml:space="preserve">, </w:t>
      </w:r>
      <w:proofErr w:type="spellStart"/>
      <w:r>
        <w:rPr>
          <w:rStyle w:val="33"/>
          <w:i/>
          <w:iCs/>
          <w:color w:val="000000"/>
          <w:lang w:eastAsia="uk-UA"/>
        </w:rPr>
        <w:t>наведеному</w:t>
      </w:r>
      <w:proofErr w:type="spellEnd"/>
      <w:r>
        <w:rPr>
          <w:rStyle w:val="33"/>
          <w:i/>
          <w:iCs/>
          <w:color w:val="000000"/>
          <w:lang w:eastAsia="uk-UA"/>
        </w:rPr>
        <w:t xml:space="preserve"> </w:t>
      </w:r>
      <w:proofErr w:type="spellStart"/>
      <w:r>
        <w:rPr>
          <w:rStyle w:val="33"/>
          <w:i/>
          <w:iCs/>
          <w:color w:val="000000"/>
          <w:lang w:eastAsia="uk-UA"/>
        </w:rPr>
        <w:t>нижче</w:t>
      </w:r>
      <w:proofErr w:type="spellEnd"/>
      <w:r>
        <w:rPr>
          <w:rStyle w:val="33"/>
          <w:i/>
          <w:iCs/>
          <w:color w:val="000000"/>
          <w:lang w:eastAsia="uk-UA"/>
        </w:rPr>
        <w:t xml:space="preserve"> </w:t>
      </w:r>
      <w:proofErr w:type="gramStart"/>
      <w:r>
        <w:rPr>
          <w:rStyle w:val="33"/>
          <w:i/>
          <w:iCs/>
          <w:color w:val="000000"/>
          <w:lang w:eastAsia="uk-UA"/>
        </w:rPr>
        <w:t>на бланку</w:t>
      </w:r>
      <w:proofErr w:type="gramEnd"/>
      <w:r>
        <w:rPr>
          <w:rStyle w:val="33"/>
          <w:i/>
          <w:iCs/>
          <w:color w:val="000000"/>
          <w:lang w:eastAsia="uk-UA"/>
        </w:rPr>
        <w:t xml:space="preserve"> </w:t>
      </w:r>
      <w:proofErr w:type="spellStart"/>
      <w:r>
        <w:rPr>
          <w:rStyle w:val="33"/>
          <w:i/>
          <w:iCs/>
          <w:color w:val="000000"/>
          <w:lang w:eastAsia="uk-UA"/>
        </w:rPr>
        <w:t>Учасника</w:t>
      </w:r>
      <w:proofErr w:type="spellEnd"/>
      <w:r>
        <w:rPr>
          <w:rStyle w:val="33"/>
          <w:i/>
          <w:iCs/>
          <w:color w:val="000000"/>
          <w:lang w:eastAsia="uk-UA"/>
        </w:rPr>
        <w:t xml:space="preserve"> (за </w:t>
      </w:r>
      <w:proofErr w:type="spellStart"/>
      <w:r>
        <w:rPr>
          <w:rStyle w:val="33"/>
          <w:i/>
          <w:iCs/>
          <w:color w:val="000000"/>
          <w:lang w:eastAsia="uk-UA"/>
        </w:rPr>
        <w:t>наявності</w:t>
      </w:r>
      <w:proofErr w:type="spellEnd"/>
      <w:r>
        <w:rPr>
          <w:rStyle w:val="33"/>
          <w:i/>
          <w:iCs/>
          <w:color w:val="000000"/>
          <w:lang w:eastAsia="uk-UA"/>
        </w:rPr>
        <w:t xml:space="preserve">). </w:t>
      </w:r>
      <w:proofErr w:type="spellStart"/>
      <w:r>
        <w:rPr>
          <w:rStyle w:val="33"/>
          <w:i/>
          <w:iCs/>
          <w:color w:val="000000"/>
          <w:lang w:eastAsia="uk-UA"/>
        </w:rPr>
        <w:t>Учасник</w:t>
      </w:r>
      <w:proofErr w:type="spellEnd"/>
      <w:r>
        <w:rPr>
          <w:rStyle w:val="33"/>
          <w:i/>
          <w:iCs/>
          <w:color w:val="000000"/>
          <w:lang w:eastAsia="uk-UA"/>
        </w:rPr>
        <w:t xml:space="preserve"> не повинен </w:t>
      </w:r>
      <w:proofErr w:type="spellStart"/>
      <w:r>
        <w:rPr>
          <w:rStyle w:val="33"/>
          <w:i/>
          <w:iCs/>
          <w:color w:val="000000"/>
          <w:lang w:eastAsia="uk-UA"/>
        </w:rPr>
        <w:t>відступати</w:t>
      </w:r>
      <w:proofErr w:type="spellEnd"/>
      <w:r>
        <w:rPr>
          <w:rStyle w:val="33"/>
          <w:i/>
          <w:iCs/>
          <w:color w:val="000000"/>
          <w:lang w:eastAsia="uk-UA"/>
        </w:rPr>
        <w:t xml:space="preserve"> </w:t>
      </w:r>
      <w:proofErr w:type="spellStart"/>
      <w:r>
        <w:rPr>
          <w:rStyle w:val="33"/>
          <w:i/>
          <w:iCs/>
          <w:color w:val="000000"/>
          <w:lang w:eastAsia="uk-UA"/>
        </w:rPr>
        <w:t>від</w:t>
      </w:r>
      <w:proofErr w:type="spellEnd"/>
      <w:r>
        <w:rPr>
          <w:rStyle w:val="33"/>
          <w:i/>
          <w:iCs/>
          <w:color w:val="000000"/>
          <w:lang w:eastAsia="uk-UA"/>
        </w:rPr>
        <w:t xml:space="preserve"> </w:t>
      </w:r>
      <w:proofErr w:type="spellStart"/>
      <w:r>
        <w:rPr>
          <w:rStyle w:val="33"/>
          <w:i/>
          <w:iCs/>
          <w:color w:val="000000"/>
          <w:lang w:eastAsia="uk-UA"/>
        </w:rPr>
        <w:t>даної</w:t>
      </w:r>
      <w:proofErr w:type="spellEnd"/>
      <w:r>
        <w:rPr>
          <w:rStyle w:val="33"/>
          <w:i/>
          <w:iCs/>
          <w:color w:val="000000"/>
          <w:lang w:eastAsia="uk-UA"/>
        </w:rPr>
        <w:t xml:space="preserve"> </w:t>
      </w:r>
      <w:proofErr w:type="spellStart"/>
      <w:r>
        <w:rPr>
          <w:rStyle w:val="33"/>
          <w:i/>
          <w:iCs/>
          <w:color w:val="000000"/>
          <w:lang w:eastAsia="uk-UA"/>
        </w:rPr>
        <w:t>форми</w:t>
      </w:r>
      <w:proofErr w:type="spellEnd"/>
      <w:r>
        <w:rPr>
          <w:rStyle w:val="33"/>
          <w:i/>
          <w:iCs/>
          <w:color w:val="000000"/>
          <w:lang w:eastAsia="uk-UA"/>
        </w:rPr>
        <w:t>.</w:t>
      </w:r>
    </w:p>
    <w:p w14:paraId="554E910F" w14:textId="77777777" w:rsidR="00BF0EC6" w:rsidRDefault="00BF0EC6" w:rsidP="00BF0EC6">
      <w:pPr>
        <w:pStyle w:val="321"/>
        <w:keepNext/>
        <w:keepLines/>
        <w:shd w:val="clear" w:color="auto" w:fill="auto"/>
        <w:spacing w:before="0" w:after="0" w:line="240" w:lineRule="exact"/>
        <w:ind w:right="20"/>
      </w:pPr>
      <w:bookmarkStart w:id="42" w:name="bookmark0"/>
      <w:r>
        <w:rPr>
          <w:rStyle w:val="320"/>
          <w:b/>
          <w:bCs/>
          <w:color w:val="000000"/>
          <w:lang w:eastAsia="uk-UA"/>
        </w:rPr>
        <w:t>ТЕНДЕРНА ПРОПОЗИЦІЯ</w:t>
      </w:r>
      <w:bookmarkEnd w:id="42"/>
    </w:p>
    <w:p w14:paraId="421FCADC" w14:textId="77777777" w:rsidR="00BF0EC6" w:rsidRDefault="00BF0EC6" w:rsidP="00BF0EC6">
      <w:pPr>
        <w:pStyle w:val="42"/>
        <w:shd w:val="clear" w:color="auto" w:fill="auto"/>
        <w:spacing w:before="0" w:after="196" w:line="240" w:lineRule="exact"/>
        <w:ind w:right="20"/>
      </w:pPr>
      <w:r>
        <w:rPr>
          <w:rStyle w:val="41"/>
          <w:lang w:eastAsia="uk-UA"/>
        </w:rPr>
        <w:t xml:space="preserve">(форма, яка </w:t>
      </w:r>
      <w:proofErr w:type="spellStart"/>
      <w:r>
        <w:rPr>
          <w:rStyle w:val="41"/>
          <w:lang w:eastAsia="uk-UA"/>
        </w:rPr>
        <w:t>подається</w:t>
      </w:r>
      <w:proofErr w:type="spellEnd"/>
      <w:r>
        <w:rPr>
          <w:rStyle w:val="41"/>
          <w:lang w:eastAsia="uk-UA"/>
        </w:rPr>
        <w:t xml:space="preserve"> </w:t>
      </w:r>
      <w:proofErr w:type="spellStart"/>
      <w:r>
        <w:rPr>
          <w:rStyle w:val="41"/>
          <w:lang w:eastAsia="uk-UA"/>
        </w:rPr>
        <w:t>Учасником</w:t>
      </w:r>
      <w:proofErr w:type="spellEnd"/>
      <w:r>
        <w:rPr>
          <w:rStyle w:val="41"/>
          <w:lang w:eastAsia="uk-UA"/>
        </w:rPr>
        <w:t xml:space="preserve"> на </w:t>
      </w:r>
      <w:proofErr w:type="spellStart"/>
      <w:r>
        <w:rPr>
          <w:rStyle w:val="41"/>
          <w:lang w:eastAsia="uk-UA"/>
        </w:rPr>
        <w:t>фірмовому</w:t>
      </w:r>
      <w:proofErr w:type="spellEnd"/>
      <w:r>
        <w:rPr>
          <w:rStyle w:val="41"/>
          <w:lang w:eastAsia="uk-UA"/>
        </w:rPr>
        <w:t xml:space="preserve"> бланку)</w:t>
      </w:r>
    </w:p>
    <w:p w14:paraId="58B62EAA" w14:textId="77777777" w:rsidR="00BF0EC6" w:rsidRDefault="00BF0EC6" w:rsidP="00BF0EC6">
      <w:pPr>
        <w:pStyle w:val="52"/>
        <w:shd w:val="clear" w:color="auto" w:fill="auto"/>
        <w:spacing w:before="0"/>
        <w:ind w:left="5020" w:right="520"/>
        <w:rPr>
          <w:rStyle w:val="51"/>
          <w:b/>
          <w:bCs/>
          <w:color w:val="000000"/>
          <w:lang w:eastAsia="uk-UA"/>
        </w:rPr>
      </w:pPr>
      <w:proofErr w:type="spellStart"/>
      <w:r>
        <w:rPr>
          <w:rStyle w:val="51"/>
          <w:color w:val="000000"/>
          <w:lang w:eastAsia="uk-UA"/>
        </w:rPr>
        <w:t>Уповноваженій</w:t>
      </w:r>
      <w:proofErr w:type="spellEnd"/>
      <w:r>
        <w:rPr>
          <w:rStyle w:val="51"/>
          <w:color w:val="000000"/>
          <w:lang w:eastAsia="uk-UA"/>
        </w:rPr>
        <w:t xml:space="preserve"> </w:t>
      </w:r>
      <w:proofErr w:type="spellStart"/>
      <w:r>
        <w:rPr>
          <w:rStyle w:val="51"/>
          <w:color w:val="000000"/>
          <w:lang w:eastAsia="uk-UA"/>
        </w:rPr>
        <w:t>особі</w:t>
      </w:r>
      <w:proofErr w:type="spellEnd"/>
    </w:p>
    <w:p w14:paraId="60291A4E" w14:textId="77777777" w:rsidR="00BF0EC6" w:rsidRDefault="00BF0EC6" w:rsidP="00BF0EC6">
      <w:pPr>
        <w:pStyle w:val="52"/>
        <w:shd w:val="clear" w:color="auto" w:fill="auto"/>
        <w:spacing w:before="0"/>
        <w:ind w:left="5020" w:right="520"/>
      </w:pPr>
      <w:proofErr w:type="spellStart"/>
      <w:r>
        <w:rPr>
          <w:rStyle w:val="51"/>
          <w:color w:val="000000"/>
          <w:lang w:eastAsia="uk-UA"/>
        </w:rPr>
        <w:t>Бучанської</w:t>
      </w:r>
      <w:proofErr w:type="spellEnd"/>
      <w:r>
        <w:rPr>
          <w:rStyle w:val="51"/>
          <w:color w:val="000000"/>
          <w:lang w:eastAsia="uk-UA"/>
        </w:rPr>
        <w:t xml:space="preserve"> </w:t>
      </w:r>
      <w:proofErr w:type="spellStart"/>
      <w:r>
        <w:rPr>
          <w:rStyle w:val="51"/>
          <w:color w:val="000000"/>
          <w:lang w:eastAsia="uk-UA"/>
        </w:rPr>
        <w:t>гімназії</w:t>
      </w:r>
      <w:proofErr w:type="spellEnd"/>
      <w:r>
        <w:rPr>
          <w:rStyle w:val="51"/>
          <w:color w:val="000000"/>
          <w:lang w:eastAsia="uk-UA"/>
        </w:rPr>
        <w:t xml:space="preserve"> № 2</w:t>
      </w:r>
    </w:p>
    <w:p w14:paraId="23E3076B" w14:textId="77777777" w:rsidR="00BF0EC6" w:rsidRDefault="00BF0EC6" w:rsidP="00BF0EC6">
      <w:pPr>
        <w:framePr w:w="9538" w:wrap="notBeside" w:vAnchor="text" w:hAnchor="text" w:xAlign="center" w:y="1"/>
        <w:rPr>
          <w:rFonts w:cs="Times New Roman"/>
          <w:sz w:val="2"/>
          <w:szCs w:val="2"/>
          <w:lang w:eastAsia="en-US"/>
        </w:rPr>
      </w:pPr>
    </w:p>
    <w:p w14:paraId="57A0489F" w14:textId="77777777" w:rsidR="00BF0EC6" w:rsidRDefault="00BF0EC6" w:rsidP="00BF0EC6">
      <w:pPr>
        <w:rPr>
          <w:rFonts w:cs="Times New Roman"/>
          <w:sz w:val="2"/>
          <w:szCs w:val="2"/>
          <w:lang w:eastAsia="en-US"/>
        </w:rPr>
      </w:pPr>
    </w:p>
    <w:tbl>
      <w:tblPr>
        <w:tblW w:w="0" w:type="auto"/>
        <w:tblLayout w:type="fixed"/>
        <w:tblCellMar>
          <w:left w:w="0" w:type="dxa"/>
          <w:right w:w="0" w:type="dxa"/>
        </w:tblCellMar>
        <w:tblLook w:val="0000" w:firstRow="0" w:lastRow="0" w:firstColumn="0" w:lastColumn="0" w:noHBand="0" w:noVBand="0"/>
      </w:tblPr>
      <w:tblGrid>
        <w:gridCol w:w="6643"/>
        <w:gridCol w:w="2894"/>
      </w:tblGrid>
      <w:tr w:rsidR="00BF0EC6" w14:paraId="0731AAA2" w14:textId="77777777" w:rsidTr="00553A6F">
        <w:trPr>
          <w:trHeight w:hRule="exact" w:val="518"/>
        </w:trPr>
        <w:tc>
          <w:tcPr>
            <w:tcW w:w="6643" w:type="dxa"/>
            <w:tcBorders>
              <w:top w:val="single" w:sz="4" w:space="0" w:color="auto"/>
              <w:left w:val="single" w:sz="4" w:space="0" w:color="auto"/>
              <w:bottom w:val="nil"/>
              <w:right w:val="nil"/>
            </w:tcBorders>
            <w:shd w:val="clear" w:color="auto" w:fill="FFFFFF"/>
            <w:vAlign w:val="bottom"/>
          </w:tcPr>
          <w:p w14:paraId="3B0ED0CE" w14:textId="77777777" w:rsidR="00BF0EC6" w:rsidRPr="000438A5" w:rsidRDefault="00BF0EC6" w:rsidP="00553A6F">
            <w:pPr>
              <w:pStyle w:val="24"/>
              <w:shd w:val="clear" w:color="auto" w:fill="auto"/>
              <w:spacing w:before="0" w:line="250" w:lineRule="exact"/>
              <w:jc w:val="left"/>
              <w:rPr>
                <w:rStyle w:val="210"/>
                <w:color w:val="000000"/>
                <w:lang w:eastAsia="uk-UA"/>
              </w:rPr>
            </w:pPr>
            <w:r>
              <w:rPr>
                <w:rStyle w:val="210"/>
                <w:color w:val="000000"/>
                <w:lang w:eastAsia="uk-UA"/>
              </w:rPr>
              <w:t xml:space="preserve">1. </w:t>
            </w:r>
            <w:proofErr w:type="spellStart"/>
            <w:r>
              <w:rPr>
                <w:rStyle w:val="210"/>
                <w:color w:val="000000"/>
                <w:lang w:eastAsia="uk-UA"/>
              </w:rPr>
              <w:t>Повна</w:t>
            </w:r>
            <w:proofErr w:type="spellEnd"/>
            <w:r>
              <w:rPr>
                <w:rStyle w:val="210"/>
                <w:color w:val="000000"/>
                <w:lang w:eastAsia="uk-UA"/>
              </w:rPr>
              <w:t xml:space="preserve"> </w:t>
            </w:r>
            <w:proofErr w:type="spellStart"/>
            <w:r>
              <w:rPr>
                <w:rStyle w:val="210"/>
                <w:color w:val="000000"/>
                <w:lang w:eastAsia="uk-UA"/>
              </w:rPr>
              <w:t>назва</w:t>
            </w:r>
            <w:proofErr w:type="spellEnd"/>
            <w:r>
              <w:rPr>
                <w:rStyle w:val="210"/>
                <w:color w:val="000000"/>
                <w:lang w:eastAsia="uk-UA"/>
              </w:rPr>
              <w:t xml:space="preserve"> (для </w:t>
            </w:r>
            <w:proofErr w:type="spellStart"/>
            <w:r>
              <w:rPr>
                <w:rStyle w:val="210"/>
                <w:color w:val="000000"/>
                <w:lang w:eastAsia="uk-UA"/>
              </w:rPr>
              <w:t>юридичних</w:t>
            </w:r>
            <w:proofErr w:type="spellEnd"/>
            <w:r>
              <w:rPr>
                <w:rStyle w:val="210"/>
                <w:color w:val="000000"/>
                <w:lang w:eastAsia="uk-UA"/>
              </w:rPr>
              <w:t xml:space="preserve"> </w:t>
            </w:r>
            <w:proofErr w:type="spellStart"/>
            <w:r>
              <w:rPr>
                <w:rStyle w:val="210"/>
                <w:color w:val="000000"/>
                <w:lang w:eastAsia="uk-UA"/>
              </w:rPr>
              <w:t>осіб</w:t>
            </w:r>
            <w:proofErr w:type="spellEnd"/>
            <w:r>
              <w:rPr>
                <w:rStyle w:val="210"/>
                <w:color w:val="000000"/>
                <w:lang w:eastAsia="uk-UA"/>
              </w:rPr>
              <w:t xml:space="preserve">) </w:t>
            </w:r>
            <w:proofErr w:type="spellStart"/>
            <w:r>
              <w:rPr>
                <w:rStyle w:val="210"/>
                <w:color w:val="000000"/>
                <w:lang w:eastAsia="uk-UA"/>
              </w:rPr>
              <w:t>або</w:t>
            </w:r>
            <w:proofErr w:type="spellEnd"/>
            <w:r>
              <w:rPr>
                <w:rStyle w:val="210"/>
                <w:color w:val="000000"/>
                <w:lang w:eastAsia="uk-UA"/>
              </w:rPr>
              <w:t xml:space="preserve"> </w:t>
            </w:r>
            <w:proofErr w:type="spellStart"/>
            <w:r>
              <w:rPr>
                <w:rStyle w:val="210"/>
                <w:color w:val="000000"/>
                <w:lang w:eastAsia="uk-UA"/>
              </w:rPr>
              <w:t>прізвище</w:t>
            </w:r>
            <w:proofErr w:type="spellEnd"/>
            <w:r>
              <w:rPr>
                <w:rStyle w:val="210"/>
                <w:color w:val="000000"/>
                <w:lang w:eastAsia="uk-UA"/>
              </w:rPr>
              <w:t xml:space="preserve">, </w:t>
            </w:r>
            <w:proofErr w:type="spellStart"/>
            <w:r>
              <w:rPr>
                <w:rStyle w:val="210"/>
                <w:color w:val="000000"/>
                <w:lang w:eastAsia="uk-UA"/>
              </w:rPr>
              <w:t>ім’я</w:t>
            </w:r>
            <w:proofErr w:type="spellEnd"/>
            <w:r>
              <w:rPr>
                <w:rStyle w:val="210"/>
                <w:color w:val="000000"/>
                <w:lang w:eastAsia="uk-UA"/>
              </w:rPr>
              <w:t xml:space="preserve"> та по </w:t>
            </w:r>
            <w:proofErr w:type="spellStart"/>
            <w:r>
              <w:rPr>
                <w:rStyle w:val="210"/>
                <w:color w:val="000000"/>
                <w:lang w:eastAsia="uk-UA"/>
              </w:rPr>
              <w:t>батькові</w:t>
            </w:r>
            <w:proofErr w:type="spellEnd"/>
            <w:r>
              <w:rPr>
                <w:rStyle w:val="210"/>
                <w:color w:val="000000"/>
                <w:lang w:eastAsia="uk-UA"/>
              </w:rPr>
              <w:t xml:space="preserve"> (для </w:t>
            </w:r>
            <w:proofErr w:type="spellStart"/>
            <w:r>
              <w:rPr>
                <w:rStyle w:val="210"/>
                <w:color w:val="000000"/>
                <w:lang w:eastAsia="uk-UA"/>
              </w:rPr>
              <w:t>фізичних</w:t>
            </w:r>
            <w:proofErr w:type="spellEnd"/>
            <w:r>
              <w:rPr>
                <w:rStyle w:val="210"/>
                <w:color w:val="000000"/>
                <w:lang w:eastAsia="uk-UA"/>
              </w:rPr>
              <w:t xml:space="preserve"> </w:t>
            </w:r>
            <w:proofErr w:type="spellStart"/>
            <w:r>
              <w:rPr>
                <w:rStyle w:val="210"/>
                <w:color w:val="000000"/>
                <w:lang w:eastAsia="uk-UA"/>
              </w:rPr>
              <w:t>осіб</w:t>
            </w:r>
            <w:proofErr w:type="spellEnd"/>
            <w:r>
              <w:rPr>
                <w:rStyle w:val="210"/>
                <w:color w:val="000000"/>
                <w:lang w:eastAsia="uk-UA"/>
              </w:rPr>
              <w:t>):</w:t>
            </w:r>
          </w:p>
          <w:p w14:paraId="426D4EE5" w14:textId="77777777" w:rsidR="00BF0EC6" w:rsidRPr="000438A5" w:rsidRDefault="00BF0EC6" w:rsidP="00553A6F">
            <w:pPr>
              <w:pStyle w:val="24"/>
              <w:shd w:val="clear" w:color="auto" w:fill="auto"/>
              <w:spacing w:before="0" w:line="250" w:lineRule="exact"/>
              <w:jc w:val="left"/>
            </w:pPr>
          </w:p>
        </w:tc>
        <w:tc>
          <w:tcPr>
            <w:tcW w:w="2894" w:type="dxa"/>
            <w:tcBorders>
              <w:top w:val="single" w:sz="4" w:space="0" w:color="auto"/>
              <w:left w:val="single" w:sz="4" w:space="0" w:color="auto"/>
              <w:bottom w:val="nil"/>
              <w:right w:val="single" w:sz="4" w:space="0" w:color="auto"/>
            </w:tcBorders>
            <w:shd w:val="clear" w:color="auto" w:fill="FFFFFF"/>
          </w:tcPr>
          <w:p w14:paraId="76787BC8" w14:textId="77777777" w:rsidR="00BF0EC6" w:rsidRDefault="00BF0EC6" w:rsidP="00553A6F">
            <w:pPr>
              <w:rPr>
                <w:rFonts w:cs="Times New Roman"/>
                <w:sz w:val="10"/>
                <w:szCs w:val="10"/>
                <w:lang w:eastAsia="en-US"/>
              </w:rPr>
            </w:pPr>
          </w:p>
        </w:tc>
      </w:tr>
      <w:tr w:rsidR="00BF0EC6" w14:paraId="69A4FA66" w14:textId="77777777" w:rsidTr="00553A6F">
        <w:trPr>
          <w:trHeight w:hRule="exact" w:val="350"/>
        </w:trPr>
        <w:tc>
          <w:tcPr>
            <w:tcW w:w="6643" w:type="dxa"/>
            <w:tcBorders>
              <w:top w:val="single" w:sz="4" w:space="0" w:color="auto"/>
              <w:left w:val="single" w:sz="4" w:space="0" w:color="auto"/>
              <w:bottom w:val="nil"/>
              <w:right w:val="nil"/>
            </w:tcBorders>
            <w:shd w:val="clear" w:color="auto" w:fill="FFFFFF"/>
            <w:vAlign w:val="bottom"/>
          </w:tcPr>
          <w:p w14:paraId="176BCFD0" w14:textId="77777777" w:rsidR="00BF0EC6" w:rsidRDefault="00BF0EC6" w:rsidP="00553A6F">
            <w:pPr>
              <w:pStyle w:val="24"/>
              <w:shd w:val="clear" w:color="auto" w:fill="auto"/>
              <w:spacing w:before="0" w:line="210" w:lineRule="exact"/>
            </w:pPr>
            <w:r>
              <w:rPr>
                <w:rStyle w:val="210"/>
                <w:color w:val="000000"/>
                <w:lang w:eastAsia="uk-UA"/>
              </w:rPr>
              <w:t xml:space="preserve">2. </w:t>
            </w:r>
            <w:proofErr w:type="spellStart"/>
            <w:r>
              <w:rPr>
                <w:rStyle w:val="210"/>
                <w:color w:val="000000"/>
                <w:lang w:eastAsia="uk-UA"/>
              </w:rPr>
              <w:t>Місцезнаходження</w:t>
            </w:r>
            <w:proofErr w:type="spellEnd"/>
            <w:r>
              <w:rPr>
                <w:rStyle w:val="210"/>
                <w:color w:val="000000"/>
                <w:lang w:eastAsia="uk-UA"/>
              </w:rPr>
              <w:t>:</w:t>
            </w:r>
          </w:p>
        </w:tc>
        <w:tc>
          <w:tcPr>
            <w:tcW w:w="2894" w:type="dxa"/>
            <w:tcBorders>
              <w:top w:val="single" w:sz="4" w:space="0" w:color="auto"/>
              <w:left w:val="single" w:sz="4" w:space="0" w:color="auto"/>
              <w:bottom w:val="nil"/>
              <w:right w:val="single" w:sz="4" w:space="0" w:color="auto"/>
            </w:tcBorders>
            <w:shd w:val="clear" w:color="auto" w:fill="FFFFFF"/>
          </w:tcPr>
          <w:p w14:paraId="1E101291" w14:textId="77777777" w:rsidR="00BF0EC6" w:rsidRDefault="00BF0EC6" w:rsidP="00553A6F">
            <w:pPr>
              <w:rPr>
                <w:rFonts w:cs="Times New Roman"/>
                <w:sz w:val="10"/>
                <w:szCs w:val="10"/>
                <w:lang w:eastAsia="en-US"/>
              </w:rPr>
            </w:pPr>
          </w:p>
        </w:tc>
      </w:tr>
      <w:tr w:rsidR="00BF0EC6" w14:paraId="075AF286" w14:textId="77777777" w:rsidTr="00553A6F">
        <w:trPr>
          <w:trHeight w:hRule="exact" w:val="350"/>
        </w:trPr>
        <w:tc>
          <w:tcPr>
            <w:tcW w:w="6643" w:type="dxa"/>
            <w:tcBorders>
              <w:top w:val="single" w:sz="4" w:space="0" w:color="auto"/>
              <w:left w:val="single" w:sz="4" w:space="0" w:color="auto"/>
              <w:bottom w:val="nil"/>
              <w:right w:val="nil"/>
            </w:tcBorders>
            <w:shd w:val="clear" w:color="auto" w:fill="FFFFFF"/>
            <w:vAlign w:val="bottom"/>
          </w:tcPr>
          <w:p w14:paraId="7926FDF5" w14:textId="77777777" w:rsidR="00BF0EC6" w:rsidRPr="000438A5" w:rsidRDefault="00BF0EC6" w:rsidP="00553A6F">
            <w:pPr>
              <w:pStyle w:val="24"/>
              <w:shd w:val="clear" w:color="auto" w:fill="auto"/>
              <w:spacing w:before="0" w:line="210" w:lineRule="exact"/>
              <w:rPr>
                <w:rStyle w:val="210"/>
                <w:color w:val="000000"/>
                <w:lang w:eastAsia="uk-UA"/>
              </w:rPr>
            </w:pPr>
            <w:r>
              <w:rPr>
                <w:rStyle w:val="210"/>
                <w:color w:val="000000"/>
                <w:lang w:eastAsia="uk-UA"/>
              </w:rPr>
              <w:t xml:space="preserve">3. Форма </w:t>
            </w:r>
            <w:proofErr w:type="spellStart"/>
            <w:r>
              <w:rPr>
                <w:rStyle w:val="210"/>
                <w:color w:val="000000"/>
                <w:lang w:eastAsia="uk-UA"/>
              </w:rPr>
              <w:t>власності</w:t>
            </w:r>
            <w:proofErr w:type="spellEnd"/>
            <w:r>
              <w:rPr>
                <w:rStyle w:val="210"/>
                <w:color w:val="000000"/>
                <w:lang w:eastAsia="uk-UA"/>
              </w:rPr>
              <w:t>:</w:t>
            </w:r>
          </w:p>
        </w:tc>
        <w:tc>
          <w:tcPr>
            <w:tcW w:w="2894" w:type="dxa"/>
            <w:tcBorders>
              <w:top w:val="single" w:sz="4" w:space="0" w:color="auto"/>
              <w:left w:val="single" w:sz="4" w:space="0" w:color="auto"/>
              <w:bottom w:val="nil"/>
              <w:right w:val="single" w:sz="4" w:space="0" w:color="auto"/>
            </w:tcBorders>
            <w:shd w:val="clear" w:color="auto" w:fill="FFFFFF"/>
          </w:tcPr>
          <w:p w14:paraId="67E99736" w14:textId="77777777" w:rsidR="00BF0EC6" w:rsidRDefault="00BF0EC6" w:rsidP="00553A6F">
            <w:pPr>
              <w:rPr>
                <w:rFonts w:cs="Times New Roman"/>
                <w:sz w:val="10"/>
                <w:szCs w:val="10"/>
                <w:lang w:eastAsia="en-US"/>
              </w:rPr>
            </w:pPr>
          </w:p>
        </w:tc>
      </w:tr>
      <w:tr w:rsidR="00BF0EC6" w14:paraId="768CC8E3" w14:textId="77777777" w:rsidTr="00553A6F">
        <w:trPr>
          <w:trHeight w:hRule="exact" w:val="350"/>
        </w:trPr>
        <w:tc>
          <w:tcPr>
            <w:tcW w:w="6643" w:type="dxa"/>
            <w:tcBorders>
              <w:top w:val="single" w:sz="4" w:space="0" w:color="auto"/>
              <w:left w:val="single" w:sz="4" w:space="0" w:color="auto"/>
              <w:bottom w:val="nil"/>
              <w:right w:val="nil"/>
            </w:tcBorders>
            <w:shd w:val="clear" w:color="auto" w:fill="FFFFFF"/>
            <w:vAlign w:val="bottom"/>
          </w:tcPr>
          <w:p w14:paraId="4716B47A" w14:textId="77777777" w:rsidR="00BF0EC6" w:rsidRDefault="00BF0EC6" w:rsidP="00553A6F">
            <w:pPr>
              <w:pStyle w:val="24"/>
              <w:shd w:val="clear" w:color="auto" w:fill="auto"/>
              <w:spacing w:before="0" w:line="210" w:lineRule="exact"/>
              <w:rPr>
                <w:rStyle w:val="210"/>
                <w:color w:val="000000"/>
                <w:lang w:eastAsia="uk-UA"/>
              </w:rPr>
            </w:pPr>
            <w:r>
              <w:rPr>
                <w:rStyle w:val="210"/>
                <w:color w:val="000000"/>
                <w:lang w:eastAsia="uk-UA"/>
              </w:rPr>
              <w:t xml:space="preserve">4. Дата та </w:t>
            </w:r>
            <w:proofErr w:type="spellStart"/>
            <w:r>
              <w:rPr>
                <w:rStyle w:val="210"/>
                <w:color w:val="000000"/>
                <w:lang w:eastAsia="uk-UA"/>
              </w:rPr>
              <w:t>місце</w:t>
            </w:r>
            <w:proofErr w:type="spellEnd"/>
            <w:r>
              <w:rPr>
                <w:rStyle w:val="210"/>
                <w:color w:val="000000"/>
                <w:lang w:eastAsia="uk-UA"/>
              </w:rPr>
              <w:t xml:space="preserve"> </w:t>
            </w:r>
            <w:proofErr w:type="spellStart"/>
            <w:r>
              <w:rPr>
                <w:rStyle w:val="210"/>
                <w:color w:val="000000"/>
                <w:lang w:eastAsia="uk-UA"/>
              </w:rPr>
              <w:t>реєстрації</w:t>
            </w:r>
            <w:proofErr w:type="spellEnd"/>
          </w:p>
        </w:tc>
        <w:tc>
          <w:tcPr>
            <w:tcW w:w="2894" w:type="dxa"/>
            <w:tcBorders>
              <w:top w:val="single" w:sz="4" w:space="0" w:color="auto"/>
              <w:left w:val="single" w:sz="4" w:space="0" w:color="auto"/>
              <w:bottom w:val="nil"/>
              <w:right w:val="single" w:sz="4" w:space="0" w:color="auto"/>
            </w:tcBorders>
            <w:shd w:val="clear" w:color="auto" w:fill="FFFFFF"/>
          </w:tcPr>
          <w:p w14:paraId="4D169632" w14:textId="77777777" w:rsidR="00BF0EC6" w:rsidRDefault="00BF0EC6" w:rsidP="00553A6F">
            <w:pPr>
              <w:rPr>
                <w:rFonts w:cs="Times New Roman"/>
                <w:sz w:val="10"/>
                <w:szCs w:val="10"/>
                <w:lang w:eastAsia="en-US"/>
              </w:rPr>
            </w:pPr>
          </w:p>
        </w:tc>
      </w:tr>
      <w:tr w:rsidR="00BF0EC6" w14:paraId="5BC93E01" w14:textId="77777777" w:rsidTr="00553A6F">
        <w:trPr>
          <w:trHeight w:hRule="exact" w:val="350"/>
        </w:trPr>
        <w:tc>
          <w:tcPr>
            <w:tcW w:w="6643" w:type="dxa"/>
            <w:tcBorders>
              <w:top w:val="single" w:sz="4" w:space="0" w:color="auto"/>
              <w:left w:val="single" w:sz="4" w:space="0" w:color="auto"/>
              <w:bottom w:val="nil"/>
              <w:right w:val="nil"/>
            </w:tcBorders>
            <w:shd w:val="clear" w:color="auto" w:fill="FFFFFF"/>
            <w:vAlign w:val="bottom"/>
          </w:tcPr>
          <w:p w14:paraId="1203ACAC" w14:textId="77777777" w:rsidR="00BF0EC6" w:rsidRDefault="00BF0EC6" w:rsidP="00553A6F">
            <w:pPr>
              <w:pStyle w:val="24"/>
              <w:shd w:val="clear" w:color="auto" w:fill="auto"/>
              <w:spacing w:before="0" w:line="210" w:lineRule="exact"/>
              <w:rPr>
                <w:rStyle w:val="210"/>
                <w:color w:val="000000"/>
                <w:lang w:eastAsia="uk-UA"/>
              </w:rPr>
            </w:pPr>
            <w:r>
              <w:rPr>
                <w:rStyle w:val="210"/>
                <w:color w:val="000000"/>
                <w:lang w:eastAsia="uk-UA"/>
              </w:rPr>
              <w:t>5.</w:t>
            </w:r>
            <w:r w:rsidRPr="00EE7E01">
              <w:rPr>
                <w:color w:val="000000"/>
                <w:sz w:val="24"/>
                <w:szCs w:val="24"/>
                <w:lang w:eastAsia="uk-UA"/>
              </w:rPr>
              <w:t xml:space="preserve"> </w:t>
            </w:r>
            <w:proofErr w:type="spellStart"/>
            <w:r w:rsidRPr="000438A5">
              <w:rPr>
                <w:b/>
                <w:i/>
                <w:color w:val="000000"/>
                <w:sz w:val="21"/>
                <w:szCs w:val="21"/>
                <w:lang w:eastAsia="uk-UA"/>
              </w:rPr>
              <w:t>Керівництво</w:t>
            </w:r>
            <w:proofErr w:type="spellEnd"/>
            <w:r w:rsidRPr="000438A5">
              <w:rPr>
                <w:b/>
                <w:i/>
                <w:color w:val="000000"/>
                <w:sz w:val="21"/>
                <w:szCs w:val="21"/>
                <w:lang w:eastAsia="uk-UA"/>
              </w:rPr>
              <w:t xml:space="preserve"> (посада, </w:t>
            </w:r>
            <w:proofErr w:type="spellStart"/>
            <w:r w:rsidRPr="000438A5">
              <w:rPr>
                <w:b/>
                <w:i/>
                <w:color w:val="000000"/>
                <w:sz w:val="21"/>
                <w:szCs w:val="21"/>
                <w:lang w:eastAsia="uk-UA"/>
              </w:rPr>
              <w:t>прізвище</w:t>
            </w:r>
            <w:proofErr w:type="spellEnd"/>
            <w:r w:rsidRPr="000438A5">
              <w:rPr>
                <w:b/>
                <w:i/>
                <w:color w:val="000000"/>
                <w:sz w:val="21"/>
                <w:szCs w:val="21"/>
                <w:lang w:eastAsia="uk-UA"/>
              </w:rPr>
              <w:t xml:space="preserve">, </w:t>
            </w:r>
            <w:proofErr w:type="spellStart"/>
            <w:r w:rsidRPr="000438A5">
              <w:rPr>
                <w:b/>
                <w:i/>
                <w:color w:val="000000"/>
                <w:sz w:val="21"/>
                <w:szCs w:val="21"/>
                <w:lang w:eastAsia="uk-UA"/>
              </w:rPr>
              <w:t>ім’я</w:t>
            </w:r>
            <w:proofErr w:type="spellEnd"/>
            <w:r w:rsidRPr="000438A5">
              <w:rPr>
                <w:b/>
                <w:i/>
                <w:color w:val="000000"/>
                <w:sz w:val="21"/>
                <w:szCs w:val="21"/>
                <w:lang w:eastAsia="uk-UA"/>
              </w:rPr>
              <w:t xml:space="preserve">, по </w:t>
            </w:r>
            <w:proofErr w:type="spellStart"/>
            <w:r w:rsidRPr="000438A5">
              <w:rPr>
                <w:b/>
                <w:i/>
                <w:color w:val="000000"/>
                <w:sz w:val="21"/>
                <w:szCs w:val="21"/>
                <w:lang w:eastAsia="uk-UA"/>
              </w:rPr>
              <w:t>батькові</w:t>
            </w:r>
            <w:proofErr w:type="spellEnd"/>
            <w:r w:rsidRPr="000438A5">
              <w:rPr>
                <w:b/>
                <w:i/>
                <w:color w:val="000000"/>
                <w:sz w:val="21"/>
                <w:szCs w:val="21"/>
                <w:lang w:eastAsia="uk-UA"/>
              </w:rPr>
              <w:t>)</w:t>
            </w:r>
          </w:p>
        </w:tc>
        <w:tc>
          <w:tcPr>
            <w:tcW w:w="2894" w:type="dxa"/>
            <w:tcBorders>
              <w:top w:val="single" w:sz="4" w:space="0" w:color="auto"/>
              <w:left w:val="single" w:sz="4" w:space="0" w:color="auto"/>
              <w:bottom w:val="nil"/>
              <w:right w:val="single" w:sz="4" w:space="0" w:color="auto"/>
            </w:tcBorders>
            <w:shd w:val="clear" w:color="auto" w:fill="FFFFFF"/>
          </w:tcPr>
          <w:p w14:paraId="3203EDDE" w14:textId="77777777" w:rsidR="00BF0EC6" w:rsidRDefault="00BF0EC6" w:rsidP="00553A6F">
            <w:pPr>
              <w:rPr>
                <w:rFonts w:cs="Times New Roman"/>
                <w:sz w:val="10"/>
                <w:szCs w:val="10"/>
                <w:lang w:eastAsia="en-US"/>
              </w:rPr>
            </w:pPr>
          </w:p>
        </w:tc>
      </w:tr>
      <w:tr w:rsidR="00BF0EC6" w14:paraId="0B6B3AB0" w14:textId="77777777" w:rsidTr="00553A6F">
        <w:trPr>
          <w:trHeight w:hRule="exact" w:val="514"/>
        </w:trPr>
        <w:tc>
          <w:tcPr>
            <w:tcW w:w="6643" w:type="dxa"/>
            <w:tcBorders>
              <w:top w:val="single" w:sz="4" w:space="0" w:color="auto"/>
              <w:left w:val="single" w:sz="4" w:space="0" w:color="auto"/>
              <w:bottom w:val="nil"/>
              <w:right w:val="nil"/>
            </w:tcBorders>
            <w:shd w:val="clear" w:color="auto" w:fill="FFFFFF"/>
            <w:vAlign w:val="bottom"/>
          </w:tcPr>
          <w:p w14:paraId="525C9CD4" w14:textId="77777777" w:rsidR="00BF0EC6" w:rsidRDefault="00BF0EC6" w:rsidP="00553A6F">
            <w:pPr>
              <w:pStyle w:val="24"/>
              <w:shd w:val="clear" w:color="auto" w:fill="auto"/>
              <w:spacing w:before="0" w:line="254" w:lineRule="exact"/>
              <w:jc w:val="left"/>
            </w:pPr>
            <w:r>
              <w:rPr>
                <w:rStyle w:val="210"/>
                <w:color w:val="000000"/>
                <w:lang w:eastAsia="uk-UA"/>
              </w:rPr>
              <w:t xml:space="preserve">6. </w:t>
            </w:r>
            <w:proofErr w:type="spellStart"/>
            <w:r>
              <w:rPr>
                <w:rStyle w:val="210"/>
                <w:color w:val="000000"/>
                <w:lang w:eastAsia="uk-UA"/>
              </w:rPr>
              <w:t>Інформація</w:t>
            </w:r>
            <w:proofErr w:type="spellEnd"/>
            <w:r>
              <w:rPr>
                <w:rStyle w:val="210"/>
                <w:color w:val="000000"/>
                <w:lang w:eastAsia="uk-UA"/>
              </w:rPr>
              <w:t xml:space="preserve"> про </w:t>
            </w:r>
            <w:proofErr w:type="spellStart"/>
            <w:r>
              <w:rPr>
                <w:rStyle w:val="210"/>
                <w:color w:val="000000"/>
                <w:lang w:eastAsia="uk-UA"/>
              </w:rPr>
              <w:t>обслуговуючий</w:t>
            </w:r>
            <w:proofErr w:type="spellEnd"/>
            <w:r>
              <w:rPr>
                <w:rStyle w:val="210"/>
                <w:color w:val="000000"/>
                <w:lang w:eastAsia="uk-UA"/>
              </w:rPr>
              <w:t>(</w:t>
            </w:r>
            <w:proofErr w:type="spellStart"/>
            <w:r>
              <w:rPr>
                <w:rStyle w:val="210"/>
                <w:color w:val="000000"/>
                <w:lang w:eastAsia="uk-UA"/>
              </w:rPr>
              <w:t>чі</w:t>
            </w:r>
            <w:proofErr w:type="spellEnd"/>
            <w:r>
              <w:rPr>
                <w:rStyle w:val="210"/>
                <w:color w:val="000000"/>
                <w:lang w:eastAsia="uk-UA"/>
              </w:rPr>
              <w:t>) банк(</w:t>
            </w:r>
            <w:proofErr w:type="spellStart"/>
            <w:r>
              <w:rPr>
                <w:rStyle w:val="210"/>
                <w:color w:val="000000"/>
                <w:lang w:eastAsia="uk-UA"/>
              </w:rPr>
              <w:t>ки</w:t>
            </w:r>
            <w:proofErr w:type="spellEnd"/>
            <w:r>
              <w:rPr>
                <w:rStyle w:val="210"/>
                <w:color w:val="000000"/>
                <w:lang w:eastAsia="uk-UA"/>
              </w:rPr>
              <w:t>) (</w:t>
            </w:r>
            <w:proofErr w:type="spellStart"/>
            <w:r>
              <w:rPr>
                <w:rStyle w:val="210"/>
                <w:color w:val="000000"/>
                <w:lang w:eastAsia="uk-UA"/>
              </w:rPr>
              <w:t>банківські</w:t>
            </w:r>
            <w:proofErr w:type="spellEnd"/>
            <w:r>
              <w:rPr>
                <w:rStyle w:val="210"/>
                <w:color w:val="000000"/>
                <w:lang w:eastAsia="uk-UA"/>
              </w:rPr>
              <w:t xml:space="preserve"> </w:t>
            </w:r>
            <w:proofErr w:type="spellStart"/>
            <w:r>
              <w:rPr>
                <w:rStyle w:val="210"/>
                <w:color w:val="000000"/>
                <w:lang w:eastAsia="uk-UA"/>
              </w:rPr>
              <w:t>реквізити</w:t>
            </w:r>
            <w:proofErr w:type="spellEnd"/>
            <w:r>
              <w:rPr>
                <w:rStyle w:val="210"/>
                <w:color w:val="000000"/>
                <w:lang w:eastAsia="uk-UA"/>
              </w:rPr>
              <w:t xml:space="preserve">) </w:t>
            </w:r>
            <w:r>
              <w:rPr>
                <w:rStyle w:val="210"/>
                <w:color w:val="000000"/>
                <w:lang w:eastAsia="uk-UA"/>
              </w:rPr>
              <w:footnoteReference w:id="1"/>
            </w:r>
            <w:r>
              <w:rPr>
                <w:rStyle w:val="210"/>
                <w:color w:val="000000"/>
                <w:lang w:eastAsia="uk-UA"/>
              </w:rPr>
              <w:t>:</w:t>
            </w:r>
          </w:p>
        </w:tc>
        <w:tc>
          <w:tcPr>
            <w:tcW w:w="2894" w:type="dxa"/>
            <w:tcBorders>
              <w:top w:val="single" w:sz="4" w:space="0" w:color="auto"/>
              <w:left w:val="single" w:sz="4" w:space="0" w:color="auto"/>
              <w:bottom w:val="nil"/>
              <w:right w:val="single" w:sz="4" w:space="0" w:color="auto"/>
            </w:tcBorders>
            <w:shd w:val="clear" w:color="auto" w:fill="FFFFFF"/>
          </w:tcPr>
          <w:p w14:paraId="45F96382" w14:textId="77777777" w:rsidR="00BF0EC6" w:rsidRDefault="00BF0EC6" w:rsidP="00553A6F">
            <w:pPr>
              <w:rPr>
                <w:rFonts w:cs="Times New Roman"/>
                <w:sz w:val="10"/>
                <w:szCs w:val="10"/>
                <w:lang w:eastAsia="en-US"/>
              </w:rPr>
            </w:pPr>
          </w:p>
        </w:tc>
      </w:tr>
      <w:tr w:rsidR="00BF0EC6" w14:paraId="638D50E3" w14:textId="77777777" w:rsidTr="00553A6F">
        <w:trPr>
          <w:trHeight w:hRule="exact" w:val="350"/>
        </w:trPr>
        <w:tc>
          <w:tcPr>
            <w:tcW w:w="6643" w:type="dxa"/>
            <w:tcBorders>
              <w:top w:val="single" w:sz="4" w:space="0" w:color="auto"/>
              <w:left w:val="single" w:sz="4" w:space="0" w:color="auto"/>
              <w:bottom w:val="nil"/>
              <w:right w:val="nil"/>
            </w:tcBorders>
            <w:shd w:val="clear" w:color="auto" w:fill="FFFFFF"/>
            <w:vAlign w:val="bottom"/>
          </w:tcPr>
          <w:p w14:paraId="2BB717DA" w14:textId="77777777" w:rsidR="00BF0EC6" w:rsidRDefault="00BF0EC6" w:rsidP="00553A6F">
            <w:pPr>
              <w:pStyle w:val="24"/>
              <w:shd w:val="clear" w:color="auto" w:fill="auto"/>
              <w:spacing w:before="0" w:line="210" w:lineRule="exact"/>
            </w:pPr>
            <w:r>
              <w:rPr>
                <w:rStyle w:val="210"/>
                <w:color w:val="000000"/>
                <w:lang w:eastAsia="uk-UA"/>
              </w:rPr>
              <w:t xml:space="preserve">7. Телефон, факс, </w:t>
            </w:r>
            <w:proofErr w:type="spellStart"/>
            <w:r>
              <w:rPr>
                <w:rStyle w:val="210"/>
                <w:color w:val="000000"/>
                <w:lang w:eastAsia="uk-UA"/>
              </w:rPr>
              <w:t>електронна</w:t>
            </w:r>
            <w:proofErr w:type="spellEnd"/>
            <w:r>
              <w:rPr>
                <w:rStyle w:val="210"/>
                <w:color w:val="000000"/>
                <w:lang w:eastAsia="uk-UA"/>
              </w:rPr>
              <w:t xml:space="preserve"> </w:t>
            </w:r>
            <w:proofErr w:type="spellStart"/>
            <w:r>
              <w:rPr>
                <w:rStyle w:val="210"/>
                <w:color w:val="000000"/>
                <w:lang w:eastAsia="uk-UA"/>
              </w:rPr>
              <w:t>пошта</w:t>
            </w:r>
            <w:proofErr w:type="spellEnd"/>
            <w:r>
              <w:rPr>
                <w:rStyle w:val="210"/>
                <w:color w:val="000000"/>
                <w:lang w:eastAsia="uk-UA"/>
              </w:rPr>
              <w:t>:</w:t>
            </w:r>
          </w:p>
        </w:tc>
        <w:tc>
          <w:tcPr>
            <w:tcW w:w="2894" w:type="dxa"/>
            <w:tcBorders>
              <w:top w:val="single" w:sz="4" w:space="0" w:color="auto"/>
              <w:left w:val="single" w:sz="4" w:space="0" w:color="auto"/>
              <w:bottom w:val="nil"/>
              <w:right w:val="single" w:sz="4" w:space="0" w:color="auto"/>
            </w:tcBorders>
            <w:shd w:val="clear" w:color="auto" w:fill="FFFFFF"/>
          </w:tcPr>
          <w:p w14:paraId="2A1ADC97" w14:textId="77777777" w:rsidR="00BF0EC6" w:rsidRDefault="00BF0EC6" w:rsidP="00553A6F">
            <w:pPr>
              <w:rPr>
                <w:rFonts w:cs="Times New Roman"/>
                <w:sz w:val="10"/>
                <w:szCs w:val="10"/>
                <w:lang w:eastAsia="en-US"/>
              </w:rPr>
            </w:pPr>
          </w:p>
        </w:tc>
      </w:tr>
      <w:tr w:rsidR="00BF0EC6" w14:paraId="7D222211" w14:textId="77777777" w:rsidTr="00553A6F">
        <w:trPr>
          <w:trHeight w:hRule="exact" w:val="350"/>
        </w:trPr>
        <w:tc>
          <w:tcPr>
            <w:tcW w:w="6643" w:type="dxa"/>
            <w:tcBorders>
              <w:top w:val="single" w:sz="4" w:space="0" w:color="auto"/>
              <w:left w:val="single" w:sz="4" w:space="0" w:color="auto"/>
              <w:bottom w:val="nil"/>
              <w:right w:val="nil"/>
            </w:tcBorders>
            <w:shd w:val="clear" w:color="auto" w:fill="FFFFFF"/>
            <w:vAlign w:val="bottom"/>
          </w:tcPr>
          <w:p w14:paraId="3F6511F8" w14:textId="77777777" w:rsidR="00BF0EC6" w:rsidRDefault="00BF0EC6" w:rsidP="00553A6F">
            <w:pPr>
              <w:pStyle w:val="24"/>
              <w:shd w:val="clear" w:color="auto" w:fill="auto"/>
              <w:spacing w:before="0" w:line="210" w:lineRule="exact"/>
            </w:pPr>
            <w:r>
              <w:rPr>
                <w:rStyle w:val="210"/>
                <w:color w:val="000000"/>
                <w:lang w:eastAsia="uk-UA"/>
              </w:rPr>
              <w:t xml:space="preserve">8. Предмет </w:t>
            </w:r>
            <w:proofErr w:type="spellStart"/>
            <w:r>
              <w:rPr>
                <w:rStyle w:val="210"/>
                <w:color w:val="000000"/>
                <w:lang w:eastAsia="uk-UA"/>
              </w:rPr>
              <w:t>закупівлі</w:t>
            </w:r>
            <w:proofErr w:type="spellEnd"/>
            <w:r>
              <w:rPr>
                <w:rStyle w:val="210"/>
                <w:color w:val="000000"/>
                <w:lang w:eastAsia="uk-UA"/>
              </w:rPr>
              <w:t>:</w:t>
            </w:r>
          </w:p>
        </w:tc>
        <w:tc>
          <w:tcPr>
            <w:tcW w:w="2894" w:type="dxa"/>
            <w:tcBorders>
              <w:top w:val="single" w:sz="4" w:space="0" w:color="auto"/>
              <w:left w:val="single" w:sz="4" w:space="0" w:color="auto"/>
              <w:bottom w:val="nil"/>
              <w:right w:val="single" w:sz="4" w:space="0" w:color="auto"/>
            </w:tcBorders>
            <w:shd w:val="clear" w:color="auto" w:fill="FFFFFF"/>
          </w:tcPr>
          <w:p w14:paraId="236F3A73" w14:textId="77777777" w:rsidR="00BF0EC6" w:rsidRDefault="00BF0EC6" w:rsidP="00553A6F">
            <w:pPr>
              <w:rPr>
                <w:rFonts w:cs="Times New Roman"/>
                <w:sz w:val="10"/>
                <w:szCs w:val="10"/>
                <w:lang w:eastAsia="en-US"/>
              </w:rPr>
            </w:pPr>
          </w:p>
        </w:tc>
      </w:tr>
      <w:tr w:rsidR="00BF0EC6" w14:paraId="11F642AF" w14:textId="77777777" w:rsidTr="00553A6F">
        <w:trPr>
          <w:trHeight w:hRule="exact" w:val="518"/>
        </w:trPr>
        <w:tc>
          <w:tcPr>
            <w:tcW w:w="6643" w:type="dxa"/>
            <w:tcBorders>
              <w:top w:val="single" w:sz="4" w:space="0" w:color="auto"/>
              <w:left w:val="single" w:sz="4" w:space="0" w:color="auto"/>
              <w:bottom w:val="nil"/>
              <w:right w:val="nil"/>
            </w:tcBorders>
            <w:shd w:val="clear" w:color="auto" w:fill="FFFFFF"/>
            <w:vAlign w:val="bottom"/>
          </w:tcPr>
          <w:p w14:paraId="2181F3A4" w14:textId="77777777" w:rsidR="00BF0EC6" w:rsidRDefault="00BF0EC6" w:rsidP="00553A6F">
            <w:pPr>
              <w:pStyle w:val="24"/>
              <w:shd w:val="clear" w:color="auto" w:fill="auto"/>
              <w:spacing w:before="0" w:line="254" w:lineRule="exact"/>
            </w:pPr>
            <w:r>
              <w:rPr>
                <w:rStyle w:val="210"/>
                <w:color w:val="000000"/>
                <w:lang w:eastAsia="uk-UA"/>
              </w:rPr>
              <w:t xml:space="preserve">9. </w:t>
            </w:r>
            <w:proofErr w:type="spellStart"/>
            <w:r>
              <w:rPr>
                <w:rStyle w:val="210"/>
                <w:color w:val="000000"/>
                <w:lang w:eastAsia="uk-UA"/>
              </w:rPr>
              <w:t>Вартість</w:t>
            </w:r>
            <w:proofErr w:type="spellEnd"/>
            <w:r>
              <w:rPr>
                <w:rStyle w:val="210"/>
                <w:color w:val="000000"/>
                <w:lang w:eastAsia="uk-UA"/>
              </w:rPr>
              <w:t xml:space="preserve"> </w:t>
            </w:r>
            <w:proofErr w:type="spellStart"/>
            <w:r>
              <w:rPr>
                <w:rStyle w:val="210"/>
                <w:color w:val="000000"/>
                <w:lang w:eastAsia="uk-UA"/>
              </w:rPr>
              <w:t>пропозиції</w:t>
            </w:r>
            <w:proofErr w:type="spellEnd"/>
            <w:r>
              <w:rPr>
                <w:rStyle w:val="210"/>
                <w:color w:val="000000"/>
                <w:lang w:eastAsia="uk-UA"/>
              </w:rPr>
              <w:t xml:space="preserve"> (</w:t>
            </w:r>
            <w:proofErr w:type="spellStart"/>
            <w:r>
              <w:rPr>
                <w:rStyle w:val="210"/>
                <w:color w:val="000000"/>
                <w:lang w:eastAsia="uk-UA"/>
              </w:rPr>
              <w:t>зазначається</w:t>
            </w:r>
            <w:proofErr w:type="spellEnd"/>
            <w:r>
              <w:rPr>
                <w:rStyle w:val="210"/>
                <w:color w:val="000000"/>
                <w:lang w:eastAsia="uk-UA"/>
              </w:rPr>
              <w:t xml:space="preserve"> з </w:t>
            </w:r>
            <w:proofErr w:type="spellStart"/>
            <w:r>
              <w:rPr>
                <w:rStyle w:val="210"/>
                <w:color w:val="000000"/>
                <w:lang w:eastAsia="uk-UA"/>
              </w:rPr>
              <w:t>урахуванням</w:t>
            </w:r>
            <w:proofErr w:type="spellEnd"/>
            <w:r>
              <w:rPr>
                <w:rStyle w:val="210"/>
                <w:color w:val="000000"/>
                <w:lang w:eastAsia="uk-UA"/>
              </w:rPr>
              <w:t xml:space="preserve"> ПДВ): (</w:t>
            </w:r>
            <w:proofErr w:type="spellStart"/>
            <w:r>
              <w:rPr>
                <w:rStyle w:val="210"/>
                <w:color w:val="000000"/>
                <w:lang w:eastAsia="uk-UA"/>
              </w:rPr>
              <w:t>вказати</w:t>
            </w:r>
            <w:proofErr w:type="spellEnd"/>
            <w:r>
              <w:rPr>
                <w:rStyle w:val="210"/>
                <w:color w:val="000000"/>
                <w:lang w:eastAsia="uk-UA"/>
              </w:rPr>
              <w:t xml:space="preserve"> </w:t>
            </w:r>
            <w:proofErr w:type="spellStart"/>
            <w:r>
              <w:rPr>
                <w:rStyle w:val="210"/>
                <w:color w:val="000000"/>
                <w:lang w:eastAsia="uk-UA"/>
              </w:rPr>
              <w:t>загальну</w:t>
            </w:r>
            <w:proofErr w:type="spellEnd"/>
            <w:r>
              <w:rPr>
                <w:rStyle w:val="210"/>
                <w:color w:val="000000"/>
                <w:lang w:eastAsia="uk-UA"/>
              </w:rPr>
              <w:t xml:space="preserve"> </w:t>
            </w:r>
            <w:proofErr w:type="spellStart"/>
            <w:r>
              <w:rPr>
                <w:rStyle w:val="210"/>
                <w:color w:val="000000"/>
                <w:lang w:eastAsia="uk-UA"/>
              </w:rPr>
              <w:t>вартість</w:t>
            </w:r>
            <w:proofErr w:type="spellEnd"/>
            <w:r>
              <w:rPr>
                <w:rStyle w:val="210"/>
                <w:color w:val="000000"/>
                <w:lang w:eastAsia="uk-UA"/>
              </w:rPr>
              <w:t xml:space="preserve"> цифрами та </w:t>
            </w:r>
            <w:proofErr w:type="spellStart"/>
            <w:r>
              <w:rPr>
                <w:rStyle w:val="210"/>
                <w:color w:val="000000"/>
                <w:lang w:eastAsia="uk-UA"/>
              </w:rPr>
              <w:t>прописом</w:t>
            </w:r>
            <w:proofErr w:type="spellEnd"/>
            <w:r>
              <w:rPr>
                <w:rStyle w:val="210"/>
                <w:color w:val="000000"/>
                <w:lang w:eastAsia="uk-UA"/>
              </w:rPr>
              <w:t>)</w:t>
            </w:r>
          </w:p>
        </w:tc>
        <w:tc>
          <w:tcPr>
            <w:tcW w:w="2894" w:type="dxa"/>
            <w:tcBorders>
              <w:top w:val="single" w:sz="4" w:space="0" w:color="auto"/>
              <w:left w:val="single" w:sz="4" w:space="0" w:color="auto"/>
              <w:bottom w:val="nil"/>
              <w:right w:val="single" w:sz="4" w:space="0" w:color="auto"/>
            </w:tcBorders>
            <w:shd w:val="clear" w:color="auto" w:fill="FFFFFF"/>
          </w:tcPr>
          <w:p w14:paraId="116CB206" w14:textId="77777777" w:rsidR="00BF0EC6" w:rsidRDefault="00BF0EC6" w:rsidP="00553A6F">
            <w:pPr>
              <w:rPr>
                <w:rFonts w:cs="Times New Roman"/>
                <w:sz w:val="10"/>
                <w:szCs w:val="10"/>
                <w:lang w:eastAsia="en-US"/>
              </w:rPr>
            </w:pPr>
          </w:p>
        </w:tc>
      </w:tr>
      <w:tr w:rsidR="00BF0EC6" w14:paraId="4A1261A5" w14:textId="77777777" w:rsidTr="00553A6F">
        <w:trPr>
          <w:trHeight w:hRule="exact" w:val="1790"/>
        </w:trPr>
        <w:tc>
          <w:tcPr>
            <w:tcW w:w="6643" w:type="dxa"/>
            <w:tcBorders>
              <w:top w:val="single" w:sz="4" w:space="0" w:color="auto"/>
              <w:left w:val="single" w:sz="4" w:space="0" w:color="auto"/>
              <w:bottom w:val="single" w:sz="4" w:space="0" w:color="auto"/>
              <w:right w:val="nil"/>
            </w:tcBorders>
            <w:shd w:val="clear" w:color="auto" w:fill="FFFFFF"/>
            <w:vAlign w:val="bottom"/>
          </w:tcPr>
          <w:p w14:paraId="2F68F763" w14:textId="77777777" w:rsidR="00BF0EC6" w:rsidRDefault="00BF0EC6" w:rsidP="00553A6F">
            <w:pPr>
              <w:pStyle w:val="24"/>
              <w:shd w:val="clear" w:color="auto" w:fill="auto"/>
              <w:spacing w:before="0" w:line="250" w:lineRule="exact"/>
            </w:pPr>
            <w:r>
              <w:rPr>
                <w:rStyle w:val="210"/>
                <w:color w:val="000000"/>
                <w:lang w:eastAsia="uk-UA"/>
              </w:rPr>
              <w:t xml:space="preserve">10. Посада, </w:t>
            </w:r>
            <w:proofErr w:type="spellStart"/>
            <w:r>
              <w:rPr>
                <w:rStyle w:val="210"/>
                <w:color w:val="000000"/>
                <w:lang w:eastAsia="uk-UA"/>
              </w:rPr>
              <w:t>прізвище</w:t>
            </w:r>
            <w:proofErr w:type="spellEnd"/>
            <w:r>
              <w:rPr>
                <w:rStyle w:val="210"/>
                <w:color w:val="000000"/>
                <w:lang w:eastAsia="uk-UA"/>
              </w:rPr>
              <w:t xml:space="preserve">, </w:t>
            </w:r>
            <w:proofErr w:type="spellStart"/>
            <w:r>
              <w:rPr>
                <w:rStyle w:val="210"/>
                <w:color w:val="000000"/>
                <w:lang w:eastAsia="uk-UA"/>
              </w:rPr>
              <w:t>ім’я</w:t>
            </w:r>
            <w:proofErr w:type="spellEnd"/>
            <w:r>
              <w:rPr>
                <w:rStyle w:val="210"/>
                <w:color w:val="000000"/>
                <w:lang w:eastAsia="uk-UA"/>
              </w:rPr>
              <w:t xml:space="preserve">, </w:t>
            </w:r>
            <w:proofErr w:type="spellStart"/>
            <w:r>
              <w:rPr>
                <w:rStyle w:val="210"/>
                <w:color w:val="000000"/>
                <w:lang w:eastAsia="uk-UA"/>
              </w:rPr>
              <w:t>по-батькові</w:t>
            </w:r>
            <w:proofErr w:type="spellEnd"/>
            <w:r>
              <w:rPr>
                <w:rStyle w:val="210"/>
                <w:color w:val="000000"/>
                <w:lang w:eastAsia="uk-UA"/>
              </w:rPr>
              <w:t xml:space="preserve"> </w:t>
            </w:r>
            <w:proofErr w:type="spellStart"/>
            <w:r>
              <w:rPr>
                <w:rStyle w:val="210"/>
                <w:color w:val="000000"/>
                <w:lang w:eastAsia="uk-UA"/>
              </w:rPr>
              <w:t>посадової</w:t>
            </w:r>
            <w:proofErr w:type="spellEnd"/>
            <w:r>
              <w:rPr>
                <w:rStyle w:val="210"/>
                <w:color w:val="000000"/>
                <w:lang w:eastAsia="uk-UA"/>
              </w:rPr>
              <w:t xml:space="preserve"> особи </w:t>
            </w:r>
            <w:proofErr w:type="spellStart"/>
            <w:r>
              <w:rPr>
                <w:rStyle w:val="210"/>
                <w:color w:val="000000"/>
                <w:lang w:eastAsia="uk-UA"/>
              </w:rPr>
              <w:t>учасника</w:t>
            </w:r>
            <w:proofErr w:type="spellEnd"/>
            <w:r>
              <w:rPr>
                <w:rStyle w:val="210"/>
                <w:color w:val="000000"/>
                <w:lang w:eastAsia="uk-UA"/>
              </w:rPr>
              <w:t xml:space="preserve"> яку </w:t>
            </w:r>
            <w:proofErr w:type="spellStart"/>
            <w:r>
              <w:rPr>
                <w:rStyle w:val="210"/>
                <w:color w:val="000000"/>
                <w:lang w:eastAsia="uk-UA"/>
              </w:rPr>
              <w:t>уповноважено</w:t>
            </w:r>
            <w:proofErr w:type="spellEnd"/>
            <w:r>
              <w:rPr>
                <w:rStyle w:val="210"/>
                <w:color w:val="000000"/>
                <w:lang w:eastAsia="uk-UA"/>
              </w:rPr>
              <w:t>:</w:t>
            </w:r>
          </w:p>
          <w:p w14:paraId="68E75333" w14:textId="77777777" w:rsidR="00BF0EC6" w:rsidRDefault="00BF0EC6" w:rsidP="00BF0EC6">
            <w:pPr>
              <w:pStyle w:val="24"/>
              <w:numPr>
                <w:ilvl w:val="0"/>
                <w:numId w:val="8"/>
              </w:numPr>
              <w:shd w:val="clear" w:color="auto" w:fill="auto"/>
              <w:tabs>
                <w:tab w:val="left" w:pos="235"/>
              </w:tabs>
              <w:spacing w:before="0" w:line="250" w:lineRule="exact"/>
            </w:pPr>
            <w:r>
              <w:rPr>
                <w:rStyle w:val="210"/>
                <w:color w:val="000000"/>
                <w:lang w:eastAsia="uk-UA"/>
              </w:rPr>
              <w:t xml:space="preserve">на </w:t>
            </w:r>
            <w:proofErr w:type="spellStart"/>
            <w:r>
              <w:rPr>
                <w:rStyle w:val="210"/>
                <w:color w:val="000000"/>
                <w:lang w:eastAsia="uk-UA"/>
              </w:rPr>
              <w:t>підписання</w:t>
            </w:r>
            <w:proofErr w:type="spellEnd"/>
            <w:r>
              <w:rPr>
                <w:rStyle w:val="210"/>
                <w:color w:val="000000"/>
                <w:lang w:eastAsia="uk-UA"/>
              </w:rPr>
              <w:t xml:space="preserve"> </w:t>
            </w:r>
            <w:proofErr w:type="spellStart"/>
            <w:r>
              <w:rPr>
                <w:rStyle w:val="210"/>
                <w:color w:val="000000"/>
                <w:lang w:eastAsia="uk-UA"/>
              </w:rPr>
              <w:t>документів</w:t>
            </w:r>
            <w:proofErr w:type="spellEnd"/>
            <w:r>
              <w:rPr>
                <w:rStyle w:val="210"/>
                <w:color w:val="000000"/>
                <w:lang w:eastAsia="uk-UA"/>
              </w:rPr>
              <w:t xml:space="preserve"> у </w:t>
            </w:r>
            <w:proofErr w:type="spellStart"/>
            <w:r>
              <w:rPr>
                <w:rStyle w:val="210"/>
                <w:color w:val="000000"/>
                <w:lang w:eastAsia="uk-UA"/>
              </w:rPr>
              <w:t>складі</w:t>
            </w:r>
            <w:proofErr w:type="spellEnd"/>
            <w:r>
              <w:rPr>
                <w:rStyle w:val="210"/>
                <w:color w:val="000000"/>
                <w:lang w:eastAsia="uk-UA"/>
              </w:rPr>
              <w:t xml:space="preserve"> </w:t>
            </w:r>
            <w:proofErr w:type="spellStart"/>
            <w:r>
              <w:rPr>
                <w:rStyle w:val="210"/>
                <w:color w:val="000000"/>
                <w:lang w:eastAsia="uk-UA"/>
              </w:rPr>
              <w:t>тендерної</w:t>
            </w:r>
            <w:proofErr w:type="spellEnd"/>
            <w:r>
              <w:rPr>
                <w:rStyle w:val="210"/>
                <w:color w:val="000000"/>
                <w:lang w:eastAsia="uk-UA"/>
              </w:rPr>
              <w:t xml:space="preserve"> </w:t>
            </w:r>
            <w:proofErr w:type="spellStart"/>
            <w:r>
              <w:rPr>
                <w:rStyle w:val="210"/>
                <w:color w:val="000000"/>
                <w:lang w:eastAsia="uk-UA"/>
              </w:rPr>
              <w:t>пропозиції</w:t>
            </w:r>
            <w:proofErr w:type="spellEnd"/>
            <w:r>
              <w:rPr>
                <w:rStyle w:val="210"/>
                <w:color w:val="000000"/>
                <w:lang w:eastAsia="uk-UA"/>
              </w:rPr>
              <w:t xml:space="preserve">, </w:t>
            </w:r>
            <w:proofErr w:type="spellStart"/>
            <w:r>
              <w:rPr>
                <w:rStyle w:val="210"/>
                <w:color w:val="000000"/>
                <w:lang w:eastAsia="uk-UA"/>
              </w:rPr>
              <w:t>контактні</w:t>
            </w:r>
            <w:proofErr w:type="spellEnd"/>
            <w:r>
              <w:rPr>
                <w:rStyle w:val="210"/>
                <w:color w:val="000000"/>
                <w:lang w:eastAsia="uk-UA"/>
              </w:rPr>
              <w:t xml:space="preserve"> </w:t>
            </w:r>
            <w:proofErr w:type="spellStart"/>
            <w:r>
              <w:rPr>
                <w:rStyle w:val="210"/>
                <w:color w:val="000000"/>
                <w:lang w:eastAsia="uk-UA"/>
              </w:rPr>
              <w:t>телефони</w:t>
            </w:r>
            <w:proofErr w:type="spellEnd"/>
            <w:r>
              <w:rPr>
                <w:rStyle w:val="210"/>
                <w:color w:val="000000"/>
                <w:lang w:eastAsia="uk-UA"/>
              </w:rPr>
              <w:t xml:space="preserve"> </w:t>
            </w:r>
            <w:r>
              <w:rPr>
                <w:rStyle w:val="25"/>
                <w:color w:val="000000"/>
                <w:lang w:eastAsia="uk-UA"/>
              </w:rPr>
              <w:t>(</w:t>
            </w:r>
            <w:proofErr w:type="spellStart"/>
            <w:r>
              <w:rPr>
                <w:rStyle w:val="25"/>
                <w:color w:val="000000"/>
                <w:lang w:eastAsia="uk-UA"/>
              </w:rPr>
              <w:t>бажано</w:t>
            </w:r>
            <w:proofErr w:type="spellEnd"/>
            <w:r>
              <w:rPr>
                <w:rStyle w:val="25"/>
                <w:color w:val="000000"/>
                <w:lang w:eastAsia="uk-UA"/>
              </w:rPr>
              <w:t xml:space="preserve"> </w:t>
            </w:r>
            <w:proofErr w:type="spellStart"/>
            <w:r>
              <w:rPr>
                <w:rStyle w:val="25"/>
                <w:color w:val="000000"/>
                <w:lang w:eastAsia="uk-UA"/>
              </w:rPr>
              <w:t>вказати</w:t>
            </w:r>
            <w:proofErr w:type="spellEnd"/>
            <w:r>
              <w:rPr>
                <w:rStyle w:val="25"/>
                <w:color w:val="000000"/>
                <w:lang w:eastAsia="uk-UA"/>
              </w:rPr>
              <w:t xml:space="preserve"> </w:t>
            </w:r>
            <w:proofErr w:type="spellStart"/>
            <w:r>
              <w:rPr>
                <w:rStyle w:val="25"/>
                <w:color w:val="000000"/>
                <w:lang w:eastAsia="uk-UA"/>
              </w:rPr>
              <w:t>мобільний</w:t>
            </w:r>
            <w:proofErr w:type="spellEnd"/>
            <w:r>
              <w:rPr>
                <w:rStyle w:val="25"/>
                <w:color w:val="000000"/>
                <w:lang w:eastAsia="uk-UA"/>
              </w:rPr>
              <w:t xml:space="preserve"> телефон)</w:t>
            </w:r>
            <w:r>
              <w:rPr>
                <w:rStyle w:val="210"/>
                <w:color w:val="000000"/>
                <w:lang w:eastAsia="uk-UA"/>
              </w:rPr>
              <w:t xml:space="preserve">, е- </w:t>
            </w:r>
            <w:proofErr w:type="spellStart"/>
            <w:r>
              <w:rPr>
                <w:rStyle w:val="210"/>
                <w:color w:val="000000"/>
                <w:lang w:eastAsia="uk-UA"/>
              </w:rPr>
              <w:t>таіі</w:t>
            </w:r>
            <w:proofErr w:type="spellEnd"/>
            <w:r>
              <w:rPr>
                <w:rStyle w:val="210"/>
                <w:color w:val="000000"/>
                <w:lang w:eastAsia="uk-UA"/>
              </w:rPr>
              <w:t>:</w:t>
            </w:r>
          </w:p>
          <w:p w14:paraId="0D6FBB40" w14:textId="77777777" w:rsidR="00BF0EC6" w:rsidRDefault="00BF0EC6" w:rsidP="00BF0EC6">
            <w:pPr>
              <w:pStyle w:val="24"/>
              <w:numPr>
                <w:ilvl w:val="0"/>
                <w:numId w:val="8"/>
              </w:numPr>
              <w:shd w:val="clear" w:color="auto" w:fill="auto"/>
              <w:tabs>
                <w:tab w:val="left" w:pos="134"/>
              </w:tabs>
              <w:spacing w:before="0" w:line="250" w:lineRule="exact"/>
            </w:pPr>
            <w:r>
              <w:rPr>
                <w:rStyle w:val="210"/>
                <w:color w:val="000000"/>
                <w:lang w:eastAsia="uk-UA"/>
              </w:rPr>
              <w:t xml:space="preserve">на </w:t>
            </w:r>
            <w:proofErr w:type="spellStart"/>
            <w:r>
              <w:rPr>
                <w:rStyle w:val="210"/>
                <w:color w:val="000000"/>
                <w:lang w:eastAsia="uk-UA"/>
              </w:rPr>
              <w:t>підписання</w:t>
            </w:r>
            <w:proofErr w:type="spellEnd"/>
            <w:r>
              <w:rPr>
                <w:rStyle w:val="210"/>
                <w:color w:val="000000"/>
                <w:lang w:eastAsia="uk-UA"/>
              </w:rPr>
              <w:t xml:space="preserve"> договору про </w:t>
            </w:r>
            <w:proofErr w:type="spellStart"/>
            <w:r>
              <w:rPr>
                <w:rStyle w:val="210"/>
                <w:color w:val="000000"/>
                <w:lang w:eastAsia="uk-UA"/>
              </w:rPr>
              <w:t>закупівлю</w:t>
            </w:r>
            <w:proofErr w:type="spellEnd"/>
            <w:r>
              <w:rPr>
                <w:rStyle w:val="210"/>
                <w:color w:val="000000"/>
                <w:lang w:eastAsia="uk-UA"/>
              </w:rPr>
              <w:t xml:space="preserve">, </w:t>
            </w:r>
            <w:proofErr w:type="spellStart"/>
            <w:r>
              <w:rPr>
                <w:rStyle w:val="210"/>
                <w:color w:val="000000"/>
                <w:lang w:eastAsia="uk-UA"/>
              </w:rPr>
              <w:t>контактні</w:t>
            </w:r>
            <w:proofErr w:type="spellEnd"/>
            <w:r>
              <w:rPr>
                <w:rStyle w:val="210"/>
                <w:color w:val="000000"/>
                <w:lang w:eastAsia="uk-UA"/>
              </w:rPr>
              <w:t xml:space="preserve"> </w:t>
            </w:r>
            <w:proofErr w:type="spellStart"/>
            <w:r>
              <w:rPr>
                <w:rStyle w:val="210"/>
                <w:color w:val="000000"/>
                <w:lang w:eastAsia="uk-UA"/>
              </w:rPr>
              <w:t>телефони</w:t>
            </w:r>
            <w:proofErr w:type="spellEnd"/>
          </w:p>
          <w:p w14:paraId="126F330F" w14:textId="77777777" w:rsidR="00BF0EC6" w:rsidRDefault="00BF0EC6" w:rsidP="00553A6F">
            <w:pPr>
              <w:pStyle w:val="24"/>
              <w:shd w:val="clear" w:color="auto" w:fill="auto"/>
              <w:spacing w:before="0" w:line="250" w:lineRule="exact"/>
            </w:pPr>
            <w:r>
              <w:rPr>
                <w:rStyle w:val="25"/>
                <w:color w:val="000000"/>
                <w:lang w:eastAsia="uk-UA"/>
              </w:rPr>
              <w:t>(</w:t>
            </w:r>
            <w:proofErr w:type="spellStart"/>
            <w:r>
              <w:rPr>
                <w:rStyle w:val="25"/>
                <w:color w:val="000000"/>
                <w:lang w:eastAsia="uk-UA"/>
              </w:rPr>
              <w:t>бажано</w:t>
            </w:r>
            <w:proofErr w:type="spellEnd"/>
            <w:r>
              <w:rPr>
                <w:rStyle w:val="25"/>
                <w:color w:val="000000"/>
                <w:lang w:eastAsia="uk-UA"/>
              </w:rPr>
              <w:t xml:space="preserve"> </w:t>
            </w:r>
            <w:proofErr w:type="spellStart"/>
            <w:r>
              <w:rPr>
                <w:rStyle w:val="25"/>
                <w:color w:val="000000"/>
                <w:lang w:eastAsia="uk-UA"/>
              </w:rPr>
              <w:t>вказати</w:t>
            </w:r>
            <w:proofErr w:type="spellEnd"/>
            <w:r>
              <w:rPr>
                <w:rStyle w:val="25"/>
                <w:color w:val="000000"/>
                <w:lang w:eastAsia="uk-UA"/>
              </w:rPr>
              <w:t xml:space="preserve"> </w:t>
            </w:r>
            <w:proofErr w:type="spellStart"/>
            <w:r>
              <w:rPr>
                <w:rStyle w:val="25"/>
                <w:color w:val="000000"/>
                <w:lang w:eastAsia="uk-UA"/>
              </w:rPr>
              <w:t>мобільний</w:t>
            </w:r>
            <w:proofErr w:type="spellEnd"/>
            <w:r>
              <w:rPr>
                <w:rStyle w:val="25"/>
                <w:color w:val="000000"/>
                <w:lang w:eastAsia="uk-UA"/>
              </w:rPr>
              <w:t xml:space="preserve"> телефон)</w:t>
            </w:r>
            <w:r>
              <w:rPr>
                <w:rStyle w:val="210"/>
                <w:color w:val="000000"/>
                <w:lang w:eastAsia="uk-UA"/>
              </w:rPr>
              <w:t>, е-</w:t>
            </w:r>
            <w:proofErr w:type="spellStart"/>
            <w:r>
              <w:rPr>
                <w:rStyle w:val="210"/>
                <w:color w:val="000000"/>
                <w:lang w:eastAsia="uk-UA"/>
              </w:rPr>
              <w:t>таіі</w:t>
            </w:r>
            <w:proofErr w:type="spellEnd"/>
            <w:r>
              <w:rPr>
                <w:rStyle w:val="210"/>
                <w:color w:val="000000"/>
                <w:lang w:eastAsia="uk-UA"/>
              </w:rPr>
              <w:t>:</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14:paraId="4F0691C0" w14:textId="77777777" w:rsidR="00BF0EC6" w:rsidRDefault="00BF0EC6" w:rsidP="00553A6F">
            <w:pPr>
              <w:rPr>
                <w:rFonts w:cs="Times New Roman"/>
                <w:sz w:val="10"/>
                <w:szCs w:val="10"/>
                <w:lang w:eastAsia="en-US"/>
              </w:rPr>
            </w:pPr>
          </w:p>
        </w:tc>
      </w:tr>
    </w:tbl>
    <w:p w14:paraId="3E38CA30" w14:textId="77777777" w:rsidR="00BF0EC6" w:rsidRDefault="00BF0EC6" w:rsidP="00BF0EC6">
      <w:pPr>
        <w:pStyle w:val="60"/>
        <w:shd w:val="clear" w:color="auto" w:fill="auto"/>
        <w:spacing w:before="254"/>
        <w:ind w:firstLine="0"/>
      </w:pPr>
      <w:r>
        <w:rPr>
          <w:rStyle w:val="6"/>
          <w:color w:val="000000"/>
          <w:lang w:eastAsia="uk-UA"/>
        </w:rPr>
        <w:t>Ми зобов ’</w:t>
      </w:r>
      <w:proofErr w:type="spellStart"/>
      <w:r>
        <w:rPr>
          <w:rStyle w:val="6"/>
          <w:color w:val="000000"/>
          <w:lang w:eastAsia="uk-UA"/>
        </w:rPr>
        <w:t>язуємося</w:t>
      </w:r>
      <w:proofErr w:type="spellEnd"/>
      <w:r>
        <w:rPr>
          <w:rStyle w:val="6"/>
          <w:color w:val="000000"/>
          <w:lang w:eastAsia="uk-UA"/>
        </w:rPr>
        <w:t xml:space="preserve"> </w:t>
      </w:r>
      <w:proofErr w:type="spellStart"/>
      <w:r>
        <w:rPr>
          <w:rStyle w:val="6"/>
          <w:color w:val="000000"/>
          <w:lang w:eastAsia="uk-UA"/>
        </w:rPr>
        <w:t>дотримуватись</w:t>
      </w:r>
      <w:proofErr w:type="spellEnd"/>
      <w:r>
        <w:rPr>
          <w:rStyle w:val="6"/>
          <w:color w:val="000000"/>
          <w:lang w:eastAsia="uk-UA"/>
        </w:rPr>
        <w:t xml:space="preserve"> </w:t>
      </w:r>
      <w:proofErr w:type="spellStart"/>
      <w:r>
        <w:rPr>
          <w:rStyle w:val="6"/>
          <w:color w:val="000000"/>
          <w:lang w:eastAsia="uk-UA"/>
        </w:rPr>
        <w:t>положень</w:t>
      </w:r>
      <w:proofErr w:type="spellEnd"/>
      <w:r>
        <w:rPr>
          <w:rStyle w:val="6"/>
          <w:color w:val="000000"/>
          <w:lang w:eastAsia="uk-UA"/>
        </w:rPr>
        <w:t xml:space="preserve"> </w:t>
      </w:r>
      <w:proofErr w:type="spellStart"/>
      <w:r>
        <w:rPr>
          <w:rStyle w:val="6"/>
          <w:color w:val="000000"/>
          <w:lang w:eastAsia="uk-UA"/>
        </w:rPr>
        <w:t>цієї</w:t>
      </w:r>
      <w:proofErr w:type="spellEnd"/>
      <w:r>
        <w:rPr>
          <w:rStyle w:val="6"/>
          <w:color w:val="000000"/>
          <w:lang w:eastAsia="uk-UA"/>
        </w:rPr>
        <w:t xml:space="preserve"> </w:t>
      </w:r>
      <w:proofErr w:type="spellStart"/>
      <w:r>
        <w:rPr>
          <w:rStyle w:val="6"/>
          <w:color w:val="000000"/>
          <w:lang w:eastAsia="uk-UA"/>
        </w:rPr>
        <w:t>тендерної</w:t>
      </w:r>
      <w:proofErr w:type="spellEnd"/>
      <w:r>
        <w:rPr>
          <w:rStyle w:val="6"/>
          <w:color w:val="000000"/>
          <w:lang w:eastAsia="uk-UA"/>
        </w:rPr>
        <w:t xml:space="preserve"> </w:t>
      </w:r>
      <w:proofErr w:type="spellStart"/>
      <w:r>
        <w:rPr>
          <w:rStyle w:val="6"/>
          <w:color w:val="000000"/>
          <w:lang w:eastAsia="uk-UA"/>
        </w:rPr>
        <w:t>пропозиції</w:t>
      </w:r>
      <w:proofErr w:type="spellEnd"/>
      <w:r>
        <w:rPr>
          <w:rStyle w:val="6"/>
          <w:color w:val="000000"/>
          <w:lang w:eastAsia="uk-UA"/>
        </w:rPr>
        <w:t xml:space="preserve"> </w:t>
      </w:r>
      <w:proofErr w:type="spellStart"/>
      <w:r>
        <w:rPr>
          <w:rStyle w:val="6"/>
          <w:color w:val="000000"/>
          <w:lang w:eastAsia="uk-UA"/>
        </w:rPr>
        <w:t>протягом</w:t>
      </w:r>
      <w:proofErr w:type="spellEnd"/>
      <w:r>
        <w:rPr>
          <w:rStyle w:val="6"/>
          <w:color w:val="000000"/>
          <w:lang w:eastAsia="uk-UA"/>
        </w:rPr>
        <w:t xml:space="preserve"> </w:t>
      </w:r>
      <w:r w:rsidRPr="008266E5">
        <w:rPr>
          <w:rStyle w:val="6"/>
          <w:color w:val="000000"/>
          <w:lang w:eastAsia="uk-UA"/>
        </w:rPr>
        <w:t xml:space="preserve">120 </w:t>
      </w:r>
      <w:proofErr w:type="spellStart"/>
      <w:r w:rsidRPr="008266E5">
        <w:rPr>
          <w:rStyle w:val="6"/>
          <w:color w:val="000000"/>
          <w:lang w:eastAsia="uk-UA"/>
        </w:rPr>
        <w:t>днів</w:t>
      </w:r>
      <w:proofErr w:type="spellEnd"/>
      <w:r>
        <w:rPr>
          <w:rStyle w:val="6"/>
          <w:color w:val="000000"/>
          <w:lang w:eastAsia="uk-UA"/>
        </w:rPr>
        <w:t xml:space="preserve"> </w:t>
      </w:r>
      <w:r w:rsidRPr="003C5551">
        <w:rPr>
          <w:rStyle w:val="6"/>
          <w:color w:val="000000"/>
          <w:lang w:eastAsia="uk-UA"/>
        </w:rPr>
        <w:t xml:space="preserve">з </w:t>
      </w:r>
      <w:proofErr w:type="spellStart"/>
      <w:r w:rsidRPr="003C5551">
        <w:rPr>
          <w:rStyle w:val="6"/>
          <w:color w:val="000000"/>
          <w:lang w:eastAsia="uk-UA"/>
        </w:rPr>
        <w:t>дати</w:t>
      </w:r>
      <w:proofErr w:type="spellEnd"/>
      <w:r w:rsidRPr="003C5551">
        <w:rPr>
          <w:rStyle w:val="6"/>
          <w:color w:val="000000"/>
          <w:lang w:eastAsia="uk-UA"/>
        </w:rPr>
        <w:t xml:space="preserve"> </w:t>
      </w:r>
      <w:proofErr w:type="spellStart"/>
      <w:r w:rsidRPr="003C5551">
        <w:rPr>
          <w:rStyle w:val="6"/>
          <w:color w:val="000000"/>
          <w:lang w:eastAsia="uk-UA"/>
        </w:rPr>
        <w:t>кінцевого</w:t>
      </w:r>
      <w:proofErr w:type="spellEnd"/>
      <w:r w:rsidRPr="003C5551">
        <w:rPr>
          <w:rStyle w:val="6"/>
          <w:color w:val="000000"/>
          <w:lang w:eastAsia="uk-UA"/>
        </w:rPr>
        <w:t xml:space="preserve"> строку </w:t>
      </w:r>
      <w:proofErr w:type="spellStart"/>
      <w:r w:rsidRPr="003C5551">
        <w:rPr>
          <w:rStyle w:val="6"/>
          <w:color w:val="000000"/>
          <w:lang w:eastAsia="uk-UA"/>
        </w:rPr>
        <w:t>подання</w:t>
      </w:r>
      <w:proofErr w:type="spellEnd"/>
      <w:r w:rsidRPr="003C5551">
        <w:rPr>
          <w:rStyle w:val="6"/>
          <w:color w:val="000000"/>
          <w:lang w:eastAsia="uk-UA"/>
        </w:rPr>
        <w:t xml:space="preserve"> </w:t>
      </w:r>
      <w:proofErr w:type="spellStart"/>
      <w:r w:rsidRPr="003C5551">
        <w:rPr>
          <w:rStyle w:val="6"/>
          <w:color w:val="000000"/>
          <w:lang w:eastAsia="uk-UA"/>
        </w:rPr>
        <w:t>тендерних</w:t>
      </w:r>
      <w:proofErr w:type="spellEnd"/>
      <w:r w:rsidRPr="003C5551">
        <w:rPr>
          <w:rStyle w:val="6"/>
          <w:color w:val="000000"/>
          <w:lang w:eastAsia="uk-UA"/>
        </w:rPr>
        <w:t xml:space="preserve"> </w:t>
      </w:r>
      <w:proofErr w:type="spellStart"/>
      <w:r w:rsidRPr="003C5551">
        <w:rPr>
          <w:rStyle w:val="6"/>
          <w:color w:val="000000"/>
          <w:lang w:eastAsia="uk-UA"/>
        </w:rPr>
        <w:t>пропозицій</w:t>
      </w:r>
      <w:proofErr w:type="spellEnd"/>
      <w:r w:rsidRPr="003C5551">
        <w:rPr>
          <w:rStyle w:val="6"/>
          <w:color w:val="000000"/>
          <w:lang w:eastAsia="uk-UA"/>
        </w:rPr>
        <w:t>.</w:t>
      </w:r>
    </w:p>
    <w:p w14:paraId="23B165B6" w14:textId="77777777" w:rsidR="00BF0EC6" w:rsidRDefault="00BF0EC6" w:rsidP="00BF0EC6">
      <w:pPr>
        <w:pStyle w:val="60"/>
        <w:shd w:val="clear" w:color="auto" w:fill="auto"/>
        <w:spacing w:before="0"/>
      </w:pPr>
      <w:r>
        <w:rPr>
          <w:rStyle w:val="6"/>
          <w:color w:val="000000"/>
          <w:lang w:eastAsia="uk-UA"/>
        </w:rPr>
        <w:t xml:space="preserve">Ми </w:t>
      </w:r>
      <w:proofErr w:type="spellStart"/>
      <w:r>
        <w:rPr>
          <w:rStyle w:val="6"/>
          <w:color w:val="000000"/>
          <w:lang w:eastAsia="uk-UA"/>
        </w:rPr>
        <w:t>зобов’язуємося</w:t>
      </w:r>
      <w:proofErr w:type="spellEnd"/>
      <w:r>
        <w:rPr>
          <w:rStyle w:val="6"/>
          <w:color w:val="000000"/>
          <w:lang w:eastAsia="uk-UA"/>
        </w:rPr>
        <w:t xml:space="preserve"> у </w:t>
      </w:r>
      <w:proofErr w:type="spellStart"/>
      <w:r>
        <w:rPr>
          <w:rStyle w:val="6"/>
          <w:color w:val="000000"/>
          <w:lang w:eastAsia="uk-UA"/>
        </w:rPr>
        <w:t>випадку</w:t>
      </w:r>
      <w:proofErr w:type="spellEnd"/>
      <w:r>
        <w:rPr>
          <w:rStyle w:val="6"/>
          <w:color w:val="000000"/>
          <w:lang w:eastAsia="uk-UA"/>
        </w:rPr>
        <w:t xml:space="preserve"> </w:t>
      </w:r>
      <w:proofErr w:type="spellStart"/>
      <w:r>
        <w:rPr>
          <w:rStyle w:val="6"/>
          <w:color w:val="000000"/>
          <w:lang w:eastAsia="uk-UA"/>
        </w:rPr>
        <w:t>прийняття</w:t>
      </w:r>
      <w:proofErr w:type="spellEnd"/>
      <w:r>
        <w:rPr>
          <w:rStyle w:val="6"/>
          <w:color w:val="000000"/>
          <w:lang w:eastAsia="uk-UA"/>
        </w:rPr>
        <w:t xml:space="preserve"> </w:t>
      </w:r>
      <w:proofErr w:type="spellStart"/>
      <w:r>
        <w:rPr>
          <w:rStyle w:val="6"/>
          <w:color w:val="000000"/>
          <w:lang w:eastAsia="uk-UA"/>
        </w:rPr>
        <w:t>рішення</w:t>
      </w:r>
      <w:proofErr w:type="spellEnd"/>
      <w:r>
        <w:rPr>
          <w:rStyle w:val="6"/>
          <w:color w:val="000000"/>
          <w:lang w:eastAsia="uk-UA"/>
        </w:rPr>
        <w:t xml:space="preserve"> про </w:t>
      </w:r>
      <w:proofErr w:type="spellStart"/>
      <w:r>
        <w:rPr>
          <w:rStyle w:val="6"/>
          <w:color w:val="000000"/>
          <w:lang w:eastAsia="uk-UA"/>
        </w:rPr>
        <w:t>намір</w:t>
      </w:r>
      <w:proofErr w:type="spellEnd"/>
      <w:r>
        <w:rPr>
          <w:rStyle w:val="6"/>
          <w:color w:val="000000"/>
          <w:lang w:eastAsia="uk-UA"/>
        </w:rPr>
        <w:t xml:space="preserve"> </w:t>
      </w:r>
      <w:proofErr w:type="spellStart"/>
      <w:r>
        <w:rPr>
          <w:rStyle w:val="6"/>
          <w:color w:val="000000"/>
          <w:lang w:eastAsia="uk-UA"/>
        </w:rPr>
        <w:t>укласти</w:t>
      </w:r>
      <w:proofErr w:type="spellEnd"/>
      <w:r>
        <w:rPr>
          <w:rStyle w:val="6"/>
          <w:color w:val="000000"/>
          <w:lang w:eastAsia="uk-UA"/>
        </w:rPr>
        <w:t xml:space="preserve"> </w:t>
      </w:r>
      <w:proofErr w:type="spellStart"/>
      <w:r>
        <w:rPr>
          <w:rStyle w:val="6"/>
          <w:color w:val="000000"/>
          <w:lang w:eastAsia="uk-UA"/>
        </w:rPr>
        <w:t>договір</w:t>
      </w:r>
      <w:proofErr w:type="spellEnd"/>
      <w:r>
        <w:rPr>
          <w:rStyle w:val="6"/>
          <w:color w:val="000000"/>
          <w:lang w:eastAsia="uk-UA"/>
        </w:rPr>
        <w:t xml:space="preserve"> про </w:t>
      </w:r>
      <w:proofErr w:type="spellStart"/>
      <w:r>
        <w:rPr>
          <w:rStyle w:val="6"/>
          <w:color w:val="000000"/>
          <w:lang w:eastAsia="uk-UA"/>
        </w:rPr>
        <w:t>закупівлю</w:t>
      </w:r>
      <w:proofErr w:type="spellEnd"/>
      <w:r>
        <w:rPr>
          <w:rStyle w:val="6"/>
          <w:color w:val="000000"/>
          <w:lang w:eastAsia="uk-UA"/>
        </w:rPr>
        <w:t xml:space="preserve"> з </w:t>
      </w:r>
      <w:proofErr w:type="spellStart"/>
      <w:r>
        <w:rPr>
          <w:rStyle w:val="6"/>
          <w:color w:val="000000"/>
          <w:lang w:eastAsia="uk-UA"/>
        </w:rPr>
        <w:t>нашою</w:t>
      </w:r>
      <w:proofErr w:type="spellEnd"/>
      <w:r>
        <w:rPr>
          <w:rStyle w:val="6"/>
          <w:color w:val="000000"/>
          <w:lang w:eastAsia="uk-UA"/>
        </w:rPr>
        <w:t xml:space="preserve"> </w:t>
      </w:r>
      <w:proofErr w:type="spellStart"/>
      <w:r>
        <w:rPr>
          <w:rStyle w:val="6"/>
          <w:color w:val="000000"/>
          <w:lang w:eastAsia="uk-UA"/>
        </w:rPr>
        <w:t>організацією</w:t>
      </w:r>
      <w:proofErr w:type="spellEnd"/>
      <w:r>
        <w:rPr>
          <w:rStyle w:val="6"/>
          <w:color w:val="000000"/>
          <w:lang w:eastAsia="uk-UA"/>
        </w:rPr>
        <w:t xml:space="preserve"> у строк, </w:t>
      </w:r>
      <w:proofErr w:type="spellStart"/>
      <w:r>
        <w:rPr>
          <w:rStyle w:val="6"/>
          <w:color w:val="000000"/>
          <w:lang w:eastAsia="uk-UA"/>
        </w:rPr>
        <w:t>що</w:t>
      </w:r>
      <w:proofErr w:type="spellEnd"/>
      <w:r>
        <w:rPr>
          <w:rStyle w:val="6"/>
          <w:color w:val="000000"/>
          <w:lang w:eastAsia="uk-UA"/>
        </w:rPr>
        <w:t xml:space="preserve"> не </w:t>
      </w:r>
      <w:proofErr w:type="spellStart"/>
      <w:r>
        <w:rPr>
          <w:rStyle w:val="6"/>
          <w:color w:val="000000"/>
          <w:lang w:eastAsia="uk-UA"/>
        </w:rPr>
        <w:t>перевищує</w:t>
      </w:r>
      <w:proofErr w:type="spellEnd"/>
      <w:r>
        <w:rPr>
          <w:rStyle w:val="6"/>
          <w:color w:val="000000"/>
          <w:lang w:eastAsia="uk-UA"/>
        </w:rPr>
        <w:t xml:space="preserve"> 15 </w:t>
      </w:r>
      <w:proofErr w:type="spellStart"/>
      <w:r>
        <w:rPr>
          <w:rStyle w:val="6"/>
          <w:color w:val="000000"/>
          <w:lang w:eastAsia="uk-UA"/>
        </w:rPr>
        <w:t>днів</w:t>
      </w:r>
      <w:proofErr w:type="spellEnd"/>
      <w:r>
        <w:rPr>
          <w:rStyle w:val="6"/>
          <w:color w:val="000000"/>
          <w:lang w:eastAsia="uk-UA"/>
        </w:rPr>
        <w:t xml:space="preserve"> з </w:t>
      </w:r>
      <w:proofErr w:type="spellStart"/>
      <w:r>
        <w:rPr>
          <w:rStyle w:val="6"/>
          <w:color w:val="000000"/>
          <w:lang w:eastAsia="uk-UA"/>
        </w:rPr>
        <w:t>дати</w:t>
      </w:r>
      <w:proofErr w:type="spellEnd"/>
      <w:r>
        <w:rPr>
          <w:rStyle w:val="6"/>
          <w:color w:val="000000"/>
          <w:lang w:eastAsia="uk-UA"/>
        </w:rPr>
        <w:t xml:space="preserve"> </w:t>
      </w:r>
      <w:proofErr w:type="spellStart"/>
      <w:r>
        <w:rPr>
          <w:rStyle w:val="6"/>
          <w:color w:val="000000"/>
          <w:lang w:eastAsia="uk-UA"/>
        </w:rPr>
        <w:t>оприлюднення</w:t>
      </w:r>
      <w:proofErr w:type="spellEnd"/>
      <w:r>
        <w:rPr>
          <w:rStyle w:val="6"/>
          <w:color w:val="000000"/>
          <w:lang w:eastAsia="uk-UA"/>
        </w:rPr>
        <w:t xml:space="preserve"> на веб-</w:t>
      </w:r>
      <w:proofErr w:type="spellStart"/>
      <w:r>
        <w:rPr>
          <w:rStyle w:val="6"/>
          <w:color w:val="000000"/>
          <w:lang w:eastAsia="uk-UA"/>
        </w:rPr>
        <w:t>порталі</w:t>
      </w:r>
      <w:proofErr w:type="spellEnd"/>
      <w:r>
        <w:rPr>
          <w:rStyle w:val="6"/>
          <w:color w:val="000000"/>
          <w:lang w:eastAsia="uk-UA"/>
        </w:rPr>
        <w:t xml:space="preserve"> </w:t>
      </w:r>
      <w:proofErr w:type="spellStart"/>
      <w:r>
        <w:rPr>
          <w:rStyle w:val="6"/>
          <w:color w:val="000000"/>
          <w:lang w:eastAsia="uk-UA"/>
        </w:rPr>
        <w:t>Уповноваженого</w:t>
      </w:r>
      <w:proofErr w:type="spellEnd"/>
      <w:r>
        <w:rPr>
          <w:rStyle w:val="6"/>
          <w:color w:val="000000"/>
          <w:lang w:eastAsia="uk-UA"/>
        </w:rPr>
        <w:t xml:space="preserve"> органу </w:t>
      </w:r>
      <w:proofErr w:type="spellStart"/>
      <w:r>
        <w:rPr>
          <w:rStyle w:val="6"/>
          <w:color w:val="000000"/>
          <w:lang w:eastAsia="uk-UA"/>
        </w:rPr>
        <w:t>повідомлення</w:t>
      </w:r>
      <w:proofErr w:type="spellEnd"/>
      <w:r>
        <w:rPr>
          <w:rStyle w:val="6"/>
          <w:color w:val="000000"/>
          <w:lang w:eastAsia="uk-UA"/>
        </w:rPr>
        <w:t xml:space="preserve"> про </w:t>
      </w:r>
      <w:proofErr w:type="spellStart"/>
      <w:r>
        <w:rPr>
          <w:rStyle w:val="6"/>
          <w:color w:val="000000"/>
          <w:lang w:eastAsia="uk-UA"/>
        </w:rPr>
        <w:t>намір</w:t>
      </w:r>
      <w:proofErr w:type="spellEnd"/>
      <w:r>
        <w:rPr>
          <w:rStyle w:val="6"/>
          <w:color w:val="000000"/>
          <w:lang w:eastAsia="uk-UA"/>
        </w:rPr>
        <w:t xml:space="preserve"> </w:t>
      </w:r>
      <w:proofErr w:type="spellStart"/>
      <w:r>
        <w:rPr>
          <w:rStyle w:val="6"/>
          <w:color w:val="000000"/>
          <w:lang w:eastAsia="uk-UA"/>
        </w:rPr>
        <w:t>укласти</w:t>
      </w:r>
      <w:proofErr w:type="spellEnd"/>
      <w:r>
        <w:rPr>
          <w:rStyle w:val="6"/>
          <w:color w:val="000000"/>
          <w:lang w:eastAsia="uk-UA"/>
        </w:rPr>
        <w:t xml:space="preserve"> </w:t>
      </w:r>
      <w:proofErr w:type="spellStart"/>
      <w:r>
        <w:rPr>
          <w:rStyle w:val="6"/>
          <w:color w:val="000000"/>
          <w:lang w:eastAsia="uk-UA"/>
        </w:rPr>
        <w:t>договір</w:t>
      </w:r>
      <w:proofErr w:type="spellEnd"/>
      <w:r>
        <w:rPr>
          <w:rStyle w:val="6"/>
          <w:color w:val="000000"/>
          <w:lang w:eastAsia="uk-UA"/>
        </w:rPr>
        <w:t xml:space="preserve">, подати </w:t>
      </w:r>
      <w:proofErr w:type="spellStart"/>
      <w:r>
        <w:rPr>
          <w:rStyle w:val="6"/>
          <w:color w:val="000000"/>
          <w:lang w:eastAsia="uk-UA"/>
        </w:rPr>
        <w:t>замовнику</w:t>
      </w:r>
      <w:proofErr w:type="spellEnd"/>
      <w:r>
        <w:rPr>
          <w:rStyle w:val="6"/>
          <w:color w:val="000000"/>
          <w:lang w:eastAsia="uk-UA"/>
        </w:rPr>
        <w:t xml:space="preserve"> </w:t>
      </w:r>
      <w:proofErr w:type="spellStart"/>
      <w:r>
        <w:rPr>
          <w:rStyle w:val="6"/>
          <w:color w:val="000000"/>
          <w:lang w:eastAsia="uk-UA"/>
        </w:rPr>
        <w:t>документи</w:t>
      </w:r>
      <w:proofErr w:type="spellEnd"/>
      <w:r>
        <w:rPr>
          <w:rStyle w:val="6"/>
          <w:color w:val="000000"/>
          <w:lang w:eastAsia="uk-UA"/>
        </w:rPr>
        <w:t xml:space="preserve">, </w:t>
      </w:r>
      <w:proofErr w:type="spellStart"/>
      <w:r>
        <w:rPr>
          <w:rStyle w:val="6"/>
          <w:color w:val="000000"/>
          <w:lang w:eastAsia="uk-UA"/>
        </w:rPr>
        <w:t>що</w:t>
      </w:r>
      <w:proofErr w:type="spellEnd"/>
      <w:r>
        <w:rPr>
          <w:rStyle w:val="6"/>
          <w:color w:val="000000"/>
          <w:lang w:eastAsia="uk-UA"/>
        </w:rPr>
        <w:t xml:space="preserve"> </w:t>
      </w:r>
      <w:proofErr w:type="spellStart"/>
      <w:r>
        <w:rPr>
          <w:rStyle w:val="6"/>
          <w:color w:val="000000"/>
          <w:lang w:eastAsia="uk-UA"/>
        </w:rPr>
        <w:t>підтверджують</w:t>
      </w:r>
      <w:proofErr w:type="spellEnd"/>
      <w:r>
        <w:rPr>
          <w:rStyle w:val="6"/>
          <w:color w:val="000000"/>
          <w:lang w:eastAsia="uk-UA"/>
        </w:rPr>
        <w:t xml:space="preserve"> </w:t>
      </w:r>
      <w:proofErr w:type="spellStart"/>
      <w:r>
        <w:rPr>
          <w:rStyle w:val="6"/>
          <w:color w:val="000000"/>
          <w:lang w:eastAsia="uk-UA"/>
        </w:rPr>
        <w:t>відсутність</w:t>
      </w:r>
      <w:proofErr w:type="spellEnd"/>
      <w:r>
        <w:rPr>
          <w:rStyle w:val="6"/>
          <w:color w:val="000000"/>
          <w:lang w:eastAsia="uk-UA"/>
        </w:rPr>
        <w:t xml:space="preserve"> </w:t>
      </w:r>
      <w:proofErr w:type="spellStart"/>
      <w:r>
        <w:rPr>
          <w:rStyle w:val="6"/>
          <w:color w:val="000000"/>
          <w:lang w:eastAsia="uk-UA"/>
        </w:rPr>
        <w:t>підстав</w:t>
      </w:r>
      <w:proofErr w:type="spellEnd"/>
      <w:r>
        <w:rPr>
          <w:rStyle w:val="6"/>
          <w:color w:val="000000"/>
          <w:lang w:eastAsia="uk-UA"/>
        </w:rPr>
        <w:t xml:space="preserve">, </w:t>
      </w:r>
      <w:proofErr w:type="spellStart"/>
      <w:r>
        <w:rPr>
          <w:rStyle w:val="6"/>
          <w:color w:val="000000"/>
          <w:lang w:eastAsia="uk-UA"/>
        </w:rPr>
        <w:t>визначених</w:t>
      </w:r>
      <w:proofErr w:type="spellEnd"/>
      <w:r>
        <w:rPr>
          <w:rStyle w:val="6"/>
          <w:color w:val="000000"/>
          <w:lang w:eastAsia="uk-UA"/>
        </w:rPr>
        <w:t xml:space="preserve"> </w:t>
      </w:r>
      <w:proofErr w:type="spellStart"/>
      <w:r>
        <w:rPr>
          <w:rStyle w:val="6"/>
          <w:color w:val="000000"/>
          <w:lang w:eastAsia="uk-UA"/>
        </w:rPr>
        <w:t>частинами</w:t>
      </w:r>
      <w:proofErr w:type="spellEnd"/>
      <w:r>
        <w:rPr>
          <w:rStyle w:val="6"/>
          <w:color w:val="000000"/>
          <w:lang w:eastAsia="uk-UA"/>
        </w:rPr>
        <w:t xml:space="preserve"> </w:t>
      </w:r>
      <w:proofErr w:type="spellStart"/>
      <w:r>
        <w:rPr>
          <w:rStyle w:val="6"/>
          <w:color w:val="000000"/>
          <w:lang w:eastAsia="uk-UA"/>
        </w:rPr>
        <w:t>першою</w:t>
      </w:r>
      <w:proofErr w:type="spellEnd"/>
      <w:r>
        <w:rPr>
          <w:rStyle w:val="6"/>
          <w:color w:val="000000"/>
          <w:lang w:eastAsia="uk-UA"/>
        </w:rPr>
        <w:t xml:space="preserve"> (</w:t>
      </w:r>
      <w:proofErr w:type="spellStart"/>
      <w:r>
        <w:rPr>
          <w:rStyle w:val="6"/>
          <w:color w:val="000000"/>
          <w:lang w:eastAsia="uk-UA"/>
        </w:rPr>
        <w:t>крім</w:t>
      </w:r>
      <w:proofErr w:type="spellEnd"/>
      <w:r>
        <w:rPr>
          <w:rStyle w:val="6"/>
          <w:color w:val="000000"/>
          <w:lang w:eastAsia="uk-UA"/>
        </w:rPr>
        <w:t xml:space="preserve"> </w:t>
      </w:r>
      <w:proofErr w:type="spellStart"/>
      <w:r>
        <w:rPr>
          <w:rStyle w:val="6"/>
          <w:color w:val="000000"/>
          <w:lang w:eastAsia="uk-UA"/>
        </w:rPr>
        <w:t>пунктів</w:t>
      </w:r>
      <w:proofErr w:type="spellEnd"/>
      <w:r>
        <w:rPr>
          <w:rStyle w:val="6"/>
          <w:color w:val="000000"/>
          <w:lang w:eastAsia="uk-UA"/>
        </w:rPr>
        <w:t xml:space="preserve"> 1 і 7 </w:t>
      </w:r>
      <w:proofErr w:type="spellStart"/>
      <w:r>
        <w:rPr>
          <w:rStyle w:val="6"/>
          <w:color w:val="000000"/>
          <w:lang w:eastAsia="uk-UA"/>
        </w:rPr>
        <w:t>цієї</w:t>
      </w:r>
      <w:proofErr w:type="spellEnd"/>
      <w:r>
        <w:rPr>
          <w:rStyle w:val="6"/>
          <w:color w:val="000000"/>
          <w:lang w:eastAsia="uk-UA"/>
        </w:rPr>
        <w:t xml:space="preserve"> </w:t>
      </w:r>
      <w:proofErr w:type="spellStart"/>
      <w:r>
        <w:rPr>
          <w:rStyle w:val="6"/>
          <w:color w:val="000000"/>
          <w:lang w:eastAsia="uk-UA"/>
        </w:rPr>
        <w:t>частини</w:t>
      </w:r>
      <w:proofErr w:type="spellEnd"/>
      <w:r>
        <w:rPr>
          <w:rStyle w:val="6"/>
          <w:color w:val="000000"/>
          <w:lang w:eastAsia="uk-UA"/>
        </w:rPr>
        <w:t xml:space="preserve">) і другою </w:t>
      </w:r>
      <w:proofErr w:type="spellStart"/>
      <w:r>
        <w:rPr>
          <w:rStyle w:val="6"/>
          <w:color w:val="000000"/>
          <w:lang w:eastAsia="uk-UA"/>
        </w:rPr>
        <w:t>статті</w:t>
      </w:r>
      <w:proofErr w:type="spellEnd"/>
      <w:r>
        <w:rPr>
          <w:rStyle w:val="6"/>
          <w:color w:val="000000"/>
          <w:lang w:eastAsia="uk-UA"/>
        </w:rPr>
        <w:t xml:space="preserve"> 17 Закону.</w:t>
      </w:r>
    </w:p>
    <w:p w14:paraId="6797BB86" w14:textId="77777777" w:rsidR="00BF0EC6" w:rsidRDefault="00BF0EC6" w:rsidP="00BF0EC6">
      <w:pPr>
        <w:pStyle w:val="60"/>
        <w:shd w:val="clear" w:color="auto" w:fill="auto"/>
        <w:spacing w:before="0"/>
      </w:pPr>
      <w:r>
        <w:rPr>
          <w:rStyle w:val="6"/>
          <w:color w:val="000000"/>
          <w:lang w:eastAsia="uk-UA"/>
        </w:rPr>
        <w:t xml:space="preserve">Ми </w:t>
      </w:r>
      <w:proofErr w:type="spellStart"/>
      <w:r>
        <w:rPr>
          <w:rStyle w:val="6"/>
          <w:color w:val="000000"/>
          <w:lang w:eastAsia="uk-UA"/>
        </w:rPr>
        <w:t>погоджуємося</w:t>
      </w:r>
      <w:proofErr w:type="spellEnd"/>
      <w:r>
        <w:rPr>
          <w:rStyle w:val="6"/>
          <w:color w:val="000000"/>
          <w:lang w:eastAsia="uk-UA"/>
        </w:rPr>
        <w:t xml:space="preserve"> з </w:t>
      </w:r>
      <w:proofErr w:type="spellStart"/>
      <w:r>
        <w:rPr>
          <w:rStyle w:val="6"/>
          <w:color w:val="000000"/>
          <w:lang w:eastAsia="uk-UA"/>
        </w:rPr>
        <w:t>умовами</w:t>
      </w:r>
      <w:proofErr w:type="spellEnd"/>
      <w:r>
        <w:rPr>
          <w:rStyle w:val="6"/>
          <w:color w:val="000000"/>
          <w:lang w:eastAsia="uk-UA"/>
        </w:rPr>
        <w:t xml:space="preserve">, </w:t>
      </w:r>
      <w:proofErr w:type="spellStart"/>
      <w:r>
        <w:rPr>
          <w:rStyle w:val="6"/>
          <w:color w:val="000000"/>
          <w:lang w:eastAsia="uk-UA"/>
        </w:rPr>
        <w:t>що</w:t>
      </w:r>
      <w:proofErr w:type="spellEnd"/>
      <w:r>
        <w:rPr>
          <w:rStyle w:val="6"/>
          <w:color w:val="000000"/>
          <w:lang w:eastAsia="uk-UA"/>
        </w:rPr>
        <w:t xml:space="preserve"> </w:t>
      </w:r>
      <w:proofErr w:type="spellStart"/>
      <w:r>
        <w:rPr>
          <w:rStyle w:val="6"/>
          <w:color w:val="000000"/>
          <w:lang w:eastAsia="uk-UA"/>
        </w:rPr>
        <w:t>ви</w:t>
      </w:r>
      <w:proofErr w:type="spellEnd"/>
      <w:r>
        <w:rPr>
          <w:rStyle w:val="6"/>
          <w:color w:val="000000"/>
          <w:lang w:eastAsia="uk-UA"/>
        </w:rPr>
        <w:t xml:space="preserve"> можете </w:t>
      </w:r>
      <w:proofErr w:type="spellStart"/>
      <w:r>
        <w:rPr>
          <w:rStyle w:val="6"/>
          <w:color w:val="000000"/>
          <w:lang w:eastAsia="uk-UA"/>
        </w:rPr>
        <w:t>відхилити</w:t>
      </w:r>
      <w:proofErr w:type="spellEnd"/>
      <w:r>
        <w:rPr>
          <w:rStyle w:val="6"/>
          <w:color w:val="000000"/>
          <w:lang w:eastAsia="uk-UA"/>
        </w:rPr>
        <w:t xml:space="preserve"> нашу </w:t>
      </w:r>
      <w:proofErr w:type="spellStart"/>
      <w:r>
        <w:rPr>
          <w:rStyle w:val="6"/>
          <w:color w:val="000000"/>
          <w:lang w:eastAsia="uk-UA"/>
        </w:rPr>
        <w:t>чи</w:t>
      </w:r>
      <w:proofErr w:type="spellEnd"/>
      <w:r>
        <w:rPr>
          <w:rStyle w:val="6"/>
          <w:color w:val="000000"/>
          <w:lang w:eastAsia="uk-UA"/>
        </w:rPr>
        <w:t xml:space="preserve"> </w:t>
      </w:r>
      <w:proofErr w:type="spellStart"/>
      <w:r>
        <w:rPr>
          <w:rStyle w:val="6"/>
          <w:color w:val="000000"/>
          <w:lang w:eastAsia="uk-UA"/>
        </w:rPr>
        <w:t>всі</w:t>
      </w:r>
      <w:proofErr w:type="spellEnd"/>
      <w:r>
        <w:rPr>
          <w:rStyle w:val="6"/>
          <w:color w:val="000000"/>
          <w:lang w:eastAsia="uk-UA"/>
        </w:rPr>
        <w:t xml:space="preserve"> </w:t>
      </w:r>
      <w:proofErr w:type="spellStart"/>
      <w:r>
        <w:rPr>
          <w:rStyle w:val="6"/>
          <w:color w:val="000000"/>
          <w:lang w:eastAsia="uk-UA"/>
        </w:rPr>
        <w:t>тендерні</w:t>
      </w:r>
      <w:proofErr w:type="spellEnd"/>
      <w:r>
        <w:rPr>
          <w:rStyle w:val="6"/>
          <w:color w:val="000000"/>
          <w:lang w:eastAsia="uk-UA"/>
        </w:rPr>
        <w:t xml:space="preserve"> </w:t>
      </w:r>
      <w:proofErr w:type="spellStart"/>
      <w:r>
        <w:rPr>
          <w:rStyle w:val="6"/>
          <w:color w:val="000000"/>
          <w:lang w:eastAsia="uk-UA"/>
        </w:rPr>
        <w:t>пропозиції</w:t>
      </w:r>
      <w:proofErr w:type="spellEnd"/>
      <w:r>
        <w:rPr>
          <w:rStyle w:val="6"/>
          <w:color w:val="000000"/>
          <w:lang w:eastAsia="uk-UA"/>
        </w:rPr>
        <w:t xml:space="preserve"> та </w:t>
      </w:r>
      <w:proofErr w:type="spellStart"/>
      <w:r>
        <w:rPr>
          <w:rStyle w:val="6"/>
          <w:color w:val="000000"/>
          <w:lang w:eastAsia="uk-UA"/>
        </w:rPr>
        <w:t>розуміємо</w:t>
      </w:r>
      <w:proofErr w:type="spellEnd"/>
      <w:r>
        <w:rPr>
          <w:rStyle w:val="6"/>
          <w:color w:val="000000"/>
          <w:lang w:eastAsia="uk-UA"/>
        </w:rPr>
        <w:t xml:space="preserve">, </w:t>
      </w:r>
      <w:proofErr w:type="spellStart"/>
      <w:r>
        <w:rPr>
          <w:rStyle w:val="6"/>
          <w:color w:val="000000"/>
          <w:lang w:eastAsia="uk-UA"/>
        </w:rPr>
        <w:t>що</w:t>
      </w:r>
      <w:proofErr w:type="spellEnd"/>
      <w:r>
        <w:rPr>
          <w:rStyle w:val="6"/>
          <w:color w:val="000000"/>
          <w:lang w:eastAsia="uk-UA"/>
        </w:rPr>
        <w:t xml:space="preserve"> </w:t>
      </w:r>
      <w:proofErr w:type="spellStart"/>
      <w:r>
        <w:rPr>
          <w:rStyle w:val="6"/>
          <w:color w:val="000000"/>
          <w:lang w:eastAsia="uk-UA"/>
        </w:rPr>
        <w:t>ви</w:t>
      </w:r>
      <w:proofErr w:type="spellEnd"/>
      <w:r>
        <w:rPr>
          <w:rStyle w:val="6"/>
          <w:color w:val="000000"/>
          <w:lang w:eastAsia="uk-UA"/>
        </w:rPr>
        <w:t xml:space="preserve"> не </w:t>
      </w:r>
      <w:proofErr w:type="spellStart"/>
      <w:r>
        <w:rPr>
          <w:rStyle w:val="6"/>
          <w:color w:val="000000"/>
          <w:lang w:eastAsia="uk-UA"/>
        </w:rPr>
        <w:t>обмежені</w:t>
      </w:r>
      <w:proofErr w:type="spellEnd"/>
      <w:r>
        <w:rPr>
          <w:rStyle w:val="6"/>
          <w:color w:val="000000"/>
          <w:lang w:eastAsia="uk-UA"/>
        </w:rPr>
        <w:t xml:space="preserve"> у </w:t>
      </w:r>
      <w:proofErr w:type="spellStart"/>
      <w:r>
        <w:rPr>
          <w:rStyle w:val="6"/>
          <w:color w:val="000000"/>
          <w:lang w:eastAsia="uk-UA"/>
        </w:rPr>
        <w:t>прийнятті</w:t>
      </w:r>
      <w:proofErr w:type="spellEnd"/>
      <w:r>
        <w:rPr>
          <w:rStyle w:val="6"/>
          <w:color w:val="000000"/>
          <w:lang w:eastAsia="uk-UA"/>
        </w:rPr>
        <w:t xml:space="preserve"> будь-</w:t>
      </w:r>
      <w:proofErr w:type="spellStart"/>
      <w:r>
        <w:rPr>
          <w:rStyle w:val="6"/>
          <w:color w:val="000000"/>
          <w:lang w:eastAsia="uk-UA"/>
        </w:rPr>
        <w:t>якої</w:t>
      </w:r>
      <w:proofErr w:type="spellEnd"/>
      <w:r>
        <w:rPr>
          <w:rStyle w:val="6"/>
          <w:color w:val="000000"/>
          <w:lang w:eastAsia="uk-UA"/>
        </w:rPr>
        <w:t xml:space="preserve"> </w:t>
      </w:r>
      <w:proofErr w:type="spellStart"/>
      <w:r>
        <w:rPr>
          <w:rStyle w:val="6"/>
          <w:color w:val="000000"/>
          <w:lang w:eastAsia="uk-UA"/>
        </w:rPr>
        <w:t>іншої</w:t>
      </w:r>
      <w:proofErr w:type="spellEnd"/>
      <w:r>
        <w:rPr>
          <w:rStyle w:val="6"/>
          <w:color w:val="000000"/>
          <w:lang w:eastAsia="uk-UA"/>
        </w:rPr>
        <w:t xml:space="preserve"> </w:t>
      </w:r>
      <w:proofErr w:type="spellStart"/>
      <w:r>
        <w:rPr>
          <w:rStyle w:val="6"/>
          <w:color w:val="000000"/>
          <w:lang w:eastAsia="uk-UA"/>
        </w:rPr>
        <w:t>пропозиції</w:t>
      </w:r>
      <w:proofErr w:type="spellEnd"/>
      <w:r>
        <w:rPr>
          <w:rStyle w:val="6"/>
          <w:color w:val="000000"/>
          <w:lang w:eastAsia="uk-UA"/>
        </w:rPr>
        <w:t xml:space="preserve"> з </w:t>
      </w:r>
      <w:proofErr w:type="spellStart"/>
      <w:r>
        <w:rPr>
          <w:rStyle w:val="6"/>
          <w:color w:val="000000"/>
          <w:lang w:eastAsia="uk-UA"/>
        </w:rPr>
        <w:t>більш</w:t>
      </w:r>
      <w:proofErr w:type="spellEnd"/>
      <w:r>
        <w:rPr>
          <w:rStyle w:val="6"/>
          <w:color w:val="000000"/>
          <w:lang w:eastAsia="uk-UA"/>
        </w:rPr>
        <w:t xml:space="preserve"> </w:t>
      </w:r>
      <w:proofErr w:type="spellStart"/>
      <w:r>
        <w:rPr>
          <w:rStyle w:val="6"/>
          <w:color w:val="000000"/>
          <w:lang w:eastAsia="uk-UA"/>
        </w:rPr>
        <w:t>вигідними</w:t>
      </w:r>
      <w:proofErr w:type="spellEnd"/>
      <w:r>
        <w:rPr>
          <w:rStyle w:val="6"/>
          <w:color w:val="000000"/>
          <w:lang w:eastAsia="uk-UA"/>
        </w:rPr>
        <w:t xml:space="preserve"> для вас </w:t>
      </w:r>
      <w:proofErr w:type="spellStart"/>
      <w:r>
        <w:rPr>
          <w:rStyle w:val="6"/>
          <w:color w:val="000000"/>
          <w:lang w:eastAsia="uk-UA"/>
        </w:rPr>
        <w:t>умовами</w:t>
      </w:r>
      <w:proofErr w:type="spellEnd"/>
      <w:r>
        <w:rPr>
          <w:rStyle w:val="6"/>
          <w:color w:val="000000"/>
          <w:lang w:eastAsia="uk-UA"/>
        </w:rPr>
        <w:t>.</w:t>
      </w:r>
    </w:p>
    <w:p w14:paraId="4301FDAA" w14:textId="77777777" w:rsidR="00BF0EC6" w:rsidRDefault="00BF0EC6" w:rsidP="00BF0EC6">
      <w:pPr>
        <w:pStyle w:val="60"/>
        <w:shd w:val="clear" w:color="auto" w:fill="auto"/>
        <w:spacing w:before="0"/>
      </w:pPr>
      <w:proofErr w:type="spellStart"/>
      <w:r>
        <w:rPr>
          <w:rStyle w:val="6"/>
          <w:color w:val="000000"/>
          <w:lang w:eastAsia="uk-UA"/>
        </w:rPr>
        <w:t>Якщо</w:t>
      </w:r>
      <w:proofErr w:type="spellEnd"/>
      <w:r>
        <w:rPr>
          <w:rStyle w:val="6"/>
          <w:color w:val="000000"/>
          <w:lang w:eastAsia="uk-UA"/>
        </w:rPr>
        <w:t xml:space="preserve"> наша </w:t>
      </w:r>
      <w:proofErr w:type="spellStart"/>
      <w:r>
        <w:rPr>
          <w:rStyle w:val="6"/>
          <w:color w:val="000000"/>
          <w:lang w:eastAsia="uk-UA"/>
        </w:rPr>
        <w:t>компанія</w:t>
      </w:r>
      <w:proofErr w:type="spellEnd"/>
      <w:r>
        <w:rPr>
          <w:rStyle w:val="6"/>
          <w:color w:val="000000"/>
          <w:lang w:eastAsia="uk-UA"/>
        </w:rPr>
        <w:t xml:space="preserve"> буде </w:t>
      </w:r>
      <w:proofErr w:type="spellStart"/>
      <w:r>
        <w:rPr>
          <w:rStyle w:val="6"/>
          <w:color w:val="000000"/>
          <w:lang w:eastAsia="uk-UA"/>
        </w:rPr>
        <w:t>визнана</w:t>
      </w:r>
      <w:proofErr w:type="spellEnd"/>
      <w:r>
        <w:rPr>
          <w:rStyle w:val="6"/>
          <w:color w:val="000000"/>
          <w:lang w:eastAsia="uk-UA"/>
        </w:rPr>
        <w:t xml:space="preserve"> </w:t>
      </w:r>
      <w:proofErr w:type="spellStart"/>
      <w:r>
        <w:rPr>
          <w:rStyle w:val="6"/>
          <w:color w:val="000000"/>
          <w:lang w:eastAsia="uk-UA"/>
        </w:rPr>
        <w:t>переможцем</w:t>
      </w:r>
      <w:proofErr w:type="spellEnd"/>
      <w:r>
        <w:rPr>
          <w:rStyle w:val="6"/>
          <w:color w:val="000000"/>
          <w:lang w:eastAsia="uk-UA"/>
        </w:rPr>
        <w:t xml:space="preserve">, ми </w:t>
      </w:r>
      <w:proofErr w:type="spellStart"/>
      <w:r>
        <w:rPr>
          <w:rStyle w:val="6"/>
          <w:color w:val="000000"/>
          <w:lang w:eastAsia="uk-UA"/>
        </w:rPr>
        <w:t>беремо</w:t>
      </w:r>
      <w:proofErr w:type="spellEnd"/>
      <w:r>
        <w:rPr>
          <w:rStyle w:val="6"/>
          <w:color w:val="000000"/>
          <w:lang w:eastAsia="uk-UA"/>
        </w:rPr>
        <w:t xml:space="preserve"> на себе </w:t>
      </w:r>
      <w:proofErr w:type="spellStart"/>
      <w:r>
        <w:rPr>
          <w:rStyle w:val="6"/>
          <w:color w:val="000000"/>
          <w:lang w:eastAsia="uk-UA"/>
        </w:rPr>
        <w:t>зобов’язання</w:t>
      </w:r>
      <w:proofErr w:type="spellEnd"/>
      <w:r>
        <w:rPr>
          <w:rStyle w:val="6"/>
          <w:color w:val="000000"/>
          <w:lang w:eastAsia="uk-UA"/>
        </w:rPr>
        <w:t xml:space="preserve"> </w:t>
      </w:r>
      <w:proofErr w:type="spellStart"/>
      <w:r>
        <w:rPr>
          <w:rStyle w:val="6"/>
          <w:color w:val="000000"/>
          <w:lang w:eastAsia="uk-UA"/>
        </w:rPr>
        <w:t>підписати</w:t>
      </w:r>
      <w:proofErr w:type="spellEnd"/>
      <w:r>
        <w:rPr>
          <w:rStyle w:val="6"/>
          <w:color w:val="000000"/>
          <w:lang w:eastAsia="uk-UA"/>
        </w:rPr>
        <w:t xml:space="preserve"> </w:t>
      </w:r>
      <w:proofErr w:type="spellStart"/>
      <w:r>
        <w:rPr>
          <w:rStyle w:val="6"/>
          <w:color w:val="000000"/>
          <w:lang w:eastAsia="uk-UA"/>
        </w:rPr>
        <w:t>договір</w:t>
      </w:r>
      <w:proofErr w:type="spellEnd"/>
      <w:r>
        <w:rPr>
          <w:rStyle w:val="6"/>
          <w:color w:val="000000"/>
          <w:lang w:eastAsia="uk-UA"/>
        </w:rPr>
        <w:t xml:space="preserve"> про </w:t>
      </w:r>
      <w:proofErr w:type="spellStart"/>
      <w:r>
        <w:rPr>
          <w:rStyle w:val="6"/>
          <w:color w:val="000000"/>
          <w:lang w:eastAsia="uk-UA"/>
        </w:rPr>
        <w:t>закупівлю</w:t>
      </w:r>
      <w:proofErr w:type="spellEnd"/>
      <w:r>
        <w:rPr>
          <w:rStyle w:val="6"/>
          <w:color w:val="000000"/>
          <w:lang w:eastAsia="uk-UA"/>
        </w:rPr>
        <w:t xml:space="preserve"> у строк не </w:t>
      </w:r>
      <w:proofErr w:type="spellStart"/>
      <w:r>
        <w:rPr>
          <w:rStyle w:val="6"/>
          <w:color w:val="000000"/>
          <w:lang w:eastAsia="uk-UA"/>
        </w:rPr>
        <w:t>раніше</w:t>
      </w:r>
      <w:proofErr w:type="spellEnd"/>
      <w:r>
        <w:rPr>
          <w:rStyle w:val="6"/>
          <w:color w:val="000000"/>
          <w:lang w:eastAsia="uk-UA"/>
        </w:rPr>
        <w:t xml:space="preserve"> </w:t>
      </w:r>
      <w:proofErr w:type="spellStart"/>
      <w:r>
        <w:rPr>
          <w:rStyle w:val="6"/>
          <w:color w:val="000000"/>
          <w:lang w:eastAsia="uk-UA"/>
        </w:rPr>
        <w:t>ніж</w:t>
      </w:r>
      <w:proofErr w:type="spellEnd"/>
      <w:r>
        <w:rPr>
          <w:rStyle w:val="6"/>
          <w:color w:val="000000"/>
          <w:lang w:eastAsia="uk-UA"/>
        </w:rPr>
        <w:t xml:space="preserve"> через 5 </w:t>
      </w:r>
      <w:proofErr w:type="spellStart"/>
      <w:r>
        <w:rPr>
          <w:rStyle w:val="6"/>
          <w:color w:val="000000"/>
          <w:lang w:eastAsia="uk-UA"/>
        </w:rPr>
        <w:t>днів</w:t>
      </w:r>
      <w:proofErr w:type="spellEnd"/>
      <w:r>
        <w:rPr>
          <w:rStyle w:val="6"/>
          <w:color w:val="000000"/>
          <w:lang w:eastAsia="uk-UA"/>
        </w:rPr>
        <w:t xml:space="preserve"> з </w:t>
      </w:r>
      <w:proofErr w:type="spellStart"/>
      <w:r>
        <w:rPr>
          <w:rStyle w:val="6"/>
          <w:color w:val="000000"/>
          <w:lang w:eastAsia="uk-UA"/>
        </w:rPr>
        <w:t>дати</w:t>
      </w:r>
      <w:proofErr w:type="spellEnd"/>
      <w:r>
        <w:rPr>
          <w:rStyle w:val="6"/>
          <w:color w:val="000000"/>
          <w:lang w:eastAsia="uk-UA"/>
        </w:rPr>
        <w:t xml:space="preserve"> </w:t>
      </w:r>
      <w:proofErr w:type="spellStart"/>
      <w:r>
        <w:rPr>
          <w:rStyle w:val="6"/>
          <w:color w:val="000000"/>
          <w:lang w:eastAsia="uk-UA"/>
        </w:rPr>
        <w:t>оприлюднення</w:t>
      </w:r>
      <w:proofErr w:type="spellEnd"/>
      <w:r>
        <w:rPr>
          <w:rStyle w:val="6"/>
          <w:color w:val="000000"/>
          <w:lang w:eastAsia="uk-UA"/>
        </w:rPr>
        <w:t xml:space="preserve"> на веб-</w:t>
      </w:r>
      <w:proofErr w:type="spellStart"/>
      <w:r>
        <w:rPr>
          <w:rStyle w:val="6"/>
          <w:color w:val="000000"/>
          <w:lang w:eastAsia="uk-UA"/>
        </w:rPr>
        <w:t>порталі</w:t>
      </w:r>
      <w:proofErr w:type="spellEnd"/>
      <w:r>
        <w:rPr>
          <w:rStyle w:val="6"/>
          <w:color w:val="000000"/>
          <w:lang w:eastAsia="uk-UA"/>
        </w:rPr>
        <w:t xml:space="preserve"> </w:t>
      </w:r>
      <w:proofErr w:type="spellStart"/>
      <w:r>
        <w:rPr>
          <w:rStyle w:val="6"/>
          <w:color w:val="000000"/>
          <w:lang w:eastAsia="uk-UA"/>
        </w:rPr>
        <w:t>Уповноваженого</w:t>
      </w:r>
      <w:proofErr w:type="spellEnd"/>
      <w:r>
        <w:rPr>
          <w:rStyle w:val="6"/>
          <w:color w:val="000000"/>
          <w:lang w:eastAsia="uk-UA"/>
        </w:rPr>
        <w:t xml:space="preserve"> органу </w:t>
      </w:r>
      <w:proofErr w:type="spellStart"/>
      <w:r>
        <w:rPr>
          <w:rStyle w:val="6"/>
          <w:color w:val="000000"/>
          <w:lang w:eastAsia="uk-UA"/>
        </w:rPr>
        <w:t>повідомлення</w:t>
      </w:r>
      <w:proofErr w:type="spellEnd"/>
      <w:r>
        <w:rPr>
          <w:rStyle w:val="6"/>
          <w:color w:val="000000"/>
          <w:lang w:eastAsia="uk-UA"/>
        </w:rPr>
        <w:t xml:space="preserve"> про </w:t>
      </w:r>
      <w:proofErr w:type="spellStart"/>
      <w:r>
        <w:rPr>
          <w:rStyle w:val="6"/>
          <w:color w:val="000000"/>
          <w:lang w:eastAsia="uk-UA"/>
        </w:rPr>
        <w:t>намір</w:t>
      </w:r>
      <w:proofErr w:type="spellEnd"/>
      <w:r>
        <w:rPr>
          <w:rStyle w:val="6"/>
          <w:color w:val="000000"/>
          <w:lang w:eastAsia="uk-UA"/>
        </w:rPr>
        <w:t xml:space="preserve"> </w:t>
      </w:r>
      <w:proofErr w:type="spellStart"/>
      <w:r>
        <w:rPr>
          <w:rStyle w:val="6"/>
          <w:color w:val="000000"/>
          <w:lang w:eastAsia="uk-UA"/>
        </w:rPr>
        <w:t>укласти</w:t>
      </w:r>
      <w:proofErr w:type="spellEnd"/>
      <w:r>
        <w:rPr>
          <w:rStyle w:val="6"/>
          <w:color w:val="000000"/>
          <w:lang w:eastAsia="uk-UA"/>
        </w:rPr>
        <w:t xml:space="preserve"> </w:t>
      </w:r>
      <w:proofErr w:type="spellStart"/>
      <w:r>
        <w:rPr>
          <w:rStyle w:val="6"/>
          <w:color w:val="000000"/>
          <w:lang w:eastAsia="uk-UA"/>
        </w:rPr>
        <w:t>договір</w:t>
      </w:r>
      <w:proofErr w:type="spellEnd"/>
      <w:r>
        <w:rPr>
          <w:rStyle w:val="6"/>
          <w:color w:val="000000"/>
          <w:lang w:eastAsia="uk-UA"/>
        </w:rPr>
        <w:t xml:space="preserve"> про </w:t>
      </w:r>
      <w:proofErr w:type="spellStart"/>
      <w:r>
        <w:rPr>
          <w:rStyle w:val="6"/>
          <w:color w:val="000000"/>
          <w:lang w:eastAsia="uk-UA"/>
        </w:rPr>
        <w:t>закупівлю</w:t>
      </w:r>
      <w:proofErr w:type="spellEnd"/>
      <w:r>
        <w:rPr>
          <w:rStyle w:val="6"/>
          <w:color w:val="000000"/>
          <w:lang w:eastAsia="uk-UA"/>
        </w:rPr>
        <w:t xml:space="preserve"> і не </w:t>
      </w:r>
      <w:proofErr w:type="spellStart"/>
      <w:r>
        <w:rPr>
          <w:rStyle w:val="6"/>
          <w:color w:val="000000"/>
          <w:lang w:eastAsia="uk-UA"/>
        </w:rPr>
        <w:t>пізніше</w:t>
      </w:r>
      <w:proofErr w:type="spellEnd"/>
      <w:r>
        <w:rPr>
          <w:rStyle w:val="6"/>
          <w:color w:val="000000"/>
          <w:lang w:eastAsia="uk-UA"/>
        </w:rPr>
        <w:t xml:space="preserve"> </w:t>
      </w:r>
      <w:proofErr w:type="spellStart"/>
      <w:r>
        <w:rPr>
          <w:rStyle w:val="6"/>
          <w:color w:val="000000"/>
          <w:lang w:eastAsia="uk-UA"/>
        </w:rPr>
        <w:t>ніж</w:t>
      </w:r>
      <w:proofErr w:type="spellEnd"/>
      <w:r>
        <w:rPr>
          <w:rStyle w:val="6"/>
          <w:color w:val="000000"/>
          <w:lang w:eastAsia="uk-UA"/>
        </w:rPr>
        <w:t xml:space="preserve"> через 15 </w:t>
      </w:r>
      <w:proofErr w:type="spellStart"/>
      <w:r>
        <w:rPr>
          <w:rStyle w:val="6"/>
          <w:color w:val="000000"/>
          <w:lang w:eastAsia="uk-UA"/>
        </w:rPr>
        <w:t>днів</w:t>
      </w:r>
      <w:proofErr w:type="spellEnd"/>
      <w:r>
        <w:rPr>
          <w:rStyle w:val="6"/>
          <w:color w:val="000000"/>
          <w:lang w:eastAsia="uk-UA"/>
        </w:rPr>
        <w:t xml:space="preserve"> з дня </w:t>
      </w:r>
      <w:proofErr w:type="spellStart"/>
      <w:r>
        <w:rPr>
          <w:rStyle w:val="6"/>
          <w:color w:val="000000"/>
          <w:lang w:eastAsia="uk-UA"/>
        </w:rPr>
        <w:t>прийняття</w:t>
      </w:r>
      <w:proofErr w:type="spellEnd"/>
      <w:r>
        <w:rPr>
          <w:rStyle w:val="6"/>
          <w:color w:val="000000"/>
          <w:lang w:eastAsia="uk-UA"/>
        </w:rPr>
        <w:t xml:space="preserve"> </w:t>
      </w:r>
      <w:proofErr w:type="spellStart"/>
      <w:r>
        <w:rPr>
          <w:rStyle w:val="6"/>
          <w:color w:val="000000"/>
          <w:lang w:eastAsia="uk-UA"/>
        </w:rPr>
        <w:t>рішення</w:t>
      </w:r>
      <w:proofErr w:type="spellEnd"/>
      <w:r>
        <w:rPr>
          <w:rStyle w:val="6"/>
          <w:color w:val="000000"/>
          <w:lang w:eastAsia="uk-UA"/>
        </w:rPr>
        <w:t xml:space="preserve"> про </w:t>
      </w:r>
      <w:proofErr w:type="spellStart"/>
      <w:r>
        <w:rPr>
          <w:rStyle w:val="6"/>
          <w:color w:val="000000"/>
          <w:lang w:eastAsia="uk-UA"/>
        </w:rPr>
        <w:t>намір</w:t>
      </w:r>
      <w:proofErr w:type="spellEnd"/>
      <w:r>
        <w:rPr>
          <w:rStyle w:val="6"/>
          <w:color w:val="000000"/>
          <w:lang w:eastAsia="uk-UA"/>
        </w:rPr>
        <w:t xml:space="preserve"> </w:t>
      </w:r>
      <w:proofErr w:type="spellStart"/>
      <w:r>
        <w:rPr>
          <w:rStyle w:val="6"/>
          <w:color w:val="000000"/>
          <w:lang w:eastAsia="uk-UA"/>
        </w:rPr>
        <w:t>укласти</w:t>
      </w:r>
      <w:proofErr w:type="spellEnd"/>
      <w:r>
        <w:rPr>
          <w:rStyle w:val="6"/>
          <w:color w:val="000000"/>
          <w:lang w:eastAsia="uk-UA"/>
        </w:rPr>
        <w:t xml:space="preserve"> </w:t>
      </w:r>
      <w:proofErr w:type="spellStart"/>
      <w:r>
        <w:rPr>
          <w:rStyle w:val="6"/>
          <w:color w:val="000000"/>
          <w:lang w:eastAsia="uk-UA"/>
        </w:rPr>
        <w:t>договір</w:t>
      </w:r>
      <w:proofErr w:type="spellEnd"/>
      <w:r>
        <w:rPr>
          <w:rStyle w:val="6"/>
          <w:color w:val="000000"/>
          <w:lang w:eastAsia="uk-UA"/>
        </w:rPr>
        <w:t xml:space="preserve"> </w:t>
      </w:r>
      <w:proofErr w:type="spellStart"/>
      <w:r>
        <w:rPr>
          <w:rStyle w:val="6"/>
          <w:color w:val="000000"/>
          <w:lang w:eastAsia="uk-UA"/>
        </w:rPr>
        <w:t>відповідно</w:t>
      </w:r>
      <w:proofErr w:type="spellEnd"/>
      <w:r>
        <w:rPr>
          <w:rStyle w:val="6"/>
          <w:color w:val="000000"/>
          <w:lang w:eastAsia="uk-UA"/>
        </w:rPr>
        <w:t xml:space="preserve"> до </w:t>
      </w:r>
      <w:proofErr w:type="spellStart"/>
      <w:r>
        <w:rPr>
          <w:rStyle w:val="6"/>
          <w:color w:val="000000"/>
          <w:lang w:eastAsia="uk-UA"/>
        </w:rPr>
        <w:t>вимог</w:t>
      </w:r>
      <w:proofErr w:type="spellEnd"/>
      <w:r>
        <w:rPr>
          <w:rStyle w:val="6"/>
          <w:color w:val="000000"/>
          <w:lang w:eastAsia="uk-UA"/>
        </w:rPr>
        <w:t xml:space="preserve"> </w:t>
      </w:r>
      <w:proofErr w:type="spellStart"/>
      <w:r>
        <w:rPr>
          <w:rStyle w:val="6"/>
          <w:color w:val="000000"/>
          <w:lang w:eastAsia="uk-UA"/>
        </w:rPr>
        <w:t>тендерної</w:t>
      </w:r>
      <w:proofErr w:type="spellEnd"/>
      <w:r>
        <w:rPr>
          <w:rStyle w:val="6"/>
          <w:color w:val="000000"/>
          <w:lang w:eastAsia="uk-UA"/>
        </w:rPr>
        <w:t xml:space="preserve"> </w:t>
      </w:r>
      <w:proofErr w:type="spellStart"/>
      <w:r>
        <w:rPr>
          <w:rStyle w:val="6"/>
          <w:color w:val="000000"/>
          <w:lang w:eastAsia="uk-UA"/>
        </w:rPr>
        <w:t>документації</w:t>
      </w:r>
      <w:proofErr w:type="spellEnd"/>
      <w:r>
        <w:rPr>
          <w:rStyle w:val="6"/>
          <w:color w:val="000000"/>
          <w:lang w:eastAsia="uk-UA"/>
        </w:rPr>
        <w:t xml:space="preserve"> та </w:t>
      </w:r>
      <w:proofErr w:type="spellStart"/>
      <w:r>
        <w:rPr>
          <w:rStyle w:val="6"/>
          <w:color w:val="000000"/>
          <w:lang w:eastAsia="uk-UA"/>
        </w:rPr>
        <w:t>нашої</w:t>
      </w:r>
      <w:proofErr w:type="spellEnd"/>
      <w:r>
        <w:rPr>
          <w:rStyle w:val="6"/>
          <w:color w:val="000000"/>
          <w:lang w:eastAsia="uk-UA"/>
        </w:rPr>
        <w:t xml:space="preserve"> </w:t>
      </w:r>
      <w:proofErr w:type="spellStart"/>
      <w:r>
        <w:rPr>
          <w:rStyle w:val="6"/>
          <w:color w:val="000000"/>
          <w:lang w:eastAsia="uk-UA"/>
        </w:rPr>
        <w:t>пропозиції</w:t>
      </w:r>
      <w:proofErr w:type="spellEnd"/>
      <w:r>
        <w:rPr>
          <w:rStyle w:val="6"/>
          <w:color w:val="000000"/>
          <w:lang w:eastAsia="uk-UA"/>
        </w:rPr>
        <w:t xml:space="preserve">, та </w:t>
      </w:r>
      <w:proofErr w:type="spellStart"/>
      <w:r>
        <w:rPr>
          <w:rStyle w:val="6"/>
          <w:color w:val="000000"/>
          <w:lang w:eastAsia="uk-UA"/>
        </w:rPr>
        <w:t>виконати</w:t>
      </w:r>
      <w:proofErr w:type="spellEnd"/>
      <w:r>
        <w:rPr>
          <w:rStyle w:val="6"/>
          <w:color w:val="000000"/>
          <w:lang w:eastAsia="uk-UA"/>
        </w:rPr>
        <w:t xml:space="preserve"> </w:t>
      </w:r>
      <w:proofErr w:type="spellStart"/>
      <w:r>
        <w:rPr>
          <w:rStyle w:val="6"/>
          <w:color w:val="000000"/>
          <w:lang w:eastAsia="uk-UA"/>
        </w:rPr>
        <w:t>усі</w:t>
      </w:r>
      <w:proofErr w:type="spellEnd"/>
      <w:r>
        <w:rPr>
          <w:rStyle w:val="6"/>
          <w:color w:val="000000"/>
          <w:lang w:eastAsia="uk-UA"/>
        </w:rPr>
        <w:t xml:space="preserve"> </w:t>
      </w:r>
      <w:proofErr w:type="spellStart"/>
      <w:r>
        <w:rPr>
          <w:rStyle w:val="6"/>
          <w:color w:val="000000"/>
          <w:lang w:eastAsia="uk-UA"/>
        </w:rPr>
        <w:t>умови</w:t>
      </w:r>
      <w:proofErr w:type="spellEnd"/>
      <w:r>
        <w:rPr>
          <w:rStyle w:val="6"/>
          <w:color w:val="000000"/>
          <w:lang w:eastAsia="uk-UA"/>
        </w:rPr>
        <w:t xml:space="preserve"> договору.</w:t>
      </w:r>
    </w:p>
    <w:p w14:paraId="3E6D3182" w14:textId="77777777" w:rsidR="00BF0EC6" w:rsidRDefault="00BF0EC6" w:rsidP="00BF0EC6">
      <w:pPr>
        <w:pStyle w:val="60"/>
        <w:shd w:val="clear" w:color="auto" w:fill="auto"/>
        <w:spacing w:before="0" w:after="116"/>
      </w:pPr>
      <w:r>
        <w:rPr>
          <w:rStyle w:val="6"/>
          <w:color w:val="000000"/>
          <w:lang w:eastAsia="uk-UA"/>
        </w:rPr>
        <w:t xml:space="preserve">До того часу, </w:t>
      </w:r>
      <w:proofErr w:type="spellStart"/>
      <w:r>
        <w:rPr>
          <w:rStyle w:val="6"/>
          <w:color w:val="000000"/>
          <w:lang w:eastAsia="uk-UA"/>
        </w:rPr>
        <w:t>поки</w:t>
      </w:r>
      <w:proofErr w:type="spellEnd"/>
      <w:r>
        <w:rPr>
          <w:rStyle w:val="6"/>
          <w:color w:val="000000"/>
          <w:lang w:eastAsia="uk-UA"/>
        </w:rPr>
        <w:t xml:space="preserve"> не буде </w:t>
      </w:r>
      <w:proofErr w:type="spellStart"/>
      <w:r>
        <w:rPr>
          <w:rStyle w:val="6"/>
          <w:color w:val="000000"/>
          <w:lang w:eastAsia="uk-UA"/>
        </w:rPr>
        <w:t>підписано</w:t>
      </w:r>
      <w:proofErr w:type="spellEnd"/>
      <w:r>
        <w:rPr>
          <w:rStyle w:val="6"/>
          <w:color w:val="000000"/>
          <w:lang w:eastAsia="uk-UA"/>
        </w:rPr>
        <w:t xml:space="preserve"> </w:t>
      </w:r>
      <w:proofErr w:type="spellStart"/>
      <w:r>
        <w:rPr>
          <w:rStyle w:val="6"/>
          <w:color w:val="000000"/>
          <w:lang w:eastAsia="uk-UA"/>
        </w:rPr>
        <w:t>договір</w:t>
      </w:r>
      <w:proofErr w:type="spellEnd"/>
      <w:r>
        <w:rPr>
          <w:rStyle w:val="6"/>
          <w:color w:val="000000"/>
          <w:lang w:eastAsia="uk-UA"/>
        </w:rPr>
        <w:t xml:space="preserve">, наша </w:t>
      </w:r>
      <w:proofErr w:type="spellStart"/>
      <w:r>
        <w:rPr>
          <w:rStyle w:val="6"/>
          <w:color w:val="000000"/>
          <w:lang w:eastAsia="uk-UA"/>
        </w:rPr>
        <w:t>тендерна</w:t>
      </w:r>
      <w:proofErr w:type="spellEnd"/>
      <w:r>
        <w:rPr>
          <w:rStyle w:val="6"/>
          <w:color w:val="000000"/>
          <w:lang w:eastAsia="uk-UA"/>
        </w:rPr>
        <w:t xml:space="preserve"> </w:t>
      </w:r>
      <w:proofErr w:type="spellStart"/>
      <w:r>
        <w:rPr>
          <w:rStyle w:val="6"/>
          <w:color w:val="000000"/>
          <w:lang w:eastAsia="uk-UA"/>
        </w:rPr>
        <w:t>пропозиція</w:t>
      </w:r>
      <w:proofErr w:type="spellEnd"/>
      <w:r>
        <w:rPr>
          <w:rStyle w:val="6"/>
          <w:color w:val="000000"/>
          <w:lang w:eastAsia="uk-UA"/>
        </w:rPr>
        <w:t xml:space="preserve"> з Вашим </w:t>
      </w:r>
      <w:proofErr w:type="spellStart"/>
      <w:r>
        <w:rPr>
          <w:rStyle w:val="6"/>
          <w:color w:val="000000"/>
          <w:lang w:eastAsia="uk-UA"/>
        </w:rPr>
        <w:t>повідомлення</w:t>
      </w:r>
      <w:proofErr w:type="spellEnd"/>
      <w:r>
        <w:rPr>
          <w:rStyle w:val="6"/>
          <w:color w:val="000000"/>
          <w:lang w:eastAsia="uk-UA"/>
        </w:rPr>
        <w:t xml:space="preserve"> про </w:t>
      </w:r>
      <w:proofErr w:type="spellStart"/>
      <w:r>
        <w:rPr>
          <w:rStyle w:val="6"/>
          <w:color w:val="000000"/>
          <w:lang w:eastAsia="uk-UA"/>
        </w:rPr>
        <w:t>намір</w:t>
      </w:r>
      <w:proofErr w:type="spellEnd"/>
      <w:r>
        <w:rPr>
          <w:rStyle w:val="6"/>
          <w:color w:val="000000"/>
          <w:lang w:eastAsia="uk-UA"/>
        </w:rPr>
        <w:t xml:space="preserve"> </w:t>
      </w:r>
      <w:proofErr w:type="spellStart"/>
      <w:r>
        <w:rPr>
          <w:rStyle w:val="6"/>
          <w:color w:val="000000"/>
          <w:lang w:eastAsia="uk-UA"/>
        </w:rPr>
        <w:t>укласти</w:t>
      </w:r>
      <w:proofErr w:type="spellEnd"/>
      <w:r>
        <w:rPr>
          <w:rStyle w:val="6"/>
          <w:color w:val="000000"/>
          <w:lang w:eastAsia="uk-UA"/>
        </w:rPr>
        <w:t xml:space="preserve"> </w:t>
      </w:r>
      <w:proofErr w:type="spellStart"/>
      <w:r>
        <w:rPr>
          <w:rStyle w:val="6"/>
          <w:color w:val="000000"/>
          <w:lang w:eastAsia="uk-UA"/>
        </w:rPr>
        <w:t>договір</w:t>
      </w:r>
      <w:proofErr w:type="spellEnd"/>
      <w:r>
        <w:rPr>
          <w:rStyle w:val="6"/>
          <w:color w:val="000000"/>
          <w:lang w:eastAsia="uk-UA"/>
        </w:rPr>
        <w:t xml:space="preserve"> </w:t>
      </w:r>
      <w:proofErr w:type="spellStart"/>
      <w:r>
        <w:rPr>
          <w:rStyle w:val="6"/>
          <w:color w:val="000000"/>
          <w:lang w:eastAsia="uk-UA"/>
        </w:rPr>
        <w:t>будуть</w:t>
      </w:r>
      <w:proofErr w:type="spellEnd"/>
      <w:r>
        <w:rPr>
          <w:rStyle w:val="6"/>
          <w:color w:val="000000"/>
          <w:lang w:eastAsia="uk-UA"/>
        </w:rPr>
        <w:t xml:space="preserve"> </w:t>
      </w:r>
      <w:proofErr w:type="spellStart"/>
      <w:r>
        <w:rPr>
          <w:rStyle w:val="6"/>
          <w:color w:val="000000"/>
          <w:lang w:eastAsia="uk-UA"/>
        </w:rPr>
        <w:t>означати</w:t>
      </w:r>
      <w:proofErr w:type="spellEnd"/>
      <w:r>
        <w:rPr>
          <w:rStyle w:val="6"/>
          <w:color w:val="000000"/>
          <w:lang w:eastAsia="uk-UA"/>
        </w:rPr>
        <w:t xml:space="preserve"> </w:t>
      </w:r>
      <w:proofErr w:type="spellStart"/>
      <w:r>
        <w:rPr>
          <w:rStyle w:val="6"/>
          <w:color w:val="000000"/>
          <w:lang w:eastAsia="uk-UA"/>
        </w:rPr>
        <w:t>домовленість</w:t>
      </w:r>
      <w:proofErr w:type="spellEnd"/>
      <w:r>
        <w:rPr>
          <w:rStyle w:val="6"/>
          <w:color w:val="000000"/>
          <w:lang w:eastAsia="uk-UA"/>
        </w:rPr>
        <w:t xml:space="preserve"> </w:t>
      </w:r>
      <w:proofErr w:type="spellStart"/>
      <w:r>
        <w:rPr>
          <w:rStyle w:val="6"/>
          <w:color w:val="000000"/>
          <w:lang w:eastAsia="uk-UA"/>
        </w:rPr>
        <w:t>між</w:t>
      </w:r>
      <w:proofErr w:type="spellEnd"/>
      <w:r>
        <w:rPr>
          <w:rStyle w:val="6"/>
          <w:color w:val="000000"/>
          <w:lang w:eastAsia="uk-UA"/>
        </w:rPr>
        <w:t xml:space="preserve"> нами про </w:t>
      </w:r>
      <w:proofErr w:type="spellStart"/>
      <w:r>
        <w:rPr>
          <w:rStyle w:val="6"/>
          <w:color w:val="000000"/>
          <w:lang w:eastAsia="uk-UA"/>
        </w:rPr>
        <w:t>укладання</w:t>
      </w:r>
      <w:proofErr w:type="spellEnd"/>
      <w:r>
        <w:rPr>
          <w:rStyle w:val="6"/>
          <w:color w:val="000000"/>
          <w:lang w:eastAsia="uk-UA"/>
        </w:rPr>
        <w:t xml:space="preserve"> договору.</w:t>
      </w:r>
    </w:p>
    <w:p w14:paraId="7E111E64" w14:textId="77777777" w:rsidR="00BF0EC6" w:rsidRDefault="00BF0EC6" w:rsidP="00BF0EC6">
      <w:pPr>
        <w:pStyle w:val="70"/>
        <w:shd w:val="clear" w:color="auto" w:fill="auto"/>
        <w:tabs>
          <w:tab w:val="left" w:pos="6302"/>
        </w:tabs>
        <w:spacing w:before="0" w:after="5" w:line="180" w:lineRule="exact"/>
        <w:rPr>
          <w:rStyle w:val="7"/>
          <w:i/>
          <w:iCs/>
          <w:color w:val="000000"/>
          <w:sz w:val="24"/>
          <w:szCs w:val="24"/>
          <w:lang w:eastAsia="uk-UA"/>
        </w:rPr>
      </w:pPr>
    </w:p>
    <w:p w14:paraId="71C7DE2F" w14:textId="77777777" w:rsidR="00BF0EC6" w:rsidRDefault="00BF0EC6" w:rsidP="00BF0EC6">
      <w:pPr>
        <w:pStyle w:val="70"/>
        <w:shd w:val="clear" w:color="auto" w:fill="auto"/>
        <w:tabs>
          <w:tab w:val="left" w:pos="6302"/>
        </w:tabs>
        <w:spacing w:before="0" w:after="5" w:line="180" w:lineRule="exact"/>
        <w:rPr>
          <w:rStyle w:val="7"/>
          <w:i/>
          <w:iCs/>
          <w:color w:val="000000"/>
          <w:sz w:val="24"/>
          <w:szCs w:val="24"/>
          <w:lang w:eastAsia="uk-UA"/>
        </w:rPr>
      </w:pPr>
    </w:p>
    <w:p w14:paraId="1BA394A8" w14:textId="77777777" w:rsidR="00BF0EC6" w:rsidRPr="00641932" w:rsidRDefault="00BF0EC6" w:rsidP="00BF0EC6">
      <w:pPr>
        <w:pStyle w:val="70"/>
        <w:shd w:val="clear" w:color="auto" w:fill="auto"/>
        <w:tabs>
          <w:tab w:val="left" w:pos="6302"/>
        </w:tabs>
        <w:spacing w:before="0" w:after="5" w:line="180" w:lineRule="exact"/>
        <w:rPr>
          <w:sz w:val="24"/>
          <w:szCs w:val="24"/>
        </w:rPr>
      </w:pPr>
      <w:r w:rsidRPr="00641932">
        <w:rPr>
          <w:rStyle w:val="7"/>
          <w:color w:val="000000"/>
          <w:sz w:val="24"/>
          <w:szCs w:val="24"/>
          <w:lang w:eastAsia="uk-UA"/>
        </w:rPr>
        <w:t xml:space="preserve">[посада </w:t>
      </w:r>
      <w:proofErr w:type="spellStart"/>
      <w:r w:rsidRPr="00641932">
        <w:rPr>
          <w:rStyle w:val="7"/>
          <w:color w:val="000000"/>
          <w:sz w:val="24"/>
          <w:szCs w:val="24"/>
          <w:lang w:eastAsia="uk-UA"/>
        </w:rPr>
        <w:t>уповноваженої</w:t>
      </w:r>
      <w:proofErr w:type="spellEnd"/>
      <w:r w:rsidRPr="00641932">
        <w:rPr>
          <w:rStyle w:val="7"/>
          <w:color w:val="000000"/>
          <w:sz w:val="24"/>
          <w:szCs w:val="24"/>
          <w:lang w:eastAsia="uk-UA"/>
        </w:rPr>
        <w:t xml:space="preserve"> особи </w:t>
      </w:r>
      <w:proofErr w:type="spellStart"/>
      <w:r w:rsidRPr="00641932">
        <w:rPr>
          <w:rStyle w:val="7"/>
          <w:color w:val="000000"/>
          <w:sz w:val="24"/>
          <w:szCs w:val="24"/>
          <w:lang w:eastAsia="uk-UA"/>
        </w:rPr>
        <w:t>учасника</w:t>
      </w:r>
      <w:proofErr w:type="spellEnd"/>
      <w:r w:rsidRPr="00641932">
        <w:rPr>
          <w:rStyle w:val="7"/>
          <w:color w:val="000000"/>
          <w:sz w:val="24"/>
          <w:szCs w:val="24"/>
          <w:lang w:eastAsia="uk-UA"/>
        </w:rPr>
        <w:t xml:space="preserve">, </w:t>
      </w:r>
      <w:proofErr w:type="spellStart"/>
      <w:r w:rsidRPr="00641932">
        <w:rPr>
          <w:rStyle w:val="7"/>
          <w:color w:val="000000"/>
          <w:sz w:val="24"/>
          <w:szCs w:val="24"/>
          <w:lang w:eastAsia="uk-UA"/>
        </w:rPr>
        <w:t>прізвище</w:t>
      </w:r>
      <w:proofErr w:type="spellEnd"/>
      <w:r w:rsidRPr="00641932">
        <w:rPr>
          <w:rStyle w:val="7"/>
          <w:color w:val="000000"/>
          <w:sz w:val="24"/>
          <w:szCs w:val="24"/>
          <w:lang w:eastAsia="uk-UA"/>
        </w:rPr>
        <w:t xml:space="preserve">, </w:t>
      </w:r>
      <w:proofErr w:type="spellStart"/>
      <w:r w:rsidRPr="00641932">
        <w:rPr>
          <w:rStyle w:val="7"/>
          <w:color w:val="000000"/>
          <w:sz w:val="24"/>
          <w:szCs w:val="24"/>
          <w:lang w:eastAsia="uk-UA"/>
        </w:rPr>
        <w:t>ініціали</w:t>
      </w:r>
      <w:proofErr w:type="spellEnd"/>
      <w:r w:rsidRPr="00641932">
        <w:rPr>
          <w:rStyle w:val="7"/>
          <w:color w:val="000000"/>
          <w:sz w:val="24"/>
          <w:szCs w:val="24"/>
          <w:lang w:eastAsia="uk-UA"/>
        </w:rPr>
        <w:t>]</w:t>
      </w:r>
      <w:r w:rsidRPr="00641932">
        <w:rPr>
          <w:rStyle w:val="7"/>
          <w:color w:val="000000"/>
          <w:sz w:val="24"/>
          <w:szCs w:val="24"/>
          <w:lang w:eastAsia="uk-UA"/>
        </w:rPr>
        <w:tab/>
        <w:t>[Підпис]</w:t>
      </w:r>
    </w:p>
    <w:p w14:paraId="6D8AB3F1" w14:textId="77777777" w:rsidR="00BF0EC6" w:rsidRPr="00641932" w:rsidRDefault="00BF0EC6" w:rsidP="00BF0EC6">
      <w:r w:rsidRPr="00641932">
        <w:rPr>
          <w:rStyle w:val="7"/>
          <w:sz w:val="24"/>
          <w:szCs w:val="24"/>
        </w:rPr>
        <w:t>Дата</w:t>
      </w:r>
    </w:p>
    <w:p w14:paraId="6BBB059E" w14:textId="77777777" w:rsidR="00626924" w:rsidRDefault="00626924"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C3AC150" w14:textId="4516C3B9" w:rsidR="001E27C6" w:rsidRDefault="001E27C6" w:rsidP="00BF0EC6">
      <w:pPr>
        <w:tabs>
          <w:tab w:val="left" w:pos="0"/>
          <w:tab w:val="center" w:pos="4153"/>
          <w:tab w:val="right" w:pos="8306"/>
        </w:tabs>
        <w:spacing w:after="0" w:line="240" w:lineRule="exact"/>
        <w:rPr>
          <w:rFonts w:ascii="Times New Roman" w:hAnsi="Times New Roman" w:cs="Times New Roman"/>
          <w:sz w:val="24"/>
          <w:szCs w:val="24"/>
          <w:lang w:val="uk-UA"/>
        </w:rPr>
      </w:pPr>
    </w:p>
    <w:p w14:paraId="155F69C0" w14:textId="0868A08D"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0E404BC" w14:textId="36966D06"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8A4ECEF" w14:textId="00D373AA" w:rsidR="002155F3" w:rsidRDefault="002155F3" w:rsidP="00BF0EC6">
      <w:pPr>
        <w:tabs>
          <w:tab w:val="left" w:pos="0"/>
          <w:tab w:val="center" w:pos="4153"/>
          <w:tab w:val="right" w:pos="8306"/>
        </w:tabs>
        <w:spacing w:after="0" w:line="240" w:lineRule="exact"/>
        <w:rPr>
          <w:lang w:val="uk-UA"/>
        </w:rPr>
      </w:pPr>
      <w:r w:rsidRPr="00DB38EA">
        <w:rPr>
          <w:rFonts w:ascii="Times New Roman" w:hAnsi="Times New Roman" w:cs="Times New Roman"/>
          <w:sz w:val="24"/>
          <w:szCs w:val="24"/>
          <w:lang w:val="uk-UA"/>
        </w:rPr>
        <w:lastRenderedPageBreak/>
        <w:t xml:space="preserve">                                                                                                              </w:t>
      </w:r>
    </w:p>
    <w:p w14:paraId="4986E589" w14:textId="77777777"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Pr>
          <w:rFonts w:ascii="Times New Roman" w:hAnsi="Times New Roman" w:cs="Times New Roman"/>
          <w:sz w:val="24"/>
          <w:szCs w:val="24"/>
          <w:lang w:val="uk-UA"/>
        </w:rPr>
        <w:tab/>
      </w:r>
      <w:r w:rsidRPr="00D76DEF">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2</w:t>
      </w:r>
    </w:p>
    <w:p w14:paraId="57208F50" w14:textId="77777777"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1726C209" w14:textId="77777777" w:rsidR="00626924" w:rsidRPr="00580F0A" w:rsidRDefault="00626924" w:rsidP="00626924">
      <w:pPr>
        <w:spacing w:after="0" w:line="240" w:lineRule="auto"/>
        <w:jc w:val="center"/>
        <w:rPr>
          <w:rFonts w:ascii="Times New Roman" w:hAnsi="Times New Roman"/>
          <w:b/>
          <w:lang w:val="uk-UA"/>
        </w:rPr>
      </w:pPr>
    </w:p>
    <w:p w14:paraId="11D02FBA" w14:textId="77777777" w:rsidR="00626924" w:rsidRPr="00580F0A" w:rsidRDefault="00626924" w:rsidP="00626924">
      <w:pPr>
        <w:spacing w:after="0" w:line="240" w:lineRule="auto"/>
        <w:jc w:val="both"/>
        <w:rPr>
          <w:rFonts w:ascii="Times New Roman" w:hAnsi="Times New Roman"/>
          <w:b/>
          <w:lang w:val="uk-UA"/>
        </w:rPr>
      </w:pPr>
    </w:p>
    <w:p w14:paraId="7ABEE2BC" w14:textId="77777777" w:rsidR="00D93F76" w:rsidRPr="007442B8" w:rsidRDefault="00D93F76" w:rsidP="00D93F76">
      <w:pPr>
        <w:spacing w:line="240" w:lineRule="auto"/>
        <w:contextualSpacing/>
        <w:jc w:val="center"/>
        <w:rPr>
          <w:rFonts w:ascii="Times New Roman" w:hAnsi="Times New Roman" w:cs="Times New Roman"/>
          <w:b/>
          <w:sz w:val="24"/>
          <w:szCs w:val="23"/>
          <w:lang w:val="uk-UA"/>
        </w:rPr>
      </w:pPr>
      <w:r w:rsidRPr="007442B8">
        <w:rPr>
          <w:rFonts w:ascii="Times New Roman" w:hAnsi="Times New Roman" w:cs="Times New Roman"/>
          <w:b/>
          <w:sz w:val="24"/>
          <w:szCs w:val="23"/>
          <w:lang w:val="uk-UA"/>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ПОЛОЖЕНЬ ОСОБЛИВОСТЕЙ; ІНФОРМАЦІЯ ЩОДО ВІДПОВІДНОСТІ УЧАСНИКА ТА ПЕРЕМОЖЦЯ ПРОЦЕДУРИ ЗАКУПІВЛІ ВИМОГАМ, ВИЗНАЧЕНИМ У ПУНКТІ 47 ОСОБЛИВОСТЕЙ; ІНША ІНФОРМАЦІЯ ТА ДОКУМЕНТИ, ВСТАНОВЛЕНІ ЗАМОВНИКОМ ВІДПОВІДНО ДО ЧИННОГО ЗАКОНОДАВСТВА</w:t>
      </w:r>
    </w:p>
    <w:p w14:paraId="080D3472" w14:textId="77777777" w:rsidR="00D93F76" w:rsidRDefault="00D93F76" w:rsidP="00D93F76">
      <w:pPr>
        <w:spacing w:line="240" w:lineRule="auto"/>
        <w:contextualSpacing/>
        <w:jc w:val="center"/>
        <w:rPr>
          <w:rFonts w:ascii="Times New Roman" w:hAnsi="Times New Roman" w:cs="Times New Roman"/>
          <w:b/>
          <w:sz w:val="23"/>
          <w:szCs w:val="23"/>
          <w:lang w:val="uk-UA"/>
        </w:rPr>
      </w:pPr>
    </w:p>
    <w:p w14:paraId="1C866450" w14:textId="77777777" w:rsidR="001C7443" w:rsidRPr="004636AD" w:rsidRDefault="001C7443" w:rsidP="001C7443">
      <w:pPr>
        <w:numPr>
          <w:ilvl w:val="0"/>
          <w:numId w:val="12"/>
        </w:numPr>
        <w:shd w:val="clear" w:color="auto" w:fill="FFFFFF"/>
        <w:spacing w:after="0" w:line="240" w:lineRule="auto"/>
        <w:ind w:left="502"/>
        <w:jc w:val="center"/>
        <w:rPr>
          <w:rFonts w:ascii="Times New Roman" w:eastAsia="Times New Roman" w:hAnsi="Times New Roman" w:cs="Times New Roman"/>
          <w:b/>
          <w:color w:val="000000"/>
          <w:sz w:val="20"/>
          <w:szCs w:val="20"/>
          <w:lang w:val="uk-UA"/>
        </w:rPr>
      </w:pPr>
      <w:r w:rsidRPr="004636A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7615853" w14:textId="77777777" w:rsidR="001C7443" w:rsidRPr="007442B8" w:rsidRDefault="001C7443" w:rsidP="00D93F76">
      <w:pPr>
        <w:spacing w:line="240" w:lineRule="auto"/>
        <w:contextualSpacing/>
        <w:jc w:val="center"/>
        <w:rPr>
          <w:rFonts w:ascii="Times New Roman" w:hAnsi="Times New Roman" w:cs="Times New Roman"/>
          <w:b/>
          <w:sz w:val="23"/>
          <w:szCs w:val="23"/>
          <w:lang w:val="uk-UA"/>
        </w:rPr>
      </w:pPr>
    </w:p>
    <w:tbl>
      <w:tblPr>
        <w:tblW w:w="9619" w:type="dxa"/>
        <w:jc w:val="center"/>
        <w:tblLayout w:type="fixed"/>
        <w:tblLook w:val="0400" w:firstRow="0" w:lastRow="0" w:firstColumn="0" w:lastColumn="0" w:noHBand="0" w:noVBand="1"/>
      </w:tblPr>
      <w:tblGrid>
        <w:gridCol w:w="490"/>
        <w:gridCol w:w="2273"/>
        <w:gridCol w:w="6856"/>
      </w:tblGrid>
      <w:tr w:rsidR="00943FFC" w:rsidRPr="002D199F" w14:paraId="36CB55F8" w14:textId="77777777" w:rsidTr="00553A6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78B74" w14:textId="77777777" w:rsidR="00943FFC" w:rsidRPr="004636AD" w:rsidRDefault="00943FFC" w:rsidP="00553A6F">
            <w:pPr>
              <w:spacing w:before="240" w:after="0" w:line="240" w:lineRule="auto"/>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 xml:space="preserve">№ </w:t>
            </w:r>
            <w:r w:rsidRPr="004636AD">
              <w:rPr>
                <w:rFonts w:ascii="Times New Roman" w:eastAsia="Times New Roman" w:hAnsi="Times New Roman" w:cs="Times New Roman"/>
                <w:b/>
                <w:sz w:val="20"/>
                <w:szCs w:val="20"/>
                <w:lang w:val="uk-UA"/>
              </w:rPr>
              <w:t>з</w:t>
            </w:r>
            <w:r w:rsidRPr="004636A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DC53E" w14:textId="77777777" w:rsidR="00943FFC" w:rsidRPr="004636AD" w:rsidRDefault="00943FFC" w:rsidP="00553A6F">
            <w:pPr>
              <w:spacing w:before="240" w:after="0" w:line="240" w:lineRule="auto"/>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44CF23" w14:textId="77777777" w:rsidR="00943FFC" w:rsidRPr="004636AD" w:rsidRDefault="00943FFC" w:rsidP="00553A6F">
            <w:pPr>
              <w:spacing w:before="240" w:after="0" w:line="240" w:lineRule="auto"/>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943FFC" w:rsidRPr="004636AD" w14:paraId="4D03D075" w14:textId="77777777" w:rsidTr="00553A6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DE648" w14:textId="77777777" w:rsidR="00943FFC" w:rsidRPr="004636AD" w:rsidRDefault="00943FFC" w:rsidP="00553A6F">
            <w:pPr>
              <w:spacing w:after="0" w:line="240" w:lineRule="auto"/>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8342A" w14:textId="77777777" w:rsidR="00943FFC" w:rsidRPr="004636AD" w:rsidRDefault="00943FFC" w:rsidP="00553A6F">
            <w:pPr>
              <w:spacing w:after="0" w:line="240" w:lineRule="auto"/>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6318E" w14:textId="77777777" w:rsidR="00943FFC" w:rsidRPr="004636AD" w:rsidRDefault="00943FFC" w:rsidP="00553A6F">
            <w:pPr>
              <w:spacing w:after="0" w:line="240" w:lineRule="auto"/>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49C80FFE" w14:textId="77777777" w:rsidR="00943FFC" w:rsidRPr="004636AD" w:rsidRDefault="00943FFC" w:rsidP="00553A6F">
            <w:pPr>
              <w:spacing w:after="0" w:line="240" w:lineRule="auto"/>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B1A6369" w14:textId="77777777" w:rsidR="00943FFC" w:rsidRPr="004636AD" w:rsidRDefault="00943FFC" w:rsidP="00553A6F">
            <w:pPr>
              <w:spacing w:after="0" w:line="240" w:lineRule="auto"/>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 xml:space="preserve">1.1.2. не менше 1 копії договору, зазначеного </w:t>
            </w:r>
            <w:r w:rsidRPr="004636AD">
              <w:rPr>
                <w:rFonts w:ascii="Times New Roman" w:eastAsia="Times New Roman" w:hAnsi="Times New Roman" w:cs="Times New Roman"/>
                <w:sz w:val="20"/>
                <w:szCs w:val="20"/>
                <w:lang w:val="uk-UA"/>
              </w:rPr>
              <w:t>в</w:t>
            </w:r>
            <w:r w:rsidRPr="004636AD">
              <w:rPr>
                <w:rFonts w:ascii="Times New Roman" w:eastAsia="Times New Roman" w:hAnsi="Times New Roman" w:cs="Times New Roman"/>
                <w:color w:val="000000"/>
                <w:sz w:val="20"/>
                <w:szCs w:val="20"/>
                <w:lang w:val="uk-UA"/>
              </w:rPr>
              <w:t xml:space="preserve"> довідці </w:t>
            </w:r>
            <w:r w:rsidRPr="004636AD">
              <w:rPr>
                <w:rFonts w:ascii="Times New Roman" w:eastAsia="Times New Roman" w:hAnsi="Times New Roman" w:cs="Times New Roman"/>
                <w:sz w:val="20"/>
                <w:szCs w:val="20"/>
                <w:lang w:val="uk-UA"/>
              </w:rPr>
              <w:t>в</w:t>
            </w:r>
            <w:r w:rsidRPr="004636AD">
              <w:rPr>
                <w:rFonts w:ascii="Times New Roman" w:eastAsia="Times New Roman" w:hAnsi="Times New Roman" w:cs="Times New Roman"/>
                <w:color w:val="000000"/>
                <w:sz w:val="20"/>
                <w:szCs w:val="20"/>
                <w:lang w:val="uk-UA"/>
              </w:rPr>
              <w:t xml:space="preserve"> повному обсязі,</w:t>
            </w:r>
          </w:p>
          <w:p w14:paraId="5E646858" w14:textId="77777777" w:rsidR="00943FFC" w:rsidRPr="004636AD" w:rsidRDefault="00943FFC" w:rsidP="00553A6F">
            <w:pPr>
              <w:spacing w:after="0" w:line="240" w:lineRule="auto"/>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 xml:space="preserve">1.1.3. </w:t>
            </w:r>
            <w:r w:rsidRPr="004636AD">
              <w:rPr>
                <w:rFonts w:ascii="Times New Roman" w:eastAsia="Times New Roman" w:hAnsi="Times New Roman" w:cs="Times New Roman"/>
                <w:color w:val="000000"/>
                <w:sz w:val="20"/>
                <w:szCs w:val="20"/>
                <w:highlight w:val="white"/>
                <w:lang w:val="uk-UA"/>
              </w:rPr>
              <w:t>лист</w:t>
            </w:r>
            <w:r w:rsidRPr="004636AD">
              <w:rPr>
                <w:rFonts w:ascii="Times New Roman" w:eastAsia="Times New Roman" w:hAnsi="Times New Roman" w:cs="Times New Roman"/>
                <w:sz w:val="20"/>
                <w:szCs w:val="20"/>
                <w:highlight w:val="white"/>
                <w:lang w:val="uk-UA"/>
              </w:rPr>
              <w:t>-</w:t>
            </w:r>
            <w:r w:rsidRPr="004636AD">
              <w:rPr>
                <w:rFonts w:ascii="Times New Roman" w:eastAsia="Times New Roman" w:hAnsi="Times New Roman" w:cs="Times New Roman"/>
                <w:color w:val="000000"/>
                <w:sz w:val="20"/>
                <w:szCs w:val="20"/>
                <w:highlight w:val="white"/>
                <w:lang w:val="uk-UA"/>
              </w:rPr>
              <w:t>відгук  (не менше одного) від контрагента згідно з аналогічн</w:t>
            </w:r>
            <w:r w:rsidRPr="004636AD">
              <w:rPr>
                <w:rFonts w:ascii="Times New Roman" w:eastAsia="Times New Roman" w:hAnsi="Times New Roman" w:cs="Times New Roman"/>
                <w:sz w:val="20"/>
                <w:szCs w:val="20"/>
                <w:highlight w:val="white"/>
                <w:lang w:val="uk-UA"/>
              </w:rPr>
              <w:t>им</w:t>
            </w:r>
            <w:r w:rsidRPr="004636AD">
              <w:rPr>
                <w:rFonts w:ascii="Times New Roman" w:eastAsia="Times New Roman" w:hAnsi="Times New Roman" w:cs="Times New Roman"/>
                <w:color w:val="000000"/>
                <w:sz w:val="20"/>
                <w:szCs w:val="20"/>
                <w:highlight w:val="white"/>
                <w:lang w:val="uk-UA"/>
              </w:rPr>
              <w:t xml:space="preserve"> договор</w:t>
            </w:r>
            <w:r w:rsidRPr="004636AD">
              <w:rPr>
                <w:rFonts w:ascii="Times New Roman" w:eastAsia="Times New Roman" w:hAnsi="Times New Roman" w:cs="Times New Roman"/>
                <w:sz w:val="20"/>
                <w:szCs w:val="20"/>
                <w:highlight w:val="white"/>
                <w:lang w:val="uk-UA"/>
              </w:rPr>
              <w:t>ом</w:t>
            </w:r>
            <w:r w:rsidRPr="004636AD">
              <w:rPr>
                <w:rFonts w:ascii="Times New Roman" w:eastAsia="Times New Roman" w:hAnsi="Times New Roman" w:cs="Times New Roman"/>
                <w:color w:val="000000"/>
                <w:sz w:val="20"/>
                <w:szCs w:val="20"/>
                <w:highlight w:val="white"/>
                <w:lang w:val="uk-UA"/>
              </w:rPr>
              <w:t xml:space="preserve">, який зазначено </w:t>
            </w:r>
            <w:r w:rsidRPr="004636AD">
              <w:rPr>
                <w:rFonts w:ascii="Times New Roman" w:eastAsia="Times New Roman" w:hAnsi="Times New Roman" w:cs="Times New Roman"/>
                <w:sz w:val="20"/>
                <w:szCs w:val="20"/>
                <w:highlight w:val="white"/>
                <w:lang w:val="uk-UA"/>
              </w:rPr>
              <w:t>в</w:t>
            </w:r>
            <w:r w:rsidRPr="004636AD">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4636AD">
              <w:rPr>
                <w:rFonts w:ascii="Times New Roman" w:eastAsia="Times New Roman" w:hAnsi="Times New Roman" w:cs="Times New Roman"/>
                <w:color w:val="000000"/>
                <w:sz w:val="20"/>
                <w:szCs w:val="20"/>
                <w:lang w:val="uk-UA"/>
              </w:rPr>
              <w:t xml:space="preserve">опозиції про належне виконання цього договору. </w:t>
            </w:r>
            <w:r w:rsidRPr="004636AD">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14:paraId="26610633" w14:textId="77777777" w:rsidR="00943FFC" w:rsidRPr="004636AD" w:rsidRDefault="00943FFC" w:rsidP="00943FFC">
      <w:pPr>
        <w:spacing w:before="20" w:after="20" w:line="240" w:lineRule="auto"/>
        <w:jc w:val="both"/>
        <w:rPr>
          <w:rFonts w:ascii="Times New Roman" w:eastAsia="Times New Roman" w:hAnsi="Times New Roman" w:cs="Times New Roman"/>
          <w:b/>
          <w:sz w:val="20"/>
          <w:szCs w:val="20"/>
          <w:lang w:val="uk-UA"/>
        </w:rPr>
      </w:pPr>
      <w:r w:rsidRPr="004636AD">
        <w:rPr>
          <w:rFonts w:ascii="Times New Roman" w:eastAsia="Times New Roman" w:hAnsi="Times New Roman" w:cs="Times New Roman"/>
          <w:b/>
          <w:sz w:val="20"/>
          <w:szCs w:val="20"/>
          <w:lang w:val="uk-UA"/>
        </w:rPr>
        <w:t xml:space="preserve">2. </w:t>
      </w:r>
      <w:r w:rsidRPr="004636A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337A95E" w14:textId="77777777" w:rsidR="00943FFC" w:rsidRPr="004636AD" w:rsidRDefault="00943FFC" w:rsidP="00943FFC">
      <w:pPr>
        <w:spacing w:before="20" w:after="20" w:line="240" w:lineRule="auto"/>
        <w:ind w:firstLine="72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636AD">
        <w:rPr>
          <w:rFonts w:ascii="Times New Roman" w:eastAsia="Times New Roman" w:hAnsi="Times New Roman" w:cs="Times New Roman"/>
          <w:sz w:val="20"/>
          <w:szCs w:val="20"/>
          <w:lang w:val="uk-UA"/>
        </w:rPr>
        <w:t>закупівель</w:t>
      </w:r>
      <w:proofErr w:type="spellEnd"/>
      <w:r w:rsidRPr="004636AD">
        <w:rPr>
          <w:rFonts w:ascii="Times New Roman" w:eastAsia="Times New Roman" w:hAnsi="Times New Roman" w:cs="Times New Roman"/>
          <w:sz w:val="20"/>
          <w:szCs w:val="20"/>
          <w:lang w:val="uk-UA"/>
        </w:rPr>
        <w:t xml:space="preserve"> під час подання тендерної пропозиції.</w:t>
      </w:r>
    </w:p>
    <w:p w14:paraId="396968FE" w14:textId="77777777" w:rsidR="00943FFC" w:rsidRPr="004636AD" w:rsidRDefault="00943FFC" w:rsidP="00943FFC">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636AD">
        <w:rPr>
          <w:rFonts w:ascii="Times New Roman" w:eastAsia="Times New Roman" w:hAnsi="Times New Roman" w:cs="Times New Roman"/>
          <w:sz w:val="20"/>
          <w:szCs w:val="20"/>
          <w:lang w:val="uk-UA"/>
        </w:rPr>
        <w:t>закупівель</w:t>
      </w:r>
      <w:proofErr w:type="spellEnd"/>
      <w:r w:rsidRPr="004636AD">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EDBD34" w14:textId="77777777" w:rsidR="00943FFC" w:rsidRPr="004636AD" w:rsidRDefault="00943FFC" w:rsidP="00943FFC">
      <w:pPr>
        <w:pBdr>
          <w:top w:val="nil"/>
          <w:left w:val="nil"/>
          <w:bottom w:val="nil"/>
          <w:right w:val="nil"/>
          <w:between w:val="nil"/>
        </w:pBdr>
        <w:spacing w:before="20" w:after="20" w:line="240" w:lineRule="auto"/>
        <w:ind w:firstLine="720"/>
        <w:jc w:val="both"/>
        <w:rPr>
          <w:rFonts w:ascii="Times New Roman" w:eastAsia="Times New Roman" w:hAnsi="Times New Roman" w:cs="Times New Roman"/>
          <w:b/>
          <w:sz w:val="20"/>
          <w:szCs w:val="20"/>
          <w:lang w:val="uk-UA"/>
        </w:rPr>
      </w:pPr>
      <w:r w:rsidRPr="004636AD">
        <w:rPr>
          <w:rFonts w:ascii="Times New Roman" w:eastAsia="Times New Roman" w:hAnsi="Times New Roman" w:cs="Times New Roman"/>
          <w:b/>
          <w:sz w:val="20"/>
          <w:szCs w:val="20"/>
          <w:lang w:val="uk-UA"/>
        </w:rPr>
        <w:t xml:space="preserve"> 3. </w:t>
      </w:r>
      <w:r w:rsidRPr="004636A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A804112" w14:textId="77777777" w:rsidR="00943FFC" w:rsidRPr="004636AD" w:rsidRDefault="00943FFC" w:rsidP="00943FFC">
      <w:pPr>
        <w:spacing w:before="20" w:after="20" w:line="240" w:lineRule="auto"/>
        <w:ind w:firstLine="720"/>
        <w:jc w:val="both"/>
        <w:rPr>
          <w:rFonts w:ascii="Times New Roman" w:eastAsia="Times New Roman" w:hAnsi="Times New Roman" w:cs="Times New Roman"/>
          <w:b/>
          <w:sz w:val="20"/>
          <w:szCs w:val="20"/>
          <w:lang w:val="uk-UA"/>
        </w:rPr>
      </w:pPr>
      <w:r w:rsidRPr="004636A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54D0675" w14:textId="77777777" w:rsidR="00943FFC" w:rsidRPr="004636AD" w:rsidRDefault="00943FFC" w:rsidP="00943FFC">
      <w:pPr>
        <w:spacing w:before="20" w:after="20" w:line="240" w:lineRule="auto"/>
        <w:ind w:firstLine="720"/>
        <w:jc w:val="both"/>
        <w:rPr>
          <w:rFonts w:ascii="Times New Roman" w:eastAsia="Times New Roman" w:hAnsi="Times New Roman" w:cs="Times New Roman"/>
          <w:b/>
          <w:sz w:val="20"/>
          <w:szCs w:val="20"/>
          <w:lang w:val="uk-UA"/>
        </w:rPr>
      </w:pPr>
      <w:r w:rsidRPr="004636AD">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636AD">
        <w:rPr>
          <w:rFonts w:ascii="Times New Roman" w:eastAsia="Times New Roman" w:hAnsi="Times New Roman" w:cs="Times New Roman"/>
          <w:b/>
          <w:sz w:val="20"/>
          <w:szCs w:val="20"/>
          <w:lang w:val="uk-UA"/>
        </w:rPr>
        <w:t>закупівель</w:t>
      </w:r>
      <w:proofErr w:type="spellEnd"/>
      <w:r w:rsidRPr="004636AD">
        <w:rPr>
          <w:rFonts w:ascii="Times New Roman" w:eastAsia="Times New Roman" w:hAnsi="Times New Roman" w:cs="Times New Roman"/>
          <w:b/>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636AD">
        <w:rPr>
          <w:rFonts w:ascii="Times New Roman" w:eastAsia="Times New Roman" w:hAnsi="Times New Roman" w:cs="Times New Roman"/>
          <w:b/>
          <w:sz w:val="20"/>
          <w:szCs w:val="20"/>
          <w:lang w:val="uk-UA"/>
        </w:rPr>
        <w:t>закупівель</w:t>
      </w:r>
      <w:proofErr w:type="spellEnd"/>
      <w:r w:rsidRPr="004636AD">
        <w:rPr>
          <w:rFonts w:ascii="Times New Roman" w:eastAsia="Times New Roman" w:hAnsi="Times New Roman" w:cs="Times New Roman"/>
          <w:b/>
          <w:sz w:val="20"/>
          <w:szCs w:val="20"/>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26FDBC2E" w14:textId="77777777" w:rsidR="00943FFC" w:rsidRPr="004636AD" w:rsidRDefault="00943FFC" w:rsidP="00943FFC">
      <w:pPr>
        <w:widowControl w:val="0"/>
        <w:spacing w:before="20" w:after="20" w:line="240" w:lineRule="auto"/>
        <w:ind w:firstLine="720"/>
        <w:jc w:val="both"/>
        <w:rPr>
          <w:rFonts w:ascii="Times New Roman" w:eastAsia="Times New Roman" w:hAnsi="Times New Roman" w:cs="Times New Roman"/>
          <w:b/>
          <w:sz w:val="20"/>
          <w:szCs w:val="20"/>
          <w:lang w:val="uk-UA"/>
        </w:rPr>
      </w:pPr>
      <w:r w:rsidRPr="004636AD">
        <w:rPr>
          <w:rFonts w:ascii="Times New Roman" w:eastAsia="Times New Roman" w:hAnsi="Times New Roman" w:cs="Times New Roman"/>
          <w:b/>
          <w:sz w:val="20"/>
          <w:szCs w:val="20"/>
          <w:lang w:val="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28E5FB" w14:textId="77777777" w:rsidR="00943FFC" w:rsidRPr="004636AD" w:rsidRDefault="00943FFC" w:rsidP="00943FFC">
      <w:pPr>
        <w:spacing w:after="0" w:line="240" w:lineRule="auto"/>
        <w:rPr>
          <w:rFonts w:ascii="Times New Roman" w:eastAsia="Times New Roman" w:hAnsi="Times New Roman" w:cs="Times New Roman"/>
          <w:b/>
          <w:sz w:val="20"/>
          <w:szCs w:val="20"/>
          <w:highlight w:val="yellow"/>
          <w:lang w:val="uk-UA"/>
        </w:rPr>
      </w:pPr>
    </w:p>
    <w:p w14:paraId="0F0BD402" w14:textId="77777777" w:rsidR="00943FFC" w:rsidRPr="004636AD" w:rsidRDefault="00943FFC" w:rsidP="00943FFC">
      <w:pPr>
        <w:spacing w:after="0" w:line="240" w:lineRule="auto"/>
        <w:rPr>
          <w:rFonts w:ascii="Times New Roman" w:eastAsia="Times New Roman" w:hAnsi="Times New Roman" w:cs="Times New Roman"/>
          <w:b/>
          <w:color w:val="000000"/>
          <w:sz w:val="20"/>
          <w:szCs w:val="20"/>
          <w:lang w:val="uk-UA"/>
        </w:rPr>
      </w:pPr>
      <w:r w:rsidRPr="004636AD">
        <w:rPr>
          <w:rFonts w:ascii="Times New Roman" w:eastAsia="Times New Roman" w:hAnsi="Times New Roman" w:cs="Times New Roman"/>
          <w:color w:val="000000"/>
          <w:sz w:val="20"/>
          <w:szCs w:val="20"/>
          <w:lang w:val="uk-UA"/>
        </w:rPr>
        <w:t> </w:t>
      </w:r>
      <w:r w:rsidRPr="004636A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43FFC" w:rsidRPr="004636AD" w14:paraId="78FA714F" w14:textId="77777777" w:rsidTr="00553A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11416"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w:t>
            </w:r>
          </w:p>
          <w:p w14:paraId="16FC7526"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sz w:val="20"/>
                <w:szCs w:val="20"/>
                <w:lang w:val="uk-UA"/>
              </w:rPr>
              <w:t>з</w:t>
            </w:r>
            <w:r w:rsidRPr="004636A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6EE85"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Вимоги статті 17 Закону</w:t>
            </w:r>
          </w:p>
          <w:p w14:paraId="66995B9A"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0361"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943FFC" w:rsidRPr="002D199F" w14:paraId="490D65BF" w14:textId="77777777" w:rsidTr="00553A6F">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9D212"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CC572" w14:textId="77777777" w:rsidR="00943FFC" w:rsidRPr="004636AD" w:rsidRDefault="00943FFC" w:rsidP="00553A6F">
            <w:pPr>
              <w:spacing w:after="0" w:line="240" w:lineRule="auto"/>
              <w:ind w:left="140" w:right="14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4636AD">
              <w:rPr>
                <w:rFonts w:ascii="Times New Roman" w:eastAsia="Times New Roman" w:hAnsi="Times New Roman" w:cs="Times New Roman"/>
                <w:color w:val="000000"/>
                <w:sz w:val="20"/>
                <w:szCs w:val="20"/>
                <w:lang w:val="uk-UA"/>
              </w:rPr>
              <w:lastRenderedPageBreak/>
              <w:t>вчинення корупційного правопорушення або правопорушення, пов’язаного з корупцією</w:t>
            </w:r>
          </w:p>
          <w:p w14:paraId="6F0F7623"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400BF" w14:textId="77777777" w:rsidR="00943FFC" w:rsidRPr="00392153" w:rsidRDefault="00943FFC" w:rsidP="00553A6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392153">
              <w:rPr>
                <w:rFonts w:ascii="Times New Roman" w:eastAsia="Times New Roman" w:hAnsi="Times New Roman" w:cs="Times New Roman"/>
                <w:sz w:val="20"/>
                <w:szCs w:val="20"/>
                <w:lang w:val="uk-UA"/>
              </w:rPr>
              <w:lastRenderedPageBreak/>
              <w:t xml:space="preserve">Гарантійний лист в довільній формі про відсутність підстави для відмови учаснику в участі у процедурі закупівлі, передбаченої </w:t>
            </w:r>
            <w:r w:rsidRPr="00392153">
              <w:rPr>
                <w:rFonts w:ascii="Times New Roman" w:eastAsia="Times New Roman" w:hAnsi="Times New Roman" w:cs="Times New Roman"/>
                <w:b/>
                <w:sz w:val="20"/>
                <w:szCs w:val="20"/>
                <w:lang w:val="uk-UA"/>
              </w:rPr>
              <w:t>пунктом 3 частини 1 статті 17 Закону</w:t>
            </w:r>
            <w:r w:rsidRPr="00392153">
              <w:rPr>
                <w:rFonts w:ascii="Times New Roman" w:eastAsia="Times New Roman" w:hAnsi="Times New Roman" w:cs="Times New Roman"/>
                <w:sz w:val="20"/>
                <w:szCs w:val="20"/>
                <w:lang w:val="uk-UA"/>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392153">
              <w:rPr>
                <w:rFonts w:ascii="Times New Roman" w:eastAsia="Times New Roman" w:hAnsi="Times New Roman" w:cs="Times New Roman"/>
                <w:color w:val="0E1D2F"/>
                <w:sz w:val="20"/>
                <w:szCs w:val="20"/>
                <w:highlight w:val="white"/>
                <w:lang w:val="uk-UA"/>
              </w:rPr>
              <w:t>отрим</w:t>
            </w:r>
            <w:r>
              <w:rPr>
                <w:rFonts w:ascii="Times New Roman" w:eastAsia="Times New Roman" w:hAnsi="Times New Roman" w:cs="Times New Roman"/>
                <w:color w:val="0E1D2F"/>
                <w:sz w:val="20"/>
                <w:szCs w:val="20"/>
                <w:highlight w:val="white"/>
                <w:lang w:val="uk-UA"/>
              </w:rPr>
              <w:t>ану</w:t>
            </w:r>
            <w:r w:rsidRPr="00392153">
              <w:rPr>
                <w:rFonts w:ascii="Times New Roman" w:eastAsia="Times New Roman" w:hAnsi="Times New Roman" w:cs="Times New Roman"/>
                <w:color w:val="0E1D2F"/>
                <w:sz w:val="20"/>
                <w:szCs w:val="20"/>
                <w:highlight w:val="white"/>
                <w:lang w:val="uk-UA"/>
              </w:rPr>
              <w:t xml:space="preserve"> з Реєстрі в </w:t>
            </w:r>
            <w:r w:rsidRPr="00392153">
              <w:rPr>
                <w:rFonts w:ascii="Times New Roman" w:eastAsia="Times New Roman" w:hAnsi="Times New Roman" w:cs="Times New Roman"/>
                <w:color w:val="0E1D2F"/>
                <w:sz w:val="20"/>
                <w:szCs w:val="20"/>
                <w:highlight w:val="white"/>
                <w:lang w:val="uk-UA"/>
              </w:rPr>
              <w:lastRenderedPageBreak/>
              <w:t xml:space="preserve">онлайн-режимі за посиланням </w:t>
            </w:r>
            <w:hyperlink r:id="rId12">
              <w:r w:rsidRPr="00392153">
                <w:rPr>
                  <w:rFonts w:ascii="Times New Roman" w:eastAsia="Times New Roman" w:hAnsi="Times New Roman" w:cs="Times New Roman"/>
                  <w:color w:val="368BB6"/>
                  <w:sz w:val="20"/>
                  <w:szCs w:val="20"/>
                  <w:highlight w:val="white"/>
                  <w:u w:val="single"/>
                </w:rPr>
                <w:t>https</w:t>
              </w:r>
              <w:r w:rsidRPr="00392153">
                <w:rPr>
                  <w:rFonts w:ascii="Times New Roman" w:eastAsia="Times New Roman" w:hAnsi="Times New Roman" w:cs="Times New Roman"/>
                  <w:color w:val="368BB6"/>
                  <w:sz w:val="20"/>
                  <w:szCs w:val="20"/>
                  <w:highlight w:val="white"/>
                  <w:u w:val="single"/>
                  <w:lang w:val="uk-UA"/>
                </w:rPr>
                <w:t>://</w:t>
              </w:r>
              <w:r w:rsidRPr="00392153">
                <w:rPr>
                  <w:rFonts w:ascii="Times New Roman" w:eastAsia="Times New Roman" w:hAnsi="Times New Roman" w:cs="Times New Roman"/>
                  <w:color w:val="368BB6"/>
                  <w:sz w:val="20"/>
                  <w:szCs w:val="20"/>
                  <w:highlight w:val="white"/>
                  <w:u w:val="single"/>
                </w:rPr>
                <w:t>bit</w:t>
              </w:r>
              <w:r w:rsidRPr="00392153">
                <w:rPr>
                  <w:rFonts w:ascii="Times New Roman" w:eastAsia="Times New Roman" w:hAnsi="Times New Roman" w:cs="Times New Roman"/>
                  <w:color w:val="368BB6"/>
                  <w:sz w:val="20"/>
                  <w:szCs w:val="20"/>
                  <w:highlight w:val="white"/>
                  <w:u w:val="single"/>
                  <w:lang w:val="uk-UA"/>
                </w:rPr>
                <w:t>.</w:t>
              </w:r>
              <w:r w:rsidRPr="00392153">
                <w:rPr>
                  <w:rFonts w:ascii="Times New Roman" w:eastAsia="Times New Roman" w:hAnsi="Times New Roman" w:cs="Times New Roman"/>
                  <w:color w:val="368BB6"/>
                  <w:sz w:val="20"/>
                  <w:szCs w:val="20"/>
                  <w:highlight w:val="white"/>
                  <w:u w:val="single"/>
                </w:rPr>
                <w:t>ly</w:t>
              </w:r>
              <w:r w:rsidRPr="00392153">
                <w:rPr>
                  <w:rFonts w:ascii="Times New Roman" w:eastAsia="Times New Roman" w:hAnsi="Times New Roman" w:cs="Times New Roman"/>
                  <w:color w:val="368BB6"/>
                  <w:sz w:val="20"/>
                  <w:szCs w:val="20"/>
                  <w:highlight w:val="white"/>
                  <w:u w:val="single"/>
                  <w:lang w:val="uk-UA"/>
                </w:rPr>
                <w:t>/3</w:t>
              </w:r>
              <w:proofErr w:type="spellStart"/>
              <w:r w:rsidRPr="00392153">
                <w:rPr>
                  <w:rFonts w:ascii="Times New Roman" w:eastAsia="Times New Roman" w:hAnsi="Times New Roman" w:cs="Times New Roman"/>
                  <w:color w:val="368BB6"/>
                  <w:sz w:val="20"/>
                  <w:szCs w:val="20"/>
                  <w:highlight w:val="white"/>
                  <w:u w:val="single"/>
                </w:rPr>
                <w:t>sUToHs</w:t>
              </w:r>
              <w:proofErr w:type="spellEnd"/>
            </w:hyperlink>
            <w:r w:rsidRPr="00392153">
              <w:rPr>
                <w:rFonts w:ascii="Times New Roman" w:eastAsia="Times New Roman" w:hAnsi="Times New Roman" w:cs="Times New Roman"/>
                <w:sz w:val="20"/>
                <w:szCs w:val="20"/>
                <w:lang w:val="uk-UA"/>
              </w:rPr>
              <w:t>)</w:t>
            </w:r>
            <w:r w:rsidRPr="00392153">
              <w:rPr>
                <w:rFonts w:ascii="Times New Roman" w:eastAsia="Times New Roman" w:hAnsi="Times New Roman" w:cs="Times New Roman"/>
                <w:i/>
                <w:sz w:val="20"/>
                <w:szCs w:val="20"/>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943FFC" w:rsidRPr="004636AD" w14:paraId="28FFE11D" w14:textId="77777777" w:rsidTr="00553A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5195E"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B01D7" w14:textId="77777777" w:rsidR="00943FFC" w:rsidRPr="004636AD" w:rsidRDefault="00943FFC" w:rsidP="00553A6F">
            <w:pPr>
              <w:spacing w:after="0" w:line="240" w:lineRule="auto"/>
              <w:ind w:right="14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636AD">
              <w:rPr>
                <w:rFonts w:ascii="Times New Roman" w:eastAsia="Times New Roman" w:hAnsi="Times New Roman" w:cs="Times New Roman"/>
                <w:b/>
                <w:color w:val="000000"/>
                <w:sz w:val="20"/>
                <w:szCs w:val="20"/>
                <w:lang w:val="uk-UA"/>
              </w:rPr>
              <w:t> (пункт 6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3727504" w14:textId="77777777" w:rsidR="00943FFC" w:rsidRPr="004636AD" w:rsidRDefault="00943FFC" w:rsidP="00553A6F">
            <w:pPr>
              <w:spacing w:after="0" w:line="240" w:lineRule="auto"/>
              <w:jc w:val="both"/>
              <w:rPr>
                <w:rFonts w:ascii="Times New Roman" w:eastAsia="Times New Roman" w:hAnsi="Times New Roman" w:cs="Times New Roman"/>
                <w:sz w:val="20"/>
                <w:szCs w:val="20"/>
                <w:lang w:val="uk-UA"/>
              </w:rPr>
            </w:pPr>
            <w:r w:rsidRPr="00B613B8">
              <w:rPr>
                <w:rFonts w:ascii="Times New Roman" w:eastAsia="Times New Roman" w:hAnsi="Times New Roman" w:cs="Times New Roman"/>
                <w:bCs/>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613B8">
              <w:rPr>
                <w:rFonts w:ascii="Times New Roman" w:eastAsia="Times New Roman" w:hAnsi="Times New Roman" w:cs="Times New Roman"/>
                <w:bCs/>
                <w:sz w:val="20"/>
                <w:szCs w:val="20"/>
                <w:lang w:val="uk-UA"/>
              </w:rPr>
              <w:t>и щодо службової (посадової) особи учасника процедури закупівлі, яка підписала тендерну пропозицію.</w:t>
            </w:r>
            <w:r w:rsidRPr="004636AD">
              <w:rPr>
                <w:rFonts w:ascii="Times New Roman" w:eastAsia="Times New Roman" w:hAnsi="Times New Roman" w:cs="Times New Roman"/>
                <w:b/>
                <w:color w:val="000000"/>
                <w:sz w:val="20"/>
                <w:szCs w:val="20"/>
                <w:lang w:val="uk-UA"/>
              </w:rPr>
              <w:t xml:space="preserve"> </w:t>
            </w:r>
            <w:r w:rsidRPr="004636A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636AD">
              <w:rPr>
                <w:rFonts w:ascii="Times New Roman" w:eastAsia="Times New Roman" w:hAnsi="Times New Roman" w:cs="Times New Roman"/>
                <w:color w:val="000000"/>
                <w:sz w:val="20"/>
                <w:szCs w:val="20"/>
                <w:lang w:val="uk-UA"/>
              </w:rPr>
              <w:t>тридцятиденної</w:t>
            </w:r>
            <w:proofErr w:type="spellEnd"/>
            <w:r w:rsidRPr="004636AD">
              <w:rPr>
                <w:rFonts w:ascii="Times New Roman" w:eastAsia="Times New Roman" w:hAnsi="Times New Roman" w:cs="Times New Roman"/>
                <w:color w:val="000000"/>
                <w:sz w:val="20"/>
                <w:szCs w:val="20"/>
                <w:lang w:val="uk-UA"/>
              </w:rPr>
              <w:t xml:space="preserve"> давнини від дати подання документа. </w:t>
            </w:r>
          </w:p>
        </w:tc>
      </w:tr>
      <w:tr w:rsidR="00943FFC" w:rsidRPr="004636AD" w14:paraId="67B89426" w14:textId="77777777" w:rsidTr="00553A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BD406"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1D6BF"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36AD">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B88653C" w14:textId="77777777" w:rsidR="00943FFC" w:rsidRPr="00880FCF" w:rsidRDefault="00943FFC" w:rsidP="00553A6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0"/>
                <w:szCs w:val="20"/>
              </w:rPr>
            </w:pPr>
            <w:proofErr w:type="spellStart"/>
            <w:r w:rsidRPr="00880FCF">
              <w:rPr>
                <w:rFonts w:ascii="Times New Roman" w:eastAsia="Times New Roman" w:hAnsi="Times New Roman" w:cs="Times New Roman"/>
                <w:sz w:val="20"/>
                <w:szCs w:val="20"/>
              </w:rPr>
              <w:t>Гарантійний</w:t>
            </w:r>
            <w:proofErr w:type="spellEnd"/>
            <w:r w:rsidRPr="00880FCF">
              <w:rPr>
                <w:rFonts w:ascii="Times New Roman" w:eastAsia="Times New Roman" w:hAnsi="Times New Roman" w:cs="Times New Roman"/>
                <w:sz w:val="20"/>
                <w:szCs w:val="20"/>
              </w:rPr>
              <w:t xml:space="preserve"> лист в </w:t>
            </w:r>
            <w:proofErr w:type="spellStart"/>
            <w:r w:rsidRPr="00880FCF">
              <w:rPr>
                <w:rFonts w:ascii="Times New Roman" w:eastAsia="Times New Roman" w:hAnsi="Times New Roman" w:cs="Times New Roman"/>
                <w:sz w:val="20"/>
                <w:szCs w:val="20"/>
              </w:rPr>
              <w:t>довільній</w:t>
            </w:r>
            <w:proofErr w:type="spellEnd"/>
            <w:r w:rsidRPr="00880FCF">
              <w:rPr>
                <w:rFonts w:ascii="Times New Roman" w:eastAsia="Times New Roman" w:hAnsi="Times New Roman" w:cs="Times New Roman"/>
                <w:sz w:val="20"/>
                <w:szCs w:val="20"/>
              </w:rPr>
              <w:t xml:space="preserve"> </w:t>
            </w:r>
            <w:proofErr w:type="spellStart"/>
            <w:r w:rsidRPr="00880FCF">
              <w:rPr>
                <w:rFonts w:ascii="Times New Roman" w:eastAsia="Times New Roman" w:hAnsi="Times New Roman" w:cs="Times New Roman"/>
                <w:sz w:val="20"/>
                <w:szCs w:val="20"/>
              </w:rPr>
              <w:t>формі</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що</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підтверджує</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відсутність</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підстави</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передбаченої</w:t>
            </w:r>
            <w:proofErr w:type="spellEnd"/>
            <w:r w:rsidRPr="00880FCF">
              <w:rPr>
                <w:rFonts w:ascii="Times New Roman" w:eastAsia="Times New Roman" w:hAnsi="Times New Roman" w:cs="Times New Roman"/>
                <w:color w:val="000000"/>
                <w:sz w:val="20"/>
                <w:szCs w:val="20"/>
              </w:rPr>
              <w:t xml:space="preserve"> </w:t>
            </w:r>
            <w:r w:rsidRPr="00880FCF">
              <w:rPr>
                <w:rFonts w:ascii="Times New Roman" w:eastAsia="Times New Roman" w:hAnsi="Times New Roman" w:cs="Times New Roman"/>
                <w:b/>
                <w:color w:val="000000"/>
                <w:sz w:val="20"/>
                <w:szCs w:val="20"/>
              </w:rPr>
              <w:t xml:space="preserve">п.12 </w:t>
            </w:r>
            <w:proofErr w:type="spellStart"/>
            <w:r w:rsidRPr="00880FCF">
              <w:rPr>
                <w:rFonts w:ascii="Times New Roman" w:eastAsia="Times New Roman" w:hAnsi="Times New Roman" w:cs="Times New Roman"/>
                <w:b/>
                <w:color w:val="000000"/>
                <w:sz w:val="20"/>
                <w:szCs w:val="20"/>
              </w:rPr>
              <w:t>частини</w:t>
            </w:r>
            <w:proofErr w:type="spellEnd"/>
            <w:r w:rsidRPr="00880FCF">
              <w:rPr>
                <w:rFonts w:ascii="Times New Roman" w:eastAsia="Times New Roman" w:hAnsi="Times New Roman" w:cs="Times New Roman"/>
                <w:b/>
                <w:color w:val="000000"/>
                <w:sz w:val="20"/>
                <w:szCs w:val="20"/>
              </w:rPr>
              <w:t xml:space="preserve"> 1 ст.17 Закону</w:t>
            </w:r>
            <w:r w:rsidRPr="00880FCF">
              <w:rPr>
                <w:rFonts w:ascii="Times New Roman" w:eastAsia="Times New Roman" w:hAnsi="Times New Roman" w:cs="Times New Roman"/>
                <w:color w:val="000000"/>
                <w:sz w:val="20"/>
                <w:szCs w:val="20"/>
              </w:rPr>
              <w:t>.</w:t>
            </w:r>
          </w:p>
          <w:p w14:paraId="2AA06E6A" w14:textId="77777777" w:rsidR="00943FFC" w:rsidRPr="004636AD" w:rsidRDefault="00943FFC" w:rsidP="00553A6F">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c>
      </w:tr>
      <w:tr w:rsidR="00943FFC" w:rsidRPr="002D199F" w14:paraId="5ED51A1A" w14:textId="77777777" w:rsidTr="00553A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86620" w14:textId="77777777" w:rsidR="00943FFC" w:rsidRPr="004636AD" w:rsidRDefault="00943FFC" w:rsidP="00553A6F">
            <w:pPr>
              <w:spacing w:after="0" w:line="240" w:lineRule="auto"/>
              <w:ind w:left="100"/>
              <w:jc w:val="center"/>
              <w:rPr>
                <w:rFonts w:ascii="Times New Roman" w:eastAsia="Times New Roman" w:hAnsi="Times New Roman" w:cs="Times New Roman"/>
                <w:b/>
                <w:sz w:val="20"/>
                <w:szCs w:val="20"/>
                <w:lang w:val="uk-UA"/>
              </w:rPr>
            </w:pPr>
            <w:r w:rsidRPr="004636A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297D1"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636AD">
              <w:rPr>
                <w:rFonts w:ascii="Times New Roman" w:eastAsia="Times New Roman" w:hAnsi="Times New Roman" w:cs="Times New Roman"/>
                <w:sz w:val="20"/>
                <w:szCs w:val="20"/>
                <w:lang w:val="uk-UA"/>
              </w:rPr>
              <w:t>—</w:t>
            </w:r>
            <w:r w:rsidRPr="004636A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2256FDA0"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CAEA6" w14:textId="77777777" w:rsidR="00943FFC" w:rsidRPr="00B613B8" w:rsidRDefault="00943FFC" w:rsidP="00553A6F">
            <w:pPr>
              <w:spacing w:after="0" w:line="240" w:lineRule="auto"/>
              <w:ind w:left="140" w:right="140"/>
              <w:jc w:val="both"/>
              <w:rPr>
                <w:rFonts w:ascii="Times New Roman" w:eastAsia="Times New Roman" w:hAnsi="Times New Roman" w:cs="Times New Roman"/>
                <w:sz w:val="20"/>
                <w:szCs w:val="20"/>
                <w:lang w:val="uk-UA"/>
              </w:rPr>
            </w:pPr>
            <w:r w:rsidRPr="00B613B8">
              <w:rPr>
                <w:rFonts w:ascii="Times New Roman" w:eastAsia="Times New Roman" w:hAnsi="Times New Roman" w:cs="Times New Roman"/>
                <w:sz w:val="20"/>
                <w:szCs w:val="20"/>
                <w:lang w:val="uk-UA"/>
              </w:rPr>
              <w:t>Гарантійний лист в довільній формі</w:t>
            </w:r>
            <w:r w:rsidRPr="00B613B8">
              <w:rPr>
                <w:rFonts w:ascii="Times New Roman" w:eastAsia="Times New Roman" w:hAnsi="Times New Roman" w:cs="Times New Roman"/>
                <w:color w:val="000000"/>
                <w:sz w:val="20"/>
                <w:szCs w:val="20"/>
                <w:lang w:val="uk-UA"/>
              </w:rPr>
              <w:t xml:space="preserve">, що підтверджує відсутність підстави, передбаченої </w:t>
            </w:r>
            <w:r w:rsidRPr="00B613B8">
              <w:rPr>
                <w:rFonts w:ascii="Times New Roman" w:eastAsia="Times New Roman" w:hAnsi="Times New Roman" w:cs="Times New Roman"/>
                <w:b/>
                <w:color w:val="000000"/>
                <w:sz w:val="20"/>
                <w:szCs w:val="20"/>
                <w:lang w:val="uk-UA"/>
              </w:rPr>
              <w:t>абзацом 1 ч. 2 ст. 17 Закону</w:t>
            </w:r>
            <w:r w:rsidRPr="00B613B8">
              <w:rPr>
                <w:rFonts w:ascii="Times New Roman" w:eastAsia="Times New Roman" w:hAnsi="Times New Roman" w:cs="Times New Roman"/>
                <w:color w:val="000000"/>
                <w:sz w:val="20"/>
                <w:szCs w:val="20"/>
                <w:lang w:val="uk-UA"/>
              </w:rPr>
              <w:t>, або інформація у довільній формі, що підтверджує вжиття заходів для доведення надійності учасника, згідно абзацу 2 ч. 2 ст. 17 Закону.</w:t>
            </w:r>
          </w:p>
        </w:tc>
      </w:tr>
    </w:tbl>
    <w:p w14:paraId="305744C4" w14:textId="77777777" w:rsidR="00943FFC" w:rsidRPr="004636AD" w:rsidRDefault="00943FFC" w:rsidP="00943FFC">
      <w:pPr>
        <w:spacing w:after="0" w:line="240" w:lineRule="auto"/>
        <w:rPr>
          <w:rFonts w:ascii="Times New Roman" w:eastAsia="Times New Roman" w:hAnsi="Times New Roman" w:cs="Times New Roman"/>
          <w:b/>
          <w:color w:val="000000"/>
          <w:sz w:val="20"/>
          <w:szCs w:val="20"/>
          <w:lang w:val="uk-UA"/>
        </w:rPr>
      </w:pPr>
    </w:p>
    <w:p w14:paraId="1EF5ED92" w14:textId="77777777" w:rsidR="00943FFC" w:rsidRPr="004636AD" w:rsidRDefault="00943FFC" w:rsidP="00943FFC">
      <w:pPr>
        <w:spacing w:before="240" w:after="0" w:line="240" w:lineRule="auto"/>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636AD">
        <w:rPr>
          <w:rFonts w:ascii="Times New Roman" w:eastAsia="Times New Roman" w:hAnsi="Times New Roman" w:cs="Times New Roman"/>
          <w:b/>
          <w:sz w:val="20"/>
          <w:szCs w:val="20"/>
          <w:lang w:val="uk-UA"/>
        </w:rPr>
        <w:t xml:space="preserve"> — </w:t>
      </w:r>
      <w:r w:rsidRPr="004636AD">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43FFC" w:rsidRPr="004636AD" w14:paraId="4AB85F67" w14:textId="77777777" w:rsidTr="00553A6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7AFC3"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w:t>
            </w:r>
          </w:p>
          <w:p w14:paraId="4B0EAEBF"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sz w:val="20"/>
                <w:szCs w:val="20"/>
                <w:lang w:val="uk-UA"/>
              </w:rPr>
              <w:t>з</w:t>
            </w:r>
            <w:r w:rsidRPr="004636A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2A63D"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Вимоги статті 17 Закону</w:t>
            </w:r>
          </w:p>
          <w:p w14:paraId="36C02543"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2508A"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943FFC" w:rsidRPr="002D199F" w14:paraId="1882302A" w14:textId="77777777" w:rsidTr="00553A6F">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0BEC6"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368ED" w14:textId="77777777" w:rsidR="00943FFC" w:rsidRPr="004636AD" w:rsidRDefault="00943FFC" w:rsidP="00553A6F">
            <w:pPr>
              <w:spacing w:after="0" w:line="240" w:lineRule="auto"/>
              <w:ind w:left="140" w:right="14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6AD3260"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26465" w14:textId="77777777" w:rsidR="00943FFC" w:rsidRPr="00B613B8" w:rsidRDefault="00943FFC" w:rsidP="00553A6F">
            <w:pPr>
              <w:spacing w:after="0" w:line="240" w:lineRule="auto"/>
              <w:ind w:right="140"/>
              <w:jc w:val="both"/>
              <w:rPr>
                <w:rFonts w:ascii="Times New Roman" w:eastAsia="Times New Roman" w:hAnsi="Times New Roman" w:cs="Times New Roman"/>
                <w:sz w:val="20"/>
                <w:szCs w:val="20"/>
                <w:lang w:val="uk-UA"/>
              </w:rPr>
            </w:pPr>
            <w:r w:rsidRPr="00B613B8">
              <w:rPr>
                <w:rFonts w:ascii="Times New Roman" w:eastAsia="Times New Roman" w:hAnsi="Times New Roman" w:cs="Times New Roman"/>
                <w:sz w:val="20"/>
                <w:szCs w:val="20"/>
                <w:lang w:val="uk-UA"/>
              </w:rPr>
              <w:t xml:space="preserve">Гарантійний лист в довільній формі про відсутність підстави для відмови учаснику в участі у процедурі закупівлі, передбаченої </w:t>
            </w:r>
            <w:r w:rsidRPr="00B613B8">
              <w:rPr>
                <w:rFonts w:ascii="Times New Roman" w:eastAsia="Times New Roman" w:hAnsi="Times New Roman" w:cs="Times New Roman"/>
                <w:b/>
                <w:sz w:val="20"/>
                <w:szCs w:val="20"/>
                <w:lang w:val="uk-UA"/>
              </w:rPr>
              <w:t>пунктом 3 частини 1 статті 17 Закону</w:t>
            </w:r>
            <w:r w:rsidRPr="00B613B8">
              <w:rPr>
                <w:rFonts w:ascii="Times New Roman" w:eastAsia="Times New Roman" w:hAnsi="Times New Roman" w:cs="Times New Roman"/>
                <w:sz w:val="20"/>
                <w:szCs w:val="20"/>
                <w:lang w:val="uk-UA"/>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proofErr w:type="spellStart"/>
            <w:r w:rsidRPr="00B613B8">
              <w:rPr>
                <w:rFonts w:ascii="Times New Roman" w:eastAsia="Times New Roman" w:hAnsi="Times New Roman" w:cs="Times New Roman"/>
                <w:color w:val="0E1D2F"/>
                <w:sz w:val="20"/>
                <w:szCs w:val="20"/>
                <w:highlight w:val="white"/>
                <w:lang w:val="uk-UA"/>
              </w:rPr>
              <w:t>отримуну</w:t>
            </w:r>
            <w:proofErr w:type="spellEnd"/>
            <w:r w:rsidRPr="00B613B8">
              <w:rPr>
                <w:rFonts w:ascii="Times New Roman" w:eastAsia="Times New Roman" w:hAnsi="Times New Roman" w:cs="Times New Roman"/>
                <w:color w:val="0E1D2F"/>
                <w:sz w:val="20"/>
                <w:szCs w:val="20"/>
                <w:highlight w:val="white"/>
                <w:lang w:val="uk-UA"/>
              </w:rPr>
              <w:t xml:space="preserve"> з Реєстрі в онлайн-режимі за посиланням </w:t>
            </w:r>
            <w:hyperlink r:id="rId13">
              <w:r w:rsidRPr="00B613B8">
                <w:rPr>
                  <w:rFonts w:ascii="Times New Roman" w:eastAsia="Times New Roman" w:hAnsi="Times New Roman" w:cs="Times New Roman"/>
                  <w:color w:val="368BB6"/>
                  <w:sz w:val="20"/>
                  <w:szCs w:val="20"/>
                  <w:highlight w:val="white"/>
                  <w:u w:val="single"/>
                </w:rPr>
                <w:t>https</w:t>
              </w:r>
              <w:r w:rsidRPr="00B613B8">
                <w:rPr>
                  <w:rFonts w:ascii="Times New Roman" w:eastAsia="Times New Roman" w:hAnsi="Times New Roman" w:cs="Times New Roman"/>
                  <w:color w:val="368BB6"/>
                  <w:sz w:val="20"/>
                  <w:szCs w:val="20"/>
                  <w:highlight w:val="white"/>
                  <w:u w:val="single"/>
                  <w:lang w:val="uk-UA"/>
                </w:rPr>
                <w:t>://</w:t>
              </w:r>
              <w:r w:rsidRPr="00B613B8">
                <w:rPr>
                  <w:rFonts w:ascii="Times New Roman" w:eastAsia="Times New Roman" w:hAnsi="Times New Roman" w:cs="Times New Roman"/>
                  <w:color w:val="368BB6"/>
                  <w:sz w:val="20"/>
                  <w:szCs w:val="20"/>
                  <w:highlight w:val="white"/>
                  <w:u w:val="single"/>
                </w:rPr>
                <w:t>bit</w:t>
              </w:r>
              <w:r w:rsidRPr="00B613B8">
                <w:rPr>
                  <w:rFonts w:ascii="Times New Roman" w:eastAsia="Times New Roman" w:hAnsi="Times New Roman" w:cs="Times New Roman"/>
                  <w:color w:val="368BB6"/>
                  <w:sz w:val="20"/>
                  <w:szCs w:val="20"/>
                  <w:highlight w:val="white"/>
                  <w:u w:val="single"/>
                  <w:lang w:val="uk-UA"/>
                </w:rPr>
                <w:t>.</w:t>
              </w:r>
              <w:r w:rsidRPr="00B613B8">
                <w:rPr>
                  <w:rFonts w:ascii="Times New Roman" w:eastAsia="Times New Roman" w:hAnsi="Times New Roman" w:cs="Times New Roman"/>
                  <w:color w:val="368BB6"/>
                  <w:sz w:val="20"/>
                  <w:szCs w:val="20"/>
                  <w:highlight w:val="white"/>
                  <w:u w:val="single"/>
                </w:rPr>
                <w:t>ly</w:t>
              </w:r>
              <w:r w:rsidRPr="00B613B8">
                <w:rPr>
                  <w:rFonts w:ascii="Times New Roman" w:eastAsia="Times New Roman" w:hAnsi="Times New Roman" w:cs="Times New Roman"/>
                  <w:color w:val="368BB6"/>
                  <w:sz w:val="20"/>
                  <w:szCs w:val="20"/>
                  <w:highlight w:val="white"/>
                  <w:u w:val="single"/>
                  <w:lang w:val="uk-UA"/>
                </w:rPr>
                <w:t>/3</w:t>
              </w:r>
              <w:proofErr w:type="spellStart"/>
              <w:r w:rsidRPr="00B613B8">
                <w:rPr>
                  <w:rFonts w:ascii="Times New Roman" w:eastAsia="Times New Roman" w:hAnsi="Times New Roman" w:cs="Times New Roman"/>
                  <w:color w:val="368BB6"/>
                  <w:sz w:val="20"/>
                  <w:szCs w:val="20"/>
                  <w:highlight w:val="white"/>
                  <w:u w:val="single"/>
                </w:rPr>
                <w:t>sUToHs</w:t>
              </w:r>
              <w:proofErr w:type="spellEnd"/>
            </w:hyperlink>
            <w:r w:rsidRPr="00B613B8">
              <w:rPr>
                <w:rFonts w:ascii="Times New Roman" w:eastAsia="Times New Roman" w:hAnsi="Times New Roman" w:cs="Times New Roman"/>
                <w:sz w:val="20"/>
                <w:szCs w:val="20"/>
                <w:lang w:val="uk-UA"/>
              </w:rPr>
              <w:t>)</w:t>
            </w:r>
            <w:r w:rsidRPr="00B613B8">
              <w:rPr>
                <w:rFonts w:ascii="Times New Roman" w:eastAsia="Times New Roman" w:hAnsi="Times New Roman" w:cs="Times New Roman"/>
                <w:i/>
                <w:sz w:val="20"/>
                <w:szCs w:val="20"/>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943FFC" w:rsidRPr="004636AD" w14:paraId="59037B54" w14:textId="77777777" w:rsidTr="00553A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E7AF2"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F7EE3" w14:textId="77777777" w:rsidR="00943FFC" w:rsidRPr="004636AD" w:rsidRDefault="00943FFC" w:rsidP="00553A6F">
            <w:pPr>
              <w:spacing w:after="0" w:line="240" w:lineRule="auto"/>
              <w:ind w:left="140" w:right="14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EF3B6A9" w14:textId="77777777" w:rsidR="00943FFC" w:rsidRPr="004636AD" w:rsidRDefault="00943FFC" w:rsidP="00553A6F">
            <w:pPr>
              <w:spacing w:after="0" w:line="240" w:lineRule="auto"/>
              <w:ind w:right="14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6B35652" w14:textId="77777777" w:rsidR="00943FFC" w:rsidRPr="004636AD" w:rsidRDefault="00943FFC" w:rsidP="00553A6F">
            <w:pPr>
              <w:spacing w:after="0" w:line="240" w:lineRule="auto"/>
              <w:jc w:val="both"/>
              <w:rPr>
                <w:rFonts w:ascii="Times New Roman" w:eastAsia="Times New Roman" w:hAnsi="Times New Roman" w:cs="Times New Roman"/>
                <w:sz w:val="20"/>
                <w:szCs w:val="20"/>
                <w:lang w:val="uk-UA"/>
              </w:rPr>
            </w:pPr>
            <w:r w:rsidRPr="00B613B8">
              <w:rPr>
                <w:rFonts w:ascii="Times New Roman" w:eastAsia="Times New Roman" w:hAnsi="Times New Roman" w:cs="Times New Roman"/>
                <w:bCs/>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613B8">
              <w:rPr>
                <w:rFonts w:ascii="Times New Roman" w:eastAsia="Times New Roman" w:hAnsi="Times New Roman" w:cs="Times New Roman"/>
                <w:bCs/>
                <w:sz w:val="20"/>
                <w:szCs w:val="20"/>
                <w:lang w:val="uk-UA"/>
              </w:rPr>
              <w:t>и щодо службової (посадової) особи учасника процедури закупівлі, яка підписала тендерну пропозицію.</w:t>
            </w:r>
            <w:r w:rsidRPr="004636AD">
              <w:rPr>
                <w:rFonts w:ascii="Times New Roman" w:eastAsia="Times New Roman" w:hAnsi="Times New Roman" w:cs="Times New Roman"/>
                <w:b/>
                <w:color w:val="000000"/>
                <w:sz w:val="20"/>
                <w:szCs w:val="20"/>
                <w:lang w:val="uk-UA"/>
              </w:rPr>
              <w:t xml:space="preserve"> </w:t>
            </w:r>
            <w:r w:rsidRPr="004636A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636AD">
              <w:rPr>
                <w:rFonts w:ascii="Times New Roman" w:eastAsia="Times New Roman" w:hAnsi="Times New Roman" w:cs="Times New Roman"/>
                <w:color w:val="000000"/>
                <w:sz w:val="20"/>
                <w:szCs w:val="20"/>
                <w:lang w:val="uk-UA"/>
              </w:rPr>
              <w:t>тридцятиденної</w:t>
            </w:r>
            <w:proofErr w:type="spellEnd"/>
            <w:r w:rsidRPr="004636AD">
              <w:rPr>
                <w:rFonts w:ascii="Times New Roman" w:eastAsia="Times New Roman" w:hAnsi="Times New Roman" w:cs="Times New Roman"/>
                <w:color w:val="000000"/>
                <w:sz w:val="20"/>
                <w:szCs w:val="20"/>
                <w:lang w:val="uk-UA"/>
              </w:rPr>
              <w:t xml:space="preserve"> давнини від дати подання документа. </w:t>
            </w:r>
          </w:p>
        </w:tc>
      </w:tr>
      <w:tr w:rsidR="00943FFC" w:rsidRPr="004636AD" w14:paraId="0F987D10" w14:textId="77777777" w:rsidTr="00553A6F">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F22F3"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CB185"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03353B"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D1DB9EE" w14:textId="77777777" w:rsidR="00943FFC" w:rsidRPr="00880FCF" w:rsidRDefault="00943FFC" w:rsidP="00553A6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0"/>
                <w:szCs w:val="20"/>
              </w:rPr>
            </w:pPr>
            <w:proofErr w:type="spellStart"/>
            <w:r w:rsidRPr="00880FCF">
              <w:rPr>
                <w:rFonts w:ascii="Times New Roman" w:eastAsia="Times New Roman" w:hAnsi="Times New Roman" w:cs="Times New Roman"/>
                <w:sz w:val="20"/>
                <w:szCs w:val="20"/>
              </w:rPr>
              <w:t>Гарантійний</w:t>
            </w:r>
            <w:proofErr w:type="spellEnd"/>
            <w:r w:rsidRPr="00880FCF">
              <w:rPr>
                <w:rFonts w:ascii="Times New Roman" w:eastAsia="Times New Roman" w:hAnsi="Times New Roman" w:cs="Times New Roman"/>
                <w:sz w:val="20"/>
                <w:szCs w:val="20"/>
              </w:rPr>
              <w:t xml:space="preserve"> лист в </w:t>
            </w:r>
            <w:proofErr w:type="spellStart"/>
            <w:r w:rsidRPr="00880FCF">
              <w:rPr>
                <w:rFonts w:ascii="Times New Roman" w:eastAsia="Times New Roman" w:hAnsi="Times New Roman" w:cs="Times New Roman"/>
                <w:sz w:val="20"/>
                <w:szCs w:val="20"/>
              </w:rPr>
              <w:t>довільній</w:t>
            </w:r>
            <w:proofErr w:type="spellEnd"/>
            <w:r w:rsidRPr="00880FCF">
              <w:rPr>
                <w:rFonts w:ascii="Times New Roman" w:eastAsia="Times New Roman" w:hAnsi="Times New Roman" w:cs="Times New Roman"/>
                <w:sz w:val="20"/>
                <w:szCs w:val="20"/>
              </w:rPr>
              <w:t xml:space="preserve"> </w:t>
            </w:r>
            <w:proofErr w:type="spellStart"/>
            <w:r w:rsidRPr="00880FCF">
              <w:rPr>
                <w:rFonts w:ascii="Times New Roman" w:eastAsia="Times New Roman" w:hAnsi="Times New Roman" w:cs="Times New Roman"/>
                <w:sz w:val="20"/>
                <w:szCs w:val="20"/>
              </w:rPr>
              <w:t>формі</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що</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підтверджує</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відсутність</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підстави</w:t>
            </w:r>
            <w:proofErr w:type="spellEnd"/>
            <w:r w:rsidRPr="00880FCF">
              <w:rPr>
                <w:rFonts w:ascii="Times New Roman" w:eastAsia="Times New Roman" w:hAnsi="Times New Roman" w:cs="Times New Roman"/>
                <w:color w:val="000000"/>
                <w:sz w:val="20"/>
                <w:szCs w:val="20"/>
              </w:rPr>
              <w:t xml:space="preserve">, </w:t>
            </w:r>
            <w:proofErr w:type="spellStart"/>
            <w:r w:rsidRPr="00880FCF">
              <w:rPr>
                <w:rFonts w:ascii="Times New Roman" w:eastAsia="Times New Roman" w:hAnsi="Times New Roman" w:cs="Times New Roman"/>
                <w:color w:val="000000"/>
                <w:sz w:val="20"/>
                <w:szCs w:val="20"/>
              </w:rPr>
              <w:t>передбаченої</w:t>
            </w:r>
            <w:proofErr w:type="spellEnd"/>
            <w:r w:rsidRPr="00880FCF">
              <w:rPr>
                <w:rFonts w:ascii="Times New Roman" w:eastAsia="Times New Roman" w:hAnsi="Times New Roman" w:cs="Times New Roman"/>
                <w:color w:val="000000"/>
                <w:sz w:val="20"/>
                <w:szCs w:val="20"/>
              </w:rPr>
              <w:t xml:space="preserve"> </w:t>
            </w:r>
            <w:r w:rsidRPr="00880FCF">
              <w:rPr>
                <w:rFonts w:ascii="Times New Roman" w:eastAsia="Times New Roman" w:hAnsi="Times New Roman" w:cs="Times New Roman"/>
                <w:b/>
                <w:color w:val="000000"/>
                <w:sz w:val="20"/>
                <w:szCs w:val="20"/>
              </w:rPr>
              <w:t xml:space="preserve">п.12 </w:t>
            </w:r>
            <w:proofErr w:type="spellStart"/>
            <w:r w:rsidRPr="00880FCF">
              <w:rPr>
                <w:rFonts w:ascii="Times New Roman" w:eastAsia="Times New Roman" w:hAnsi="Times New Roman" w:cs="Times New Roman"/>
                <w:b/>
                <w:color w:val="000000"/>
                <w:sz w:val="20"/>
                <w:szCs w:val="20"/>
              </w:rPr>
              <w:t>частини</w:t>
            </w:r>
            <w:proofErr w:type="spellEnd"/>
            <w:r w:rsidRPr="00880FCF">
              <w:rPr>
                <w:rFonts w:ascii="Times New Roman" w:eastAsia="Times New Roman" w:hAnsi="Times New Roman" w:cs="Times New Roman"/>
                <w:b/>
                <w:color w:val="000000"/>
                <w:sz w:val="20"/>
                <w:szCs w:val="20"/>
              </w:rPr>
              <w:t xml:space="preserve"> 1 ст.17 Закону</w:t>
            </w:r>
            <w:r w:rsidRPr="00880FCF">
              <w:rPr>
                <w:rFonts w:ascii="Times New Roman" w:eastAsia="Times New Roman" w:hAnsi="Times New Roman" w:cs="Times New Roman"/>
                <w:color w:val="000000"/>
                <w:sz w:val="20"/>
                <w:szCs w:val="20"/>
              </w:rPr>
              <w:t>.</w:t>
            </w:r>
          </w:p>
          <w:p w14:paraId="68729A5B" w14:textId="77777777" w:rsidR="00943FFC" w:rsidRPr="004636AD" w:rsidRDefault="00943FFC" w:rsidP="00553A6F">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c>
      </w:tr>
      <w:tr w:rsidR="00943FFC" w:rsidRPr="002D199F" w14:paraId="78BEED40" w14:textId="77777777" w:rsidTr="00553A6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286C8" w14:textId="77777777" w:rsidR="00943FFC" w:rsidRPr="004636AD" w:rsidRDefault="00943FFC" w:rsidP="00553A6F">
            <w:pPr>
              <w:spacing w:after="0" w:line="240" w:lineRule="auto"/>
              <w:ind w:left="100"/>
              <w:jc w:val="center"/>
              <w:rPr>
                <w:rFonts w:ascii="Times New Roman" w:eastAsia="Times New Roman" w:hAnsi="Times New Roman" w:cs="Times New Roman"/>
                <w:b/>
                <w:sz w:val="20"/>
                <w:szCs w:val="20"/>
                <w:lang w:val="uk-UA"/>
              </w:rPr>
            </w:pPr>
            <w:r w:rsidRPr="004636A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99ACC"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636AD">
              <w:rPr>
                <w:rFonts w:ascii="Times New Roman" w:eastAsia="Times New Roman" w:hAnsi="Times New Roman" w:cs="Times New Roman"/>
                <w:sz w:val="20"/>
                <w:szCs w:val="20"/>
                <w:lang w:val="uk-UA"/>
              </w:rPr>
              <w:t>—</w:t>
            </w:r>
            <w:r w:rsidRPr="004636A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59B44C6A"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46335" w14:textId="77777777" w:rsidR="00943FFC" w:rsidRPr="004636AD" w:rsidRDefault="00943FFC" w:rsidP="00553A6F">
            <w:pPr>
              <w:spacing w:after="0" w:line="240" w:lineRule="auto"/>
              <w:ind w:left="140" w:right="140"/>
              <w:jc w:val="both"/>
              <w:rPr>
                <w:rFonts w:ascii="Times New Roman" w:eastAsia="Times New Roman" w:hAnsi="Times New Roman" w:cs="Times New Roman"/>
                <w:sz w:val="20"/>
                <w:szCs w:val="20"/>
                <w:lang w:val="uk-UA"/>
              </w:rPr>
            </w:pPr>
            <w:r w:rsidRPr="00B613B8">
              <w:rPr>
                <w:rFonts w:ascii="Times New Roman" w:eastAsia="Times New Roman" w:hAnsi="Times New Roman" w:cs="Times New Roman"/>
                <w:sz w:val="20"/>
                <w:szCs w:val="20"/>
                <w:lang w:val="uk-UA"/>
              </w:rPr>
              <w:t>Гарантійний лист в довільній формі</w:t>
            </w:r>
            <w:r w:rsidRPr="00B613B8">
              <w:rPr>
                <w:rFonts w:ascii="Times New Roman" w:eastAsia="Times New Roman" w:hAnsi="Times New Roman" w:cs="Times New Roman"/>
                <w:color w:val="000000"/>
                <w:sz w:val="20"/>
                <w:szCs w:val="20"/>
                <w:lang w:val="uk-UA"/>
              </w:rPr>
              <w:t xml:space="preserve">, що підтверджує відсутність підстави, передбаченої </w:t>
            </w:r>
            <w:r w:rsidRPr="00B613B8">
              <w:rPr>
                <w:rFonts w:ascii="Times New Roman" w:eastAsia="Times New Roman" w:hAnsi="Times New Roman" w:cs="Times New Roman"/>
                <w:b/>
                <w:color w:val="000000"/>
                <w:sz w:val="20"/>
                <w:szCs w:val="20"/>
                <w:lang w:val="uk-UA"/>
              </w:rPr>
              <w:t>абзацом 1 ч. 2 ст. 17 Закону</w:t>
            </w:r>
            <w:r w:rsidRPr="00B613B8">
              <w:rPr>
                <w:rFonts w:ascii="Times New Roman" w:eastAsia="Times New Roman" w:hAnsi="Times New Roman" w:cs="Times New Roman"/>
                <w:color w:val="000000"/>
                <w:sz w:val="20"/>
                <w:szCs w:val="20"/>
                <w:lang w:val="uk-UA"/>
              </w:rPr>
              <w:t>, або інформація у довільній формі, що підтверджує вжиття заходів для доведення надійності учасника, згідно абзацу 2 ч. 2 ст. 17 Закону.</w:t>
            </w:r>
          </w:p>
        </w:tc>
      </w:tr>
    </w:tbl>
    <w:p w14:paraId="4FA099F9" w14:textId="77777777" w:rsidR="00943FFC" w:rsidRDefault="00943FFC" w:rsidP="00943FFC">
      <w:pPr>
        <w:shd w:val="clear" w:color="auto" w:fill="FFFFFF"/>
        <w:spacing w:before="120" w:after="0" w:line="240" w:lineRule="auto"/>
        <w:jc w:val="both"/>
        <w:rPr>
          <w:rFonts w:ascii="Times New Roman" w:eastAsia="Times New Roman" w:hAnsi="Times New Roman" w:cs="Times New Roman"/>
          <w:b/>
          <w:i/>
          <w:sz w:val="20"/>
          <w:szCs w:val="20"/>
          <w:lang w:val="uk-UA"/>
        </w:rPr>
      </w:pPr>
      <w:r w:rsidRPr="004636AD">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F3FCAAF" w14:textId="77777777" w:rsidR="00943FFC" w:rsidRPr="004636AD" w:rsidRDefault="00943FFC" w:rsidP="00943FFC">
      <w:pPr>
        <w:shd w:val="clear" w:color="auto" w:fill="FFFFFF"/>
        <w:spacing w:before="120" w:after="0" w:line="240" w:lineRule="auto"/>
        <w:jc w:val="both"/>
        <w:rPr>
          <w:rFonts w:ascii="Times New Roman" w:eastAsia="Times New Roman" w:hAnsi="Times New Roman" w:cs="Times New Roman"/>
          <w:sz w:val="20"/>
          <w:szCs w:val="20"/>
          <w:lang w:val="uk-UA"/>
        </w:rPr>
      </w:pPr>
    </w:p>
    <w:p w14:paraId="2D4F84A0" w14:textId="77777777" w:rsidR="00943FFC" w:rsidRPr="004636AD" w:rsidRDefault="00943FFC" w:rsidP="00943FFC">
      <w:pPr>
        <w:shd w:val="clear" w:color="auto" w:fill="FFFFFF"/>
        <w:spacing w:after="0" w:line="240" w:lineRule="auto"/>
        <w:rPr>
          <w:rFonts w:ascii="Times New Roman" w:eastAsia="Times New Roman" w:hAnsi="Times New Roman" w:cs="Times New Roman"/>
          <w:sz w:val="20"/>
          <w:szCs w:val="20"/>
          <w:lang w:val="uk-UA"/>
        </w:rPr>
      </w:pPr>
      <w:r w:rsidRPr="004636AD">
        <w:rPr>
          <w:rFonts w:ascii="Times New Roman" w:eastAsia="Times New Roman" w:hAnsi="Times New Roman" w:cs="Times New Roman"/>
          <w:sz w:val="20"/>
          <w:szCs w:val="20"/>
          <w:lang w:val="uk-UA"/>
        </w:rPr>
        <w:t> </w:t>
      </w:r>
      <w:r w:rsidRPr="004636A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636AD">
        <w:rPr>
          <w:rFonts w:ascii="Times New Roman" w:eastAsia="Times New Roman" w:hAnsi="Times New Roman" w:cs="Times New Roman"/>
          <w:b/>
          <w:sz w:val="20"/>
          <w:szCs w:val="20"/>
          <w:lang w:val="uk-UA"/>
        </w:rPr>
        <w:t>—</w:t>
      </w:r>
      <w:r w:rsidRPr="004636A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636AD">
        <w:rPr>
          <w:rFonts w:ascii="Times New Roman" w:eastAsia="Times New Roman" w:hAnsi="Times New Roman" w:cs="Times New Roman"/>
          <w:b/>
          <w:sz w:val="20"/>
          <w:szCs w:val="20"/>
          <w:lang w:val="uk-UA"/>
        </w:rPr>
        <w:t xml:space="preserve"> — </w:t>
      </w:r>
      <w:r w:rsidRPr="004636AD">
        <w:rPr>
          <w:rFonts w:ascii="Times New Roman" w:eastAsia="Times New Roman" w:hAnsi="Times New Roman" w:cs="Times New Roman"/>
          <w:b/>
          <w:color w:val="000000"/>
          <w:sz w:val="20"/>
          <w:szCs w:val="2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943FFC" w:rsidRPr="004636AD" w14:paraId="30D2F6E8" w14:textId="77777777" w:rsidTr="00553A6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9FBAED" w14:textId="77777777" w:rsidR="00943FFC" w:rsidRPr="004636AD" w:rsidRDefault="00943FFC" w:rsidP="00553A6F">
            <w:pPr>
              <w:spacing w:after="0" w:line="240" w:lineRule="auto"/>
              <w:ind w:left="100"/>
              <w:jc w:val="center"/>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Інші документи від Учасника:</w:t>
            </w:r>
          </w:p>
        </w:tc>
      </w:tr>
      <w:tr w:rsidR="00943FFC" w:rsidRPr="002D199F" w14:paraId="4B1EA47E" w14:textId="77777777" w:rsidTr="00553A6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6EFD5" w14:textId="77777777" w:rsidR="00943FFC" w:rsidRPr="004636AD" w:rsidRDefault="00943FFC" w:rsidP="00553A6F">
            <w:pPr>
              <w:spacing w:after="0" w:line="240" w:lineRule="auto"/>
              <w:ind w:left="100"/>
              <w:rPr>
                <w:rFonts w:ascii="Times New Roman" w:eastAsia="Times New Roman" w:hAnsi="Times New Roman" w:cs="Times New Roman"/>
                <w:sz w:val="20"/>
                <w:szCs w:val="20"/>
                <w:lang w:val="uk-UA"/>
              </w:rPr>
            </w:pPr>
            <w:r w:rsidRPr="004636A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B9825" w14:textId="77777777" w:rsidR="00943FFC" w:rsidRPr="005B7486" w:rsidRDefault="00943FFC" w:rsidP="00553A6F">
            <w:pPr>
              <w:spacing w:after="0" w:line="240" w:lineRule="auto"/>
              <w:ind w:left="100"/>
              <w:jc w:val="both"/>
              <w:rPr>
                <w:rFonts w:ascii="Times New Roman" w:eastAsia="Times New Roman" w:hAnsi="Times New Roman" w:cs="Times New Roman"/>
                <w:color w:val="000000"/>
                <w:sz w:val="20"/>
                <w:szCs w:val="20"/>
                <w:lang w:val="uk-UA"/>
              </w:rPr>
            </w:pPr>
            <w:r w:rsidRPr="005B7486">
              <w:rPr>
                <w:rFonts w:ascii="Times New Roman" w:eastAsia="Times New Roman" w:hAnsi="Times New Roman" w:cs="Times New Roman"/>
                <w:color w:val="000000"/>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B488E25" w14:textId="77777777" w:rsidR="00943FFC" w:rsidRPr="005B7486" w:rsidRDefault="00943FFC" w:rsidP="00553A6F">
            <w:pPr>
              <w:spacing w:after="0" w:line="240" w:lineRule="auto"/>
              <w:ind w:left="100"/>
              <w:jc w:val="both"/>
              <w:rPr>
                <w:rFonts w:ascii="Times New Roman" w:eastAsia="Times New Roman" w:hAnsi="Times New Roman" w:cs="Times New Roman"/>
                <w:color w:val="000000"/>
                <w:sz w:val="20"/>
                <w:szCs w:val="20"/>
                <w:lang w:val="uk-UA"/>
              </w:rPr>
            </w:pPr>
            <w:r w:rsidRPr="005B7486">
              <w:rPr>
                <w:rFonts w:ascii="Times New Roman" w:eastAsia="Times New Roman" w:hAnsi="Times New Roman" w:cs="Times New Roman"/>
                <w:b/>
                <w:color w:val="000000"/>
                <w:sz w:val="20"/>
                <w:szCs w:val="20"/>
                <w:u w:val="single"/>
                <w:lang w:val="uk-UA"/>
              </w:rPr>
              <w:t>для керівника учасника</w:t>
            </w:r>
            <w:r w:rsidRPr="005B7486">
              <w:rPr>
                <w:rFonts w:ascii="Times New Roman" w:eastAsia="Times New Roman" w:hAnsi="Times New Roman" w:cs="Times New Roman"/>
                <w:color w:val="000000"/>
                <w:sz w:val="20"/>
                <w:szCs w:val="20"/>
                <w:lang w:val="uk-UA"/>
              </w:rPr>
              <w:t xml:space="preserve"> – виписка з протоколу зборів засновників або копія протоколу зборів засновників/копія наказу про призначення або інший документ, що підтверджує повноваження керівника учасника;</w:t>
            </w:r>
          </w:p>
          <w:p w14:paraId="3981FEF4" w14:textId="77777777" w:rsidR="00943FFC" w:rsidRPr="004636AD" w:rsidRDefault="00943FFC" w:rsidP="00553A6F">
            <w:pPr>
              <w:spacing w:after="0" w:line="240" w:lineRule="auto"/>
              <w:ind w:left="100"/>
              <w:jc w:val="both"/>
              <w:rPr>
                <w:rFonts w:ascii="Times New Roman" w:eastAsia="Times New Roman" w:hAnsi="Times New Roman" w:cs="Times New Roman"/>
                <w:sz w:val="20"/>
                <w:szCs w:val="20"/>
                <w:lang w:val="uk-UA"/>
              </w:rPr>
            </w:pPr>
            <w:r w:rsidRPr="005B7486">
              <w:rPr>
                <w:rFonts w:ascii="Times New Roman" w:eastAsia="Times New Roman" w:hAnsi="Times New Roman" w:cs="Times New Roman"/>
                <w:b/>
                <w:color w:val="000000"/>
                <w:sz w:val="20"/>
                <w:szCs w:val="20"/>
                <w:u w:val="single"/>
                <w:lang w:val="uk-UA"/>
              </w:rPr>
              <w:t>для іншої посадової особи учасника</w:t>
            </w:r>
            <w:r w:rsidRPr="005B7486">
              <w:rPr>
                <w:rFonts w:ascii="Times New Roman" w:eastAsia="Times New Roman" w:hAnsi="Times New Roman" w:cs="Times New Roman"/>
                <w:color w:val="000000"/>
                <w:sz w:val="20"/>
                <w:szCs w:val="20"/>
                <w:lang w:val="uk-UA"/>
              </w:rPr>
              <w:t xml:space="preserve"> – довіреність (доручення) керівника учасника на ім’я уповноваженої особи учасника, виписка з протоколу зборів засновників/копія протоколу зборів засновників та копія наказу (витягу з наказу) про призначення керівника, який надав довіреність (доручення), або інший документ, що підтверджує повноваження посадової особи учасника, яка надала довіреність (доручення);</w:t>
            </w:r>
          </w:p>
        </w:tc>
      </w:tr>
      <w:tr w:rsidR="00943FFC" w:rsidRPr="002D199F" w14:paraId="7155A5A2" w14:textId="77777777" w:rsidTr="00553A6F">
        <w:trPr>
          <w:trHeight w:val="5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9450B" w14:textId="77777777" w:rsidR="00943FFC" w:rsidRPr="004636AD" w:rsidRDefault="00943FFC" w:rsidP="00553A6F">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ABDF2" w14:textId="77777777" w:rsidR="00943FFC" w:rsidRPr="009C0A79" w:rsidRDefault="00943FFC" w:rsidP="00553A6F">
            <w:pPr>
              <w:spacing w:after="0" w:line="240" w:lineRule="auto"/>
              <w:ind w:left="100"/>
              <w:jc w:val="both"/>
              <w:rPr>
                <w:rFonts w:ascii="Times New Roman" w:eastAsia="Times New Roman" w:hAnsi="Times New Roman" w:cs="Times New Roman"/>
                <w:i/>
                <w:iCs/>
                <w:color w:val="000000"/>
                <w:sz w:val="20"/>
                <w:szCs w:val="20"/>
                <w:lang w:val="uk-UA"/>
              </w:rPr>
            </w:pPr>
            <w:r w:rsidRPr="004A6B16">
              <w:rPr>
                <w:rFonts w:ascii="Times New Roman" w:eastAsia="Times New Roman" w:hAnsi="Times New Roman" w:cs="Times New Roman"/>
                <w:color w:val="000000"/>
                <w:sz w:val="20"/>
                <w:szCs w:val="20"/>
                <w:lang w:val="uk-UA"/>
              </w:rPr>
              <w:t xml:space="preserve">Витяг* </w:t>
            </w:r>
            <w:r w:rsidRPr="004A6B16">
              <w:rPr>
                <w:rFonts w:ascii="Times New Roman" w:eastAsia="Times New Roman" w:hAnsi="Times New Roman" w:cs="Times New Roman"/>
                <w:b/>
                <w:color w:val="000000"/>
                <w:sz w:val="20"/>
                <w:szCs w:val="20"/>
                <w:lang w:val="uk-UA"/>
              </w:rPr>
              <w:t>(повний)</w:t>
            </w:r>
            <w:r w:rsidRPr="004A6B16">
              <w:rPr>
                <w:rFonts w:ascii="Times New Roman" w:eastAsia="Times New Roman" w:hAnsi="Times New Roman" w:cs="Times New Roman"/>
                <w:color w:val="000000"/>
                <w:sz w:val="20"/>
                <w:szCs w:val="20"/>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r w:rsidRPr="009C0A79">
              <w:rPr>
                <w:rFonts w:ascii="Times New Roman" w:eastAsia="Times New Roman" w:hAnsi="Times New Roman" w:cs="Times New Roman"/>
                <w:color w:val="000000"/>
                <w:sz w:val="20"/>
                <w:szCs w:val="20"/>
                <w:lang w:val="uk-UA"/>
              </w:rPr>
              <w:t xml:space="preserve"> (*</w:t>
            </w:r>
            <w:r w:rsidRPr="005B7486">
              <w:rPr>
                <w:rFonts w:ascii="Times New Roman" w:eastAsia="Times New Roman" w:hAnsi="Times New Roman" w:cs="Times New Roman"/>
                <w:i/>
                <w:iCs/>
                <w:color w:val="000000"/>
                <w:sz w:val="20"/>
                <w:szCs w:val="20"/>
                <w:lang w:val="uk-UA"/>
              </w:rPr>
              <w:t>Якщо на</w:t>
            </w:r>
            <w:r w:rsidRPr="009C0A79">
              <w:rPr>
                <w:rFonts w:ascii="Times New Roman" w:eastAsia="Times New Roman" w:hAnsi="Times New Roman" w:cs="Times New Roman"/>
                <w:i/>
                <w:iCs/>
                <w:color w:val="000000"/>
                <w:sz w:val="20"/>
                <w:szCs w:val="20"/>
                <w:lang w:val="uk-UA"/>
              </w:rPr>
              <w:t xml:space="preserve"> момент оприлюднення оголошення про проведення відкритих торгів доступ до вищезазначеного реєстру є обмеженим</w:t>
            </w:r>
            <w:r>
              <w:rPr>
                <w:rFonts w:ascii="Times New Roman" w:eastAsia="Times New Roman" w:hAnsi="Times New Roman" w:cs="Times New Roman"/>
                <w:i/>
                <w:iCs/>
                <w:color w:val="000000"/>
                <w:sz w:val="20"/>
                <w:szCs w:val="20"/>
                <w:lang w:val="uk-UA"/>
              </w:rPr>
              <w:t>)</w:t>
            </w:r>
          </w:p>
        </w:tc>
      </w:tr>
      <w:tr w:rsidR="00943FFC" w:rsidRPr="004636AD" w14:paraId="4D9F96EC" w14:textId="77777777" w:rsidTr="00553A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24F2" w14:textId="77777777" w:rsidR="00943FFC" w:rsidRPr="004636AD" w:rsidRDefault="00943FFC" w:rsidP="00553A6F">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643BC" w14:textId="77777777" w:rsidR="00943FFC" w:rsidRPr="002C7B44" w:rsidRDefault="00943FFC" w:rsidP="00553A6F">
            <w:pPr>
              <w:spacing w:after="0" w:line="240" w:lineRule="auto"/>
              <w:ind w:left="100" w:right="120" w:hanging="20"/>
              <w:jc w:val="both"/>
              <w:rPr>
                <w:rFonts w:ascii="Times New Roman" w:eastAsia="Times New Roman" w:hAnsi="Times New Roman" w:cs="Times New Roman"/>
                <w:color w:val="000000"/>
                <w:sz w:val="20"/>
                <w:szCs w:val="20"/>
                <w:lang w:val="uk-UA"/>
              </w:rPr>
            </w:pPr>
            <w:r w:rsidRPr="002C7B44">
              <w:rPr>
                <w:rFonts w:ascii="Times New Roman" w:eastAsia="Times New Roman" w:hAnsi="Times New Roman" w:cs="Times New Roman"/>
                <w:color w:val="000000"/>
                <w:sz w:val="20"/>
                <w:szCs w:val="20"/>
                <w:lang w:val="uk-UA"/>
              </w:rPr>
              <w:t>Документи на підтвердження учасника встановленим вимогам</w:t>
            </w:r>
            <w:r>
              <w:rPr>
                <w:rFonts w:ascii="Times New Roman" w:eastAsia="Times New Roman" w:hAnsi="Times New Roman" w:cs="Times New Roman"/>
                <w:color w:val="000000"/>
                <w:sz w:val="20"/>
                <w:szCs w:val="20"/>
                <w:lang w:val="uk-UA"/>
              </w:rPr>
              <w:t>:</w:t>
            </w:r>
          </w:p>
          <w:p w14:paraId="3B716BD3" w14:textId="77777777" w:rsidR="00943FFC" w:rsidRPr="002C7B44" w:rsidRDefault="00943FFC" w:rsidP="00553A6F">
            <w:pPr>
              <w:spacing w:after="0" w:line="240" w:lineRule="auto"/>
              <w:ind w:left="100" w:right="120" w:hanging="20"/>
              <w:jc w:val="both"/>
              <w:rPr>
                <w:rFonts w:ascii="Times New Roman" w:eastAsia="Times New Roman" w:hAnsi="Times New Roman" w:cs="Times New Roman"/>
                <w:color w:val="000000"/>
                <w:sz w:val="20"/>
                <w:szCs w:val="20"/>
                <w:lang w:val="uk-UA"/>
              </w:rPr>
            </w:pPr>
            <w:r w:rsidRPr="002C7B44">
              <w:rPr>
                <w:rFonts w:ascii="Times New Roman" w:eastAsia="Times New Roman" w:hAnsi="Times New Roman" w:cs="Times New Roman"/>
                <w:color w:val="000000"/>
                <w:sz w:val="20"/>
                <w:szCs w:val="20"/>
                <w:lang w:val="uk-UA"/>
              </w:rPr>
              <w:t xml:space="preserve">- Ліцензія на право провадження господарської діяльності з постачання електричної енергії споживачу або постанова НКРЕКП про видачу ліцензії з постачання електричної енергії споживачу. </w:t>
            </w:r>
          </w:p>
          <w:p w14:paraId="0942400B" w14:textId="77777777" w:rsidR="00943FFC" w:rsidRPr="002C7B44" w:rsidRDefault="00943FFC" w:rsidP="00553A6F">
            <w:pPr>
              <w:spacing w:after="0" w:line="240" w:lineRule="auto"/>
              <w:ind w:left="100" w:right="120" w:hanging="20"/>
              <w:jc w:val="both"/>
              <w:rPr>
                <w:rFonts w:ascii="Times New Roman" w:eastAsia="Times New Roman" w:hAnsi="Times New Roman" w:cs="Times New Roman"/>
                <w:color w:val="000000"/>
                <w:sz w:val="20"/>
                <w:szCs w:val="20"/>
                <w:lang w:val="uk-UA"/>
              </w:rPr>
            </w:pPr>
            <w:r w:rsidRPr="002C7B44">
              <w:rPr>
                <w:rFonts w:ascii="Times New Roman" w:eastAsia="Times New Roman" w:hAnsi="Times New Roman" w:cs="Times New Roman"/>
                <w:color w:val="000000"/>
                <w:sz w:val="20"/>
                <w:szCs w:val="20"/>
              </w:rPr>
              <w:t xml:space="preserve">- </w:t>
            </w:r>
            <w:r w:rsidRPr="002C7B44">
              <w:rPr>
                <w:rFonts w:ascii="Times New Roman" w:eastAsia="Times New Roman" w:hAnsi="Times New Roman" w:cs="Times New Roman"/>
                <w:color w:val="000000"/>
                <w:sz w:val="20"/>
                <w:szCs w:val="20"/>
                <w:lang w:val="uk-UA"/>
              </w:rPr>
              <w:t>Довідка у довільній формі про те, що протягом 202</w:t>
            </w:r>
            <w:r>
              <w:rPr>
                <w:rFonts w:ascii="Times New Roman" w:eastAsia="Times New Roman" w:hAnsi="Times New Roman" w:cs="Times New Roman"/>
                <w:color w:val="000000"/>
                <w:sz w:val="20"/>
                <w:szCs w:val="20"/>
                <w:lang w:val="uk-UA"/>
              </w:rPr>
              <w:t>3</w:t>
            </w:r>
            <w:r w:rsidRPr="002C7B44">
              <w:rPr>
                <w:rFonts w:ascii="Times New Roman" w:eastAsia="Times New Roman" w:hAnsi="Times New Roman" w:cs="Times New Roman"/>
                <w:color w:val="000000"/>
                <w:sz w:val="20"/>
                <w:szCs w:val="20"/>
                <w:lang w:val="uk-UA"/>
              </w:rPr>
              <w:t xml:space="preserve"> року учасник не набував статусу «</w:t>
            </w:r>
            <w:proofErr w:type="spellStart"/>
            <w:r w:rsidRPr="002C7B44">
              <w:rPr>
                <w:rFonts w:ascii="Times New Roman" w:eastAsia="Times New Roman" w:hAnsi="Times New Roman" w:cs="Times New Roman"/>
                <w:color w:val="000000"/>
                <w:sz w:val="20"/>
                <w:szCs w:val="20"/>
                <w:lang w:val="uk-UA"/>
              </w:rPr>
              <w:t>дефолтного</w:t>
            </w:r>
            <w:proofErr w:type="spellEnd"/>
            <w:r w:rsidRPr="002C7B44">
              <w:rPr>
                <w:rFonts w:ascii="Times New Roman" w:eastAsia="Times New Roman" w:hAnsi="Times New Roman" w:cs="Times New Roman"/>
                <w:color w:val="000000"/>
                <w:sz w:val="20"/>
                <w:szCs w:val="20"/>
                <w:lang w:val="uk-UA"/>
              </w:rPr>
              <w:t xml:space="preserve">» відповідно до п.1.7.4 Правил ринку, затверджених постановою НКРЕКП від 14.03.2018 № 307 зі змінами, та зазначена інформація не була оприлюднена на сайті «НЕК «Укренерго» та/або інших відкритих джерелах інформації. </w:t>
            </w:r>
          </w:p>
        </w:tc>
      </w:tr>
      <w:tr w:rsidR="00943FFC" w:rsidRPr="004636AD" w14:paraId="246FFB51" w14:textId="77777777" w:rsidTr="00553A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DCD06" w14:textId="77777777" w:rsidR="00943FFC" w:rsidRDefault="00943FFC" w:rsidP="00553A6F">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F5198" w14:textId="77777777" w:rsidR="00943FFC" w:rsidRPr="00A72D66" w:rsidRDefault="00943FFC" w:rsidP="00553A6F">
            <w:pPr>
              <w:spacing w:after="0" w:line="240" w:lineRule="auto"/>
              <w:ind w:left="100" w:right="120" w:hanging="20"/>
              <w:jc w:val="both"/>
              <w:rPr>
                <w:rFonts w:ascii="Times New Roman" w:eastAsia="Times New Roman" w:hAnsi="Times New Roman" w:cs="Times New Roman"/>
                <w:color w:val="000000"/>
                <w:sz w:val="20"/>
                <w:szCs w:val="20"/>
                <w:lang w:val="uk-UA"/>
              </w:rPr>
            </w:pPr>
            <w:r w:rsidRPr="00A72D66">
              <w:rPr>
                <w:rFonts w:ascii="Times New Roman" w:eastAsia="Times New Roman" w:hAnsi="Times New Roman" w:cs="Times New Roman"/>
                <w:color w:val="000000"/>
                <w:sz w:val="20"/>
                <w:szCs w:val="20"/>
                <w:lang w:val="uk-UA"/>
              </w:rPr>
              <w:t>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4CA1C25" w14:textId="77777777" w:rsidR="00943FFC" w:rsidRPr="00A72D66" w:rsidRDefault="00943FFC" w:rsidP="00553A6F">
            <w:pPr>
              <w:spacing w:after="0" w:line="240" w:lineRule="auto"/>
              <w:ind w:left="100" w:right="120" w:firstLine="451"/>
              <w:jc w:val="both"/>
              <w:rPr>
                <w:rFonts w:ascii="Times New Roman" w:eastAsia="Times New Roman" w:hAnsi="Times New Roman" w:cs="Times New Roman"/>
                <w:color w:val="000000"/>
                <w:sz w:val="20"/>
                <w:szCs w:val="20"/>
                <w:lang w:val="uk-UA"/>
              </w:rPr>
            </w:pPr>
            <w:r w:rsidRPr="00A72D66">
              <w:rPr>
                <w:rFonts w:ascii="Times New Roman" w:eastAsia="Times New Roman" w:hAnsi="Times New Roman" w:cs="Times New Roman"/>
                <w:color w:val="000000"/>
                <w:sz w:val="20"/>
                <w:szCs w:val="20"/>
                <w:lang w:val="uk-UA"/>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w:t>
            </w:r>
            <w:r w:rsidRPr="00A72D66">
              <w:rPr>
                <w:rFonts w:ascii="Times New Roman" w:eastAsia="Times New Roman" w:hAnsi="Times New Roman" w:cs="Times New Roman"/>
                <w:color w:val="000000"/>
                <w:sz w:val="20"/>
                <w:szCs w:val="20"/>
                <w:lang w:val="uk-UA"/>
              </w:rPr>
              <w:lastRenderedPageBreak/>
              <w:t>3314 «Визначення агресії» від 14 грудня 1974 року визнана державою-агресором і здійснює збройну агресію проти України);</w:t>
            </w:r>
          </w:p>
          <w:p w14:paraId="18A68ECF" w14:textId="77777777" w:rsidR="00943FFC" w:rsidRPr="00A72D66" w:rsidRDefault="00943FFC" w:rsidP="00553A6F">
            <w:pPr>
              <w:spacing w:after="0" w:line="240" w:lineRule="auto"/>
              <w:ind w:left="100" w:right="120" w:firstLine="451"/>
              <w:jc w:val="both"/>
              <w:rPr>
                <w:rFonts w:ascii="Times New Roman" w:eastAsia="Times New Roman" w:hAnsi="Times New Roman" w:cs="Times New Roman"/>
                <w:color w:val="000000"/>
                <w:sz w:val="20"/>
                <w:szCs w:val="20"/>
                <w:lang w:val="uk-UA"/>
              </w:rPr>
            </w:pPr>
            <w:r w:rsidRPr="00A72D66">
              <w:rPr>
                <w:rFonts w:ascii="Times New Roman" w:eastAsia="Times New Roman" w:hAnsi="Times New Roman" w:cs="Times New Roman"/>
                <w:color w:val="000000"/>
                <w:sz w:val="20"/>
                <w:szCs w:val="20"/>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48C16D18" w14:textId="77777777" w:rsidR="00943FFC" w:rsidRPr="00A72D66" w:rsidRDefault="00943FFC" w:rsidP="00553A6F">
            <w:pPr>
              <w:spacing w:after="0" w:line="240" w:lineRule="auto"/>
              <w:ind w:left="100" w:right="120" w:firstLine="451"/>
              <w:jc w:val="both"/>
              <w:rPr>
                <w:rFonts w:ascii="Times New Roman" w:eastAsia="Times New Roman" w:hAnsi="Times New Roman" w:cs="Times New Roman"/>
                <w:color w:val="000000"/>
                <w:sz w:val="20"/>
                <w:szCs w:val="20"/>
                <w:lang w:val="uk-UA"/>
              </w:rPr>
            </w:pPr>
            <w:r w:rsidRPr="00A72D66">
              <w:rPr>
                <w:rFonts w:ascii="Times New Roman" w:eastAsia="Times New Roman" w:hAnsi="Times New Roman" w:cs="Times New Roman"/>
                <w:color w:val="000000"/>
                <w:sz w:val="20"/>
                <w:szCs w:val="20"/>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3F832003" w14:textId="77777777" w:rsidR="00943FFC" w:rsidRPr="00AC0B4C" w:rsidRDefault="00943FFC" w:rsidP="00553A6F">
            <w:pPr>
              <w:spacing w:after="0" w:line="240" w:lineRule="auto"/>
              <w:ind w:left="100" w:right="120" w:firstLine="451"/>
              <w:jc w:val="both"/>
              <w:rPr>
                <w:rFonts w:ascii="Times New Roman" w:eastAsia="Times New Roman" w:hAnsi="Times New Roman" w:cs="Times New Roman"/>
                <w:color w:val="000000"/>
                <w:sz w:val="20"/>
                <w:szCs w:val="20"/>
              </w:rPr>
            </w:pPr>
            <w:r w:rsidRPr="00A72D66">
              <w:rPr>
                <w:rFonts w:ascii="Times New Roman" w:eastAsia="Times New Roman" w:hAnsi="Times New Roman" w:cs="Times New Roman"/>
                <w:color w:val="000000"/>
                <w:sz w:val="20"/>
                <w:szCs w:val="20"/>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r w:rsidR="00943FFC" w:rsidRPr="002D199F" w14:paraId="66DCF341" w14:textId="77777777" w:rsidTr="00553A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91F4D" w14:textId="77777777" w:rsidR="00943FFC" w:rsidRDefault="00943FFC" w:rsidP="00553A6F">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2B4C0" w14:textId="77777777" w:rsidR="00943FFC" w:rsidRPr="00AC0B4C" w:rsidRDefault="00943FFC" w:rsidP="00553A6F">
            <w:pPr>
              <w:spacing w:after="0" w:line="240" w:lineRule="auto"/>
              <w:ind w:left="100" w:right="120" w:hanging="20"/>
              <w:jc w:val="both"/>
              <w:rPr>
                <w:rFonts w:ascii="Times New Roman" w:eastAsia="Times New Roman" w:hAnsi="Times New Roman" w:cs="Times New Roman"/>
                <w:color w:val="000000"/>
                <w:sz w:val="20"/>
                <w:szCs w:val="20"/>
                <w:lang w:val="uk-UA"/>
              </w:rPr>
            </w:pPr>
            <w:r w:rsidRPr="00AC0B4C">
              <w:rPr>
                <w:rFonts w:ascii="Times New Roman" w:eastAsia="Times New Roman" w:hAnsi="Times New Roman" w:cs="Times New Roman"/>
                <w:color w:val="000000"/>
                <w:sz w:val="20"/>
                <w:szCs w:val="20"/>
                <w:lang w:val="uk-UA"/>
              </w:rPr>
              <w:t xml:space="preserve">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C0B4C">
              <w:rPr>
                <w:rFonts w:ascii="Times New Roman" w:eastAsia="Times New Roman" w:hAnsi="Times New Roman" w:cs="Times New Roman"/>
                <w:color w:val="000000"/>
                <w:sz w:val="20"/>
                <w:szCs w:val="20"/>
                <w:lang w:val="uk-UA"/>
              </w:rPr>
              <w:t>бенефіціарними</w:t>
            </w:r>
            <w:proofErr w:type="spellEnd"/>
            <w:r w:rsidRPr="00AC0B4C">
              <w:rPr>
                <w:rFonts w:ascii="Times New Roman" w:eastAsia="Times New Roman" w:hAnsi="Times New Roman" w:cs="Times New Roman"/>
                <w:color w:val="000000"/>
                <w:sz w:val="20"/>
                <w:szCs w:val="20"/>
                <w:lang w:val="uk-UA"/>
              </w:rPr>
              <w:t xml:space="preserve"> власниками яких є резиденти Російської Федерації/Республіки Білорусь).</w:t>
            </w:r>
          </w:p>
        </w:tc>
      </w:tr>
    </w:tbl>
    <w:p w14:paraId="003E301B" w14:textId="77777777" w:rsidR="00D93F76" w:rsidRPr="00943FFC" w:rsidRDefault="00D93F76" w:rsidP="00D93F76">
      <w:pPr>
        <w:contextualSpacing/>
        <w:rPr>
          <w:rFonts w:ascii="Times New Roman" w:hAnsi="Times New Roman" w:cs="Times New Roman"/>
          <w:sz w:val="23"/>
          <w:szCs w:val="23"/>
          <w:lang w:val="uk-UA"/>
        </w:rPr>
      </w:pPr>
    </w:p>
    <w:p w14:paraId="145EC93B" w14:textId="77777777" w:rsidR="00580F0A" w:rsidRDefault="00580F0A" w:rsidP="00D93F76">
      <w:pPr>
        <w:pStyle w:val="a6"/>
        <w:spacing w:before="120" w:beforeAutospacing="0" w:after="120" w:afterAutospacing="0"/>
        <w:rPr>
          <w:b/>
        </w:rPr>
      </w:pPr>
    </w:p>
    <w:p w14:paraId="135A9994" w14:textId="77777777" w:rsidR="00580F0A" w:rsidRDefault="00580F0A" w:rsidP="00580F0A">
      <w:pPr>
        <w:pStyle w:val="a6"/>
        <w:spacing w:before="120" w:beforeAutospacing="0" w:after="120" w:afterAutospacing="0"/>
        <w:jc w:val="center"/>
        <w:rPr>
          <w:b/>
        </w:rPr>
      </w:pPr>
    </w:p>
    <w:p w14:paraId="567F643B" w14:textId="77777777" w:rsidR="009E55F5" w:rsidRDefault="009E55F5" w:rsidP="00580F0A">
      <w:pPr>
        <w:pStyle w:val="a6"/>
        <w:spacing w:before="120" w:beforeAutospacing="0" w:after="120" w:afterAutospacing="0"/>
        <w:jc w:val="center"/>
        <w:rPr>
          <w:b/>
        </w:rPr>
      </w:pPr>
    </w:p>
    <w:p w14:paraId="3F59E61B" w14:textId="77777777" w:rsidR="009E55F5" w:rsidRDefault="009E55F5" w:rsidP="00580F0A">
      <w:pPr>
        <w:pStyle w:val="a6"/>
        <w:spacing w:before="120" w:beforeAutospacing="0" w:after="120" w:afterAutospacing="0"/>
        <w:jc w:val="center"/>
        <w:rPr>
          <w:b/>
        </w:rPr>
      </w:pPr>
    </w:p>
    <w:p w14:paraId="2AF4DE98" w14:textId="77777777" w:rsidR="009E55F5" w:rsidRDefault="009E55F5" w:rsidP="00580F0A">
      <w:pPr>
        <w:pStyle w:val="a6"/>
        <w:spacing w:before="120" w:beforeAutospacing="0" w:after="120" w:afterAutospacing="0"/>
        <w:jc w:val="center"/>
        <w:rPr>
          <w:b/>
        </w:rPr>
      </w:pPr>
    </w:p>
    <w:p w14:paraId="6581D6F2" w14:textId="77777777" w:rsidR="009E55F5" w:rsidRDefault="009E55F5" w:rsidP="00580F0A">
      <w:pPr>
        <w:pStyle w:val="a6"/>
        <w:spacing w:before="120" w:beforeAutospacing="0" w:after="120" w:afterAutospacing="0"/>
        <w:jc w:val="center"/>
        <w:rPr>
          <w:b/>
        </w:rPr>
      </w:pPr>
    </w:p>
    <w:p w14:paraId="0237DF02" w14:textId="77777777" w:rsidR="009E55F5" w:rsidRDefault="009E55F5" w:rsidP="00580F0A">
      <w:pPr>
        <w:pStyle w:val="a6"/>
        <w:spacing w:before="120" w:beforeAutospacing="0" w:after="120" w:afterAutospacing="0"/>
        <w:jc w:val="center"/>
        <w:rPr>
          <w:b/>
        </w:rPr>
      </w:pPr>
    </w:p>
    <w:p w14:paraId="3B153627" w14:textId="77777777" w:rsidR="009E55F5" w:rsidRDefault="009E55F5" w:rsidP="00580F0A">
      <w:pPr>
        <w:pStyle w:val="a6"/>
        <w:spacing w:before="120" w:beforeAutospacing="0" w:after="120" w:afterAutospacing="0"/>
        <w:jc w:val="center"/>
        <w:rPr>
          <w:b/>
        </w:rPr>
      </w:pPr>
    </w:p>
    <w:p w14:paraId="0C451FDC" w14:textId="77777777" w:rsidR="009E55F5" w:rsidRDefault="009E55F5" w:rsidP="00580F0A">
      <w:pPr>
        <w:pStyle w:val="a6"/>
        <w:spacing w:before="120" w:beforeAutospacing="0" w:after="120" w:afterAutospacing="0"/>
        <w:jc w:val="center"/>
        <w:rPr>
          <w:b/>
        </w:rPr>
      </w:pPr>
    </w:p>
    <w:p w14:paraId="100F1045" w14:textId="77777777" w:rsidR="009E55F5" w:rsidRDefault="009E55F5" w:rsidP="00580F0A">
      <w:pPr>
        <w:pStyle w:val="a6"/>
        <w:spacing w:before="120" w:beforeAutospacing="0" w:after="120" w:afterAutospacing="0"/>
        <w:jc w:val="center"/>
        <w:rPr>
          <w:b/>
        </w:rPr>
      </w:pPr>
    </w:p>
    <w:p w14:paraId="08C5367E" w14:textId="77777777" w:rsidR="009E55F5" w:rsidRDefault="009E55F5" w:rsidP="00580F0A">
      <w:pPr>
        <w:pStyle w:val="a6"/>
        <w:spacing w:before="120" w:beforeAutospacing="0" w:after="120" w:afterAutospacing="0"/>
        <w:jc w:val="center"/>
        <w:rPr>
          <w:b/>
        </w:rPr>
      </w:pPr>
    </w:p>
    <w:p w14:paraId="690A2AF3" w14:textId="77777777" w:rsidR="009E55F5" w:rsidRDefault="009E55F5" w:rsidP="00580F0A">
      <w:pPr>
        <w:pStyle w:val="a6"/>
        <w:spacing w:before="120" w:beforeAutospacing="0" w:after="120" w:afterAutospacing="0"/>
        <w:jc w:val="center"/>
        <w:rPr>
          <w:b/>
        </w:rPr>
      </w:pPr>
    </w:p>
    <w:p w14:paraId="1E92C179" w14:textId="77777777" w:rsidR="009E55F5" w:rsidRDefault="009E55F5" w:rsidP="00580F0A">
      <w:pPr>
        <w:pStyle w:val="a6"/>
        <w:spacing w:before="120" w:beforeAutospacing="0" w:after="120" w:afterAutospacing="0"/>
        <w:jc w:val="center"/>
        <w:rPr>
          <w:b/>
        </w:rPr>
      </w:pPr>
    </w:p>
    <w:p w14:paraId="6659C7CE" w14:textId="77777777" w:rsidR="009E55F5" w:rsidRDefault="009E55F5" w:rsidP="00580F0A">
      <w:pPr>
        <w:pStyle w:val="a6"/>
        <w:spacing w:before="120" w:beforeAutospacing="0" w:after="120" w:afterAutospacing="0"/>
        <w:jc w:val="center"/>
        <w:rPr>
          <w:b/>
        </w:rPr>
      </w:pPr>
    </w:p>
    <w:p w14:paraId="1A63D49A" w14:textId="77777777" w:rsidR="009E55F5" w:rsidRDefault="009E55F5" w:rsidP="00580F0A">
      <w:pPr>
        <w:pStyle w:val="a6"/>
        <w:spacing w:before="120" w:beforeAutospacing="0" w:after="120" w:afterAutospacing="0"/>
        <w:jc w:val="center"/>
        <w:rPr>
          <w:b/>
        </w:rPr>
      </w:pPr>
    </w:p>
    <w:p w14:paraId="5EE7BBC4" w14:textId="77777777" w:rsidR="009E55F5" w:rsidRDefault="009E55F5" w:rsidP="00580F0A">
      <w:pPr>
        <w:pStyle w:val="a6"/>
        <w:spacing w:before="120" w:beforeAutospacing="0" w:after="120" w:afterAutospacing="0"/>
        <w:jc w:val="center"/>
        <w:rPr>
          <w:b/>
        </w:rPr>
      </w:pPr>
    </w:p>
    <w:p w14:paraId="5F06B233" w14:textId="77777777" w:rsidR="009E55F5" w:rsidRDefault="009E55F5" w:rsidP="00580F0A">
      <w:pPr>
        <w:pStyle w:val="a6"/>
        <w:spacing w:before="120" w:beforeAutospacing="0" w:after="120" w:afterAutospacing="0"/>
        <w:jc w:val="center"/>
        <w:rPr>
          <w:b/>
        </w:rPr>
      </w:pPr>
    </w:p>
    <w:p w14:paraId="5A92D14C" w14:textId="77777777" w:rsidR="009E55F5" w:rsidRDefault="009E55F5" w:rsidP="00580F0A">
      <w:pPr>
        <w:pStyle w:val="a6"/>
        <w:spacing w:before="120" w:beforeAutospacing="0" w:after="120" w:afterAutospacing="0"/>
        <w:jc w:val="center"/>
        <w:rPr>
          <w:b/>
        </w:rPr>
      </w:pPr>
    </w:p>
    <w:p w14:paraId="0036654B" w14:textId="77777777" w:rsidR="009E55F5" w:rsidRDefault="009E55F5" w:rsidP="00580F0A">
      <w:pPr>
        <w:pStyle w:val="a6"/>
        <w:spacing w:before="120" w:beforeAutospacing="0" w:after="120" w:afterAutospacing="0"/>
        <w:jc w:val="center"/>
        <w:rPr>
          <w:b/>
        </w:rPr>
      </w:pPr>
    </w:p>
    <w:p w14:paraId="2E9309F3" w14:textId="77777777" w:rsidR="009E55F5" w:rsidRDefault="009E55F5" w:rsidP="00580F0A">
      <w:pPr>
        <w:pStyle w:val="a6"/>
        <w:spacing w:before="120" w:beforeAutospacing="0" w:after="120" w:afterAutospacing="0"/>
        <w:jc w:val="center"/>
        <w:rPr>
          <w:b/>
        </w:rPr>
      </w:pPr>
    </w:p>
    <w:p w14:paraId="071D5803" w14:textId="77777777" w:rsidR="000D5E9C" w:rsidRDefault="000D5E9C" w:rsidP="00580F0A">
      <w:pPr>
        <w:pStyle w:val="a6"/>
        <w:spacing w:before="120" w:beforeAutospacing="0" w:after="120" w:afterAutospacing="0"/>
        <w:jc w:val="center"/>
        <w:rPr>
          <w:b/>
        </w:rPr>
      </w:pPr>
    </w:p>
    <w:p w14:paraId="4B476A12" w14:textId="77777777" w:rsidR="000D5E9C" w:rsidRDefault="000D5E9C" w:rsidP="00580F0A">
      <w:pPr>
        <w:pStyle w:val="a6"/>
        <w:spacing w:before="120" w:beforeAutospacing="0" w:after="120" w:afterAutospacing="0"/>
        <w:jc w:val="center"/>
        <w:rPr>
          <w:b/>
        </w:rPr>
      </w:pPr>
    </w:p>
    <w:p w14:paraId="229ED024" w14:textId="77777777" w:rsidR="009E55F5" w:rsidRDefault="009E55F5" w:rsidP="00580F0A">
      <w:pPr>
        <w:pStyle w:val="a6"/>
        <w:spacing w:before="120" w:beforeAutospacing="0" w:after="120" w:afterAutospacing="0"/>
        <w:jc w:val="center"/>
        <w:rPr>
          <w:b/>
        </w:rPr>
      </w:pPr>
    </w:p>
    <w:p w14:paraId="414381B4" w14:textId="77777777" w:rsidR="009E55F5" w:rsidRDefault="009E55F5" w:rsidP="00580F0A">
      <w:pPr>
        <w:pStyle w:val="a6"/>
        <w:spacing w:before="120" w:beforeAutospacing="0" w:after="120" w:afterAutospacing="0"/>
        <w:jc w:val="center"/>
        <w:rPr>
          <w:b/>
        </w:rPr>
      </w:pPr>
    </w:p>
    <w:p w14:paraId="66DC946A" w14:textId="3736A344" w:rsidR="00626924" w:rsidRDefault="00626924" w:rsidP="001E27C6">
      <w:pPr>
        <w:ind w:right="196"/>
        <w:rPr>
          <w:rFonts w:eastAsia="SimSun"/>
          <w:b/>
          <w:sz w:val="23"/>
          <w:szCs w:val="23"/>
          <w:lang w:val="uk-UA" w:eastAsia="uk-UA"/>
        </w:rPr>
      </w:pPr>
    </w:p>
    <w:p w14:paraId="66F8040A" w14:textId="77777777" w:rsidR="00BC6938" w:rsidRDefault="00BC6938" w:rsidP="0062692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F4DA4CF" w14:textId="54FC1D2C"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B38EA">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ab/>
      </w:r>
      <w:r w:rsidRPr="00D76DEF">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3</w:t>
      </w:r>
    </w:p>
    <w:p w14:paraId="50B86A1F" w14:textId="77777777"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4DCC07B2" w14:textId="77777777" w:rsidR="00626924" w:rsidRDefault="00626924" w:rsidP="00626924">
      <w:pPr>
        <w:pStyle w:val="a6"/>
        <w:spacing w:before="120" w:beforeAutospacing="0" w:after="120" w:afterAutospacing="0"/>
        <w:jc w:val="center"/>
        <w:rPr>
          <w:b/>
        </w:rPr>
      </w:pPr>
    </w:p>
    <w:p w14:paraId="10DE0A38" w14:textId="77777777" w:rsidR="00D10AF6" w:rsidRPr="00D10AF6" w:rsidRDefault="00D10AF6" w:rsidP="00D10AF6">
      <w:pPr>
        <w:spacing w:after="0" w:line="240" w:lineRule="auto"/>
        <w:jc w:val="center"/>
        <w:rPr>
          <w:rFonts w:ascii="Times New Roman" w:eastAsia="Times New Roman" w:hAnsi="Times New Roman" w:cs="Times New Roman"/>
          <w:b/>
          <w:caps/>
          <w:sz w:val="24"/>
          <w:szCs w:val="24"/>
          <w:lang w:val="uk-UA" w:eastAsia="uk-UA"/>
        </w:rPr>
      </w:pPr>
      <w:r w:rsidRPr="00D10AF6">
        <w:rPr>
          <w:rFonts w:ascii="Times New Roman" w:eastAsia="Times New Roman" w:hAnsi="Times New Roman" w:cs="Times New Roman"/>
          <w:b/>
          <w:caps/>
          <w:sz w:val="24"/>
          <w:szCs w:val="24"/>
          <w:lang w:val="uk-UA" w:eastAsia="uk-UA"/>
        </w:rPr>
        <w:t>технічні вимоги</w:t>
      </w:r>
    </w:p>
    <w:p w14:paraId="313AB314" w14:textId="77777777" w:rsidR="00D10AF6" w:rsidRPr="00D10AF6" w:rsidRDefault="00D10AF6" w:rsidP="00D1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r w:rsidRPr="00D10AF6">
        <w:rPr>
          <w:rFonts w:ascii="Times New Roman" w:eastAsia="Times New Roman" w:hAnsi="Times New Roman" w:cs="Times New Roman"/>
          <w:b/>
          <w:sz w:val="28"/>
          <w:szCs w:val="28"/>
          <w:lang w:val="uk-UA" w:eastAsia="uk-UA"/>
        </w:rPr>
        <w:t>(інформація про необхідні технічні, якісні та кількісні характеристики предмета закупівлі)</w:t>
      </w:r>
    </w:p>
    <w:p w14:paraId="1B28B9D6" w14:textId="77777777" w:rsidR="009A10B5" w:rsidRPr="009A10B5" w:rsidRDefault="00D10AF6" w:rsidP="009A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D10AF6">
        <w:rPr>
          <w:rFonts w:ascii="Times New Roman" w:eastAsia="Times New Roman" w:hAnsi="Times New Roman" w:cs="Times New Roman"/>
          <w:b/>
          <w:sz w:val="28"/>
          <w:szCs w:val="28"/>
          <w:lang w:val="uk-UA" w:eastAsia="uk-UA"/>
        </w:rPr>
        <w:t xml:space="preserve"> </w:t>
      </w:r>
      <w:r w:rsidR="009A10B5" w:rsidRPr="009A10B5">
        <w:rPr>
          <w:rFonts w:ascii="Times New Roman" w:eastAsia="Times New Roman" w:hAnsi="Times New Roman" w:cs="Times New Roman"/>
          <w:b/>
          <w:sz w:val="28"/>
          <w:szCs w:val="28"/>
          <w:lang w:eastAsia="uk-UA"/>
        </w:rPr>
        <w:t xml:space="preserve">ДК 021:2015 09310000-5 </w:t>
      </w:r>
      <w:proofErr w:type="spellStart"/>
      <w:r w:rsidR="009A10B5" w:rsidRPr="009A10B5">
        <w:rPr>
          <w:rFonts w:ascii="Times New Roman" w:eastAsia="Times New Roman" w:hAnsi="Times New Roman" w:cs="Times New Roman"/>
          <w:b/>
          <w:sz w:val="28"/>
          <w:szCs w:val="28"/>
          <w:lang w:eastAsia="uk-UA"/>
        </w:rPr>
        <w:t>Електрична</w:t>
      </w:r>
      <w:proofErr w:type="spellEnd"/>
      <w:r w:rsidR="009A10B5" w:rsidRPr="009A10B5">
        <w:rPr>
          <w:rFonts w:ascii="Times New Roman" w:eastAsia="Times New Roman" w:hAnsi="Times New Roman" w:cs="Times New Roman"/>
          <w:b/>
          <w:sz w:val="28"/>
          <w:szCs w:val="28"/>
          <w:lang w:eastAsia="uk-UA"/>
        </w:rPr>
        <w:t xml:space="preserve"> </w:t>
      </w:r>
      <w:proofErr w:type="spellStart"/>
      <w:r w:rsidR="009A10B5" w:rsidRPr="009A10B5">
        <w:rPr>
          <w:rFonts w:ascii="Times New Roman" w:eastAsia="Times New Roman" w:hAnsi="Times New Roman" w:cs="Times New Roman"/>
          <w:b/>
          <w:sz w:val="28"/>
          <w:szCs w:val="28"/>
          <w:lang w:eastAsia="uk-UA"/>
        </w:rPr>
        <w:t>енергія</w:t>
      </w:r>
      <w:proofErr w:type="spellEnd"/>
      <w:r w:rsidR="009A10B5" w:rsidRPr="009A10B5">
        <w:rPr>
          <w:rFonts w:ascii="Times New Roman" w:eastAsia="Times New Roman" w:hAnsi="Times New Roman" w:cs="Times New Roman"/>
          <w:b/>
          <w:sz w:val="28"/>
          <w:szCs w:val="28"/>
          <w:lang w:eastAsia="uk-UA"/>
        </w:rPr>
        <w:t xml:space="preserve"> (</w:t>
      </w:r>
      <w:proofErr w:type="spellStart"/>
      <w:r w:rsidR="009A10B5" w:rsidRPr="009A10B5">
        <w:rPr>
          <w:rFonts w:ascii="Times New Roman" w:eastAsia="Times New Roman" w:hAnsi="Times New Roman" w:cs="Times New Roman"/>
          <w:b/>
          <w:sz w:val="28"/>
          <w:szCs w:val="28"/>
          <w:lang w:eastAsia="uk-UA"/>
        </w:rPr>
        <w:t>Електрична</w:t>
      </w:r>
      <w:proofErr w:type="spellEnd"/>
      <w:r w:rsidR="009A10B5" w:rsidRPr="009A10B5">
        <w:rPr>
          <w:rFonts w:ascii="Times New Roman" w:eastAsia="Times New Roman" w:hAnsi="Times New Roman" w:cs="Times New Roman"/>
          <w:b/>
          <w:sz w:val="28"/>
          <w:szCs w:val="28"/>
          <w:lang w:eastAsia="uk-UA"/>
        </w:rPr>
        <w:t xml:space="preserve"> </w:t>
      </w:r>
      <w:proofErr w:type="spellStart"/>
      <w:r w:rsidR="009A10B5" w:rsidRPr="009A10B5">
        <w:rPr>
          <w:rFonts w:ascii="Times New Roman" w:eastAsia="Times New Roman" w:hAnsi="Times New Roman" w:cs="Times New Roman"/>
          <w:b/>
          <w:sz w:val="28"/>
          <w:szCs w:val="28"/>
          <w:lang w:eastAsia="uk-UA"/>
        </w:rPr>
        <w:t>енергія</w:t>
      </w:r>
      <w:proofErr w:type="spellEnd"/>
      <w:r w:rsidR="009A10B5" w:rsidRPr="009A10B5">
        <w:rPr>
          <w:rFonts w:ascii="Times New Roman" w:eastAsia="Times New Roman" w:hAnsi="Times New Roman" w:cs="Times New Roman"/>
          <w:b/>
          <w:sz w:val="28"/>
          <w:szCs w:val="28"/>
          <w:lang w:val="uk-UA" w:eastAsia="uk-UA"/>
        </w:rPr>
        <w:t xml:space="preserve"> на 2024 рік</w:t>
      </w:r>
      <w:r w:rsidR="009A10B5" w:rsidRPr="009A10B5">
        <w:rPr>
          <w:rFonts w:ascii="Times New Roman" w:eastAsia="Times New Roman" w:hAnsi="Times New Roman" w:cs="Times New Roman"/>
          <w:b/>
          <w:sz w:val="28"/>
          <w:szCs w:val="28"/>
          <w:lang w:eastAsia="uk-UA"/>
        </w:rPr>
        <w:t>)</w:t>
      </w:r>
    </w:p>
    <w:p w14:paraId="33F4CA9A" w14:textId="046E03BD" w:rsidR="00D10AF6" w:rsidRPr="00D10AF6" w:rsidRDefault="00D10AF6" w:rsidP="00D1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p>
    <w:p w14:paraId="510D4299" w14:textId="77777777" w:rsidR="00D10AF6" w:rsidRPr="00D10AF6" w:rsidRDefault="00D10AF6" w:rsidP="00D1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uk-UA"/>
        </w:rPr>
      </w:pPr>
    </w:p>
    <w:p w14:paraId="04C0BA75" w14:textId="77777777" w:rsidR="00D10AF6" w:rsidRPr="00D10AF6" w:rsidRDefault="00D10AF6" w:rsidP="00D10AF6">
      <w:pPr>
        <w:spacing w:after="0" w:line="240" w:lineRule="auto"/>
        <w:ind w:firstLine="178"/>
        <w:jc w:val="center"/>
        <w:rPr>
          <w:rFonts w:ascii="Times New Roman" w:eastAsia="Times New Roman" w:hAnsi="Times New Roman" w:cs="Times New Roman"/>
          <w:b/>
          <w:color w:val="000000"/>
          <w:sz w:val="24"/>
          <w:szCs w:val="24"/>
          <w:lang w:val="uk-UA" w:eastAsia="uk-UA"/>
        </w:rPr>
      </w:pPr>
      <w:r w:rsidRPr="00D10AF6">
        <w:rPr>
          <w:rFonts w:ascii="Times New Roman" w:eastAsia="Times New Roman" w:hAnsi="Times New Roman" w:cs="Times New Roman"/>
          <w:b/>
          <w:color w:val="000000"/>
          <w:sz w:val="24"/>
          <w:szCs w:val="24"/>
          <w:lang w:val="uk-UA" w:eastAsia="uk-UA"/>
        </w:rPr>
        <w:t>Специфікація закупівлі:</w:t>
      </w:r>
    </w:p>
    <w:p w14:paraId="70BDC9EE" w14:textId="77777777" w:rsidR="00D10AF6" w:rsidRPr="00D10AF6" w:rsidRDefault="00D10AF6" w:rsidP="00D10AF6">
      <w:pPr>
        <w:widowControl w:val="0"/>
        <w:numPr>
          <w:ilvl w:val="0"/>
          <w:numId w:val="9"/>
        </w:numPr>
        <w:suppressAutoHyphens/>
        <w:spacing w:after="0" w:line="240" w:lineRule="auto"/>
        <w:ind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lang w:val="uk-UA"/>
        </w:rPr>
        <w:t>Клас напруги –</w:t>
      </w:r>
      <w:r w:rsidRPr="00D10AF6">
        <w:rPr>
          <w:rFonts w:ascii="Times New Roman" w:eastAsia="Times New Roman" w:hAnsi="Times New Roman" w:cs="Times New Roman"/>
          <w:sz w:val="24"/>
          <w:szCs w:val="24"/>
          <w:lang w:val="uk-UA" w:eastAsia="uk-UA"/>
        </w:rPr>
        <w:t xml:space="preserve"> ІІ.</w:t>
      </w:r>
    </w:p>
    <w:p w14:paraId="3BF8AED7" w14:textId="77777777" w:rsidR="00D10AF6" w:rsidRPr="00D10AF6" w:rsidRDefault="00D10AF6" w:rsidP="00D10AF6">
      <w:pPr>
        <w:widowControl w:val="0"/>
        <w:numPr>
          <w:ilvl w:val="0"/>
          <w:numId w:val="9"/>
        </w:numPr>
        <w:suppressAutoHyphens/>
        <w:spacing w:after="0" w:line="240" w:lineRule="auto"/>
        <w:ind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Обсяг (кількість): 37 000  кВт*год.</w:t>
      </w:r>
    </w:p>
    <w:p w14:paraId="4E583FDA" w14:textId="77777777" w:rsidR="00D10AF6" w:rsidRPr="00D10AF6" w:rsidRDefault="00D10AF6" w:rsidP="00D10AF6">
      <w:pPr>
        <w:widowControl w:val="0"/>
        <w:suppressAutoHyphens/>
        <w:spacing w:after="0" w:line="240" w:lineRule="auto"/>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lang w:val="uk-UA" w:eastAsia="uk-UA"/>
        </w:rPr>
        <w:t xml:space="preserve"> Примірні обсяги та графіки  постачання електроенергії наведені в таблиці 1.</w:t>
      </w:r>
    </w:p>
    <w:p w14:paraId="2A966E8E" w14:textId="77777777" w:rsidR="00D10AF6" w:rsidRPr="00D10AF6" w:rsidRDefault="00D10AF6" w:rsidP="00D10AF6">
      <w:pPr>
        <w:numPr>
          <w:ilvl w:val="0"/>
          <w:numId w:val="9"/>
        </w:numPr>
        <w:spacing w:after="0" w:line="240" w:lineRule="auto"/>
        <w:ind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681C07B0" w14:textId="77777777" w:rsidR="00D10AF6" w:rsidRPr="00D10AF6" w:rsidRDefault="00D10AF6" w:rsidP="00D10AF6">
      <w:pPr>
        <w:spacing w:after="0" w:line="240" w:lineRule="auto"/>
        <w:ind w:left="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Закону України «Про ринок електричної енергії» від 13.04.2017 № 2019-VШ;</w:t>
      </w:r>
    </w:p>
    <w:p w14:paraId="165FDD6E" w14:textId="77777777" w:rsidR="00D10AF6" w:rsidRPr="00D10AF6" w:rsidRDefault="00D10AF6" w:rsidP="00D10AF6">
      <w:pPr>
        <w:spacing w:after="0" w:line="240" w:lineRule="auto"/>
        <w:ind w:left="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Правилам роздрібного ринку електричної енергії (Постанова НКРЕКП від 14.03.2018 року № 312);</w:t>
      </w:r>
    </w:p>
    <w:p w14:paraId="76BE8D6A" w14:textId="77777777" w:rsidR="00D10AF6" w:rsidRPr="00D10AF6" w:rsidRDefault="00D10AF6" w:rsidP="00D10AF6">
      <w:pPr>
        <w:spacing w:after="0" w:line="240" w:lineRule="auto"/>
        <w:ind w:left="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Кодексу систем передачі електричної енергії (Постанова НКРЕКП від 14.03.2018 року № 309);</w:t>
      </w:r>
    </w:p>
    <w:p w14:paraId="07440E27" w14:textId="77777777" w:rsidR="00D10AF6" w:rsidRPr="00D10AF6" w:rsidRDefault="00D10AF6" w:rsidP="00D10AF6">
      <w:pPr>
        <w:spacing w:after="0" w:line="240" w:lineRule="auto"/>
        <w:ind w:left="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Кодексу систем розподілу електричної енергії (Постанова НКРЕКП від 14.03.2018 року № 310);</w:t>
      </w:r>
    </w:p>
    <w:p w14:paraId="58DF9E58" w14:textId="77777777" w:rsidR="00D10AF6" w:rsidRPr="00D10AF6" w:rsidRDefault="00D10AF6" w:rsidP="00D10AF6">
      <w:pPr>
        <w:spacing w:after="0" w:line="240" w:lineRule="auto"/>
        <w:ind w:left="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Кодексу комерційного обліку електричної енергії (Постанова НКРЕКП від 14.03.2018 року № 311);</w:t>
      </w:r>
    </w:p>
    <w:p w14:paraId="15CA8E4E" w14:textId="77777777" w:rsidR="00D10AF6" w:rsidRPr="00D10AF6" w:rsidRDefault="00D10AF6" w:rsidP="00D10AF6">
      <w:pPr>
        <w:spacing w:after="0" w:line="240" w:lineRule="auto"/>
        <w:ind w:left="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16C2153D" w14:textId="77777777" w:rsidR="00D10AF6" w:rsidRPr="00D10AF6" w:rsidRDefault="00D10AF6" w:rsidP="00D10AF6">
      <w:pPr>
        <w:spacing w:after="0" w:line="240" w:lineRule="auto"/>
        <w:ind w:left="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Ліцензійним умовам провадження господарської діяльності з розподілу електричної енергії (Постанова НКРЕКП від 27.12.2017 року № 1470).</w:t>
      </w:r>
    </w:p>
    <w:p w14:paraId="2EB582E7" w14:textId="77777777" w:rsidR="00D10AF6" w:rsidRPr="00D10AF6" w:rsidRDefault="00D10AF6" w:rsidP="00D10AF6">
      <w:pPr>
        <w:numPr>
          <w:ilvl w:val="0"/>
          <w:numId w:val="9"/>
        </w:numPr>
        <w:spacing w:after="0" w:line="240" w:lineRule="auto"/>
        <w:ind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046BA52C" w14:textId="77777777" w:rsidR="00D10AF6" w:rsidRPr="00D10AF6" w:rsidRDefault="00D10AF6" w:rsidP="00D10AF6">
      <w:pPr>
        <w:numPr>
          <w:ilvl w:val="0"/>
          <w:numId w:val="9"/>
        </w:numPr>
        <w:spacing w:after="0" w:line="240" w:lineRule="auto"/>
        <w:ind w:firstLine="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30AC46E0" w14:textId="77777777" w:rsidR="00D10AF6" w:rsidRPr="00D10AF6" w:rsidRDefault="00D10AF6" w:rsidP="00D10AF6">
      <w:pPr>
        <w:numPr>
          <w:ilvl w:val="0"/>
          <w:numId w:val="9"/>
        </w:numPr>
        <w:spacing w:after="0" w:line="240" w:lineRule="auto"/>
        <w:ind w:firstLine="360"/>
        <w:contextualSpacing/>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D10AF6">
        <w:rPr>
          <w:rFonts w:ascii="Times New Roman" w:eastAsia="Times New Roman" w:hAnsi="Times New Roman" w:cs="Times New Roman"/>
          <w:color w:val="000000"/>
          <w:sz w:val="24"/>
          <w:szCs w:val="24"/>
          <w:lang w:val="uk-UA" w:eastAsia="uk-UA"/>
        </w:rPr>
        <w:t>призначеності</w:t>
      </w:r>
      <w:proofErr w:type="spellEnd"/>
      <w:r w:rsidRPr="00D10AF6">
        <w:rPr>
          <w:rFonts w:ascii="Times New Roman" w:eastAsia="Times New Roman" w:hAnsi="Times New Roman" w:cs="Times New Roman"/>
          <w:color w:val="000000"/>
          <w:sz w:val="24"/>
          <w:szCs w:val="24"/>
          <w:lang w:val="uk-UA" w:eastAsia="uk-UA"/>
        </w:rPr>
        <w:t>».</w:t>
      </w:r>
    </w:p>
    <w:p w14:paraId="5C27DA90" w14:textId="77777777" w:rsidR="00D10AF6" w:rsidRPr="00D10AF6" w:rsidRDefault="00D10AF6" w:rsidP="00D10AF6">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xml:space="preserve">    7. При поданні пропозицій та постачанні електричної енергії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7FF8A252" w14:textId="77777777" w:rsidR="00D10AF6" w:rsidRPr="00D10AF6" w:rsidRDefault="00D10AF6" w:rsidP="00D10AF6">
      <w:pPr>
        <w:pBdr>
          <w:top w:val="nil"/>
          <w:left w:val="nil"/>
          <w:bottom w:val="nil"/>
          <w:right w:val="nil"/>
          <w:between w:val="nil"/>
        </w:pBdr>
        <w:tabs>
          <w:tab w:val="left" w:pos="709"/>
        </w:tabs>
        <w:spacing w:after="0" w:line="240" w:lineRule="auto"/>
        <w:ind w:left="720"/>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Закон України від 14.08.2014р. №  1644-VII «Про санкції»;</w:t>
      </w:r>
    </w:p>
    <w:p w14:paraId="00782618" w14:textId="77777777" w:rsidR="00D10AF6" w:rsidRPr="00D10AF6" w:rsidRDefault="00D10AF6" w:rsidP="00D10AF6">
      <w:pPr>
        <w:pBdr>
          <w:top w:val="nil"/>
          <w:left w:val="nil"/>
          <w:bottom w:val="nil"/>
          <w:right w:val="nil"/>
          <w:between w:val="nil"/>
        </w:pBdr>
        <w:tabs>
          <w:tab w:val="left" w:pos="709"/>
        </w:tabs>
        <w:spacing w:after="0" w:line="240" w:lineRule="auto"/>
        <w:ind w:left="720"/>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C5A1567" w14:textId="77777777" w:rsidR="00D10AF6" w:rsidRPr="00D10AF6" w:rsidRDefault="00D10AF6" w:rsidP="00D10AF6">
      <w:pPr>
        <w:pBdr>
          <w:top w:val="nil"/>
          <w:left w:val="nil"/>
          <w:bottom w:val="nil"/>
          <w:right w:val="nil"/>
          <w:between w:val="nil"/>
        </w:pBdr>
        <w:tabs>
          <w:tab w:val="left" w:pos="709"/>
        </w:tabs>
        <w:spacing w:after="0" w:line="240" w:lineRule="auto"/>
        <w:ind w:left="720"/>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Закон України від 16.04.1991р. № 959-XII «Про зовнішньоекономічну діяльність»;</w:t>
      </w:r>
    </w:p>
    <w:p w14:paraId="46F3CA1D" w14:textId="77777777" w:rsidR="00D10AF6" w:rsidRPr="00D10AF6" w:rsidRDefault="00D10AF6" w:rsidP="00D10AF6">
      <w:pPr>
        <w:pBdr>
          <w:top w:val="nil"/>
          <w:left w:val="nil"/>
          <w:bottom w:val="nil"/>
          <w:right w:val="nil"/>
          <w:between w:val="nil"/>
        </w:pBdr>
        <w:tabs>
          <w:tab w:val="left" w:pos="709"/>
        </w:tabs>
        <w:spacing w:after="0" w:line="240" w:lineRule="auto"/>
        <w:ind w:left="720"/>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119D9AA2" w14:textId="77777777" w:rsidR="00D10AF6" w:rsidRPr="00D10AF6" w:rsidRDefault="00D10AF6" w:rsidP="00D10AF6">
      <w:pPr>
        <w:pBdr>
          <w:top w:val="nil"/>
          <w:left w:val="nil"/>
          <w:bottom w:val="nil"/>
          <w:right w:val="nil"/>
          <w:between w:val="nil"/>
        </w:pBdr>
        <w:tabs>
          <w:tab w:val="left" w:pos="709"/>
        </w:tabs>
        <w:spacing w:after="0" w:line="240" w:lineRule="auto"/>
        <w:ind w:left="720"/>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6641FDC9"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0CB1E60F"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lastRenderedPageBreak/>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1FD37F5B"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0FC9787D"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3F201041"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Постанова КМУ від 30.12.2015 № 1147 «Про заборону ввезення на митну територію України товарів, що походять з Російської Федерації»;</w:t>
      </w:r>
    </w:p>
    <w:p w14:paraId="4C1C53F8"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Постанова КМУ від 30.12.2015 № 1146 «Про ставки ввізного мита стосовно товарів, що походять з Російської Федерації»;</w:t>
      </w:r>
    </w:p>
    <w:p w14:paraId="75CE406F"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Розпорядження КМУ від 11.09.2014р. № 829-р «Про пропозиції щодо застосування персональних спеціальних економічних та інших обмежувальних заходів»;</w:t>
      </w:r>
    </w:p>
    <w:p w14:paraId="048ADF62"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5EA86C38" w14:textId="77777777" w:rsidR="00D10AF6" w:rsidRPr="00D10AF6" w:rsidRDefault="00D10AF6" w:rsidP="00D10AF6">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 інші нормативно-правові акти щодо запровадження спеціальних економічних та інших обмежувальних заходів.</w:t>
      </w:r>
    </w:p>
    <w:p w14:paraId="7E4C9454" w14:textId="77777777" w:rsidR="00D10AF6" w:rsidRPr="00D10AF6" w:rsidRDefault="00D10AF6" w:rsidP="00D10AF6">
      <w:pPr>
        <w:widowControl w:val="0"/>
        <w:numPr>
          <w:ilvl w:val="0"/>
          <w:numId w:val="10"/>
        </w:numPr>
        <w:suppressAutoHyphens/>
        <w:spacing w:after="0" w:line="240" w:lineRule="auto"/>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Строк постачання :</w:t>
      </w:r>
    </w:p>
    <w:p w14:paraId="5AE3619C" w14:textId="77777777" w:rsidR="00D10AF6" w:rsidRPr="00D10AF6" w:rsidRDefault="00D10AF6" w:rsidP="00D10AF6">
      <w:pPr>
        <w:widowControl w:val="0"/>
        <w:numPr>
          <w:ilvl w:val="1"/>
          <w:numId w:val="11"/>
        </w:numPr>
        <w:suppressAutoHyphens/>
        <w:spacing w:after="0" w:line="240" w:lineRule="auto"/>
        <w:ind w:left="709" w:hanging="283"/>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 xml:space="preserve">Початком постачання електричної енергії Споживачу є дата, зазначена в окремому письмовому повідомлені Споживача Постачальнику, у якому також зазначаються персоніфіковані дані Споживача (або дата зазначена в Заяві-приєднання) </w:t>
      </w:r>
    </w:p>
    <w:p w14:paraId="60248AB1" w14:textId="77777777" w:rsidR="00D10AF6" w:rsidRPr="00D10AF6" w:rsidRDefault="00D10AF6" w:rsidP="00D10AF6">
      <w:pPr>
        <w:widowControl w:val="0"/>
        <w:numPr>
          <w:ilvl w:val="1"/>
          <w:numId w:val="11"/>
        </w:numPr>
        <w:suppressAutoHyphens/>
        <w:spacing w:after="0" w:line="240" w:lineRule="auto"/>
        <w:ind w:left="709" w:hanging="283"/>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Кінцевий строк постачання - до 31.12.2024  р.</w:t>
      </w:r>
    </w:p>
    <w:p w14:paraId="74E98D27" w14:textId="77777777" w:rsidR="00D10AF6" w:rsidRPr="00D10AF6" w:rsidRDefault="00D10AF6" w:rsidP="00D10AF6">
      <w:pPr>
        <w:widowControl w:val="0"/>
        <w:numPr>
          <w:ilvl w:val="0"/>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 xml:space="preserve">Місце постачання – </w:t>
      </w:r>
      <w:r w:rsidRPr="00D10AF6">
        <w:rPr>
          <w:rFonts w:ascii="Times New Roman" w:eastAsia="Times New Roman" w:hAnsi="Times New Roman" w:cs="Times New Roman"/>
          <w:color w:val="000000"/>
          <w:sz w:val="24"/>
          <w:szCs w:val="24"/>
          <w:lang w:val="uk-UA" w:eastAsia="uk-UA"/>
        </w:rPr>
        <w:t>Київська область, Бучанський район, м. Буча, вул.                     Шевченка, 14-А</w:t>
      </w:r>
    </w:p>
    <w:p w14:paraId="3ED8FDBD" w14:textId="77777777" w:rsidR="00D10AF6" w:rsidRPr="00D10AF6" w:rsidRDefault="00D10AF6" w:rsidP="00D10AF6">
      <w:pPr>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Ціни (</w:t>
      </w:r>
      <w:bookmarkStart w:id="43" w:name="w260"/>
      <w:r w:rsidRPr="00D10AF6">
        <w:rPr>
          <w:rFonts w:ascii="Times New Roman" w:eastAsia="Times New Roman" w:hAnsi="Times New Roman" w:cs="Times New Roman"/>
          <w:sz w:val="24"/>
          <w:szCs w:val="24"/>
          <w:lang w:val="uk-UA" w:eastAsia="uk-UA"/>
        </w:rPr>
        <w:t>тариф</w:t>
      </w:r>
      <w:bookmarkEnd w:id="43"/>
      <w:r w:rsidRPr="00D10AF6">
        <w:rPr>
          <w:rFonts w:ascii="Times New Roman" w:eastAsia="Times New Roman" w:hAnsi="Times New Roman" w:cs="Times New Roman"/>
          <w:sz w:val="24"/>
          <w:szCs w:val="24"/>
          <w:lang w:val="uk-UA" w:eastAsia="uk-UA"/>
        </w:rPr>
        <w:t xml:space="preserve">и) на електроенергію повинні включати вартість </w:t>
      </w:r>
      <w:bookmarkStart w:id="44" w:name="w262"/>
      <w:r w:rsidRPr="00D10AF6">
        <w:rPr>
          <w:rFonts w:ascii="Times New Roman" w:eastAsia="Times New Roman" w:hAnsi="Times New Roman" w:cs="Times New Roman"/>
          <w:sz w:val="24"/>
          <w:szCs w:val="24"/>
          <w:lang w:val="uk-UA" w:eastAsia="uk-UA"/>
        </w:rPr>
        <w:t>тариф</w:t>
      </w:r>
      <w:bookmarkEnd w:id="44"/>
      <w:r w:rsidRPr="00D10AF6">
        <w:rPr>
          <w:rFonts w:ascii="Times New Roman" w:eastAsia="Times New Roman" w:hAnsi="Times New Roman" w:cs="Times New Roman"/>
          <w:sz w:val="24"/>
          <w:szCs w:val="24"/>
          <w:lang w:val="uk-UA" w:eastAsia="uk-UA"/>
        </w:rPr>
        <w:t xml:space="preserve">у на передачу  електричної енергії оператором системи передачі. </w:t>
      </w:r>
    </w:p>
    <w:p w14:paraId="258B1D25" w14:textId="77777777" w:rsidR="00D10AF6" w:rsidRPr="00D10AF6" w:rsidRDefault="00D10AF6" w:rsidP="00D10AF6">
      <w:pPr>
        <w:widowControl w:val="0"/>
        <w:numPr>
          <w:ilvl w:val="0"/>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 xml:space="preserve">Усі електроустановки Замовника </w:t>
      </w:r>
      <w:r w:rsidRPr="00D10AF6">
        <w:rPr>
          <w:rFonts w:ascii="Times New Roman" w:eastAsia="Times New Roman" w:hAnsi="Times New Roman" w:cs="Times New Roman"/>
          <w:color w:val="000000"/>
          <w:sz w:val="24"/>
          <w:szCs w:val="24"/>
          <w:shd w:val="clear" w:color="auto" w:fill="FFFFFF"/>
          <w:lang w:val="uk-UA" w:eastAsia="uk-UA"/>
        </w:rPr>
        <w:t xml:space="preserve">приєднані до електричних мереж на території діяльності оператора системи розподілу Приватного акціонерного товариства «ДТЕК Київські регіональні електромережі». </w:t>
      </w:r>
    </w:p>
    <w:p w14:paraId="64E9D3FB" w14:textId="77777777" w:rsidR="00D10AF6" w:rsidRPr="00D10AF6" w:rsidRDefault="00D10AF6" w:rsidP="00D10AF6">
      <w:pPr>
        <w:widowControl w:val="0"/>
        <w:numPr>
          <w:ilvl w:val="0"/>
          <w:numId w:val="11"/>
        </w:numPr>
        <w:suppressAutoHyphens/>
        <w:spacing w:after="0" w:line="240" w:lineRule="auto"/>
        <w:ind w:left="0" w:firstLine="360"/>
        <w:contextualSpacing/>
        <w:jc w:val="both"/>
        <w:rPr>
          <w:rFonts w:ascii="Times New Roman" w:eastAsia="Times New Roman" w:hAnsi="Times New Roman" w:cs="Times New Roman"/>
          <w:b/>
          <w:bCs/>
          <w:sz w:val="24"/>
          <w:szCs w:val="24"/>
          <w:lang w:val="uk-UA" w:eastAsia="uk-UA"/>
        </w:rPr>
      </w:pPr>
      <w:r w:rsidRPr="00D10AF6">
        <w:rPr>
          <w:rFonts w:ascii="Times New Roman" w:eastAsia="Times New Roman" w:hAnsi="Times New Roman" w:cs="Times New Roman"/>
          <w:b/>
          <w:bCs/>
          <w:sz w:val="24"/>
          <w:szCs w:val="24"/>
          <w:lang w:val="uk-UA" w:eastAsia="uk-UA"/>
        </w:rPr>
        <w:t>Оплата вартості спожитої електричної енергії здійснюється протягом 10 банківських днів з дати підписання акту-передачі спожитої електричної енергії за минулий місяць.</w:t>
      </w:r>
    </w:p>
    <w:p w14:paraId="79761F38" w14:textId="77777777" w:rsidR="00D10AF6" w:rsidRPr="00D10AF6" w:rsidRDefault="00D10AF6" w:rsidP="00D10AF6">
      <w:pPr>
        <w:widowControl w:val="0"/>
        <w:numPr>
          <w:ilvl w:val="0"/>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sz w:val="24"/>
          <w:szCs w:val="24"/>
          <w:lang w:val="uk-UA" w:eastAsia="uk-UA"/>
        </w:rPr>
        <w:t>Вимоги до постачальника:</w:t>
      </w:r>
    </w:p>
    <w:p w14:paraId="43989BC8" w14:textId="77777777" w:rsidR="00D10AF6" w:rsidRPr="00D10AF6" w:rsidRDefault="00D10AF6" w:rsidP="00D10AF6">
      <w:pPr>
        <w:widowControl w:val="0"/>
        <w:numPr>
          <w:ilvl w:val="1"/>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shd w:val="clear" w:color="auto" w:fill="FFFFFF"/>
          <w:lang w:val="uk-UA" w:eastAsia="uk-UA"/>
        </w:rPr>
        <w:t>Учасник повинен мати ліцензію на право провадження господарської діяльності з постачання електричної енергії. ( Надати копію ліцензії або копію постанови НКРЕКП про видачу ліцензії з постачання електричної енергії споживачу згідно Закону України «Про ринок електричної енергії» № 2019-VIII від 13.04.2017, або посилання на джерела інформації, де знаходиться зазначена інформація)</w:t>
      </w:r>
    </w:p>
    <w:p w14:paraId="509D2BFC" w14:textId="77777777" w:rsidR="00D10AF6" w:rsidRPr="00D10AF6" w:rsidRDefault="00D10AF6" w:rsidP="00D10AF6">
      <w:pPr>
        <w:widowControl w:val="0"/>
        <w:numPr>
          <w:ilvl w:val="1"/>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shd w:val="clear" w:color="auto" w:fill="FFFFFF"/>
          <w:lang w:val="uk-UA" w:eastAsia="uk-UA"/>
        </w:rPr>
        <w:t>Учасник  не повинен  набувати статусу «</w:t>
      </w:r>
      <w:proofErr w:type="spellStart"/>
      <w:r w:rsidRPr="00D10AF6">
        <w:rPr>
          <w:rFonts w:ascii="Times New Roman" w:eastAsia="Times New Roman" w:hAnsi="Times New Roman" w:cs="Times New Roman"/>
          <w:color w:val="000000"/>
          <w:sz w:val="24"/>
          <w:szCs w:val="24"/>
          <w:shd w:val="clear" w:color="auto" w:fill="FFFFFF"/>
          <w:lang w:val="uk-UA" w:eastAsia="uk-UA"/>
        </w:rPr>
        <w:t>дефолтного</w:t>
      </w:r>
      <w:proofErr w:type="spellEnd"/>
      <w:r w:rsidRPr="00D10AF6">
        <w:rPr>
          <w:rFonts w:ascii="Times New Roman" w:eastAsia="Times New Roman" w:hAnsi="Times New Roman" w:cs="Times New Roman"/>
          <w:color w:val="000000"/>
          <w:sz w:val="24"/>
          <w:szCs w:val="24"/>
          <w:shd w:val="clear" w:color="auto" w:fill="FFFFFF"/>
          <w:lang w:val="uk-UA" w:eastAsia="uk-UA"/>
        </w:rPr>
        <w:t>» або «</w:t>
      </w:r>
      <w:proofErr w:type="spellStart"/>
      <w:r w:rsidRPr="00D10AF6">
        <w:rPr>
          <w:rFonts w:ascii="Times New Roman" w:eastAsia="Times New Roman" w:hAnsi="Times New Roman" w:cs="Times New Roman"/>
          <w:color w:val="000000"/>
          <w:sz w:val="24"/>
          <w:szCs w:val="24"/>
          <w:shd w:val="clear" w:color="auto" w:fill="FFFFFF"/>
          <w:lang w:val="uk-UA" w:eastAsia="uk-UA"/>
        </w:rPr>
        <w:t>переддефолтного</w:t>
      </w:r>
      <w:proofErr w:type="spellEnd"/>
      <w:r w:rsidRPr="00D10AF6">
        <w:rPr>
          <w:rFonts w:ascii="Times New Roman" w:eastAsia="Times New Roman" w:hAnsi="Times New Roman" w:cs="Times New Roman"/>
          <w:color w:val="000000"/>
          <w:sz w:val="24"/>
          <w:szCs w:val="24"/>
          <w:shd w:val="clear" w:color="auto" w:fill="FFFFFF"/>
          <w:lang w:val="uk-UA" w:eastAsia="uk-UA"/>
        </w:rPr>
        <w:t>», відповідно до Розділу 7.1. «Невиконання зобов’язань» «Правил ринку», затверджених постановою НКРЕКП від 24.06.2019 № 1168, та зазначена інформація не була оприлюднена на сайті ДП «НЕК «Укренерго» та/або інших відкритих джерелах інформації.</w:t>
      </w:r>
    </w:p>
    <w:p w14:paraId="38AD44B4" w14:textId="77777777" w:rsidR="00D10AF6" w:rsidRPr="00D10AF6" w:rsidRDefault="00D10AF6" w:rsidP="00D10AF6">
      <w:pPr>
        <w:widowControl w:val="0"/>
        <w:numPr>
          <w:ilvl w:val="1"/>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shd w:val="clear" w:color="auto" w:fill="FFFFFF"/>
          <w:lang w:val="uk-UA" w:eastAsia="uk-UA"/>
        </w:rPr>
        <w:t>Учасник повинен надати 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14:paraId="6A318547" w14:textId="77777777" w:rsidR="00D10AF6" w:rsidRPr="00D10AF6" w:rsidRDefault="00D10AF6" w:rsidP="00D10AF6">
      <w:pPr>
        <w:widowControl w:val="0"/>
        <w:numPr>
          <w:ilvl w:val="1"/>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shd w:val="clear" w:color="auto" w:fill="FFFFFF"/>
          <w:lang w:val="uk-UA" w:eastAsia="uk-UA"/>
        </w:rPr>
        <w:t>Учасник повинен надати 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14:paraId="08D2F779" w14:textId="77777777" w:rsidR="00D10AF6" w:rsidRPr="00D10AF6" w:rsidRDefault="00D10AF6" w:rsidP="00D10AF6">
      <w:pPr>
        <w:widowControl w:val="0"/>
        <w:numPr>
          <w:ilvl w:val="1"/>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shd w:val="clear" w:color="auto" w:fill="FFFFFF"/>
          <w:lang w:val="uk-UA" w:eastAsia="uk-UA"/>
        </w:rPr>
        <w:t>Учасник повинен надати 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14:paraId="206C880B" w14:textId="77777777" w:rsidR="00D10AF6" w:rsidRPr="00D10AF6" w:rsidRDefault="00D10AF6" w:rsidP="00D10AF6">
      <w:pPr>
        <w:widowControl w:val="0"/>
        <w:numPr>
          <w:ilvl w:val="1"/>
          <w:numId w:val="11"/>
        </w:numPr>
        <w:suppressAutoHyphens/>
        <w:spacing w:after="0" w:line="240" w:lineRule="auto"/>
        <w:ind w:left="0" w:firstLine="360"/>
        <w:contextualSpacing/>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shd w:val="clear" w:color="auto" w:fill="FFFFFF"/>
          <w:lang w:val="uk-UA" w:eastAsia="uk-UA"/>
        </w:rPr>
        <w:t xml:space="preserve"> Учасник повинен надати копію договору Учасника (</w:t>
      </w:r>
      <w:proofErr w:type="spellStart"/>
      <w:r w:rsidRPr="00D10AF6">
        <w:rPr>
          <w:rFonts w:ascii="Times New Roman" w:eastAsia="Times New Roman" w:hAnsi="Times New Roman" w:cs="Times New Roman"/>
          <w:color w:val="000000"/>
          <w:sz w:val="24"/>
          <w:szCs w:val="24"/>
          <w:shd w:val="clear" w:color="auto" w:fill="FFFFFF"/>
          <w:lang w:val="uk-UA" w:eastAsia="uk-UA"/>
        </w:rPr>
        <w:t>електропостачальника</w:t>
      </w:r>
      <w:proofErr w:type="spellEnd"/>
      <w:r w:rsidRPr="00D10AF6">
        <w:rPr>
          <w:rFonts w:ascii="Times New Roman" w:eastAsia="Times New Roman" w:hAnsi="Times New Roman" w:cs="Times New Roman"/>
          <w:color w:val="000000"/>
          <w:sz w:val="24"/>
          <w:szCs w:val="24"/>
          <w:shd w:val="clear" w:color="auto" w:fill="FFFFFF"/>
          <w:lang w:val="uk-UA" w:eastAsia="uk-UA"/>
        </w:rPr>
        <w:t>) про надання послуг з розподілу (передачі) електричної енергії між Учасником (Постачальником)  та  ПрАТ " ДТЕК Київські регіональні електромережі»" або інформацію у довільній формі про його укладання з відповідним посиланням на офіційний веб-сайт.</w:t>
      </w:r>
    </w:p>
    <w:p w14:paraId="7EABD27A" w14:textId="77777777" w:rsidR="00D10AF6" w:rsidRPr="00D10AF6" w:rsidRDefault="00D10AF6" w:rsidP="00D10AF6">
      <w:pPr>
        <w:widowControl w:val="0"/>
        <w:suppressAutoHyphens/>
        <w:spacing w:after="0" w:line="240" w:lineRule="auto"/>
        <w:ind w:left="360"/>
        <w:contextualSpacing/>
        <w:jc w:val="both"/>
        <w:rPr>
          <w:rFonts w:ascii="Times New Roman" w:eastAsia="Times New Roman" w:hAnsi="Times New Roman" w:cs="Times New Roman"/>
          <w:color w:val="000000"/>
          <w:sz w:val="24"/>
          <w:szCs w:val="24"/>
          <w:shd w:val="clear" w:color="auto" w:fill="FFFFFF"/>
          <w:lang w:val="uk-UA" w:eastAsia="uk-UA"/>
        </w:rPr>
      </w:pPr>
    </w:p>
    <w:p w14:paraId="20B69346" w14:textId="77777777" w:rsidR="00D10AF6" w:rsidRPr="00D10AF6" w:rsidRDefault="00D10AF6" w:rsidP="00D10AF6">
      <w:pPr>
        <w:widowControl w:val="0"/>
        <w:suppressAutoHyphens/>
        <w:spacing w:after="0" w:line="240" w:lineRule="auto"/>
        <w:ind w:left="360"/>
        <w:contextualSpacing/>
        <w:jc w:val="right"/>
        <w:rPr>
          <w:rFonts w:ascii="Times New Roman" w:eastAsia="Times New Roman" w:hAnsi="Times New Roman" w:cs="Times New Roman"/>
          <w:b/>
          <w:color w:val="000000"/>
          <w:sz w:val="24"/>
          <w:szCs w:val="24"/>
          <w:shd w:val="clear" w:color="auto" w:fill="FFFFFF"/>
          <w:lang w:val="uk-UA" w:eastAsia="uk-UA"/>
        </w:rPr>
      </w:pPr>
      <w:r w:rsidRPr="00D10AF6">
        <w:rPr>
          <w:rFonts w:ascii="Times New Roman" w:eastAsia="Times New Roman" w:hAnsi="Times New Roman" w:cs="Times New Roman"/>
          <w:b/>
          <w:color w:val="000000"/>
          <w:sz w:val="24"/>
          <w:szCs w:val="24"/>
          <w:shd w:val="clear" w:color="auto" w:fill="FFFFFF"/>
          <w:lang w:val="uk-UA" w:eastAsia="uk-UA"/>
        </w:rPr>
        <w:lastRenderedPageBreak/>
        <w:t>Таблиця 1</w:t>
      </w:r>
    </w:p>
    <w:p w14:paraId="173CAF23" w14:textId="77777777" w:rsidR="00D10AF6" w:rsidRPr="00D10AF6" w:rsidRDefault="00D10AF6" w:rsidP="00D10AF6">
      <w:pPr>
        <w:spacing w:before="120" w:after="120" w:line="240" w:lineRule="auto"/>
        <w:ind w:left="1066"/>
        <w:jc w:val="both"/>
        <w:rPr>
          <w:rFonts w:ascii="Times New Roman" w:eastAsia="Times New Roman" w:hAnsi="Times New Roman" w:cs="Times New Roman"/>
          <w:b/>
          <w:sz w:val="24"/>
          <w:szCs w:val="24"/>
          <w:lang w:val="uk-UA" w:eastAsia="uk-UA"/>
        </w:rPr>
      </w:pPr>
      <w:r w:rsidRPr="00D10AF6">
        <w:rPr>
          <w:rFonts w:ascii="Times New Roman" w:eastAsia="Times New Roman" w:hAnsi="Times New Roman" w:cs="Times New Roman"/>
          <w:b/>
          <w:iCs/>
          <w:color w:val="000000"/>
          <w:sz w:val="24"/>
          <w:szCs w:val="24"/>
          <w:lang w:val="uk-UA" w:eastAsia="uk-UA"/>
        </w:rPr>
        <w:t>Замовлене місячне споживання електричної енергії (активної):</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9"/>
        <w:gridCol w:w="708"/>
        <w:gridCol w:w="709"/>
        <w:gridCol w:w="709"/>
        <w:gridCol w:w="709"/>
        <w:gridCol w:w="708"/>
        <w:gridCol w:w="709"/>
        <w:gridCol w:w="709"/>
        <w:gridCol w:w="732"/>
        <w:gridCol w:w="685"/>
        <w:gridCol w:w="709"/>
        <w:gridCol w:w="709"/>
      </w:tblGrid>
      <w:tr w:rsidR="00D10AF6" w:rsidRPr="00D10AF6" w14:paraId="2530033E" w14:textId="77777777" w:rsidTr="00E40D5C">
        <w:trPr>
          <w:trHeight w:val="675"/>
        </w:trPr>
        <w:tc>
          <w:tcPr>
            <w:tcW w:w="1844" w:type="dxa"/>
            <w:shd w:val="clear" w:color="auto" w:fill="auto"/>
          </w:tcPr>
          <w:p w14:paraId="0E1788DE"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p>
          <w:p w14:paraId="37EA5423"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Місяць , рік</w:t>
            </w:r>
          </w:p>
        </w:tc>
        <w:tc>
          <w:tcPr>
            <w:tcW w:w="709" w:type="dxa"/>
            <w:shd w:val="clear" w:color="auto" w:fill="auto"/>
          </w:tcPr>
          <w:p w14:paraId="33AA91FD"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31AF777E"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01.24</w:t>
            </w:r>
          </w:p>
        </w:tc>
        <w:tc>
          <w:tcPr>
            <w:tcW w:w="708" w:type="dxa"/>
            <w:shd w:val="clear" w:color="auto" w:fill="auto"/>
          </w:tcPr>
          <w:p w14:paraId="3387FBC9"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02D30DCA"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02.24</w:t>
            </w:r>
          </w:p>
        </w:tc>
        <w:tc>
          <w:tcPr>
            <w:tcW w:w="709" w:type="dxa"/>
            <w:shd w:val="clear" w:color="auto" w:fill="auto"/>
          </w:tcPr>
          <w:p w14:paraId="75C4A199"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137852AA"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03.24</w:t>
            </w:r>
          </w:p>
        </w:tc>
        <w:tc>
          <w:tcPr>
            <w:tcW w:w="709" w:type="dxa"/>
            <w:shd w:val="clear" w:color="auto" w:fill="auto"/>
          </w:tcPr>
          <w:p w14:paraId="0A07F357"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6E0F1131"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04.24</w:t>
            </w:r>
          </w:p>
        </w:tc>
        <w:tc>
          <w:tcPr>
            <w:tcW w:w="709" w:type="dxa"/>
            <w:shd w:val="clear" w:color="auto" w:fill="auto"/>
          </w:tcPr>
          <w:p w14:paraId="531374AB"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2C6FA54E"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05.24</w:t>
            </w:r>
          </w:p>
        </w:tc>
        <w:tc>
          <w:tcPr>
            <w:tcW w:w="708" w:type="dxa"/>
            <w:shd w:val="clear" w:color="auto" w:fill="auto"/>
          </w:tcPr>
          <w:p w14:paraId="52256B5D"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0094BA50"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06.24</w:t>
            </w:r>
          </w:p>
        </w:tc>
        <w:tc>
          <w:tcPr>
            <w:tcW w:w="709" w:type="dxa"/>
            <w:shd w:val="clear" w:color="auto" w:fill="auto"/>
          </w:tcPr>
          <w:p w14:paraId="64BC3546"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2354B0B3"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07.24</w:t>
            </w:r>
          </w:p>
        </w:tc>
        <w:tc>
          <w:tcPr>
            <w:tcW w:w="709" w:type="dxa"/>
            <w:shd w:val="clear" w:color="auto" w:fill="auto"/>
          </w:tcPr>
          <w:p w14:paraId="030B820C"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6B88B09E"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08.24</w:t>
            </w:r>
          </w:p>
        </w:tc>
        <w:tc>
          <w:tcPr>
            <w:tcW w:w="732" w:type="dxa"/>
            <w:shd w:val="clear" w:color="auto" w:fill="auto"/>
          </w:tcPr>
          <w:p w14:paraId="75EC8852"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0E36AA5A"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09.24</w:t>
            </w:r>
          </w:p>
        </w:tc>
        <w:tc>
          <w:tcPr>
            <w:tcW w:w="685" w:type="dxa"/>
            <w:shd w:val="clear" w:color="auto" w:fill="auto"/>
          </w:tcPr>
          <w:p w14:paraId="6231FC36"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32A58254"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10.24</w:t>
            </w:r>
          </w:p>
        </w:tc>
        <w:tc>
          <w:tcPr>
            <w:tcW w:w="709" w:type="dxa"/>
            <w:shd w:val="clear" w:color="auto" w:fill="auto"/>
          </w:tcPr>
          <w:p w14:paraId="12859AC6"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2A8F51A2"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11.24</w:t>
            </w:r>
          </w:p>
        </w:tc>
        <w:tc>
          <w:tcPr>
            <w:tcW w:w="709" w:type="dxa"/>
            <w:shd w:val="clear" w:color="auto" w:fill="auto"/>
          </w:tcPr>
          <w:p w14:paraId="573B7410"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p>
          <w:p w14:paraId="1EE07D34" w14:textId="77777777" w:rsidR="00D10AF6" w:rsidRPr="00D10AF6" w:rsidRDefault="00D10AF6" w:rsidP="00D10AF6">
            <w:pPr>
              <w:spacing w:after="0" w:line="240" w:lineRule="auto"/>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12.24</w:t>
            </w:r>
          </w:p>
        </w:tc>
      </w:tr>
      <w:tr w:rsidR="00D10AF6" w:rsidRPr="00D10AF6" w14:paraId="5D00C46E" w14:textId="77777777" w:rsidTr="00E40D5C">
        <w:trPr>
          <w:trHeight w:val="567"/>
        </w:trPr>
        <w:tc>
          <w:tcPr>
            <w:tcW w:w="1844" w:type="dxa"/>
            <w:shd w:val="clear" w:color="auto" w:fill="auto"/>
          </w:tcPr>
          <w:p w14:paraId="3DF922B6"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Обсяг</w:t>
            </w:r>
          </w:p>
          <w:p w14:paraId="19B57B02"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Споживання тис.</w:t>
            </w:r>
          </w:p>
          <w:p w14:paraId="623CBBDD"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кВт*год</w:t>
            </w:r>
          </w:p>
        </w:tc>
        <w:tc>
          <w:tcPr>
            <w:tcW w:w="709" w:type="dxa"/>
            <w:shd w:val="clear" w:color="auto" w:fill="auto"/>
          </w:tcPr>
          <w:p w14:paraId="4EFFF9B5"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w:t>
            </w:r>
          </w:p>
        </w:tc>
        <w:tc>
          <w:tcPr>
            <w:tcW w:w="708" w:type="dxa"/>
            <w:shd w:val="clear" w:color="auto" w:fill="auto"/>
          </w:tcPr>
          <w:p w14:paraId="4D1B6839"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4</w:t>
            </w:r>
          </w:p>
        </w:tc>
        <w:tc>
          <w:tcPr>
            <w:tcW w:w="709" w:type="dxa"/>
            <w:shd w:val="clear" w:color="auto" w:fill="auto"/>
          </w:tcPr>
          <w:p w14:paraId="2F7A39E2"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4</w:t>
            </w:r>
          </w:p>
        </w:tc>
        <w:tc>
          <w:tcPr>
            <w:tcW w:w="709" w:type="dxa"/>
            <w:shd w:val="clear" w:color="auto" w:fill="auto"/>
          </w:tcPr>
          <w:p w14:paraId="7F0B7182"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4</w:t>
            </w:r>
          </w:p>
        </w:tc>
        <w:tc>
          <w:tcPr>
            <w:tcW w:w="709" w:type="dxa"/>
            <w:shd w:val="clear" w:color="auto" w:fill="auto"/>
          </w:tcPr>
          <w:p w14:paraId="750E8355"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3</w:t>
            </w:r>
          </w:p>
        </w:tc>
        <w:tc>
          <w:tcPr>
            <w:tcW w:w="708" w:type="dxa"/>
            <w:shd w:val="clear" w:color="auto" w:fill="auto"/>
          </w:tcPr>
          <w:p w14:paraId="48D13E80"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3</w:t>
            </w:r>
          </w:p>
        </w:tc>
        <w:tc>
          <w:tcPr>
            <w:tcW w:w="709" w:type="dxa"/>
            <w:shd w:val="clear" w:color="auto" w:fill="auto"/>
          </w:tcPr>
          <w:p w14:paraId="1E57A0A0"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2</w:t>
            </w:r>
          </w:p>
        </w:tc>
        <w:tc>
          <w:tcPr>
            <w:tcW w:w="709" w:type="dxa"/>
            <w:shd w:val="clear" w:color="auto" w:fill="auto"/>
          </w:tcPr>
          <w:p w14:paraId="22B9D1B9"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3</w:t>
            </w:r>
          </w:p>
        </w:tc>
        <w:tc>
          <w:tcPr>
            <w:tcW w:w="732" w:type="dxa"/>
            <w:shd w:val="clear" w:color="auto" w:fill="auto"/>
          </w:tcPr>
          <w:p w14:paraId="4DAF7781"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3</w:t>
            </w:r>
          </w:p>
        </w:tc>
        <w:tc>
          <w:tcPr>
            <w:tcW w:w="685" w:type="dxa"/>
            <w:shd w:val="clear" w:color="auto" w:fill="auto"/>
          </w:tcPr>
          <w:p w14:paraId="5F886CC6"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3</w:t>
            </w:r>
          </w:p>
        </w:tc>
        <w:tc>
          <w:tcPr>
            <w:tcW w:w="709" w:type="dxa"/>
            <w:shd w:val="clear" w:color="auto" w:fill="auto"/>
          </w:tcPr>
          <w:p w14:paraId="0FC1CAC3"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4</w:t>
            </w:r>
          </w:p>
        </w:tc>
        <w:tc>
          <w:tcPr>
            <w:tcW w:w="709" w:type="dxa"/>
            <w:shd w:val="clear" w:color="auto" w:fill="auto"/>
          </w:tcPr>
          <w:p w14:paraId="188C64B9" w14:textId="77777777" w:rsidR="00D10AF6" w:rsidRPr="00D10AF6" w:rsidRDefault="00D10AF6" w:rsidP="00D10AF6">
            <w:pPr>
              <w:spacing w:after="0" w:line="240" w:lineRule="auto"/>
              <w:jc w:val="center"/>
              <w:rPr>
                <w:rFonts w:ascii="Times New Roman" w:eastAsia="Times New Roman" w:hAnsi="Times New Roman" w:cs="Times New Roman"/>
                <w:sz w:val="18"/>
                <w:szCs w:val="18"/>
                <w:lang w:val="uk-UA" w:eastAsia="uk-UA"/>
              </w:rPr>
            </w:pPr>
            <w:r w:rsidRPr="00D10AF6">
              <w:rPr>
                <w:rFonts w:ascii="Times New Roman" w:eastAsia="Times New Roman" w:hAnsi="Times New Roman" w:cs="Times New Roman"/>
                <w:sz w:val="18"/>
                <w:szCs w:val="18"/>
                <w:lang w:val="uk-UA" w:eastAsia="uk-UA"/>
              </w:rPr>
              <w:t>4</w:t>
            </w:r>
          </w:p>
        </w:tc>
      </w:tr>
    </w:tbl>
    <w:p w14:paraId="017C84C9" w14:textId="77777777" w:rsidR="00D10AF6" w:rsidRPr="00D10AF6" w:rsidRDefault="00D10AF6" w:rsidP="00D10AF6">
      <w:pPr>
        <w:widowControl w:val="0"/>
        <w:suppressAutoHyphens/>
        <w:spacing w:after="0" w:line="240" w:lineRule="auto"/>
        <w:ind w:left="360"/>
        <w:contextualSpacing/>
        <w:jc w:val="right"/>
        <w:rPr>
          <w:rFonts w:ascii="Times New Roman" w:eastAsia="Times New Roman" w:hAnsi="Times New Roman" w:cs="Times New Roman"/>
          <w:sz w:val="24"/>
          <w:szCs w:val="24"/>
          <w:lang w:val="uk-UA" w:eastAsia="uk-UA"/>
        </w:rPr>
      </w:pPr>
    </w:p>
    <w:p w14:paraId="20FEB7D0" w14:textId="77777777" w:rsidR="00D10AF6" w:rsidRPr="00D10AF6" w:rsidRDefault="00D10AF6" w:rsidP="00D10AF6">
      <w:pPr>
        <w:widowControl w:val="0"/>
        <w:suppressAutoHyphens/>
        <w:spacing w:after="0" w:line="240" w:lineRule="auto"/>
        <w:ind w:left="360"/>
        <w:contextualSpacing/>
        <w:jc w:val="both"/>
        <w:rPr>
          <w:rFonts w:ascii="Times New Roman" w:eastAsia="Times New Roman" w:hAnsi="Times New Roman" w:cs="Times New Roman"/>
          <w:sz w:val="24"/>
          <w:szCs w:val="24"/>
          <w:lang w:val="uk-UA" w:eastAsia="uk-UA"/>
        </w:rPr>
      </w:pPr>
    </w:p>
    <w:p w14:paraId="66DE6128" w14:textId="77777777" w:rsidR="00D10AF6" w:rsidRPr="00D10AF6" w:rsidRDefault="00D10AF6" w:rsidP="00D10AF6">
      <w:pPr>
        <w:widowControl w:val="0"/>
        <w:suppressAutoHyphens/>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uk-UA"/>
        </w:rPr>
      </w:pPr>
      <w:r w:rsidRPr="00D10AF6">
        <w:rPr>
          <w:rFonts w:ascii="Times New Roman" w:eastAsia="Times New Roman" w:hAnsi="Times New Roman" w:cs="Times New Roman"/>
          <w:color w:val="000000"/>
          <w:sz w:val="24"/>
          <w:szCs w:val="24"/>
          <w:shd w:val="clear" w:color="auto" w:fill="FFFFFF"/>
          <w:lang w:val="uk-UA" w:eastAsia="uk-UA"/>
        </w:rPr>
        <w:t>*Зазначені обсяги постачання електричної енергії є орієнтовними і можуть підлягати корегуванню протягом місяця.</w:t>
      </w:r>
    </w:p>
    <w:p w14:paraId="7C422284" w14:textId="77777777" w:rsidR="00D10AF6" w:rsidRPr="00D10AF6" w:rsidRDefault="00D10AF6" w:rsidP="00D10AF6">
      <w:pPr>
        <w:widowControl w:val="0"/>
        <w:suppressAutoHyphens/>
        <w:spacing w:after="0" w:line="240" w:lineRule="auto"/>
        <w:jc w:val="both"/>
        <w:rPr>
          <w:rFonts w:ascii="Times New Roman" w:eastAsia="Times New Roman" w:hAnsi="Times New Roman" w:cs="Times New Roman"/>
          <w:sz w:val="24"/>
          <w:szCs w:val="24"/>
          <w:lang w:val="uk-UA" w:eastAsia="uk-UA"/>
        </w:rPr>
      </w:pPr>
      <w:r w:rsidRPr="00D10AF6">
        <w:rPr>
          <w:rFonts w:ascii="Times New Roman" w:eastAsia="Times New Roman" w:hAnsi="Times New Roman" w:cs="Times New Roman"/>
          <w:color w:val="000000"/>
          <w:sz w:val="24"/>
          <w:szCs w:val="24"/>
          <w:shd w:val="clear" w:color="auto" w:fill="FFFFFF"/>
          <w:lang w:val="uk-UA" w:eastAsia="uk-UA"/>
        </w:rPr>
        <w:t>Заява щодо коригування обсягу споживання електричної енергії повинна бути подана в розрахунковому періоді в  строк що не перевищує 2 дні завершення розрахункового періоду.</w:t>
      </w:r>
    </w:p>
    <w:p w14:paraId="10332887" w14:textId="77777777" w:rsidR="00D10AF6" w:rsidRPr="00D10AF6" w:rsidRDefault="00D10AF6" w:rsidP="00D10AF6">
      <w:pPr>
        <w:widowControl w:val="0"/>
        <w:autoSpaceDE w:val="0"/>
        <w:autoSpaceDN w:val="0"/>
        <w:spacing w:after="0" w:line="240" w:lineRule="auto"/>
        <w:jc w:val="right"/>
        <w:outlineLvl w:val="0"/>
        <w:rPr>
          <w:rFonts w:ascii="Times New Roman" w:eastAsia="Times New Roman" w:hAnsi="Times New Roman" w:cs="Times New Roman"/>
          <w:b/>
          <w:bCs/>
          <w:sz w:val="24"/>
          <w:szCs w:val="24"/>
          <w:lang w:val="uk-UA" w:eastAsia="en-US"/>
        </w:rPr>
      </w:pPr>
      <w:r w:rsidRPr="00D10AF6">
        <w:rPr>
          <w:rFonts w:ascii="Times New Roman" w:eastAsia="Times New Roman" w:hAnsi="Times New Roman" w:cs="Times New Roman"/>
          <w:b/>
          <w:bCs/>
          <w:sz w:val="24"/>
          <w:szCs w:val="24"/>
          <w:lang w:val="uk-UA" w:eastAsia="en-US"/>
        </w:rPr>
        <w:t>Таблиця 2</w:t>
      </w:r>
    </w:p>
    <w:p w14:paraId="15A67F37" w14:textId="77777777" w:rsidR="00D10AF6" w:rsidRPr="00D10AF6" w:rsidRDefault="00D10AF6" w:rsidP="00D10AF6">
      <w:pPr>
        <w:keepNext/>
        <w:keepLines/>
        <w:widowControl w:val="0"/>
        <w:tabs>
          <w:tab w:val="left" w:pos="14250"/>
        </w:tabs>
        <w:autoSpaceDE w:val="0"/>
        <w:autoSpaceDN w:val="0"/>
        <w:spacing w:before="40" w:after="0" w:line="240" w:lineRule="auto"/>
        <w:outlineLvl w:val="3"/>
        <w:rPr>
          <w:rFonts w:ascii="Times New Roman" w:eastAsia="Times New Roman" w:hAnsi="Times New Roman" w:cs="Times New Roman"/>
          <w:b/>
          <w:bCs/>
          <w:i/>
          <w:iCs/>
          <w:color w:val="365F91"/>
          <w:sz w:val="24"/>
          <w:szCs w:val="24"/>
          <w:lang w:val="uk-UA" w:eastAsia="en-US"/>
        </w:rPr>
      </w:pPr>
    </w:p>
    <w:p w14:paraId="2F6B0EFD" w14:textId="77777777" w:rsidR="00D10AF6" w:rsidRPr="00D10AF6" w:rsidRDefault="00D10AF6" w:rsidP="00D10AF6">
      <w:pPr>
        <w:spacing w:after="0" w:line="240" w:lineRule="auto"/>
        <w:jc w:val="center"/>
        <w:rPr>
          <w:rFonts w:ascii="Times New Roman" w:eastAsia="Times New Roman" w:hAnsi="Times New Roman" w:cs="Times New Roman"/>
          <w:b/>
          <w:sz w:val="24"/>
          <w:szCs w:val="24"/>
          <w:lang w:val="uk-UA" w:eastAsia="uk-UA"/>
        </w:rPr>
      </w:pPr>
      <w:r w:rsidRPr="00D10AF6">
        <w:rPr>
          <w:rFonts w:ascii="Times New Roman" w:eastAsia="Times New Roman" w:hAnsi="Times New Roman" w:cs="Times New Roman"/>
          <w:b/>
          <w:sz w:val="24"/>
          <w:szCs w:val="24"/>
          <w:lang w:val="uk-UA" w:eastAsia="uk-UA"/>
        </w:rPr>
        <w:t>Перелік об‘єктів Споживача за якими здійснюється постачання електричної енергії.</w:t>
      </w:r>
    </w:p>
    <w:tbl>
      <w:tblPr>
        <w:tblStyle w:val="13"/>
        <w:tblW w:w="9542" w:type="dxa"/>
        <w:tblInd w:w="421" w:type="dxa"/>
        <w:tblLayout w:type="fixed"/>
        <w:tblLook w:val="04A0" w:firstRow="1" w:lastRow="0" w:firstColumn="1" w:lastColumn="0" w:noHBand="0" w:noVBand="1"/>
      </w:tblPr>
      <w:tblGrid>
        <w:gridCol w:w="534"/>
        <w:gridCol w:w="2976"/>
        <w:gridCol w:w="3828"/>
        <w:gridCol w:w="2204"/>
      </w:tblGrid>
      <w:tr w:rsidR="00D10AF6" w:rsidRPr="00D10AF6" w14:paraId="11C54C66" w14:textId="77777777" w:rsidTr="0092394B">
        <w:trPr>
          <w:trHeight w:val="855"/>
        </w:trPr>
        <w:tc>
          <w:tcPr>
            <w:tcW w:w="534" w:type="dxa"/>
            <w:hideMark/>
          </w:tcPr>
          <w:p w14:paraId="392AC79E" w14:textId="77777777" w:rsidR="00D10AF6" w:rsidRPr="00D10AF6" w:rsidRDefault="00D10AF6" w:rsidP="00D10AF6">
            <w:pPr>
              <w:rPr>
                <w:rFonts w:ascii="Times New Roman" w:eastAsia="Times New Roman" w:hAnsi="Times New Roman" w:cs="Times New Roman"/>
                <w:color w:val="000000"/>
                <w:sz w:val="20"/>
                <w:szCs w:val="20"/>
                <w:lang w:val="uk-UA" w:eastAsia="uk-UA"/>
              </w:rPr>
            </w:pPr>
            <w:r w:rsidRPr="00D10AF6">
              <w:rPr>
                <w:rFonts w:ascii="Times New Roman" w:eastAsia="Times New Roman" w:hAnsi="Times New Roman" w:cs="Times New Roman"/>
                <w:color w:val="000000"/>
                <w:sz w:val="20"/>
                <w:szCs w:val="20"/>
                <w:lang w:val="uk-UA" w:eastAsia="uk-UA"/>
              </w:rPr>
              <w:t>№ п/п</w:t>
            </w:r>
          </w:p>
        </w:tc>
        <w:tc>
          <w:tcPr>
            <w:tcW w:w="2976" w:type="dxa"/>
            <w:hideMark/>
          </w:tcPr>
          <w:p w14:paraId="3938CBB8" w14:textId="77777777" w:rsidR="00D10AF6" w:rsidRPr="00D10AF6" w:rsidRDefault="00D10AF6" w:rsidP="00D10AF6">
            <w:pPr>
              <w:rPr>
                <w:rFonts w:ascii="Times New Roman" w:eastAsia="Times New Roman" w:hAnsi="Times New Roman" w:cs="Times New Roman"/>
                <w:color w:val="000000"/>
                <w:sz w:val="20"/>
                <w:szCs w:val="20"/>
                <w:lang w:val="uk-UA" w:eastAsia="uk-UA"/>
              </w:rPr>
            </w:pPr>
            <w:r w:rsidRPr="00D10AF6">
              <w:rPr>
                <w:rFonts w:ascii="Times New Roman" w:eastAsia="Times New Roman" w:hAnsi="Times New Roman" w:cs="Times New Roman"/>
                <w:color w:val="000000"/>
                <w:sz w:val="20"/>
                <w:szCs w:val="20"/>
                <w:lang w:val="uk-UA" w:eastAsia="uk-UA"/>
              </w:rPr>
              <w:t xml:space="preserve">Найменування об’єкта </w:t>
            </w:r>
            <w:proofErr w:type="spellStart"/>
            <w:r w:rsidRPr="00D10AF6">
              <w:rPr>
                <w:rFonts w:ascii="Times New Roman" w:eastAsia="Times New Roman" w:hAnsi="Times New Roman" w:cs="Times New Roman"/>
                <w:color w:val="000000"/>
                <w:sz w:val="20"/>
                <w:szCs w:val="20"/>
                <w:lang w:val="uk-UA" w:eastAsia="uk-UA"/>
              </w:rPr>
              <w:t>електроспоживан</w:t>
            </w:r>
            <w:proofErr w:type="spellEnd"/>
            <w:r w:rsidRPr="00D10AF6">
              <w:rPr>
                <w:rFonts w:ascii="Times New Roman" w:eastAsia="Times New Roman" w:hAnsi="Times New Roman" w:cs="Times New Roman"/>
                <w:color w:val="000000"/>
                <w:sz w:val="20"/>
                <w:szCs w:val="20"/>
                <w:lang w:val="uk-UA" w:eastAsia="uk-UA"/>
              </w:rPr>
              <w:t xml:space="preserve">-ня </w:t>
            </w:r>
          </w:p>
        </w:tc>
        <w:tc>
          <w:tcPr>
            <w:tcW w:w="3828" w:type="dxa"/>
            <w:hideMark/>
          </w:tcPr>
          <w:p w14:paraId="52EC2B15" w14:textId="77777777" w:rsidR="00D10AF6" w:rsidRPr="00D10AF6" w:rsidRDefault="00D10AF6" w:rsidP="00D10AF6">
            <w:pPr>
              <w:ind w:left="601" w:hanging="533"/>
              <w:jc w:val="center"/>
              <w:rPr>
                <w:rFonts w:ascii="Times New Roman" w:eastAsia="Times New Roman" w:hAnsi="Times New Roman" w:cs="Times New Roman"/>
                <w:color w:val="000000"/>
                <w:sz w:val="20"/>
                <w:szCs w:val="20"/>
                <w:lang w:val="uk-UA" w:eastAsia="uk-UA"/>
              </w:rPr>
            </w:pPr>
            <w:r w:rsidRPr="00D10AF6">
              <w:rPr>
                <w:rFonts w:ascii="Times New Roman" w:eastAsia="Times New Roman" w:hAnsi="Times New Roman" w:cs="Times New Roman"/>
                <w:color w:val="000000"/>
                <w:sz w:val="20"/>
                <w:szCs w:val="20"/>
                <w:lang w:val="uk-UA" w:eastAsia="uk-UA"/>
              </w:rPr>
              <w:t xml:space="preserve">Адреса об’єкта </w:t>
            </w:r>
          </w:p>
          <w:p w14:paraId="493DAB48" w14:textId="77777777" w:rsidR="00D10AF6" w:rsidRPr="00D10AF6" w:rsidRDefault="00D10AF6" w:rsidP="00D10AF6">
            <w:pPr>
              <w:ind w:left="601" w:hanging="533"/>
              <w:jc w:val="center"/>
              <w:rPr>
                <w:rFonts w:ascii="Times New Roman" w:eastAsia="Times New Roman" w:hAnsi="Times New Roman" w:cs="Times New Roman"/>
                <w:color w:val="000000"/>
                <w:sz w:val="20"/>
                <w:szCs w:val="20"/>
                <w:lang w:val="uk-UA" w:eastAsia="uk-UA"/>
              </w:rPr>
            </w:pPr>
            <w:r w:rsidRPr="00D10AF6">
              <w:rPr>
                <w:rFonts w:ascii="Times New Roman" w:eastAsia="Times New Roman" w:hAnsi="Times New Roman" w:cs="Times New Roman"/>
                <w:color w:val="000000"/>
                <w:sz w:val="20"/>
                <w:szCs w:val="20"/>
                <w:lang w:val="uk-UA" w:eastAsia="uk-UA"/>
              </w:rPr>
              <w:t>електроспоживання</w:t>
            </w:r>
          </w:p>
        </w:tc>
        <w:tc>
          <w:tcPr>
            <w:tcW w:w="2204" w:type="dxa"/>
            <w:hideMark/>
          </w:tcPr>
          <w:p w14:paraId="5DE0BD26" w14:textId="77777777" w:rsidR="00D10AF6" w:rsidRPr="00D10AF6" w:rsidRDefault="00D10AF6" w:rsidP="00D10AF6">
            <w:pPr>
              <w:rPr>
                <w:rFonts w:ascii="Times New Roman" w:eastAsia="Times New Roman" w:hAnsi="Times New Roman" w:cs="Times New Roman"/>
                <w:color w:val="000000"/>
                <w:sz w:val="20"/>
                <w:szCs w:val="20"/>
                <w:lang w:val="uk-UA" w:eastAsia="uk-UA"/>
              </w:rPr>
            </w:pPr>
            <w:r w:rsidRPr="00D10AF6">
              <w:rPr>
                <w:rFonts w:ascii="Times New Roman" w:eastAsia="Times New Roman" w:hAnsi="Times New Roman" w:cs="Times New Roman"/>
                <w:color w:val="000000"/>
                <w:sz w:val="20"/>
                <w:szCs w:val="20"/>
                <w:lang w:val="uk-UA" w:eastAsia="uk-UA"/>
              </w:rPr>
              <w:t xml:space="preserve">EIC код об’єкта електроспоживання  </w:t>
            </w:r>
          </w:p>
        </w:tc>
      </w:tr>
      <w:tr w:rsidR="00D10AF6" w:rsidRPr="00D10AF6" w14:paraId="7760970B" w14:textId="77777777" w:rsidTr="0092394B">
        <w:trPr>
          <w:trHeight w:val="474"/>
        </w:trPr>
        <w:tc>
          <w:tcPr>
            <w:tcW w:w="534" w:type="dxa"/>
          </w:tcPr>
          <w:p w14:paraId="5910A69E" w14:textId="77777777" w:rsidR="00D10AF6" w:rsidRPr="00D10AF6" w:rsidRDefault="00D10AF6" w:rsidP="00D10AF6">
            <w:pPr>
              <w:rPr>
                <w:rFonts w:ascii="Times New Roman" w:eastAsia="Times New Roman" w:hAnsi="Times New Roman" w:cs="Times New Roman"/>
                <w:color w:val="000000"/>
                <w:sz w:val="24"/>
                <w:szCs w:val="24"/>
                <w:lang w:eastAsia="uk-UA"/>
              </w:rPr>
            </w:pPr>
            <w:r w:rsidRPr="00D10AF6">
              <w:rPr>
                <w:rFonts w:ascii="Times New Roman" w:eastAsia="Times New Roman" w:hAnsi="Times New Roman" w:cs="Times New Roman"/>
                <w:color w:val="000000"/>
                <w:sz w:val="24"/>
                <w:szCs w:val="24"/>
                <w:lang w:eastAsia="uk-UA"/>
              </w:rPr>
              <w:t>1</w:t>
            </w:r>
          </w:p>
        </w:tc>
        <w:tc>
          <w:tcPr>
            <w:tcW w:w="2976" w:type="dxa"/>
          </w:tcPr>
          <w:p w14:paraId="6ED4D2C3" w14:textId="77777777" w:rsidR="00D10AF6" w:rsidRPr="00D10AF6" w:rsidRDefault="00D10AF6" w:rsidP="00D10AF6">
            <w:pPr>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«Бучанська гімназія № 2»</w:t>
            </w:r>
          </w:p>
        </w:tc>
        <w:tc>
          <w:tcPr>
            <w:tcW w:w="3828" w:type="dxa"/>
            <w:noWrap/>
          </w:tcPr>
          <w:p w14:paraId="75A67B19" w14:textId="77777777" w:rsidR="00D10AF6" w:rsidRPr="00D10AF6" w:rsidRDefault="00D10AF6" w:rsidP="00D10AF6">
            <w:pPr>
              <w:rPr>
                <w:rFonts w:ascii="Times New Roman" w:eastAsia="Times New Roman" w:hAnsi="Times New Roman" w:cs="Times New Roman"/>
                <w:color w:val="000000"/>
                <w:sz w:val="24"/>
                <w:szCs w:val="24"/>
                <w:lang w:eastAsia="uk-UA"/>
              </w:rPr>
            </w:pPr>
            <w:r w:rsidRPr="00D10AF6">
              <w:rPr>
                <w:rFonts w:ascii="Times New Roman" w:eastAsia="Times New Roman" w:hAnsi="Times New Roman" w:cs="Times New Roman"/>
                <w:color w:val="000000"/>
                <w:sz w:val="24"/>
                <w:szCs w:val="24"/>
                <w:lang w:eastAsia="uk-UA"/>
              </w:rPr>
              <w:t xml:space="preserve">м. Буча, </w:t>
            </w:r>
            <w:proofErr w:type="spellStart"/>
            <w:r w:rsidRPr="00D10AF6">
              <w:rPr>
                <w:rFonts w:ascii="Times New Roman" w:eastAsia="Times New Roman" w:hAnsi="Times New Roman" w:cs="Times New Roman"/>
                <w:color w:val="000000"/>
                <w:sz w:val="24"/>
                <w:szCs w:val="24"/>
                <w:lang w:eastAsia="uk-UA"/>
              </w:rPr>
              <w:t>вул</w:t>
            </w:r>
            <w:proofErr w:type="spellEnd"/>
            <w:r w:rsidRPr="00D10AF6">
              <w:rPr>
                <w:rFonts w:ascii="Times New Roman" w:eastAsia="Times New Roman" w:hAnsi="Times New Roman" w:cs="Times New Roman"/>
                <w:color w:val="000000"/>
                <w:sz w:val="24"/>
                <w:szCs w:val="24"/>
                <w:lang w:eastAsia="uk-UA"/>
              </w:rPr>
              <w:t>. Шевченка, 14-А</w:t>
            </w:r>
          </w:p>
        </w:tc>
        <w:tc>
          <w:tcPr>
            <w:tcW w:w="2204" w:type="dxa"/>
            <w:noWrap/>
          </w:tcPr>
          <w:p w14:paraId="0ECD5C74" w14:textId="77777777" w:rsidR="00D10AF6" w:rsidRPr="00D10AF6" w:rsidRDefault="00D10AF6" w:rsidP="00D10AF6">
            <w:pPr>
              <w:rPr>
                <w:rFonts w:ascii="Times New Roman" w:eastAsia="Times New Roman" w:hAnsi="Times New Roman" w:cs="Times New Roman"/>
                <w:color w:val="000000"/>
                <w:sz w:val="24"/>
                <w:szCs w:val="24"/>
                <w:lang w:val="en-US" w:eastAsia="uk-UA"/>
              </w:rPr>
            </w:pPr>
            <w:r w:rsidRPr="00D10AF6">
              <w:rPr>
                <w:rFonts w:ascii="Times New Roman" w:eastAsia="Times New Roman" w:hAnsi="Times New Roman" w:cs="Times New Roman"/>
                <w:color w:val="000000"/>
                <w:sz w:val="24"/>
                <w:szCs w:val="24"/>
                <w:lang w:val="en-US" w:eastAsia="uk-UA"/>
              </w:rPr>
              <w:t>62Z5345781566957</w:t>
            </w:r>
          </w:p>
        </w:tc>
      </w:tr>
      <w:tr w:rsidR="00D10AF6" w:rsidRPr="00D10AF6" w14:paraId="5A86BB98" w14:textId="77777777" w:rsidTr="0092394B">
        <w:trPr>
          <w:trHeight w:val="474"/>
        </w:trPr>
        <w:tc>
          <w:tcPr>
            <w:tcW w:w="534" w:type="dxa"/>
          </w:tcPr>
          <w:p w14:paraId="4F8F7715" w14:textId="77777777" w:rsidR="00D10AF6" w:rsidRPr="00D10AF6" w:rsidRDefault="00D10AF6" w:rsidP="00D10AF6">
            <w:pPr>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2</w:t>
            </w:r>
          </w:p>
        </w:tc>
        <w:tc>
          <w:tcPr>
            <w:tcW w:w="2976" w:type="dxa"/>
          </w:tcPr>
          <w:p w14:paraId="4DD844A8" w14:textId="77777777" w:rsidR="00D10AF6" w:rsidRPr="00D10AF6" w:rsidRDefault="00D10AF6" w:rsidP="00D10AF6">
            <w:pPr>
              <w:rPr>
                <w:rFonts w:ascii="Times New Roman" w:eastAsia="Times New Roman" w:hAnsi="Times New Roman" w:cs="Times New Roman"/>
                <w:color w:val="000000"/>
                <w:sz w:val="24"/>
                <w:szCs w:val="24"/>
                <w:lang w:val="uk-UA" w:eastAsia="uk-UA"/>
              </w:rPr>
            </w:pPr>
            <w:r w:rsidRPr="00D10AF6">
              <w:rPr>
                <w:rFonts w:ascii="Times New Roman" w:eastAsia="Times New Roman" w:hAnsi="Times New Roman" w:cs="Times New Roman"/>
                <w:color w:val="000000"/>
                <w:sz w:val="24"/>
                <w:szCs w:val="24"/>
                <w:lang w:val="uk-UA" w:eastAsia="uk-UA"/>
              </w:rPr>
              <w:t>«Бучанська гімназія № 2»</w:t>
            </w:r>
          </w:p>
        </w:tc>
        <w:tc>
          <w:tcPr>
            <w:tcW w:w="3828" w:type="dxa"/>
            <w:noWrap/>
          </w:tcPr>
          <w:p w14:paraId="7CCECDAD" w14:textId="77777777" w:rsidR="00D10AF6" w:rsidRPr="00D10AF6" w:rsidRDefault="00D10AF6" w:rsidP="00D10AF6">
            <w:pPr>
              <w:rPr>
                <w:rFonts w:ascii="Times New Roman" w:eastAsia="Times New Roman" w:hAnsi="Times New Roman" w:cs="Times New Roman"/>
                <w:color w:val="000000"/>
                <w:sz w:val="24"/>
                <w:szCs w:val="24"/>
                <w:lang w:eastAsia="uk-UA"/>
              </w:rPr>
            </w:pPr>
            <w:r w:rsidRPr="00D10AF6">
              <w:rPr>
                <w:rFonts w:ascii="Times New Roman" w:eastAsia="Times New Roman" w:hAnsi="Times New Roman" w:cs="Times New Roman"/>
                <w:color w:val="000000"/>
                <w:sz w:val="24"/>
                <w:szCs w:val="24"/>
                <w:lang w:eastAsia="uk-UA"/>
              </w:rPr>
              <w:t xml:space="preserve">м. Буча, </w:t>
            </w:r>
            <w:proofErr w:type="spellStart"/>
            <w:r w:rsidRPr="00D10AF6">
              <w:rPr>
                <w:rFonts w:ascii="Times New Roman" w:eastAsia="Times New Roman" w:hAnsi="Times New Roman" w:cs="Times New Roman"/>
                <w:color w:val="000000"/>
                <w:sz w:val="24"/>
                <w:szCs w:val="24"/>
                <w:lang w:eastAsia="uk-UA"/>
              </w:rPr>
              <w:t>вул</w:t>
            </w:r>
            <w:proofErr w:type="spellEnd"/>
            <w:r w:rsidRPr="00D10AF6">
              <w:rPr>
                <w:rFonts w:ascii="Times New Roman" w:eastAsia="Times New Roman" w:hAnsi="Times New Roman" w:cs="Times New Roman"/>
                <w:color w:val="000000"/>
                <w:sz w:val="24"/>
                <w:szCs w:val="24"/>
                <w:lang w:eastAsia="uk-UA"/>
              </w:rPr>
              <w:t>. Шевченка, 14-А</w:t>
            </w:r>
          </w:p>
        </w:tc>
        <w:tc>
          <w:tcPr>
            <w:tcW w:w="2204" w:type="dxa"/>
            <w:noWrap/>
          </w:tcPr>
          <w:p w14:paraId="24B54E3A" w14:textId="77777777" w:rsidR="00D10AF6" w:rsidRPr="00D10AF6" w:rsidRDefault="00D10AF6" w:rsidP="00D10AF6">
            <w:pPr>
              <w:rPr>
                <w:rFonts w:ascii="Times New Roman" w:eastAsia="Times New Roman" w:hAnsi="Times New Roman" w:cs="Times New Roman"/>
                <w:color w:val="000000"/>
                <w:sz w:val="24"/>
                <w:szCs w:val="24"/>
                <w:lang w:val="en-US" w:eastAsia="uk-UA"/>
              </w:rPr>
            </w:pPr>
            <w:r w:rsidRPr="00D10AF6">
              <w:rPr>
                <w:rFonts w:ascii="Times New Roman" w:eastAsia="Times New Roman" w:hAnsi="Times New Roman" w:cs="Times New Roman"/>
                <w:color w:val="000000"/>
                <w:sz w:val="24"/>
                <w:szCs w:val="24"/>
                <w:lang w:val="en-US" w:eastAsia="uk-UA"/>
              </w:rPr>
              <w:t>62Z6204006793713</w:t>
            </w:r>
          </w:p>
        </w:tc>
      </w:tr>
    </w:tbl>
    <w:p w14:paraId="2880F7EC"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E5CDAD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188EAFB"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6634E7B"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A8993B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5D3AF71"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816EEB0" w14:textId="77777777" w:rsidR="00751DCC" w:rsidRDefault="00751DCC"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3B9E0EC" w14:textId="77777777" w:rsidR="00751DCC" w:rsidRDefault="00751DCC"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CA002E0" w14:textId="77777777" w:rsidR="00751DCC" w:rsidRDefault="00751DCC"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B631F28"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E8B884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A212290" w14:textId="1BBB0B1C" w:rsidR="00AF12F8" w:rsidRDefault="00347D90"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r w:rsidRPr="00DB38EA">
        <w:rPr>
          <w:rFonts w:ascii="Times New Roman" w:hAnsi="Times New Roman" w:cs="Times New Roman"/>
          <w:sz w:val="24"/>
          <w:szCs w:val="24"/>
          <w:lang w:val="uk-UA"/>
        </w:rPr>
        <w:t xml:space="preserve">                                                                                                </w:t>
      </w:r>
    </w:p>
    <w:p w14:paraId="28553A26" w14:textId="4E90F558" w:rsidR="002E1ED5" w:rsidRPr="00D76DEF" w:rsidRDefault="00347D90" w:rsidP="002E1ED5">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Pr>
          <w:rFonts w:ascii="Times New Roman" w:hAnsi="Times New Roman" w:cs="Times New Roman"/>
          <w:sz w:val="24"/>
          <w:szCs w:val="24"/>
          <w:lang w:val="uk-UA"/>
        </w:rPr>
        <w:tab/>
      </w:r>
      <w:r w:rsidR="002E1ED5" w:rsidRPr="00DB38EA">
        <w:rPr>
          <w:rFonts w:ascii="Times New Roman" w:hAnsi="Times New Roman" w:cs="Times New Roman"/>
          <w:sz w:val="24"/>
          <w:szCs w:val="24"/>
          <w:lang w:val="uk-UA"/>
        </w:rPr>
        <w:t xml:space="preserve">                                                                                                              </w:t>
      </w:r>
      <w:r w:rsidR="002E1ED5">
        <w:rPr>
          <w:rFonts w:ascii="Times New Roman" w:hAnsi="Times New Roman" w:cs="Times New Roman"/>
          <w:sz w:val="24"/>
          <w:szCs w:val="24"/>
          <w:lang w:val="uk-UA"/>
        </w:rPr>
        <w:tab/>
      </w:r>
      <w:r w:rsidR="002E1ED5" w:rsidRPr="00D76DEF">
        <w:rPr>
          <w:rFonts w:ascii="Times New Roman" w:hAnsi="Times New Roman" w:cs="Times New Roman"/>
          <w:b/>
          <w:bCs/>
          <w:sz w:val="24"/>
          <w:szCs w:val="24"/>
          <w:lang w:val="uk-UA"/>
        </w:rPr>
        <w:t>Додаток №</w:t>
      </w:r>
      <w:r w:rsidR="002E1ED5">
        <w:rPr>
          <w:rFonts w:ascii="Times New Roman" w:hAnsi="Times New Roman" w:cs="Times New Roman"/>
          <w:b/>
          <w:bCs/>
          <w:sz w:val="24"/>
          <w:szCs w:val="24"/>
          <w:lang w:val="uk-UA"/>
        </w:rPr>
        <w:t>4</w:t>
      </w:r>
    </w:p>
    <w:p w14:paraId="68A48B0F" w14:textId="77777777" w:rsidR="002E1ED5" w:rsidRDefault="002E1ED5" w:rsidP="002E1ED5">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0B77B4B1" w14:textId="77777777" w:rsidR="002E1ED5" w:rsidRDefault="002E1ED5" w:rsidP="002E1ED5">
      <w:pPr>
        <w:jc w:val="center"/>
        <w:rPr>
          <w:rFonts w:ascii="Times New Roman" w:hAnsi="Times New Roman" w:cs="Times New Roman"/>
          <w:sz w:val="24"/>
          <w:szCs w:val="24"/>
        </w:rPr>
      </w:pPr>
    </w:p>
    <w:p w14:paraId="554964A9" w14:textId="40C6A080" w:rsidR="00840AA9" w:rsidRDefault="002E1ED5" w:rsidP="00840AA9">
      <w:pPr>
        <w:spacing w:after="0" w:line="240" w:lineRule="auto"/>
        <w:ind w:firstLine="539"/>
        <w:jc w:val="center"/>
        <w:rPr>
          <w:rFonts w:ascii="Times New Roman" w:hAnsi="Times New Roman" w:cs="Times New Roman"/>
          <w:sz w:val="24"/>
          <w:szCs w:val="24"/>
        </w:rPr>
      </w:pPr>
      <w:r w:rsidRPr="00347D90">
        <w:rPr>
          <w:rFonts w:ascii="Times New Roman" w:hAnsi="Times New Roman" w:cs="Times New Roman"/>
          <w:sz w:val="24"/>
          <w:szCs w:val="24"/>
        </w:rPr>
        <w:t>АДРЕС</w:t>
      </w:r>
      <w:r w:rsidR="00007018">
        <w:rPr>
          <w:rFonts w:ascii="Times New Roman" w:hAnsi="Times New Roman" w:cs="Times New Roman"/>
          <w:sz w:val="24"/>
          <w:szCs w:val="24"/>
          <w:lang w:val="uk-UA"/>
        </w:rPr>
        <w:t>А</w:t>
      </w:r>
      <w:r w:rsidRPr="00347D90">
        <w:rPr>
          <w:rFonts w:ascii="Times New Roman" w:hAnsi="Times New Roman" w:cs="Times New Roman"/>
          <w:sz w:val="24"/>
          <w:szCs w:val="24"/>
        </w:rPr>
        <w:t xml:space="preserve"> ЗАКЛАД</w:t>
      </w:r>
      <w:r w:rsidR="00007018">
        <w:rPr>
          <w:rFonts w:ascii="Times New Roman" w:hAnsi="Times New Roman" w:cs="Times New Roman"/>
          <w:sz w:val="24"/>
          <w:szCs w:val="24"/>
          <w:lang w:val="uk-UA"/>
        </w:rPr>
        <w:t>У</w:t>
      </w:r>
      <w:r w:rsidRPr="00347D90">
        <w:rPr>
          <w:rFonts w:ascii="Times New Roman" w:hAnsi="Times New Roman" w:cs="Times New Roman"/>
          <w:sz w:val="24"/>
          <w:szCs w:val="24"/>
        </w:rPr>
        <w:t xml:space="preserve"> ОСВІТИ</w:t>
      </w:r>
    </w:p>
    <w:p w14:paraId="51E06300" w14:textId="77777777" w:rsidR="00840AA9" w:rsidRDefault="00840AA9" w:rsidP="00840AA9">
      <w:pPr>
        <w:spacing w:after="0" w:line="240" w:lineRule="auto"/>
        <w:ind w:firstLine="539"/>
        <w:jc w:val="both"/>
        <w:rPr>
          <w:rFonts w:ascii="Times New Roman" w:eastAsia="Times New Roman" w:hAnsi="Times New Roman" w:cs="Times New Roman"/>
          <w:sz w:val="24"/>
          <w:szCs w:val="24"/>
          <w:lang w:val="uk-UA"/>
        </w:rPr>
      </w:pPr>
    </w:p>
    <w:tbl>
      <w:tblPr>
        <w:tblW w:w="10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513"/>
      </w:tblGrid>
      <w:tr w:rsidR="00840AA9" w14:paraId="4BC85C95" w14:textId="77777777" w:rsidTr="00840AA9">
        <w:trPr>
          <w:trHeight w:val="528"/>
          <w:jc w:val="center"/>
        </w:trPr>
        <w:tc>
          <w:tcPr>
            <w:tcW w:w="709" w:type="dxa"/>
            <w:tcBorders>
              <w:top w:val="outset" w:sz="6" w:space="0" w:color="auto"/>
              <w:left w:val="outset" w:sz="6" w:space="0" w:color="auto"/>
              <w:bottom w:val="outset" w:sz="6" w:space="0" w:color="auto"/>
              <w:right w:val="outset" w:sz="6" w:space="0" w:color="auto"/>
            </w:tcBorders>
            <w:shd w:val="clear" w:color="auto" w:fill="999999"/>
            <w:hideMark/>
          </w:tcPr>
          <w:p w14:paraId="7BA78C78" w14:textId="77777777" w:rsidR="00840AA9" w:rsidRDefault="00840AA9">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9513" w:type="dxa"/>
            <w:tcBorders>
              <w:top w:val="outset" w:sz="6" w:space="0" w:color="auto"/>
              <w:left w:val="outset" w:sz="6" w:space="0" w:color="auto"/>
              <w:bottom w:val="outset" w:sz="6" w:space="0" w:color="auto"/>
              <w:right w:val="outset" w:sz="6" w:space="0" w:color="auto"/>
            </w:tcBorders>
            <w:shd w:val="clear" w:color="auto" w:fill="999999"/>
            <w:tcMar>
              <w:top w:w="14" w:type="dxa"/>
              <w:left w:w="14" w:type="dxa"/>
              <w:bottom w:w="14" w:type="dxa"/>
              <w:right w:w="14" w:type="dxa"/>
            </w:tcMar>
            <w:hideMark/>
          </w:tcPr>
          <w:p w14:paraId="65C4D911" w14:textId="77777777" w:rsidR="00840AA9" w:rsidRDefault="00840AA9">
            <w:pPr>
              <w:jc w:val="center"/>
              <w:rPr>
                <w:rFonts w:ascii="Times New Roman" w:hAnsi="Times New Roman" w:cs="Times New Roman"/>
                <w:sz w:val="24"/>
                <w:szCs w:val="24"/>
              </w:rPr>
            </w:pP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заклад (</w:t>
            </w:r>
            <w:proofErr w:type="spellStart"/>
            <w:r>
              <w:rPr>
                <w:rFonts w:ascii="Times New Roman" w:hAnsi="Times New Roman" w:cs="Times New Roman"/>
                <w:sz w:val="24"/>
                <w:szCs w:val="24"/>
              </w:rPr>
              <w:t>юридична</w:t>
            </w:r>
            <w:proofErr w:type="spellEnd"/>
            <w:r>
              <w:rPr>
                <w:rFonts w:ascii="Times New Roman" w:hAnsi="Times New Roman" w:cs="Times New Roman"/>
                <w:sz w:val="24"/>
                <w:szCs w:val="24"/>
              </w:rPr>
              <w:t xml:space="preserve"> адреса)</w:t>
            </w:r>
          </w:p>
        </w:tc>
      </w:tr>
      <w:tr w:rsidR="00840AA9" w14:paraId="5909DD84" w14:textId="77777777" w:rsidTr="00840AA9">
        <w:trPr>
          <w:trHeight w:val="581"/>
          <w:jc w:val="center"/>
        </w:trPr>
        <w:tc>
          <w:tcPr>
            <w:tcW w:w="709" w:type="dxa"/>
            <w:tcBorders>
              <w:top w:val="outset" w:sz="6" w:space="0" w:color="auto"/>
              <w:left w:val="outset" w:sz="6" w:space="0" w:color="auto"/>
              <w:bottom w:val="outset" w:sz="6" w:space="0" w:color="auto"/>
              <w:right w:val="outset" w:sz="6" w:space="0" w:color="auto"/>
            </w:tcBorders>
          </w:tcPr>
          <w:p w14:paraId="6094A02F" w14:textId="77777777" w:rsidR="00840AA9" w:rsidRDefault="00840AA9" w:rsidP="00840AA9">
            <w:pPr>
              <w:numPr>
                <w:ilvl w:val="0"/>
                <w:numId w:val="6"/>
              </w:numPr>
              <w:spacing w:after="160" w:line="256" w:lineRule="auto"/>
              <w:rPr>
                <w:rFonts w:ascii="Times New Roman" w:hAnsi="Times New Roman" w:cs="Times New Roman"/>
                <w:sz w:val="24"/>
                <w:szCs w:val="24"/>
              </w:rPr>
            </w:pPr>
          </w:p>
        </w:tc>
        <w:tc>
          <w:tcPr>
            <w:tcW w:w="9513" w:type="dxa"/>
            <w:tcBorders>
              <w:top w:val="outset" w:sz="6" w:space="0" w:color="auto"/>
              <w:left w:val="outset" w:sz="6" w:space="0" w:color="auto"/>
              <w:bottom w:val="outset" w:sz="6" w:space="0" w:color="auto"/>
              <w:right w:val="outset" w:sz="6" w:space="0" w:color="auto"/>
            </w:tcBorders>
            <w:hideMark/>
          </w:tcPr>
          <w:p w14:paraId="40D22608" w14:textId="4EBCC014" w:rsidR="00840AA9" w:rsidRDefault="00840AA9">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Бучанська </w:t>
            </w:r>
            <w:r w:rsidR="00007018">
              <w:rPr>
                <w:rFonts w:ascii="Times New Roman" w:hAnsi="Times New Roman" w:cs="Times New Roman"/>
                <w:sz w:val="24"/>
                <w:szCs w:val="24"/>
                <w:lang w:val="uk-UA"/>
              </w:rPr>
              <w:t>гімназія</w:t>
            </w:r>
            <w:r>
              <w:rPr>
                <w:rFonts w:ascii="Times New Roman" w:hAnsi="Times New Roman" w:cs="Times New Roman"/>
                <w:sz w:val="24"/>
                <w:szCs w:val="24"/>
                <w:lang w:val="uk-UA"/>
              </w:rPr>
              <w:t xml:space="preserve"> №</w:t>
            </w:r>
            <w:r w:rsidR="00007018">
              <w:rPr>
                <w:rFonts w:ascii="Times New Roman" w:hAnsi="Times New Roman" w:cs="Times New Roman"/>
                <w:sz w:val="24"/>
                <w:szCs w:val="24"/>
                <w:lang w:val="uk-UA"/>
              </w:rPr>
              <w:t>2</w:t>
            </w:r>
            <w:r>
              <w:rPr>
                <w:rFonts w:ascii="Times New Roman" w:hAnsi="Times New Roman" w:cs="Times New Roman"/>
                <w:sz w:val="24"/>
                <w:szCs w:val="24"/>
                <w:lang w:val="uk-UA"/>
              </w:rPr>
              <w:t xml:space="preserve"> Бучанської міської ради</w:t>
            </w:r>
            <w:r>
              <w:rPr>
                <w:rFonts w:ascii="Times New Roman" w:hAnsi="Times New Roman" w:cs="Times New Roman"/>
                <w:sz w:val="24"/>
                <w:szCs w:val="24"/>
              </w:rPr>
              <w:t xml:space="preserve"> (08292</w:t>
            </w:r>
            <w:r w:rsidR="00C76167">
              <w:rPr>
                <w:rFonts w:ascii="Times New Roman" w:hAnsi="Times New Roman" w:cs="Times New Roman"/>
                <w:sz w:val="24"/>
                <w:szCs w:val="24"/>
                <w:lang w:val="uk-UA"/>
              </w:rPr>
              <w:t xml:space="preserve"> Київська область, Бучанський район, </w:t>
            </w:r>
            <w:r>
              <w:rPr>
                <w:rFonts w:ascii="Times New Roman" w:hAnsi="Times New Roman" w:cs="Times New Roman"/>
                <w:sz w:val="24"/>
                <w:szCs w:val="24"/>
              </w:rPr>
              <w:t xml:space="preserve"> м. Буча,</w:t>
            </w:r>
            <w:r w:rsidR="00007018">
              <w:rPr>
                <w:rFonts w:ascii="Times New Roman" w:hAnsi="Times New Roman" w:cs="Times New Roman"/>
                <w:sz w:val="24"/>
                <w:szCs w:val="24"/>
                <w:lang w:val="uk-UA"/>
              </w:rPr>
              <w:t xml:space="preserve"> Шевченка, 14-А</w:t>
            </w:r>
            <w:r>
              <w:rPr>
                <w:rFonts w:ascii="Times New Roman" w:hAnsi="Times New Roman" w:cs="Times New Roman"/>
                <w:sz w:val="24"/>
                <w:szCs w:val="24"/>
              </w:rPr>
              <w:t>)</w:t>
            </w:r>
          </w:p>
        </w:tc>
      </w:tr>
    </w:tbl>
    <w:p w14:paraId="77DF75F3" w14:textId="03E60772" w:rsidR="00347D90" w:rsidRDefault="00347D90" w:rsidP="00840AA9">
      <w:pPr>
        <w:jc w:val="center"/>
        <w:rPr>
          <w:rFonts w:ascii="Times New Roman" w:hAnsi="Times New Roman" w:cs="Times New Roman"/>
          <w:sz w:val="24"/>
          <w:szCs w:val="24"/>
        </w:rPr>
      </w:pPr>
    </w:p>
    <w:p w14:paraId="52BCE6E9" w14:textId="77777777" w:rsidR="001472E0" w:rsidRDefault="001472E0" w:rsidP="00347D90">
      <w:pPr>
        <w:jc w:val="center"/>
        <w:rPr>
          <w:rFonts w:ascii="Times New Roman" w:hAnsi="Times New Roman" w:cs="Times New Roman"/>
          <w:sz w:val="24"/>
          <w:szCs w:val="24"/>
        </w:rPr>
      </w:pPr>
    </w:p>
    <w:p w14:paraId="33F34765" w14:textId="77777777" w:rsidR="001472E0" w:rsidRDefault="001472E0" w:rsidP="00347D90">
      <w:pPr>
        <w:jc w:val="center"/>
        <w:rPr>
          <w:rFonts w:ascii="Times New Roman" w:hAnsi="Times New Roman" w:cs="Times New Roman"/>
          <w:sz w:val="24"/>
          <w:szCs w:val="24"/>
        </w:rPr>
      </w:pPr>
    </w:p>
    <w:p w14:paraId="1706C3DD" w14:textId="77777777" w:rsidR="001472E0" w:rsidRDefault="001472E0" w:rsidP="00347D90">
      <w:pPr>
        <w:jc w:val="center"/>
        <w:rPr>
          <w:rFonts w:ascii="Times New Roman" w:hAnsi="Times New Roman" w:cs="Times New Roman"/>
          <w:sz w:val="24"/>
          <w:szCs w:val="24"/>
        </w:rPr>
      </w:pPr>
    </w:p>
    <w:p w14:paraId="7994A469" w14:textId="77777777" w:rsidR="00347D90" w:rsidRPr="00D76DEF" w:rsidRDefault="00347D90" w:rsidP="00347D90">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p>
    <w:p w14:paraId="56745A03" w14:textId="77777777" w:rsidR="00347D90" w:rsidRDefault="00347D90" w:rsidP="005617C3">
      <w:pPr>
        <w:ind w:right="196"/>
        <w:jc w:val="right"/>
        <w:rPr>
          <w:rFonts w:eastAsia="SimSun"/>
          <w:b/>
          <w:sz w:val="23"/>
          <w:szCs w:val="23"/>
          <w:lang w:val="uk-UA" w:eastAsia="uk-UA"/>
        </w:rPr>
      </w:pPr>
    </w:p>
    <w:p w14:paraId="120D46EE"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437F04D" w14:textId="77777777" w:rsidR="0057391D" w:rsidRDefault="0057391D"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BF57001"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407BF7E" w14:textId="77777777" w:rsidR="00347D90" w:rsidRPr="00D76DEF" w:rsidRDefault="00347D90" w:rsidP="00347D90">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5</w:t>
      </w:r>
    </w:p>
    <w:p w14:paraId="684A3CF5" w14:textId="77777777" w:rsidR="00347D90" w:rsidRDefault="00347D90" w:rsidP="00347D90">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03116A56" w14:textId="77777777" w:rsidR="00347D90" w:rsidRDefault="00347D90" w:rsidP="00347D90">
      <w:pPr>
        <w:jc w:val="center"/>
        <w:rPr>
          <w:rFonts w:ascii="Times New Roman" w:hAnsi="Times New Roman" w:cs="Times New Roman"/>
          <w:b/>
        </w:rPr>
      </w:pPr>
    </w:p>
    <w:p w14:paraId="4E2904DD" w14:textId="77777777" w:rsidR="00347D90" w:rsidRPr="00347D90" w:rsidRDefault="00347D90" w:rsidP="00347D90">
      <w:pPr>
        <w:jc w:val="center"/>
        <w:rPr>
          <w:rFonts w:ascii="Times New Roman" w:hAnsi="Times New Roman" w:cs="Times New Roman"/>
          <w:b/>
        </w:rPr>
      </w:pPr>
      <w:r w:rsidRPr="00347D90">
        <w:rPr>
          <w:rFonts w:ascii="Times New Roman" w:hAnsi="Times New Roman" w:cs="Times New Roman"/>
          <w:b/>
        </w:rPr>
        <w:t xml:space="preserve">Лист – </w:t>
      </w:r>
      <w:proofErr w:type="spellStart"/>
      <w:r w:rsidRPr="00347D90">
        <w:rPr>
          <w:rFonts w:ascii="Times New Roman" w:hAnsi="Times New Roman" w:cs="Times New Roman"/>
          <w:b/>
        </w:rPr>
        <w:t>згода</w:t>
      </w:r>
      <w:proofErr w:type="spellEnd"/>
    </w:p>
    <w:p w14:paraId="16AC5ECB" w14:textId="026846B8" w:rsidR="00347D90" w:rsidRPr="00347D90" w:rsidRDefault="00347D90" w:rsidP="00347D90">
      <w:pPr>
        <w:ind w:firstLine="720"/>
        <w:jc w:val="both"/>
        <w:rPr>
          <w:rFonts w:ascii="Times New Roman" w:hAnsi="Times New Roman" w:cs="Times New Roman"/>
        </w:rPr>
      </w:pPr>
      <w:proofErr w:type="spellStart"/>
      <w:r w:rsidRPr="00347D90">
        <w:rPr>
          <w:rFonts w:ascii="Times New Roman" w:hAnsi="Times New Roman" w:cs="Times New Roman"/>
        </w:rPr>
        <w:t>Відповідно</w:t>
      </w:r>
      <w:proofErr w:type="spellEnd"/>
      <w:r w:rsidRPr="00347D90">
        <w:rPr>
          <w:rFonts w:ascii="Times New Roman" w:hAnsi="Times New Roman" w:cs="Times New Roman"/>
        </w:rPr>
        <w:t xml:space="preserve"> до Закону </w:t>
      </w:r>
      <w:proofErr w:type="spellStart"/>
      <w:r w:rsidRPr="00347D90">
        <w:rPr>
          <w:rFonts w:ascii="Times New Roman" w:hAnsi="Times New Roman" w:cs="Times New Roman"/>
        </w:rPr>
        <w:t>України</w:t>
      </w:r>
      <w:proofErr w:type="spellEnd"/>
      <w:r w:rsidRPr="00347D90">
        <w:rPr>
          <w:rFonts w:ascii="Times New Roman" w:hAnsi="Times New Roman" w:cs="Times New Roman"/>
        </w:rPr>
        <w:t xml:space="preserve"> Про </w:t>
      </w:r>
      <w:proofErr w:type="spellStart"/>
      <w:r w:rsidRPr="00347D90">
        <w:rPr>
          <w:rFonts w:ascii="Times New Roman" w:hAnsi="Times New Roman" w:cs="Times New Roman"/>
        </w:rPr>
        <w:t>захист</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персональних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від</w:t>
      </w:r>
      <w:proofErr w:type="spellEnd"/>
      <w:r w:rsidRPr="00347D90">
        <w:rPr>
          <w:rFonts w:ascii="Times New Roman" w:hAnsi="Times New Roman" w:cs="Times New Roman"/>
        </w:rPr>
        <w:t xml:space="preserve"> 01.06.</w:t>
      </w:r>
      <w:r w:rsidR="00F5771C">
        <w:rPr>
          <w:rFonts w:ascii="Times New Roman" w:hAnsi="Times New Roman" w:cs="Times New Roman"/>
          <w:lang w:val="uk-UA"/>
        </w:rPr>
        <w:t>20</w:t>
      </w:r>
      <w:r w:rsidRPr="00347D90">
        <w:rPr>
          <w:rFonts w:ascii="Times New Roman" w:hAnsi="Times New Roman" w:cs="Times New Roman"/>
        </w:rPr>
        <w:t xml:space="preserve">10 №2297- VI  даю </w:t>
      </w:r>
      <w:proofErr w:type="spellStart"/>
      <w:r w:rsidRPr="00347D90">
        <w:rPr>
          <w:rFonts w:ascii="Times New Roman" w:hAnsi="Times New Roman" w:cs="Times New Roman"/>
        </w:rPr>
        <w:t>згоду</w:t>
      </w:r>
      <w:proofErr w:type="spellEnd"/>
      <w:r w:rsidRPr="00347D90">
        <w:rPr>
          <w:rFonts w:ascii="Times New Roman" w:hAnsi="Times New Roman" w:cs="Times New Roman"/>
        </w:rPr>
        <w:t xml:space="preserve"> на </w:t>
      </w:r>
      <w:proofErr w:type="spellStart"/>
      <w:r w:rsidRPr="00347D90">
        <w:rPr>
          <w:rFonts w:ascii="Times New Roman" w:hAnsi="Times New Roman" w:cs="Times New Roman"/>
        </w:rPr>
        <w:t>обробку</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використання</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поширення</w:t>
      </w:r>
      <w:proofErr w:type="spellEnd"/>
      <w:r w:rsidRPr="00347D90">
        <w:rPr>
          <w:rFonts w:ascii="Times New Roman" w:hAnsi="Times New Roman" w:cs="Times New Roman"/>
        </w:rPr>
        <w:t xml:space="preserve"> та доступ до </w:t>
      </w:r>
      <w:proofErr w:type="spellStart"/>
      <w:r w:rsidRPr="00347D90">
        <w:rPr>
          <w:rFonts w:ascii="Times New Roman" w:hAnsi="Times New Roman" w:cs="Times New Roman"/>
        </w:rPr>
        <w:t>персональних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які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передбачено</w:t>
      </w:r>
      <w:proofErr w:type="spellEnd"/>
      <w:r w:rsidRPr="00347D90">
        <w:rPr>
          <w:rFonts w:ascii="Times New Roman" w:hAnsi="Times New Roman" w:cs="Times New Roman"/>
        </w:rPr>
        <w:t xml:space="preserve"> Законом </w:t>
      </w:r>
      <w:proofErr w:type="spellStart"/>
      <w:r w:rsidRPr="00347D90">
        <w:rPr>
          <w:rFonts w:ascii="Times New Roman" w:hAnsi="Times New Roman" w:cs="Times New Roman"/>
        </w:rPr>
        <w:t>України</w:t>
      </w:r>
      <w:proofErr w:type="spellEnd"/>
      <w:r w:rsidRPr="00347D90">
        <w:rPr>
          <w:rFonts w:ascii="Times New Roman" w:hAnsi="Times New Roman" w:cs="Times New Roman"/>
        </w:rPr>
        <w:t xml:space="preserve"> «Про </w:t>
      </w:r>
      <w:proofErr w:type="spellStart"/>
      <w:r w:rsidRPr="00347D90">
        <w:rPr>
          <w:rFonts w:ascii="Times New Roman" w:hAnsi="Times New Roman" w:cs="Times New Roman"/>
        </w:rPr>
        <w:t>публічні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закупівлі</w:t>
      </w:r>
      <w:proofErr w:type="spellEnd"/>
      <w:r w:rsidRPr="00347D90">
        <w:rPr>
          <w:rFonts w:ascii="Times New Roman" w:hAnsi="Times New Roman" w:cs="Times New Roman"/>
        </w:rPr>
        <w:t xml:space="preserve">», а також  </w:t>
      </w:r>
      <w:proofErr w:type="spellStart"/>
      <w:r w:rsidRPr="00347D90">
        <w:rPr>
          <w:rFonts w:ascii="Times New Roman" w:hAnsi="Times New Roman" w:cs="Times New Roman"/>
        </w:rPr>
        <w:t>згідно</w:t>
      </w:r>
      <w:proofErr w:type="spellEnd"/>
      <w:r w:rsidRPr="00347D90">
        <w:rPr>
          <w:rFonts w:ascii="Times New Roman" w:hAnsi="Times New Roman" w:cs="Times New Roman"/>
        </w:rPr>
        <w:t xml:space="preserve"> з нормами чинного </w:t>
      </w:r>
      <w:proofErr w:type="spellStart"/>
      <w:r w:rsidRPr="00347D90">
        <w:rPr>
          <w:rFonts w:ascii="Times New Roman" w:hAnsi="Times New Roman" w:cs="Times New Roman"/>
        </w:rPr>
        <w:t>законодавства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моїх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персональних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даних</w:t>
      </w:r>
      <w:proofErr w:type="spellEnd"/>
      <w:r w:rsidRPr="00347D90">
        <w:rPr>
          <w:rFonts w:ascii="Times New Roman" w:hAnsi="Times New Roman" w:cs="Times New Roman"/>
        </w:rPr>
        <w:t xml:space="preserve"> (у т.ч. </w:t>
      </w:r>
      <w:proofErr w:type="spellStart"/>
      <w:r w:rsidRPr="00347D90">
        <w:rPr>
          <w:rFonts w:ascii="Times New Roman" w:hAnsi="Times New Roman" w:cs="Times New Roman"/>
        </w:rPr>
        <w:t>паспортні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ідентифікаційний</w:t>
      </w:r>
      <w:proofErr w:type="spellEnd"/>
      <w:r w:rsidRPr="00347D90">
        <w:rPr>
          <w:rFonts w:ascii="Times New Roman" w:hAnsi="Times New Roman" w:cs="Times New Roman"/>
        </w:rPr>
        <w:t xml:space="preserve"> код, </w:t>
      </w:r>
      <w:proofErr w:type="spellStart"/>
      <w:r w:rsidRPr="00347D90">
        <w:rPr>
          <w:rFonts w:ascii="Times New Roman" w:hAnsi="Times New Roman" w:cs="Times New Roman"/>
        </w:rPr>
        <w:t>свідоцтво</w:t>
      </w:r>
      <w:proofErr w:type="spellEnd"/>
      <w:r w:rsidRPr="00347D90">
        <w:rPr>
          <w:rFonts w:ascii="Times New Roman" w:hAnsi="Times New Roman" w:cs="Times New Roman"/>
        </w:rPr>
        <w:t xml:space="preserve"> про </w:t>
      </w:r>
      <w:proofErr w:type="spellStart"/>
      <w:r w:rsidRPr="00347D90">
        <w:rPr>
          <w:rFonts w:ascii="Times New Roman" w:hAnsi="Times New Roman" w:cs="Times New Roman"/>
        </w:rPr>
        <w:t>державну</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реєстрацію</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свідоцтво</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платника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податків</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банківські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реквізити</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розрахункові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рахунки</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електронні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ідентифікаційні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номери</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телефонів,електронні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адреси</w:t>
      </w:r>
      <w:proofErr w:type="spellEnd"/>
      <w:r w:rsidRPr="00347D90">
        <w:rPr>
          <w:rFonts w:ascii="Times New Roman" w:hAnsi="Times New Roman" w:cs="Times New Roman"/>
        </w:rPr>
        <w:t xml:space="preserve">, та </w:t>
      </w:r>
      <w:proofErr w:type="spellStart"/>
      <w:r w:rsidRPr="00347D90">
        <w:rPr>
          <w:rFonts w:ascii="Times New Roman" w:hAnsi="Times New Roman" w:cs="Times New Roman"/>
        </w:rPr>
        <w:t>інша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необхідна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інформація</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передбачена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законодавством</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відомостей</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які</w:t>
      </w:r>
      <w:proofErr w:type="spellEnd"/>
      <w:r w:rsidRPr="00347D90">
        <w:rPr>
          <w:rFonts w:ascii="Times New Roman" w:hAnsi="Times New Roman" w:cs="Times New Roman"/>
        </w:rPr>
        <w:t xml:space="preserve"> надаю про себе для </w:t>
      </w:r>
      <w:proofErr w:type="spellStart"/>
      <w:r w:rsidRPr="00347D90">
        <w:rPr>
          <w:rFonts w:ascii="Times New Roman" w:hAnsi="Times New Roman" w:cs="Times New Roman"/>
        </w:rPr>
        <w:t>забезпечення</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участі</w:t>
      </w:r>
      <w:proofErr w:type="spellEnd"/>
      <w:r w:rsidRPr="00347D90">
        <w:rPr>
          <w:rFonts w:ascii="Times New Roman" w:hAnsi="Times New Roman" w:cs="Times New Roman"/>
        </w:rPr>
        <w:t xml:space="preserve"> у </w:t>
      </w:r>
      <w:proofErr w:type="spellStart"/>
      <w:r w:rsidRPr="00347D90">
        <w:rPr>
          <w:rFonts w:ascii="Times New Roman" w:hAnsi="Times New Roman" w:cs="Times New Roman"/>
        </w:rPr>
        <w:t>тендерній</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процедурі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цивільно</w:t>
      </w:r>
      <w:proofErr w:type="spellEnd"/>
      <w:r w:rsidRPr="00347D90">
        <w:rPr>
          <w:rFonts w:ascii="Times New Roman" w:hAnsi="Times New Roman" w:cs="Times New Roman"/>
        </w:rPr>
        <w:t xml:space="preserve"> – </w:t>
      </w:r>
      <w:proofErr w:type="spellStart"/>
      <w:r w:rsidRPr="00347D90">
        <w:rPr>
          <w:rFonts w:ascii="Times New Roman" w:hAnsi="Times New Roman" w:cs="Times New Roman"/>
        </w:rPr>
        <w:t>правових</w:t>
      </w:r>
      <w:proofErr w:type="spellEnd"/>
      <w:r w:rsidRPr="00347D90">
        <w:rPr>
          <w:rFonts w:ascii="Times New Roman" w:hAnsi="Times New Roman" w:cs="Times New Roman"/>
        </w:rPr>
        <w:t xml:space="preserve"> та </w:t>
      </w:r>
      <w:proofErr w:type="spellStart"/>
      <w:r w:rsidRPr="00347D90">
        <w:rPr>
          <w:rFonts w:ascii="Times New Roman" w:hAnsi="Times New Roman" w:cs="Times New Roman"/>
        </w:rPr>
        <w:t>господарських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відносин</w:t>
      </w:r>
      <w:proofErr w:type="spellEnd"/>
      <w:r w:rsidRPr="00347D90">
        <w:rPr>
          <w:rFonts w:ascii="Times New Roman" w:hAnsi="Times New Roman" w:cs="Times New Roman"/>
        </w:rPr>
        <w:t>.</w:t>
      </w:r>
    </w:p>
    <w:p w14:paraId="6DBD4751" w14:textId="77777777" w:rsidR="00347D90" w:rsidRPr="00347D90" w:rsidRDefault="00347D90" w:rsidP="00347D90">
      <w:pPr>
        <w:rPr>
          <w:rFonts w:ascii="Times New Roman" w:hAnsi="Times New Roman" w:cs="Times New Roman"/>
        </w:rPr>
      </w:pPr>
      <w:r w:rsidRPr="00347D90">
        <w:rPr>
          <w:rFonts w:ascii="Times New Roman" w:hAnsi="Times New Roman" w:cs="Times New Roman"/>
        </w:rPr>
        <w:t xml:space="preserve">_________________________________________________________             </w:t>
      </w:r>
    </w:p>
    <w:p w14:paraId="1165E9C3" w14:textId="77777777" w:rsidR="00347D90" w:rsidRPr="00347D90" w:rsidRDefault="00347D90" w:rsidP="00347D90">
      <w:pPr>
        <w:rPr>
          <w:rFonts w:ascii="Times New Roman" w:hAnsi="Times New Roman" w:cs="Times New Roman"/>
        </w:rPr>
      </w:pPr>
      <w:r w:rsidRPr="00347D90">
        <w:rPr>
          <w:rFonts w:ascii="Times New Roman" w:hAnsi="Times New Roman" w:cs="Times New Roman"/>
        </w:rPr>
        <w:t xml:space="preserve"> (</w:t>
      </w:r>
      <w:proofErr w:type="spellStart"/>
      <w:r w:rsidRPr="00347D90">
        <w:rPr>
          <w:rFonts w:ascii="Times New Roman" w:hAnsi="Times New Roman" w:cs="Times New Roman"/>
        </w:rPr>
        <w:t>Підпис</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уповноваженої</w:t>
      </w:r>
      <w:proofErr w:type="spellEnd"/>
      <w:r w:rsidRPr="00347D90">
        <w:rPr>
          <w:rFonts w:ascii="Times New Roman" w:hAnsi="Times New Roman" w:cs="Times New Roman"/>
        </w:rPr>
        <w:t xml:space="preserve"> особи, </w:t>
      </w:r>
      <w:proofErr w:type="spellStart"/>
      <w:r w:rsidRPr="00347D90">
        <w:rPr>
          <w:rFonts w:ascii="Times New Roman" w:hAnsi="Times New Roman" w:cs="Times New Roman"/>
        </w:rPr>
        <w:t>завірений</w:t>
      </w:r>
      <w:proofErr w:type="spellEnd"/>
      <w:r w:rsidRPr="00347D90">
        <w:rPr>
          <w:rFonts w:ascii="Times New Roman" w:hAnsi="Times New Roman" w:cs="Times New Roman"/>
        </w:rPr>
        <w:t xml:space="preserve"> печаткою (за </w:t>
      </w:r>
      <w:proofErr w:type="spellStart"/>
      <w:r w:rsidRPr="00347D90">
        <w:rPr>
          <w:rFonts w:ascii="Times New Roman" w:hAnsi="Times New Roman" w:cs="Times New Roman"/>
        </w:rPr>
        <w:t>наявності</w:t>
      </w:r>
      <w:proofErr w:type="spellEnd"/>
      <w:r w:rsidRPr="00347D90">
        <w:rPr>
          <w:rFonts w:ascii="Times New Roman" w:hAnsi="Times New Roman" w:cs="Times New Roman"/>
        </w:rPr>
        <w:t xml:space="preserve">)  </w:t>
      </w:r>
    </w:p>
    <w:p w14:paraId="0DC590B8" w14:textId="77777777" w:rsidR="00347D90" w:rsidRPr="00DA5D5F" w:rsidRDefault="00347D90" w:rsidP="00347D90"/>
    <w:p w14:paraId="73384CC7" w14:textId="03A80BE5" w:rsidR="000D5E9C" w:rsidRPr="00D76DEF" w:rsidRDefault="000D5E9C" w:rsidP="000D5E9C">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Додаток №</w:t>
      </w:r>
      <w:r w:rsidR="00C4244B">
        <w:rPr>
          <w:rFonts w:ascii="Times New Roman" w:hAnsi="Times New Roman" w:cs="Times New Roman"/>
          <w:b/>
          <w:bCs/>
          <w:sz w:val="24"/>
          <w:szCs w:val="24"/>
          <w:lang w:val="uk-UA"/>
        </w:rPr>
        <w:t>7</w:t>
      </w:r>
    </w:p>
    <w:p w14:paraId="4E3571B1" w14:textId="77777777" w:rsidR="000D5E9C" w:rsidRPr="001B4973" w:rsidRDefault="000D5E9C" w:rsidP="000D5E9C">
      <w:pPr>
        <w:spacing w:after="0" w:line="240" w:lineRule="auto"/>
        <w:jc w:val="right"/>
        <w:rPr>
          <w:rFonts w:ascii="Times New Roman" w:hAnsi="Times New Roman"/>
          <w:i/>
          <w:sz w:val="24"/>
          <w:szCs w:val="24"/>
        </w:rPr>
      </w:pPr>
      <w:r w:rsidRPr="001B4973">
        <w:rPr>
          <w:rFonts w:ascii="Times New Roman" w:hAnsi="Times New Roman"/>
          <w:i/>
          <w:sz w:val="24"/>
          <w:szCs w:val="24"/>
        </w:rPr>
        <w:t xml:space="preserve">до </w:t>
      </w:r>
      <w:proofErr w:type="spellStart"/>
      <w:r w:rsidRPr="001B4973">
        <w:rPr>
          <w:rFonts w:ascii="Times New Roman" w:hAnsi="Times New Roman"/>
          <w:i/>
          <w:sz w:val="24"/>
          <w:szCs w:val="24"/>
        </w:rPr>
        <w:t>тендерної</w:t>
      </w:r>
      <w:proofErr w:type="spellEnd"/>
      <w:r w:rsidRPr="001B4973">
        <w:rPr>
          <w:rFonts w:ascii="Times New Roman" w:hAnsi="Times New Roman"/>
          <w:i/>
          <w:sz w:val="24"/>
          <w:szCs w:val="24"/>
        </w:rPr>
        <w:t xml:space="preserve"> </w:t>
      </w:r>
      <w:proofErr w:type="spellStart"/>
      <w:r w:rsidRPr="001B4973">
        <w:rPr>
          <w:rFonts w:ascii="Times New Roman" w:hAnsi="Times New Roman"/>
          <w:i/>
          <w:sz w:val="24"/>
          <w:szCs w:val="24"/>
        </w:rPr>
        <w:t>документації</w:t>
      </w:r>
      <w:proofErr w:type="spellEnd"/>
      <w:r w:rsidRPr="001B4973">
        <w:rPr>
          <w:rFonts w:ascii="Times New Roman" w:hAnsi="Times New Roman"/>
          <w:i/>
          <w:sz w:val="24"/>
          <w:szCs w:val="24"/>
        </w:rPr>
        <w:t xml:space="preserve"> </w:t>
      </w:r>
    </w:p>
    <w:p w14:paraId="73577741" w14:textId="77777777" w:rsidR="000D5E9C" w:rsidRPr="0012410F" w:rsidRDefault="000D5E9C" w:rsidP="000D5E9C">
      <w:pPr>
        <w:spacing w:after="0" w:line="240" w:lineRule="auto"/>
        <w:jc w:val="center"/>
        <w:rPr>
          <w:rFonts w:ascii="Times New Roman" w:hAnsi="Times New Roman"/>
          <w:b/>
          <w:sz w:val="24"/>
          <w:szCs w:val="24"/>
        </w:rPr>
      </w:pPr>
    </w:p>
    <w:p w14:paraId="7D86DE4A" w14:textId="77777777" w:rsidR="000D5E9C" w:rsidRPr="0012410F" w:rsidRDefault="000D5E9C" w:rsidP="000D5E9C">
      <w:pPr>
        <w:spacing w:after="0" w:line="240" w:lineRule="auto"/>
        <w:jc w:val="center"/>
        <w:rPr>
          <w:rFonts w:ascii="Times New Roman" w:hAnsi="Times New Roman"/>
          <w:b/>
          <w:sz w:val="24"/>
          <w:szCs w:val="24"/>
        </w:rPr>
      </w:pPr>
      <w:r w:rsidRPr="0012410F">
        <w:rPr>
          <w:rFonts w:ascii="Times New Roman" w:hAnsi="Times New Roman"/>
          <w:b/>
          <w:sz w:val="24"/>
          <w:szCs w:val="24"/>
        </w:rPr>
        <w:t>МЕТОДИКА ОЦІНКИ</w:t>
      </w:r>
    </w:p>
    <w:p w14:paraId="3A0AA974" w14:textId="77777777" w:rsidR="000D5E9C" w:rsidRPr="0012410F" w:rsidRDefault="000D5E9C" w:rsidP="000D5E9C">
      <w:pPr>
        <w:spacing w:after="0" w:line="240" w:lineRule="auto"/>
        <w:jc w:val="both"/>
        <w:rPr>
          <w:rFonts w:ascii="Times New Roman" w:hAnsi="Times New Roman"/>
          <w:b/>
          <w:sz w:val="24"/>
          <w:szCs w:val="24"/>
        </w:rPr>
      </w:pPr>
      <w:proofErr w:type="spellStart"/>
      <w:r w:rsidRPr="0012410F">
        <w:rPr>
          <w:rStyle w:val="rvts0"/>
          <w:rFonts w:ascii="Times New Roman" w:hAnsi="Times New Roman"/>
          <w:sz w:val="24"/>
          <w:szCs w:val="24"/>
        </w:rPr>
        <w:t>Перелік</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критеріїв</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оцінки</w:t>
      </w:r>
      <w:proofErr w:type="spellEnd"/>
      <w:r w:rsidRPr="0012410F">
        <w:rPr>
          <w:rStyle w:val="rvts0"/>
          <w:rFonts w:ascii="Times New Roman" w:hAnsi="Times New Roman"/>
          <w:sz w:val="24"/>
          <w:szCs w:val="24"/>
        </w:rPr>
        <w:t xml:space="preserve"> та методика </w:t>
      </w:r>
      <w:proofErr w:type="spellStart"/>
      <w:r w:rsidRPr="0012410F">
        <w:rPr>
          <w:rStyle w:val="rvts0"/>
          <w:rFonts w:ascii="Times New Roman" w:hAnsi="Times New Roman"/>
          <w:sz w:val="24"/>
          <w:szCs w:val="24"/>
        </w:rPr>
        <w:t>оцінки</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тендерних</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пропозицій</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із</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зазначенням</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питомої</w:t>
      </w:r>
      <w:proofErr w:type="spellEnd"/>
      <w:r w:rsidRPr="0012410F">
        <w:rPr>
          <w:rStyle w:val="rvts0"/>
          <w:rFonts w:ascii="Times New Roman" w:hAnsi="Times New Roman"/>
          <w:sz w:val="24"/>
          <w:szCs w:val="24"/>
        </w:rPr>
        <w:t xml:space="preserve"> ваги кожного </w:t>
      </w:r>
      <w:proofErr w:type="spellStart"/>
      <w:r w:rsidRPr="0012410F">
        <w:rPr>
          <w:rStyle w:val="rvts0"/>
          <w:rFonts w:ascii="Times New Roman" w:hAnsi="Times New Roman"/>
          <w:sz w:val="24"/>
          <w:szCs w:val="24"/>
        </w:rPr>
        <w:t>критерію</w:t>
      </w:r>
      <w:proofErr w:type="spellEnd"/>
      <w:r w:rsidRPr="0012410F">
        <w:rPr>
          <w:rStyle w:val="rvts0"/>
          <w:rFonts w:ascii="Times New Roman" w:hAnsi="Times New Roman"/>
          <w:sz w:val="24"/>
          <w:szCs w:val="24"/>
        </w:rPr>
        <w:t>:</w:t>
      </w:r>
    </w:p>
    <w:p w14:paraId="4613A89F" w14:textId="77777777" w:rsidR="000D5E9C" w:rsidRPr="0012410F" w:rsidRDefault="000D5E9C" w:rsidP="000D5E9C">
      <w:pPr>
        <w:widowControl w:val="0"/>
        <w:spacing w:after="0" w:line="240" w:lineRule="auto"/>
        <w:jc w:val="both"/>
        <w:rPr>
          <w:rFonts w:ascii="Times New Roman" w:eastAsia="Times New Roman" w:hAnsi="Times New Roman"/>
          <w:sz w:val="24"/>
          <w:szCs w:val="24"/>
        </w:rPr>
      </w:pPr>
      <w:proofErr w:type="spellStart"/>
      <w:r w:rsidRPr="0012410F">
        <w:rPr>
          <w:rFonts w:ascii="Times New Roman" w:eastAsia="Times New Roman" w:hAnsi="Times New Roman"/>
          <w:sz w:val="24"/>
          <w:szCs w:val="24"/>
        </w:rPr>
        <w:t>Оцінка</w:t>
      </w:r>
      <w:proofErr w:type="spellEnd"/>
      <w:r w:rsidRPr="0012410F">
        <w:rPr>
          <w:rFonts w:ascii="Times New Roman" w:eastAsia="Times New Roman" w:hAnsi="Times New Roman"/>
          <w:sz w:val="24"/>
          <w:szCs w:val="24"/>
        </w:rPr>
        <w:t xml:space="preserve"> </w:t>
      </w:r>
      <w:proofErr w:type="spellStart"/>
      <w:r w:rsidRPr="0012410F">
        <w:rPr>
          <w:rFonts w:ascii="Times New Roman" w:eastAsia="Times New Roman" w:hAnsi="Times New Roman"/>
          <w:sz w:val="24"/>
          <w:szCs w:val="24"/>
        </w:rPr>
        <w:t>тендерних</w:t>
      </w:r>
      <w:proofErr w:type="spellEnd"/>
      <w:r w:rsidRPr="0012410F">
        <w:rPr>
          <w:rFonts w:ascii="Times New Roman" w:eastAsia="Times New Roman" w:hAnsi="Times New Roman"/>
          <w:sz w:val="24"/>
          <w:szCs w:val="24"/>
        </w:rPr>
        <w:t xml:space="preserve"> </w:t>
      </w:r>
      <w:proofErr w:type="spellStart"/>
      <w:r w:rsidRPr="0012410F">
        <w:rPr>
          <w:rFonts w:ascii="Times New Roman" w:eastAsia="Times New Roman" w:hAnsi="Times New Roman"/>
          <w:sz w:val="24"/>
          <w:szCs w:val="24"/>
        </w:rPr>
        <w:t>пропозицій</w:t>
      </w:r>
      <w:proofErr w:type="spellEnd"/>
      <w:r w:rsidRPr="0012410F">
        <w:rPr>
          <w:rFonts w:ascii="Times New Roman" w:eastAsia="Times New Roman" w:hAnsi="Times New Roman"/>
          <w:sz w:val="24"/>
          <w:szCs w:val="24"/>
        </w:rPr>
        <w:t xml:space="preserve"> </w:t>
      </w:r>
      <w:proofErr w:type="spellStart"/>
      <w:r w:rsidRPr="0012410F">
        <w:rPr>
          <w:rFonts w:ascii="Times New Roman" w:eastAsia="Times New Roman" w:hAnsi="Times New Roman"/>
          <w:sz w:val="24"/>
          <w:szCs w:val="24"/>
        </w:rPr>
        <w:t>здійснюється</w:t>
      </w:r>
      <w:proofErr w:type="spellEnd"/>
      <w:r w:rsidRPr="0012410F">
        <w:rPr>
          <w:rFonts w:ascii="Times New Roman" w:eastAsia="Times New Roman" w:hAnsi="Times New Roman"/>
          <w:sz w:val="24"/>
          <w:szCs w:val="24"/>
        </w:rPr>
        <w:t xml:space="preserve"> на </w:t>
      </w:r>
      <w:proofErr w:type="spellStart"/>
      <w:r w:rsidRPr="0012410F">
        <w:rPr>
          <w:rFonts w:ascii="Times New Roman" w:eastAsia="Times New Roman" w:hAnsi="Times New Roman"/>
          <w:sz w:val="24"/>
          <w:szCs w:val="24"/>
        </w:rPr>
        <w:t>основі</w:t>
      </w:r>
      <w:proofErr w:type="spellEnd"/>
      <w:r w:rsidRPr="0012410F">
        <w:rPr>
          <w:rFonts w:ascii="Times New Roman" w:eastAsia="Times New Roman" w:hAnsi="Times New Roman"/>
          <w:sz w:val="24"/>
          <w:szCs w:val="24"/>
        </w:rPr>
        <w:t xml:space="preserve"> </w:t>
      </w:r>
      <w:proofErr w:type="spellStart"/>
      <w:r w:rsidRPr="0012410F">
        <w:rPr>
          <w:rFonts w:ascii="Times New Roman" w:eastAsia="Times New Roman" w:hAnsi="Times New Roman"/>
          <w:sz w:val="24"/>
          <w:szCs w:val="24"/>
        </w:rPr>
        <w:t>наступних</w:t>
      </w:r>
      <w:proofErr w:type="spellEnd"/>
      <w:r w:rsidRPr="0012410F">
        <w:rPr>
          <w:rFonts w:ascii="Times New Roman" w:eastAsia="Times New Roman" w:hAnsi="Times New Roman"/>
          <w:sz w:val="24"/>
          <w:szCs w:val="24"/>
        </w:rPr>
        <w:t xml:space="preserve"> </w:t>
      </w:r>
      <w:proofErr w:type="spellStart"/>
      <w:r w:rsidRPr="0012410F">
        <w:rPr>
          <w:rFonts w:ascii="Times New Roman" w:eastAsia="Times New Roman" w:hAnsi="Times New Roman"/>
          <w:sz w:val="24"/>
          <w:szCs w:val="24"/>
        </w:rPr>
        <w:t>критеріїв</w:t>
      </w:r>
      <w:proofErr w:type="spellEnd"/>
      <w:r w:rsidRPr="0012410F">
        <w:rPr>
          <w:rFonts w:ascii="Times New Roman" w:eastAsia="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3433"/>
        <w:gridCol w:w="6007"/>
      </w:tblGrid>
      <w:tr w:rsidR="000D5E9C" w:rsidRPr="0012410F" w14:paraId="2A8190B7" w14:textId="77777777" w:rsidTr="00553A6F">
        <w:tc>
          <w:tcPr>
            <w:tcW w:w="556" w:type="pct"/>
          </w:tcPr>
          <w:p w14:paraId="7B38C1A9"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r w:rsidRPr="0012410F">
              <w:rPr>
                <w:rFonts w:ascii="Times New Roman" w:eastAsia="Times New Roman" w:hAnsi="Times New Roman"/>
                <w:sz w:val="24"/>
                <w:szCs w:val="24"/>
              </w:rPr>
              <w:t>№</w:t>
            </w:r>
          </w:p>
          <w:p w14:paraId="4B6A71CC"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r w:rsidRPr="0012410F">
              <w:rPr>
                <w:rFonts w:ascii="Times New Roman" w:eastAsia="Times New Roman" w:hAnsi="Times New Roman"/>
                <w:sz w:val="24"/>
                <w:szCs w:val="24"/>
              </w:rPr>
              <w:t>з/п</w:t>
            </w:r>
          </w:p>
        </w:tc>
        <w:tc>
          <w:tcPr>
            <w:tcW w:w="1616" w:type="pct"/>
          </w:tcPr>
          <w:p w14:paraId="4D9C6D42"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proofErr w:type="spellStart"/>
            <w:r w:rsidRPr="0012410F">
              <w:rPr>
                <w:rFonts w:ascii="Times New Roman" w:eastAsia="Times New Roman" w:hAnsi="Times New Roman"/>
                <w:sz w:val="24"/>
                <w:szCs w:val="24"/>
              </w:rPr>
              <w:t>Найменування</w:t>
            </w:r>
            <w:proofErr w:type="spellEnd"/>
            <w:r w:rsidRPr="0012410F">
              <w:rPr>
                <w:rFonts w:ascii="Times New Roman" w:eastAsia="Times New Roman" w:hAnsi="Times New Roman"/>
                <w:sz w:val="24"/>
                <w:szCs w:val="24"/>
              </w:rPr>
              <w:t xml:space="preserve"> </w:t>
            </w:r>
            <w:proofErr w:type="spellStart"/>
            <w:r w:rsidRPr="0012410F">
              <w:rPr>
                <w:rFonts w:ascii="Times New Roman" w:eastAsia="Times New Roman" w:hAnsi="Times New Roman"/>
                <w:sz w:val="24"/>
                <w:szCs w:val="24"/>
              </w:rPr>
              <w:t>критерію</w:t>
            </w:r>
            <w:proofErr w:type="spellEnd"/>
          </w:p>
        </w:tc>
        <w:tc>
          <w:tcPr>
            <w:tcW w:w="2828" w:type="pct"/>
          </w:tcPr>
          <w:p w14:paraId="05186821"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proofErr w:type="spellStart"/>
            <w:r w:rsidRPr="0012410F">
              <w:rPr>
                <w:rFonts w:ascii="Times New Roman" w:eastAsia="Times New Roman" w:hAnsi="Times New Roman"/>
                <w:sz w:val="24"/>
                <w:szCs w:val="24"/>
              </w:rPr>
              <w:t>Питома</w:t>
            </w:r>
            <w:proofErr w:type="spellEnd"/>
            <w:r w:rsidRPr="0012410F">
              <w:rPr>
                <w:rFonts w:ascii="Times New Roman" w:eastAsia="Times New Roman" w:hAnsi="Times New Roman"/>
                <w:sz w:val="24"/>
                <w:szCs w:val="24"/>
              </w:rPr>
              <w:t xml:space="preserve"> вага (максимальна </w:t>
            </w:r>
            <w:proofErr w:type="spellStart"/>
            <w:r w:rsidRPr="0012410F">
              <w:rPr>
                <w:rFonts w:ascii="Times New Roman" w:eastAsia="Times New Roman" w:hAnsi="Times New Roman"/>
                <w:sz w:val="24"/>
                <w:szCs w:val="24"/>
              </w:rPr>
              <w:t>кількість</w:t>
            </w:r>
            <w:proofErr w:type="spellEnd"/>
          </w:p>
          <w:p w14:paraId="145F63BA"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proofErr w:type="spellStart"/>
            <w:r w:rsidRPr="0012410F">
              <w:rPr>
                <w:rFonts w:ascii="Times New Roman" w:eastAsia="Times New Roman" w:hAnsi="Times New Roman"/>
                <w:sz w:val="24"/>
                <w:szCs w:val="24"/>
              </w:rPr>
              <w:t>балів</w:t>
            </w:r>
            <w:proofErr w:type="spellEnd"/>
            <w:r w:rsidRPr="0012410F">
              <w:rPr>
                <w:rFonts w:ascii="Times New Roman" w:eastAsia="Times New Roman" w:hAnsi="Times New Roman"/>
                <w:sz w:val="24"/>
                <w:szCs w:val="24"/>
              </w:rPr>
              <w:t xml:space="preserve"> за </w:t>
            </w:r>
            <w:proofErr w:type="spellStart"/>
            <w:r w:rsidRPr="0012410F">
              <w:rPr>
                <w:rFonts w:ascii="Times New Roman" w:eastAsia="Times New Roman" w:hAnsi="Times New Roman"/>
                <w:sz w:val="24"/>
                <w:szCs w:val="24"/>
              </w:rPr>
              <w:t>критерієм</w:t>
            </w:r>
            <w:proofErr w:type="spellEnd"/>
            <w:r w:rsidRPr="0012410F">
              <w:rPr>
                <w:rFonts w:ascii="Times New Roman" w:eastAsia="Times New Roman" w:hAnsi="Times New Roman"/>
                <w:sz w:val="24"/>
                <w:szCs w:val="24"/>
              </w:rPr>
              <w:t>)</w:t>
            </w:r>
          </w:p>
        </w:tc>
      </w:tr>
      <w:tr w:rsidR="000D5E9C" w:rsidRPr="0012410F" w14:paraId="280BB656" w14:textId="77777777" w:rsidTr="00553A6F">
        <w:tc>
          <w:tcPr>
            <w:tcW w:w="556" w:type="pct"/>
          </w:tcPr>
          <w:p w14:paraId="47999485"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r w:rsidRPr="0012410F">
              <w:rPr>
                <w:rFonts w:ascii="Times New Roman" w:eastAsia="Times New Roman" w:hAnsi="Times New Roman"/>
                <w:sz w:val="24"/>
                <w:szCs w:val="24"/>
              </w:rPr>
              <w:t>1</w:t>
            </w:r>
          </w:p>
        </w:tc>
        <w:tc>
          <w:tcPr>
            <w:tcW w:w="1616" w:type="pct"/>
          </w:tcPr>
          <w:p w14:paraId="69E39C90"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proofErr w:type="spellStart"/>
            <w:r w:rsidRPr="0012410F">
              <w:rPr>
                <w:rFonts w:ascii="Times New Roman" w:eastAsia="Times New Roman" w:hAnsi="Times New Roman"/>
                <w:sz w:val="24"/>
                <w:szCs w:val="24"/>
              </w:rPr>
              <w:t>Ціна</w:t>
            </w:r>
            <w:proofErr w:type="spellEnd"/>
          </w:p>
        </w:tc>
        <w:tc>
          <w:tcPr>
            <w:tcW w:w="2828" w:type="pct"/>
          </w:tcPr>
          <w:p w14:paraId="5BFA2FE1" w14:textId="77777777" w:rsidR="000D5E9C" w:rsidRPr="0012410F" w:rsidRDefault="000D5E9C" w:rsidP="00553A6F">
            <w:pPr>
              <w:widowControl w:val="0"/>
              <w:spacing w:after="0" w:line="240" w:lineRule="auto"/>
              <w:jc w:val="center"/>
              <w:rPr>
                <w:rFonts w:ascii="Times New Roman" w:eastAsia="Times New Roman" w:hAnsi="Times New Roman"/>
                <w:sz w:val="24"/>
                <w:szCs w:val="24"/>
              </w:rPr>
            </w:pPr>
            <w:r w:rsidRPr="0012410F">
              <w:rPr>
                <w:rFonts w:ascii="Times New Roman" w:eastAsia="Times New Roman" w:hAnsi="Times New Roman"/>
                <w:sz w:val="24"/>
                <w:szCs w:val="24"/>
              </w:rPr>
              <w:t>100</w:t>
            </w:r>
          </w:p>
        </w:tc>
      </w:tr>
    </w:tbl>
    <w:p w14:paraId="645ED4C9" w14:textId="77777777" w:rsidR="000D5E9C" w:rsidRPr="0012410F" w:rsidRDefault="000D5E9C" w:rsidP="000D5E9C">
      <w:pPr>
        <w:spacing w:after="0" w:line="240" w:lineRule="auto"/>
        <w:rPr>
          <w:rStyle w:val="rvts0"/>
          <w:rFonts w:ascii="Times New Roman" w:hAnsi="Times New Roman"/>
          <w:sz w:val="24"/>
          <w:szCs w:val="24"/>
        </w:rPr>
      </w:pPr>
      <w:proofErr w:type="spellStart"/>
      <w:r w:rsidRPr="0012410F">
        <w:rPr>
          <w:rStyle w:val="rvts0"/>
          <w:rFonts w:ascii="Times New Roman" w:hAnsi="Times New Roman"/>
          <w:sz w:val="24"/>
          <w:szCs w:val="24"/>
        </w:rPr>
        <w:t>Оцінка</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пропозицій</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здійснюється</w:t>
      </w:r>
      <w:proofErr w:type="spellEnd"/>
      <w:r w:rsidRPr="0012410F">
        <w:rPr>
          <w:rStyle w:val="rvts0"/>
          <w:rFonts w:ascii="Times New Roman" w:hAnsi="Times New Roman"/>
          <w:sz w:val="24"/>
          <w:szCs w:val="24"/>
        </w:rPr>
        <w:t xml:space="preserve"> з </w:t>
      </w:r>
      <w:proofErr w:type="spellStart"/>
      <w:r w:rsidRPr="0012410F">
        <w:rPr>
          <w:rStyle w:val="rvts0"/>
          <w:rFonts w:ascii="Times New Roman" w:hAnsi="Times New Roman"/>
          <w:sz w:val="24"/>
          <w:szCs w:val="24"/>
        </w:rPr>
        <w:t>урахуванням</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податку</w:t>
      </w:r>
      <w:proofErr w:type="spellEnd"/>
      <w:r w:rsidRPr="0012410F">
        <w:rPr>
          <w:rStyle w:val="rvts0"/>
          <w:rFonts w:ascii="Times New Roman" w:hAnsi="Times New Roman"/>
          <w:sz w:val="24"/>
          <w:szCs w:val="24"/>
        </w:rPr>
        <w:t xml:space="preserve"> на </w:t>
      </w:r>
      <w:proofErr w:type="spellStart"/>
      <w:r w:rsidRPr="0012410F">
        <w:rPr>
          <w:rStyle w:val="rvts0"/>
          <w:rFonts w:ascii="Times New Roman" w:hAnsi="Times New Roman"/>
          <w:sz w:val="24"/>
          <w:szCs w:val="24"/>
        </w:rPr>
        <w:t>додану</w:t>
      </w:r>
      <w:proofErr w:type="spellEnd"/>
      <w:r w:rsidRPr="0012410F">
        <w:rPr>
          <w:rStyle w:val="rvts0"/>
          <w:rFonts w:ascii="Times New Roman" w:hAnsi="Times New Roman"/>
          <w:sz w:val="24"/>
          <w:szCs w:val="24"/>
        </w:rPr>
        <w:t xml:space="preserve"> </w:t>
      </w:r>
      <w:proofErr w:type="spellStart"/>
      <w:r w:rsidRPr="0012410F">
        <w:rPr>
          <w:rStyle w:val="rvts0"/>
          <w:rFonts w:ascii="Times New Roman" w:hAnsi="Times New Roman"/>
          <w:sz w:val="24"/>
          <w:szCs w:val="24"/>
        </w:rPr>
        <w:t>вартість</w:t>
      </w:r>
      <w:proofErr w:type="spellEnd"/>
      <w:r w:rsidRPr="0012410F">
        <w:rPr>
          <w:rStyle w:val="rvts0"/>
          <w:rFonts w:ascii="Times New Roman" w:hAnsi="Times New Roman"/>
          <w:sz w:val="24"/>
          <w:szCs w:val="24"/>
        </w:rPr>
        <w:t xml:space="preserve"> (ПДВ).</w:t>
      </w:r>
    </w:p>
    <w:p w14:paraId="2516112B" w14:textId="77777777" w:rsidR="000D5E9C" w:rsidRPr="0012410F" w:rsidRDefault="000D5E9C" w:rsidP="000D5E9C">
      <w:pPr>
        <w:shd w:val="clear" w:color="auto" w:fill="FFFFFF"/>
        <w:spacing w:after="0" w:line="240" w:lineRule="auto"/>
        <w:jc w:val="both"/>
        <w:rPr>
          <w:rFonts w:ascii="Times New Roman" w:hAnsi="Times New Roman"/>
          <w:sz w:val="24"/>
          <w:szCs w:val="24"/>
        </w:rPr>
      </w:pPr>
      <w:proofErr w:type="spellStart"/>
      <w:r w:rsidRPr="0012410F">
        <w:rPr>
          <w:rFonts w:ascii="Times New Roman" w:hAnsi="Times New Roman"/>
          <w:b/>
          <w:bCs/>
          <w:sz w:val="24"/>
          <w:szCs w:val="24"/>
        </w:rPr>
        <w:t>Єдиним</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критерієм</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оцінки</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тендерних</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пропозицій</w:t>
      </w:r>
      <w:proofErr w:type="spellEnd"/>
      <w:r w:rsidRPr="0012410F">
        <w:rPr>
          <w:rFonts w:ascii="Times New Roman" w:hAnsi="Times New Roman"/>
          <w:b/>
          <w:bCs/>
          <w:sz w:val="24"/>
          <w:szCs w:val="24"/>
        </w:rPr>
        <w:t xml:space="preserve"> на </w:t>
      </w:r>
      <w:proofErr w:type="spellStart"/>
      <w:r w:rsidRPr="0012410F">
        <w:rPr>
          <w:rFonts w:ascii="Times New Roman" w:hAnsi="Times New Roman"/>
          <w:b/>
          <w:bCs/>
          <w:sz w:val="24"/>
          <w:szCs w:val="24"/>
        </w:rPr>
        <w:t>дану</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закупівлю</w:t>
      </w:r>
      <w:proofErr w:type="spellEnd"/>
      <w:r w:rsidRPr="0012410F">
        <w:rPr>
          <w:rFonts w:ascii="Times New Roman" w:hAnsi="Times New Roman"/>
          <w:b/>
          <w:bCs/>
          <w:sz w:val="24"/>
          <w:szCs w:val="24"/>
        </w:rPr>
        <w:t xml:space="preserve"> є </w:t>
      </w:r>
      <w:proofErr w:type="spellStart"/>
      <w:r w:rsidRPr="0012410F">
        <w:rPr>
          <w:rFonts w:ascii="Times New Roman" w:hAnsi="Times New Roman"/>
          <w:b/>
          <w:bCs/>
          <w:sz w:val="24"/>
          <w:szCs w:val="24"/>
        </w:rPr>
        <w:t>ціна</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Питома</w:t>
      </w:r>
      <w:proofErr w:type="spellEnd"/>
      <w:r w:rsidRPr="0012410F">
        <w:rPr>
          <w:rFonts w:ascii="Times New Roman" w:hAnsi="Times New Roman"/>
          <w:b/>
          <w:bCs/>
          <w:sz w:val="24"/>
          <w:szCs w:val="24"/>
        </w:rPr>
        <w:t xml:space="preserve"> вага </w:t>
      </w:r>
      <w:proofErr w:type="spellStart"/>
      <w:r w:rsidRPr="0012410F">
        <w:rPr>
          <w:rFonts w:ascii="Times New Roman" w:hAnsi="Times New Roman"/>
          <w:b/>
          <w:bCs/>
          <w:sz w:val="24"/>
          <w:szCs w:val="24"/>
        </w:rPr>
        <w:t>критерію</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оцінки</w:t>
      </w:r>
      <w:proofErr w:type="spellEnd"/>
      <w:r w:rsidRPr="0012410F">
        <w:rPr>
          <w:rFonts w:ascii="Times New Roman" w:hAnsi="Times New Roman"/>
          <w:b/>
          <w:bCs/>
          <w:sz w:val="24"/>
          <w:szCs w:val="24"/>
        </w:rPr>
        <w:t xml:space="preserve"> (</w:t>
      </w:r>
      <w:proofErr w:type="spellStart"/>
      <w:r w:rsidRPr="0012410F">
        <w:rPr>
          <w:rFonts w:ascii="Times New Roman" w:hAnsi="Times New Roman"/>
          <w:b/>
          <w:bCs/>
          <w:sz w:val="24"/>
          <w:szCs w:val="24"/>
        </w:rPr>
        <w:t>ціна</w:t>
      </w:r>
      <w:proofErr w:type="spellEnd"/>
      <w:r w:rsidRPr="0012410F">
        <w:rPr>
          <w:rFonts w:ascii="Times New Roman" w:hAnsi="Times New Roman"/>
          <w:b/>
          <w:bCs/>
          <w:sz w:val="24"/>
          <w:szCs w:val="24"/>
        </w:rPr>
        <w:t>) – 100%.</w:t>
      </w:r>
    </w:p>
    <w:p w14:paraId="5A9D528C" w14:textId="77777777" w:rsidR="000D5E9C" w:rsidRDefault="000D5E9C" w:rsidP="000D5E9C">
      <w:pPr>
        <w:shd w:val="clear" w:color="auto" w:fill="FFFFFF"/>
        <w:spacing w:after="0" w:line="240" w:lineRule="auto"/>
        <w:jc w:val="both"/>
        <w:rPr>
          <w:rFonts w:ascii="Times New Roman" w:hAnsi="Times New Roman"/>
          <w:b/>
          <w:bCs/>
          <w:sz w:val="24"/>
          <w:szCs w:val="24"/>
          <w:lang w:eastAsia="uk-UA"/>
        </w:rPr>
      </w:pPr>
      <w:r w:rsidRPr="0012410F">
        <w:rPr>
          <w:rFonts w:ascii="Times New Roman" w:hAnsi="Times New Roman"/>
          <w:b/>
          <w:bCs/>
          <w:sz w:val="24"/>
          <w:szCs w:val="24"/>
          <w:lang w:eastAsia="uk-UA"/>
        </w:rPr>
        <w:t xml:space="preserve">В </w:t>
      </w:r>
      <w:proofErr w:type="spellStart"/>
      <w:r w:rsidRPr="0012410F">
        <w:rPr>
          <w:rFonts w:ascii="Times New Roman" w:hAnsi="Times New Roman"/>
          <w:b/>
          <w:bCs/>
          <w:sz w:val="24"/>
          <w:szCs w:val="24"/>
          <w:lang w:eastAsia="uk-UA"/>
        </w:rPr>
        <w:t>разі</w:t>
      </w:r>
      <w:proofErr w:type="spellEnd"/>
      <w:r w:rsidRPr="0012410F">
        <w:rPr>
          <w:rFonts w:ascii="Times New Roman" w:hAnsi="Times New Roman"/>
          <w:b/>
          <w:bCs/>
          <w:sz w:val="24"/>
          <w:szCs w:val="24"/>
          <w:lang w:eastAsia="uk-UA"/>
        </w:rPr>
        <w:t xml:space="preserve"> </w:t>
      </w:r>
      <w:proofErr w:type="spellStart"/>
      <w:r w:rsidRPr="0012410F">
        <w:rPr>
          <w:rFonts w:ascii="Times New Roman" w:hAnsi="Times New Roman"/>
          <w:b/>
          <w:bCs/>
          <w:sz w:val="24"/>
          <w:szCs w:val="24"/>
          <w:lang w:eastAsia="uk-UA"/>
        </w:rPr>
        <w:t>якщо</w:t>
      </w:r>
      <w:proofErr w:type="spellEnd"/>
      <w:r w:rsidRPr="0012410F">
        <w:rPr>
          <w:rFonts w:ascii="Times New Roman" w:hAnsi="Times New Roman"/>
          <w:b/>
          <w:bCs/>
          <w:sz w:val="24"/>
          <w:szCs w:val="24"/>
          <w:lang w:eastAsia="uk-UA"/>
        </w:rPr>
        <w:t xml:space="preserve"> </w:t>
      </w:r>
      <w:proofErr w:type="spellStart"/>
      <w:r w:rsidRPr="0012410F">
        <w:rPr>
          <w:rFonts w:ascii="Times New Roman" w:hAnsi="Times New Roman"/>
          <w:b/>
          <w:bCs/>
          <w:sz w:val="24"/>
          <w:szCs w:val="24"/>
          <w:lang w:eastAsia="uk-UA"/>
        </w:rPr>
        <w:t>Учасник</w:t>
      </w:r>
      <w:proofErr w:type="spellEnd"/>
      <w:r w:rsidRPr="0012410F">
        <w:rPr>
          <w:rFonts w:ascii="Times New Roman" w:hAnsi="Times New Roman"/>
          <w:b/>
          <w:bCs/>
          <w:sz w:val="24"/>
          <w:szCs w:val="24"/>
          <w:lang w:eastAsia="uk-UA"/>
        </w:rPr>
        <w:t xml:space="preserve"> є </w:t>
      </w:r>
      <w:proofErr w:type="spellStart"/>
      <w:r w:rsidRPr="0012410F">
        <w:rPr>
          <w:rFonts w:ascii="Times New Roman" w:hAnsi="Times New Roman"/>
          <w:b/>
          <w:bCs/>
          <w:sz w:val="24"/>
          <w:szCs w:val="24"/>
          <w:lang w:eastAsia="uk-UA"/>
        </w:rPr>
        <w:t>платником</w:t>
      </w:r>
      <w:proofErr w:type="spellEnd"/>
      <w:r w:rsidRPr="0012410F">
        <w:rPr>
          <w:rFonts w:ascii="Times New Roman" w:hAnsi="Times New Roman"/>
          <w:b/>
          <w:bCs/>
          <w:sz w:val="24"/>
          <w:szCs w:val="24"/>
          <w:lang w:eastAsia="uk-UA"/>
        </w:rPr>
        <w:t xml:space="preserve"> ПДВ </w:t>
      </w:r>
      <w:proofErr w:type="spellStart"/>
      <w:r w:rsidRPr="0012410F">
        <w:rPr>
          <w:rFonts w:ascii="Times New Roman" w:hAnsi="Times New Roman"/>
          <w:b/>
          <w:bCs/>
          <w:sz w:val="24"/>
          <w:szCs w:val="24"/>
          <w:lang w:eastAsia="uk-UA"/>
        </w:rPr>
        <w:t>відповідно</w:t>
      </w:r>
      <w:proofErr w:type="spellEnd"/>
      <w:r w:rsidRPr="0012410F">
        <w:rPr>
          <w:rFonts w:ascii="Times New Roman" w:hAnsi="Times New Roman"/>
          <w:b/>
          <w:bCs/>
          <w:sz w:val="24"/>
          <w:szCs w:val="24"/>
          <w:lang w:eastAsia="uk-UA"/>
        </w:rPr>
        <w:t xml:space="preserve"> до </w:t>
      </w:r>
      <w:proofErr w:type="spellStart"/>
      <w:r w:rsidRPr="0012410F">
        <w:rPr>
          <w:rFonts w:ascii="Times New Roman" w:hAnsi="Times New Roman"/>
          <w:b/>
          <w:bCs/>
          <w:sz w:val="24"/>
          <w:szCs w:val="24"/>
          <w:lang w:eastAsia="uk-UA"/>
        </w:rPr>
        <w:t>законодавства</w:t>
      </w:r>
      <w:proofErr w:type="spellEnd"/>
      <w:r w:rsidRPr="0012410F">
        <w:rPr>
          <w:rFonts w:ascii="Times New Roman" w:hAnsi="Times New Roman"/>
          <w:b/>
          <w:bCs/>
          <w:sz w:val="24"/>
          <w:szCs w:val="24"/>
          <w:lang w:eastAsia="uk-UA"/>
        </w:rPr>
        <w:t xml:space="preserve">, </w:t>
      </w:r>
      <w:proofErr w:type="spellStart"/>
      <w:r w:rsidRPr="0012410F">
        <w:rPr>
          <w:rFonts w:ascii="Times New Roman" w:hAnsi="Times New Roman"/>
          <w:b/>
          <w:bCs/>
          <w:sz w:val="24"/>
          <w:szCs w:val="24"/>
          <w:lang w:eastAsia="uk-UA"/>
        </w:rPr>
        <w:t>такий</w:t>
      </w:r>
      <w:proofErr w:type="spellEnd"/>
      <w:r w:rsidRPr="0012410F">
        <w:rPr>
          <w:rFonts w:ascii="Times New Roman" w:hAnsi="Times New Roman"/>
          <w:b/>
          <w:bCs/>
          <w:sz w:val="24"/>
          <w:szCs w:val="24"/>
          <w:lang w:eastAsia="uk-UA"/>
        </w:rPr>
        <w:t xml:space="preserve"> </w:t>
      </w:r>
      <w:proofErr w:type="spellStart"/>
      <w:r w:rsidRPr="0012410F">
        <w:rPr>
          <w:rFonts w:ascii="Times New Roman" w:hAnsi="Times New Roman"/>
          <w:b/>
          <w:bCs/>
          <w:sz w:val="24"/>
          <w:szCs w:val="24"/>
          <w:lang w:eastAsia="uk-UA"/>
        </w:rPr>
        <w:t>Учасник</w:t>
      </w:r>
      <w:proofErr w:type="spellEnd"/>
      <w:r w:rsidRPr="0012410F">
        <w:rPr>
          <w:rFonts w:ascii="Times New Roman" w:hAnsi="Times New Roman"/>
          <w:b/>
          <w:bCs/>
          <w:sz w:val="24"/>
          <w:szCs w:val="24"/>
          <w:lang w:eastAsia="uk-UA"/>
        </w:rPr>
        <w:t xml:space="preserve"> </w:t>
      </w:r>
      <w:proofErr w:type="spellStart"/>
      <w:r w:rsidRPr="0012410F">
        <w:rPr>
          <w:rFonts w:ascii="Times New Roman" w:hAnsi="Times New Roman"/>
          <w:b/>
          <w:bCs/>
          <w:sz w:val="24"/>
          <w:szCs w:val="24"/>
          <w:lang w:eastAsia="uk-UA"/>
        </w:rPr>
        <w:t>обов’язково</w:t>
      </w:r>
      <w:proofErr w:type="spellEnd"/>
      <w:r w:rsidRPr="0012410F">
        <w:rPr>
          <w:rFonts w:ascii="Times New Roman" w:hAnsi="Times New Roman"/>
          <w:b/>
          <w:bCs/>
          <w:sz w:val="24"/>
          <w:szCs w:val="24"/>
          <w:lang w:eastAsia="uk-UA"/>
        </w:rPr>
        <w:t xml:space="preserve"> </w:t>
      </w:r>
      <w:proofErr w:type="spellStart"/>
      <w:r w:rsidRPr="0012410F">
        <w:rPr>
          <w:rFonts w:ascii="Times New Roman" w:hAnsi="Times New Roman"/>
          <w:b/>
          <w:bCs/>
          <w:sz w:val="24"/>
          <w:szCs w:val="24"/>
          <w:lang w:eastAsia="uk-UA"/>
        </w:rPr>
        <w:t>зазначає</w:t>
      </w:r>
      <w:proofErr w:type="spellEnd"/>
      <w:r w:rsidRPr="0012410F">
        <w:rPr>
          <w:rFonts w:ascii="Times New Roman" w:hAnsi="Times New Roman"/>
          <w:b/>
          <w:bCs/>
          <w:sz w:val="24"/>
          <w:szCs w:val="24"/>
          <w:lang w:eastAsia="uk-UA"/>
        </w:rPr>
        <w:t xml:space="preserve"> </w:t>
      </w:r>
      <w:proofErr w:type="spellStart"/>
      <w:r w:rsidRPr="0012410F">
        <w:rPr>
          <w:rFonts w:ascii="Times New Roman" w:hAnsi="Times New Roman"/>
          <w:b/>
          <w:bCs/>
          <w:sz w:val="24"/>
          <w:szCs w:val="24"/>
          <w:lang w:eastAsia="uk-UA"/>
        </w:rPr>
        <w:t>ціну</w:t>
      </w:r>
      <w:proofErr w:type="spellEnd"/>
      <w:r w:rsidRPr="0012410F">
        <w:rPr>
          <w:rFonts w:ascii="Times New Roman" w:hAnsi="Times New Roman"/>
          <w:b/>
          <w:bCs/>
          <w:sz w:val="24"/>
          <w:szCs w:val="24"/>
          <w:lang w:eastAsia="uk-UA"/>
        </w:rPr>
        <w:t xml:space="preserve"> з </w:t>
      </w:r>
      <w:proofErr w:type="spellStart"/>
      <w:r w:rsidRPr="0012410F">
        <w:rPr>
          <w:rFonts w:ascii="Times New Roman" w:hAnsi="Times New Roman"/>
          <w:b/>
          <w:bCs/>
          <w:sz w:val="24"/>
          <w:szCs w:val="24"/>
          <w:lang w:eastAsia="uk-UA"/>
        </w:rPr>
        <w:t>урахування</w:t>
      </w:r>
      <w:proofErr w:type="spellEnd"/>
      <w:r w:rsidRPr="0012410F">
        <w:rPr>
          <w:rFonts w:ascii="Times New Roman" w:hAnsi="Times New Roman"/>
          <w:b/>
          <w:bCs/>
          <w:sz w:val="24"/>
          <w:szCs w:val="24"/>
          <w:lang w:eastAsia="uk-UA"/>
        </w:rPr>
        <w:t xml:space="preserve"> ПДВ.</w:t>
      </w:r>
    </w:p>
    <w:p w14:paraId="607499FA" w14:textId="77777777" w:rsidR="000D5E9C" w:rsidRDefault="000D5E9C" w:rsidP="000D5E9C">
      <w:pPr>
        <w:shd w:val="clear" w:color="auto" w:fill="FFFFFF"/>
        <w:spacing w:after="0" w:line="240" w:lineRule="auto"/>
        <w:jc w:val="both"/>
        <w:rPr>
          <w:rFonts w:ascii="Times New Roman" w:hAnsi="Times New Roman"/>
          <w:b/>
          <w:bCs/>
          <w:sz w:val="24"/>
          <w:szCs w:val="24"/>
          <w:lang w:eastAsia="uk-UA"/>
        </w:rPr>
      </w:pPr>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Ціною</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пропозиції</w:t>
      </w:r>
      <w:proofErr w:type="spellEnd"/>
      <w:r>
        <w:rPr>
          <w:rFonts w:ascii="Times New Roman" w:hAnsi="Times New Roman"/>
          <w:b/>
          <w:bCs/>
          <w:sz w:val="24"/>
          <w:szCs w:val="24"/>
          <w:lang w:eastAsia="uk-UA"/>
        </w:rPr>
        <w:t xml:space="preserve"> є </w:t>
      </w:r>
      <w:proofErr w:type="spellStart"/>
      <w:r>
        <w:rPr>
          <w:rFonts w:ascii="Times New Roman" w:hAnsi="Times New Roman"/>
          <w:b/>
          <w:bCs/>
          <w:sz w:val="24"/>
          <w:szCs w:val="24"/>
          <w:lang w:eastAsia="uk-UA"/>
        </w:rPr>
        <w:t>ціна</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електричної</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енергії</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що</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включає</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послуги</w:t>
      </w:r>
      <w:proofErr w:type="spellEnd"/>
      <w:r>
        <w:rPr>
          <w:rFonts w:ascii="Times New Roman" w:hAnsi="Times New Roman"/>
          <w:b/>
          <w:bCs/>
          <w:sz w:val="24"/>
          <w:szCs w:val="24"/>
          <w:lang w:eastAsia="uk-UA"/>
        </w:rPr>
        <w:t xml:space="preserve"> з </w:t>
      </w:r>
      <w:proofErr w:type="spellStart"/>
      <w:r>
        <w:rPr>
          <w:rFonts w:ascii="Times New Roman" w:hAnsi="Times New Roman"/>
          <w:b/>
          <w:bCs/>
          <w:sz w:val="24"/>
          <w:szCs w:val="24"/>
          <w:lang w:eastAsia="uk-UA"/>
        </w:rPr>
        <w:t>її</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передачі</w:t>
      </w:r>
      <w:proofErr w:type="spellEnd"/>
      <w:r>
        <w:rPr>
          <w:rFonts w:ascii="Times New Roman" w:hAnsi="Times New Roman"/>
          <w:b/>
          <w:bCs/>
          <w:sz w:val="24"/>
          <w:szCs w:val="24"/>
          <w:lang w:eastAsia="uk-UA"/>
        </w:rPr>
        <w:t xml:space="preserve">, маржу </w:t>
      </w:r>
      <w:proofErr w:type="spellStart"/>
      <w:r>
        <w:rPr>
          <w:rFonts w:ascii="Times New Roman" w:hAnsi="Times New Roman"/>
          <w:b/>
          <w:bCs/>
          <w:sz w:val="24"/>
          <w:szCs w:val="24"/>
          <w:lang w:eastAsia="uk-UA"/>
        </w:rPr>
        <w:t>Учасника</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витрати</w:t>
      </w:r>
      <w:proofErr w:type="spellEnd"/>
      <w:r>
        <w:rPr>
          <w:rFonts w:ascii="Times New Roman" w:hAnsi="Times New Roman"/>
          <w:b/>
          <w:bCs/>
          <w:sz w:val="24"/>
          <w:szCs w:val="24"/>
          <w:lang w:eastAsia="uk-UA"/>
        </w:rPr>
        <w:t xml:space="preserve"> на </w:t>
      </w:r>
      <w:proofErr w:type="spellStart"/>
      <w:r>
        <w:rPr>
          <w:rFonts w:ascii="Times New Roman" w:hAnsi="Times New Roman"/>
          <w:b/>
          <w:bCs/>
          <w:sz w:val="24"/>
          <w:szCs w:val="24"/>
          <w:lang w:eastAsia="uk-UA"/>
        </w:rPr>
        <w:t>сплату</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податків</w:t>
      </w:r>
      <w:proofErr w:type="spellEnd"/>
      <w:r>
        <w:rPr>
          <w:rFonts w:ascii="Times New Roman" w:hAnsi="Times New Roman"/>
          <w:b/>
          <w:bCs/>
          <w:sz w:val="24"/>
          <w:szCs w:val="24"/>
          <w:lang w:eastAsia="uk-UA"/>
        </w:rPr>
        <w:t>.</w:t>
      </w:r>
    </w:p>
    <w:p w14:paraId="7443F2D8" w14:textId="77777777" w:rsidR="000D5E9C" w:rsidRDefault="000D5E9C" w:rsidP="000D5E9C">
      <w:pPr>
        <w:shd w:val="clear" w:color="auto" w:fill="FFFFFF"/>
        <w:spacing w:after="0" w:line="240" w:lineRule="auto"/>
        <w:jc w:val="both"/>
        <w:rPr>
          <w:rFonts w:ascii="Times New Roman" w:hAnsi="Times New Roman"/>
          <w:b/>
          <w:bCs/>
          <w:sz w:val="24"/>
          <w:szCs w:val="24"/>
          <w:lang w:eastAsia="uk-UA"/>
        </w:rPr>
      </w:pPr>
      <w:proofErr w:type="spellStart"/>
      <w:r>
        <w:rPr>
          <w:rFonts w:ascii="Times New Roman" w:hAnsi="Times New Roman"/>
          <w:b/>
          <w:bCs/>
          <w:sz w:val="24"/>
          <w:szCs w:val="24"/>
          <w:lang w:eastAsia="uk-UA"/>
        </w:rPr>
        <w:t>Розрахунок</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ціни</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відповідно</w:t>
      </w:r>
      <w:proofErr w:type="spellEnd"/>
      <w:r>
        <w:rPr>
          <w:rFonts w:ascii="Times New Roman" w:hAnsi="Times New Roman"/>
          <w:b/>
          <w:bCs/>
          <w:sz w:val="24"/>
          <w:szCs w:val="24"/>
          <w:lang w:eastAsia="uk-UA"/>
        </w:rPr>
        <w:t xml:space="preserve"> </w:t>
      </w:r>
      <w:proofErr w:type="gramStart"/>
      <w:r>
        <w:rPr>
          <w:rFonts w:ascii="Times New Roman" w:hAnsi="Times New Roman"/>
          <w:b/>
          <w:bCs/>
          <w:sz w:val="24"/>
          <w:szCs w:val="24"/>
          <w:lang w:eastAsia="uk-UA"/>
        </w:rPr>
        <w:t>до абзацу</w:t>
      </w:r>
      <w:proofErr w:type="gram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першого</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частини</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третьої</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статті</w:t>
      </w:r>
      <w:proofErr w:type="spellEnd"/>
      <w:r>
        <w:rPr>
          <w:rFonts w:ascii="Times New Roman" w:hAnsi="Times New Roman"/>
          <w:b/>
          <w:bCs/>
          <w:sz w:val="24"/>
          <w:szCs w:val="24"/>
          <w:lang w:eastAsia="uk-UA"/>
        </w:rPr>
        <w:t xml:space="preserve"> 22 Закону, за яку </w:t>
      </w:r>
      <w:proofErr w:type="spellStart"/>
      <w:r>
        <w:rPr>
          <w:rFonts w:ascii="Times New Roman" w:hAnsi="Times New Roman"/>
          <w:b/>
          <w:bCs/>
          <w:sz w:val="24"/>
          <w:szCs w:val="24"/>
          <w:lang w:eastAsia="uk-UA"/>
        </w:rPr>
        <w:t>учасник</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згоден</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виконувати</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замовлення</w:t>
      </w:r>
      <w:proofErr w:type="spellEnd"/>
      <w:r>
        <w:rPr>
          <w:rFonts w:ascii="Times New Roman" w:hAnsi="Times New Roman"/>
          <w:b/>
          <w:bCs/>
          <w:sz w:val="24"/>
          <w:szCs w:val="24"/>
          <w:lang w:eastAsia="uk-UA"/>
        </w:rPr>
        <w:t xml:space="preserve"> повинен </w:t>
      </w:r>
      <w:proofErr w:type="spellStart"/>
      <w:r>
        <w:rPr>
          <w:rFonts w:ascii="Times New Roman" w:hAnsi="Times New Roman"/>
          <w:b/>
          <w:bCs/>
          <w:sz w:val="24"/>
          <w:szCs w:val="24"/>
          <w:lang w:eastAsia="uk-UA"/>
        </w:rPr>
        <w:t>здійснювати</w:t>
      </w:r>
      <w:proofErr w:type="spellEnd"/>
      <w:r>
        <w:rPr>
          <w:rFonts w:ascii="Times New Roman" w:hAnsi="Times New Roman"/>
          <w:b/>
          <w:bCs/>
          <w:sz w:val="24"/>
          <w:szCs w:val="24"/>
          <w:lang w:eastAsia="uk-UA"/>
        </w:rPr>
        <w:t xml:space="preserve"> за формулою:</w:t>
      </w:r>
    </w:p>
    <w:p w14:paraId="6DC83F4D" w14:textId="77777777" w:rsidR="000D5E9C" w:rsidRDefault="000D5E9C" w:rsidP="000D5E9C">
      <w:pPr>
        <w:spacing w:after="0" w:line="240" w:lineRule="auto"/>
        <w:rPr>
          <w:rFonts w:ascii="Times New Roman" w:hAnsi="Times New Roman"/>
          <w:b/>
          <w:bCs/>
          <w:sz w:val="24"/>
          <w:szCs w:val="24"/>
          <w:lang w:eastAsia="uk-UA"/>
        </w:rPr>
      </w:pPr>
    </w:p>
    <w:p w14:paraId="36317079" w14:textId="77777777" w:rsidR="000D5E9C" w:rsidRDefault="000D5E9C" w:rsidP="000D5E9C">
      <w:pPr>
        <w:spacing w:after="0" w:line="240" w:lineRule="auto"/>
        <w:rPr>
          <w:rFonts w:ascii="Times New Roman" w:hAnsi="Times New Roman"/>
          <w:b/>
          <w:bCs/>
          <w:sz w:val="24"/>
          <w:szCs w:val="24"/>
          <w:lang w:eastAsia="uk-UA"/>
        </w:rPr>
      </w:pPr>
      <w:r>
        <w:rPr>
          <w:rFonts w:ascii="Times New Roman" w:hAnsi="Times New Roman"/>
          <w:b/>
          <w:bCs/>
          <w:sz w:val="24"/>
          <w:szCs w:val="24"/>
          <w:lang w:eastAsia="uk-UA"/>
        </w:rPr>
        <w:t>Р=</w:t>
      </w:r>
      <w:proofErr w:type="gramStart"/>
      <w:r>
        <w:rPr>
          <w:rFonts w:ascii="Times New Roman" w:hAnsi="Times New Roman"/>
          <w:b/>
          <w:bCs/>
          <w:sz w:val="24"/>
          <w:szCs w:val="24"/>
          <w:lang w:eastAsia="uk-UA"/>
        </w:rPr>
        <w:t>∑(</w:t>
      </w:r>
      <w:proofErr w:type="gramEnd"/>
      <w:r>
        <w:rPr>
          <w:rFonts w:ascii="Times New Roman" w:hAnsi="Times New Roman"/>
          <w:b/>
          <w:bCs/>
          <w:sz w:val="24"/>
          <w:szCs w:val="24"/>
          <w:lang w:eastAsia="uk-UA"/>
        </w:rPr>
        <w:t>(</w:t>
      </w:r>
      <w:r>
        <w:rPr>
          <w:rFonts w:ascii="Times New Roman" w:hAnsi="Times New Roman"/>
          <w:b/>
          <w:bCs/>
          <w:sz w:val="24"/>
          <w:szCs w:val="24"/>
          <w:lang w:val="en-US" w:eastAsia="uk-UA"/>
        </w:rPr>
        <w:t>N</w:t>
      </w:r>
      <w:r>
        <w:rPr>
          <w:rFonts w:ascii="Times New Roman" w:hAnsi="Times New Roman"/>
          <w:b/>
          <w:bCs/>
          <w:sz w:val="24"/>
          <w:szCs w:val="24"/>
          <w:lang w:eastAsia="uk-UA"/>
        </w:rPr>
        <w:t xml:space="preserve">і план * Ц </w:t>
      </w:r>
      <w:proofErr w:type="spellStart"/>
      <w:r>
        <w:rPr>
          <w:rFonts w:ascii="Times New Roman" w:hAnsi="Times New Roman"/>
          <w:b/>
          <w:bCs/>
          <w:sz w:val="24"/>
          <w:szCs w:val="24"/>
          <w:lang w:eastAsia="uk-UA"/>
        </w:rPr>
        <w:t>прогн.рдн</w:t>
      </w:r>
      <w:proofErr w:type="spellEnd"/>
      <w:r>
        <w:rPr>
          <w:rFonts w:ascii="Times New Roman" w:hAnsi="Times New Roman"/>
          <w:b/>
          <w:bCs/>
          <w:sz w:val="24"/>
          <w:szCs w:val="24"/>
          <w:lang w:eastAsia="uk-UA"/>
        </w:rPr>
        <w:t>. * (1+М/100) +</w:t>
      </w:r>
      <w:r>
        <w:rPr>
          <w:rFonts w:ascii="Times New Roman" w:hAnsi="Times New Roman"/>
          <w:b/>
          <w:bCs/>
          <w:sz w:val="24"/>
          <w:szCs w:val="24"/>
          <w:lang w:val="en-US" w:eastAsia="uk-UA"/>
        </w:rPr>
        <w:t>N</w:t>
      </w:r>
      <w:r>
        <w:rPr>
          <w:rFonts w:ascii="Times New Roman" w:hAnsi="Times New Roman"/>
          <w:b/>
          <w:bCs/>
          <w:sz w:val="24"/>
          <w:szCs w:val="24"/>
          <w:lang w:eastAsia="uk-UA"/>
        </w:rPr>
        <w:t xml:space="preserve">і план * </w:t>
      </w:r>
      <w:proofErr w:type="spellStart"/>
      <w:r>
        <w:rPr>
          <w:rFonts w:ascii="Times New Roman" w:hAnsi="Times New Roman"/>
          <w:b/>
          <w:bCs/>
          <w:sz w:val="24"/>
          <w:szCs w:val="24"/>
          <w:lang w:eastAsia="uk-UA"/>
        </w:rPr>
        <w:t>Тпер</w:t>
      </w:r>
      <w:proofErr w:type="spellEnd"/>
      <w:proofErr w:type="gramStart"/>
      <w:r>
        <w:rPr>
          <w:rFonts w:ascii="Times New Roman" w:hAnsi="Times New Roman"/>
          <w:b/>
          <w:bCs/>
          <w:sz w:val="24"/>
          <w:szCs w:val="24"/>
          <w:lang w:eastAsia="uk-UA"/>
        </w:rPr>
        <w:t>))*</w:t>
      </w:r>
      <w:proofErr w:type="gramEnd"/>
      <w:r>
        <w:rPr>
          <w:rFonts w:ascii="Times New Roman" w:hAnsi="Times New Roman"/>
          <w:b/>
          <w:bCs/>
          <w:sz w:val="24"/>
          <w:szCs w:val="24"/>
          <w:lang w:eastAsia="uk-UA"/>
        </w:rPr>
        <w:t xml:space="preserve"> 1,2 ( грн.) з ПДВ, де</w:t>
      </w:r>
    </w:p>
    <w:p w14:paraId="21B4A368" w14:textId="77777777" w:rsidR="000D5E9C" w:rsidRDefault="000D5E9C" w:rsidP="000D5E9C">
      <w:pPr>
        <w:spacing w:after="0" w:line="240" w:lineRule="auto"/>
        <w:rPr>
          <w:rFonts w:ascii="Times New Roman" w:hAnsi="Times New Roman"/>
          <w:b/>
          <w:bCs/>
          <w:sz w:val="24"/>
          <w:szCs w:val="24"/>
          <w:lang w:eastAsia="uk-UA"/>
        </w:rPr>
      </w:pPr>
    </w:p>
    <w:p w14:paraId="29ED9144" w14:textId="77777777" w:rsidR="000D5E9C" w:rsidRDefault="000D5E9C" w:rsidP="000D5E9C">
      <w:pPr>
        <w:spacing w:after="0" w:line="240" w:lineRule="auto"/>
        <w:rPr>
          <w:rFonts w:ascii="Times New Roman" w:hAnsi="Times New Roman"/>
          <w:bCs/>
          <w:sz w:val="24"/>
          <w:szCs w:val="24"/>
          <w:lang w:eastAsia="uk-UA"/>
        </w:rPr>
      </w:pPr>
      <w:r>
        <w:rPr>
          <w:rFonts w:ascii="Times New Roman" w:hAnsi="Times New Roman"/>
          <w:b/>
          <w:bCs/>
          <w:sz w:val="24"/>
          <w:szCs w:val="24"/>
          <w:lang w:eastAsia="uk-UA"/>
        </w:rPr>
        <w:t xml:space="preserve">Р – </w:t>
      </w:r>
      <w:proofErr w:type="spellStart"/>
      <w:r>
        <w:rPr>
          <w:rFonts w:ascii="Times New Roman" w:hAnsi="Times New Roman"/>
          <w:bCs/>
          <w:sz w:val="24"/>
          <w:szCs w:val="24"/>
          <w:lang w:eastAsia="uk-UA"/>
        </w:rPr>
        <w:t>ціна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тендерної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пропозиції</w:t>
      </w:r>
      <w:proofErr w:type="spellEnd"/>
      <w:r>
        <w:rPr>
          <w:rFonts w:ascii="Times New Roman" w:hAnsi="Times New Roman"/>
          <w:bCs/>
          <w:sz w:val="24"/>
          <w:szCs w:val="24"/>
          <w:lang w:eastAsia="uk-UA"/>
        </w:rPr>
        <w:t xml:space="preserve"> у </w:t>
      </w:r>
      <w:proofErr w:type="spellStart"/>
      <w:r>
        <w:rPr>
          <w:rFonts w:ascii="Times New Roman" w:hAnsi="Times New Roman"/>
          <w:bCs/>
          <w:sz w:val="24"/>
          <w:szCs w:val="24"/>
          <w:lang w:eastAsia="uk-UA"/>
        </w:rPr>
        <w:t>гривні</w:t>
      </w:r>
      <w:proofErr w:type="spellEnd"/>
      <w:r>
        <w:rPr>
          <w:rFonts w:ascii="Times New Roman" w:hAnsi="Times New Roman"/>
          <w:bCs/>
          <w:sz w:val="24"/>
          <w:szCs w:val="24"/>
          <w:lang w:eastAsia="uk-UA"/>
        </w:rPr>
        <w:t xml:space="preserve"> (</w:t>
      </w:r>
      <w:r>
        <w:rPr>
          <w:rFonts w:ascii="Times New Roman" w:hAnsi="Times New Roman"/>
          <w:bCs/>
          <w:sz w:val="24"/>
          <w:szCs w:val="24"/>
          <w:lang w:val="en-US" w:eastAsia="uk-UA"/>
        </w:rPr>
        <w:t>UAN</w:t>
      </w:r>
      <w:r>
        <w:rPr>
          <w:rFonts w:ascii="Times New Roman" w:hAnsi="Times New Roman"/>
          <w:bCs/>
          <w:sz w:val="24"/>
          <w:szCs w:val="24"/>
          <w:lang w:eastAsia="uk-UA"/>
        </w:rPr>
        <w:t>)</w:t>
      </w:r>
    </w:p>
    <w:p w14:paraId="19EAB84B" w14:textId="77777777" w:rsidR="000D5E9C" w:rsidRDefault="000D5E9C" w:rsidP="000D5E9C">
      <w:pPr>
        <w:spacing w:after="0" w:line="240" w:lineRule="auto"/>
        <w:rPr>
          <w:rFonts w:ascii="Times New Roman" w:hAnsi="Times New Roman"/>
          <w:bCs/>
          <w:sz w:val="24"/>
          <w:szCs w:val="24"/>
          <w:lang w:eastAsia="uk-UA"/>
        </w:rPr>
      </w:pPr>
      <w:r>
        <w:rPr>
          <w:rFonts w:ascii="Times New Roman" w:hAnsi="Times New Roman"/>
          <w:b/>
          <w:bCs/>
          <w:sz w:val="24"/>
          <w:szCs w:val="24"/>
          <w:lang w:val="en-US" w:eastAsia="uk-UA"/>
        </w:rPr>
        <w:t>N</w:t>
      </w:r>
      <w:r>
        <w:rPr>
          <w:rFonts w:ascii="Times New Roman" w:hAnsi="Times New Roman"/>
          <w:b/>
          <w:bCs/>
          <w:sz w:val="24"/>
          <w:szCs w:val="24"/>
          <w:lang w:eastAsia="uk-UA"/>
        </w:rPr>
        <w:t>і план</w:t>
      </w:r>
      <w:r w:rsidRPr="00277C5E">
        <w:rPr>
          <w:rFonts w:ascii="Times New Roman" w:hAnsi="Times New Roman"/>
          <w:b/>
          <w:bCs/>
          <w:sz w:val="24"/>
          <w:szCs w:val="24"/>
          <w:lang w:eastAsia="uk-UA"/>
        </w:rPr>
        <w:t xml:space="preserve"> – </w:t>
      </w:r>
      <w:proofErr w:type="spellStart"/>
      <w:r>
        <w:rPr>
          <w:rFonts w:ascii="Times New Roman" w:hAnsi="Times New Roman"/>
          <w:bCs/>
          <w:sz w:val="24"/>
          <w:szCs w:val="24"/>
          <w:lang w:eastAsia="uk-UA"/>
        </w:rPr>
        <w:t>плановий</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обсяг</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закупівлі</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електричної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енергії</w:t>
      </w:r>
      <w:proofErr w:type="spellEnd"/>
      <w:r>
        <w:rPr>
          <w:rFonts w:ascii="Times New Roman" w:hAnsi="Times New Roman"/>
          <w:bCs/>
          <w:sz w:val="24"/>
          <w:szCs w:val="24"/>
          <w:lang w:eastAsia="uk-UA"/>
        </w:rPr>
        <w:t>, кВт * год</w:t>
      </w:r>
    </w:p>
    <w:p w14:paraId="5CACDFE0" w14:textId="77777777" w:rsidR="000D5E9C" w:rsidRPr="00324180" w:rsidRDefault="000D5E9C" w:rsidP="000D5E9C">
      <w:pPr>
        <w:spacing w:after="0" w:line="240" w:lineRule="auto"/>
        <w:jc w:val="both"/>
        <w:rPr>
          <w:rFonts w:ascii="Times New Roman" w:hAnsi="Times New Roman"/>
          <w:bCs/>
          <w:color w:val="FF0000"/>
          <w:sz w:val="24"/>
          <w:szCs w:val="24"/>
          <w:lang w:eastAsia="uk-UA"/>
        </w:rPr>
      </w:pPr>
      <w:r>
        <w:rPr>
          <w:rFonts w:ascii="Times New Roman" w:hAnsi="Times New Roman"/>
          <w:b/>
          <w:bCs/>
          <w:sz w:val="24"/>
          <w:szCs w:val="24"/>
          <w:lang w:eastAsia="uk-UA"/>
        </w:rPr>
        <w:t xml:space="preserve">Ц </w:t>
      </w:r>
      <w:proofErr w:type="spellStart"/>
      <w:r>
        <w:rPr>
          <w:rFonts w:ascii="Times New Roman" w:hAnsi="Times New Roman"/>
          <w:b/>
          <w:bCs/>
          <w:sz w:val="24"/>
          <w:szCs w:val="24"/>
          <w:lang w:eastAsia="uk-UA"/>
        </w:rPr>
        <w:t>прогн.рдн</w:t>
      </w:r>
      <w:proofErr w:type="spellEnd"/>
      <w:r>
        <w:rPr>
          <w:rFonts w:ascii="Times New Roman" w:hAnsi="Times New Roman"/>
          <w:b/>
          <w:bCs/>
          <w:sz w:val="24"/>
          <w:szCs w:val="24"/>
          <w:lang w:eastAsia="uk-UA"/>
        </w:rPr>
        <w:t xml:space="preserve">. – </w:t>
      </w:r>
      <w:proofErr w:type="spellStart"/>
      <w:r>
        <w:rPr>
          <w:rFonts w:ascii="Times New Roman" w:hAnsi="Times New Roman"/>
          <w:bCs/>
          <w:sz w:val="24"/>
          <w:szCs w:val="24"/>
          <w:lang w:eastAsia="uk-UA"/>
        </w:rPr>
        <w:t>прогнозована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ціна</w:t>
      </w:r>
      <w:proofErr w:type="spellEnd"/>
      <w:r>
        <w:rPr>
          <w:rFonts w:ascii="Times New Roman" w:hAnsi="Times New Roman"/>
          <w:bCs/>
          <w:sz w:val="24"/>
          <w:szCs w:val="24"/>
          <w:lang w:eastAsia="uk-UA"/>
        </w:rPr>
        <w:t xml:space="preserve"> РДН, яка для </w:t>
      </w:r>
      <w:proofErr w:type="spellStart"/>
      <w:r>
        <w:rPr>
          <w:rFonts w:ascii="Times New Roman" w:hAnsi="Times New Roman"/>
          <w:bCs/>
          <w:sz w:val="24"/>
          <w:szCs w:val="24"/>
          <w:lang w:eastAsia="uk-UA"/>
        </w:rPr>
        <w:t>даної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закупівлі</w:t>
      </w:r>
      <w:proofErr w:type="spellEnd"/>
      <w:r>
        <w:rPr>
          <w:rFonts w:ascii="Times New Roman" w:hAnsi="Times New Roman"/>
          <w:bCs/>
          <w:sz w:val="24"/>
          <w:szCs w:val="24"/>
          <w:lang w:eastAsia="uk-UA"/>
        </w:rPr>
        <w:t xml:space="preserve"> становить 3,86373</w:t>
      </w:r>
      <w:r w:rsidRPr="00324180">
        <w:rPr>
          <w:rFonts w:ascii="Times New Roman" w:hAnsi="Times New Roman"/>
          <w:bCs/>
          <w:sz w:val="24"/>
          <w:szCs w:val="24"/>
          <w:lang w:eastAsia="uk-UA"/>
        </w:rPr>
        <w:t xml:space="preserve"> </w:t>
      </w:r>
      <w:r>
        <w:rPr>
          <w:rFonts w:ascii="Times New Roman" w:hAnsi="Times New Roman"/>
          <w:bCs/>
          <w:sz w:val="24"/>
          <w:szCs w:val="24"/>
          <w:lang w:eastAsia="uk-UA"/>
        </w:rPr>
        <w:t xml:space="preserve">грн. за 1 кВт * год без ПДВ ( </w:t>
      </w:r>
      <w:proofErr w:type="spellStart"/>
      <w:r>
        <w:rPr>
          <w:rFonts w:ascii="Times New Roman" w:hAnsi="Times New Roman"/>
          <w:bCs/>
          <w:sz w:val="24"/>
          <w:szCs w:val="24"/>
          <w:lang w:eastAsia="uk-UA"/>
        </w:rPr>
        <w:t>визначена</w:t>
      </w:r>
      <w:proofErr w:type="spellEnd"/>
      <w:r>
        <w:rPr>
          <w:rFonts w:ascii="Times New Roman" w:hAnsi="Times New Roman"/>
          <w:bCs/>
          <w:sz w:val="24"/>
          <w:szCs w:val="24"/>
          <w:lang w:eastAsia="uk-UA"/>
        </w:rPr>
        <w:t xml:space="preserve">, як </w:t>
      </w:r>
      <w:proofErr w:type="spellStart"/>
      <w:r>
        <w:rPr>
          <w:rFonts w:ascii="Times New Roman" w:hAnsi="Times New Roman"/>
          <w:bCs/>
          <w:sz w:val="24"/>
          <w:szCs w:val="24"/>
          <w:lang w:eastAsia="uk-UA"/>
        </w:rPr>
        <w:t>середньозважена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ціна</w:t>
      </w:r>
      <w:proofErr w:type="spellEnd"/>
      <w:r>
        <w:rPr>
          <w:rFonts w:ascii="Times New Roman" w:hAnsi="Times New Roman"/>
          <w:bCs/>
          <w:sz w:val="24"/>
          <w:szCs w:val="24"/>
          <w:lang w:eastAsia="uk-UA"/>
        </w:rPr>
        <w:t xml:space="preserve"> на РДН за </w:t>
      </w:r>
      <w:proofErr w:type="spellStart"/>
      <w:r>
        <w:rPr>
          <w:rFonts w:ascii="Times New Roman" w:hAnsi="Times New Roman"/>
          <w:bCs/>
          <w:sz w:val="24"/>
          <w:szCs w:val="24"/>
          <w:lang w:eastAsia="uk-UA"/>
        </w:rPr>
        <w:t>січень</w:t>
      </w:r>
      <w:proofErr w:type="spellEnd"/>
      <w:r>
        <w:rPr>
          <w:rFonts w:ascii="Times New Roman" w:hAnsi="Times New Roman"/>
          <w:bCs/>
          <w:sz w:val="24"/>
          <w:szCs w:val="24"/>
          <w:lang w:eastAsia="uk-UA"/>
        </w:rPr>
        <w:t xml:space="preserve"> 2023 року за </w:t>
      </w:r>
      <w:proofErr w:type="spellStart"/>
      <w:r>
        <w:rPr>
          <w:rFonts w:ascii="Times New Roman" w:hAnsi="Times New Roman"/>
          <w:bCs/>
          <w:sz w:val="24"/>
          <w:szCs w:val="24"/>
          <w:lang w:eastAsia="uk-UA"/>
        </w:rPr>
        <w:t>даними</w:t>
      </w:r>
      <w:proofErr w:type="spellEnd"/>
      <w:r>
        <w:rPr>
          <w:rFonts w:ascii="Times New Roman" w:hAnsi="Times New Roman"/>
          <w:bCs/>
          <w:sz w:val="24"/>
          <w:szCs w:val="24"/>
          <w:lang w:eastAsia="uk-UA"/>
        </w:rPr>
        <w:t xml:space="preserve"> ДП «Оператор ринку» </w:t>
      </w:r>
      <w:proofErr w:type="spellStart"/>
      <w:r>
        <w:rPr>
          <w:rFonts w:ascii="Times New Roman" w:hAnsi="Times New Roman"/>
          <w:bCs/>
          <w:sz w:val="24"/>
          <w:szCs w:val="24"/>
          <w:lang w:eastAsia="uk-UA"/>
        </w:rPr>
        <w:t>розміщеними</w:t>
      </w:r>
      <w:proofErr w:type="spellEnd"/>
      <w:r>
        <w:rPr>
          <w:rFonts w:ascii="Times New Roman" w:hAnsi="Times New Roman"/>
          <w:bCs/>
          <w:sz w:val="24"/>
          <w:szCs w:val="24"/>
          <w:lang w:eastAsia="uk-UA"/>
        </w:rPr>
        <w:t xml:space="preserve"> на </w:t>
      </w:r>
      <w:proofErr w:type="spellStart"/>
      <w:r>
        <w:rPr>
          <w:rFonts w:ascii="Times New Roman" w:hAnsi="Times New Roman"/>
          <w:bCs/>
          <w:sz w:val="24"/>
          <w:szCs w:val="24"/>
          <w:lang w:eastAsia="uk-UA"/>
        </w:rPr>
        <w:t>його</w:t>
      </w:r>
      <w:proofErr w:type="spellEnd"/>
      <w:r>
        <w:rPr>
          <w:rFonts w:ascii="Times New Roman" w:hAnsi="Times New Roman"/>
          <w:bCs/>
          <w:sz w:val="24"/>
          <w:szCs w:val="24"/>
          <w:lang w:eastAsia="uk-UA"/>
        </w:rPr>
        <w:t xml:space="preserve"> веб-</w:t>
      </w:r>
      <w:proofErr w:type="spellStart"/>
      <w:r>
        <w:rPr>
          <w:rFonts w:ascii="Times New Roman" w:hAnsi="Times New Roman"/>
          <w:bCs/>
          <w:sz w:val="24"/>
          <w:szCs w:val="24"/>
          <w:lang w:eastAsia="uk-UA"/>
        </w:rPr>
        <w:t>сайті</w:t>
      </w:r>
      <w:proofErr w:type="spellEnd"/>
      <w:r>
        <w:rPr>
          <w:rFonts w:ascii="Times New Roman" w:hAnsi="Times New Roman"/>
          <w:bCs/>
          <w:sz w:val="24"/>
          <w:szCs w:val="24"/>
          <w:lang w:eastAsia="uk-UA"/>
        </w:rPr>
        <w:t xml:space="preserve"> </w:t>
      </w:r>
      <w:hyperlink r:id="rId14" w:history="1">
        <w:r w:rsidRPr="003139B7">
          <w:rPr>
            <w:rStyle w:val="a8"/>
            <w:rFonts w:ascii="Times New Roman" w:hAnsi="Times New Roman"/>
            <w:sz w:val="24"/>
            <w:szCs w:val="24"/>
            <w:lang w:val="en-US" w:eastAsia="uk-UA"/>
          </w:rPr>
          <w:t>www</w:t>
        </w:r>
        <w:r w:rsidRPr="00314618">
          <w:rPr>
            <w:rStyle w:val="a8"/>
            <w:rFonts w:ascii="Times New Roman" w:hAnsi="Times New Roman"/>
            <w:sz w:val="24"/>
            <w:szCs w:val="24"/>
            <w:lang w:eastAsia="uk-UA"/>
          </w:rPr>
          <w:t>.</w:t>
        </w:r>
        <w:proofErr w:type="spellStart"/>
        <w:r w:rsidRPr="003139B7">
          <w:rPr>
            <w:rStyle w:val="a8"/>
            <w:rFonts w:ascii="Times New Roman" w:hAnsi="Times New Roman"/>
            <w:sz w:val="24"/>
            <w:szCs w:val="24"/>
            <w:lang w:val="en-US" w:eastAsia="uk-UA"/>
          </w:rPr>
          <w:t>oree</w:t>
        </w:r>
        <w:proofErr w:type="spellEnd"/>
        <w:r w:rsidRPr="00314618">
          <w:rPr>
            <w:rStyle w:val="a8"/>
            <w:rFonts w:ascii="Times New Roman" w:hAnsi="Times New Roman"/>
            <w:sz w:val="24"/>
            <w:szCs w:val="24"/>
            <w:lang w:eastAsia="uk-UA"/>
          </w:rPr>
          <w:t>.</w:t>
        </w:r>
        <w:r w:rsidRPr="003139B7">
          <w:rPr>
            <w:rStyle w:val="a8"/>
            <w:rFonts w:ascii="Times New Roman" w:hAnsi="Times New Roman"/>
            <w:sz w:val="24"/>
            <w:szCs w:val="24"/>
            <w:lang w:val="en-US" w:eastAsia="uk-UA"/>
          </w:rPr>
          <w:t>com</w:t>
        </w:r>
        <w:r w:rsidRPr="00314618">
          <w:rPr>
            <w:rStyle w:val="a8"/>
            <w:rFonts w:ascii="Times New Roman" w:hAnsi="Times New Roman"/>
            <w:sz w:val="24"/>
            <w:szCs w:val="24"/>
            <w:lang w:eastAsia="uk-UA"/>
          </w:rPr>
          <w:t>.</w:t>
        </w:r>
        <w:proofErr w:type="spellStart"/>
        <w:r w:rsidRPr="003139B7">
          <w:rPr>
            <w:rStyle w:val="a8"/>
            <w:rFonts w:ascii="Times New Roman" w:hAnsi="Times New Roman"/>
            <w:sz w:val="24"/>
            <w:szCs w:val="24"/>
            <w:lang w:val="en-US" w:eastAsia="uk-UA"/>
          </w:rPr>
          <w:t>ua</w:t>
        </w:r>
        <w:proofErr w:type="spellEnd"/>
      </w:hyperlink>
      <w:r>
        <w:rPr>
          <w:rFonts w:ascii="Times New Roman" w:hAnsi="Times New Roman"/>
          <w:bCs/>
          <w:sz w:val="24"/>
          <w:szCs w:val="24"/>
          <w:lang w:eastAsia="uk-UA"/>
        </w:rPr>
        <w:t xml:space="preserve"> </w:t>
      </w:r>
    </w:p>
    <w:p w14:paraId="6F156AEA" w14:textId="77777777" w:rsidR="000D5E9C" w:rsidRPr="00324180" w:rsidRDefault="000D5E9C" w:rsidP="000D5E9C">
      <w:pPr>
        <w:spacing w:after="0" w:line="240" w:lineRule="auto"/>
        <w:jc w:val="both"/>
        <w:rPr>
          <w:rFonts w:ascii="Times New Roman" w:hAnsi="Times New Roman"/>
          <w:bCs/>
          <w:sz w:val="24"/>
          <w:szCs w:val="24"/>
          <w:lang w:eastAsia="uk-UA"/>
        </w:rPr>
      </w:pPr>
      <w:proofErr w:type="spellStart"/>
      <w:r>
        <w:rPr>
          <w:rFonts w:ascii="Times New Roman" w:hAnsi="Times New Roman"/>
          <w:b/>
          <w:bCs/>
          <w:sz w:val="24"/>
          <w:szCs w:val="24"/>
          <w:lang w:eastAsia="uk-UA"/>
        </w:rPr>
        <w:t>Тпер</w:t>
      </w:r>
      <w:proofErr w:type="spellEnd"/>
      <w:r>
        <w:rPr>
          <w:rFonts w:ascii="Times New Roman" w:hAnsi="Times New Roman"/>
          <w:b/>
          <w:bCs/>
          <w:sz w:val="24"/>
          <w:szCs w:val="24"/>
          <w:lang w:eastAsia="uk-UA"/>
        </w:rPr>
        <w:t xml:space="preserve">. – </w:t>
      </w:r>
      <w:r w:rsidRPr="00314618">
        <w:rPr>
          <w:rFonts w:ascii="Times New Roman" w:hAnsi="Times New Roman"/>
          <w:bCs/>
          <w:sz w:val="24"/>
          <w:szCs w:val="24"/>
          <w:lang w:eastAsia="uk-UA"/>
        </w:rPr>
        <w:t xml:space="preserve">тариф на </w:t>
      </w:r>
      <w:proofErr w:type="spellStart"/>
      <w:r w:rsidRPr="00314618">
        <w:rPr>
          <w:rFonts w:ascii="Times New Roman" w:hAnsi="Times New Roman"/>
          <w:bCs/>
          <w:sz w:val="24"/>
          <w:szCs w:val="24"/>
          <w:lang w:eastAsia="uk-UA"/>
        </w:rPr>
        <w:t>послуги</w:t>
      </w:r>
      <w:proofErr w:type="spellEnd"/>
      <w:r w:rsidRPr="00314618">
        <w:rPr>
          <w:rFonts w:ascii="Times New Roman" w:hAnsi="Times New Roman"/>
          <w:bCs/>
          <w:sz w:val="24"/>
          <w:szCs w:val="24"/>
          <w:lang w:eastAsia="uk-UA"/>
        </w:rPr>
        <w:t xml:space="preserve"> з </w:t>
      </w:r>
      <w:proofErr w:type="spellStart"/>
      <w:r w:rsidRPr="00314618">
        <w:rPr>
          <w:rFonts w:ascii="Times New Roman" w:hAnsi="Times New Roman"/>
          <w:bCs/>
          <w:sz w:val="24"/>
          <w:szCs w:val="24"/>
          <w:lang w:eastAsia="uk-UA"/>
        </w:rPr>
        <w:t>передачі</w:t>
      </w:r>
      <w:proofErr w:type="spellEnd"/>
      <w:r w:rsidRPr="00314618">
        <w:rPr>
          <w:rFonts w:ascii="Times New Roman" w:hAnsi="Times New Roman"/>
          <w:bCs/>
          <w:sz w:val="24"/>
          <w:szCs w:val="24"/>
          <w:lang w:eastAsia="uk-UA"/>
        </w:rPr>
        <w:t xml:space="preserve"> </w:t>
      </w:r>
      <w:proofErr w:type="spellStart"/>
      <w:r w:rsidRPr="00314618">
        <w:rPr>
          <w:rFonts w:ascii="Times New Roman" w:hAnsi="Times New Roman"/>
          <w:bCs/>
          <w:sz w:val="24"/>
          <w:szCs w:val="24"/>
          <w:lang w:eastAsia="uk-UA"/>
        </w:rPr>
        <w:t>електричної</w:t>
      </w:r>
      <w:proofErr w:type="spellEnd"/>
      <w:r w:rsidRPr="00314618">
        <w:rPr>
          <w:rFonts w:ascii="Times New Roman" w:hAnsi="Times New Roman"/>
          <w:bCs/>
          <w:sz w:val="24"/>
          <w:szCs w:val="24"/>
          <w:lang w:eastAsia="uk-UA"/>
        </w:rPr>
        <w:t xml:space="preserve"> </w:t>
      </w:r>
      <w:proofErr w:type="spellStart"/>
      <w:r w:rsidRPr="00314618">
        <w:rPr>
          <w:rFonts w:ascii="Times New Roman" w:hAnsi="Times New Roman"/>
          <w:bCs/>
          <w:sz w:val="24"/>
          <w:szCs w:val="24"/>
          <w:lang w:eastAsia="uk-UA"/>
        </w:rPr>
        <w:t>енергії</w:t>
      </w:r>
      <w:proofErr w:type="spellEnd"/>
      <w:r w:rsidRPr="00314618">
        <w:rPr>
          <w:rFonts w:ascii="Times New Roman" w:hAnsi="Times New Roman"/>
          <w:bCs/>
          <w:sz w:val="24"/>
          <w:szCs w:val="24"/>
          <w:lang w:eastAsia="uk-UA"/>
        </w:rPr>
        <w:t xml:space="preserve"> </w:t>
      </w:r>
      <w:proofErr w:type="spellStart"/>
      <w:r w:rsidRPr="00314618">
        <w:rPr>
          <w:rFonts w:ascii="Times New Roman" w:hAnsi="Times New Roman"/>
          <w:bCs/>
          <w:sz w:val="24"/>
          <w:szCs w:val="24"/>
          <w:lang w:eastAsia="uk-UA"/>
        </w:rPr>
        <w:t>затверджений</w:t>
      </w:r>
      <w:proofErr w:type="spellEnd"/>
      <w:r w:rsidRPr="00314618">
        <w:rPr>
          <w:rFonts w:ascii="Times New Roman" w:hAnsi="Times New Roman"/>
          <w:bCs/>
          <w:sz w:val="24"/>
          <w:szCs w:val="24"/>
          <w:lang w:eastAsia="uk-UA"/>
        </w:rPr>
        <w:t xml:space="preserve"> регулятором для </w:t>
      </w:r>
      <w:r>
        <w:rPr>
          <w:rFonts w:ascii="Times New Roman" w:hAnsi="Times New Roman"/>
          <w:bCs/>
          <w:sz w:val="24"/>
          <w:szCs w:val="24"/>
          <w:lang w:eastAsia="uk-UA"/>
        </w:rPr>
        <w:t xml:space="preserve">ОСП </w:t>
      </w:r>
      <w:proofErr w:type="spellStart"/>
      <w:r>
        <w:rPr>
          <w:rFonts w:ascii="Times New Roman" w:hAnsi="Times New Roman"/>
          <w:bCs/>
          <w:sz w:val="24"/>
          <w:szCs w:val="24"/>
          <w:lang w:eastAsia="uk-UA"/>
        </w:rPr>
        <w:t>постановою</w:t>
      </w:r>
      <w:proofErr w:type="spellEnd"/>
      <w:r>
        <w:rPr>
          <w:rFonts w:ascii="Times New Roman" w:hAnsi="Times New Roman"/>
          <w:bCs/>
          <w:sz w:val="24"/>
          <w:szCs w:val="24"/>
          <w:lang w:eastAsia="uk-UA"/>
        </w:rPr>
        <w:t xml:space="preserve"> НКРЕКП </w:t>
      </w:r>
      <w:proofErr w:type="spellStart"/>
      <w:r>
        <w:rPr>
          <w:rFonts w:ascii="Times New Roman" w:hAnsi="Times New Roman"/>
          <w:bCs/>
          <w:sz w:val="24"/>
          <w:szCs w:val="24"/>
          <w:lang w:eastAsia="uk-UA"/>
        </w:rPr>
        <w:t>від</w:t>
      </w:r>
      <w:proofErr w:type="spellEnd"/>
      <w:r>
        <w:rPr>
          <w:rFonts w:ascii="Times New Roman" w:hAnsi="Times New Roman"/>
          <w:bCs/>
          <w:sz w:val="24"/>
          <w:szCs w:val="24"/>
          <w:lang w:eastAsia="uk-UA"/>
        </w:rPr>
        <w:t xml:space="preserve"> 09.12.2023 № 2322, на </w:t>
      </w:r>
      <w:proofErr w:type="spellStart"/>
      <w:r>
        <w:rPr>
          <w:rFonts w:ascii="Times New Roman" w:hAnsi="Times New Roman"/>
          <w:bCs/>
          <w:sz w:val="24"/>
          <w:szCs w:val="24"/>
          <w:lang w:eastAsia="uk-UA"/>
        </w:rPr>
        <w:t>період</w:t>
      </w:r>
      <w:proofErr w:type="spellEnd"/>
      <w:r>
        <w:rPr>
          <w:rFonts w:ascii="Times New Roman" w:hAnsi="Times New Roman"/>
          <w:bCs/>
          <w:sz w:val="24"/>
          <w:szCs w:val="24"/>
          <w:lang w:eastAsia="uk-UA"/>
        </w:rPr>
        <w:t xml:space="preserve"> з 01 </w:t>
      </w:r>
      <w:proofErr w:type="spellStart"/>
      <w:r>
        <w:rPr>
          <w:rFonts w:ascii="Times New Roman" w:hAnsi="Times New Roman"/>
          <w:bCs/>
          <w:sz w:val="24"/>
          <w:szCs w:val="24"/>
          <w:lang w:eastAsia="uk-UA"/>
        </w:rPr>
        <w:t>січня</w:t>
      </w:r>
      <w:proofErr w:type="spellEnd"/>
      <w:r>
        <w:rPr>
          <w:rFonts w:ascii="Times New Roman" w:hAnsi="Times New Roman"/>
          <w:bCs/>
          <w:sz w:val="24"/>
          <w:szCs w:val="24"/>
          <w:lang w:eastAsia="uk-UA"/>
        </w:rPr>
        <w:t xml:space="preserve"> 2024 року, </w:t>
      </w:r>
      <w:r w:rsidRPr="00324180">
        <w:rPr>
          <w:rFonts w:ascii="Times New Roman" w:hAnsi="Times New Roman"/>
          <w:bCs/>
          <w:sz w:val="24"/>
          <w:szCs w:val="24"/>
          <w:lang w:eastAsia="uk-UA"/>
        </w:rPr>
        <w:t>за 1 кВт * год без ПДВ</w:t>
      </w:r>
    </w:p>
    <w:p w14:paraId="23B38B58" w14:textId="77777777" w:rsidR="000D5E9C" w:rsidRDefault="000D5E9C" w:rsidP="000D5E9C">
      <w:pPr>
        <w:spacing w:after="0" w:line="240" w:lineRule="auto"/>
        <w:jc w:val="both"/>
        <w:rPr>
          <w:rFonts w:ascii="Times New Roman" w:hAnsi="Times New Roman"/>
          <w:bCs/>
          <w:sz w:val="24"/>
          <w:szCs w:val="24"/>
          <w:lang w:eastAsia="uk-UA"/>
        </w:rPr>
      </w:pPr>
      <w:r>
        <w:rPr>
          <w:rFonts w:ascii="Times New Roman" w:hAnsi="Times New Roman"/>
          <w:b/>
          <w:bCs/>
          <w:sz w:val="24"/>
          <w:szCs w:val="24"/>
          <w:lang w:eastAsia="uk-UA"/>
        </w:rPr>
        <w:t xml:space="preserve">1,2 – </w:t>
      </w:r>
      <w:proofErr w:type="spellStart"/>
      <w:r>
        <w:rPr>
          <w:rFonts w:ascii="Times New Roman" w:hAnsi="Times New Roman"/>
          <w:bCs/>
          <w:sz w:val="24"/>
          <w:szCs w:val="24"/>
          <w:lang w:eastAsia="uk-UA"/>
        </w:rPr>
        <w:t>математичне</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вираження</w:t>
      </w:r>
      <w:proofErr w:type="spellEnd"/>
      <w:r>
        <w:rPr>
          <w:rFonts w:ascii="Times New Roman" w:hAnsi="Times New Roman"/>
          <w:bCs/>
          <w:sz w:val="24"/>
          <w:szCs w:val="24"/>
          <w:lang w:eastAsia="uk-UA"/>
        </w:rPr>
        <w:t xml:space="preserve"> ставки </w:t>
      </w:r>
      <w:proofErr w:type="spellStart"/>
      <w:r>
        <w:rPr>
          <w:rFonts w:ascii="Times New Roman" w:hAnsi="Times New Roman"/>
          <w:bCs/>
          <w:sz w:val="24"/>
          <w:szCs w:val="24"/>
          <w:lang w:eastAsia="uk-UA"/>
        </w:rPr>
        <w:t>податку</w:t>
      </w:r>
      <w:proofErr w:type="spellEnd"/>
      <w:r>
        <w:rPr>
          <w:rFonts w:ascii="Times New Roman" w:hAnsi="Times New Roman"/>
          <w:bCs/>
          <w:sz w:val="24"/>
          <w:szCs w:val="24"/>
          <w:lang w:eastAsia="uk-UA"/>
        </w:rPr>
        <w:t xml:space="preserve"> на </w:t>
      </w:r>
      <w:proofErr w:type="spellStart"/>
      <w:r>
        <w:rPr>
          <w:rFonts w:ascii="Times New Roman" w:hAnsi="Times New Roman"/>
          <w:bCs/>
          <w:sz w:val="24"/>
          <w:szCs w:val="24"/>
          <w:lang w:eastAsia="uk-UA"/>
        </w:rPr>
        <w:t>додану</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вартість</w:t>
      </w:r>
      <w:proofErr w:type="spellEnd"/>
      <w:r>
        <w:rPr>
          <w:rFonts w:ascii="Times New Roman" w:hAnsi="Times New Roman"/>
          <w:bCs/>
          <w:sz w:val="24"/>
          <w:szCs w:val="24"/>
          <w:lang w:eastAsia="uk-UA"/>
        </w:rPr>
        <w:t xml:space="preserve"> </w:t>
      </w:r>
      <w:proofErr w:type="gramStart"/>
      <w:r>
        <w:rPr>
          <w:rFonts w:ascii="Times New Roman" w:hAnsi="Times New Roman"/>
          <w:bCs/>
          <w:sz w:val="24"/>
          <w:szCs w:val="24"/>
          <w:lang w:eastAsia="uk-UA"/>
        </w:rPr>
        <w:t>( ПДВ</w:t>
      </w:r>
      <w:proofErr w:type="gramEnd"/>
      <w:r>
        <w:rPr>
          <w:rFonts w:ascii="Times New Roman" w:hAnsi="Times New Roman"/>
          <w:bCs/>
          <w:sz w:val="24"/>
          <w:szCs w:val="24"/>
          <w:lang w:eastAsia="uk-UA"/>
        </w:rPr>
        <w:t xml:space="preserve"> – 20%)</w:t>
      </w:r>
    </w:p>
    <w:p w14:paraId="39F57E05" w14:textId="77777777" w:rsidR="000D5E9C" w:rsidRDefault="000D5E9C" w:rsidP="000D5E9C">
      <w:pPr>
        <w:spacing w:after="0" w:line="240" w:lineRule="auto"/>
        <w:jc w:val="both"/>
        <w:rPr>
          <w:rFonts w:ascii="Times New Roman" w:hAnsi="Times New Roman"/>
          <w:b/>
          <w:bCs/>
          <w:sz w:val="24"/>
          <w:szCs w:val="24"/>
          <w:lang w:eastAsia="uk-UA"/>
        </w:rPr>
      </w:pPr>
      <w:r>
        <w:rPr>
          <w:rFonts w:ascii="Times New Roman" w:hAnsi="Times New Roman"/>
          <w:b/>
          <w:bCs/>
          <w:sz w:val="24"/>
          <w:szCs w:val="24"/>
          <w:lang w:eastAsia="uk-UA"/>
        </w:rPr>
        <w:t xml:space="preserve">М – </w:t>
      </w:r>
      <w:r w:rsidRPr="00234C81">
        <w:rPr>
          <w:rFonts w:ascii="Times New Roman" w:hAnsi="Times New Roman"/>
          <w:bCs/>
          <w:sz w:val="24"/>
          <w:szCs w:val="24"/>
          <w:lang w:eastAsia="uk-UA"/>
        </w:rPr>
        <w:t xml:space="preserve">маржа </w:t>
      </w:r>
      <w:proofErr w:type="gramStart"/>
      <w:r w:rsidRPr="00234C81">
        <w:rPr>
          <w:rFonts w:ascii="Times New Roman" w:hAnsi="Times New Roman"/>
          <w:bCs/>
          <w:sz w:val="24"/>
          <w:szCs w:val="24"/>
          <w:lang w:eastAsia="uk-UA"/>
        </w:rPr>
        <w:t xml:space="preserve">( </w:t>
      </w:r>
      <w:proofErr w:type="spellStart"/>
      <w:r w:rsidRPr="00234C81">
        <w:rPr>
          <w:rFonts w:ascii="Times New Roman" w:hAnsi="Times New Roman"/>
          <w:bCs/>
          <w:sz w:val="24"/>
          <w:szCs w:val="24"/>
          <w:lang w:eastAsia="uk-UA"/>
        </w:rPr>
        <w:t>вартість</w:t>
      </w:r>
      <w:proofErr w:type="spellEnd"/>
      <w:proofErr w:type="gramEnd"/>
      <w:r w:rsidRPr="00234C81">
        <w:rPr>
          <w:rFonts w:ascii="Times New Roman" w:hAnsi="Times New Roman"/>
          <w:bCs/>
          <w:sz w:val="24"/>
          <w:szCs w:val="24"/>
          <w:lang w:eastAsia="uk-UA"/>
        </w:rPr>
        <w:t xml:space="preserve"> </w:t>
      </w:r>
      <w:proofErr w:type="spellStart"/>
      <w:r w:rsidRPr="00234C81">
        <w:rPr>
          <w:rFonts w:ascii="Times New Roman" w:hAnsi="Times New Roman"/>
          <w:bCs/>
          <w:sz w:val="24"/>
          <w:szCs w:val="24"/>
          <w:lang w:eastAsia="uk-UA"/>
        </w:rPr>
        <w:t>послуг</w:t>
      </w:r>
      <w:proofErr w:type="spellEnd"/>
      <w:r w:rsidRPr="00234C81">
        <w:rPr>
          <w:rFonts w:ascii="Times New Roman" w:hAnsi="Times New Roman"/>
          <w:bCs/>
          <w:sz w:val="24"/>
          <w:szCs w:val="24"/>
          <w:lang w:eastAsia="uk-UA"/>
        </w:rPr>
        <w:t xml:space="preserve"> </w:t>
      </w:r>
      <w:proofErr w:type="spellStart"/>
      <w:r w:rsidRPr="00234C81">
        <w:rPr>
          <w:rFonts w:ascii="Times New Roman" w:hAnsi="Times New Roman"/>
          <w:bCs/>
          <w:sz w:val="24"/>
          <w:szCs w:val="24"/>
          <w:lang w:eastAsia="uk-UA"/>
        </w:rPr>
        <w:t>Учасника</w:t>
      </w:r>
      <w:proofErr w:type="spellEnd"/>
      <w:r w:rsidRPr="00234C81">
        <w:rPr>
          <w:rFonts w:ascii="Times New Roman" w:hAnsi="Times New Roman"/>
          <w:bCs/>
          <w:sz w:val="24"/>
          <w:szCs w:val="24"/>
          <w:lang w:eastAsia="uk-UA"/>
        </w:rPr>
        <w:t xml:space="preserve">) </w:t>
      </w:r>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запропонована</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Учасником</w:t>
      </w:r>
      <w:proofErr w:type="spellEnd"/>
      <w:r>
        <w:rPr>
          <w:rFonts w:ascii="Times New Roman" w:hAnsi="Times New Roman"/>
          <w:bCs/>
          <w:sz w:val="24"/>
          <w:szCs w:val="24"/>
          <w:lang w:eastAsia="uk-UA"/>
        </w:rPr>
        <w:t xml:space="preserve"> у </w:t>
      </w:r>
      <w:proofErr w:type="spellStart"/>
      <w:r>
        <w:rPr>
          <w:rFonts w:ascii="Times New Roman" w:hAnsi="Times New Roman"/>
          <w:bCs/>
          <w:sz w:val="24"/>
          <w:szCs w:val="24"/>
          <w:lang w:eastAsia="uk-UA"/>
        </w:rPr>
        <w:t>відсотках</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від</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загальної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ціни</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тендерної</w:t>
      </w:r>
      <w:proofErr w:type="spellEnd"/>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пропозиції</w:t>
      </w:r>
      <w:proofErr w:type="spellEnd"/>
      <w:r>
        <w:rPr>
          <w:rFonts w:ascii="Times New Roman" w:hAnsi="Times New Roman"/>
          <w:bCs/>
          <w:sz w:val="24"/>
          <w:szCs w:val="24"/>
          <w:lang w:eastAsia="uk-UA"/>
        </w:rPr>
        <w:t xml:space="preserve"> (Р), %  за результатами </w:t>
      </w:r>
      <w:proofErr w:type="spellStart"/>
      <w:r>
        <w:rPr>
          <w:rFonts w:ascii="Times New Roman" w:hAnsi="Times New Roman"/>
          <w:bCs/>
          <w:sz w:val="24"/>
          <w:szCs w:val="24"/>
          <w:lang w:eastAsia="uk-UA"/>
        </w:rPr>
        <w:t>аукціону</w:t>
      </w:r>
      <w:proofErr w:type="spellEnd"/>
      <w:r>
        <w:rPr>
          <w:rFonts w:ascii="Times New Roman" w:hAnsi="Times New Roman"/>
          <w:bCs/>
          <w:sz w:val="24"/>
          <w:szCs w:val="24"/>
          <w:lang w:eastAsia="uk-UA"/>
        </w:rPr>
        <w:t>.</w:t>
      </w:r>
    </w:p>
    <w:p w14:paraId="19F0517F" w14:textId="77777777" w:rsidR="000D5E9C" w:rsidRDefault="000D5E9C" w:rsidP="000D5E9C">
      <w:pPr>
        <w:spacing w:after="0" w:line="240" w:lineRule="auto"/>
        <w:jc w:val="both"/>
        <w:rPr>
          <w:rFonts w:ascii="Times New Roman" w:hAnsi="Times New Roman"/>
          <w:b/>
          <w:bCs/>
          <w:sz w:val="24"/>
          <w:szCs w:val="24"/>
          <w:lang w:eastAsia="uk-UA"/>
        </w:rPr>
      </w:pPr>
    </w:p>
    <w:p w14:paraId="33733A26" w14:textId="77777777" w:rsidR="000D5E9C" w:rsidRPr="0089398A" w:rsidRDefault="000D5E9C" w:rsidP="000D5E9C">
      <w:pPr>
        <w:spacing w:after="0" w:line="240" w:lineRule="auto"/>
        <w:jc w:val="both"/>
        <w:rPr>
          <w:rFonts w:ascii="Times New Roman" w:hAnsi="Times New Roman"/>
          <w:b/>
          <w:bCs/>
          <w:sz w:val="24"/>
          <w:szCs w:val="24"/>
          <w:lang w:eastAsia="uk-UA"/>
        </w:rPr>
      </w:pPr>
      <w:r w:rsidRPr="00695E73">
        <w:rPr>
          <w:rFonts w:ascii="Times New Roman" w:eastAsia="Times New Roman" w:hAnsi="Times New Roman"/>
          <w:b/>
          <w:color w:val="000000" w:themeColor="text1"/>
          <w:sz w:val="24"/>
          <w:szCs w:val="24"/>
        </w:rPr>
        <w:t xml:space="preserve">Маржа, </w:t>
      </w:r>
      <w:proofErr w:type="spellStart"/>
      <w:r w:rsidRPr="00695E73">
        <w:rPr>
          <w:rFonts w:ascii="Times New Roman" w:eastAsia="Times New Roman" w:hAnsi="Times New Roman"/>
          <w:b/>
          <w:color w:val="000000" w:themeColor="text1"/>
          <w:sz w:val="24"/>
          <w:szCs w:val="24"/>
        </w:rPr>
        <w:t>що</w:t>
      </w:r>
      <w:proofErr w:type="spellEnd"/>
      <w:r w:rsidRPr="00695E73">
        <w:rPr>
          <w:rFonts w:ascii="Times New Roman" w:eastAsia="Times New Roman" w:hAnsi="Times New Roman"/>
          <w:b/>
          <w:color w:val="000000" w:themeColor="text1"/>
          <w:sz w:val="24"/>
          <w:szCs w:val="24"/>
        </w:rPr>
        <w:t xml:space="preserve"> </w:t>
      </w:r>
      <w:proofErr w:type="spellStart"/>
      <w:r w:rsidRPr="00695E73">
        <w:rPr>
          <w:rFonts w:ascii="Times New Roman" w:eastAsia="Times New Roman" w:hAnsi="Times New Roman"/>
          <w:b/>
          <w:color w:val="000000" w:themeColor="text1"/>
          <w:sz w:val="24"/>
          <w:szCs w:val="24"/>
        </w:rPr>
        <w:t>встановлюється</w:t>
      </w:r>
      <w:proofErr w:type="spellEnd"/>
      <w:r w:rsidRPr="00695E73">
        <w:rPr>
          <w:rFonts w:ascii="Times New Roman" w:eastAsia="Times New Roman" w:hAnsi="Times New Roman"/>
          <w:b/>
          <w:color w:val="000000" w:themeColor="text1"/>
          <w:sz w:val="24"/>
          <w:szCs w:val="24"/>
        </w:rPr>
        <w:t xml:space="preserve"> </w:t>
      </w:r>
      <w:proofErr w:type="spellStart"/>
      <w:r w:rsidRPr="00695E73">
        <w:rPr>
          <w:rFonts w:ascii="Times New Roman" w:eastAsia="Times New Roman" w:hAnsi="Times New Roman"/>
          <w:b/>
          <w:color w:val="000000" w:themeColor="text1"/>
          <w:sz w:val="24"/>
          <w:szCs w:val="24"/>
        </w:rPr>
        <w:t>учасником</w:t>
      </w:r>
      <w:proofErr w:type="spellEnd"/>
      <w:r w:rsidRPr="00695E73">
        <w:rPr>
          <w:rFonts w:ascii="Times New Roman" w:eastAsia="Times New Roman" w:hAnsi="Times New Roman"/>
          <w:b/>
          <w:color w:val="000000" w:themeColor="text1"/>
          <w:sz w:val="24"/>
          <w:szCs w:val="24"/>
        </w:rPr>
        <w:t xml:space="preserve"> у </w:t>
      </w:r>
      <w:proofErr w:type="spellStart"/>
      <w:r w:rsidRPr="00695E73">
        <w:rPr>
          <w:rFonts w:ascii="Times New Roman" w:eastAsia="Times New Roman" w:hAnsi="Times New Roman"/>
          <w:b/>
          <w:color w:val="000000" w:themeColor="text1"/>
          <w:sz w:val="24"/>
          <w:szCs w:val="24"/>
        </w:rPr>
        <w:t>ціні</w:t>
      </w:r>
      <w:proofErr w:type="spellEnd"/>
      <w:r w:rsidRPr="00695E73">
        <w:rPr>
          <w:rFonts w:ascii="Times New Roman" w:eastAsia="Times New Roman" w:hAnsi="Times New Roman"/>
          <w:b/>
          <w:color w:val="000000" w:themeColor="text1"/>
          <w:sz w:val="24"/>
          <w:szCs w:val="24"/>
        </w:rPr>
        <w:t xml:space="preserve"> </w:t>
      </w:r>
      <w:proofErr w:type="spellStart"/>
      <w:r w:rsidRPr="00695E73">
        <w:rPr>
          <w:rFonts w:ascii="Times New Roman" w:eastAsia="Times New Roman" w:hAnsi="Times New Roman"/>
          <w:b/>
          <w:color w:val="000000" w:themeColor="text1"/>
          <w:sz w:val="24"/>
          <w:szCs w:val="24"/>
        </w:rPr>
        <w:t>своєї</w:t>
      </w:r>
      <w:proofErr w:type="spellEnd"/>
      <w:r w:rsidRPr="00695E73">
        <w:rPr>
          <w:rFonts w:ascii="Times New Roman" w:eastAsia="Times New Roman" w:hAnsi="Times New Roman"/>
          <w:b/>
          <w:color w:val="000000" w:themeColor="text1"/>
          <w:sz w:val="24"/>
          <w:szCs w:val="24"/>
        </w:rPr>
        <w:t xml:space="preserve"> </w:t>
      </w:r>
      <w:proofErr w:type="spellStart"/>
      <w:r w:rsidRPr="00695E73">
        <w:rPr>
          <w:rFonts w:ascii="Times New Roman" w:eastAsia="Times New Roman" w:hAnsi="Times New Roman"/>
          <w:b/>
          <w:color w:val="000000" w:themeColor="text1"/>
          <w:sz w:val="24"/>
          <w:szCs w:val="24"/>
        </w:rPr>
        <w:t>тендерної</w:t>
      </w:r>
      <w:proofErr w:type="spellEnd"/>
      <w:r w:rsidRPr="00695E73">
        <w:rPr>
          <w:rFonts w:ascii="Times New Roman" w:eastAsia="Times New Roman" w:hAnsi="Times New Roman"/>
          <w:b/>
          <w:color w:val="000000" w:themeColor="text1"/>
          <w:sz w:val="24"/>
          <w:szCs w:val="24"/>
        </w:rPr>
        <w:t xml:space="preserve"> </w:t>
      </w:r>
      <w:proofErr w:type="spellStart"/>
      <w:r w:rsidRPr="00695E73">
        <w:rPr>
          <w:rFonts w:ascii="Times New Roman" w:eastAsia="Times New Roman" w:hAnsi="Times New Roman"/>
          <w:b/>
          <w:color w:val="000000" w:themeColor="text1"/>
          <w:sz w:val="24"/>
          <w:szCs w:val="24"/>
        </w:rPr>
        <w:t>пропозиції</w:t>
      </w:r>
      <w:proofErr w:type="spellEnd"/>
      <w:r w:rsidRPr="00695E73">
        <w:rPr>
          <w:rFonts w:ascii="Times New Roman" w:eastAsia="Times New Roman" w:hAnsi="Times New Roman"/>
          <w:b/>
          <w:color w:val="000000" w:themeColor="text1"/>
          <w:sz w:val="24"/>
          <w:szCs w:val="24"/>
        </w:rPr>
        <w:t xml:space="preserve"> (в тому </w:t>
      </w:r>
      <w:proofErr w:type="spellStart"/>
      <w:r w:rsidRPr="00695E73">
        <w:rPr>
          <w:rFonts w:ascii="Times New Roman" w:eastAsia="Times New Roman" w:hAnsi="Times New Roman"/>
          <w:b/>
          <w:color w:val="000000" w:themeColor="text1"/>
          <w:sz w:val="24"/>
          <w:szCs w:val="24"/>
        </w:rPr>
        <w:t>числі</w:t>
      </w:r>
      <w:proofErr w:type="spellEnd"/>
      <w:r w:rsidRPr="00695E73">
        <w:rPr>
          <w:rFonts w:ascii="Times New Roman" w:eastAsia="Times New Roman" w:hAnsi="Times New Roman"/>
          <w:b/>
          <w:color w:val="000000" w:themeColor="text1"/>
          <w:sz w:val="24"/>
          <w:szCs w:val="24"/>
        </w:rPr>
        <w:t xml:space="preserve"> у </w:t>
      </w:r>
      <w:proofErr w:type="spellStart"/>
      <w:r w:rsidRPr="00695E73">
        <w:rPr>
          <w:rFonts w:ascii="Times New Roman" w:eastAsia="Times New Roman" w:hAnsi="Times New Roman"/>
          <w:b/>
          <w:color w:val="000000" w:themeColor="text1"/>
          <w:sz w:val="24"/>
          <w:szCs w:val="24"/>
        </w:rPr>
        <w:t>ціні</w:t>
      </w:r>
      <w:proofErr w:type="spellEnd"/>
      <w:r w:rsidRPr="00695E73">
        <w:rPr>
          <w:rFonts w:ascii="Times New Roman" w:eastAsia="Times New Roman" w:hAnsi="Times New Roman"/>
          <w:b/>
          <w:color w:val="000000" w:themeColor="text1"/>
          <w:sz w:val="24"/>
          <w:szCs w:val="24"/>
        </w:rPr>
        <w:t xml:space="preserve"> за р</w:t>
      </w:r>
      <w:r>
        <w:rPr>
          <w:rFonts w:ascii="Times New Roman" w:eastAsia="Times New Roman" w:hAnsi="Times New Roman"/>
          <w:b/>
          <w:color w:val="000000" w:themeColor="text1"/>
          <w:sz w:val="24"/>
          <w:szCs w:val="24"/>
        </w:rPr>
        <w:t xml:space="preserve">езультатами </w:t>
      </w:r>
      <w:proofErr w:type="spellStart"/>
      <w:r>
        <w:rPr>
          <w:rFonts w:ascii="Times New Roman" w:eastAsia="Times New Roman" w:hAnsi="Times New Roman"/>
          <w:b/>
          <w:color w:val="000000" w:themeColor="text1"/>
          <w:sz w:val="24"/>
          <w:szCs w:val="24"/>
        </w:rPr>
        <w:t>аукціону</w:t>
      </w:r>
      <w:proofErr w:type="spellEnd"/>
      <w:r>
        <w:rPr>
          <w:rFonts w:ascii="Times New Roman" w:eastAsia="Times New Roman" w:hAnsi="Times New Roman"/>
          <w:b/>
          <w:color w:val="000000" w:themeColor="text1"/>
          <w:sz w:val="24"/>
          <w:szCs w:val="24"/>
        </w:rPr>
        <w:t>),</w:t>
      </w:r>
      <w:r w:rsidRPr="00695E73">
        <w:rPr>
          <w:rFonts w:ascii="Times New Roman" w:eastAsia="Times New Roman" w:hAnsi="Times New Roman"/>
          <w:b/>
          <w:color w:val="000000" w:themeColor="text1"/>
          <w:sz w:val="24"/>
          <w:szCs w:val="24"/>
        </w:rPr>
        <w:t xml:space="preserve"> </w:t>
      </w:r>
      <w:proofErr w:type="spellStart"/>
      <w:r w:rsidRPr="00695E73">
        <w:rPr>
          <w:rFonts w:ascii="Times New Roman" w:eastAsia="Times New Roman" w:hAnsi="Times New Roman"/>
          <w:b/>
          <w:color w:val="000000" w:themeColor="text1"/>
          <w:sz w:val="24"/>
          <w:szCs w:val="24"/>
        </w:rPr>
        <w:t>визначається</w:t>
      </w:r>
      <w:proofErr w:type="spellEnd"/>
      <w:r w:rsidRPr="00695E73">
        <w:rPr>
          <w:rFonts w:ascii="Times New Roman" w:eastAsia="Times New Roman" w:hAnsi="Times New Roman"/>
          <w:b/>
          <w:color w:val="000000" w:themeColor="text1"/>
          <w:sz w:val="24"/>
          <w:szCs w:val="24"/>
        </w:rPr>
        <w:t xml:space="preserve"> </w:t>
      </w:r>
      <w:proofErr w:type="spellStart"/>
      <w:r w:rsidRPr="00695E73">
        <w:rPr>
          <w:rFonts w:ascii="Times New Roman" w:eastAsia="Times New Roman" w:hAnsi="Times New Roman"/>
          <w:b/>
          <w:color w:val="000000" w:themeColor="text1"/>
          <w:sz w:val="24"/>
          <w:szCs w:val="24"/>
        </w:rPr>
        <w:t>Замовни</w:t>
      </w:r>
      <w:r>
        <w:rPr>
          <w:rFonts w:ascii="Times New Roman" w:eastAsia="Times New Roman" w:hAnsi="Times New Roman"/>
          <w:b/>
          <w:color w:val="000000" w:themeColor="text1"/>
          <w:sz w:val="24"/>
          <w:szCs w:val="24"/>
        </w:rPr>
        <w:t>ком</w:t>
      </w:r>
      <w:proofErr w:type="spellEnd"/>
      <w:r>
        <w:rPr>
          <w:rFonts w:ascii="Times New Roman" w:eastAsia="Times New Roman" w:hAnsi="Times New Roman"/>
          <w:b/>
          <w:color w:val="000000" w:themeColor="text1"/>
          <w:sz w:val="24"/>
          <w:szCs w:val="24"/>
        </w:rPr>
        <w:t xml:space="preserve"> за результатами </w:t>
      </w:r>
      <w:proofErr w:type="spellStart"/>
      <w:r>
        <w:rPr>
          <w:rFonts w:ascii="Times New Roman" w:eastAsia="Times New Roman" w:hAnsi="Times New Roman"/>
          <w:b/>
          <w:color w:val="000000" w:themeColor="text1"/>
          <w:sz w:val="24"/>
          <w:szCs w:val="24"/>
        </w:rPr>
        <w:t>перерахунку</w:t>
      </w:r>
      <w:proofErr w:type="spellEnd"/>
      <w:r>
        <w:rPr>
          <w:rFonts w:ascii="Times New Roman" w:eastAsia="Times New Roman" w:hAnsi="Times New Roman"/>
          <w:b/>
          <w:color w:val="000000" w:themeColor="text1"/>
          <w:sz w:val="24"/>
          <w:szCs w:val="24"/>
        </w:rPr>
        <w:t xml:space="preserve"> та</w:t>
      </w:r>
      <w:r w:rsidRPr="00695E73">
        <w:rPr>
          <w:rFonts w:ascii="Times New Roman" w:eastAsia="Times New Roman" w:hAnsi="Times New Roman"/>
          <w:b/>
          <w:color w:val="000000" w:themeColor="text1"/>
          <w:sz w:val="24"/>
          <w:szCs w:val="24"/>
        </w:rPr>
        <w:t xml:space="preserve"> не </w:t>
      </w:r>
      <w:proofErr w:type="spellStart"/>
      <w:r w:rsidRPr="00695E73">
        <w:rPr>
          <w:rFonts w:ascii="Times New Roman" w:eastAsia="Times New Roman" w:hAnsi="Times New Roman"/>
          <w:b/>
          <w:color w:val="000000" w:themeColor="text1"/>
          <w:sz w:val="24"/>
          <w:szCs w:val="24"/>
        </w:rPr>
        <w:t>може</w:t>
      </w:r>
      <w:proofErr w:type="spellEnd"/>
      <w:r w:rsidRPr="00695E73">
        <w:rPr>
          <w:rFonts w:ascii="Times New Roman" w:eastAsia="Times New Roman" w:hAnsi="Times New Roman"/>
          <w:b/>
          <w:color w:val="000000" w:themeColor="text1"/>
          <w:sz w:val="24"/>
          <w:szCs w:val="24"/>
        </w:rPr>
        <w:t xml:space="preserve"> бути величиною </w:t>
      </w:r>
      <w:proofErr w:type="spellStart"/>
      <w:r w:rsidRPr="00695E73">
        <w:rPr>
          <w:rFonts w:ascii="Times New Roman" w:eastAsia="Times New Roman" w:hAnsi="Times New Roman"/>
          <w:b/>
          <w:color w:val="000000" w:themeColor="text1"/>
          <w:sz w:val="24"/>
          <w:szCs w:val="24"/>
        </w:rPr>
        <w:t>від’ємною</w:t>
      </w:r>
      <w:proofErr w:type="spellEnd"/>
      <w:r w:rsidRPr="00695E73">
        <w:rPr>
          <w:rFonts w:ascii="Times New Roman" w:eastAsia="Times New Roman" w:hAnsi="Times New Roman"/>
          <w:b/>
          <w:color w:val="000000" w:themeColor="text1"/>
          <w:sz w:val="24"/>
          <w:szCs w:val="24"/>
        </w:rPr>
        <w:t>.</w:t>
      </w:r>
    </w:p>
    <w:p w14:paraId="668A8271" w14:textId="77777777" w:rsidR="000D5E9C" w:rsidRPr="00F53E3D" w:rsidRDefault="000D5E9C" w:rsidP="000D5E9C">
      <w:pPr>
        <w:rPr>
          <w:rFonts w:ascii="Times New Roman" w:eastAsia="Times New Roman" w:hAnsi="Times New Roman"/>
          <w:color w:val="000000" w:themeColor="text1"/>
          <w:sz w:val="24"/>
          <w:szCs w:val="24"/>
        </w:rPr>
      </w:pPr>
    </w:p>
    <w:p w14:paraId="29842969" w14:textId="77777777" w:rsidR="000D5E9C" w:rsidRPr="00347D90" w:rsidRDefault="000D5E9C" w:rsidP="005617C3">
      <w:pPr>
        <w:ind w:right="196"/>
        <w:jc w:val="right"/>
        <w:rPr>
          <w:rFonts w:eastAsia="SimSun"/>
          <w:b/>
          <w:sz w:val="23"/>
          <w:szCs w:val="23"/>
          <w:lang w:eastAsia="uk-UA"/>
        </w:rPr>
      </w:pPr>
    </w:p>
    <w:sectPr w:rsidR="000D5E9C" w:rsidRPr="00347D90" w:rsidSect="003876E9">
      <w:footerReference w:type="default" r:id="rId15"/>
      <w:pgSz w:w="11906" w:h="16838"/>
      <w:pgMar w:top="284" w:right="424" w:bottom="284"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E93" w14:textId="77777777" w:rsidR="003876E9" w:rsidRDefault="003876E9" w:rsidP="00D63AF0">
      <w:pPr>
        <w:spacing w:after="0" w:line="240" w:lineRule="auto"/>
      </w:pPr>
      <w:r>
        <w:separator/>
      </w:r>
    </w:p>
  </w:endnote>
  <w:endnote w:type="continuationSeparator" w:id="0">
    <w:p w14:paraId="52CA61DF" w14:textId="77777777" w:rsidR="003876E9" w:rsidRDefault="003876E9" w:rsidP="00D6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HGPMinchoE"/>
    <w:charset w:val="80"/>
    <w:family w:val="roman"/>
    <w:pitch w:val="variable"/>
  </w:font>
  <w:font w:name="Noto Serif CJK SC">
    <w:charset w:val="01"/>
    <w:family w:val="auto"/>
    <w:pitch w:val="variable"/>
  </w:font>
  <w:font w:name="Lohit Devanagari">
    <w:altName w:val="Calibri"/>
    <w:charset w:val="00"/>
    <w:family w:val="auto"/>
    <w:pitch w:val="default"/>
    <w:sig w:usb0="80008023" w:usb1="00002042"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ACEF" w14:textId="77777777" w:rsidR="0084787C" w:rsidRPr="0064263F" w:rsidRDefault="0084787C" w:rsidP="00197A2B">
    <w:pPr>
      <w:pStyle w:val="ad"/>
      <w:tabs>
        <w:tab w:val="clear" w:pos="4677"/>
        <w:tab w:val="clear" w:pos="9355"/>
      </w:tabs>
      <w:spacing w:after="0" w:line="240" w:lineRule="auto"/>
      <w:jc w:val="right"/>
      <w:rPr>
        <w:rFonts w:ascii="Times New Roman" w:hAnsi="Times New Roman"/>
        <w:sz w:val="24"/>
        <w:szCs w:val="24"/>
      </w:rPr>
    </w:pPr>
    <w:r w:rsidRPr="0064263F">
      <w:rPr>
        <w:rFonts w:ascii="Times New Roman" w:hAnsi="Times New Roman"/>
        <w:sz w:val="24"/>
        <w:szCs w:val="24"/>
      </w:rPr>
      <w:fldChar w:fldCharType="begin"/>
    </w:r>
    <w:r w:rsidRPr="0064263F">
      <w:rPr>
        <w:rFonts w:ascii="Times New Roman" w:hAnsi="Times New Roman"/>
        <w:sz w:val="24"/>
        <w:szCs w:val="24"/>
      </w:rPr>
      <w:instrText xml:space="preserve"> PAGE   \* MERGEFORMAT </w:instrText>
    </w:r>
    <w:r w:rsidRPr="0064263F">
      <w:rPr>
        <w:rFonts w:ascii="Times New Roman" w:hAnsi="Times New Roman"/>
        <w:sz w:val="24"/>
        <w:szCs w:val="24"/>
      </w:rPr>
      <w:fldChar w:fldCharType="separate"/>
    </w:r>
    <w:r w:rsidR="0065532D">
      <w:rPr>
        <w:rFonts w:ascii="Times New Roman" w:hAnsi="Times New Roman"/>
        <w:noProof/>
        <w:sz w:val="24"/>
        <w:szCs w:val="24"/>
      </w:rPr>
      <w:t>21</w:t>
    </w:r>
    <w:r w:rsidRPr="0064263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4962" w14:textId="77777777" w:rsidR="003876E9" w:rsidRDefault="003876E9" w:rsidP="00D63AF0">
      <w:pPr>
        <w:spacing w:after="0" w:line="240" w:lineRule="auto"/>
      </w:pPr>
      <w:r>
        <w:separator/>
      </w:r>
    </w:p>
  </w:footnote>
  <w:footnote w:type="continuationSeparator" w:id="0">
    <w:p w14:paraId="437DBDC7" w14:textId="77777777" w:rsidR="003876E9" w:rsidRDefault="003876E9" w:rsidP="00D63AF0">
      <w:pPr>
        <w:spacing w:after="0" w:line="240" w:lineRule="auto"/>
      </w:pPr>
      <w:r>
        <w:continuationSeparator/>
      </w:r>
    </w:p>
  </w:footnote>
  <w:footnote w:id="1">
    <w:p w14:paraId="7D260641" w14:textId="77777777" w:rsidR="00BF0EC6" w:rsidRDefault="00BF0EC6" w:rsidP="00BF0EC6">
      <w:pPr>
        <w:pStyle w:val="af7"/>
        <w:shd w:val="clear" w:color="auto" w:fill="auto"/>
      </w:pPr>
      <w:r>
        <w:rPr>
          <w:rStyle w:val="af6"/>
          <w:color w:val="000000"/>
          <w:lang w:eastAsia="uk-UA"/>
        </w:rPr>
        <w:footnoteRef/>
      </w:r>
      <w:r>
        <w:rPr>
          <w:rStyle w:val="af6"/>
          <w:color w:val="000000"/>
          <w:lang w:eastAsia="uk-UA"/>
        </w:rPr>
        <w:t xml:space="preserve"> В даному пункті має міститися інформація про всі банки, у яких в учасника відкриті рахунки, в тому числі і банк, в якому Учасник отримував забезпечення тендерної пропозиції.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i/>
        <w:smallCaps w:val="0"/>
        <w:strike w:val="0"/>
        <w:color w:val="000000"/>
        <w:spacing w:val="0"/>
        <w:w w:val="100"/>
        <w:position w:val="0"/>
        <w:sz w:val="21"/>
        <w:u w:val="none"/>
      </w:rPr>
    </w:lvl>
    <w:lvl w:ilvl="1">
      <w:start w:val="1"/>
      <w:numFmt w:val="bullet"/>
      <w:lvlText w:val="-"/>
      <w:lvlJc w:val="left"/>
      <w:rPr>
        <w:rFonts w:ascii="Times New Roman" w:hAnsi="Times New Roman"/>
        <w:b/>
        <w:i/>
        <w:smallCaps w:val="0"/>
        <w:strike w:val="0"/>
        <w:color w:val="000000"/>
        <w:spacing w:val="0"/>
        <w:w w:val="100"/>
        <w:position w:val="0"/>
        <w:sz w:val="21"/>
        <w:u w:val="none"/>
      </w:rPr>
    </w:lvl>
    <w:lvl w:ilvl="2">
      <w:start w:val="1"/>
      <w:numFmt w:val="bullet"/>
      <w:lvlText w:val="-"/>
      <w:lvlJc w:val="left"/>
      <w:rPr>
        <w:rFonts w:ascii="Times New Roman" w:hAnsi="Times New Roman"/>
        <w:b/>
        <w:i/>
        <w:smallCaps w:val="0"/>
        <w:strike w:val="0"/>
        <w:color w:val="000000"/>
        <w:spacing w:val="0"/>
        <w:w w:val="100"/>
        <w:position w:val="0"/>
        <w:sz w:val="21"/>
        <w:u w:val="none"/>
      </w:rPr>
    </w:lvl>
    <w:lvl w:ilvl="3">
      <w:start w:val="1"/>
      <w:numFmt w:val="bullet"/>
      <w:lvlText w:val="-"/>
      <w:lvlJc w:val="left"/>
      <w:rPr>
        <w:rFonts w:ascii="Times New Roman" w:hAnsi="Times New Roman"/>
        <w:b/>
        <w:i/>
        <w:smallCaps w:val="0"/>
        <w:strike w:val="0"/>
        <w:color w:val="000000"/>
        <w:spacing w:val="0"/>
        <w:w w:val="100"/>
        <w:position w:val="0"/>
        <w:sz w:val="21"/>
        <w:u w:val="none"/>
      </w:rPr>
    </w:lvl>
    <w:lvl w:ilvl="4">
      <w:start w:val="1"/>
      <w:numFmt w:val="bullet"/>
      <w:lvlText w:val="-"/>
      <w:lvlJc w:val="left"/>
      <w:rPr>
        <w:rFonts w:ascii="Times New Roman" w:hAnsi="Times New Roman"/>
        <w:b/>
        <w:i/>
        <w:smallCaps w:val="0"/>
        <w:strike w:val="0"/>
        <w:color w:val="000000"/>
        <w:spacing w:val="0"/>
        <w:w w:val="100"/>
        <w:position w:val="0"/>
        <w:sz w:val="21"/>
        <w:u w:val="none"/>
      </w:rPr>
    </w:lvl>
    <w:lvl w:ilvl="5">
      <w:start w:val="1"/>
      <w:numFmt w:val="bullet"/>
      <w:lvlText w:val="-"/>
      <w:lvlJc w:val="left"/>
      <w:rPr>
        <w:rFonts w:ascii="Times New Roman" w:hAnsi="Times New Roman"/>
        <w:b/>
        <w:i/>
        <w:smallCaps w:val="0"/>
        <w:strike w:val="0"/>
        <w:color w:val="000000"/>
        <w:spacing w:val="0"/>
        <w:w w:val="100"/>
        <w:position w:val="0"/>
        <w:sz w:val="21"/>
        <w:u w:val="none"/>
      </w:rPr>
    </w:lvl>
    <w:lvl w:ilvl="6">
      <w:start w:val="1"/>
      <w:numFmt w:val="bullet"/>
      <w:lvlText w:val="-"/>
      <w:lvlJc w:val="left"/>
      <w:rPr>
        <w:rFonts w:ascii="Times New Roman" w:hAnsi="Times New Roman"/>
        <w:b/>
        <w:i/>
        <w:smallCaps w:val="0"/>
        <w:strike w:val="0"/>
        <w:color w:val="000000"/>
        <w:spacing w:val="0"/>
        <w:w w:val="100"/>
        <w:position w:val="0"/>
        <w:sz w:val="21"/>
        <w:u w:val="none"/>
      </w:rPr>
    </w:lvl>
    <w:lvl w:ilvl="7">
      <w:start w:val="1"/>
      <w:numFmt w:val="bullet"/>
      <w:lvlText w:val="-"/>
      <w:lvlJc w:val="left"/>
      <w:rPr>
        <w:rFonts w:ascii="Times New Roman" w:hAnsi="Times New Roman"/>
        <w:b/>
        <w:i/>
        <w:smallCaps w:val="0"/>
        <w:strike w:val="0"/>
        <w:color w:val="000000"/>
        <w:spacing w:val="0"/>
        <w:w w:val="100"/>
        <w:position w:val="0"/>
        <w:sz w:val="21"/>
        <w:u w:val="none"/>
      </w:rPr>
    </w:lvl>
    <w:lvl w:ilvl="8">
      <w:start w:val="1"/>
      <w:numFmt w:val="bullet"/>
      <w:lvlText w:val="-"/>
      <w:lvlJc w:val="left"/>
      <w:rPr>
        <w:rFonts w:ascii="Times New Roman" w:hAnsi="Times New Roman"/>
        <w:b/>
        <w:i/>
        <w:smallCaps w:val="0"/>
        <w:strike w:val="0"/>
        <w:color w:val="000000"/>
        <w:spacing w:val="0"/>
        <w:w w:val="100"/>
        <w:position w:val="0"/>
        <w:sz w:val="21"/>
        <w:u w:val="none"/>
      </w:rPr>
    </w:lvl>
  </w:abstractNum>
  <w:abstractNum w:abstractNumId="2" w15:restartNumberingAfterBreak="0">
    <w:nsid w:val="04321B55"/>
    <w:multiLevelType w:val="multilevel"/>
    <w:tmpl w:val="5F5E23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D0D02"/>
    <w:multiLevelType w:val="hybridMultilevel"/>
    <w:tmpl w:val="3BE8C23A"/>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F34960"/>
    <w:multiLevelType w:val="multilevel"/>
    <w:tmpl w:val="C1FEC180"/>
    <w:lvl w:ilvl="0">
      <w:start w:val="1"/>
      <w:numFmt w:val="decimal"/>
      <w:lvlText w:val="%1."/>
      <w:lvlJc w:val="left"/>
      <w:rPr>
        <w:rFonts w:ascii="Times New Roman" w:eastAsiaTheme="minorEastAsia" w:hAnsi="Times New Roman" w:cstheme="minorBidi"/>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92E302F"/>
    <w:multiLevelType w:val="multilevel"/>
    <w:tmpl w:val="23D612C2"/>
    <w:lvl w:ilvl="0">
      <w:start w:val="1"/>
      <w:numFmt w:val="decimal"/>
      <w:lvlText w:val="%1."/>
      <w:lvlJc w:val="left"/>
      <w:pPr>
        <w:ind w:left="720" w:hanging="360"/>
      </w:pPr>
      <w:rPr>
        <w:rFonts w:hint="default"/>
        <w:color w:val="000000"/>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DE5853"/>
    <w:multiLevelType w:val="hybridMultilevel"/>
    <w:tmpl w:val="2376A99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15:restartNumberingAfterBreak="0">
    <w:nsid w:val="44D20027"/>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6CB07AD3"/>
    <w:multiLevelType w:val="multilevel"/>
    <w:tmpl w:val="C1FEC180"/>
    <w:lvl w:ilvl="0">
      <w:start w:val="1"/>
      <w:numFmt w:val="decimal"/>
      <w:lvlText w:val="%1."/>
      <w:lvlJc w:val="left"/>
      <w:rPr>
        <w:rFonts w:ascii="Times New Roman" w:eastAsiaTheme="minorEastAsia" w:hAnsi="Times New Roman" w:cstheme="minorBidi"/>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77321B4A"/>
    <w:multiLevelType w:val="multilevel"/>
    <w:tmpl w:val="46FEE9F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486823989">
    <w:abstractNumId w:val="0"/>
    <w:lvlOverride w:ilvl="0">
      <w:lvl w:ilvl="0">
        <w:numFmt w:val="bullet"/>
        <w:lvlText w:val=""/>
        <w:legacy w:legacy="1" w:legacySpace="0" w:legacyIndent="360"/>
        <w:lvlJc w:val="left"/>
        <w:rPr>
          <w:rFonts w:ascii="Symbol" w:hAnsi="Symbol" w:hint="default"/>
        </w:rPr>
      </w:lvl>
    </w:lvlOverride>
  </w:num>
  <w:num w:numId="2" w16cid:durableId="1140462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131773">
    <w:abstractNumId w:val="7"/>
  </w:num>
  <w:num w:numId="4" w16cid:durableId="328560138">
    <w:abstractNumId w:val="9"/>
  </w:num>
  <w:num w:numId="5" w16cid:durableId="1553035498">
    <w:abstractNumId w:val="4"/>
  </w:num>
  <w:num w:numId="6" w16cid:durableId="399521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9944091">
    <w:abstractNumId w:val="8"/>
  </w:num>
  <w:num w:numId="8" w16cid:durableId="1221867437">
    <w:abstractNumId w:val="1"/>
  </w:num>
  <w:num w:numId="9" w16cid:durableId="128982891">
    <w:abstractNumId w:val="5"/>
  </w:num>
  <w:num w:numId="10" w16cid:durableId="1732846167">
    <w:abstractNumId w:val="3"/>
  </w:num>
  <w:num w:numId="11" w16cid:durableId="1798524593">
    <w:abstractNumId w:val="10"/>
  </w:num>
  <w:num w:numId="12" w16cid:durableId="6738447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2B"/>
    <w:rsid w:val="0000099A"/>
    <w:rsid w:val="00007018"/>
    <w:rsid w:val="00020CF3"/>
    <w:rsid w:val="00022CCD"/>
    <w:rsid w:val="00027CF6"/>
    <w:rsid w:val="00033F68"/>
    <w:rsid w:val="000462EE"/>
    <w:rsid w:val="0005559A"/>
    <w:rsid w:val="0007128D"/>
    <w:rsid w:val="00071669"/>
    <w:rsid w:val="00093012"/>
    <w:rsid w:val="000959F1"/>
    <w:rsid w:val="000B188A"/>
    <w:rsid w:val="000D5E9C"/>
    <w:rsid w:val="000E5737"/>
    <w:rsid w:val="000E67E0"/>
    <w:rsid w:val="00113337"/>
    <w:rsid w:val="00116272"/>
    <w:rsid w:val="001317BA"/>
    <w:rsid w:val="0014089F"/>
    <w:rsid w:val="001472E0"/>
    <w:rsid w:val="001553A9"/>
    <w:rsid w:val="00155B80"/>
    <w:rsid w:val="00167E1D"/>
    <w:rsid w:val="001721EF"/>
    <w:rsid w:val="001736EA"/>
    <w:rsid w:val="00191E62"/>
    <w:rsid w:val="00193092"/>
    <w:rsid w:val="00194D7F"/>
    <w:rsid w:val="00197A2B"/>
    <w:rsid w:val="00197CA9"/>
    <w:rsid w:val="001B1785"/>
    <w:rsid w:val="001B17C7"/>
    <w:rsid w:val="001C53EA"/>
    <w:rsid w:val="001C698D"/>
    <w:rsid w:val="001C720F"/>
    <w:rsid w:val="001C7443"/>
    <w:rsid w:val="001D1A14"/>
    <w:rsid w:val="001D4BC4"/>
    <w:rsid w:val="001E27C6"/>
    <w:rsid w:val="001F1B68"/>
    <w:rsid w:val="001F1CA7"/>
    <w:rsid w:val="001F405A"/>
    <w:rsid w:val="001F6F73"/>
    <w:rsid w:val="00206AA6"/>
    <w:rsid w:val="00213055"/>
    <w:rsid w:val="0021549B"/>
    <w:rsid w:val="002155F3"/>
    <w:rsid w:val="00226218"/>
    <w:rsid w:val="00227357"/>
    <w:rsid w:val="00227641"/>
    <w:rsid w:val="0023029C"/>
    <w:rsid w:val="00242BB2"/>
    <w:rsid w:val="00247115"/>
    <w:rsid w:val="002534F8"/>
    <w:rsid w:val="00257D18"/>
    <w:rsid w:val="0026479B"/>
    <w:rsid w:val="002665AF"/>
    <w:rsid w:val="00267B2A"/>
    <w:rsid w:val="00280328"/>
    <w:rsid w:val="00281F27"/>
    <w:rsid w:val="00286504"/>
    <w:rsid w:val="002C17CF"/>
    <w:rsid w:val="002C4899"/>
    <w:rsid w:val="002D199F"/>
    <w:rsid w:val="002D2783"/>
    <w:rsid w:val="002E1ED5"/>
    <w:rsid w:val="003114DF"/>
    <w:rsid w:val="003124FC"/>
    <w:rsid w:val="003229A2"/>
    <w:rsid w:val="00347D90"/>
    <w:rsid w:val="00356428"/>
    <w:rsid w:val="003656D1"/>
    <w:rsid w:val="003761C9"/>
    <w:rsid w:val="00376244"/>
    <w:rsid w:val="00381CED"/>
    <w:rsid w:val="003876E9"/>
    <w:rsid w:val="003946C8"/>
    <w:rsid w:val="003A0AF5"/>
    <w:rsid w:val="003A6BF5"/>
    <w:rsid w:val="003B4963"/>
    <w:rsid w:val="003C360F"/>
    <w:rsid w:val="003D5663"/>
    <w:rsid w:val="003E53C4"/>
    <w:rsid w:val="003F450E"/>
    <w:rsid w:val="003F5C89"/>
    <w:rsid w:val="00406DDD"/>
    <w:rsid w:val="00411641"/>
    <w:rsid w:val="004348E7"/>
    <w:rsid w:val="00451DC1"/>
    <w:rsid w:val="0049047A"/>
    <w:rsid w:val="004908A9"/>
    <w:rsid w:val="004B651D"/>
    <w:rsid w:val="004C361F"/>
    <w:rsid w:val="004C4D91"/>
    <w:rsid w:val="004D1A59"/>
    <w:rsid w:val="004E6508"/>
    <w:rsid w:val="004F4947"/>
    <w:rsid w:val="0050437F"/>
    <w:rsid w:val="00505DF1"/>
    <w:rsid w:val="00507568"/>
    <w:rsid w:val="005338A3"/>
    <w:rsid w:val="005361E0"/>
    <w:rsid w:val="00542072"/>
    <w:rsid w:val="00542210"/>
    <w:rsid w:val="00544155"/>
    <w:rsid w:val="005478AA"/>
    <w:rsid w:val="00551A2C"/>
    <w:rsid w:val="00557CBF"/>
    <w:rsid w:val="005617C3"/>
    <w:rsid w:val="0057391D"/>
    <w:rsid w:val="00580F0A"/>
    <w:rsid w:val="00583917"/>
    <w:rsid w:val="005861A9"/>
    <w:rsid w:val="00590114"/>
    <w:rsid w:val="005A663C"/>
    <w:rsid w:val="005B0FF0"/>
    <w:rsid w:val="005B3CB2"/>
    <w:rsid w:val="005D058E"/>
    <w:rsid w:val="005E0F0C"/>
    <w:rsid w:val="005E175F"/>
    <w:rsid w:val="00601ABD"/>
    <w:rsid w:val="006035D2"/>
    <w:rsid w:val="00604D2A"/>
    <w:rsid w:val="00605F35"/>
    <w:rsid w:val="00607366"/>
    <w:rsid w:val="006132F2"/>
    <w:rsid w:val="0062198B"/>
    <w:rsid w:val="00624FDF"/>
    <w:rsid w:val="00626924"/>
    <w:rsid w:val="00632823"/>
    <w:rsid w:val="00637F88"/>
    <w:rsid w:val="00642FF2"/>
    <w:rsid w:val="0064364C"/>
    <w:rsid w:val="0064462A"/>
    <w:rsid w:val="006476E0"/>
    <w:rsid w:val="00650A46"/>
    <w:rsid w:val="00652CFC"/>
    <w:rsid w:val="00653D4D"/>
    <w:rsid w:val="0065532D"/>
    <w:rsid w:val="006611D7"/>
    <w:rsid w:val="0067127A"/>
    <w:rsid w:val="006876F1"/>
    <w:rsid w:val="00687EEB"/>
    <w:rsid w:val="0069267E"/>
    <w:rsid w:val="00694011"/>
    <w:rsid w:val="006A61EF"/>
    <w:rsid w:val="006B015F"/>
    <w:rsid w:val="006B22E4"/>
    <w:rsid w:val="006C19C9"/>
    <w:rsid w:val="006C515E"/>
    <w:rsid w:val="006C6520"/>
    <w:rsid w:val="006D4443"/>
    <w:rsid w:val="006D62C5"/>
    <w:rsid w:val="006F5E25"/>
    <w:rsid w:val="00704757"/>
    <w:rsid w:val="007047F3"/>
    <w:rsid w:val="007123EB"/>
    <w:rsid w:val="00732557"/>
    <w:rsid w:val="00741E0F"/>
    <w:rsid w:val="007442B8"/>
    <w:rsid w:val="00746932"/>
    <w:rsid w:val="00751DCC"/>
    <w:rsid w:val="0075619C"/>
    <w:rsid w:val="00761F45"/>
    <w:rsid w:val="00766B0B"/>
    <w:rsid w:val="00777A62"/>
    <w:rsid w:val="0078381F"/>
    <w:rsid w:val="0078605C"/>
    <w:rsid w:val="007871BA"/>
    <w:rsid w:val="007A2075"/>
    <w:rsid w:val="007A3E8D"/>
    <w:rsid w:val="007D02BA"/>
    <w:rsid w:val="007D13BB"/>
    <w:rsid w:val="007D151D"/>
    <w:rsid w:val="007F3317"/>
    <w:rsid w:val="007F3730"/>
    <w:rsid w:val="007F4104"/>
    <w:rsid w:val="008025DC"/>
    <w:rsid w:val="00810D80"/>
    <w:rsid w:val="00830E72"/>
    <w:rsid w:val="008328A6"/>
    <w:rsid w:val="00840AA9"/>
    <w:rsid w:val="0084787C"/>
    <w:rsid w:val="008624A3"/>
    <w:rsid w:val="00863B49"/>
    <w:rsid w:val="008744C5"/>
    <w:rsid w:val="00884236"/>
    <w:rsid w:val="008C0D59"/>
    <w:rsid w:val="008C0E8F"/>
    <w:rsid w:val="008D0A14"/>
    <w:rsid w:val="008E0DDB"/>
    <w:rsid w:val="008E7D7B"/>
    <w:rsid w:val="008F3DFE"/>
    <w:rsid w:val="00907021"/>
    <w:rsid w:val="00907106"/>
    <w:rsid w:val="00920F61"/>
    <w:rsid w:val="0092394B"/>
    <w:rsid w:val="00926B9C"/>
    <w:rsid w:val="00943FFC"/>
    <w:rsid w:val="00952781"/>
    <w:rsid w:val="0095409F"/>
    <w:rsid w:val="00967E89"/>
    <w:rsid w:val="009739CE"/>
    <w:rsid w:val="0097573D"/>
    <w:rsid w:val="00975C6C"/>
    <w:rsid w:val="009809BB"/>
    <w:rsid w:val="00993DEB"/>
    <w:rsid w:val="009947D3"/>
    <w:rsid w:val="009A10B5"/>
    <w:rsid w:val="009A6656"/>
    <w:rsid w:val="009D2B6D"/>
    <w:rsid w:val="009D56F5"/>
    <w:rsid w:val="009E55F5"/>
    <w:rsid w:val="009F297B"/>
    <w:rsid w:val="009F339C"/>
    <w:rsid w:val="00A12C8A"/>
    <w:rsid w:val="00A178F6"/>
    <w:rsid w:val="00A329EE"/>
    <w:rsid w:val="00A32C22"/>
    <w:rsid w:val="00A34B85"/>
    <w:rsid w:val="00A53110"/>
    <w:rsid w:val="00A550C9"/>
    <w:rsid w:val="00A625F1"/>
    <w:rsid w:val="00A63FB4"/>
    <w:rsid w:val="00A711C9"/>
    <w:rsid w:val="00A80B45"/>
    <w:rsid w:val="00AA4BDF"/>
    <w:rsid w:val="00AA7C12"/>
    <w:rsid w:val="00AC0F64"/>
    <w:rsid w:val="00AC133D"/>
    <w:rsid w:val="00AD780C"/>
    <w:rsid w:val="00AD7F0E"/>
    <w:rsid w:val="00AF12F8"/>
    <w:rsid w:val="00AF3A08"/>
    <w:rsid w:val="00AF4064"/>
    <w:rsid w:val="00B2193A"/>
    <w:rsid w:val="00B31BA6"/>
    <w:rsid w:val="00B33D71"/>
    <w:rsid w:val="00B4432E"/>
    <w:rsid w:val="00B53350"/>
    <w:rsid w:val="00B67701"/>
    <w:rsid w:val="00B81F35"/>
    <w:rsid w:val="00B83661"/>
    <w:rsid w:val="00B928C9"/>
    <w:rsid w:val="00BA1768"/>
    <w:rsid w:val="00BA46E1"/>
    <w:rsid w:val="00BB18BA"/>
    <w:rsid w:val="00BB7EB0"/>
    <w:rsid w:val="00BC6938"/>
    <w:rsid w:val="00BE3289"/>
    <w:rsid w:val="00BF0CCA"/>
    <w:rsid w:val="00BF0EC6"/>
    <w:rsid w:val="00BF3B24"/>
    <w:rsid w:val="00BF703B"/>
    <w:rsid w:val="00C12398"/>
    <w:rsid w:val="00C2157B"/>
    <w:rsid w:val="00C4244B"/>
    <w:rsid w:val="00C560AA"/>
    <w:rsid w:val="00C62428"/>
    <w:rsid w:val="00C63732"/>
    <w:rsid w:val="00C74AA1"/>
    <w:rsid w:val="00C76167"/>
    <w:rsid w:val="00C76A4C"/>
    <w:rsid w:val="00C77E2C"/>
    <w:rsid w:val="00C80950"/>
    <w:rsid w:val="00C81C8C"/>
    <w:rsid w:val="00CA50D1"/>
    <w:rsid w:val="00CB29A8"/>
    <w:rsid w:val="00CC16AF"/>
    <w:rsid w:val="00CC69A6"/>
    <w:rsid w:val="00CC6E88"/>
    <w:rsid w:val="00CD2E4C"/>
    <w:rsid w:val="00CD3D2C"/>
    <w:rsid w:val="00CD5551"/>
    <w:rsid w:val="00CD6988"/>
    <w:rsid w:val="00D10AF6"/>
    <w:rsid w:val="00D110A8"/>
    <w:rsid w:val="00D132CF"/>
    <w:rsid w:val="00D176A7"/>
    <w:rsid w:val="00D63AF0"/>
    <w:rsid w:val="00D66D59"/>
    <w:rsid w:val="00D778EA"/>
    <w:rsid w:val="00D84DBB"/>
    <w:rsid w:val="00D93F76"/>
    <w:rsid w:val="00D9618A"/>
    <w:rsid w:val="00DA3C1E"/>
    <w:rsid w:val="00DB0E38"/>
    <w:rsid w:val="00DB7D52"/>
    <w:rsid w:val="00DC6D65"/>
    <w:rsid w:val="00DD10D5"/>
    <w:rsid w:val="00DD37DF"/>
    <w:rsid w:val="00DF44B8"/>
    <w:rsid w:val="00E06296"/>
    <w:rsid w:val="00E07CD5"/>
    <w:rsid w:val="00E40D5C"/>
    <w:rsid w:val="00E421B6"/>
    <w:rsid w:val="00E65BA9"/>
    <w:rsid w:val="00E7728E"/>
    <w:rsid w:val="00E9203C"/>
    <w:rsid w:val="00EA5543"/>
    <w:rsid w:val="00EA6AAA"/>
    <w:rsid w:val="00EB2225"/>
    <w:rsid w:val="00EC5C2F"/>
    <w:rsid w:val="00ED23B3"/>
    <w:rsid w:val="00ED5DBD"/>
    <w:rsid w:val="00ED7084"/>
    <w:rsid w:val="00F35894"/>
    <w:rsid w:val="00F5771C"/>
    <w:rsid w:val="00F60328"/>
    <w:rsid w:val="00F62BF2"/>
    <w:rsid w:val="00F72451"/>
    <w:rsid w:val="00F8361A"/>
    <w:rsid w:val="00F965C2"/>
    <w:rsid w:val="00FA0FA4"/>
    <w:rsid w:val="00FB15C5"/>
    <w:rsid w:val="00FB7596"/>
    <w:rsid w:val="00FC2B85"/>
    <w:rsid w:val="00FD2562"/>
    <w:rsid w:val="00FD5F03"/>
    <w:rsid w:val="00FD72BE"/>
    <w:rsid w:val="00FE4C13"/>
    <w:rsid w:val="00FE5031"/>
    <w:rsid w:val="00FE7F43"/>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A129"/>
  <w15:docId w15:val="{7B05A163-83DC-4ABA-BC0C-AC62C65F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AF0"/>
  </w:style>
  <w:style w:type="paragraph" w:styleId="1">
    <w:name w:val="heading 1"/>
    <w:basedOn w:val="a"/>
    <w:next w:val="a"/>
    <w:link w:val="10"/>
    <w:qFormat/>
    <w:rsid w:val="00197A2B"/>
    <w:pPr>
      <w:keepNext/>
      <w:spacing w:before="240" w:after="60" w:line="240" w:lineRule="auto"/>
      <w:outlineLvl w:val="0"/>
    </w:pPr>
    <w:rPr>
      <w:rFonts w:ascii="Arial" w:eastAsia="Times New Roman" w:hAnsi="Arial" w:cs="Times New Roman"/>
      <w:b/>
      <w:bCs/>
      <w:kern w:val="32"/>
      <w:sz w:val="32"/>
      <w:szCs w:val="32"/>
      <w:lang w:eastAsia="en-US"/>
    </w:rPr>
  </w:style>
  <w:style w:type="paragraph" w:styleId="2">
    <w:name w:val="heading 2"/>
    <w:basedOn w:val="a"/>
    <w:next w:val="a"/>
    <w:link w:val="20"/>
    <w:qFormat/>
    <w:rsid w:val="00197A2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97A2B"/>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semiHidden/>
    <w:unhideWhenUsed/>
    <w:qFormat/>
    <w:rsid w:val="006A61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97A2B"/>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rPr>
  </w:style>
  <w:style w:type="paragraph" w:styleId="9">
    <w:name w:val="heading 9"/>
    <w:basedOn w:val="a"/>
    <w:next w:val="a"/>
    <w:link w:val="90"/>
    <w:qFormat/>
    <w:rsid w:val="00197A2B"/>
    <w:pPr>
      <w:widowControl w:val="0"/>
      <w:spacing w:before="240" w:after="60" w:line="240" w:lineRule="auto"/>
      <w:outlineLvl w:val="8"/>
    </w:pPr>
    <w:rPr>
      <w:rFonts w:ascii="Arial" w:eastAsia="Times New Roman" w:hAnsi="Arial"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A2B"/>
    <w:rPr>
      <w:rFonts w:ascii="Arial" w:eastAsia="Times New Roman" w:hAnsi="Arial" w:cs="Times New Roman"/>
      <w:b/>
      <w:bCs/>
      <w:kern w:val="32"/>
      <w:sz w:val="32"/>
      <w:szCs w:val="32"/>
      <w:lang w:eastAsia="en-US"/>
    </w:rPr>
  </w:style>
  <w:style w:type="character" w:customStyle="1" w:styleId="20">
    <w:name w:val="Заголовок 2 Знак"/>
    <w:basedOn w:val="a0"/>
    <w:link w:val="2"/>
    <w:rsid w:val="00197A2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97A2B"/>
    <w:rPr>
      <w:rFonts w:ascii="Cambria" w:eastAsia="Times New Roman" w:hAnsi="Cambria" w:cs="Times New Roman"/>
      <w:b/>
      <w:bCs/>
      <w:sz w:val="26"/>
      <w:szCs w:val="26"/>
      <w:lang w:eastAsia="en-US"/>
    </w:rPr>
  </w:style>
  <w:style w:type="character" w:customStyle="1" w:styleId="50">
    <w:name w:val="Заголовок 5 Знак"/>
    <w:basedOn w:val="a0"/>
    <w:link w:val="5"/>
    <w:rsid w:val="00197A2B"/>
    <w:rPr>
      <w:rFonts w:ascii="Times New Roman" w:eastAsia="Times New Roman" w:hAnsi="Times New Roman" w:cs="Times New Roman"/>
      <w:color w:val="000000"/>
      <w:sz w:val="30"/>
      <w:szCs w:val="30"/>
      <w:shd w:val="clear" w:color="auto" w:fill="FFFFFF"/>
      <w:lang w:val="uk-UA"/>
    </w:rPr>
  </w:style>
  <w:style w:type="character" w:customStyle="1" w:styleId="90">
    <w:name w:val="Заголовок 9 Знак"/>
    <w:basedOn w:val="a0"/>
    <w:link w:val="9"/>
    <w:rsid w:val="00197A2B"/>
    <w:rPr>
      <w:rFonts w:ascii="Arial" w:eastAsia="Times New Roman" w:hAnsi="Arial" w:cs="Times New Roman"/>
      <w:sz w:val="20"/>
      <w:szCs w:val="20"/>
      <w:lang w:val="uk-UA"/>
    </w:rPr>
  </w:style>
  <w:style w:type="character" w:customStyle="1" w:styleId="HTML">
    <w:name w:val="Стандартний HTML Знак"/>
    <w:basedOn w:val="a0"/>
    <w:link w:val="HTML0"/>
    <w:uiPriority w:val="99"/>
    <w:rsid w:val="00197A2B"/>
    <w:rPr>
      <w:rFonts w:ascii="Courier New" w:eastAsia="Times New Roman" w:hAnsi="Courier New" w:cs="Times New Roman"/>
      <w:sz w:val="20"/>
      <w:szCs w:val="20"/>
    </w:rPr>
  </w:style>
  <w:style w:type="paragraph" w:styleId="HTML0">
    <w:name w:val="HTML Preformatted"/>
    <w:basedOn w:val="a"/>
    <w:link w:val="HTML"/>
    <w:uiPriority w:val="99"/>
    <w:unhideWhenUsed/>
    <w:rsid w:val="0019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3">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4"/>
    <w:uiPriority w:val="34"/>
    <w:qFormat/>
    <w:rsid w:val="00197A2B"/>
    <w:pPr>
      <w:ind w:left="720"/>
      <w:contextualSpacing/>
    </w:pPr>
    <w:rPr>
      <w:rFonts w:ascii="Calibri" w:eastAsia="Calibri" w:hAnsi="Calibri" w:cs="Times New Roman"/>
      <w:lang w:eastAsia="en-US"/>
    </w:rPr>
  </w:style>
  <w:style w:type="character" w:styleId="a5">
    <w:name w:val="Strong"/>
    <w:uiPriority w:val="99"/>
    <w:qFormat/>
    <w:rsid w:val="00197A2B"/>
    <w:rPr>
      <w:b/>
      <w:bCs/>
    </w:rPr>
  </w:style>
  <w:style w:type="character" w:customStyle="1" w:styleId="rvts0">
    <w:name w:val="rvts0"/>
    <w:basedOn w:val="a0"/>
    <w:rsid w:val="00197A2B"/>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iPriority w:val="99"/>
    <w:qFormat/>
    <w:rsid w:val="00197A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97A2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unhideWhenUsed/>
    <w:rsid w:val="00197A2B"/>
    <w:rPr>
      <w:color w:val="0000FF"/>
      <w:u w:val="single"/>
    </w:rPr>
  </w:style>
  <w:style w:type="paragraph" w:styleId="21">
    <w:name w:val="Body Text 2"/>
    <w:basedOn w:val="a"/>
    <w:link w:val="22"/>
    <w:rsid w:val="00197A2B"/>
    <w:pPr>
      <w:spacing w:after="0" w:line="240" w:lineRule="auto"/>
    </w:pPr>
    <w:rPr>
      <w:rFonts w:ascii="Times New Roman" w:eastAsia="Times New Roman" w:hAnsi="Times New Roman" w:cs="Times New Roman"/>
      <w:sz w:val="28"/>
      <w:szCs w:val="20"/>
    </w:rPr>
  </w:style>
  <w:style w:type="character" w:customStyle="1" w:styleId="22">
    <w:name w:val="Основний текст 2 Знак"/>
    <w:basedOn w:val="a0"/>
    <w:link w:val="21"/>
    <w:rsid w:val="00197A2B"/>
    <w:rPr>
      <w:rFonts w:ascii="Times New Roman" w:eastAsia="Times New Roman" w:hAnsi="Times New Roman" w:cs="Times New Roman"/>
      <w:sz w:val="28"/>
      <w:szCs w:val="20"/>
    </w:rPr>
  </w:style>
  <w:style w:type="character" w:customStyle="1" w:styleId="a9">
    <w:name w:val="Текст у виносці Знак"/>
    <w:basedOn w:val="a0"/>
    <w:link w:val="aa"/>
    <w:uiPriority w:val="99"/>
    <w:semiHidden/>
    <w:rsid w:val="00197A2B"/>
    <w:rPr>
      <w:rFonts w:ascii="Tahoma" w:eastAsia="Calibri" w:hAnsi="Tahoma" w:cs="Times New Roman"/>
      <w:sz w:val="16"/>
      <w:szCs w:val="16"/>
      <w:lang w:eastAsia="en-US"/>
    </w:rPr>
  </w:style>
  <w:style w:type="paragraph" w:styleId="aa">
    <w:name w:val="Balloon Text"/>
    <w:basedOn w:val="a"/>
    <w:link w:val="a9"/>
    <w:uiPriority w:val="99"/>
    <w:semiHidden/>
    <w:unhideWhenUsed/>
    <w:rsid w:val="00197A2B"/>
    <w:pPr>
      <w:spacing w:after="0" w:line="240" w:lineRule="auto"/>
    </w:pPr>
    <w:rPr>
      <w:rFonts w:ascii="Tahoma" w:eastAsia="Calibri" w:hAnsi="Tahoma" w:cs="Times New Roman"/>
      <w:sz w:val="16"/>
      <w:szCs w:val="16"/>
      <w:lang w:eastAsia="en-US"/>
    </w:rPr>
  </w:style>
  <w:style w:type="character" w:customStyle="1" w:styleId="ab">
    <w:name w:val="Верхній колонтитул Знак"/>
    <w:basedOn w:val="a0"/>
    <w:link w:val="ac"/>
    <w:uiPriority w:val="99"/>
    <w:semiHidden/>
    <w:rsid w:val="00197A2B"/>
    <w:rPr>
      <w:rFonts w:ascii="Calibri" w:eastAsia="Calibri" w:hAnsi="Calibri" w:cs="Times New Roman"/>
      <w:lang w:eastAsia="en-US"/>
    </w:rPr>
  </w:style>
  <w:style w:type="paragraph" w:styleId="ac">
    <w:name w:val="header"/>
    <w:basedOn w:val="a"/>
    <w:link w:val="ab"/>
    <w:uiPriority w:val="99"/>
    <w:semiHidden/>
    <w:unhideWhenUsed/>
    <w:rsid w:val="00197A2B"/>
    <w:pPr>
      <w:tabs>
        <w:tab w:val="center" w:pos="4677"/>
        <w:tab w:val="right" w:pos="9355"/>
      </w:tabs>
    </w:pPr>
    <w:rPr>
      <w:rFonts w:ascii="Calibri" w:eastAsia="Calibri" w:hAnsi="Calibri" w:cs="Times New Roman"/>
      <w:lang w:eastAsia="en-US"/>
    </w:rPr>
  </w:style>
  <w:style w:type="paragraph" w:styleId="ad">
    <w:name w:val="footer"/>
    <w:basedOn w:val="a"/>
    <w:link w:val="ae"/>
    <w:uiPriority w:val="99"/>
    <w:unhideWhenUsed/>
    <w:rsid w:val="00197A2B"/>
    <w:pPr>
      <w:tabs>
        <w:tab w:val="center" w:pos="4677"/>
        <w:tab w:val="right" w:pos="9355"/>
      </w:tabs>
    </w:pPr>
    <w:rPr>
      <w:rFonts w:ascii="Calibri" w:eastAsia="Calibri" w:hAnsi="Calibri" w:cs="Times New Roman"/>
      <w:lang w:eastAsia="en-US"/>
    </w:rPr>
  </w:style>
  <w:style w:type="character" w:customStyle="1" w:styleId="ae">
    <w:name w:val="Нижній колонтитул Знак"/>
    <w:basedOn w:val="a0"/>
    <w:link w:val="ad"/>
    <w:uiPriority w:val="99"/>
    <w:rsid w:val="00197A2B"/>
    <w:rPr>
      <w:rFonts w:ascii="Calibri" w:eastAsia="Calibri" w:hAnsi="Calibri" w:cs="Times New Roman"/>
      <w:lang w:eastAsia="en-US"/>
    </w:rPr>
  </w:style>
  <w:style w:type="paragraph" w:customStyle="1" w:styleId="af">
    <w:name w:val="Содержимое таблицы"/>
    <w:basedOn w:val="a"/>
    <w:rsid w:val="00197A2B"/>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rvts9">
    <w:name w:val="rvts9"/>
    <w:basedOn w:val="a0"/>
    <w:rsid w:val="00197A2B"/>
  </w:style>
  <w:style w:type="paragraph" w:styleId="af0">
    <w:name w:val="Body Text"/>
    <w:basedOn w:val="a"/>
    <w:link w:val="af1"/>
    <w:rsid w:val="00197A2B"/>
    <w:pPr>
      <w:spacing w:after="120" w:line="240" w:lineRule="auto"/>
    </w:pPr>
    <w:rPr>
      <w:rFonts w:ascii="Times New Roman" w:eastAsia="Times New Roman" w:hAnsi="Times New Roman" w:cs="Times New Roman"/>
      <w:sz w:val="24"/>
      <w:szCs w:val="24"/>
    </w:rPr>
  </w:style>
  <w:style w:type="character" w:customStyle="1" w:styleId="af1">
    <w:name w:val="Основний текст Знак"/>
    <w:basedOn w:val="a0"/>
    <w:link w:val="af0"/>
    <w:rsid w:val="00197A2B"/>
    <w:rPr>
      <w:rFonts w:ascii="Times New Roman" w:eastAsia="Times New Roman" w:hAnsi="Times New Roman" w:cs="Times New Roman"/>
      <w:sz w:val="24"/>
      <w:szCs w:val="24"/>
    </w:rPr>
  </w:style>
  <w:style w:type="paragraph" w:customStyle="1" w:styleId="11">
    <w:name w:val="Абзац списка1"/>
    <w:basedOn w:val="a"/>
    <w:rsid w:val="00650A46"/>
    <w:pPr>
      <w:ind w:left="720"/>
    </w:pPr>
    <w:rPr>
      <w:rFonts w:ascii="Calibri" w:eastAsia="Times New Roman" w:hAnsi="Calibri" w:cs="Calibri"/>
    </w:rPr>
  </w:style>
  <w:style w:type="character" w:customStyle="1" w:styleId="ng-binding">
    <w:name w:val="ng-binding"/>
    <w:basedOn w:val="a0"/>
    <w:rsid w:val="00BF3B24"/>
  </w:style>
  <w:style w:type="table" w:styleId="af2">
    <w:name w:val="Table Grid"/>
    <w:basedOn w:val="a1"/>
    <w:uiPriority w:val="59"/>
    <w:rsid w:val="00BF3B2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uiPriority w:val="99"/>
    <w:semiHidden/>
    <w:unhideWhenUsed/>
    <w:rsid w:val="005617C3"/>
    <w:pPr>
      <w:spacing w:after="120"/>
    </w:pPr>
    <w:rPr>
      <w:sz w:val="16"/>
      <w:szCs w:val="16"/>
    </w:rPr>
  </w:style>
  <w:style w:type="character" w:customStyle="1" w:styleId="32">
    <w:name w:val="Основний текст 3 Знак"/>
    <w:basedOn w:val="a0"/>
    <w:link w:val="31"/>
    <w:uiPriority w:val="99"/>
    <w:semiHidden/>
    <w:rsid w:val="005617C3"/>
    <w:rPr>
      <w:sz w:val="16"/>
      <w:szCs w:val="16"/>
    </w:rPr>
  </w:style>
  <w:style w:type="character" w:customStyle="1" w:styleId="a7">
    <w:name w:val="Звичайний (веб)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uiPriority w:val="99"/>
    <w:locked/>
    <w:rsid w:val="005617C3"/>
    <w:rPr>
      <w:rFonts w:ascii="Times New Roman" w:eastAsia="Times New Roman" w:hAnsi="Times New Roman" w:cs="Times New Roman"/>
      <w:sz w:val="24"/>
      <w:szCs w:val="24"/>
      <w:lang w:val="uk-UA" w:eastAsia="uk-UA"/>
    </w:rPr>
  </w:style>
  <w:style w:type="character" w:customStyle="1" w:styleId="b-treesearch-match">
    <w:name w:val="b-tree__search-match"/>
    <w:basedOn w:val="a0"/>
    <w:rsid w:val="005617C3"/>
  </w:style>
  <w:style w:type="paragraph" w:styleId="af3">
    <w:name w:val="Body Text Indent"/>
    <w:basedOn w:val="a"/>
    <w:link w:val="af4"/>
    <w:uiPriority w:val="99"/>
    <w:unhideWhenUsed/>
    <w:rsid w:val="007F4104"/>
    <w:pPr>
      <w:spacing w:after="120"/>
      <w:ind w:left="283"/>
    </w:pPr>
  </w:style>
  <w:style w:type="character" w:customStyle="1" w:styleId="af4">
    <w:name w:val="Основний текст з відступом Знак"/>
    <w:basedOn w:val="a0"/>
    <w:link w:val="af3"/>
    <w:uiPriority w:val="99"/>
    <w:rsid w:val="007F4104"/>
  </w:style>
  <w:style w:type="paragraph" w:customStyle="1" w:styleId="12">
    <w:name w:val="Обычный1"/>
    <w:qFormat/>
    <w:rsid w:val="00F62BF2"/>
    <w:pPr>
      <w:widowControl w:val="0"/>
      <w:spacing w:after="0" w:line="300" w:lineRule="auto"/>
      <w:ind w:firstLine="720"/>
      <w:contextualSpacing/>
      <w:jc w:val="both"/>
    </w:pPr>
    <w:rPr>
      <w:rFonts w:ascii="Courier New" w:eastAsia="Times New Roman" w:hAnsi="Courier New" w:cs="Times New Roman"/>
      <w:sz w:val="28"/>
      <w:szCs w:val="20"/>
      <w:lang w:val="uk-UA"/>
    </w:rPr>
  </w:style>
  <w:style w:type="paragraph" w:customStyle="1" w:styleId="Default">
    <w:name w:val="Default"/>
    <w:uiPriority w:val="99"/>
    <w:rsid w:val="00975C6C"/>
    <w:pPr>
      <w:autoSpaceDE w:val="0"/>
      <w:autoSpaceDN w:val="0"/>
      <w:adjustRightInd w:val="0"/>
      <w:spacing w:after="0" w:line="240" w:lineRule="auto"/>
      <w:contextualSpacing/>
    </w:pPr>
    <w:rPr>
      <w:rFonts w:ascii="Times New Roman" w:eastAsia="Times New Roman" w:hAnsi="Times New Roman" w:cs="Times New Roman"/>
      <w:color w:val="000000"/>
      <w:sz w:val="24"/>
      <w:szCs w:val="24"/>
    </w:rPr>
  </w:style>
  <w:style w:type="paragraph" w:customStyle="1" w:styleId="LO-normal1">
    <w:name w:val="LO-normal1"/>
    <w:rsid w:val="006C6520"/>
    <w:pPr>
      <w:suppressAutoHyphens/>
      <w:spacing w:after="0" w:line="240" w:lineRule="auto"/>
    </w:pPr>
    <w:rPr>
      <w:rFonts w:ascii="Liberation Serif" w:eastAsia="Noto Serif CJK SC" w:hAnsi="Liberation Serif" w:cs="Lohit Devanagari"/>
      <w:sz w:val="24"/>
      <w:szCs w:val="24"/>
      <w:lang w:val="uk-UA" w:eastAsia="zh-CN" w:bidi="hi-IN"/>
    </w:rPr>
  </w:style>
  <w:style w:type="paragraph" w:customStyle="1" w:styleId="LO-normal">
    <w:name w:val="LO-normal"/>
    <w:rsid w:val="00093012"/>
    <w:pPr>
      <w:spacing w:after="0"/>
    </w:pPr>
    <w:rPr>
      <w:rFonts w:ascii="Arial" w:eastAsia="Times New Roman" w:hAnsi="Arial" w:cs="Arial"/>
      <w:color w:val="000000"/>
      <w:lang w:eastAsia="zh-CN"/>
    </w:rPr>
  </w:style>
  <w:style w:type="character" w:styleId="af5">
    <w:name w:val="Unresolved Mention"/>
    <w:basedOn w:val="a0"/>
    <w:uiPriority w:val="99"/>
    <w:semiHidden/>
    <w:unhideWhenUsed/>
    <w:rsid w:val="001F6F73"/>
    <w:rPr>
      <w:color w:val="605E5C"/>
      <w:shd w:val="clear" w:color="auto" w:fill="E1DFDD"/>
    </w:rPr>
  </w:style>
  <w:style w:type="character" w:customStyle="1" w:styleId="a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3"/>
    <w:uiPriority w:val="34"/>
    <w:rsid w:val="0097573D"/>
    <w:rPr>
      <w:rFonts w:ascii="Calibri" w:eastAsia="Calibri" w:hAnsi="Calibri" w:cs="Times New Roman"/>
      <w:lang w:eastAsia="en-US"/>
    </w:rPr>
  </w:style>
  <w:style w:type="character" w:customStyle="1" w:styleId="af6">
    <w:name w:val="Сноска_"/>
    <w:basedOn w:val="a0"/>
    <w:link w:val="af7"/>
    <w:uiPriority w:val="99"/>
    <w:locked/>
    <w:rsid w:val="00BF0EC6"/>
    <w:rPr>
      <w:rFonts w:ascii="Times New Roman" w:hAnsi="Times New Roman" w:cs="Times New Roman"/>
      <w:i/>
      <w:iCs/>
      <w:sz w:val="18"/>
      <w:szCs w:val="18"/>
      <w:shd w:val="clear" w:color="auto" w:fill="FFFFFF"/>
    </w:rPr>
  </w:style>
  <w:style w:type="character" w:customStyle="1" w:styleId="33">
    <w:name w:val="Основной текст (3)_"/>
    <w:basedOn w:val="a0"/>
    <w:link w:val="34"/>
    <w:uiPriority w:val="99"/>
    <w:locked/>
    <w:rsid w:val="00BF0EC6"/>
    <w:rPr>
      <w:rFonts w:ascii="Times New Roman" w:hAnsi="Times New Roman" w:cs="Times New Roman"/>
      <w:i/>
      <w:iCs/>
      <w:sz w:val="16"/>
      <w:szCs w:val="16"/>
      <w:shd w:val="clear" w:color="auto" w:fill="FFFFFF"/>
    </w:rPr>
  </w:style>
  <w:style w:type="character" w:customStyle="1" w:styleId="320">
    <w:name w:val="Заголовок №3 (2)_"/>
    <w:basedOn w:val="a0"/>
    <w:link w:val="321"/>
    <w:uiPriority w:val="99"/>
    <w:locked/>
    <w:rsid w:val="00BF0EC6"/>
    <w:rPr>
      <w:rFonts w:ascii="Times New Roman" w:hAnsi="Times New Roman" w:cs="Times New Roman"/>
      <w:b/>
      <w:bCs/>
      <w:shd w:val="clear" w:color="auto" w:fill="FFFFFF"/>
    </w:rPr>
  </w:style>
  <w:style w:type="character" w:customStyle="1" w:styleId="41">
    <w:name w:val="Основной текст (4)_"/>
    <w:basedOn w:val="a0"/>
    <w:link w:val="42"/>
    <w:uiPriority w:val="99"/>
    <w:locked/>
    <w:rsid w:val="00BF0EC6"/>
    <w:rPr>
      <w:rFonts w:ascii="Times New Roman" w:hAnsi="Times New Roman" w:cs="Times New Roman"/>
      <w:i/>
      <w:iCs/>
      <w:shd w:val="clear" w:color="auto" w:fill="FFFFFF"/>
    </w:rPr>
  </w:style>
  <w:style w:type="character" w:customStyle="1" w:styleId="51">
    <w:name w:val="Основной текст (5)_"/>
    <w:basedOn w:val="a0"/>
    <w:link w:val="52"/>
    <w:uiPriority w:val="99"/>
    <w:locked/>
    <w:rsid w:val="00BF0EC6"/>
    <w:rPr>
      <w:rFonts w:ascii="Times New Roman" w:hAnsi="Times New Roman" w:cs="Times New Roman"/>
      <w:b/>
      <w:bCs/>
      <w:shd w:val="clear" w:color="auto" w:fill="FFFFFF"/>
    </w:rPr>
  </w:style>
  <w:style w:type="character" w:customStyle="1" w:styleId="23">
    <w:name w:val="Основной текст (2)_"/>
    <w:basedOn w:val="a0"/>
    <w:link w:val="24"/>
    <w:uiPriority w:val="99"/>
    <w:locked/>
    <w:rsid w:val="00BF0EC6"/>
    <w:rPr>
      <w:rFonts w:ascii="Times New Roman" w:hAnsi="Times New Roman" w:cs="Times New Roman"/>
      <w:shd w:val="clear" w:color="auto" w:fill="FFFFFF"/>
    </w:rPr>
  </w:style>
  <w:style w:type="character" w:customStyle="1" w:styleId="210">
    <w:name w:val="Основной текст (2) + 10"/>
    <w:aliases w:val="5 pt,Полужирный,Курсив"/>
    <w:basedOn w:val="23"/>
    <w:uiPriority w:val="99"/>
    <w:rsid w:val="00BF0EC6"/>
    <w:rPr>
      <w:rFonts w:ascii="Times New Roman" w:hAnsi="Times New Roman" w:cs="Times New Roman"/>
      <w:b/>
      <w:bCs/>
      <w:i/>
      <w:iCs/>
      <w:sz w:val="21"/>
      <w:szCs w:val="21"/>
      <w:shd w:val="clear" w:color="auto" w:fill="FFFFFF"/>
    </w:rPr>
  </w:style>
  <w:style w:type="character" w:customStyle="1" w:styleId="25">
    <w:name w:val="Основной текст (2) + Курсив"/>
    <w:basedOn w:val="23"/>
    <w:uiPriority w:val="99"/>
    <w:rsid w:val="00BF0EC6"/>
    <w:rPr>
      <w:rFonts w:ascii="Times New Roman" w:hAnsi="Times New Roman" w:cs="Times New Roman"/>
      <w:i/>
      <w:iCs/>
      <w:shd w:val="clear" w:color="auto" w:fill="FFFFFF"/>
    </w:rPr>
  </w:style>
  <w:style w:type="character" w:customStyle="1" w:styleId="6">
    <w:name w:val="Основной текст (6)_"/>
    <w:basedOn w:val="a0"/>
    <w:link w:val="60"/>
    <w:uiPriority w:val="99"/>
    <w:locked/>
    <w:rsid w:val="00BF0EC6"/>
    <w:rPr>
      <w:rFonts w:ascii="Times New Roman" w:hAnsi="Times New Roman" w:cs="Times New Roman"/>
      <w:i/>
      <w:iCs/>
      <w:shd w:val="clear" w:color="auto" w:fill="FFFFFF"/>
    </w:rPr>
  </w:style>
  <w:style w:type="character" w:customStyle="1" w:styleId="7">
    <w:name w:val="Основной текст (7)_"/>
    <w:basedOn w:val="a0"/>
    <w:link w:val="70"/>
    <w:uiPriority w:val="99"/>
    <w:locked/>
    <w:rsid w:val="00BF0EC6"/>
    <w:rPr>
      <w:rFonts w:ascii="Times New Roman" w:hAnsi="Times New Roman" w:cs="Times New Roman"/>
      <w:i/>
      <w:iCs/>
      <w:sz w:val="18"/>
      <w:szCs w:val="18"/>
      <w:shd w:val="clear" w:color="auto" w:fill="FFFFFF"/>
    </w:rPr>
  </w:style>
  <w:style w:type="paragraph" w:customStyle="1" w:styleId="af7">
    <w:name w:val="Сноска"/>
    <w:basedOn w:val="a"/>
    <w:link w:val="af6"/>
    <w:uiPriority w:val="99"/>
    <w:rsid w:val="00BF0EC6"/>
    <w:pPr>
      <w:widowControl w:val="0"/>
      <w:shd w:val="clear" w:color="auto" w:fill="FFFFFF"/>
      <w:spacing w:after="0" w:line="206" w:lineRule="exact"/>
      <w:jc w:val="both"/>
    </w:pPr>
    <w:rPr>
      <w:rFonts w:ascii="Times New Roman" w:hAnsi="Times New Roman" w:cs="Times New Roman"/>
      <w:i/>
      <w:iCs/>
      <w:sz w:val="18"/>
      <w:szCs w:val="18"/>
    </w:rPr>
  </w:style>
  <w:style w:type="paragraph" w:customStyle="1" w:styleId="34">
    <w:name w:val="Основной текст (3)"/>
    <w:basedOn w:val="a"/>
    <w:link w:val="33"/>
    <w:uiPriority w:val="99"/>
    <w:rsid w:val="00BF0EC6"/>
    <w:pPr>
      <w:widowControl w:val="0"/>
      <w:shd w:val="clear" w:color="auto" w:fill="FFFFFF"/>
      <w:spacing w:after="300" w:line="187" w:lineRule="exact"/>
    </w:pPr>
    <w:rPr>
      <w:rFonts w:ascii="Times New Roman" w:hAnsi="Times New Roman" w:cs="Times New Roman"/>
      <w:i/>
      <w:iCs/>
      <w:sz w:val="16"/>
      <w:szCs w:val="16"/>
    </w:rPr>
  </w:style>
  <w:style w:type="paragraph" w:customStyle="1" w:styleId="321">
    <w:name w:val="Заголовок №3 (2)"/>
    <w:basedOn w:val="a"/>
    <w:link w:val="320"/>
    <w:uiPriority w:val="99"/>
    <w:rsid w:val="00BF0EC6"/>
    <w:pPr>
      <w:widowControl w:val="0"/>
      <w:shd w:val="clear" w:color="auto" w:fill="FFFFFF"/>
      <w:spacing w:before="300" w:after="60" w:line="240" w:lineRule="atLeast"/>
      <w:jc w:val="center"/>
      <w:outlineLvl w:val="2"/>
    </w:pPr>
    <w:rPr>
      <w:rFonts w:ascii="Times New Roman" w:hAnsi="Times New Roman" w:cs="Times New Roman"/>
      <w:b/>
      <w:bCs/>
    </w:rPr>
  </w:style>
  <w:style w:type="paragraph" w:customStyle="1" w:styleId="42">
    <w:name w:val="Основной текст (4)"/>
    <w:basedOn w:val="a"/>
    <w:link w:val="41"/>
    <w:uiPriority w:val="99"/>
    <w:rsid w:val="00BF0EC6"/>
    <w:pPr>
      <w:widowControl w:val="0"/>
      <w:shd w:val="clear" w:color="auto" w:fill="FFFFFF"/>
      <w:spacing w:before="60" w:after="300" w:line="240" w:lineRule="atLeast"/>
      <w:jc w:val="center"/>
    </w:pPr>
    <w:rPr>
      <w:rFonts w:ascii="Times New Roman" w:hAnsi="Times New Roman" w:cs="Times New Roman"/>
      <w:i/>
      <w:iCs/>
    </w:rPr>
  </w:style>
  <w:style w:type="paragraph" w:customStyle="1" w:styleId="52">
    <w:name w:val="Основной текст (5)"/>
    <w:basedOn w:val="a"/>
    <w:link w:val="51"/>
    <w:uiPriority w:val="99"/>
    <w:rsid w:val="00BF0EC6"/>
    <w:pPr>
      <w:widowControl w:val="0"/>
      <w:shd w:val="clear" w:color="auto" w:fill="FFFFFF"/>
      <w:spacing w:before="300" w:after="0" w:line="274" w:lineRule="exact"/>
    </w:pPr>
    <w:rPr>
      <w:rFonts w:ascii="Times New Roman" w:hAnsi="Times New Roman" w:cs="Times New Roman"/>
      <w:b/>
      <w:bCs/>
    </w:rPr>
  </w:style>
  <w:style w:type="paragraph" w:customStyle="1" w:styleId="24">
    <w:name w:val="Основной текст (2)"/>
    <w:basedOn w:val="a"/>
    <w:link w:val="23"/>
    <w:uiPriority w:val="99"/>
    <w:rsid w:val="00BF0EC6"/>
    <w:pPr>
      <w:widowControl w:val="0"/>
      <w:shd w:val="clear" w:color="auto" w:fill="FFFFFF"/>
      <w:spacing w:before="360" w:after="0" w:line="274" w:lineRule="exact"/>
      <w:jc w:val="both"/>
    </w:pPr>
    <w:rPr>
      <w:rFonts w:ascii="Times New Roman" w:hAnsi="Times New Roman" w:cs="Times New Roman"/>
    </w:rPr>
  </w:style>
  <w:style w:type="paragraph" w:customStyle="1" w:styleId="60">
    <w:name w:val="Основной текст (6)"/>
    <w:basedOn w:val="a"/>
    <w:link w:val="6"/>
    <w:uiPriority w:val="99"/>
    <w:rsid w:val="00BF0EC6"/>
    <w:pPr>
      <w:widowControl w:val="0"/>
      <w:shd w:val="clear" w:color="auto" w:fill="FFFFFF"/>
      <w:spacing w:before="300" w:after="0" w:line="250" w:lineRule="exact"/>
      <w:ind w:firstLine="580"/>
      <w:jc w:val="both"/>
    </w:pPr>
    <w:rPr>
      <w:rFonts w:ascii="Times New Roman" w:hAnsi="Times New Roman" w:cs="Times New Roman"/>
      <w:i/>
      <w:iCs/>
    </w:rPr>
  </w:style>
  <w:style w:type="paragraph" w:customStyle="1" w:styleId="70">
    <w:name w:val="Основной текст (7)"/>
    <w:basedOn w:val="a"/>
    <w:link w:val="7"/>
    <w:uiPriority w:val="99"/>
    <w:rsid w:val="00BF0EC6"/>
    <w:pPr>
      <w:widowControl w:val="0"/>
      <w:shd w:val="clear" w:color="auto" w:fill="FFFFFF"/>
      <w:spacing w:before="60" w:after="60" w:line="240" w:lineRule="atLeast"/>
      <w:jc w:val="both"/>
    </w:pPr>
    <w:rPr>
      <w:rFonts w:ascii="Times New Roman" w:hAnsi="Times New Roman" w:cs="Times New Roman"/>
      <w:i/>
      <w:iCs/>
      <w:sz w:val="18"/>
      <w:szCs w:val="18"/>
    </w:rPr>
  </w:style>
  <w:style w:type="character" w:customStyle="1" w:styleId="40">
    <w:name w:val="Заголовок 4 Знак"/>
    <w:basedOn w:val="a0"/>
    <w:link w:val="4"/>
    <w:uiPriority w:val="9"/>
    <w:semiHidden/>
    <w:rsid w:val="006A61EF"/>
    <w:rPr>
      <w:rFonts w:asciiTheme="majorHAnsi" w:eastAsiaTheme="majorEastAsia" w:hAnsiTheme="majorHAnsi" w:cstheme="majorBidi"/>
      <w:i/>
      <w:iCs/>
      <w:color w:val="365F91" w:themeColor="accent1" w:themeShade="BF"/>
    </w:rPr>
  </w:style>
  <w:style w:type="table" w:customStyle="1" w:styleId="13">
    <w:name w:val="Сітка таблиці1"/>
    <w:basedOn w:val="a1"/>
    <w:next w:val="af2"/>
    <w:uiPriority w:val="59"/>
    <w:rsid w:val="00D10AF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0D5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711">
      <w:bodyDiv w:val="1"/>
      <w:marLeft w:val="0"/>
      <w:marRight w:val="0"/>
      <w:marTop w:val="0"/>
      <w:marBottom w:val="0"/>
      <w:divBdr>
        <w:top w:val="none" w:sz="0" w:space="0" w:color="auto"/>
        <w:left w:val="none" w:sz="0" w:space="0" w:color="auto"/>
        <w:bottom w:val="none" w:sz="0" w:space="0" w:color="auto"/>
        <w:right w:val="none" w:sz="0" w:space="0" w:color="auto"/>
      </w:divBdr>
    </w:div>
    <w:div w:id="300186207">
      <w:bodyDiv w:val="1"/>
      <w:marLeft w:val="0"/>
      <w:marRight w:val="0"/>
      <w:marTop w:val="0"/>
      <w:marBottom w:val="0"/>
      <w:divBdr>
        <w:top w:val="none" w:sz="0" w:space="0" w:color="auto"/>
        <w:left w:val="none" w:sz="0" w:space="0" w:color="auto"/>
        <w:bottom w:val="none" w:sz="0" w:space="0" w:color="auto"/>
        <w:right w:val="none" w:sz="0" w:space="0" w:color="auto"/>
      </w:divBdr>
    </w:div>
    <w:div w:id="625233401">
      <w:bodyDiv w:val="1"/>
      <w:marLeft w:val="0"/>
      <w:marRight w:val="0"/>
      <w:marTop w:val="0"/>
      <w:marBottom w:val="0"/>
      <w:divBdr>
        <w:top w:val="none" w:sz="0" w:space="0" w:color="auto"/>
        <w:left w:val="none" w:sz="0" w:space="0" w:color="auto"/>
        <w:bottom w:val="none" w:sz="0" w:space="0" w:color="auto"/>
        <w:right w:val="none" w:sz="0" w:space="0" w:color="auto"/>
      </w:divBdr>
    </w:div>
    <w:div w:id="894848962">
      <w:bodyDiv w:val="1"/>
      <w:marLeft w:val="0"/>
      <w:marRight w:val="0"/>
      <w:marTop w:val="0"/>
      <w:marBottom w:val="0"/>
      <w:divBdr>
        <w:top w:val="none" w:sz="0" w:space="0" w:color="auto"/>
        <w:left w:val="none" w:sz="0" w:space="0" w:color="auto"/>
        <w:bottom w:val="none" w:sz="0" w:space="0" w:color="auto"/>
        <w:right w:val="none" w:sz="0" w:space="0" w:color="auto"/>
      </w:divBdr>
    </w:div>
    <w:div w:id="1238199995">
      <w:bodyDiv w:val="1"/>
      <w:marLeft w:val="0"/>
      <w:marRight w:val="0"/>
      <w:marTop w:val="0"/>
      <w:marBottom w:val="0"/>
      <w:divBdr>
        <w:top w:val="none" w:sz="0" w:space="0" w:color="auto"/>
        <w:left w:val="none" w:sz="0" w:space="0" w:color="auto"/>
        <w:bottom w:val="none" w:sz="0" w:space="0" w:color="auto"/>
        <w:right w:val="none" w:sz="0" w:space="0" w:color="auto"/>
      </w:divBdr>
    </w:div>
    <w:div w:id="1275940369">
      <w:bodyDiv w:val="1"/>
      <w:marLeft w:val="0"/>
      <w:marRight w:val="0"/>
      <w:marTop w:val="0"/>
      <w:marBottom w:val="0"/>
      <w:divBdr>
        <w:top w:val="none" w:sz="0" w:space="0" w:color="auto"/>
        <w:left w:val="none" w:sz="0" w:space="0" w:color="auto"/>
        <w:bottom w:val="none" w:sz="0" w:space="0" w:color="auto"/>
        <w:right w:val="none" w:sz="0" w:space="0" w:color="auto"/>
      </w:divBdr>
    </w:div>
    <w:div w:id="1447386674">
      <w:bodyDiv w:val="1"/>
      <w:marLeft w:val="0"/>
      <w:marRight w:val="0"/>
      <w:marTop w:val="0"/>
      <w:marBottom w:val="0"/>
      <w:divBdr>
        <w:top w:val="none" w:sz="0" w:space="0" w:color="auto"/>
        <w:left w:val="none" w:sz="0" w:space="0" w:color="auto"/>
        <w:bottom w:val="none" w:sz="0" w:space="0" w:color="auto"/>
        <w:right w:val="none" w:sz="0" w:space="0" w:color="auto"/>
      </w:divBdr>
    </w:div>
    <w:div w:id="1481120995">
      <w:bodyDiv w:val="1"/>
      <w:marLeft w:val="0"/>
      <w:marRight w:val="0"/>
      <w:marTop w:val="0"/>
      <w:marBottom w:val="0"/>
      <w:divBdr>
        <w:top w:val="none" w:sz="0" w:space="0" w:color="auto"/>
        <w:left w:val="none" w:sz="0" w:space="0" w:color="auto"/>
        <w:bottom w:val="none" w:sz="0" w:space="0" w:color="auto"/>
        <w:right w:val="none" w:sz="0" w:space="0" w:color="auto"/>
      </w:divBdr>
    </w:div>
    <w:div w:id="1500344761">
      <w:bodyDiv w:val="1"/>
      <w:marLeft w:val="0"/>
      <w:marRight w:val="0"/>
      <w:marTop w:val="0"/>
      <w:marBottom w:val="0"/>
      <w:divBdr>
        <w:top w:val="none" w:sz="0" w:space="0" w:color="auto"/>
        <w:left w:val="none" w:sz="0" w:space="0" w:color="auto"/>
        <w:bottom w:val="none" w:sz="0" w:space="0" w:color="auto"/>
        <w:right w:val="none" w:sz="0" w:space="0" w:color="auto"/>
      </w:divBdr>
    </w:div>
    <w:div w:id="1510557127">
      <w:bodyDiv w:val="1"/>
      <w:marLeft w:val="0"/>
      <w:marRight w:val="0"/>
      <w:marTop w:val="0"/>
      <w:marBottom w:val="0"/>
      <w:divBdr>
        <w:top w:val="none" w:sz="0" w:space="0" w:color="auto"/>
        <w:left w:val="none" w:sz="0" w:space="0" w:color="auto"/>
        <w:bottom w:val="none" w:sz="0" w:space="0" w:color="auto"/>
        <w:right w:val="none" w:sz="0" w:space="0" w:color="auto"/>
      </w:divBdr>
    </w:div>
    <w:div w:id="1689866110">
      <w:bodyDiv w:val="1"/>
      <w:marLeft w:val="0"/>
      <w:marRight w:val="0"/>
      <w:marTop w:val="0"/>
      <w:marBottom w:val="0"/>
      <w:divBdr>
        <w:top w:val="none" w:sz="0" w:space="0" w:color="auto"/>
        <w:left w:val="none" w:sz="0" w:space="0" w:color="auto"/>
        <w:bottom w:val="none" w:sz="0" w:space="0" w:color="auto"/>
        <w:right w:val="none" w:sz="0" w:space="0" w:color="auto"/>
      </w:divBdr>
    </w:div>
    <w:div w:id="19190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13" Type="http://schemas.openxmlformats.org/officeDocument/2006/relationships/hyperlink" Target="https://bit.ly/3sUToHs?fbclid=IwAR2T3ybsUOxlihiwTP9PfWI7AKimscmZigh70IkfIfIOvSCcl9gTYRCkeY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sUToHs?fbclid=IwAR2T3ybsUOxlihiwTP9PfWI7AKimscmZigh70IkfIfIOvSCcl9gTYRCkeY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004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ed202004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0B43-7073-435B-9FB4-BBBEB49A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25</Pages>
  <Words>51351</Words>
  <Characters>29271</Characters>
  <Application>Microsoft Office Word</Application>
  <DocSecurity>0</DocSecurity>
  <Lines>243</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80462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987</dc:creator>
  <cp:lastModifiedBy>Анна Цезар</cp:lastModifiedBy>
  <cp:revision>40</cp:revision>
  <cp:lastPrinted>2024-01-25T20:31:00Z</cp:lastPrinted>
  <dcterms:created xsi:type="dcterms:W3CDTF">2024-01-25T15:35:00Z</dcterms:created>
  <dcterms:modified xsi:type="dcterms:W3CDTF">2024-01-25T21:47:00Z</dcterms:modified>
</cp:coreProperties>
</file>