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F3EA" w14:textId="616E4F9B" w:rsidR="00126884" w:rsidRPr="00784A63" w:rsidRDefault="002728DC">
      <w:pPr>
        <w:jc w:val="right"/>
        <w:rPr>
          <w:lang w:val="ru-RU"/>
        </w:rPr>
      </w:pPr>
      <w:r w:rsidRPr="002728DC">
        <w:rPr>
          <w:rFonts w:ascii="Times New Roman" w:eastAsia="Times New Roman" w:hAnsi="Times New Roman" w:cs="Times New Roman"/>
          <w:sz w:val="24"/>
          <w:szCs w:val="24"/>
        </w:rPr>
        <w:t xml:space="preserve">Додаток </w:t>
      </w:r>
      <w:r w:rsidRPr="00784A63">
        <w:rPr>
          <w:rFonts w:ascii="Times New Roman" w:eastAsia="Times New Roman" w:hAnsi="Times New Roman" w:cs="Times New Roman"/>
          <w:sz w:val="24"/>
          <w:szCs w:val="24"/>
          <w:lang w:val="ru-RU"/>
        </w:rPr>
        <w:t>4</w:t>
      </w:r>
    </w:p>
    <w:p w14:paraId="2B8E5357" w14:textId="77777777" w:rsidR="00126884" w:rsidRDefault="002728DC">
      <w:pPr>
        <w:jc w:val="right"/>
      </w:pPr>
      <w:r w:rsidRPr="002728DC">
        <w:rPr>
          <w:rFonts w:ascii="Times New Roman" w:eastAsia="Times New Roman" w:hAnsi="Times New Roman" w:cs="Times New Roman"/>
          <w:sz w:val="24"/>
          <w:szCs w:val="24"/>
        </w:rPr>
        <w:t>до тендерної документації</w:t>
      </w:r>
    </w:p>
    <w:p w14:paraId="0E2009D9" w14:textId="77777777" w:rsidR="00126884" w:rsidRDefault="002728DC">
      <w:r>
        <w:rPr>
          <w:rFonts w:ascii="Times New Roman" w:eastAsia="Times New Roman" w:hAnsi="Times New Roman" w:cs="Times New Roman"/>
          <w:sz w:val="24"/>
          <w:szCs w:val="24"/>
        </w:rPr>
        <w:t xml:space="preserve"> </w:t>
      </w:r>
    </w:p>
    <w:p w14:paraId="7E268A1E" w14:textId="72CE4207" w:rsidR="00126884" w:rsidRDefault="002728DC">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Медико - технічні, якісні та кількісні вимоги до предмету закупівлі</w:t>
      </w:r>
    </w:p>
    <w:p w14:paraId="584E9644" w14:textId="77777777" w:rsidR="00267492" w:rsidRPr="00267492" w:rsidRDefault="009E6D9F" w:rsidP="00267492">
      <w:pPr>
        <w:jc w:val="center"/>
        <w:rPr>
          <w:rFonts w:ascii="Times New Roman" w:eastAsia="Calibri" w:hAnsi="Times New Roman" w:cs="Times New Roman"/>
          <w:b/>
          <w:sz w:val="24"/>
          <w:szCs w:val="24"/>
          <w:shd w:val="clear" w:color="auto" w:fill="FFFFFF"/>
        </w:rPr>
      </w:pPr>
      <w:r w:rsidRPr="009E6D9F">
        <w:rPr>
          <w:rFonts w:ascii="Times New Roman" w:eastAsia="Times New Roman" w:hAnsi="Times New Roman" w:cs="Times New Roman"/>
          <w:b/>
          <w:bCs/>
          <w:sz w:val="24"/>
          <w:szCs w:val="24"/>
          <w:lang w:eastAsia="ru-RU"/>
        </w:rPr>
        <w:t xml:space="preserve">код ДК 021:2015 - </w:t>
      </w:r>
      <w:r w:rsidR="00267492" w:rsidRPr="00267492">
        <w:rPr>
          <w:rFonts w:ascii="Times New Roman" w:eastAsia="Calibri" w:hAnsi="Times New Roman" w:cs="Times New Roman"/>
          <w:b/>
          <w:sz w:val="24"/>
          <w:szCs w:val="24"/>
          <w:shd w:val="clear" w:color="auto" w:fill="FFFFFF"/>
        </w:rPr>
        <w:t>33690000-3- Лікарські засоби різні</w:t>
      </w:r>
    </w:p>
    <w:p w14:paraId="6DC7ECBE" w14:textId="14CDC646" w:rsidR="000C7A21" w:rsidRPr="00267492" w:rsidRDefault="00267492" w:rsidP="00267492">
      <w:pPr>
        <w:ind w:firstLine="6"/>
        <w:jc w:val="center"/>
        <w:rPr>
          <w:rFonts w:ascii="Times New Roman" w:eastAsia="Calibri" w:hAnsi="Times New Roman" w:cs="Times New Roman"/>
          <w:b/>
          <w:sz w:val="24"/>
          <w:szCs w:val="24"/>
          <w:shd w:val="clear" w:color="auto" w:fill="FFFFFF"/>
        </w:rPr>
      </w:pPr>
      <w:r w:rsidRPr="00267492">
        <w:rPr>
          <w:rFonts w:ascii="Times New Roman" w:eastAsia="Calibri" w:hAnsi="Times New Roman" w:cs="Times New Roman"/>
          <w:b/>
          <w:sz w:val="24"/>
          <w:szCs w:val="24"/>
          <w:shd w:val="clear" w:color="auto" w:fill="FFFFFF"/>
        </w:rPr>
        <w:t>(33696500-0 Лабораторні реактиви - 20 найменувань)</w:t>
      </w:r>
    </w:p>
    <w:p w14:paraId="2C38E260" w14:textId="77777777" w:rsidR="000C7A21" w:rsidRPr="000C7A21" w:rsidRDefault="000C7A21" w:rsidP="000C7A21">
      <w:pPr>
        <w:jc w:val="both"/>
        <w:rPr>
          <w:rFonts w:ascii="Times New Roman" w:hAnsi="Times New Roman" w:cs="Times New Roman"/>
          <w:sz w:val="24"/>
          <w:szCs w:val="24"/>
        </w:rPr>
      </w:pPr>
      <w:r w:rsidRPr="000C7A21">
        <w:rPr>
          <w:rFonts w:ascii="Times New Roman" w:hAnsi="Times New Roman" w:cs="Times New Roman"/>
          <w:sz w:val="24"/>
          <w:szCs w:val="24"/>
        </w:rP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1D51590A" w14:textId="77777777" w:rsidR="000C7A21" w:rsidRPr="000C7A21" w:rsidRDefault="000C7A21" w:rsidP="000C7A21">
      <w:pPr>
        <w:jc w:val="both"/>
        <w:rPr>
          <w:rFonts w:ascii="Times New Roman" w:hAnsi="Times New Roman" w:cs="Times New Roman"/>
          <w:sz w:val="24"/>
          <w:szCs w:val="24"/>
        </w:rPr>
      </w:pPr>
      <w:r w:rsidRPr="000C7A21">
        <w:rPr>
          <w:rFonts w:ascii="Times New Roman" w:hAnsi="Times New Roman" w:cs="Times New Roman"/>
          <w:sz w:val="24"/>
          <w:szCs w:val="24"/>
        </w:rPr>
        <w:t xml:space="preserve">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54D19824" w14:textId="77777777" w:rsidR="000C7A21" w:rsidRPr="000C7A21" w:rsidRDefault="000C7A21" w:rsidP="000C7A21">
      <w:pPr>
        <w:jc w:val="both"/>
        <w:rPr>
          <w:rFonts w:ascii="Times New Roman" w:hAnsi="Times New Roman" w:cs="Times New Roman"/>
          <w:sz w:val="24"/>
          <w:szCs w:val="24"/>
        </w:rPr>
      </w:pPr>
      <w:r w:rsidRPr="000C7A21">
        <w:rPr>
          <w:rFonts w:ascii="Times New Roman" w:hAnsi="Times New Roman" w:cs="Times New Roman"/>
          <w:sz w:val="24"/>
          <w:szCs w:val="24"/>
        </w:rPr>
        <w:t xml:space="preserve">      2)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філії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Лист виробника повинен включати: повну назву учасника, адресуватися Замовнику, мати   назву предмету закупівлі та  кількість. Допускається надання  листа учаснику з боку офіційного дистриб’ютора або іншого представника виробника.</w:t>
      </w:r>
    </w:p>
    <w:p w14:paraId="07C6902C" w14:textId="77777777" w:rsidR="000C7A21" w:rsidRPr="000C7A21" w:rsidRDefault="000C7A21" w:rsidP="000C7A21">
      <w:pPr>
        <w:jc w:val="both"/>
        <w:rPr>
          <w:rFonts w:ascii="Times New Roman" w:hAnsi="Times New Roman" w:cs="Times New Roman"/>
          <w:sz w:val="24"/>
          <w:szCs w:val="24"/>
        </w:rPr>
      </w:pPr>
      <w:r w:rsidRPr="000C7A21">
        <w:rPr>
          <w:rFonts w:ascii="Times New Roman" w:hAnsi="Times New Roman" w:cs="Times New Roman"/>
          <w:sz w:val="24"/>
          <w:szCs w:val="24"/>
        </w:rPr>
        <w:t xml:space="preserve">        3) Залишковий термін придатності товару на момент постачання  повинен</w:t>
      </w:r>
    </w:p>
    <w:p w14:paraId="67959B75" w14:textId="77777777" w:rsidR="000C7A21" w:rsidRPr="000C7A21" w:rsidRDefault="000C7A21" w:rsidP="000C7A21">
      <w:pPr>
        <w:jc w:val="both"/>
        <w:rPr>
          <w:rFonts w:ascii="Times New Roman" w:hAnsi="Times New Roman" w:cs="Times New Roman"/>
          <w:sz w:val="24"/>
          <w:szCs w:val="24"/>
        </w:rPr>
      </w:pPr>
      <w:r w:rsidRPr="000C7A21">
        <w:rPr>
          <w:rFonts w:ascii="Times New Roman" w:hAnsi="Times New Roman" w:cs="Times New Roman"/>
          <w:sz w:val="24"/>
          <w:szCs w:val="24"/>
        </w:rPr>
        <w:t xml:space="preserve">складати не менше ніж 80% загального терміну їх зберігання (надати гарантійний лист від імені Учасника);                                                                                                                                                </w:t>
      </w:r>
    </w:p>
    <w:p w14:paraId="7179CF89" w14:textId="77777777" w:rsidR="000C7A21" w:rsidRPr="000C7A21" w:rsidRDefault="000C7A21" w:rsidP="000C7A21">
      <w:pPr>
        <w:jc w:val="both"/>
        <w:rPr>
          <w:rFonts w:ascii="Times New Roman" w:hAnsi="Times New Roman" w:cs="Times New Roman"/>
          <w:sz w:val="24"/>
          <w:szCs w:val="24"/>
        </w:rPr>
      </w:pPr>
      <w:r w:rsidRPr="000C7A21">
        <w:rPr>
          <w:rFonts w:ascii="Times New Roman" w:hAnsi="Times New Roman" w:cs="Times New Roman"/>
          <w:sz w:val="24"/>
          <w:szCs w:val="24"/>
        </w:rPr>
        <w:t xml:space="preserve">        4) Постачання  здійснюється транспортом та за рахунок Учасника (надати гарантійний лист від імені Учасника).</w:t>
      </w:r>
    </w:p>
    <w:tbl>
      <w:tblPr>
        <w:tblStyle w:val="10"/>
        <w:tblW w:w="10207" w:type="dxa"/>
        <w:tblInd w:w="-176" w:type="dxa"/>
        <w:tblLook w:val="04A0" w:firstRow="1" w:lastRow="0" w:firstColumn="1" w:lastColumn="0" w:noHBand="0" w:noVBand="1"/>
      </w:tblPr>
      <w:tblGrid>
        <w:gridCol w:w="468"/>
        <w:gridCol w:w="1931"/>
        <w:gridCol w:w="2122"/>
        <w:gridCol w:w="725"/>
        <w:gridCol w:w="693"/>
        <w:gridCol w:w="4268"/>
      </w:tblGrid>
      <w:tr w:rsidR="00560642" w:rsidRPr="00E5253A" w14:paraId="34B0F7E4" w14:textId="77777777" w:rsidTr="00560642">
        <w:trPr>
          <w:trHeight w:val="540"/>
        </w:trPr>
        <w:tc>
          <w:tcPr>
            <w:tcW w:w="468" w:type="dxa"/>
            <w:tcBorders>
              <w:top w:val="single" w:sz="4" w:space="0" w:color="auto"/>
              <w:left w:val="single" w:sz="4" w:space="0" w:color="auto"/>
              <w:bottom w:val="single" w:sz="4" w:space="0" w:color="auto"/>
              <w:right w:val="single" w:sz="4" w:space="0" w:color="auto"/>
            </w:tcBorders>
          </w:tcPr>
          <w:p w14:paraId="63776E21" w14:textId="454374FB" w:rsidR="00560642" w:rsidRPr="00FF744E" w:rsidRDefault="00560642" w:rsidP="00082FB1">
            <w:pPr>
              <w:rPr>
                <w:rFonts w:ascii="Times New Roman" w:eastAsia="Times New Roman" w:hAnsi="Times New Roman"/>
                <w:b/>
                <w:bCs/>
                <w:sz w:val="20"/>
                <w:szCs w:val="20"/>
                <w:lang w:eastAsia="ru-UA"/>
              </w:rPr>
            </w:pPr>
            <w:r w:rsidRPr="00FF744E">
              <w:rPr>
                <w:rFonts w:ascii="Times New Roman" w:eastAsia="Times New Roman" w:hAnsi="Times New Roman"/>
                <w:b/>
                <w:bCs/>
                <w:sz w:val="20"/>
                <w:szCs w:val="20"/>
                <w:lang w:eastAsia="ru-UA"/>
              </w:rPr>
              <w:t>№ з/п</w:t>
            </w:r>
          </w:p>
        </w:tc>
        <w:tc>
          <w:tcPr>
            <w:tcW w:w="1931" w:type="dxa"/>
            <w:tcBorders>
              <w:top w:val="single" w:sz="4" w:space="0" w:color="auto"/>
              <w:left w:val="single" w:sz="4" w:space="0" w:color="auto"/>
              <w:bottom w:val="single" w:sz="4" w:space="0" w:color="auto"/>
              <w:right w:val="single" w:sz="4" w:space="0" w:color="auto"/>
            </w:tcBorders>
          </w:tcPr>
          <w:p w14:paraId="1944B8EA" w14:textId="75AC0637" w:rsidR="00560642" w:rsidRPr="00FF744E" w:rsidRDefault="00560642" w:rsidP="00082FB1">
            <w:pPr>
              <w:rPr>
                <w:rFonts w:ascii="Times New Roman" w:eastAsia="Times New Roman" w:hAnsi="Times New Roman"/>
                <w:b/>
                <w:bCs/>
                <w:sz w:val="20"/>
                <w:szCs w:val="20"/>
                <w:lang w:eastAsia="ru-UA"/>
              </w:rPr>
            </w:pPr>
          </w:p>
          <w:p w14:paraId="7C76B941" w14:textId="77777777" w:rsidR="00560642" w:rsidRPr="00FF744E" w:rsidRDefault="00560642" w:rsidP="00082FB1">
            <w:pPr>
              <w:rPr>
                <w:rFonts w:ascii="Times New Roman" w:eastAsia="Times New Roman" w:hAnsi="Times New Roman"/>
                <w:b/>
                <w:bCs/>
                <w:sz w:val="20"/>
                <w:szCs w:val="20"/>
                <w:lang w:eastAsia="ru-UA"/>
              </w:rPr>
            </w:pPr>
          </w:p>
          <w:p w14:paraId="71ADE10E" w14:textId="77777777" w:rsidR="00560642" w:rsidRPr="00FF744E" w:rsidRDefault="00560642" w:rsidP="00082FB1">
            <w:pPr>
              <w:rPr>
                <w:rFonts w:ascii="Times New Roman" w:eastAsia="Times New Roman" w:hAnsi="Times New Roman"/>
                <w:b/>
                <w:bCs/>
                <w:sz w:val="20"/>
                <w:szCs w:val="20"/>
                <w:lang w:eastAsia="ru-UA"/>
              </w:rPr>
            </w:pPr>
          </w:p>
          <w:p w14:paraId="369FCC66" w14:textId="5BB07E68" w:rsidR="00560642" w:rsidRPr="009A2CFB" w:rsidRDefault="00560642" w:rsidP="00082FB1">
            <w:pPr>
              <w:spacing w:line="252" w:lineRule="auto"/>
              <w:jc w:val="center"/>
              <w:rPr>
                <w:rFonts w:ascii="Times New Roman" w:hAnsi="Times New Roman"/>
                <w:b/>
                <w:bCs/>
                <w:sz w:val="20"/>
                <w:szCs w:val="20"/>
              </w:rPr>
            </w:pPr>
            <w:r w:rsidRPr="009A2CFB">
              <w:rPr>
                <w:rFonts w:ascii="Times New Roman" w:hAnsi="Times New Roman"/>
                <w:b/>
                <w:bCs/>
                <w:sz w:val="20"/>
                <w:szCs w:val="20"/>
              </w:rPr>
              <w:t>Код НК</w:t>
            </w: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2B7137B4" w14:textId="77777777" w:rsidR="00560642" w:rsidRPr="00FF744E" w:rsidRDefault="00560642" w:rsidP="00082FB1">
            <w:pPr>
              <w:rPr>
                <w:rFonts w:ascii="Times New Roman" w:eastAsia="Times New Roman" w:hAnsi="Times New Roman"/>
                <w:b/>
                <w:bCs/>
                <w:sz w:val="20"/>
                <w:szCs w:val="20"/>
                <w:lang w:eastAsia="ru-UA"/>
              </w:rPr>
            </w:pPr>
          </w:p>
          <w:p w14:paraId="3172B548" w14:textId="77777777" w:rsidR="00560642" w:rsidRPr="00FF744E" w:rsidRDefault="00560642" w:rsidP="00082FB1">
            <w:pPr>
              <w:rPr>
                <w:rFonts w:ascii="Times New Roman" w:eastAsia="Times New Roman" w:hAnsi="Times New Roman"/>
                <w:b/>
                <w:bCs/>
                <w:sz w:val="20"/>
                <w:szCs w:val="20"/>
                <w:lang w:eastAsia="ru-UA"/>
              </w:rPr>
            </w:pPr>
          </w:p>
          <w:p w14:paraId="18A14A2C" w14:textId="77777777" w:rsidR="00560642" w:rsidRPr="00FF744E" w:rsidRDefault="00560642" w:rsidP="00082FB1">
            <w:pPr>
              <w:rPr>
                <w:rFonts w:ascii="Times New Roman" w:eastAsia="Times New Roman" w:hAnsi="Times New Roman"/>
                <w:b/>
                <w:bCs/>
                <w:sz w:val="20"/>
                <w:szCs w:val="20"/>
                <w:lang w:eastAsia="ru-UA"/>
              </w:rPr>
            </w:pPr>
          </w:p>
          <w:p w14:paraId="7EA74A9B" w14:textId="2E428971" w:rsidR="00560642" w:rsidRPr="00E5253A" w:rsidRDefault="00560642" w:rsidP="00082FB1">
            <w:pPr>
              <w:spacing w:line="252" w:lineRule="auto"/>
              <w:jc w:val="center"/>
              <w:rPr>
                <w:rFonts w:ascii="Times New Roman" w:hAnsi="Times New Roman"/>
                <w:sz w:val="20"/>
                <w:szCs w:val="20"/>
              </w:rPr>
            </w:pPr>
            <w:r w:rsidRPr="00FF744E">
              <w:rPr>
                <w:rFonts w:ascii="Times New Roman" w:eastAsia="Times New Roman" w:hAnsi="Times New Roman"/>
                <w:b/>
                <w:bCs/>
                <w:sz w:val="20"/>
                <w:szCs w:val="20"/>
                <w:lang w:eastAsia="ru-UA"/>
              </w:rPr>
              <w:t>Найменування або еквівалент</w:t>
            </w:r>
          </w:p>
        </w:tc>
        <w:tc>
          <w:tcPr>
            <w:tcW w:w="725" w:type="dxa"/>
            <w:tcBorders>
              <w:top w:val="single" w:sz="4" w:space="0" w:color="auto"/>
              <w:left w:val="nil"/>
              <w:bottom w:val="single" w:sz="4" w:space="0" w:color="auto"/>
              <w:right w:val="single" w:sz="4" w:space="0" w:color="auto"/>
            </w:tcBorders>
          </w:tcPr>
          <w:p w14:paraId="72E6073A" w14:textId="77777777" w:rsidR="00560642" w:rsidRDefault="00560642" w:rsidP="00082FB1">
            <w:pPr>
              <w:spacing w:after="160" w:line="252" w:lineRule="auto"/>
              <w:contextualSpacing/>
              <w:jc w:val="center"/>
              <w:rPr>
                <w:rFonts w:ascii="Times New Roman" w:eastAsia="Times New Roman" w:hAnsi="Times New Roman"/>
                <w:b/>
                <w:bCs/>
                <w:color w:val="000000"/>
                <w:sz w:val="20"/>
                <w:szCs w:val="20"/>
                <w:lang w:eastAsia="ru-UA"/>
              </w:rPr>
            </w:pPr>
          </w:p>
          <w:p w14:paraId="7DB04410" w14:textId="77777777" w:rsidR="00560642" w:rsidRDefault="00560642" w:rsidP="00082FB1">
            <w:pPr>
              <w:spacing w:after="160" w:line="252" w:lineRule="auto"/>
              <w:contextualSpacing/>
              <w:jc w:val="center"/>
              <w:rPr>
                <w:rFonts w:ascii="Times New Roman" w:eastAsia="Times New Roman" w:hAnsi="Times New Roman"/>
                <w:b/>
                <w:bCs/>
                <w:color w:val="000000"/>
                <w:sz w:val="20"/>
                <w:szCs w:val="20"/>
                <w:lang w:eastAsia="ru-UA"/>
              </w:rPr>
            </w:pPr>
          </w:p>
          <w:p w14:paraId="6E300DB9" w14:textId="0C879C6C" w:rsidR="00560642" w:rsidRPr="00FF744E" w:rsidRDefault="00560642" w:rsidP="00082FB1">
            <w:pPr>
              <w:spacing w:after="160" w:line="252" w:lineRule="auto"/>
              <w:contextualSpacing/>
              <w:jc w:val="center"/>
              <w:rPr>
                <w:rFonts w:ascii="Times New Roman" w:eastAsia="Times New Roman" w:hAnsi="Times New Roman"/>
                <w:b/>
                <w:bCs/>
                <w:color w:val="000000"/>
                <w:sz w:val="20"/>
                <w:szCs w:val="20"/>
                <w:lang w:eastAsia="ru-UA"/>
              </w:rPr>
            </w:pPr>
            <w:r>
              <w:rPr>
                <w:rFonts w:ascii="Times New Roman" w:eastAsia="Times New Roman" w:hAnsi="Times New Roman"/>
                <w:b/>
                <w:bCs/>
                <w:color w:val="000000"/>
                <w:sz w:val="20"/>
                <w:szCs w:val="20"/>
                <w:lang w:eastAsia="ru-UA"/>
              </w:rPr>
              <w:t xml:space="preserve">Од </w:t>
            </w:r>
            <w:proofErr w:type="spellStart"/>
            <w:r>
              <w:rPr>
                <w:rFonts w:ascii="Times New Roman" w:eastAsia="Times New Roman" w:hAnsi="Times New Roman"/>
                <w:b/>
                <w:bCs/>
                <w:color w:val="000000"/>
                <w:sz w:val="20"/>
                <w:szCs w:val="20"/>
                <w:lang w:eastAsia="ru-UA"/>
              </w:rPr>
              <w:t>вим</w:t>
            </w:r>
            <w:proofErr w:type="spellEnd"/>
          </w:p>
        </w:tc>
        <w:tc>
          <w:tcPr>
            <w:tcW w:w="693" w:type="dxa"/>
            <w:tcBorders>
              <w:top w:val="single" w:sz="4" w:space="0" w:color="auto"/>
              <w:left w:val="single" w:sz="4" w:space="0" w:color="auto"/>
              <w:bottom w:val="single" w:sz="4" w:space="0" w:color="auto"/>
              <w:right w:val="single" w:sz="4" w:space="0" w:color="auto"/>
            </w:tcBorders>
          </w:tcPr>
          <w:p w14:paraId="046E82BB" w14:textId="77777777" w:rsidR="00176637" w:rsidRDefault="00176637" w:rsidP="00560642">
            <w:pPr>
              <w:spacing w:after="160" w:line="252" w:lineRule="auto"/>
              <w:contextualSpacing/>
              <w:rPr>
                <w:rFonts w:ascii="Times New Roman" w:eastAsia="Times New Roman" w:hAnsi="Times New Roman"/>
                <w:b/>
                <w:bCs/>
                <w:color w:val="000000"/>
                <w:sz w:val="20"/>
                <w:szCs w:val="20"/>
                <w:lang w:eastAsia="ru-UA"/>
              </w:rPr>
            </w:pPr>
          </w:p>
          <w:p w14:paraId="15241D69" w14:textId="77777777" w:rsidR="00176637" w:rsidRDefault="00176637" w:rsidP="00560642">
            <w:pPr>
              <w:spacing w:after="160" w:line="252" w:lineRule="auto"/>
              <w:contextualSpacing/>
              <w:rPr>
                <w:rFonts w:ascii="Times New Roman" w:eastAsia="Times New Roman" w:hAnsi="Times New Roman"/>
                <w:b/>
                <w:bCs/>
                <w:color w:val="000000"/>
                <w:sz w:val="20"/>
                <w:szCs w:val="20"/>
                <w:lang w:eastAsia="ru-UA"/>
              </w:rPr>
            </w:pPr>
          </w:p>
          <w:p w14:paraId="75FF0B74" w14:textId="1E9A00F9" w:rsidR="00560642" w:rsidRDefault="00560642" w:rsidP="00560642">
            <w:pPr>
              <w:spacing w:after="160" w:line="252" w:lineRule="auto"/>
              <w:contextualSpacing/>
              <w:rPr>
                <w:rFonts w:ascii="Times New Roman" w:eastAsia="Times New Roman" w:hAnsi="Times New Roman"/>
                <w:b/>
                <w:bCs/>
                <w:color w:val="000000"/>
                <w:sz w:val="20"/>
                <w:szCs w:val="20"/>
                <w:lang w:eastAsia="ru-UA"/>
              </w:rPr>
            </w:pPr>
            <w:r>
              <w:rPr>
                <w:rFonts w:ascii="Times New Roman" w:eastAsia="Times New Roman" w:hAnsi="Times New Roman"/>
                <w:b/>
                <w:bCs/>
                <w:color w:val="000000"/>
                <w:sz w:val="20"/>
                <w:szCs w:val="20"/>
                <w:lang w:eastAsia="ru-UA"/>
              </w:rPr>
              <w:t>Кіль</w:t>
            </w:r>
          </w:p>
          <w:p w14:paraId="32646A58" w14:textId="546750DC" w:rsidR="00560642" w:rsidRPr="00FF744E" w:rsidRDefault="00560642" w:rsidP="00560642">
            <w:pPr>
              <w:spacing w:after="160" w:line="252" w:lineRule="auto"/>
              <w:contextualSpacing/>
              <w:rPr>
                <w:rFonts w:ascii="Times New Roman" w:eastAsia="Times New Roman" w:hAnsi="Times New Roman"/>
                <w:b/>
                <w:bCs/>
                <w:color w:val="000000"/>
                <w:sz w:val="20"/>
                <w:szCs w:val="20"/>
                <w:lang w:eastAsia="ru-UA"/>
              </w:rPr>
            </w:pPr>
            <w:r>
              <w:rPr>
                <w:rFonts w:ascii="Times New Roman" w:eastAsia="Times New Roman" w:hAnsi="Times New Roman"/>
                <w:b/>
                <w:bCs/>
                <w:color w:val="000000"/>
                <w:sz w:val="20"/>
                <w:szCs w:val="20"/>
                <w:lang w:eastAsia="ru-UA"/>
              </w:rPr>
              <w:t>кість</w:t>
            </w:r>
          </w:p>
        </w:tc>
        <w:tc>
          <w:tcPr>
            <w:tcW w:w="4268" w:type="dxa"/>
            <w:tcBorders>
              <w:top w:val="single" w:sz="4" w:space="0" w:color="auto"/>
              <w:left w:val="single" w:sz="4" w:space="0" w:color="auto"/>
              <w:bottom w:val="single" w:sz="4" w:space="0" w:color="auto"/>
              <w:right w:val="single" w:sz="4" w:space="0" w:color="auto"/>
            </w:tcBorders>
            <w:shd w:val="clear" w:color="auto" w:fill="auto"/>
            <w:vAlign w:val="bottom"/>
          </w:tcPr>
          <w:p w14:paraId="448B7269" w14:textId="7B1010E0" w:rsidR="00560642" w:rsidRPr="00E5253A" w:rsidRDefault="00560642" w:rsidP="00082FB1">
            <w:pPr>
              <w:spacing w:after="160" w:line="252" w:lineRule="auto"/>
              <w:ind w:left="720"/>
              <w:contextualSpacing/>
              <w:rPr>
                <w:rFonts w:ascii="Times New Roman" w:hAnsi="Times New Roman"/>
                <w:sz w:val="20"/>
                <w:szCs w:val="20"/>
              </w:rPr>
            </w:pPr>
            <w:r w:rsidRPr="00FF744E">
              <w:rPr>
                <w:rFonts w:ascii="Times New Roman" w:eastAsia="Times New Roman" w:hAnsi="Times New Roman"/>
                <w:b/>
                <w:bCs/>
                <w:color w:val="000000"/>
                <w:sz w:val="20"/>
                <w:szCs w:val="20"/>
                <w:lang w:eastAsia="ru-UA"/>
              </w:rPr>
              <w:t>Медико-технічні вимоги</w:t>
            </w:r>
          </w:p>
        </w:tc>
      </w:tr>
    </w:tbl>
    <w:tbl>
      <w:tblPr>
        <w:tblW w:w="55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841"/>
        <w:gridCol w:w="2235"/>
        <w:gridCol w:w="739"/>
        <w:gridCol w:w="708"/>
        <w:gridCol w:w="4252"/>
      </w:tblGrid>
      <w:tr w:rsidR="00560642" w:rsidRPr="00DE5FB2" w14:paraId="46670742" w14:textId="77777777" w:rsidTr="00560642">
        <w:trPr>
          <w:trHeight w:val="2952"/>
        </w:trPr>
        <w:tc>
          <w:tcPr>
            <w:tcW w:w="211" w:type="pct"/>
            <w:tcBorders>
              <w:top w:val="single" w:sz="4" w:space="0" w:color="auto"/>
              <w:left w:val="single" w:sz="4" w:space="0" w:color="auto"/>
              <w:bottom w:val="single" w:sz="4" w:space="0" w:color="auto"/>
              <w:right w:val="single" w:sz="4" w:space="0" w:color="auto"/>
            </w:tcBorders>
            <w:noWrap/>
            <w:hideMark/>
          </w:tcPr>
          <w:p w14:paraId="4D376968" w14:textId="77777777" w:rsidR="00560642" w:rsidRPr="00DE5FB2" w:rsidRDefault="00560642" w:rsidP="00560642">
            <w:pPr>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sz w:val="18"/>
                <w:szCs w:val="18"/>
                <w:lang w:eastAsia="uk-UA"/>
              </w:rPr>
              <w:t>1</w:t>
            </w:r>
          </w:p>
        </w:tc>
        <w:tc>
          <w:tcPr>
            <w:tcW w:w="902" w:type="pct"/>
            <w:tcBorders>
              <w:top w:val="single" w:sz="4" w:space="0" w:color="auto"/>
              <w:left w:val="single" w:sz="4" w:space="0" w:color="auto"/>
              <w:bottom w:val="single" w:sz="4" w:space="0" w:color="auto"/>
              <w:right w:val="single" w:sz="4" w:space="0" w:color="auto"/>
            </w:tcBorders>
            <w:hideMark/>
          </w:tcPr>
          <w:p w14:paraId="61D39358" w14:textId="77777777" w:rsidR="00560642" w:rsidRPr="00DE5FB2" w:rsidRDefault="00560642" w:rsidP="00560642">
            <w:pPr>
              <w:jc w:val="both"/>
              <w:rPr>
                <w:rFonts w:ascii="Times New Roman" w:eastAsia="Times New Roman" w:hAnsi="Times New Roman" w:cs="Times New Roman"/>
                <w:sz w:val="18"/>
                <w:szCs w:val="18"/>
                <w:lang w:eastAsia="uk-UA"/>
              </w:rPr>
            </w:pPr>
            <w:r w:rsidRPr="00DE5FB2">
              <w:rPr>
                <w:rFonts w:ascii="Times New Roman" w:eastAsia="Times New Roman" w:hAnsi="Times New Roman" w:cs="Times New Roman"/>
                <w:color w:val="000000"/>
                <w:sz w:val="18"/>
                <w:szCs w:val="18"/>
                <w:lang w:eastAsia="uk-UA"/>
              </w:rPr>
              <w:t xml:space="preserve">55855 - Підрахунок клітин крові IVD, (діагностика </w:t>
            </w:r>
            <w:proofErr w:type="spellStart"/>
            <w:r w:rsidRPr="00DE5FB2">
              <w:rPr>
                <w:rFonts w:ascii="Times New Roman" w:eastAsia="Times New Roman" w:hAnsi="Times New Roman" w:cs="Times New Roman"/>
                <w:color w:val="000000"/>
                <w:sz w:val="18"/>
                <w:szCs w:val="18"/>
                <w:lang w:eastAsia="uk-UA"/>
              </w:rPr>
              <w:t>in</w:t>
            </w:r>
            <w:proofErr w:type="spellEnd"/>
            <w:r w:rsidRPr="00DE5FB2">
              <w:rPr>
                <w:rFonts w:ascii="Times New Roman" w:eastAsia="Times New Roman" w:hAnsi="Times New Roman" w:cs="Times New Roman"/>
                <w:color w:val="000000"/>
                <w:sz w:val="18"/>
                <w:szCs w:val="18"/>
                <w:lang w:eastAsia="uk-UA"/>
              </w:rPr>
              <w:t xml:space="preserve"> </w:t>
            </w:r>
            <w:proofErr w:type="spellStart"/>
            <w:r w:rsidRPr="00DE5FB2">
              <w:rPr>
                <w:rFonts w:ascii="Times New Roman" w:eastAsia="Times New Roman" w:hAnsi="Times New Roman" w:cs="Times New Roman"/>
                <w:color w:val="000000"/>
                <w:sz w:val="18"/>
                <w:szCs w:val="18"/>
                <w:lang w:eastAsia="uk-UA"/>
              </w:rPr>
              <w:t>vitro</w:t>
            </w:r>
            <w:proofErr w:type="spellEnd"/>
            <w:r w:rsidRPr="00DE5FB2">
              <w:rPr>
                <w:rFonts w:ascii="Times New Roman" w:eastAsia="Times New Roman" w:hAnsi="Times New Roman" w:cs="Times New Roman"/>
                <w:color w:val="000000"/>
                <w:sz w:val="18"/>
                <w:szCs w:val="18"/>
                <w:lang w:eastAsia="uk-UA"/>
              </w:rPr>
              <w:t>), реагент</w:t>
            </w:r>
          </w:p>
        </w:tc>
        <w:tc>
          <w:tcPr>
            <w:tcW w:w="1095" w:type="pct"/>
            <w:tcBorders>
              <w:top w:val="single" w:sz="4" w:space="0" w:color="auto"/>
              <w:left w:val="single" w:sz="4" w:space="0" w:color="auto"/>
              <w:bottom w:val="single" w:sz="4" w:space="0" w:color="auto"/>
              <w:right w:val="single" w:sz="4" w:space="0" w:color="auto"/>
            </w:tcBorders>
            <w:hideMark/>
          </w:tcPr>
          <w:p w14:paraId="0CC88BA3" w14:textId="77777777" w:rsidR="00560642" w:rsidRPr="00DE5FB2" w:rsidRDefault="00560642" w:rsidP="00560642">
            <w:pPr>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sz w:val="18"/>
                <w:szCs w:val="18"/>
                <w:lang w:eastAsia="uk-UA"/>
              </w:rPr>
              <w:t>Реагент CELLPACK® DCL, 20  L (л) / CELLPACK® DCL, 20L</w:t>
            </w:r>
          </w:p>
        </w:tc>
        <w:tc>
          <w:tcPr>
            <w:tcW w:w="362" w:type="pct"/>
            <w:tcBorders>
              <w:top w:val="nil"/>
              <w:left w:val="nil"/>
              <w:bottom w:val="single" w:sz="4" w:space="0" w:color="auto"/>
              <w:right w:val="single" w:sz="4" w:space="0" w:color="auto"/>
            </w:tcBorders>
            <w:shd w:val="clear" w:color="auto" w:fill="auto"/>
            <w:vAlign w:val="center"/>
          </w:tcPr>
          <w:p w14:paraId="60989CE8" w14:textId="19B3D3C2" w:rsidR="00560642" w:rsidRPr="00DE5FB2" w:rsidRDefault="00560642" w:rsidP="00560642">
            <w:pPr>
              <w:jc w:val="center"/>
              <w:rPr>
                <w:rFonts w:ascii="Times New Roman" w:eastAsia="Times New Roman" w:hAnsi="Times New Roman" w:cs="Times New Roman"/>
                <w:color w:val="000000"/>
                <w:sz w:val="18"/>
                <w:szCs w:val="18"/>
                <w:lang w:eastAsia="uk-UA"/>
              </w:rPr>
            </w:pPr>
            <w:proofErr w:type="spellStart"/>
            <w:r w:rsidRPr="0025605A">
              <w:rPr>
                <w:rFonts w:ascii="Times New Roman" w:eastAsia="Times New Roman" w:hAnsi="Times New Roman" w:cs="Times New Roman"/>
                <w:color w:val="000000"/>
                <w:sz w:val="20"/>
                <w:szCs w:val="20"/>
                <w:lang w:eastAsia="uk-UA"/>
              </w:rPr>
              <w:t>паков</w:t>
            </w:r>
            <w:proofErr w:type="spellEnd"/>
          </w:p>
        </w:tc>
        <w:tc>
          <w:tcPr>
            <w:tcW w:w="347" w:type="pct"/>
            <w:tcBorders>
              <w:top w:val="nil"/>
              <w:left w:val="nil"/>
              <w:bottom w:val="single" w:sz="4" w:space="0" w:color="auto"/>
              <w:right w:val="single" w:sz="4" w:space="0" w:color="auto"/>
            </w:tcBorders>
            <w:shd w:val="clear" w:color="auto" w:fill="auto"/>
            <w:vAlign w:val="center"/>
          </w:tcPr>
          <w:p w14:paraId="58EB90A5" w14:textId="22CF7220" w:rsidR="00560642" w:rsidRPr="00DE5FB2" w:rsidRDefault="00560642" w:rsidP="00560642">
            <w:pPr>
              <w:jc w:val="center"/>
              <w:rPr>
                <w:rFonts w:ascii="Times New Roman" w:eastAsia="Times New Roman" w:hAnsi="Times New Roman" w:cs="Times New Roman"/>
                <w:color w:val="000000"/>
                <w:sz w:val="18"/>
                <w:szCs w:val="18"/>
                <w:lang w:eastAsia="uk-UA"/>
              </w:rPr>
            </w:pPr>
            <w:r w:rsidRPr="0025605A">
              <w:rPr>
                <w:rFonts w:ascii="Times New Roman" w:eastAsia="Times New Roman" w:hAnsi="Times New Roman" w:cs="Times New Roman"/>
                <w:color w:val="000000"/>
                <w:sz w:val="20"/>
                <w:szCs w:val="20"/>
                <w:lang w:eastAsia="uk-UA"/>
              </w:rPr>
              <w:t>24</w:t>
            </w:r>
          </w:p>
        </w:tc>
        <w:tc>
          <w:tcPr>
            <w:tcW w:w="2083" w:type="pct"/>
            <w:tcBorders>
              <w:top w:val="single" w:sz="4" w:space="0" w:color="auto"/>
              <w:left w:val="single" w:sz="4" w:space="0" w:color="auto"/>
              <w:bottom w:val="single" w:sz="4" w:space="0" w:color="auto"/>
              <w:right w:val="single" w:sz="4" w:space="0" w:color="auto"/>
            </w:tcBorders>
            <w:hideMark/>
          </w:tcPr>
          <w:p w14:paraId="04A19894" w14:textId="51738CC0" w:rsidR="00560642" w:rsidRPr="00DE5FB2" w:rsidRDefault="00560642" w:rsidP="00560642">
            <w:pPr>
              <w:jc w:val="center"/>
              <w:rPr>
                <w:rFonts w:ascii="Times New Roman" w:eastAsia="Times New Roman" w:hAnsi="Times New Roman" w:cs="Times New Roman"/>
                <w:color w:val="000000"/>
                <w:sz w:val="18"/>
                <w:szCs w:val="18"/>
                <w:lang w:eastAsia="uk-UA"/>
              </w:rPr>
            </w:pPr>
            <w:r w:rsidRPr="00DE5FB2">
              <w:rPr>
                <w:rFonts w:ascii="Times New Roman" w:eastAsia="Times New Roman" w:hAnsi="Times New Roman" w:cs="Times New Roman"/>
                <w:color w:val="000000"/>
                <w:sz w:val="18"/>
                <w:szCs w:val="18"/>
                <w:lang w:eastAsia="uk-UA"/>
              </w:rPr>
              <w:t xml:space="preserve">Реагент  для вимірювання числа і розмірів RBC і тромбоцитів методом гідродинамічного фокусування (детектування при постійному струмі). При додаванні зазначеного гемолітичного реагенту його також можна використовувати для аналізу концентрації гемоглобіну. Також може застосовуватися в якості проточної рідини для детектора FCM (проточної </w:t>
            </w:r>
            <w:proofErr w:type="spellStart"/>
            <w:r w:rsidRPr="00DE5FB2">
              <w:rPr>
                <w:rFonts w:ascii="Times New Roman" w:eastAsia="Times New Roman" w:hAnsi="Times New Roman" w:cs="Times New Roman"/>
                <w:color w:val="000000"/>
                <w:sz w:val="18"/>
                <w:szCs w:val="18"/>
                <w:lang w:eastAsia="uk-UA"/>
              </w:rPr>
              <w:t>цитометрії</w:t>
            </w:r>
            <w:proofErr w:type="spellEnd"/>
            <w:r w:rsidRPr="00DE5FB2">
              <w:rPr>
                <w:rFonts w:ascii="Times New Roman" w:eastAsia="Times New Roman" w:hAnsi="Times New Roman" w:cs="Times New Roman"/>
                <w:color w:val="000000"/>
                <w:sz w:val="18"/>
                <w:szCs w:val="18"/>
                <w:lang w:eastAsia="uk-UA"/>
              </w:rPr>
              <w:t>)</w:t>
            </w:r>
            <w:r w:rsidRPr="00DE5FB2">
              <w:rPr>
                <w:rFonts w:ascii="Times New Roman" w:eastAsia="Times New Roman" w:hAnsi="Times New Roman" w:cs="Times New Roman"/>
                <w:color w:val="000000"/>
                <w:sz w:val="18"/>
                <w:szCs w:val="18"/>
                <w:lang w:eastAsia="uk-UA"/>
              </w:rPr>
              <w:br/>
              <w:t>Склад:                                                                                                                                                                                                                                                                               Хлорид натрію 0,7%</w:t>
            </w:r>
            <w:r w:rsidRPr="00DE5FB2">
              <w:rPr>
                <w:rFonts w:ascii="Times New Roman" w:eastAsia="Times New Roman" w:hAnsi="Times New Roman" w:cs="Times New Roman"/>
                <w:color w:val="000000"/>
                <w:sz w:val="18"/>
                <w:szCs w:val="18"/>
                <w:lang w:eastAsia="uk-UA"/>
              </w:rPr>
              <w:br/>
            </w:r>
            <w:proofErr w:type="spellStart"/>
            <w:r w:rsidRPr="00DE5FB2">
              <w:rPr>
                <w:rFonts w:ascii="Times New Roman" w:eastAsia="Times New Roman" w:hAnsi="Times New Roman" w:cs="Times New Roman"/>
                <w:color w:val="000000"/>
                <w:sz w:val="18"/>
                <w:szCs w:val="18"/>
                <w:lang w:eastAsia="uk-UA"/>
              </w:rPr>
              <w:t>Тріс</w:t>
            </w:r>
            <w:proofErr w:type="spellEnd"/>
            <w:r w:rsidRPr="00DE5FB2">
              <w:rPr>
                <w:rFonts w:ascii="Times New Roman" w:eastAsia="Times New Roman" w:hAnsi="Times New Roman" w:cs="Times New Roman"/>
                <w:color w:val="000000"/>
                <w:sz w:val="18"/>
                <w:szCs w:val="18"/>
                <w:lang w:eastAsia="uk-UA"/>
              </w:rPr>
              <w:t>-буфер 0,2%</w:t>
            </w:r>
            <w:r w:rsidRPr="00DE5FB2">
              <w:rPr>
                <w:rFonts w:ascii="Times New Roman" w:eastAsia="Times New Roman" w:hAnsi="Times New Roman" w:cs="Times New Roman"/>
                <w:color w:val="000000"/>
                <w:sz w:val="18"/>
                <w:szCs w:val="18"/>
                <w:lang w:eastAsia="uk-UA"/>
              </w:rPr>
              <w:br/>
              <w:t>EDTA-2K 0,02%</w:t>
            </w:r>
            <w:r w:rsidRPr="00DE5FB2">
              <w:rPr>
                <w:rFonts w:ascii="Times New Roman" w:eastAsia="Times New Roman" w:hAnsi="Times New Roman" w:cs="Times New Roman"/>
                <w:color w:val="000000"/>
                <w:sz w:val="18"/>
                <w:szCs w:val="18"/>
                <w:lang w:eastAsia="uk-UA"/>
              </w:rPr>
              <w:br/>
              <w:t>Об’єм не менш ніж 20 літрів в упаковці.</w:t>
            </w:r>
            <w:r w:rsidRPr="00DE5FB2">
              <w:rPr>
                <w:rFonts w:ascii="Times New Roman" w:eastAsia="Times New Roman" w:hAnsi="Times New Roman" w:cs="Times New Roman"/>
                <w:color w:val="000000"/>
                <w:sz w:val="18"/>
                <w:szCs w:val="18"/>
                <w:lang w:eastAsia="uk-UA"/>
              </w:rPr>
              <w:br/>
              <w:t>Підтвердженням відповідності реагенту вимогам повинен бути лист від виробника/дистриб'ютора/</w:t>
            </w:r>
            <w:proofErr w:type="spellStart"/>
            <w:r w:rsidRPr="00DE5FB2">
              <w:rPr>
                <w:rFonts w:ascii="Times New Roman" w:eastAsia="Times New Roman" w:hAnsi="Times New Roman" w:cs="Times New Roman"/>
                <w:color w:val="000000"/>
                <w:sz w:val="18"/>
                <w:szCs w:val="18"/>
                <w:lang w:eastAsia="uk-UA"/>
              </w:rPr>
              <w:t>диллера</w:t>
            </w:r>
            <w:proofErr w:type="spellEnd"/>
            <w:r w:rsidRPr="00DE5FB2">
              <w:rPr>
                <w:rFonts w:ascii="Times New Roman" w:eastAsia="Times New Roman" w:hAnsi="Times New Roman" w:cs="Times New Roman"/>
                <w:color w:val="000000"/>
                <w:sz w:val="18"/>
                <w:szCs w:val="18"/>
                <w:lang w:eastAsia="uk-UA"/>
              </w:rPr>
              <w:t xml:space="preserve"> на </w:t>
            </w:r>
            <w:proofErr w:type="spellStart"/>
            <w:r w:rsidRPr="00DE5FB2">
              <w:rPr>
                <w:rFonts w:ascii="Times New Roman" w:eastAsia="Times New Roman" w:hAnsi="Times New Roman" w:cs="Times New Roman"/>
                <w:color w:val="000000"/>
                <w:sz w:val="18"/>
                <w:szCs w:val="18"/>
                <w:lang w:eastAsia="uk-UA"/>
              </w:rPr>
              <w:t>територорії</w:t>
            </w:r>
            <w:proofErr w:type="spellEnd"/>
            <w:r w:rsidRPr="00DE5FB2">
              <w:rPr>
                <w:rFonts w:ascii="Times New Roman" w:eastAsia="Times New Roman" w:hAnsi="Times New Roman" w:cs="Times New Roman"/>
                <w:color w:val="000000"/>
                <w:sz w:val="18"/>
                <w:szCs w:val="18"/>
                <w:lang w:eastAsia="uk-UA"/>
              </w:rPr>
              <w:t xml:space="preserve"> України із зазначенням можливості (сумісності) до використання на наявному в Замовника гематологічному аналізаторі виробництва </w:t>
            </w:r>
            <w:proofErr w:type="spellStart"/>
            <w:r w:rsidRPr="00DE5FB2">
              <w:rPr>
                <w:rFonts w:ascii="Times New Roman" w:eastAsia="Times New Roman" w:hAnsi="Times New Roman" w:cs="Times New Roman"/>
                <w:color w:val="000000"/>
                <w:sz w:val="18"/>
                <w:szCs w:val="18"/>
                <w:lang w:eastAsia="uk-UA"/>
              </w:rPr>
              <w:t>Sysmex</w:t>
            </w:r>
            <w:proofErr w:type="spellEnd"/>
            <w:r w:rsidRPr="00DE5FB2">
              <w:rPr>
                <w:rFonts w:ascii="Times New Roman" w:eastAsia="Times New Roman" w:hAnsi="Times New Roman" w:cs="Times New Roman"/>
                <w:color w:val="000000"/>
                <w:sz w:val="18"/>
                <w:szCs w:val="18"/>
                <w:lang w:eastAsia="uk-UA"/>
              </w:rPr>
              <w:t xml:space="preserve"> та/або інструкція із застосування реагенту та/або витяг з інструкції до аналізатору.</w:t>
            </w:r>
          </w:p>
        </w:tc>
      </w:tr>
      <w:tr w:rsidR="00560642" w:rsidRPr="00DE5FB2" w14:paraId="35E38BC0" w14:textId="77777777" w:rsidTr="00560642">
        <w:trPr>
          <w:trHeight w:val="1992"/>
        </w:trPr>
        <w:tc>
          <w:tcPr>
            <w:tcW w:w="211" w:type="pct"/>
            <w:tcBorders>
              <w:top w:val="single" w:sz="4" w:space="0" w:color="auto"/>
              <w:left w:val="single" w:sz="4" w:space="0" w:color="auto"/>
              <w:bottom w:val="single" w:sz="4" w:space="0" w:color="auto"/>
              <w:right w:val="single" w:sz="4" w:space="0" w:color="auto"/>
            </w:tcBorders>
            <w:noWrap/>
            <w:hideMark/>
          </w:tcPr>
          <w:p w14:paraId="798E503B" w14:textId="77777777" w:rsidR="00560642" w:rsidRPr="00DE5FB2" w:rsidRDefault="00560642" w:rsidP="00560642">
            <w:pPr>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sz w:val="18"/>
                <w:szCs w:val="18"/>
                <w:lang w:eastAsia="uk-UA"/>
              </w:rPr>
              <w:lastRenderedPageBreak/>
              <w:t>2</w:t>
            </w:r>
          </w:p>
        </w:tc>
        <w:tc>
          <w:tcPr>
            <w:tcW w:w="902" w:type="pct"/>
            <w:tcBorders>
              <w:top w:val="single" w:sz="4" w:space="0" w:color="auto"/>
              <w:left w:val="single" w:sz="4" w:space="0" w:color="auto"/>
              <w:bottom w:val="single" w:sz="4" w:space="0" w:color="auto"/>
              <w:right w:val="single" w:sz="4" w:space="0" w:color="auto"/>
            </w:tcBorders>
            <w:hideMark/>
          </w:tcPr>
          <w:p w14:paraId="63A8DECB" w14:textId="77777777" w:rsidR="00560642" w:rsidRPr="00DE5FB2" w:rsidRDefault="00560642" w:rsidP="00560642">
            <w:pPr>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color w:val="000000"/>
                <w:sz w:val="18"/>
                <w:szCs w:val="18"/>
                <w:lang w:eastAsia="uk-UA"/>
              </w:rPr>
              <w:t xml:space="preserve">55855 - Підрахунок клітин крові IVD, (діагностика </w:t>
            </w:r>
            <w:proofErr w:type="spellStart"/>
            <w:r w:rsidRPr="00DE5FB2">
              <w:rPr>
                <w:rFonts w:ascii="Times New Roman" w:eastAsia="Times New Roman" w:hAnsi="Times New Roman" w:cs="Times New Roman"/>
                <w:color w:val="000000"/>
                <w:sz w:val="18"/>
                <w:szCs w:val="18"/>
                <w:lang w:eastAsia="uk-UA"/>
              </w:rPr>
              <w:t>in</w:t>
            </w:r>
            <w:proofErr w:type="spellEnd"/>
            <w:r w:rsidRPr="00DE5FB2">
              <w:rPr>
                <w:rFonts w:ascii="Times New Roman" w:eastAsia="Times New Roman" w:hAnsi="Times New Roman" w:cs="Times New Roman"/>
                <w:color w:val="000000"/>
                <w:sz w:val="18"/>
                <w:szCs w:val="18"/>
                <w:lang w:eastAsia="uk-UA"/>
              </w:rPr>
              <w:t xml:space="preserve"> </w:t>
            </w:r>
            <w:proofErr w:type="spellStart"/>
            <w:r w:rsidRPr="00DE5FB2">
              <w:rPr>
                <w:rFonts w:ascii="Times New Roman" w:eastAsia="Times New Roman" w:hAnsi="Times New Roman" w:cs="Times New Roman"/>
                <w:color w:val="000000"/>
                <w:sz w:val="18"/>
                <w:szCs w:val="18"/>
                <w:lang w:eastAsia="uk-UA"/>
              </w:rPr>
              <w:t>vitro</w:t>
            </w:r>
            <w:proofErr w:type="spellEnd"/>
            <w:r w:rsidRPr="00DE5FB2">
              <w:rPr>
                <w:rFonts w:ascii="Times New Roman" w:eastAsia="Times New Roman" w:hAnsi="Times New Roman" w:cs="Times New Roman"/>
                <w:color w:val="000000"/>
                <w:sz w:val="18"/>
                <w:szCs w:val="18"/>
                <w:lang w:eastAsia="uk-UA"/>
              </w:rPr>
              <w:t>), реагент</w:t>
            </w:r>
          </w:p>
        </w:tc>
        <w:tc>
          <w:tcPr>
            <w:tcW w:w="1095" w:type="pct"/>
            <w:tcBorders>
              <w:top w:val="single" w:sz="4" w:space="0" w:color="auto"/>
              <w:left w:val="single" w:sz="4" w:space="0" w:color="auto"/>
              <w:bottom w:val="single" w:sz="4" w:space="0" w:color="auto"/>
              <w:right w:val="single" w:sz="4" w:space="0" w:color="auto"/>
            </w:tcBorders>
            <w:hideMark/>
          </w:tcPr>
          <w:p w14:paraId="6077F938" w14:textId="77777777" w:rsidR="00560642" w:rsidRPr="00DE5FB2" w:rsidRDefault="00560642" w:rsidP="00560642">
            <w:pPr>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sz w:val="18"/>
                <w:szCs w:val="18"/>
                <w:lang w:eastAsia="uk-UA"/>
              </w:rPr>
              <w:t>Реагент  SULFOLYSER®, 5 L (л) / SULFOLYSER®, 5L</w:t>
            </w:r>
          </w:p>
        </w:tc>
        <w:tc>
          <w:tcPr>
            <w:tcW w:w="362" w:type="pct"/>
            <w:tcBorders>
              <w:top w:val="nil"/>
              <w:left w:val="nil"/>
              <w:bottom w:val="single" w:sz="4" w:space="0" w:color="auto"/>
              <w:right w:val="single" w:sz="4" w:space="0" w:color="auto"/>
            </w:tcBorders>
            <w:shd w:val="clear" w:color="auto" w:fill="auto"/>
            <w:vAlign w:val="center"/>
          </w:tcPr>
          <w:p w14:paraId="781A6787" w14:textId="0B59F564" w:rsidR="00560642" w:rsidRPr="00DE5FB2" w:rsidRDefault="00560642" w:rsidP="00560642">
            <w:pPr>
              <w:jc w:val="center"/>
              <w:rPr>
                <w:rFonts w:ascii="Times New Roman" w:eastAsia="Times New Roman" w:hAnsi="Times New Roman" w:cs="Times New Roman"/>
                <w:color w:val="000000"/>
                <w:sz w:val="18"/>
                <w:szCs w:val="18"/>
                <w:lang w:eastAsia="uk-UA"/>
              </w:rPr>
            </w:pPr>
            <w:proofErr w:type="spellStart"/>
            <w:r w:rsidRPr="0025605A">
              <w:rPr>
                <w:rFonts w:ascii="Times New Roman" w:eastAsia="Times New Roman" w:hAnsi="Times New Roman" w:cs="Times New Roman"/>
                <w:color w:val="000000"/>
                <w:sz w:val="20"/>
                <w:szCs w:val="20"/>
                <w:lang w:eastAsia="uk-UA"/>
              </w:rPr>
              <w:t>паков</w:t>
            </w:r>
            <w:proofErr w:type="spellEnd"/>
          </w:p>
        </w:tc>
        <w:tc>
          <w:tcPr>
            <w:tcW w:w="347" w:type="pct"/>
            <w:tcBorders>
              <w:top w:val="nil"/>
              <w:left w:val="nil"/>
              <w:bottom w:val="single" w:sz="4" w:space="0" w:color="auto"/>
              <w:right w:val="single" w:sz="4" w:space="0" w:color="auto"/>
            </w:tcBorders>
            <w:shd w:val="clear" w:color="auto" w:fill="auto"/>
            <w:vAlign w:val="center"/>
          </w:tcPr>
          <w:p w14:paraId="34EA4CB6" w14:textId="1527C6E9" w:rsidR="00560642" w:rsidRPr="00DE5FB2" w:rsidRDefault="00560642" w:rsidP="00560642">
            <w:pPr>
              <w:jc w:val="center"/>
              <w:rPr>
                <w:rFonts w:ascii="Times New Roman" w:eastAsia="Times New Roman" w:hAnsi="Times New Roman" w:cs="Times New Roman"/>
                <w:color w:val="000000"/>
                <w:sz w:val="18"/>
                <w:szCs w:val="18"/>
                <w:lang w:eastAsia="uk-UA"/>
              </w:rPr>
            </w:pPr>
            <w:r w:rsidRPr="0025605A">
              <w:rPr>
                <w:rFonts w:ascii="Times New Roman" w:eastAsia="Times New Roman" w:hAnsi="Times New Roman" w:cs="Times New Roman"/>
                <w:color w:val="000000"/>
                <w:sz w:val="20"/>
                <w:szCs w:val="20"/>
                <w:lang w:eastAsia="uk-UA"/>
              </w:rPr>
              <w:t>6</w:t>
            </w:r>
          </w:p>
        </w:tc>
        <w:tc>
          <w:tcPr>
            <w:tcW w:w="2083" w:type="pct"/>
            <w:tcBorders>
              <w:top w:val="single" w:sz="4" w:space="0" w:color="auto"/>
              <w:left w:val="single" w:sz="4" w:space="0" w:color="auto"/>
              <w:bottom w:val="single" w:sz="4" w:space="0" w:color="auto"/>
              <w:right w:val="single" w:sz="4" w:space="0" w:color="auto"/>
            </w:tcBorders>
            <w:hideMark/>
          </w:tcPr>
          <w:p w14:paraId="75A0D3A0" w14:textId="6018DD2F" w:rsidR="00560642" w:rsidRPr="00DE5FB2" w:rsidRDefault="00560642" w:rsidP="00560642">
            <w:pPr>
              <w:jc w:val="center"/>
              <w:rPr>
                <w:rFonts w:ascii="Times New Roman" w:eastAsia="Times New Roman" w:hAnsi="Times New Roman" w:cs="Times New Roman"/>
                <w:color w:val="000000"/>
                <w:sz w:val="18"/>
                <w:szCs w:val="18"/>
                <w:lang w:eastAsia="uk-UA"/>
              </w:rPr>
            </w:pPr>
            <w:r w:rsidRPr="00DE5FB2">
              <w:rPr>
                <w:rFonts w:ascii="Times New Roman" w:eastAsia="Times New Roman" w:hAnsi="Times New Roman" w:cs="Times New Roman"/>
                <w:color w:val="000000"/>
                <w:sz w:val="18"/>
                <w:szCs w:val="18"/>
                <w:lang w:eastAsia="uk-UA"/>
              </w:rPr>
              <w:t xml:space="preserve">Реагент для автоматичного визначення концентрації гемоглобіну в крові. </w:t>
            </w:r>
            <w:r w:rsidRPr="00DE5FB2">
              <w:rPr>
                <w:rFonts w:ascii="Times New Roman" w:eastAsia="Times New Roman" w:hAnsi="Times New Roman" w:cs="Times New Roman"/>
                <w:color w:val="000000"/>
                <w:sz w:val="18"/>
                <w:szCs w:val="18"/>
                <w:lang w:eastAsia="uk-UA"/>
              </w:rPr>
              <w:br/>
              <w:t>Склад:</w:t>
            </w:r>
            <w:r w:rsidRPr="00DE5FB2">
              <w:rPr>
                <w:rFonts w:ascii="Times New Roman" w:eastAsia="Times New Roman" w:hAnsi="Times New Roman" w:cs="Times New Roman"/>
                <w:color w:val="000000"/>
                <w:sz w:val="18"/>
                <w:szCs w:val="18"/>
                <w:lang w:eastAsia="uk-UA"/>
              </w:rPr>
              <w:br/>
            </w:r>
            <w:proofErr w:type="spellStart"/>
            <w:r w:rsidRPr="00DE5FB2">
              <w:rPr>
                <w:rFonts w:ascii="Times New Roman" w:eastAsia="Times New Roman" w:hAnsi="Times New Roman" w:cs="Times New Roman"/>
                <w:color w:val="000000"/>
                <w:sz w:val="18"/>
                <w:szCs w:val="18"/>
                <w:lang w:eastAsia="uk-UA"/>
              </w:rPr>
              <w:t>Лаурилсульфат</w:t>
            </w:r>
            <w:proofErr w:type="spellEnd"/>
            <w:r w:rsidRPr="00DE5FB2">
              <w:rPr>
                <w:rFonts w:ascii="Times New Roman" w:eastAsia="Times New Roman" w:hAnsi="Times New Roman" w:cs="Times New Roman"/>
                <w:color w:val="000000"/>
                <w:sz w:val="18"/>
                <w:szCs w:val="18"/>
                <w:lang w:eastAsia="uk-UA"/>
              </w:rPr>
              <w:t xml:space="preserve"> натрію 1,7 g/L</w:t>
            </w:r>
            <w:r w:rsidRPr="00DE5FB2">
              <w:rPr>
                <w:rFonts w:ascii="Times New Roman" w:eastAsia="Times New Roman" w:hAnsi="Times New Roman" w:cs="Times New Roman"/>
                <w:color w:val="000000"/>
                <w:sz w:val="18"/>
                <w:szCs w:val="18"/>
                <w:lang w:eastAsia="uk-UA"/>
              </w:rPr>
              <w:br/>
              <w:t>Підтвердженням відповідності реагенту вимогам повинен бути лист від виробника/дистриб'ютора/</w:t>
            </w:r>
            <w:proofErr w:type="spellStart"/>
            <w:r w:rsidRPr="00DE5FB2">
              <w:rPr>
                <w:rFonts w:ascii="Times New Roman" w:eastAsia="Times New Roman" w:hAnsi="Times New Roman" w:cs="Times New Roman"/>
                <w:color w:val="000000"/>
                <w:sz w:val="18"/>
                <w:szCs w:val="18"/>
                <w:lang w:eastAsia="uk-UA"/>
              </w:rPr>
              <w:t>диллера</w:t>
            </w:r>
            <w:proofErr w:type="spellEnd"/>
            <w:r w:rsidRPr="00DE5FB2">
              <w:rPr>
                <w:rFonts w:ascii="Times New Roman" w:eastAsia="Times New Roman" w:hAnsi="Times New Roman" w:cs="Times New Roman"/>
                <w:color w:val="000000"/>
                <w:sz w:val="18"/>
                <w:szCs w:val="18"/>
                <w:lang w:eastAsia="uk-UA"/>
              </w:rPr>
              <w:t xml:space="preserve"> на </w:t>
            </w:r>
            <w:proofErr w:type="spellStart"/>
            <w:r w:rsidRPr="00DE5FB2">
              <w:rPr>
                <w:rFonts w:ascii="Times New Roman" w:eastAsia="Times New Roman" w:hAnsi="Times New Roman" w:cs="Times New Roman"/>
                <w:color w:val="000000"/>
                <w:sz w:val="18"/>
                <w:szCs w:val="18"/>
                <w:lang w:eastAsia="uk-UA"/>
              </w:rPr>
              <w:t>територорії</w:t>
            </w:r>
            <w:proofErr w:type="spellEnd"/>
            <w:r w:rsidRPr="00DE5FB2">
              <w:rPr>
                <w:rFonts w:ascii="Times New Roman" w:eastAsia="Times New Roman" w:hAnsi="Times New Roman" w:cs="Times New Roman"/>
                <w:color w:val="000000"/>
                <w:sz w:val="18"/>
                <w:szCs w:val="18"/>
                <w:lang w:eastAsia="uk-UA"/>
              </w:rPr>
              <w:t xml:space="preserve"> України із зазначенням можливості (сумісності) до використання на наявному в Замовника гематологічному аналізаторі виробництва </w:t>
            </w:r>
            <w:proofErr w:type="spellStart"/>
            <w:r w:rsidRPr="00DE5FB2">
              <w:rPr>
                <w:rFonts w:ascii="Times New Roman" w:eastAsia="Times New Roman" w:hAnsi="Times New Roman" w:cs="Times New Roman"/>
                <w:color w:val="000000"/>
                <w:sz w:val="18"/>
                <w:szCs w:val="18"/>
                <w:lang w:eastAsia="uk-UA"/>
              </w:rPr>
              <w:t>Sysmex</w:t>
            </w:r>
            <w:proofErr w:type="spellEnd"/>
            <w:r w:rsidRPr="00DE5FB2">
              <w:rPr>
                <w:rFonts w:ascii="Times New Roman" w:eastAsia="Times New Roman" w:hAnsi="Times New Roman" w:cs="Times New Roman"/>
                <w:color w:val="000000"/>
                <w:sz w:val="18"/>
                <w:szCs w:val="18"/>
                <w:lang w:eastAsia="uk-UA"/>
              </w:rPr>
              <w:t xml:space="preserve"> та/або інструкція із застосування реагенту та/або витяг з інструкції до аналізатору.</w:t>
            </w:r>
          </w:p>
        </w:tc>
      </w:tr>
      <w:tr w:rsidR="00560642" w:rsidRPr="00DE5FB2" w14:paraId="56CC65DD" w14:textId="77777777" w:rsidTr="00560642">
        <w:trPr>
          <w:trHeight w:val="2490"/>
        </w:trPr>
        <w:tc>
          <w:tcPr>
            <w:tcW w:w="211" w:type="pct"/>
            <w:tcBorders>
              <w:top w:val="single" w:sz="4" w:space="0" w:color="auto"/>
              <w:left w:val="single" w:sz="4" w:space="0" w:color="auto"/>
              <w:bottom w:val="single" w:sz="4" w:space="0" w:color="auto"/>
              <w:right w:val="single" w:sz="4" w:space="0" w:color="auto"/>
            </w:tcBorders>
            <w:noWrap/>
            <w:hideMark/>
          </w:tcPr>
          <w:p w14:paraId="75750A81" w14:textId="77777777" w:rsidR="00560642" w:rsidRPr="00DE5FB2" w:rsidRDefault="00560642" w:rsidP="00560642">
            <w:pPr>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sz w:val="18"/>
                <w:szCs w:val="18"/>
                <w:lang w:eastAsia="uk-UA"/>
              </w:rPr>
              <w:t>3</w:t>
            </w:r>
          </w:p>
        </w:tc>
        <w:tc>
          <w:tcPr>
            <w:tcW w:w="902" w:type="pct"/>
            <w:tcBorders>
              <w:top w:val="single" w:sz="4" w:space="0" w:color="auto"/>
              <w:left w:val="single" w:sz="4" w:space="0" w:color="auto"/>
              <w:bottom w:val="single" w:sz="4" w:space="0" w:color="auto"/>
              <w:right w:val="single" w:sz="4" w:space="0" w:color="auto"/>
            </w:tcBorders>
            <w:hideMark/>
          </w:tcPr>
          <w:p w14:paraId="2620FB30" w14:textId="77777777" w:rsidR="00560642" w:rsidRPr="00DE5FB2" w:rsidRDefault="00560642" w:rsidP="00560642">
            <w:pPr>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color w:val="000000"/>
                <w:sz w:val="18"/>
                <w:szCs w:val="18"/>
                <w:lang w:eastAsia="uk-UA"/>
              </w:rPr>
              <w:t xml:space="preserve">59058 - Миючий / </w:t>
            </w:r>
            <w:proofErr w:type="spellStart"/>
            <w:r w:rsidRPr="00DE5FB2">
              <w:rPr>
                <w:rFonts w:ascii="Times New Roman" w:eastAsia="Times New Roman" w:hAnsi="Times New Roman" w:cs="Times New Roman"/>
                <w:color w:val="000000"/>
                <w:sz w:val="18"/>
                <w:szCs w:val="18"/>
                <w:lang w:eastAsia="uk-UA"/>
              </w:rPr>
              <w:t>очищуючий</w:t>
            </w:r>
            <w:proofErr w:type="spellEnd"/>
            <w:r w:rsidRPr="00DE5FB2">
              <w:rPr>
                <w:rFonts w:ascii="Times New Roman" w:eastAsia="Times New Roman" w:hAnsi="Times New Roman" w:cs="Times New Roman"/>
                <w:color w:val="000000"/>
                <w:sz w:val="18"/>
                <w:szCs w:val="18"/>
                <w:lang w:eastAsia="uk-UA"/>
              </w:rPr>
              <w:t xml:space="preserve"> розчин IVD, (діагностика </w:t>
            </w:r>
            <w:proofErr w:type="spellStart"/>
            <w:r w:rsidRPr="00DE5FB2">
              <w:rPr>
                <w:rFonts w:ascii="Times New Roman" w:eastAsia="Times New Roman" w:hAnsi="Times New Roman" w:cs="Times New Roman"/>
                <w:color w:val="000000"/>
                <w:sz w:val="18"/>
                <w:szCs w:val="18"/>
                <w:lang w:eastAsia="uk-UA"/>
              </w:rPr>
              <w:t>in</w:t>
            </w:r>
            <w:proofErr w:type="spellEnd"/>
            <w:r w:rsidRPr="00DE5FB2">
              <w:rPr>
                <w:rFonts w:ascii="Times New Roman" w:eastAsia="Times New Roman" w:hAnsi="Times New Roman" w:cs="Times New Roman"/>
                <w:color w:val="000000"/>
                <w:sz w:val="18"/>
                <w:szCs w:val="18"/>
                <w:lang w:eastAsia="uk-UA"/>
              </w:rPr>
              <w:t xml:space="preserve"> </w:t>
            </w:r>
            <w:proofErr w:type="spellStart"/>
            <w:r w:rsidRPr="00DE5FB2">
              <w:rPr>
                <w:rFonts w:ascii="Times New Roman" w:eastAsia="Times New Roman" w:hAnsi="Times New Roman" w:cs="Times New Roman"/>
                <w:color w:val="000000"/>
                <w:sz w:val="18"/>
                <w:szCs w:val="18"/>
                <w:lang w:eastAsia="uk-UA"/>
              </w:rPr>
              <w:t>vitro</w:t>
            </w:r>
            <w:proofErr w:type="spellEnd"/>
            <w:r w:rsidRPr="00DE5FB2">
              <w:rPr>
                <w:rFonts w:ascii="Times New Roman" w:eastAsia="Times New Roman" w:hAnsi="Times New Roman" w:cs="Times New Roman"/>
                <w:color w:val="000000"/>
                <w:sz w:val="18"/>
                <w:szCs w:val="18"/>
                <w:lang w:eastAsia="uk-UA"/>
              </w:rPr>
              <w:t xml:space="preserve">), для автоматизованих / </w:t>
            </w:r>
            <w:proofErr w:type="spellStart"/>
            <w:r w:rsidRPr="00DE5FB2">
              <w:rPr>
                <w:rFonts w:ascii="Times New Roman" w:eastAsia="Times New Roman" w:hAnsi="Times New Roman" w:cs="Times New Roman"/>
                <w:color w:val="000000"/>
                <w:sz w:val="18"/>
                <w:szCs w:val="18"/>
                <w:lang w:eastAsia="uk-UA"/>
              </w:rPr>
              <w:t>напівавтоматизованих</w:t>
            </w:r>
            <w:proofErr w:type="spellEnd"/>
            <w:r w:rsidRPr="00DE5FB2">
              <w:rPr>
                <w:rFonts w:ascii="Times New Roman" w:eastAsia="Times New Roman" w:hAnsi="Times New Roman" w:cs="Times New Roman"/>
                <w:color w:val="000000"/>
                <w:sz w:val="18"/>
                <w:szCs w:val="18"/>
                <w:lang w:eastAsia="uk-UA"/>
              </w:rPr>
              <w:t xml:space="preserve">  систем</w:t>
            </w:r>
          </w:p>
        </w:tc>
        <w:tc>
          <w:tcPr>
            <w:tcW w:w="1095" w:type="pct"/>
            <w:tcBorders>
              <w:top w:val="single" w:sz="4" w:space="0" w:color="auto"/>
              <w:left w:val="single" w:sz="4" w:space="0" w:color="auto"/>
              <w:bottom w:val="single" w:sz="4" w:space="0" w:color="auto"/>
              <w:right w:val="single" w:sz="4" w:space="0" w:color="auto"/>
            </w:tcBorders>
            <w:hideMark/>
          </w:tcPr>
          <w:p w14:paraId="5A5131E2" w14:textId="77777777" w:rsidR="00560642" w:rsidRPr="00DE5FB2" w:rsidRDefault="00560642" w:rsidP="00560642">
            <w:pPr>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sz w:val="18"/>
                <w:szCs w:val="18"/>
                <w:lang w:eastAsia="uk-UA"/>
              </w:rPr>
              <w:t>Реагент CELLCLEAN®, 50 ml (мл) / CELLCLEAN®, 50ml</w:t>
            </w:r>
          </w:p>
        </w:tc>
        <w:tc>
          <w:tcPr>
            <w:tcW w:w="362" w:type="pct"/>
            <w:tcBorders>
              <w:top w:val="nil"/>
              <w:left w:val="nil"/>
              <w:bottom w:val="single" w:sz="4" w:space="0" w:color="auto"/>
              <w:right w:val="single" w:sz="4" w:space="0" w:color="auto"/>
            </w:tcBorders>
            <w:shd w:val="clear" w:color="auto" w:fill="auto"/>
            <w:vAlign w:val="center"/>
          </w:tcPr>
          <w:p w14:paraId="086B93BE" w14:textId="32069A5C" w:rsidR="00560642" w:rsidRPr="00DE5FB2" w:rsidRDefault="00560642" w:rsidP="00560642">
            <w:pPr>
              <w:jc w:val="center"/>
              <w:rPr>
                <w:rFonts w:ascii="Times New Roman" w:eastAsia="Times New Roman" w:hAnsi="Times New Roman" w:cs="Times New Roman"/>
                <w:color w:val="000000"/>
                <w:sz w:val="18"/>
                <w:szCs w:val="18"/>
                <w:lang w:eastAsia="uk-UA"/>
              </w:rPr>
            </w:pPr>
            <w:proofErr w:type="spellStart"/>
            <w:r w:rsidRPr="0025605A">
              <w:rPr>
                <w:rFonts w:ascii="Times New Roman" w:eastAsia="Times New Roman" w:hAnsi="Times New Roman" w:cs="Times New Roman"/>
                <w:color w:val="000000"/>
                <w:sz w:val="20"/>
                <w:szCs w:val="20"/>
                <w:lang w:eastAsia="uk-UA"/>
              </w:rPr>
              <w:t>паков</w:t>
            </w:r>
            <w:proofErr w:type="spellEnd"/>
          </w:p>
        </w:tc>
        <w:tc>
          <w:tcPr>
            <w:tcW w:w="347" w:type="pct"/>
            <w:tcBorders>
              <w:top w:val="nil"/>
              <w:left w:val="nil"/>
              <w:bottom w:val="single" w:sz="4" w:space="0" w:color="auto"/>
              <w:right w:val="single" w:sz="4" w:space="0" w:color="auto"/>
            </w:tcBorders>
            <w:shd w:val="clear" w:color="auto" w:fill="auto"/>
            <w:vAlign w:val="center"/>
          </w:tcPr>
          <w:p w14:paraId="243A5CAA" w14:textId="425C7A5D" w:rsidR="00560642" w:rsidRPr="00DE5FB2" w:rsidRDefault="00560642" w:rsidP="00560642">
            <w:pPr>
              <w:jc w:val="center"/>
              <w:rPr>
                <w:rFonts w:ascii="Times New Roman" w:eastAsia="Times New Roman" w:hAnsi="Times New Roman" w:cs="Times New Roman"/>
                <w:color w:val="000000"/>
                <w:sz w:val="18"/>
                <w:szCs w:val="18"/>
                <w:lang w:eastAsia="uk-UA"/>
              </w:rPr>
            </w:pPr>
            <w:r w:rsidRPr="0025605A">
              <w:rPr>
                <w:rFonts w:ascii="Times New Roman" w:eastAsia="Times New Roman" w:hAnsi="Times New Roman" w:cs="Times New Roman"/>
                <w:color w:val="000000"/>
                <w:sz w:val="20"/>
                <w:szCs w:val="20"/>
                <w:lang w:eastAsia="uk-UA"/>
              </w:rPr>
              <w:t>5</w:t>
            </w:r>
          </w:p>
        </w:tc>
        <w:tc>
          <w:tcPr>
            <w:tcW w:w="2083" w:type="pct"/>
            <w:tcBorders>
              <w:top w:val="single" w:sz="4" w:space="0" w:color="auto"/>
              <w:left w:val="single" w:sz="4" w:space="0" w:color="auto"/>
              <w:bottom w:val="single" w:sz="4" w:space="0" w:color="auto"/>
              <w:right w:val="single" w:sz="4" w:space="0" w:color="auto"/>
            </w:tcBorders>
            <w:hideMark/>
          </w:tcPr>
          <w:p w14:paraId="77F395F2" w14:textId="1B8DA687" w:rsidR="00560642" w:rsidRPr="00DE5FB2" w:rsidRDefault="00560642" w:rsidP="00560642">
            <w:pPr>
              <w:jc w:val="center"/>
              <w:rPr>
                <w:rFonts w:ascii="Times New Roman" w:eastAsia="Times New Roman" w:hAnsi="Times New Roman" w:cs="Times New Roman"/>
                <w:color w:val="000000"/>
                <w:sz w:val="18"/>
                <w:szCs w:val="18"/>
                <w:lang w:eastAsia="uk-UA"/>
              </w:rPr>
            </w:pPr>
            <w:proofErr w:type="spellStart"/>
            <w:r w:rsidRPr="00DE5FB2">
              <w:rPr>
                <w:rFonts w:ascii="Times New Roman" w:eastAsia="Times New Roman" w:hAnsi="Times New Roman" w:cs="Times New Roman"/>
                <w:color w:val="000000"/>
                <w:sz w:val="18"/>
                <w:szCs w:val="18"/>
                <w:lang w:eastAsia="uk-UA"/>
              </w:rPr>
              <w:t>Сильнолужний</w:t>
            </w:r>
            <w:proofErr w:type="spellEnd"/>
            <w:r w:rsidRPr="00DE5FB2">
              <w:rPr>
                <w:rFonts w:ascii="Times New Roman" w:eastAsia="Times New Roman" w:hAnsi="Times New Roman" w:cs="Times New Roman"/>
                <w:color w:val="000000"/>
                <w:sz w:val="18"/>
                <w:szCs w:val="18"/>
                <w:lang w:eastAsia="uk-UA"/>
              </w:rPr>
              <w:t xml:space="preserve"> очищувач, який використовується для видалення </w:t>
            </w:r>
            <w:proofErr w:type="spellStart"/>
            <w:r w:rsidRPr="00DE5FB2">
              <w:rPr>
                <w:rFonts w:ascii="Times New Roman" w:eastAsia="Times New Roman" w:hAnsi="Times New Roman" w:cs="Times New Roman"/>
                <w:color w:val="000000"/>
                <w:sz w:val="18"/>
                <w:szCs w:val="18"/>
                <w:lang w:eastAsia="uk-UA"/>
              </w:rPr>
              <w:t>лізуючих</w:t>
            </w:r>
            <w:proofErr w:type="spellEnd"/>
            <w:r w:rsidRPr="00DE5FB2">
              <w:rPr>
                <w:rFonts w:ascii="Times New Roman" w:eastAsia="Times New Roman" w:hAnsi="Times New Roman" w:cs="Times New Roman"/>
                <w:color w:val="000000"/>
                <w:sz w:val="18"/>
                <w:szCs w:val="18"/>
                <w:lang w:eastAsia="uk-UA"/>
              </w:rPr>
              <w:t xml:space="preserve"> реагентів, клітинних залишків і протеїнів крові з гідравлічної системи приладу.                                                                                                               Зберігання CELLCLEAN можливе при температурі 1- 30°C.                                                                                                                                                                                                                                                                         Обсяг упаковки 50мл /</w:t>
            </w:r>
            <w:proofErr w:type="spellStart"/>
            <w:r w:rsidRPr="00DE5FB2">
              <w:rPr>
                <w:rFonts w:ascii="Times New Roman" w:eastAsia="Times New Roman" w:hAnsi="Times New Roman" w:cs="Times New Roman"/>
                <w:color w:val="000000"/>
                <w:sz w:val="18"/>
                <w:szCs w:val="18"/>
                <w:lang w:eastAsia="uk-UA"/>
              </w:rPr>
              <w:t>паков</w:t>
            </w:r>
            <w:proofErr w:type="spellEnd"/>
            <w:r w:rsidRPr="00DE5FB2">
              <w:rPr>
                <w:rFonts w:ascii="Times New Roman" w:eastAsia="Times New Roman" w:hAnsi="Times New Roman" w:cs="Times New Roman"/>
                <w:color w:val="000000"/>
                <w:sz w:val="18"/>
                <w:szCs w:val="18"/>
                <w:lang w:eastAsia="uk-UA"/>
              </w:rPr>
              <w:t xml:space="preserve">                                                                                                                                                                                                                                                                                                            Склад:                                                                                                                                                                                                                                                                                                                                    - </w:t>
            </w:r>
            <w:proofErr w:type="spellStart"/>
            <w:r w:rsidRPr="00DE5FB2">
              <w:rPr>
                <w:rFonts w:ascii="Times New Roman" w:eastAsia="Times New Roman" w:hAnsi="Times New Roman" w:cs="Times New Roman"/>
                <w:color w:val="000000"/>
                <w:sz w:val="18"/>
                <w:szCs w:val="18"/>
                <w:lang w:eastAsia="uk-UA"/>
              </w:rPr>
              <w:t>Гіпохлорид</w:t>
            </w:r>
            <w:proofErr w:type="spellEnd"/>
            <w:r w:rsidRPr="00DE5FB2">
              <w:rPr>
                <w:rFonts w:ascii="Times New Roman" w:eastAsia="Times New Roman" w:hAnsi="Times New Roman" w:cs="Times New Roman"/>
                <w:color w:val="000000"/>
                <w:sz w:val="18"/>
                <w:szCs w:val="18"/>
                <w:lang w:eastAsia="uk-UA"/>
              </w:rPr>
              <w:t xml:space="preserve"> натрію (доступна концентрація </w:t>
            </w:r>
            <w:proofErr w:type="spellStart"/>
            <w:r w:rsidRPr="00DE5FB2">
              <w:rPr>
                <w:rFonts w:ascii="Times New Roman" w:eastAsia="Times New Roman" w:hAnsi="Times New Roman" w:cs="Times New Roman"/>
                <w:color w:val="000000"/>
                <w:sz w:val="18"/>
                <w:szCs w:val="18"/>
                <w:lang w:eastAsia="uk-UA"/>
              </w:rPr>
              <w:t>хлора</w:t>
            </w:r>
            <w:proofErr w:type="spellEnd"/>
            <w:r w:rsidRPr="00DE5FB2">
              <w:rPr>
                <w:rFonts w:ascii="Times New Roman" w:eastAsia="Times New Roman" w:hAnsi="Times New Roman" w:cs="Times New Roman"/>
                <w:color w:val="000000"/>
                <w:sz w:val="18"/>
                <w:szCs w:val="18"/>
                <w:lang w:eastAsia="uk-UA"/>
              </w:rPr>
              <w:t xml:space="preserve"> 5,0%)                                                                                                                                                                                                                               Підтвердженням відповідності реагенту вимогам повинен бути лист від виробника/дистриб'ютора/</w:t>
            </w:r>
            <w:proofErr w:type="spellStart"/>
            <w:r w:rsidRPr="00DE5FB2">
              <w:rPr>
                <w:rFonts w:ascii="Times New Roman" w:eastAsia="Times New Roman" w:hAnsi="Times New Roman" w:cs="Times New Roman"/>
                <w:color w:val="000000"/>
                <w:sz w:val="18"/>
                <w:szCs w:val="18"/>
                <w:lang w:eastAsia="uk-UA"/>
              </w:rPr>
              <w:t>диллера</w:t>
            </w:r>
            <w:proofErr w:type="spellEnd"/>
            <w:r w:rsidRPr="00DE5FB2">
              <w:rPr>
                <w:rFonts w:ascii="Times New Roman" w:eastAsia="Times New Roman" w:hAnsi="Times New Roman" w:cs="Times New Roman"/>
                <w:color w:val="000000"/>
                <w:sz w:val="18"/>
                <w:szCs w:val="18"/>
                <w:lang w:eastAsia="uk-UA"/>
              </w:rPr>
              <w:t xml:space="preserve"> на </w:t>
            </w:r>
            <w:proofErr w:type="spellStart"/>
            <w:r w:rsidRPr="00DE5FB2">
              <w:rPr>
                <w:rFonts w:ascii="Times New Roman" w:eastAsia="Times New Roman" w:hAnsi="Times New Roman" w:cs="Times New Roman"/>
                <w:color w:val="000000"/>
                <w:sz w:val="18"/>
                <w:szCs w:val="18"/>
                <w:lang w:eastAsia="uk-UA"/>
              </w:rPr>
              <w:t>територорії</w:t>
            </w:r>
            <w:proofErr w:type="spellEnd"/>
            <w:r w:rsidRPr="00DE5FB2">
              <w:rPr>
                <w:rFonts w:ascii="Times New Roman" w:eastAsia="Times New Roman" w:hAnsi="Times New Roman" w:cs="Times New Roman"/>
                <w:color w:val="000000"/>
                <w:sz w:val="18"/>
                <w:szCs w:val="18"/>
                <w:lang w:eastAsia="uk-UA"/>
              </w:rPr>
              <w:t xml:space="preserve"> України із зазначенням можливості (сумісності) до використання на наявному в Замовника гематологічному аналізаторі виробництва </w:t>
            </w:r>
            <w:proofErr w:type="spellStart"/>
            <w:r w:rsidRPr="00DE5FB2">
              <w:rPr>
                <w:rFonts w:ascii="Times New Roman" w:eastAsia="Times New Roman" w:hAnsi="Times New Roman" w:cs="Times New Roman"/>
                <w:color w:val="000000"/>
                <w:sz w:val="18"/>
                <w:szCs w:val="18"/>
                <w:lang w:eastAsia="uk-UA"/>
              </w:rPr>
              <w:t>Sysmex</w:t>
            </w:r>
            <w:proofErr w:type="spellEnd"/>
            <w:r w:rsidRPr="00DE5FB2">
              <w:rPr>
                <w:rFonts w:ascii="Times New Roman" w:eastAsia="Times New Roman" w:hAnsi="Times New Roman" w:cs="Times New Roman"/>
                <w:color w:val="000000"/>
                <w:sz w:val="18"/>
                <w:szCs w:val="18"/>
                <w:lang w:eastAsia="uk-UA"/>
              </w:rPr>
              <w:t xml:space="preserve"> та/або інструкція із застосування реагенту та/або витяг з інструкції до аналізатору.</w:t>
            </w:r>
          </w:p>
        </w:tc>
      </w:tr>
      <w:tr w:rsidR="00560642" w:rsidRPr="00DE5FB2" w14:paraId="05DB0E37" w14:textId="77777777" w:rsidTr="00560642">
        <w:trPr>
          <w:trHeight w:val="2880"/>
        </w:trPr>
        <w:tc>
          <w:tcPr>
            <w:tcW w:w="211" w:type="pct"/>
            <w:tcBorders>
              <w:top w:val="single" w:sz="4" w:space="0" w:color="auto"/>
              <w:left w:val="single" w:sz="4" w:space="0" w:color="auto"/>
              <w:bottom w:val="single" w:sz="4" w:space="0" w:color="auto"/>
              <w:right w:val="single" w:sz="4" w:space="0" w:color="auto"/>
            </w:tcBorders>
            <w:noWrap/>
            <w:hideMark/>
          </w:tcPr>
          <w:p w14:paraId="7A6CC059" w14:textId="77777777" w:rsidR="00560642" w:rsidRPr="00DE5FB2" w:rsidRDefault="00560642" w:rsidP="00560642">
            <w:pPr>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sz w:val="18"/>
                <w:szCs w:val="18"/>
                <w:lang w:eastAsia="uk-UA"/>
              </w:rPr>
              <w:t>4</w:t>
            </w:r>
          </w:p>
        </w:tc>
        <w:tc>
          <w:tcPr>
            <w:tcW w:w="902" w:type="pct"/>
            <w:tcBorders>
              <w:top w:val="single" w:sz="4" w:space="0" w:color="auto"/>
              <w:left w:val="single" w:sz="4" w:space="0" w:color="auto"/>
              <w:bottom w:val="single" w:sz="4" w:space="0" w:color="auto"/>
              <w:right w:val="single" w:sz="4" w:space="0" w:color="auto"/>
            </w:tcBorders>
            <w:hideMark/>
          </w:tcPr>
          <w:p w14:paraId="391C1A35" w14:textId="77777777" w:rsidR="00560642" w:rsidRPr="00DE5FB2" w:rsidRDefault="00560642" w:rsidP="00560642">
            <w:pPr>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color w:val="000000"/>
                <w:sz w:val="18"/>
                <w:szCs w:val="18"/>
                <w:lang w:eastAsia="uk-UA"/>
              </w:rPr>
              <w:t xml:space="preserve">55855 - Підрахунок клітин крові IVD, (діагностика </w:t>
            </w:r>
            <w:proofErr w:type="spellStart"/>
            <w:r w:rsidRPr="00DE5FB2">
              <w:rPr>
                <w:rFonts w:ascii="Times New Roman" w:eastAsia="Times New Roman" w:hAnsi="Times New Roman" w:cs="Times New Roman"/>
                <w:color w:val="000000"/>
                <w:sz w:val="18"/>
                <w:szCs w:val="18"/>
                <w:lang w:eastAsia="uk-UA"/>
              </w:rPr>
              <w:t>in</w:t>
            </w:r>
            <w:proofErr w:type="spellEnd"/>
            <w:r w:rsidRPr="00DE5FB2">
              <w:rPr>
                <w:rFonts w:ascii="Times New Roman" w:eastAsia="Times New Roman" w:hAnsi="Times New Roman" w:cs="Times New Roman"/>
                <w:color w:val="000000"/>
                <w:sz w:val="18"/>
                <w:szCs w:val="18"/>
                <w:lang w:eastAsia="uk-UA"/>
              </w:rPr>
              <w:t xml:space="preserve"> </w:t>
            </w:r>
            <w:proofErr w:type="spellStart"/>
            <w:r w:rsidRPr="00DE5FB2">
              <w:rPr>
                <w:rFonts w:ascii="Times New Roman" w:eastAsia="Times New Roman" w:hAnsi="Times New Roman" w:cs="Times New Roman"/>
                <w:color w:val="000000"/>
                <w:sz w:val="18"/>
                <w:szCs w:val="18"/>
                <w:lang w:eastAsia="uk-UA"/>
              </w:rPr>
              <w:t>vitro</w:t>
            </w:r>
            <w:proofErr w:type="spellEnd"/>
            <w:r w:rsidRPr="00DE5FB2">
              <w:rPr>
                <w:rFonts w:ascii="Times New Roman" w:eastAsia="Times New Roman" w:hAnsi="Times New Roman" w:cs="Times New Roman"/>
                <w:color w:val="000000"/>
                <w:sz w:val="18"/>
                <w:szCs w:val="18"/>
                <w:lang w:eastAsia="uk-UA"/>
              </w:rPr>
              <w:t>), реагент</w:t>
            </w:r>
          </w:p>
        </w:tc>
        <w:tc>
          <w:tcPr>
            <w:tcW w:w="1095" w:type="pct"/>
            <w:tcBorders>
              <w:top w:val="single" w:sz="4" w:space="0" w:color="auto"/>
              <w:left w:val="single" w:sz="4" w:space="0" w:color="auto"/>
              <w:bottom w:val="single" w:sz="4" w:space="0" w:color="auto"/>
              <w:right w:val="single" w:sz="4" w:space="0" w:color="auto"/>
            </w:tcBorders>
            <w:hideMark/>
          </w:tcPr>
          <w:p w14:paraId="0626311C" w14:textId="77777777" w:rsidR="00560642" w:rsidRPr="00DE5FB2" w:rsidRDefault="00560642" w:rsidP="00560642">
            <w:pPr>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sz w:val="18"/>
                <w:szCs w:val="18"/>
                <w:lang w:eastAsia="uk-UA"/>
              </w:rPr>
              <w:t xml:space="preserve">Реагент  </w:t>
            </w:r>
            <w:proofErr w:type="spellStart"/>
            <w:r w:rsidRPr="00DE5FB2">
              <w:rPr>
                <w:rFonts w:ascii="Times New Roman" w:eastAsia="Times New Roman" w:hAnsi="Times New Roman" w:cs="Times New Roman"/>
                <w:sz w:val="18"/>
                <w:szCs w:val="18"/>
                <w:lang w:eastAsia="uk-UA"/>
              </w:rPr>
              <w:t>Lysercell</w:t>
            </w:r>
            <w:proofErr w:type="spellEnd"/>
            <w:r w:rsidRPr="00DE5FB2">
              <w:rPr>
                <w:rFonts w:ascii="Times New Roman" w:eastAsia="Times New Roman" w:hAnsi="Times New Roman" w:cs="Times New Roman"/>
                <w:sz w:val="18"/>
                <w:szCs w:val="18"/>
                <w:lang w:eastAsia="uk-UA"/>
              </w:rPr>
              <w:t xml:space="preserve">™ WDF, 2 L (л) / </w:t>
            </w:r>
            <w:proofErr w:type="spellStart"/>
            <w:r w:rsidRPr="00DE5FB2">
              <w:rPr>
                <w:rFonts w:ascii="Times New Roman" w:eastAsia="Times New Roman" w:hAnsi="Times New Roman" w:cs="Times New Roman"/>
                <w:sz w:val="18"/>
                <w:szCs w:val="18"/>
                <w:lang w:eastAsia="uk-UA"/>
              </w:rPr>
              <w:t>Lysercell</w:t>
            </w:r>
            <w:proofErr w:type="spellEnd"/>
            <w:r w:rsidRPr="00DE5FB2">
              <w:rPr>
                <w:rFonts w:ascii="Times New Roman" w:eastAsia="Times New Roman" w:hAnsi="Times New Roman" w:cs="Times New Roman"/>
                <w:sz w:val="18"/>
                <w:szCs w:val="18"/>
                <w:lang w:eastAsia="uk-UA"/>
              </w:rPr>
              <w:t>™ WDF, 2L</w:t>
            </w:r>
          </w:p>
        </w:tc>
        <w:tc>
          <w:tcPr>
            <w:tcW w:w="362" w:type="pct"/>
            <w:tcBorders>
              <w:top w:val="nil"/>
              <w:left w:val="nil"/>
              <w:bottom w:val="single" w:sz="4" w:space="0" w:color="auto"/>
              <w:right w:val="single" w:sz="4" w:space="0" w:color="auto"/>
            </w:tcBorders>
            <w:shd w:val="clear" w:color="auto" w:fill="auto"/>
            <w:vAlign w:val="center"/>
          </w:tcPr>
          <w:p w14:paraId="492797DB" w14:textId="70CF0B70" w:rsidR="00560642" w:rsidRPr="00DE5FB2" w:rsidRDefault="00560642" w:rsidP="00560642">
            <w:pPr>
              <w:jc w:val="center"/>
              <w:rPr>
                <w:rFonts w:ascii="Times New Roman" w:eastAsia="Times New Roman" w:hAnsi="Times New Roman" w:cs="Times New Roman"/>
                <w:color w:val="000000"/>
                <w:sz w:val="18"/>
                <w:szCs w:val="18"/>
                <w:lang w:eastAsia="uk-UA"/>
              </w:rPr>
            </w:pPr>
            <w:proofErr w:type="spellStart"/>
            <w:r w:rsidRPr="0025605A">
              <w:rPr>
                <w:rFonts w:ascii="Times New Roman" w:eastAsia="Times New Roman" w:hAnsi="Times New Roman" w:cs="Times New Roman"/>
                <w:color w:val="000000"/>
                <w:sz w:val="20"/>
                <w:szCs w:val="20"/>
                <w:lang w:eastAsia="uk-UA"/>
              </w:rPr>
              <w:t>паков</w:t>
            </w:r>
            <w:proofErr w:type="spellEnd"/>
          </w:p>
        </w:tc>
        <w:tc>
          <w:tcPr>
            <w:tcW w:w="347" w:type="pct"/>
            <w:tcBorders>
              <w:top w:val="nil"/>
              <w:left w:val="nil"/>
              <w:bottom w:val="single" w:sz="4" w:space="0" w:color="auto"/>
              <w:right w:val="single" w:sz="4" w:space="0" w:color="auto"/>
            </w:tcBorders>
            <w:shd w:val="clear" w:color="auto" w:fill="auto"/>
            <w:vAlign w:val="center"/>
          </w:tcPr>
          <w:p w14:paraId="5276B565" w14:textId="51F6B6BB" w:rsidR="00560642" w:rsidRPr="00DE5FB2" w:rsidRDefault="00560642" w:rsidP="00560642">
            <w:pPr>
              <w:jc w:val="center"/>
              <w:rPr>
                <w:rFonts w:ascii="Times New Roman" w:eastAsia="Times New Roman" w:hAnsi="Times New Roman" w:cs="Times New Roman"/>
                <w:color w:val="000000"/>
                <w:sz w:val="18"/>
                <w:szCs w:val="18"/>
                <w:lang w:eastAsia="uk-UA"/>
              </w:rPr>
            </w:pPr>
            <w:r w:rsidRPr="0025605A">
              <w:rPr>
                <w:rFonts w:ascii="Times New Roman" w:eastAsia="Times New Roman" w:hAnsi="Times New Roman" w:cs="Times New Roman"/>
                <w:color w:val="000000"/>
                <w:sz w:val="20"/>
                <w:szCs w:val="20"/>
                <w:lang w:eastAsia="uk-UA"/>
              </w:rPr>
              <w:t>20</w:t>
            </w:r>
          </w:p>
        </w:tc>
        <w:tc>
          <w:tcPr>
            <w:tcW w:w="2083" w:type="pct"/>
            <w:tcBorders>
              <w:top w:val="single" w:sz="4" w:space="0" w:color="auto"/>
              <w:left w:val="single" w:sz="4" w:space="0" w:color="auto"/>
              <w:bottom w:val="single" w:sz="4" w:space="0" w:color="auto"/>
              <w:right w:val="single" w:sz="4" w:space="0" w:color="auto"/>
            </w:tcBorders>
            <w:hideMark/>
          </w:tcPr>
          <w:p w14:paraId="0236A816" w14:textId="6E01B481" w:rsidR="00560642" w:rsidRPr="00DE5FB2" w:rsidRDefault="00560642" w:rsidP="00560642">
            <w:pPr>
              <w:jc w:val="center"/>
              <w:rPr>
                <w:rFonts w:ascii="Times New Roman" w:eastAsia="Times New Roman" w:hAnsi="Times New Roman" w:cs="Times New Roman"/>
                <w:color w:val="000000"/>
                <w:sz w:val="18"/>
                <w:szCs w:val="18"/>
                <w:lang w:eastAsia="uk-UA"/>
              </w:rPr>
            </w:pPr>
            <w:r w:rsidRPr="00DE5FB2">
              <w:rPr>
                <w:rFonts w:ascii="Times New Roman" w:eastAsia="Times New Roman" w:hAnsi="Times New Roman" w:cs="Times New Roman"/>
                <w:color w:val="000000"/>
                <w:sz w:val="18"/>
                <w:szCs w:val="18"/>
                <w:lang w:eastAsia="uk-UA"/>
              </w:rPr>
              <w:t xml:space="preserve">Реагент використовується в поєднанні з </w:t>
            </w:r>
            <w:proofErr w:type="spellStart"/>
            <w:r w:rsidRPr="00DE5FB2">
              <w:rPr>
                <w:rFonts w:ascii="Times New Roman" w:eastAsia="Times New Roman" w:hAnsi="Times New Roman" w:cs="Times New Roman"/>
                <w:color w:val="000000"/>
                <w:sz w:val="18"/>
                <w:szCs w:val="18"/>
                <w:lang w:eastAsia="uk-UA"/>
              </w:rPr>
              <w:t>Fluorocell</w:t>
            </w:r>
            <w:proofErr w:type="spellEnd"/>
            <w:r w:rsidRPr="00DE5FB2">
              <w:rPr>
                <w:rFonts w:ascii="Times New Roman" w:eastAsia="Times New Roman" w:hAnsi="Times New Roman" w:cs="Times New Roman"/>
                <w:color w:val="000000"/>
                <w:sz w:val="18"/>
                <w:szCs w:val="18"/>
                <w:lang w:eastAsia="uk-UA"/>
              </w:rPr>
              <w:t xml:space="preserve"> WDF. Шляхом гемолізу еритроцитів реагентом </w:t>
            </w:r>
            <w:proofErr w:type="spellStart"/>
            <w:r w:rsidRPr="00DE5FB2">
              <w:rPr>
                <w:rFonts w:ascii="Times New Roman" w:eastAsia="Times New Roman" w:hAnsi="Times New Roman" w:cs="Times New Roman"/>
                <w:color w:val="000000"/>
                <w:sz w:val="18"/>
                <w:szCs w:val="18"/>
                <w:lang w:eastAsia="uk-UA"/>
              </w:rPr>
              <w:t>Lysercell</w:t>
            </w:r>
            <w:proofErr w:type="spellEnd"/>
            <w:r w:rsidRPr="00DE5FB2">
              <w:rPr>
                <w:rFonts w:ascii="Times New Roman" w:eastAsia="Times New Roman" w:hAnsi="Times New Roman" w:cs="Times New Roman"/>
                <w:color w:val="000000"/>
                <w:sz w:val="18"/>
                <w:szCs w:val="18"/>
                <w:lang w:eastAsia="uk-UA"/>
              </w:rPr>
              <w:t xml:space="preserve"> WDF і фарбування компонентів лейкоцитів за допомогою </w:t>
            </w:r>
            <w:proofErr w:type="spellStart"/>
            <w:r w:rsidRPr="00DE5FB2">
              <w:rPr>
                <w:rFonts w:ascii="Times New Roman" w:eastAsia="Times New Roman" w:hAnsi="Times New Roman" w:cs="Times New Roman"/>
                <w:color w:val="000000"/>
                <w:sz w:val="18"/>
                <w:szCs w:val="18"/>
                <w:lang w:eastAsia="uk-UA"/>
              </w:rPr>
              <w:t>Fluorocell</w:t>
            </w:r>
            <w:proofErr w:type="spellEnd"/>
            <w:r w:rsidRPr="00DE5FB2">
              <w:rPr>
                <w:rFonts w:ascii="Times New Roman" w:eastAsia="Times New Roman" w:hAnsi="Times New Roman" w:cs="Times New Roman"/>
                <w:color w:val="000000"/>
                <w:sz w:val="18"/>
                <w:szCs w:val="18"/>
                <w:lang w:eastAsia="uk-UA"/>
              </w:rPr>
              <w:t xml:space="preserve"> WDF аналізуються число і співвідношення </w:t>
            </w:r>
            <w:proofErr w:type="spellStart"/>
            <w:r w:rsidRPr="00DE5FB2">
              <w:rPr>
                <w:rFonts w:ascii="Times New Roman" w:eastAsia="Times New Roman" w:hAnsi="Times New Roman" w:cs="Times New Roman"/>
                <w:color w:val="000000"/>
                <w:sz w:val="18"/>
                <w:szCs w:val="18"/>
                <w:lang w:eastAsia="uk-UA"/>
              </w:rPr>
              <w:t>нейтрофілів</w:t>
            </w:r>
            <w:proofErr w:type="spellEnd"/>
            <w:r w:rsidRPr="00DE5FB2">
              <w:rPr>
                <w:rFonts w:ascii="Times New Roman" w:eastAsia="Times New Roman" w:hAnsi="Times New Roman" w:cs="Times New Roman"/>
                <w:color w:val="000000"/>
                <w:sz w:val="18"/>
                <w:szCs w:val="18"/>
                <w:lang w:eastAsia="uk-UA"/>
              </w:rPr>
              <w:t xml:space="preserve">, лімфоцитів, моноцитів і еозинофілів. </w:t>
            </w:r>
            <w:r w:rsidRPr="00DE5FB2">
              <w:rPr>
                <w:rFonts w:ascii="Times New Roman" w:eastAsia="Times New Roman" w:hAnsi="Times New Roman" w:cs="Times New Roman"/>
                <w:color w:val="000000"/>
                <w:sz w:val="18"/>
                <w:szCs w:val="18"/>
                <w:lang w:eastAsia="uk-UA"/>
              </w:rPr>
              <w:br/>
              <w:t>Склад:</w:t>
            </w:r>
            <w:r w:rsidRPr="00DE5FB2">
              <w:rPr>
                <w:rFonts w:ascii="Times New Roman" w:eastAsia="Times New Roman" w:hAnsi="Times New Roman" w:cs="Times New Roman"/>
                <w:color w:val="000000"/>
                <w:sz w:val="18"/>
                <w:szCs w:val="18"/>
                <w:lang w:eastAsia="uk-UA"/>
              </w:rPr>
              <w:br/>
              <w:t xml:space="preserve">Органічна четвертинна сіль амонію  0,07 % </w:t>
            </w:r>
            <w:r w:rsidRPr="00DE5FB2">
              <w:rPr>
                <w:rFonts w:ascii="Times New Roman" w:eastAsia="Times New Roman" w:hAnsi="Times New Roman" w:cs="Times New Roman"/>
                <w:color w:val="000000"/>
                <w:sz w:val="18"/>
                <w:szCs w:val="18"/>
                <w:lang w:eastAsia="uk-UA"/>
              </w:rPr>
              <w:br/>
            </w:r>
            <w:proofErr w:type="spellStart"/>
            <w:r w:rsidRPr="00DE5FB2">
              <w:rPr>
                <w:rFonts w:ascii="Times New Roman" w:eastAsia="Times New Roman" w:hAnsi="Times New Roman" w:cs="Times New Roman"/>
                <w:color w:val="000000"/>
                <w:sz w:val="18"/>
                <w:szCs w:val="18"/>
                <w:lang w:eastAsia="uk-UA"/>
              </w:rPr>
              <w:t>Неіоногенна</w:t>
            </w:r>
            <w:proofErr w:type="spellEnd"/>
            <w:r w:rsidRPr="00DE5FB2">
              <w:rPr>
                <w:rFonts w:ascii="Times New Roman" w:eastAsia="Times New Roman" w:hAnsi="Times New Roman" w:cs="Times New Roman"/>
                <w:color w:val="000000"/>
                <w:sz w:val="18"/>
                <w:szCs w:val="18"/>
                <w:lang w:eastAsia="uk-UA"/>
              </w:rPr>
              <w:t xml:space="preserve"> поверхнево-активна речовина  0,17 % </w:t>
            </w:r>
            <w:r w:rsidRPr="00DE5FB2">
              <w:rPr>
                <w:rFonts w:ascii="Times New Roman" w:eastAsia="Times New Roman" w:hAnsi="Times New Roman" w:cs="Times New Roman"/>
                <w:color w:val="000000"/>
                <w:sz w:val="18"/>
                <w:szCs w:val="18"/>
                <w:lang w:eastAsia="uk-UA"/>
              </w:rPr>
              <w:br/>
              <w:t>Підтвердженням відповідності реагенту вимогам повинен бути лист від виробника/дистриб'ютора/</w:t>
            </w:r>
            <w:proofErr w:type="spellStart"/>
            <w:r w:rsidRPr="00DE5FB2">
              <w:rPr>
                <w:rFonts w:ascii="Times New Roman" w:eastAsia="Times New Roman" w:hAnsi="Times New Roman" w:cs="Times New Roman"/>
                <w:color w:val="000000"/>
                <w:sz w:val="18"/>
                <w:szCs w:val="18"/>
                <w:lang w:eastAsia="uk-UA"/>
              </w:rPr>
              <w:t>диллера</w:t>
            </w:r>
            <w:proofErr w:type="spellEnd"/>
            <w:r w:rsidRPr="00DE5FB2">
              <w:rPr>
                <w:rFonts w:ascii="Times New Roman" w:eastAsia="Times New Roman" w:hAnsi="Times New Roman" w:cs="Times New Roman"/>
                <w:color w:val="000000"/>
                <w:sz w:val="18"/>
                <w:szCs w:val="18"/>
                <w:lang w:eastAsia="uk-UA"/>
              </w:rPr>
              <w:t xml:space="preserve"> на </w:t>
            </w:r>
            <w:proofErr w:type="spellStart"/>
            <w:r w:rsidRPr="00DE5FB2">
              <w:rPr>
                <w:rFonts w:ascii="Times New Roman" w:eastAsia="Times New Roman" w:hAnsi="Times New Roman" w:cs="Times New Roman"/>
                <w:color w:val="000000"/>
                <w:sz w:val="18"/>
                <w:szCs w:val="18"/>
                <w:lang w:eastAsia="uk-UA"/>
              </w:rPr>
              <w:t>територорії</w:t>
            </w:r>
            <w:proofErr w:type="spellEnd"/>
            <w:r w:rsidRPr="00DE5FB2">
              <w:rPr>
                <w:rFonts w:ascii="Times New Roman" w:eastAsia="Times New Roman" w:hAnsi="Times New Roman" w:cs="Times New Roman"/>
                <w:color w:val="000000"/>
                <w:sz w:val="18"/>
                <w:szCs w:val="18"/>
                <w:lang w:eastAsia="uk-UA"/>
              </w:rPr>
              <w:t xml:space="preserve"> України із зазначенням можливості (сумісності) до використання на наявному в Замовника гематологічному аналізаторі виробництва </w:t>
            </w:r>
            <w:proofErr w:type="spellStart"/>
            <w:r w:rsidRPr="00DE5FB2">
              <w:rPr>
                <w:rFonts w:ascii="Times New Roman" w:eastAsia="Times New Roman" w:hAnsi="Times New Roman" w:cs="Times New Roman"/>
                <w:color w:val="000000"/>
                <w:sz w:val="18"/>
                <w:szCs w:val="18"/>
                <w:lang w:eastAsia="uk-UA"/>
              </w:rPr>
              <w:t>Sysmex</w:t>
            </w:r>
            <w:proofErr w:type="spellEnd"/>
            <w:r w:rsidRPr="00DE5FB2">
              <w:rPr>
                <w:rFonts w:ascii="Times New Roman" w:eastAsia="Times New Roman" w:hAnsi="Times New Roman" w:cs="Times New Roman"/>
                <w:color w:val="000000"/>
                <w:sz w:val="18"/>
                <w:szCs w:val="18"/>
                <w:lang w:eastAsia="uk-UA"/>
              </w:rPr>
              <w:t xml:space="preserve"> та/або інструкція із застосування реагенту та/або витяг з інструкції до аналізатору.</w:t>
            </w:r>
          </w:p>
        </w:tc>
      </w:tr>
      <w:tr w:rsidR="00560642" w:rsidRPr="00DE5FB2" w14:paraId="1CE1C132" w14:textId="77777777" w:rsidTr="00560642">
        <w:trPr>
          <w:trHeight w:val="2502"/>
        </w:trPr>
        <w:tc>
          <w:tcPr>
            <w:tcW w:w="211" w:type="pct"/>
            <w:tcBorders>
              <w:top w:val="single" w:sz="4" w:space="0" w:color="auto"/>
              <w:left w:val="single" w:sz="4" w:space="0" w:color="auto"/>
              <w:bottom w:val="single" w:sz="4" w:space="0" w:color="auto"/>
              <w:right w:val="single" w:sz="4" w:space="0" w:color="auto"/>
            </w:tcBorders>
            <w:noWrap/>
            <w:hideMark/>
          </w:tcPr>
          <w:p w14:paraId="3FBD0CA1" w14:textId="77777777" w:rsidR="00560642" w:rsidRPr="00DE5FB2" w:rsidRDefault="00560642" w:rsidP="00560642">
            <w:pPr>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sz w:val="18"/>
                <w:szCs w:val="18"/>
                <w:lang w:eastAsia="uk-UA"/>
              </w:rPr>
              <w:t>5</w:t>
            </w:r>
          </w:p>
        </w:tc>
        <w:tc>
          <w:tcPr>
            <w:tcW w:w="902" w:type="pct"/>
            <w:tcBorders>
              <w:top w:val="single" w:sz="4" w:space="0" w:color="auto"/>
              <w:left w:val="single" w:sz="4" w:space="0" w:color="auto"/>
              <w:bottom w:val="single" w:sz="4" w:space="0" w:color="auto"/>
              <w:right w:val="single" w:sz="4" w:space="0" w:color="auto"/>
            </w:tcBorders>
            <w:hideMark/>
          </w:tcPr>
          <w:p w14:paraId="529A533F" w14:textId="77777777" w:rsidR="00560642" w:rsidRPr="00DE5FB2" w:rsidRDefault="00560642" w:rsidP="00560642">
            <w:pPr>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color w:val="000000"/>
                <w:sz w:val="18"/>
                <w:szCs w:val="18"/>
                <w:lang w:eastAsia="uk-UA"/>
              </w:rPr>
              <w:t xml:space="preserve">55855 - Підрахунок клітин крові IVD, (діагностика </w:t>
            </w:r>
            <w:proofErr w:type="spellStart"/>
            <w:r w:rsidRPr="00DE5FB2">
              <w:rPr>
                <w:rFonts w:ascii="Times New Roman" w:eastAsia="Times New Roman" w:hAnsi="Times New Roman" w:cs="Times New Roman"/>
                <w:color w:val="000000"/>
                <w:sz w:val="18"/>
                <w:szCs w:val="18"/>
                <w:lang w:eastAsia="uk-UA"/>
              </w:rPr>
              <w:t>in</w:t>
            </w:r>
            <w:proofErr w:type="spellEnd"/>
            <w:r w:rsidRPr="00DE5FB2">
              <w:rPr>
                <w:rFonts w:ascii="Times New Roman" w:eastAsia="Times New Roman" w:hAnsi="Times New Roman" w:cs="Times New Roman"/>
                <w:color w:val="000000"/>
                <w:sz w:val="18"/>
                <w:szCs w:val="18"/>
                <w:lang w:eastAsia="uk-UA"/>
              </w:rPr>
              <w:t xml:space="preserve"> </w:t>
            </w:r>
            <w:proofErr w:type="spellStart"/>
            <w:r w:rsidRPr="00DE5FB2">
              <w:rPr>
                <w:rFonts w:ascii="Times New Roman" w:eastAsia="Times New Roman" w:hAnsi="Times New Roman" w:cs="Times New Roman"/>
                <w:color w:val="000000"/>
                <w:sz w:val="18"/>
                <w:szCs w:val="18"/>
                <w:lang w:eastAsia="uk-UA"/>
              </w:rPr>
              <w:t>vitro</w:t>
            </w:r>
            <w:proofErr w:type="spellEnd"/>
            <w:r w:rsidRPr="00DE5FB2">
              <w:rPr>
                <w:rFonts w:ascii="Times New Roman" w:eastAsia="Times New Roman" w:hAnsi="Times New Roman" w:cs="Times New Roman"/>
                <w:color w:val="000000"/>
                <w:sz w:val="18"/>
                <w:szCs w:val="18"/>
                <w:lang w:eastAsia="uk-UA"/>
              </w:rPr>
              <w:t>), реагент</w:t>
            </w:r>
          </w:p>
        </w:tc>
        <w:tc>
          <w:tcPr>
            <w:tcW w:w="1095" w:type="pct"/>
            <w:tcBorders>
              <w:top w:val="single" w:sz="4" w:space="0" w:color="auto"/>
              <w:left w:val="single" w:sz="4" w:space="0" w:color="auto"/>
              <w:bottom w:val="single" w:sz="4" w:space="0" w:color="auto"/>
              <w:right w:val="single" w:sz="4" w:space="0" w:color="auto"/>
            </w:tcBorders>
            <w:hideMark/>
          </w:tcPr>
          <w:p w14:paraId="05786F7B" w14:textId="77777777" w:rsidR="00560642" w:rsidRPr="00DE5FB2" w:rsidRDefault="00560642" w:rsidP="00560642">
            <w:pPr>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sz w:val="18"/>
                <w:szCs w:val="18"/>
                <w:lang w:eastAsia="uk-UA"/>
              </w:rPr>
              <w:t xml:space="preserve">Реагент </w:t>
            </w:r>
            <w:proofErr w:type="spellStart"/>
            <w:r w:rsidRPr="00DE5FB2">
              <w:rPr>
                <w:rFonts w:ascii="Times New Roman" w:eastAsia="Times New Roman" w:hAnsi="Times New Roman" w:cs="Times New Roman"/>
                <w:sz w:val="18"/>
                <w:szCs w:val="18"/>
                <w:lang w:eastAsia="uk-UA"/>
              </w:rPr>
              <w:t>Fluorocell</w:t>
            </w:r>
            <w:proofErr w:type="spellEnd"/>
            <w:r w:rsidRPr="00DE5FB2">
              <w:rPr>
                <w:rFonts w:ascii="Times New Roman" w:eastAsia="Times New Roman" w:hAnsi="Times New Roman" w:cs="Times New Roman"/>
                <w:sz w:val="18"/>
                <w:szCs w:val="18"/>
                <w:lang w:eastAsia="uk-UA"/>
              </w:rPr>
              <w:t xml:space="preserve">™ WDF, 22 </w:t>
            </w:r>
            <w:proofErr w:type="spellStart"/>
            <w:r w:rsidRPr="00DE5FB2">
              <w:rPr>
                <w:rFonts w:ascii="Times New Roman" w:eastAsia="Times New Roman" w:hAnsi="Times New Roman" w:cs="Times New Roman"/>
                <w:sz w:val="18"/>
                <w:szCs w:val="18"/>
                <w:lang w:eastAsia="uk-UA"/>
              </w:rPr>
              <w:t>mL</w:t>
            </w:r>
            <w:proofErr w:type="spellEnd"/>
            <w:r w:rsidRPr="00DE5FB2">
              <w:rPr>
                <w:rFonts w:ascii="Times New Roman" w:eastAsia="Times New Roman" w:hAnsi="Times New Roman" w:cs="Times New Roman"/>
                <w:sz w:val="18"/>
                <w:szCs w:val="18"/>
                <w:lang w:eastAsia="uk-UA"/>
              </w:rPr>
              <w:t xml:space="preserve"> (мл) х 2 / </w:t>
            </w:r>
            <w:proofErr w:type="spellStart"/>
            <w:r w:rsidRPr="00DE5FB2">
              <w:rPr>
                <w:rFonts w:ascii="Times New Roman" w:eastAsia="Times New Roman" w:hAnsi="Times New Roman" w:cs="Times New Roman"/>
                <w:sz w:val="18"/>
                <w:szCs w:val="18"/>
                <w:lang w:eastAsia="uk-UA"/>
              </w:rPr>
              <w:t>Fluorocell</w:t>
            </w:r>
            <w:proofErr w:type="spellEnd"/>
            <w:r w:rsidRPr="00DE5FB2">
              <w:rPr>
                <w:rFonts w:ascii="Times New Roman" w:eastAsia="Times New Roman" w:hAnsi="Times New Roman" w:cs="Times New Roman"/>
                <w:sz w:val="18"/>
                <w:szCs w:val="18"/>
                <w:lang w:eastAsia="uk-UA"/>
              </w:rPr>
              <w:t>™ WDF, 22mL х 2</w:t>
            </w:r>
          </w:p>
        </w:tc>
        <w:tc>
          <w:tcPr>
            <w:tcW w:w="362" w:type="pct"/>
            <w:tcBorders>
              <w:top w:val="nil"/>
              <w:left w:val="nil"/>
              <w:bottom w:val="single" w:sz="4" w:space="0" w:color="auto"/>
              <w:right w:val="single" w:sz="4" w:space="0" w:color="auto"/>
            </w:tcBorders>
            <w:shd w:val="clear" w:color="auto" w:fill="auto"/>
            <w:vAlign w:val="center"/>
          </w:tcPr>
          <w:p w14:paraId="14C2B2F2" w14:textId="00CD0545" w:rsidR="00560642" w:rsidRPr="00DE5FB2" w:rsidRDefault="00560642" w:rsidP="00560642">
            <w:pPr>
              <w:jc w:val="center"/>
              <w:rPr>
                <w:rFonts w:ascii="Times New Roman" w:eastAsia="Times New Roman" w:hAnsi="Times New Roman" w:cs="Times New Roman"/>
                <w:color w:val="000000"/>
                <w:sz w:val="18"/>
                <w:szCs w:val="18"/>
                <w:lang w:eastAsia="uk-UA"/>
              </w:rPr>
            </w:pPr>
            <w:proofErr w:type="spellStart"/>
            <w:r w:rsidRPr="0025605A">
              <w:rPr>
                <w:rFonts w:ascii="Times New Roman" w:eastAsia="Times New Roman" w:hAnsi="Times New Roman" w:cs="Times New Roman"/>
                <w:color w:val="000000"/>
                <w:sz w:val="20"/>
                <w:szCs w:val="20"/>
                <w:lang w:eastAsia="uk-UA"/>
              </w:rPr>
              <w:t>паков</w:t>
            </w:r>
            <w:proofErr w:type="spellEnd"/>
          </w:p>
        </w:tc>
        <w:tc>
          <w:tcPr>
            <w:tcW w:w="347" w:type="pct"/>
            <w:tcBorders>
              <w:top w:val="nil"/>
              <w:left w:val="nil"/>
              <w:bottom w:val="single" w:sz="4" w:space="0" w:color="auto"/>
              <w:right w:val="single" w:sz="4" w:space="0" w:color="auto"/>
            </w:tcBorders>
            <w:shd w:val="clear" w:color="auto" w:fill="auto"/>
            <w:vAlign w:val="center"/>
          </w:tcPr>
          <w:p w14:paraId="08E7E353" w14:textId="544FD9AB" w:rsidR="00560642" w:rsidRPr="00DE5FB2" w:rsidRDefault="00560642" w:rsidP="00560642">
            <w:pPr>
              <w:jc w:val="center"/>
              <w:rPr>
                <w:rFonts w:ascii="Times New Roman" w:eastAsia="Times New Roman" w:hAnsi="Times New Roman" w:cs="Times New Roman"/>
                <w:color w:val="000000"/>
                <w:sz w:val="18"/>
                <w:szCs w:val="18"/>
                <w:lang w:eastAsia="uk-UA"/>
              </w:rPr>
            </w:pPr>
            <w:r w:rsidRPr="0025605A">
              <w:rPr>
                <w:rFonts w:ascii="Times New Roman" w:eastAsia="Times New Roman" w:hAnsi="Times New Roman" w:cs="Times New Roman"/>
                <w:color w:val="000000"/>
                <w:sz w:val="20"/>
                <w:szCs w:val="20"/>
                <w:lang w:eastAsia="uk-UA"/>
              </w:rPr>
              <w:t>12</w:t>
            </w:r>
          </w:p>
        </w:tc>
        <w:tc>
          <w:tcPr>
            <w:tcW w:w="2083" w:type="pct"/>
            <w:tcBorders>
              <w:top w:val="single" w:sz="4" w:space="0" w:color="auto"/>
              <w:left w:val="single" w:sz="4" w:space="0" w:color="auto"/>
              <w:bottom w:val="single" w:sz="4" w:space="0" w:color="auto"/>
              <w:right w:val="single" w:sz="4" w:space="0" w:color="auto"/>
            </w:tcBorders>
            <w:hideMark/>
          </w:tcPr>
          <w:p w14:paraId="7859821E" w14:textId="2F19B956" w:rsidR="00560642" w:rsidRPr="00DE5FB2" w:rsidRDefault="00560642" w:rsidP="00560642">
            <w:pPr>
              <w:jc w:val="center"/>
              <w:rPr>
                <w:rFonts w:ascii="Times New Roman" w:eastAsia="Times New Roman" w:hAnsi="Times New Roman" w:cs="Times New Roman"/>
                <w:color w:val="000000"/>
                <w:sz w:val="18"/>
                <w:szCs w:val="18"/>
                <w:lang w:eastAsia="uk-UA"/>
              </w:rPr>
            </w:pPr>
            <w:r w:rsidRPr="00DE5FB2">
              <w:rPr>
                <w:rFonts w:ascii="Times New Roman" w:eastAsia="Times New Roman" w:hAnsi="Times New Roman" w:cs="Times New Roman"/>
                <w:color w:val="000000"/>
                <w:sz w:val="18"/>
                <w:szCs w:val="18"/>
                <w:lang w:eastAsia="uk-UA"/>
              </w:rPr>
              <w:t xml:space="preserve">Призначений для мічення лейкоцитів у розбавлених зразках крові при диференціальному підрахунку WBC за допомогою автоматичних гематологічних аналізаторів </w:t>
            </w:r>
            <w:proofErr w:type="spellStart"/>
            <w:r w:rsidRPr="00DE5FB2">
              <w:rPr>
                <w:rFonts w:ascii="Times New Roman" w:eastAsia="Times New Roman" w:hAnsi="Times New Roman" w:cs="Times New Roman"/>
                <w:color w:val="000000"/>
                <w:sz w:val="18"/>
                <w:szCs w:val="18"/>
                <w:lang w:eastAsia="uk-UA"/>
              </w:rPr>
              <w:t>Sysmex</w:t>
            </w:r>
            <w:proofErr w:type="spellEnd"/>
            <w:r w:rsidRPr="00DE5FB2">
              <w:rPr>
                <w:rFonts w:ascii="Times New Roman" w:eastAsia="Times New Roman" w:hAnsi="Times New Roman" w:cs="Times New Roman"/>
                <w:color w:val="000000"/>
                <w:sz w:val="18"/>
                <w:szCs w:val="18"/>
                <w:lang w:eastAsia="uk-UA"/>
              </w:rPr>
              <w:t>.</w:t>
            </w:r>
            <w:r w:rsidRPr="00DE5FB2">
              <w:rPr>
                <w:rFonts w:ascii="Times New Roman" w:eastAsia="Times New Roman" w:hAnsi="Times New Roman" w:cs="Times New Roman"/>
                <w:color w:val="000000"/>
                <w:sz w:val="18"/>
                <w:szCs w:val="18"/>
                <w:lang w:eastAsia="uk-UA"/>
              </w:rPr>
              <w:br/>
              <w:t>Склад:</w:t>
            </w:r>
            <w:r w:rsidRPr="00DE5FB2">
              <w:rPr>
                <w:rFonts w:ascii="Times New Roman" w:eastAsia="Times New Roman" w:hAnsi="Times New Roman" w:cs="Times New Roman"/>
                <w:color w:val="000000"/>
                <w:sz w:val="18"/>
                <w:szCs w:val="18"/>
                <w:lang w:eastAsia="uk-UA"/>
              </w:rPr>
              <w:br/>
            </w:r>
            <w:proofErr w:type="spellStart"/>
            <w:r w:rsidRPr="00DE5FB2">
              <w:rPr>
                <w:rFonts w:ascii="Times New Roman" w:eastAsia="Times New Roman" w:hAnsi="Times New Roman" w:cs="Times New Roman"/>
                <w:color w:val="000000"/>
                <w:sz w:val="18"/>
                <w:szCs w:val="18"/>
                <w:lang w:eastAsia="uk-UA"/>
              </w:rPr>
              <w:t>Поліметиновий</w:t>
            </w:r>
            <w:proofErr w:type="spellEnd"/>
            <w:r w:rsidRPr="00DE5FB2">
              <w:rPr>
                <w:rFonts w:ascii="Times New Roman" w:eastAsia="Times New Roman" w:hAnsi="Times New Roman" w:cs="Times New Roman"/>
                <w:color w:val="000000"/>
                <w:sz w:val="18"/>
                <w:szCs w:val="18"/>
                <w:lang w:eastAsia="uk-UA"/>
              </w:rPr>
              <w:t xml:space="preserve"> барвник 0,002%</w:t>
            </w:r>
            <w:r w:rsidRPr="00DE5FB2">
              <w:rPr>
                <w:rFonts w:ascii="Times New Roman" w:eastAsia="Times New Roman" w:hAnsi="Times New Roman" w:cs="Times New Roman"/>
                <w:color w:val="000000"/>
                <w:sz w:val="18"/>
                <w:szCs w:val="18"/>
                <w:lang w:eastAsia="uk-UA"/>
              </w:rPr>
              <w:br/>
              <w:t>Метанол 3,0%</w:t>
            </w:r>
            <w:r w:rsidRPr="00DE5FB2">
              <w:rPr>
                <w:rFonts w:ascii="Times New Roman" w:eastAsia="Times New Roman" w:hAnsi="Times New Roman" w:cs="Times New Roman"/>
                <w:color w:val="000000"/>
                <w:sz w:val="18"/>
                <w:szCs w:val="18"/>
                <w:lang w:eastAsia="uk-UA"/>
              </w:rPr>
              <w:br/>
            </w:r>
            <w:proofErr w:type="spellStart"/>
            <w:r w:rsidRPr="00DE5FB2">
              <w:rPr>
                <w:rFonts w:ascii="Times New Roman" w:eastAsia="Times New Roman" w:hAnsi="Times New Roman" w:cs="Times New Roman"/>
                <w:color w:val="000000"/>
                <w:sz w:val="18"/>
                <w:szCs w:val="18"/>
                <w:lang w:eastAsia="uk-UA"/>
              </w:rPr>
              <w:t>Етіленгліколь</w:t>
            </w:r>
            <w:proofErr w:type="spellEnd"/>
            <w:r w:rsidRPr="00DE5FB2">
              <w:rPr>
                <w:rFonts w:ascii="Times New Roman" w:eastAsia="Times New Roman" w:hAnsi="Times New Roman" w:cs="Times New Roman"/>
                <w:color w:val="000000"/>
                <w:sz w:val="18"/>
                <w:szCs w:val="18"/>
                <w:lang w:eastAsia="uk-UA"/>
              </w:rPr>
              <w:t xml:space="preserve"> 96,9%</w:t>
            </w:r>
            <w:r w:rsidRPr="00DE5FB2">
              <w:rPr>
                <w:rFonts w:ascii="Times New Roman" w:eastAsia="Times New Roman" w:hAnsi="Times New Roman" w:cs="Times New Roman"/>
                <w:color w:val="000000"/>
                <w:sz w:val="18"/>
                <w:szCs w:val="18"/>
                <w:lang w:eastAsia="uk-UA"/>
              </w:rPr>
              <w:br/>
              <w:t>Підтвердженням відповідності реагенту вимогам повинен бути лист від виробника/дистриб'ютора/</w:t>
            </w:r>
            <w:proofErr w:type="spellStart"/>
            <w:r w:rsidRPr="00DE5FB2">
              <w:rPr>
                <w:rFonts w:ascii="Times New Roman" w:eastAsia="Times New Roman" w:hAnsi="Times New Roman" w:cs="Times New Roman"/>
                <w:color w:val="000000"/>
                <w:sz w:val="18"/>
                <w:szCs w:val="18"/>
                <w:lang w:eastAsia="uk-UA"/>
              </w:rPr>
              <w:t>диллера</w:t>
            </w:r>
            <w:proofErr w:type="spellEnd"/>
            <w:r w:rsidRPr="00DE5FB2">
              <w:rPr>
                <w:rFonts w:ascii="Times New Roman" w:eastAsia="Times New Roman" w:hAnsi="Times New Roman" w:cs="Times New Roman"/>
                <w:color w:val="000000"/>
                <w:sz w:val="18"/>
                <w:szCs w:val="18"/>
                <w:lang w:eastAsia="uk-UA"/>
              </w:rPr>
              <w:t xml:space="preserve"> на </w:t>
            </w:r>
            <w:proofErr w:type="spellStart"/>
            <w:r w:rsidRPr="00DE5FB2">
              <w:rPr>
                <w:rFonts w:ascii="Times New Roman" w:eastAsia="Times New Roman" w:hAnsi="Times New Roman" w:cs="Times New Roman"/>
                <w:color w:val="000000"/>
                <w:sz w:val="18"/>
                <w:szCs w:val="18"/>
                <w:lang w:eastAsia="uk-UA"/>
              </w:rPr>
              <w:t>територорії</w:t>
            </w:r>
            <w:proofErr w:type="spellEnd"/>
            <w:r w:rsidRPr="00DE5FB2">
              <w:rPr>
                <w:rFonts w:ascii="Times New Roman" w:eastAsia="Times New Roman" w:hAnsi="Times New Roman" w:cs="Times New Roman"/>
                <w:color w:val="000000"/>
                <w:sz w:val="18"/>
                <w:szCs w:val="18"/>
                <w:lang w:eastAsia="uk-UA"/>
              </w:rPr>
              <w:t xml:space="preserve"> України із зазначенням можливості (сумісності) до використання на наявному в Замовника гематологічному аналізаторі виробництва </w:t>
            </w:r>
            <w:proofErr w:type="spellStart"/>
            <w:r w:rsidRPr="00DE5FB2">
              <w:rPr>
                <w:rFonts w:ascii="Times New Roman" w:eastAsia="Times New Roman" w:hAnsi="Times New Roman" w:cs="Times New Roman"/>
                <w:color w:val="000000"/>
                <w:sz w:val="18"/>
                <w:szCs w:val="18"/>
                <w:lang w:eastAsia="uk-UA"/>
              </w:rPr>
              <w:t>Sysmex</w:t>
            </w:r>
            <w:proofErr w:type="spellEnd"/>
            <w:r w:rsidRPr="00DE5FB2">
              <w:rPr>
                <w:rFonts w:ascii="Times New Roman" w:eastAsia="Times New Roman" w:hAnsi="Times New Roman" w:cs="Times New Roman"/>
                <w:color w:val="000000"/>
                <w:sz w:val="18"/>
                <w:szCs w:val="18"/>
                <w:lang w:eastAsia="uk-UA"/>
              </w:rPr>
              <w:t xml:space="preserve"> та/або інструкція із застосування реагенту та/або витяг з інструкції до аналізатору.</w:t>
            </w:r>
          </w:p>
        </w:tc>
      </w:tr>
      <w:tr w:rsidR="00560642" w:rsidRPr="00DE5FB2" w14:paraId="59B47B57" w14:textId="77777777" w:rsidTr="00560642">
        <w:trPr>
          <w:trHeight w:val="2292"/>
        </w:trPr>
        <w:tc>
          <w:tcPr>
            <w:tcW w:w="211" w:type="pct"/>
            <w:tcBorders>
              <w:top w:val="single" w:sz="4" w:space="0" w:color="auto"/>
              <w:left w:val="single" w:sz="4" w:space="0" w:color="auto"/>
              <w:bottom w:val="single" w:sz="4" w:space="0" w:color="auto"/>
              <w:right w:val="single" w:sz="4" w:space="0" w:color="auto"/>
            </w:tcBorders>
            <w:noWrap/>
            <w:hideMark/>
          </w:tcPr>
          <w:p w14:paraId="1BBD5E3A" w14:textId="77777777" w:rsidR="00560642" w:rsidRPr="00DE5FB2" w:rsidRDefault="00560642" w:rsidP="00560642">
            <w:pPr>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sz w:val="18"/>
                <w:szCs w:val="18"/>
                <w:lang w:eastAsia="uk-UA"/>
              </w:rPr>
              <w:lastRenderedPageBreak/>
              <w:t>6</w:t>
            </w:r>
          </w:p>
        </w:tc>
        <w:tc>
          <w:tcPr>
            <w:tcW w:w="902" w:type="pct"/>
            <w:tcBorders>
              <w:top w:val="single" w:sz="4" w:space="0" w:color="auto"/>
              <w:left w:val="single" w:sz="4" w:space="0" w:color="auto"/>
              <w:bottom w:val="single" w:sz="4" w:space="0" w:color="auto"/>
              <w:right w:val="single" w:sz="4" w:space="0" w:color="auto"/>
            </w:tcBorders>
            <w:hideMark/>
          </w:tcPr>
          <w:p w14:paraId="4AD4A05A" w14:textId="77777777" w:rsidR="00560642" w:rsidRPr="00DE5FB2" w:rsidRDefault="00560642" w:rsidP="00560642">
            <w:pPr>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color w:val="000000"/>
                <w:sz w:val="18"/>
                <w:szCs w:val="18"/>
                <w:lang w:eastAsia="uk-UA"/>
              </w:rPr>
              <w:t xml:space="preserve">55866 - Підрахунок клітин крові IVD, (діагностика </w:t>
            </w:r>
            <w:proofErr w:type="spellStart"/>
            <w:r w:rsidRPr="00DE5FB2">
              <w:rPr>
                <w:rFonts w:ascii="Times New Roman" w:eastAsia="Times New Roman" w:hAnsi="Times New Roman" w:cs="Times New Roman"/>
                <w:color w:val="000000"/>
                <w:sz w:val="18"/>
                <w:szCs w:val="18"/>
                <w:lang w:eastAsia="uk-UA"/>
              </w:rPr>
              <w:t>in</w:t>
            </w:r>
            <w:proofErr w:type="spellEnd"/>
            <w:r w:rsidRPr="00DE5FB2">
              <w:rPr>
                <w:rFonts w:ascii="Times New Roman" w:eastAsia="Times New Roman" w:hAnsi="Times New Roman" w:cs="Times New Roman"/>
                <w:color w:val="000000"/>
                <w:sz w:val="18"/>
                <w:szCs w:val="18"/>
                <w:lang w:eastAsia="uk-UA"/>
              </w:rPr>
              <w:t xml:space="preserve"> </w:t>
            </w:r>
            <w:proofErr w:type="spellStart"/>
            <w:r w:rsidRPr="00DE5FB2">
              <w:rPr>
                <w:rFonts w:ascii="Times New Roman" w:eastAsia="Times New Roman" w:hAnsi="Times New Roman" w:cs="Times New Roman"/>
                <w:color w:val="000000"/>
                <w:sz w:val="18"/>
                <w:szCs w:val="18"/>
                <w:lang w:eastAsia="uk-UA"/>
              </w:rPr>
              <w:t>vitro</w:t>
            </w:r>
            <w:proofErr w:type="spellEnd"/>
            <w:r w:rsidRPr="00DE5FB2">
              <w:rPr>
                <w:rFonts w:ascii="Times New Roman" w:eastAsia="Times New Roman" w:hAnsi="Times New Roman" w:cs="Times New Roman"/>
                <w:color w:val="000000"/>
                <w:sz w:val="18"/>
                <w:szCs w:val="18"/>
                <w:lang w:eastAsia="uk-UA"/>
              </w:rPr>
              <w:t>),контрольний матеріал</w:t>
            </w:r>
          </w:p>
        </w:tc>
        <w:tc>
          <w:tcPr>
            <w:tcW w:w="1095" w:type="pct"/>
            <w:tcBorders>
              <w:top w:val="single" w:sz="4" w:space="0" w:color="auto"/>
              <w:left w:val="single" w:sz="4" w:space="0" w:color="auto"/>
              <w:bottom w:val="single" w:sz="4" w:space="0" w:color="auto"/>
              <w:right w:val="single" w:sz="4" w:space="0" w:color="auto"/>
            </w:tcBorders>
            <w:hideMark/>
          </w:tcPr>
          <w:p w14:paraId="5A1868E5" w14:textId="77777777" w:rsidR="00560642" w:rsidRPr="00DE5FB2" w:rsidRDefault="00560642" w:rsidP="00560642">
            <w:pPr>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sz w:val="18"/>
                <w:szCs w:val="18"/>
                <w:lang w:eastAsia="uk-UA"/>
              </w:rPr>
              <w:t>Контроль ІКСЕН-Л ЧЕК L2, 3,0mL (мл)/ XN-L CHECK™ L2, 3.0mL</w:t>
            </w:r>
          </w:p>
        </w:tc>
        <w:tc>
          <w:tcPr>
            <w:tcW w:w="362" w:type="pct"/>
            <w:tcBorders>
              <w:top w:val="nil"/>
              <w:left w:val="nil"/>
              <w:bottom w:val="single" w:sz="4" w:space="0" w:color="auto"/>
              <w:right w:val="single" w:sz="4" w:space="0" w:color="auto"/>
            </w:tcBorders>
            <w:shd w:val="clear" w:color="auto" w:fill="auto"/>
            <w:vAlign w:val="center"/>
          </w:tcPr>
          <w:p w14:paraId="1B91CB94" w14:textId="165E5868" w:rsidR="00560642" w:rsidRPr="00DE5FB2" w:rsidRDefault="00560642" w:rsidP="00560642">
            <w:pPr>
              <w:jc w:val="center"/>
              <w:rPr>
                <w:rFonts w:ascii="Times New Roman" w:eastAsia="Times New Roman" w:hAnsi="Times New Roman" w:cs="Times New Roman"/>
                <w:color w:val="000000"/>
                <w:sz w:val="18"/>
                <w:szCs w:val="18"/>
                <w:lang w:eastAsia="uk-UA"/>
              </w:rPr>
            </w:pPr>
            <w:proofErr w:type="spellStart"/>
            <w:r w:rsidRPr="0025605A">
              <w:rPr>
                <w:rFonts w:ascii="Times New Roman" w:eastAsia="Times New Roman" w:hAnsi="Times New Roman" w:cs="Times New Roman"/>
                <w:color w:val="000000"/>
                <w:sz w:val="20"/>
                <w:szCs w:val="20"/>
                <w:lang w:eastAsia="uk-UA"/>
              </w:rPr>
              <w:t>флак</w:t>
            </w:r>
            <w:proofErr w:type="spellEnd"/>
          </w:p>
        </w:tc>
        <w:tc>
          <w:tcPr>
            <w:tcW w:w="347" w:type="pct"/>
            <w:tcBorders>
              <w:top w:val="nil"/>
              <w:left w:val="nil"/>
              <w:bottom w:val="single" w:sz="4" w:space="0" w:color="auto"/>
              <w:right w:val="single" w:sz="4" w:space="0" w:color="auto"/>
            </w:tcBorders>
            <w:shd w:val="clear" w:color="auto" w:fill="auto"/>
            <w:vAlign w:val="center"/>
          </w:tcPr>
          <w:p w14:paraId="3C26A3E7" w14:textId="3C724035" w:rsidR="00560642" w:rsidRPr="00DE5FB2" w:rsidRDefault="00560642" w:rsidP="00560642">
            <w:pPr>
              <w:jc w:val="center"/>
              <w:rPr>
                <w:rFonts w:ascii="Times New Roman" w:eastAsia="Times New Roman" w:hAnsi="Times New Roman" w:cs="Times New Roman"/>
                <w:color w:val="000000"/>
                <w:sz w:val="18"/>
                <w:szCs w:val="18"/>
                <w:lang w:eastAsia="uk-UA"/>
              </w:rPr>
            </w:pPr>
            <w:r w:rsidRPr="0025605A">
              <w:rPr>
                <w:rFonts w:ascii="Times New Roman" w:eastAsia="Times New Roman" w:hAnsi="Times New Roman" w:cs="Times New Roman"/>
                <w:color w:val="000000"/>
                <w:sz w:val="20"/>
                <w:szCs w:val="20"/>
                <w:lang w:eastAsia="uk-UA"/>
              </w:rPr>
              <w:t>22</w:t>
            </w:r>
          </w:p>
        </w:tc>
        <w:tc>
          <w:tcPr>
            <w:tcW w:w="2083" w:type="pct"/>
            <w:tcBorders>
              <w:top w:val="single" w:sz="4" w:space="0" w:color="auto"/>
              <w:left w:val="single" w:sz="4" w:space="0" w:color="auto"/>
              <w:bottom w:val="single" w:sz="4" w:space="0" w:color="auto"/>
              <w:right w:val="single" w:sz="4" w:space="0" w:color="auto"/>
            </w:tcBorders>
            <w:hideMark/>
          </w:tcPr>
          <w:p w14:paraId="757D0EFA" w14:textId="43089AC7" w:rsidR="00560642" w:rsidRPr="00DE5FB2" w:rsidRDefault="00560642" w:rsidP="00560642">
            <w:pPr>
              <w:jc w:val="center"/>
              <w:rPr>
                <w:rFonts w:ascii="Times New Roman" w:eastAsia="Times New Roman" w:hAnsi="Times New Roman" w:cs="Times New Roman"/>
                <w:color w:val="000000"/>
                <w:sz w:val="18"/>
                <w:szCs w:val="18"/>
                <w:lang w:eastAsia="uk-UA"/>
              </w:rPr>
            </w:pPr>
            <w:r w:rsidRPr="00DE5FB2">
              <w:rPr>
                <w:rFonts w:ascii="Times New Roman" w:eastAsia="Times New Roman" w:hAnsi="Times New Roman" w:cs="Times New Roman"/>
                <w:color w:val="000000"/>
                <w:sz w:val="18"/>
                <w:szCs w:val="18"/>
                <w:lang w:eastAsia="uk-UA"/>
              </w:rPr>
              <w:t xml:space="preserve">Призначений для використання в якості контролю при проведені повного аналізу крові (СВС), числа лейкоцитів з </w:t>
            </w:r>
            <w:proofErr w:type="spellStart"/>
            <w:r w:rsidRPr="00DE5FB2">
              <w:rPr>
                <w:rFonts w:ascii="Times New Roman" w:eastAsia="Times New Roman" w:hAnsi="Times New Roman" w:cs="Times New Roman"/>
                <w:color w:val="000000"/>
                <w:sz w:val="18"/>
                <w:szCs w:val="18"/>
                <w:lang w:eastAsia="uk-UA"/>
              </w:rPr>
              <w:t>лейкоцетарною</w:t>
            </w:r>
            <w:proofErr w:type="spellEnd"/>
            <w:r w:rsidRPr="00DE5FB2">
              <w:rPr>
                <w:rFonts w:ascii="Times New Roman" w:eastAsia="Times New Roman" w:hAnsi="Times New Roman" w:cs="Times New Roman"/>
                <w:color w:val="000000"/>
                <w:sz w:val="18"/>
                <w:szCs w:val="18"/>
                <w:lang w:eastAsia="uk-UA"/>
              </w:rPr>
              <w:t xml:space="preserve"> формулою, числа </w:t>
            </w:r>
            <w:proofErr w:type="spellStart"/>
            <w:r w:rsidRPr="00DE5FB2">
              <w:rPr>
                <w:rFonts w:ascii="Times New Roman" w:eastAsia="Times New Roman" w:hAnsi="Times New Roman" w:cs="Times New Roman"/>
                <w:color w:val="000000"/>
                <w:sz w:val="18"/>
                <w:szCs w:val="18"/>
                <w:lang w:eastAsia="uk-UA"/>
              </w:rPr>
              <w:t>ретикулоцитів</w:t>
            </w:r>
            <w:proofErr w:type="spellEnd"/>
            <w:r w:rsidRPr="00DE5FB2">
              <w:rPr>
                <w:rFonts w:ascii="Times New Roman" w:eastAsia="Times New Roman" w:hAnsi="Times New Roman" w:cs="Times New Roman"/>
                <w:color w:val="000000"/>
                <w:sz w:val="18"/>
                <w:szCs w:val="18"/>
                <w:lang w:eastAsia="uk-UA"/>
              </w:rPr>
              <w:t xml:space="preserve"> і еритроцитів (NRBC), що містять ядро. Контроль включає </w:t>
            </w:r>
            <w:proofErr w:type="spellStart"/>
            <w:r w:rsidRPr="00DE5FB2">
              <w:rPr>
                <w:rFonts w:ascii="Times New Roman" w:eastAsia="Times New Roman" w:hAnsi="Times New Roman" w:cs="Times New Roman"/>
                <w:color w:val="000000"/>
                <w:sz w:val="18"/>
                <w:szCs w:val="18"/>
                <w:lang w:eastAsia="uk-UA"/>
              </w:rPr>
              <w:t>стабілізоварі</w:t>
            </w:r>
            <w:proofErr w:type="spellEnd"/>
            <w:r w:rsidRPr="00DE5FB2">
              <w:rPr>
                <w:rFonts w:ascii="Times New Roman" w:eastAsia="Times New Roman" w:hAnsi="Times New Roman" w:cs="Times New Roman"/>
                <w:color w:val="000000"/>
                <w:sz w:val="18"/>
                <w:szCs w:val="18"/>
                <w:lang w:eastAsia="uk-UA"/>
              </w:rPr>
              <w:t xml:space="preserve"> еритроцити, лейкоцити та тромбоцити людини у </w:t>
            </w:r>
            <w:proofErr w:type="spellStart"/>
            <w:r w:rsidRPr="00DE5FB2">
              <w:rPr>
                <w:rFonts w:ascii="Times New Roman" w:eastAsia="Times New Roman" w:hAnsi="Times New Roman" w:cs="Times New Roman"/>
                <w:color w:val="000000"/>
                <w:sz w:val="18"/>
                <w:szCs w:val="18"/>
                <w:lang w:eastAsia="uk-UA"/>
              </w:rPr>
              <w:t>консервуючому</w:t>
            </w:r>
            <w:proofErr w:type="spellEnd"/>
            <w:r w:rsidRPr="00DE5FB2">
              <w:rPr>
                <w:rFonts w:ascii="Times New Roman" w:eastAsia="Times New Roman" w:hAnsi="Times New Roman" w:cs="Times New Roman"/>
                <w:color w:val="000000"/>
                <w:sz w:val="18"/>
                <w:szCs w:val="18"/>
                <w:lang w:eastAsia="uk-UA"/>
              </w:rPr>
              <w:t xml:space="preserve"> </w:t>
            </w:r>
            <w:proofErr w:type="spellStart"/>
            <w:r w:rsidRPr="00DE5FB2">
              <w:rPr>
                <w:rFonts w:ascii="Times New Roman" w:eastAsia="Times New Roman" w:hAnsi="Times New Roman" w:cs="Times New Roman"/>
                <w:color w:val="000000"/>
                <w:sz w:val="18"/>
                <w:szCs w:val="18"/>
                <w:lang w:eastAsia="uk-UA"/>
              </w:rPr>
              <w:t>серидовищі</w:t>
            </w:r>
            <w:proofErr w:type="spellEnd"/>
            <w:r w:rsidRPr="00DE5FB2">
              <w:rPr>
                <w:rFonts w:ascii="Times New Roman" w:eastAsia="Times New Roman" w:hAnsi="Times New Roman" w:cs="Times New Roman"/>
                <w:color w:val="000000"/>
                <w:sz w:val="18"/>
                <w:szCs w:val="18"/>
                <w:lang w:eastAsia="uk-UA"/>
              </w:rPr>
              <w:t>.                                                                                                 Підтвердженням відповідності реагенту вимогам повинен бути лист від виробника/дистриб'ютора/</w:t>
            </w:r>
            <w:proofErr w:type="spellStart"/>
            <w:r w:rsidRPr="00DE5FB2">
              <w:rPr>
                <w:rFonts w:ascii="Times New Roman" w:eastAsia="Times New Roman" w:hAnsi="Times New Roman" w:cs="Times New Roman"/>
                <w:color w:val="000000"/>
                <w:sz w:val="18"/>
                <w:szCs w:val="18"/>
                <w:lang w:eastAsia="uk-UA"/>
              </w:rPr>
              <w:t>диллера</w:t>
            </w:r>
            <w:proofErr w:type="spellEnd"/>
            <w:r w:rsidRPr="00DE5FB2">
              <w:rPr>
                <w:rFonts w:ascii="Times New Roman" w:eastAsia="Times New Roman" w:hAnsi="Times New Roman" w:cs="Times New Roman"/>
                <w:color w:val="000000"/>
                <w:sz w:val="18"/>
                <w:szCs w:val="18"/>
                <w:lang w:eastAsia="uk-UA"/>
              </w:rPr>
              <w:t xml:space="preserve"> на </w:t>
            </w:r>
            <w:proofErr w:type="spellStart"/>
            <w:r w:rsidRPr="00DE5FB2">
              <w:rPr>
                <w:rFonts w:ascii="Times New Roman" w:eastAsia="Times New Roman" w:hAnsi="Times New Roman" w:cs="Times New Roman"/>
                <w:color w:val="000000"/>
                <w:sz w:val="18"/>
                <w:szCs w:val="18"/>
                <w:lang w:eastAsia="uk-UA"/>
              </w:rPr>
              <w:t>територорії</w:t>
            </w:r>
            <w:proofErr w:type="spellEnd"/>
            <w:r w:rsidRPr="00DE5FB2">
              <w:rPr>
                <w:rFonts w:ascii="Times New Roman" w:eastAsia="Times New Roman" w:hAnsi="Times New Roman" w:cs="Times New Roman"/>
                <w:color w:val="000000"/>
                <w:sz w:val="18"/>
                <w:szCs w:val="18"/>
                <w:lang w:eastAsia="uk-UA"/>
              </w:rPr>
              <w:t xml:space="preserve"> України із зазначенням можливості (сумісності) до використання на наявному в Замовника гематологічному аналізаторі виробництва </w:t>
            </w:r>
            <w:proofErr w:type="spellStart"/>
            <w:r w:rsidRPr="00DE5FB2">
              <w:rPr>
                <w:rFonts w:ascii="Times New Roman" w:eastAsia="Times New Roman" w:hAnsi="Times New Roman" w:cs="Times New Roman"/>
                <w:color w:val="000000"/>
                <w:sz w:val="18"/>
                <w:szCs w:val="18"/>
                <w:lang w:eastAsia="uk-UA"/>
              </w:rPr>
              <w:t>Sysmex</w:t>
            </w:r>
            <w:proofErr w:type="spellEnd"/>
            <w:r w:rsidRPr="00DE5FB2">
              <w:rPr>
                <w:rFonts w:ascii="Times New Roman" w:eastAsia="Times New Roman" w:hAnsi="Times New Roman" w:cs="Times New Roman"/>
                <w:color w:val="000000"/>
                <w:sz w:val="18"/>
                <w:szCs w:val="18"/>
                <w:lang w:eastAsia="uk-UA"/>
              </w:rPr>
              <w:t xml:space="preserve"> та/або інструкція із застосування реагенту та/або витяг з інструкції до аналізатору.</w:t>
            </w:r>
          </w:p>
        </w:tc>
      </w:tr>
      <w:tr w:rsidR="00560642" w:rsidRPr="00DE5FB2" w14:paraId="32C03817" w14:textId="77777777" w:rsidTr="00560642">
        <w:trPr>
          <w:trHeight w:val="2292"/>
        </w:trPr>
        <w:tc>
          <w:tcPr>
            <w:tcW w:w="211" w:type="pct"/>
            <w:tcBorders>
              <w:top w:val="single" w:sz="4" w:space="0" w:color="auto"/>
              <w:left w:val="single" w:sz="4" w:space="0" w:color="auto"/>
              <w:bottom w:val="single" w:sz="4" w:space="0" w:color="auto"/>
              <w:right w:val="single" w:sz="4" w:space="0" w:color="auto"/>
            </w:tcBorders>
            <w:noWrap/>
            <w:hideMark/>
          </w:tcPr>
          <w:p w14:paraId="7BEC8F72" w14:textId="77777777" w:rsidR="00560642" w:rsidRPr="00DE5FB2" w:rsidRDefault="00560642" w:rsidP="00560642">
            <w:pPr>
              <w:jc w:val="center"/>
              <w:rPr>
                <w:rFonts w:ascii="Times New Roman" w:eastAsia="Times New Roman" w:hAnsi="Times New Roman" w:cs="Times New Roman"/>
                <w:sz w:val="18"/>
                <w:szCs w:val="18"/>
                <w:lang w:val="ru-RU" w:eastAsia="uk-UA"/>
              </w:rPr>
            </w:pPr>
            <w:r w:rsidRPr="00DE5FB2">
              <w:rPr>
                <w:rFonts w:ascii="Times New Roman" w:eastAsia="Times New Roman" w:hAnsi="Times New Roman" w:cs="Times New Roman"/>
                <w:sz w:val="18"/>
                <w:szCs w:val="18"/>
                <w:lang w:val="ru-RU" w:eastAsia="uk-UA"/>
              </w:rPr>
              <w:t>7</w:t>
            </w:r>
          </w:p>
        </w:tc>
        <w:tc>
          <w:tcPr>
            <w:tcW w:w="902" w:type="pct"/>
            <w:tcBorders>
              <w:top w:val="single" w:sz="4" w:space="0" w:color="auto"/>
              <w:left w:val="single" w:sz="4" w:space="0" w:color="auto"/>
              <w:bottom w:val="single" w:sz="4" w:space="0" w:color="auto"/>
              <w:right w:val="single" w:sz="4" w:space="0" w:color="auto"/>
            </w:tcBorders>
          </w:tcPr>
          <w:p w14:paraId="3D47F642" w14:textId="77777777" w:rsidR="00560642" w:rsidRPr="00DE5FB2" w:rsidRDefault="00560642" w:rsidP="00560642">
            <w:pPr>
              <w:jc w:val="center"/>
              <w:rPr>
                <w:rFonts w:ascii="Calibri" w:eastAsia="Calibri" w:hAnsi="Calibri" w:cs="Times New Roman"/>
                <w:sz w:val="18"/>
                <w:szCs w:val="18"/>
              </w:rPr>
            </w:pPr>
            <w:r w:rsidRPr="00DE5FB2">
              <w:rPr>
                <w:rFonts w:ascii="Times New Roman" w:eastAsia="Calibri" w:hAnsi="Times New Roman" w:cs="Times New Roman"/>
                <w:sz w:val="18"/>
                <w:szCs w:val="18"/>
              </w:rPr>
              <w:t xml:space="preserve">47869 - Множинні </w:t>
            </w:r>
            <w:proofErr w:type="spellStart"/>
            <w:r w:rsidRPr="00DE5FB2">
              <w:rPr>
                <w:rFonts w:ascii="Times New Roman" w:eastAsia="Calibri" w:hAnsi="Times New Roman" w:cs="Times New Roman"/>
                <w:sz w:val="18"/>
                <w:szCs w:val="18"/>
              </w:rPr>
              <w:t>аналіти</w:t>
            </w:r>
            <w:proofErr w:type="spellEnd"/>
            <w:r w:rsidRPr="00DE5FB2">
              <w:rPr>
                <w:rFonts w:ascii="Times New Roman" w:eastAsia="Calibri" w:hAnsi="Times New Roman" w:cs="Times New Roman"/>
                <w:sz w:val="18"/>
                <w:szCs w:val="18"/>
              </w:rPr>
              <w:t xml:space="preserve"> клінічної хімії IVD (діагностика </w:t>
            </w:r>
            <w:proofErr w:type="spellStart"/>
            <w:r w:rsidRPr="00DE5FB2">
              <w:rPr>
                <w:rFonts w:ascii="Times New Roman" w:eastAsia="Calibri" w:hAnsi="Times New Roman" w:cs="Times New Roman"/>
                <w:sz w:val="18"/>
                <w:szCs w:val="18"/>
              </w:rPr>
              <w:t>in</w:t>
            </w:r>
            <w:proofErr w:type="spellEnd"/>
            <w:r w:rsidRPr="00DE5FB2">
              <w:rPr>
                <w:rFonts w:ascii="Times New Roman" w:eastAsia="Calibri" w:hAnsi="Times New Roman" w:cs="Times New Roman"/>
                <w:sz w:val="18"/>
                <w:szCs w:val="18"/>
              </w:rPr>
              <w:t xml:space="preserve"> </w:t>
            </w:r>
            <w:proofErr w:type="spellStart"/>
            <w:r w:rsidRPr="00DE5FB2">
              <w:rPr>
                <w:rFonts w:ascii="Times New Roman" w:eastAsia="Calibri" w:hAnsi="Times New Roman" w:cs="Times New Roman"/>
                <w:sz w:val="18"/>
                <w:szCs w:val="18"/>
              </w:rPr>
              <w:t>vitro</w:t>
            </w:r>
            <w:proofErr w:type="spellEnd"/>
            <w:r w:rsidRPr="00DE5FB2">
              <w:rPr>
                <w:rFonts w:ascii="Times New Roman" w:eastAsia="Calibri" w:hAnsi="Times New Roman" w:cs="Times New Roman"/>
                <w:sz w:val="18"/>
                <w:szCs w:val="18"/>
              </w:rPr>
              <w:t>), контрольний матеріал</w:t>
            </w:r>
          </w:p>
          <w:p w14:paraId="0CBF26E9" w14:textId="77777777" w:rsidR="00560642" w:rsidRPr="00DE5FB2" w:rsidRDefault="00560642" w:rsidP="00560642">
            <w:pPr>
              <w:jc w:val="center"/>
              <w:rPr>
                <w:rFonts w:ascii="Times New Roman" w:eastAsia="Times New Roman" w:hAnsi="Times New Roman" w:cs="Times New Roman"/>
                <w:color w:val="000000"/>
                <w:sz w:val="18"/>
                <w:szCs w:val="18"/>
                <w:lang w:eastAsia="uk-UA"/>
              </w:rPr>
            </w:pPr>
          </w:p>
        </w:tc>
        <w:tc>
          <w:tcPr>
            <w:tcW w:w="1095" w:type="pct"/>
            <w:tcBorders>
              <w:top w:val="single" w:sz="4" w:space="0" w:color="auto"/>
              <w:left w:val="single" w:sz="4" w:space="0" w:color="auto"/>
              <w:bottom w:val="single" w:sz="4" w:space="0" w:color="auto"/>
              <w:right w:val="single" w:sz="4" w:space="0" w:color="auto"/>
            </w:tcBorders>
            <w:hideMark/>
          </w:tcPr>
          <w:p w14:paraId="1C445F76" w14:textId="77777777" w:rsidR="00560642" w:rsidRPr="00DE5FB2" w:rsidRDefault="00560642" w:rsidP="00560642">
            <w:pPr>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color w:val="000000" w:themeColor="text1"/>
                <w:sz w:val="20"/>
                <w:szCs w:val="20"/>
                <w:lang w:eastAsia="uk-UA"/>
              </w:rPr>
              <w:t>Контрольний матеріал CBC-3D, 2.0 мл, нормальний рівень</w:t>
            </w:r>
          </w:p>
        </w:tc>
        <w:tc>
          <w:tcPr>
            <w:tcW w:w="362" w:type="pct"/>
            <w:tcBorders>
              <w:top w:val="nil"/>
              <w:left w:val="nil"/>
              <w:bottom w:val="single" w:sz="4" w:space="0" w:color="auto"/>
              <w:right w:val="single" w:sz="4" w:space="0" w:color="auto"/>
            </w:tcBorders>
            <w:shd w:val="clear" w:color="auto" w:fill="auto"/>
            <w:vAlign w:val="center"/>
          </w:tcPr>
          <w:p w14:paraId="60D5A3D3" w14:textId="06161476" w:rsidR="00560642" w:rsidRPr="00DE5FB2" w:rsidRDefault="00560642" w:rsidP="00560642">
            <w:pPr>
              <w:spacing w:line="256" w:lineRule="auto"/>
              <w:rPr>
                <w:rFonts w:ascii="Times New Roman" w:eastAsia="Calibri" w:hAnsi="Times New Roman" w:cs="Times New Roman"/>
                <w:sz w:val="18"/>
                <w:szCs w:val="18"/>
              </w:rPr>
            </w:pPr>
            <w:proofErr w:type="spellStart"/>
            <w:r w:rsidRPr="0025605A">
              <w:rPr>
                <w:rFonts w:ascii="Times New Roman" w:eastAsia="Times New Roman" w:hAnsi="Times New Roman" w:cs="Times New Roman"/>
                <w:color w:val="000000"/>
                <w:sz w:val="20"/>
                <w:szCs w:val="20"/>
                <w:lang w:eastAsia="uk-UA"/>
              </w:rPr>
              <w:t>шт</w:t>
            </w:r>
            <w:proofErr w:type="spellEnd"/>
          </w:p>
        </w:tc>
        <w:tc>
          <w:tcPr>
            <w:tcW w:w="347" w:type="pct"/>
            <w:tcBorders>
              <w:top w:val="nil"/>
              <w:left w:val="nil"/>
              <w:bottom w:val="single" w:sz="4" w:space="0" w:color="auto"/>
              <w:right w:val="single" w:sz="4" w:space="0" w:color="auto"/>
            </w:tcBorders>
            <w:shd w:val="clear" w:color="auto" w:fill="auto"/>
            <w:vAlign w:val="center"/>
          </w:tcPr>
          <w:p w14:paraId="6371A926" w14:textId="181BB93A" w:rsidR="00560642" w:rsidRPr="00DE5FB2" w:rsidRDefault="00560642" w:rsidP="00560642">
            <w:pPr>
              <w:spacing w:line="256" w:lineRule="auto"/>
              <w:rPr>
                <w:rFonts w:ascii="Times New Roman" w:eastAsia="Calibri" w:hAnsi="Times New Roman" w:cs="Times New Roman"/>
                <w:sz w:val="18"/>
                <w:szCs w:val="18"/>
              </w:rPr>
            </w:pPr>
            <w:r w:rsidRPr="0025605A">
              <w:rPr>
                <w:rFonts w:ascii="Times New Roman" w:eastAsia="Times New Roman" w:hAnsi="Times New Roman" w:cs="Times New Roman"/>
                <w:color w:val="000000"/>
                <w:sz w:val="20"/>
                <w:szCs w:val="20"/>
                <w:lang w:eastAsia="uk-UA"/>
              </w:rPr>
              <w:t>2</w:t>
            </w:r>
          </w:p>
        </w:tc>
        <w:tc>
          <w:tcPr>
            <w:tcW w:w="2083" w:type="pct"/>
            <w:tcBorders>
              <w:top w:val="single" w:sz="4" w:space="0" w:color="auto"/>
              <w:left w:val="single" w:sz="4" w:space="0" w:color="auto"/>
              <w:bottom w:val="single" w:sz="4" w:space="0" w:color="auto"/>
              <w:right w:val="single" w:sz="4" w:space="0" w:color="auto"/>
            </w:tcBorders>
            <w:hideMark/>
          </w:tcPr>
          <w:p w14:paraId="060EE8CB" w14:textId="316AA611" w:rsidR="00560642" w:rsidRPr="00DE5FB2" w:rsidRDefault="00560642" w:rsidP="00560642">
            <w:pPr>
              <w:spacing w:line="256" w:lineRule="auto"/>
              <w:rPr>
                <w:rFonts w:ascii="Times New Roman" w:eastAsia="Calibri" w:hAnsi="Times New Roman" w:cs="Times New Roman"/>
                <w:sz w:val="18"/>
                <w:szCs w:val="18"/>
              </w:rPr>
            </w:pPr>
            <w:r w:rsidRPr="00DE5FB2">
              <w:rPr>
                <w:rFonts w:ascii="Times New Roman" w:eastAsia="Calibri" w:hAnsi="Times New Roman" w:cs="Times New Roman"/>
                <w:sz w:val="18"/>
                <w:szCs w:val="18"/>
              </w:rPr>
              <w:t xml:space="preserve">Контроль, призначений для моніторингу значень на автоматизованих і </w:t>
            </w:r>
            <w:proofErr w:type="spellStart"/>
            <w:r w:rsidRPr="00DE5FB2">
              <w:rPr>
                <w:rFonts w:ascii="Times New Roman" w:eastAsia="Calibri" w:hAnsi="Times New Roman" w:cs="Times New Roman"/>
                <w:sz w:val="18"/>
                <w:szCs w:val="18"/>
              </w:rPr>
              <w:t>напівавтоматизованих</w:t>
            </w:r>
            <w:proofErr w:type="spellEnd"/>
            <w:r w:rsidRPr="00DE5FB2">
              <w:rPr>
                <w:rFonts w:ascii="Times New Roman" w:eastAsia="Calibri" w:hAnsi="Times New Roman" w:cs="Times New Roman"/>
                <w:sz w:val="18"/>
                <w:szCs w:val="18"/>
              </w:rPr>
              <w:t xml:space="preserve"> гематологічних </w:t>
            </w:r>
            <w:proofErr w:type="spellStart"/>
            <w:r w:rsidRPr="00DE5FB2">
              <w:rPr>
                <w:rFonts w:ascii="Times New Roman" w:eastAsia="Calibri" w:hAnsi="Times New Roman" w:cs="Times New Roman"/>
                <w:sz w:val="18"/>
                <w:szCs w:val="18"/>
              </w:rPr>
              <w:t>анализаторах</w:t>
            </w:r>
            <w:proofErr w:type="spellEnd"/>
            <w:r w:rsidRPr="00DE5FB2">
              <w:rPr>
                <w:rFonts w:ascii="Times New Roman" w:eastAsia="Calibri" w:hAnsi="Times New Roman" w:cs="Times New Roman"/>
                <w:sz w:val="18"/>
                <w:szCs w:val="18"/>
              </w:rPr>
              <w:t xml:space="preserve"> </w:t>
            </w:r>
            <w:proofErr w:type="spellStart"/>
            <w:r w:rsidRPr="00DE5FB2">
              <w:rPr>
                <w:rFonts w:ascii="Times New Roman" w:eastAsia="Calibri" w:hAnsi="Times New Roman" w:cs="Times New Roman"/>
                <w:sz w:val="18"/>
                <w:szCs w:val="18"/>
              </w:rPr>
              <w:t>імпедансного</w:t>
            </w:r>
            <w:proofErr w:type="spellEnd"/>
            <w:r w:rsidRPr="00DE5FB2">
              <w:rPr>
                <w:rFonts w:ascii="Times New Roman" w:eastAsia="Calibri" w:hAnsi="Times New Roman" w:cs="Times New Roman"/>
                <w:sz w:val="18"/>
                <w:szCs w:val="18"/>
              </w:rPr>
              <w:t xml:space="preserve"> типу. Його також можна використовувати для ручних методів. </w:t>
            </w:r>
          </w:p>
          <w:p w14:paraId="05056CB2" w14:textId="77777777" w:rsidR="00560642" w:rsidRPr="00DE5FB2" w:rsidRDefault="00560642" w:rsidP="00560642">
            <w:pPr>
              <w:spacing w:line="256" w:lineRule="auto"/>
              <w:rPr>
                <w:rFonts w:ascii="Times New Roman" w:eastAsia="Calibri" w:hAnsi="Times New Roman" w:cs="Times New Roman"/>
                <w:sz w:val="18"/>
                <w:szCs w:val="18"/>
              </w:rPr>
            </w:pPr>
            <w:r w:rsidRPr="00DE5FB2">
              <w:rPr>
                <w:rFonts w:ascii="Times New Roman" w:eastAsia="Calibri" w:hAnsi="Times New Roman" w:cs="Times New Roman"/>
                <w:sz w:val="18"/>
                <w:szCs w:val="18"/>
              </w:rPr>
              <w:t xml:space="preserve">Тільки для </w:t>
            </w:r>
            <w:proofErr w:type="spellStart"/>
            <w:r w:rsidRPr="00DE5FB2">
              <w:rPr>
                <w:rFonts w:ascii="Times New Roman" w:eastAsia="Calibri" w:hAnsi="Times New Roman" w:cs="Times New Roman"/>
                <w:sz w:val="18"/>
                <w:szCs w:val="18"/>
              </w:rPr>
              <w:t>in</w:t>
            </w:r>
            <w:proofErr w:type="spellEnd"/>
            <w:r w:rsidRPr="00DE5FB2">
              <w:rPr>
                <w:rFonts w:ascii="Times New Roman" w:eastAsia="Calibri" w:hAnsi="Times New Roman" w:cs="Times New Roman"/>
                <w:sz w:val="18"/>
                <w:szCs w:val="18"/>
              </w:rPr>
              <w:t xml:space="preserve"> </w:t>
            </w:r>
            <w:proofErr w:type="spellStart"/>
            <w:r w:rsidRPr="00DE5FB2">
              <w:rPr>
                <w:rFonts w:ascii="Times New Roman" w:eastAsia="Calibri" w:hAnsi="Times New Roman" w:cs="Times New Roman"/>
                <w:sz w:val="18"/>
                <w:szCs w:val="18"/>
              </w:rPr>
              <w:t>vitro</w:t>
            </w:r>
            <w:proofErr w:type="spellEnd"/>
          </w:p>
          <w:p w14:paraId="3C279DF0" w14:textId="77777777" w:rsidR="00560642" w:rsidRPr="00DE5FB2" w:rsidRDefault="00560642" w:rsidP="00560642">
            <w:pPr>
              <w:spacing w:line="256" w:lineRule="auto"/>
              <w:rPr>
                <w:rFonts w:ascii="Times New Roman" w:eastAsia="Calibri" w:hAnsi="Times New Roman" w:cs="Times New Roman"/>
                <w:sz w:val="18"/>
                <w:szCs w:val="18"/>
              </w:rPr>
            </w:pPr>
            <w:r w:rsidRPr="00DE5FB2">
              <w:rPr>
                <w:rFonts w:ascii="Times New Roman" w:eastAsia="Calibri" w:hAnsi="Times New Roman" w:cs="Times New Roman"/>
                <w:sz w:val="18"/>
                <w:szCs w:val="18"/>
              </w:rPr>
              <w:t xml:space="preserve"> складається з еритроцитів людини, лейкоцитів ссавців та тромбоцитів </w:t>
            </w:r>
            <w:proofErr w:type="spellStart"/>
            <w:r w:rsidRPr="00DE5FB2">
              <w:rPr>
                <w:rFonts w:ascii="Times New Roman" w:eastAsia="Calibri" w:hAnsi="Times New Roman" w:cs="Times New Roman"/>
                <w:sz w:val="18"/>
                <w:szCs w:val="18"/>
              </w:rPr>
              <w:t>ссавців,суспендованих</w:t>
            </w:r>
            <w:proofErr w:type="spellEnd"/>
            <w:r w:rsidRPr="00DE5FB2">
              <w:rPr>
                <w:rFonts w:ascii="Times New Roman" w:eastAsia="Calibri" w:hAnsi="Times New Roman" w:cs="Times New Roman"/>
                <w:sz w:val="18"/>
                <w:szCs w:val="18"/>
              </w:rPr>
              <w:t xml:space="preserve"> у </w:t>
            </w:r>
            <w:proofErr w:type="spellStart"/>
            <w:r w:rsidRPr="00DE5FB2">
              <w:rPr>
                <w:rFonts w:ascii="Times New Roman" w:eastAsia="Calibri" w:hAnsi="Times New Roman" w:cs="Times New Roman"/>
                <w:sz w:val="18"/>
                <w:szCs w:val="18"/>
              </w:rPr>
              <w:t>плазмоподібній</w:t>
            </w:r>
            <w:proofErr w:type="spellEnd"/>
            <w:r w:rsidRPr="00DE5FB2">
              <w:rPr>
                <w:rFonts w:ascii="Times New Roman" w:eastAsia="Calibri" w:hAnsi="Times New Roman" w:cs="Times New Roman"/>
                <w:sz w:val="18"/>
                <w:szCs w:val="18"/>
              </w:rPr>
              <w:t xml:space="preserve"> рідині з консервантами.</w:t>
            </w:r>
          </w:p>
          <w:p w14:paraId="56E2DFA5" w14:textId="77777777" w:rsidR="00560642" w:rsidRPr="00DE5FB2" w:rsidRDefault="00560642" w:rsidP="00560642">
            <w:pPr>
              <w:spacing w:line="256" w:lineRule="auto"/>
              <w:rPr>
                <w:rFonts w:ascii="Times New Roman" w:eastAsia="Calibri" w:hAnsi="Times New Roman" w:cs="Times New Roman"/>
                <w:sz w:val="18"/>
                <w:szCs w:val="18"/>
              </w:rPr>
            </w:pPr>
            <w:r w:rsidRPr="00DE5FB2">
              <w:rPr>
                <w:rFonts w:ascii="Times New Roman" w:eastAsia="Calibri" w:hAnsi="Times New Roman" w:cs="Times New Roman"/>
                <w:sz w:val="18"/>
                <w:szCs w:val="18"/>
              </w:rPr>
              <w:t xml:space="preserve">Зберігання при 2 - 8 ° C (35 -46°F) </w:t>
            </w:r>
          </w:p>
          <w:p w14:paraId="58AAA684" w14:textId="77777777" w:rsidR="00560642" w:rsidRPr="00DE5FB2" w:rsidRDefault="00560642" w:rsidP="00560642">
            <w:pPr>
              <w:spacing w:line="256" w:lineRule="auto"/>
              <w:rPr>
                <w:rFonts w:ascii="Times New Roman" w:eastAsia="Calibri" w:hAnsi="Times New Roman" w:cs="Times New Roman"/>
                <w:sz w:val="18"/>
                <w:szCs w:val="18"/>
              </w:rPr>
            </w:pPr>
            <w:r w:rsidRPr="00DE5FB2">
              <w:rPr>
                <w:rFonts w:ascii="Times New Roman" w:eastAsia="Calibri" w:hAnsi="Times New Roman" w:cs="Times New Roman"/>
                <w:sz w:val="18"/>
                <w:szCs w:val="18"/>
              </w:rPr>
              <w:t>Термін придатності не більше 14 днів</w:t>
            </w:r>
          </w:p>
          <w:p w14:paraId="25C2ED2C" w14:textId="77777777" w:rsidR="00560642" w:rsidRPr="00DE5FB2" w:rsidRDefault="00560642" w:rsidP="00560642">
            <w:pPr>
              <w:spacing w:line="256" w:lineRule="auto"/>
              <w:rPr>
                <w:rFonts w:ascii="Times New Roman" w:eastAsia="Calibri" w:hAnsi="Times New Roman" w:cs="Times New Roman"/>
                <w:sz w:val="18"/>
                <w:szCs w:val="18"/>
              </w:rPr>
            </w:pPr>
            <w:r w:rsidRPr="00DE5FB2">
              <w:rPr>
                <w:rFonts w:ascii="Times New Roman" w:eastAsia="Calibri" w:hAnsi="Times New Roman" w:cs="Times New Roman"/>
                <w:sz w:val="18"/>
                <w:szCs w:val="18"/>
              </w:rPr>
              <w:t>Рівень концентрації матеріалу - нормальний.</w:t>
            </w:r>
          </w:p>
          <w:p w14:paraId="421174F2" w14:textId="77777777" w:rsidR="00560642" w:rsidRPr="00DE5FB2" w:rsidRDefault="00560642" w:rsidP="00560642">
            <w:pPr>
              <w:spacing w:line="256" w:lineRule="auto"/>
              <w:rPr>
                <w:rFonts w:ascii="Calibri" w:eastAsia="Times New Roman" w:hAnsi="Calibri" w:cs="Times New Roman"/>
                <w:color w:val="000000"/>
                <w:lang w:eastAsia="uk-UA"/>
              </w:rPr>
            </w:pPr>
            <w:r w:rsidRPr="00DE5FB2">
              <w:rPr>
                <w:rFonts w:ascii="Times New Roman" w:eastAsia="Calibri" w:hAnsi="Times New Roman" w:cs="Times New Roman"/>
                <w:sz w:val="18"/>
                <w:szCs w:val="18"/>
              </w:rPr>
              <w:t>Фасування – не більше 2 мл</w:t>
            </w:r>
          </w:p>
        </w:tc>
      </w:tr>
      <w:tr w:rsidR="00560642" w:rsidRPr="00DE5FB2" w14:paraId="6CA09C34" w14:textId="77777777" w:rsidTr="00560642">
        <w:trPr>
          <w:trHeight w:val="2292"/>
        </w:trPr>
        <w:tc>
          <w:tcPr>
            <w:tcW w:w="211" w:type="pct"/>
            <w:tcBorders>
              <w:top w:val="single" w:sz="4" w:space="0" w:color="auto"/>
              <w:left w:val="single" w:sz="4" w:space="0" w:color="auto"/>
              <w:bottom w:val="single" w:sz="4" w:space="0" w:color="auto"/>
              <w:right w:val="single" w:sz="4" w:space="0" w:color="auto"/>
            </w:tcBorders>
            <w:noWrap/>
            <w:hideMark/>
          </w:tcPr>
          <w:p w14:paraId="13348B79" w14:textId="77777777" w:rsidR="00560642" w:rsidRPr="00DE5FB2" w:rsidRDefault="00560642" w:rsidP="00560642">
            <w:pPr>
              <w:spacing w:line="256" w:lineRule="auto"/>
              <w:jc w:val="center"/>
              <w:rPr>
                <w:rFonts w:ascii="Times New Roman" w:eastAsia="Calibri" w:hAnsi="Times New Roman" w:cs="Times New Roman"/>
                <w:sz w:val="18"/>
                <w:szCs w:val="18"/>
                <w:lang w:val="ru-RU" w:eastAsia="uk-UA"/>
              </w:rPr>
            </w:pPr>
            <w:r w:rsidRPr="00DE5FB2">
              <w:rPr>
                <w:rFonts w:ascii="Times New Roman" w:eastAsia="Calibri" w:hAnsi="Times New Roman" w:cs="Times New Roman"/>
                <w:sz w:val="18"/>
                <w:szCs w:val="18"/>
                <w:lang w:val="ru-RU" w:eastAsia="uk-UA"/>
              </w:rPr>
              <w:t>8</w:t>
            </w:r>
          </w:p>
        </w:tc>
        <w:tc>
          <w:tcPr>
            <w:tcW w:w="902" w:type="pct"/>
            <w:tcBorders>
              <w:top w:val="single" w:sz="4" w:space="0" w:color="auto"/>
              <w:left w:val="single" w:sz="4" w:space="0" w:color="auto"/>
              <w:bottom w:val="single" w:sz="4" w:space="0" w:color="auto"/>
              <w:right w:val="single" w:sz="4" w:space="0" w:color="auto"/>
            </w:tcBorders>
            <w:hideMark/>
          </w:tcPr>
          <w:p w14:paraId="61D74E83"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53301</w:t>
            </w:r>
          </w:p>
          <w:p w14:paraId="1BEBE237" w14:textId="77777777" w:rsidR="00560642" w:rsidRPr="00DE5FB2" w:rsidRDefault="00560642" w:rsidP="00560642">
            <w:pPr>
              <w:spacing w:line="256" w:lineRule="auto"/>
              <w:jc w:val="center"/>
              <w:rPr>
                <w:rFonts w:ascii="Times New Roman" w:eastAsia="Calibri" w:hAnsi="Times New Roman" w:cs="Times New Roman"/>
                <w:color w:val="000000"/>
                <w:sz w:val="18"/>
                <w:szCs w:val="18"/>
                <w:lang w:eastAsia="uk-UA"/>
              </w:rPr>
            </w:pPr>
            <w:r w:rsidRPr="00DE5FB2">
              <w:rPr>
                <w:rFonts w:ascii="Times New Roman" w:eastAsia="Calibri" w:hAnsi="Times New Roman" w:cs="Times New Roman"/>
                <w:sz w:val="18"/>
                <w:szCs w:val="18"/>
              </w:rPr>
              <w:t>Глюкоза IVD, набір, ферментний спектрофотометричний аналіз</w:t>
            </w:r>
          </w:p>
        </w:tc>
        <w:tc>
          <w:tcPr>
            <w:tcW w:w="1095" w:type="pct"/>
            <w:tcBorders>
              <w:top w:val="single" w:sz="4" w:space="0" w:color="auto"/>
              <w:left w:val="single" w:sz="4" w:space="0" w:color="auto"/>
              <w:bottom w:val="single" w:sz="4" w:space="0" w:color="auto"/>
              <w:right w:val="single" w:sz="4" w:space="0" w:color="auto"/>
            </w:tcBorders>
          </w:tcPr>
          <w:p w14:paraId="43521DAA"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color w:val="000000"/>
                <w:sz w:val="18"/>
                <w:szCs w:val="18"/>
                <w:lang w:eastAsia="uk-UA"/>
              </w:rPr>
              <w:t xml:space="preserve">ГЛЮКОЗА </w:t>
            </w:r>
            <w:r w:rsidRPr="00DE5FB2">
              <w:rPr>
                <w:rFonts w:ascii="Times New Roman" w:eastAsia="Calibri" w:hAnsi="Times New Roman" w:cs="Times New Roman"/>
                <w:sz w:val="18"/>
                <w:szCs w:val="18"/>
              </w:rPr>
              <w:t>120</w:t>
            </w:r>
          </w:p>
          <w:p w14:paraId="4048D9C0" w14:textId="77777777" w:rsidR="00560642" w:rsidRPr="00DE5FB2" w:rsidRDefault="00560642" w:rsidP="00560642">
            <w:pPr>
              <w:spacing w:line="256" w:lineRule="auto"/>
              <w:jc w:val="center"/>
              <w:rPr>
                <w:rFonts w:ascii="Times New Roman" w:eastAsia="Calibri" w:hAnsi="Times New Roman" w:cs="Times New Roman"/>
                <w:sz w:val="18"/>
                <w:szCs w:val="18"/>
                <w:lang w:val="ru-RU" w:eastAsia="uk-UA"/>
              </w:rPr>
            </w:pPr>
          </w:p>
        </w:tc>
        <w:tc>
          <w:tcPr>
            <w:tcW w:w="362" w:type="pct"/>
            <w:tcBorders>
              <w:top w:val="nil"/>
              <w:left w:val="nil"/>
              <w:bottom w:val="single" w:sz="4" w:space="0" w:color="auto"/>
              <w:right w:val="single" w:sz="4" w:space="0" w:color="auto"/>
            </w:tcBorders>
            <w:shd w:val="clear" w:color="auto" w:fill="auto"/>
            <w:vAlign w:val="center"/>
          </w:tcPr>
          <w:p w14:paraId="740B50D8" w14:textId="7A9DAF0C" w:rsidR="00560642" w:rsidRPr="00DE5FB2" w:rsidRDefault="00560642" w:rsidP="00560642">
            <w:pPr>
              <w:spacing w:line="256" w:lineRule="auto"/>
              <w:jc w:val="center"/>
              <w:rPr>
                <w:rFonts w:ascii="Times New Roman" w:eastAsia="Calibri" w:hAnsi="Times New Roman" w:cs="Times New Roman"/>
                <w:sz w:val="18"/>
                <w:szCs w:val="18"/>
              </w:rPr>
            </w:pPr>
            <w:r w:rsidRPr="0025605A">
              <w:rPr>
                <w:rFonts w:ascii="Times New Roman" w:eastAsia="Times New Roman" w:hAnsi="Times New Roman" w:cs="Times New Roman"/>
                <w:color w:val="000000"/>
                <w:sz w:val="20"/>
                <w:szCs w:val="20"/>
                <w:lang w:eastAsia="uk-UA"/>
              </w:rPr>
              <w:t>набір</w:t>
            </w:r>
          </w:p>
        </w:tc>
        <w:tc>
          <w:tcPr>
            <w:tcW w:w="347" w:type="pct"/>
            <w:tcBorders>
              <w:top w:val="nil"/>
              <w:left w:val="nil"/>
              <w:bottom w:val="single" w:sz="4" w:space="0" w:color="auto"/>
              <w:right w:val="single" w:sz="4" w:space="0" w:color="auto"/>
            </w:tcBorders>
            <w:shd w:val="clear" w:color="auto" w:fill="auto"/>
            <w:vAlign w:val="center"/>
          </w:tcPr>
          <w:p w14:paraId="491BDDDE" w14:textId="0E515C6B" w:rsidR="00560642" w:rsidRPr="00DE5FB2" w:rsidRDefault="00560642" w:rsidP="00560642">
            <w:pPr>
              <w:spacing w:line="256" w:lineRule="auto"/>
              <w:jc w:val="center"/>
              <w:rPr>
                <w:rFonts w:ascii="Times New Roman" w:eastAsia="Calibri" w:hAnsi="Times New Roman" w:cs="Times New Roman"/>
                <w:sz w:val="18"/>
                <w:szCs w:val="18"/>
              </w:rPr>
            </w:pPr>
            <w:r w:rsidRPr="0025605A">
              <w:rPr>
                <w:rFonts w:ascii="Times New Roman" w:eastAsia="Times New Roman" w:hAnsi="Times New Roman" w:cs="Times New Roman"/>
                <w:color w:val="000000"/>
                <w:sz w:val="20"/>
                <w:szCs w:val="20"/>
                <w:lang w:eastAsia="uk-UA"/>
              </w:rPr>
              <w:t>4</w:t>
            </w:r>
          </w:p>
        </w:tc>
        <w:tc>
          <w:tcPr>
            <w:tcW w:w="2083" w:type="pct"/>
            <w:tcBorders>
              <w:top w:val="single" w:sz="4" w:space="0" w:color="auto"/>
              <w:left w:val="single" w:sz="4" w:space="0" w:color="auto"/>
              <w:bottom w:val="single" w:sz="4" w:space="0" w:color="auto"/>
              <w:right w:val="single" w:sz="4" w:space="0" w:color="auto"/>
            </w:tcBorders>
            <w:hideMark/>
          </w:tcPr>
          <w:p w14:paraId="45D6702B" w14:textId="1A7301E1"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Фасування: Реагент - 6 x 120 мл.</w:t>
            </w:r>
          </w:p>
          <w:p w14:paraId="4E99FE28"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Колориметричний, ферментативний метод з оксидазою глюкози.</w:t>
            </w:r>
          </w:p>
          <w:p w14:paraId="04B82AE3"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Межа виявлення (</w:t>
            </w:r>
            <w:proofErr w:type="spellStart"/>
            <w:r w:rsidRPr="00DE5FB2">
              <w:rPr>
                <w:rFonts w:ascii="Times New Roman" w:eastAsia="Calibri" w:hAnsi="Times New Roman" w:cs="Times New Roman"/>
                <w:sz w:val="18"/>
                <w:szCs w:val="18"/>
              </w:rPr>
              <w:t>LoD</w:t>
            </w:r>
            <w:proofErr w:type="spellEnd"/>
            <w:r w:rsidRPr="00DE5FB2">
              <w:rPr>
                <w:rFonts w:ascii="Times New Roman" w:eastAsia="Calibri" w:hAnsi="Times New Roman" w:cs="Times New Roman"/>
                <w:sz w:val="18"/>
                <w:szCs w:val="18"/>
              </w:rPr>
              <w:t>) не вище 0,3 мг/</w:t>
            </w:r>
            <w:proofErr w:type="spellStart"/>
            <w:r w:rsidRPr="00DE5FB2">
              <w:rPr>
                <w:rFonts w:ascii="Times New Roman" w:eastAsia="Calibri" w:hAnsi="Times New Roman" w:cs="Times New Roman"/>
                <w:sz w:val="18"/>
                <w:szCs w:val="18"/>
              </w:rPr>
              <w:t>дл</w:t>
            </w:r>
            <w:proofErr w:type="spellEnd"/>
            <w:r w:rsidRPr="00DE5FB2">
              <w:rPr>
                <w:rFonts w:ascii="Times New Roman" w:eastAsia="Calibri" w:hAnsi="Times New Roman" w:cs="Times New Roman"/>
                <w:sz w:val="18"/>
                <w:szCs w:val="18"/>
              </w:rPr>
              <w:t>. Межа кількісного визначення (LOQ): не вище як 12,0 мг/</w:t>
            </w:r>
            <w:proofErr w:type="spellStart"/>
            <w:r w:rsidRPr="00DE5FB2">
              <w:rPr>
                <w:rFonts w:ascii="Times New Roman" w:eastAsia="Calibri" w:hAnsi="Times New Roman" w:cs="Times New Roman"/>
                <w:sz w:val="18"/>
                <w:szCs w:val="18"/>
              </w:rPr>
              <w:t>дл</w:t>
            </w:r>
            <w:proofErr w:type="spellEnd"/>
            <w:r w:rsidRPr="00DE5FB2">
              <w:rPr>
                <w:rFonts w:ascii="Times New Roman" w:eastAsia="Calibri" w:hAnsi="Times New Roman" w:cs="Times New Roman"/>
                <w:sz w:val="18"/>
                <w:szCs w:val="18"/>
              </w:rPr>
              <w:t>. Лінійність: не менше як 350 мг/</w:t>
            </w:r>
            <w:proofErr w:type="spellStart"/>
            <w:r w:rsidRPr="00DE5FB2">
              <w:rPr>
                <w:rFonts w:ascii="Times New Roman" w:eastAsia="Calibri" w:hAnsi="Times New Roman" w:cs="Times New Roman"/>
                <w:sz w:val="18"/>
                <w:szCs w:val="18"/>
              </w:rPr>
              <w:t>дл</w:t>
            </w:r>
            <w:proofErr w:type="spellEnd"/>
            <w:r w:rsidRPr="00DE5FB2">
              <w:rPr>
                <w:rFonts w:ascii="Times New Roman" w:eastAsia="Calibri" w:hAnsi="Times New Roman" w:cs="Times New Roman"/>
                <w:sz w:val="18"/>
                <w:szCs w:val="18"/>
              </w:rPr>
              <w:t>.</w:t>
            </w:r>
          </w:p>
          <w:p w14:paraId="2851FE97" w14:textId="77777777" w:rsidR="00560642" w:rsidRPr="00DE5FB2" w:rsidRDefault="00560642" w:rsidP="00560642">
            <w:pPr>
              <w:spacing w:line="256" w:lineRule="auto"/>
              <w:jc w:val="center"/>
              <w:rPr>
                <w:rFonts w:ascii="Times New Roman" w:eastAsia="Calibri" w:hAnsi="Times New Roman" w:cs="Times New Roman"/>
                <w:color w:val="000000"/>
                <w:sz w:val="18"/>
                <w:szCs w:val="18"/>
                <w:lang w:eastAsia="uk-UA"/>
              </w:rPr>
            </w:pPr>
            <w:r w:rsidRPr="00DE5FB2">
              <w:rPr>
                <w:rFonts w:ascii="Times New Roman" w:eastAsia="Calibri" w:hAnsi="Times New Roman" w:cs="Times New Roman"/>
                <w:sz w:val="18"/>
                <w:szCs w:val="18"/>
              </w:rP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tc>
      </w:tr>
      <w:tr w:rsidR="00560642" w:rsidRPr="00DE5FB2" w14:paraId="018D56F3" w14:textId="77777777" w:rsidTr="00560642">
        <w:trPr>
          <w:trHeight w:val="2292"/>
        </w:trPr>
        <w:tc>
          <w:tcPr>
            <w:tcW w:w="211" w:type="pct"/>
            <w:tcBorders>
              <w:top w:val="single" w:sz="4" w:space="0" w:color="auto"/>
              <w:left w:val="single" w:sz="4" w:space="0" w:color="auto"/>
              <w:bottom w:val="single" w:sz="4" w:space="0" w:color="auto"/>
              <w:right w:val="single" w:sz="4" w:space="0" w:color="auto"/>
            </w:tcBorders>
            <w:noWrap/>
            <w:hideMark/>
          </w:tcPr>
          <w:p w14:paraId="68955D51" w14:textId="77777777" w:rsidR="00560642" w:rsidRPr="00DE5FB2" w:rsidRDefault="00560642" w:rsidP="00560642">
            <w:pPr>
              <w:jc w:val="center"/>
              <w:rPr>
                <w:rFonts w:ascii="Times New Roman" w:eastAsia="Times New Roman" w:hAnsi="Times New Roman" w:cs="Times New Roman"/>
                <w:sz w:val="18"/>
                <w:szCs w:val="18"/>
                <w:lang w:val="ru-RU" w:eastAsia="uk-UA"/>
              </w:rPr>
            </w:pPr>
            <w:r w:rsidRPr="00DE5FB2">
              <w:rPr>
                <w:rFonts w:ascii="Times New Roman" w:eastAsia="Times New Roman" w:hAnsi="Times New Roman" w:cs="Times New Roman"/>
                <w:sz w:val="18"/>
                <w:szCs w:val="18"/>
                <w:lang w:val="ru-RU" w:eastAsia="uk-UA"/>
              </w:rPr>
              <w:t>9</w:t>
            </w:r>
          </w:p>
        </w:tc>
        <w:tc>
          <w:tcPr>
            <w:tcW w:w="902" w:type="pct"/>
            <w:tcBorders>
              <w:top w:val="single" w:sz="4" w:space="0" w:color="auto"/>
              <w:left w:val="single" w:sz="4" w:space="0" w:color="auto"/>
              <w:bottom w:val="single" w:sz="4" w:space="0" w:color="auto"/>
              <w:right w:val="single" w:sz="4" w:space="0" w:color="auto"/>
            </w:tcBorders>
            <w:hideMark/>
          </w:tcPr>
          <w:p w14:paraId="4529D1F4"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53359</w:t>
            </w:r>
          </w:p>
          <w:p w14:paraId="70685C33" w14:textId="77777777" w:rsidR="00560642" w:rsidRPr="00DE5FB2" w:rsidRDefault="00560642" w:rsidP="00560642">
            <w:pPr>
              <w:spacing w:line="256" w:lineRule="auto"/>
              <w:jc w:val="center"/>
              <w:rPr>
                <w:rFonts w:ascii="Times New Roman" w:eastAsia="Times New Roman" w:hAnsi="Times New Roman" w:cs="Times New Roman"/>
                <w:color w:val="000000"/>
                <w:sz w:val="18"/>
                <w:szCs w:val="18"/>
                <w:lang w:eastAsia="uk-UA"/>
              </w:rPr>
            </w:pPr>
            <w:r w:rsidRPr="00DE5FB2">
              <w:rPr>
                <w:rFonts w:ascii="Times New Roman" w:eastAsia="Calibri" w:hAnsi="Times New Roman" w:cs="Times New Roman"/>
                <w:sz w:val="18"/>
                <w:szCs w:val="18"/>
              </w:rPr>
              <w:t>Загальний холестерин IVD, набір, ферментний спектрофотометричний аналіз</w:t>
            </w:r>
          </w:p>
        </w:tc>
        <w:tc>
          <w:tcPr>
            <w:tcW w:w="1095" w:type="pct"/>
            <w:tcBorders>
              <w:top w:val="single" w:sz="4" w:space="0" w:color="auto"/>
              <w:left w:val="single" w:sz="4" w:space="0" w:color="auto"/>
              <w:bottom w:val="single" w:sz="4" w:space="0" w:color="auto"/>
              <w:right w:val="single" w:sz="4" w:space="0" w:color="auto"/>
            </w:tcBorders>
            <w:hideMark/>
          </w:tcPr>
          <w:p w14:paraId="6EA5F335" w14:textId="77777777" w:rsidR="00560642" w:rsidRPr="00DE5FB2" w:rsidRDefault="00560642" w:rsidP="00560642">
            <w:pPr>
              <w:spacing w:line="256" w:lineRule="auto"/>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color w:val="000000"/>
                <w:sz w:val="18"/>
                <w:szCs w:val="18"/>
                <w:lang w:eastAsia="uk-UA"/>
              </w:rPr>
              <w:t>ХОЛЕСТЕРИН 30</w:t>
            </w:r>
          </w:p>
        </w:tc>
        <w:tc>
          <w:tcPr>
            <w:tcW w:w="362" w:type="pct"/>
            <w:tcBorders>
              <w:top w:val="nil"/>
              <w:left w:val="nil"/>
              <w:bottom w:val="single" w:sz="4" w:space="0" w:color="auto"/>
              <w:right w:val="single" w:sz="4" w:space="0" w:color="auto"/>
            </w:tcBorders>
            <w:shd w:val="clear" w:color="auto" w:fill="auto"/>
            <w:vAlign w:val="center"/>
          </w:tcPr>
          <w:p w14:paraId="5DD24ADE" w14:textId="62532E7D" w:rsidR="00560642" w:rsidRPr="00DE5FB2" w:rsidRDefault="00560642" w:rsidP="00560642">
            <w:pPr>
              <w:spacing w:line="256" w:lineRule="auto"/>
              <w:jc w:val="center"/>
              <w:rPr>
                <w:rFonts w:ascii="Times New Roman" w:eastAsia="Calibri" w:hAnsi="Times New Roman" w:cs="Times New Roman"/>
                <w:sz w:val="18"/>
                <w:szCs w:val="18"/>
              </w:rPr>
            </w:pPr>
            <w:r w:rsidRPr="0025605A">
              <w:rPr>
                <w:rFonts w:ascii="Times New Roman" w:eastAsia="Times New Roman" w:hAnsi="Times New Roman" w:cs="Times New Roman"/>
                <w:color w:val="000000"/>
                <w:sz w:val="20"/>
                <w:szCs w:val="20"/>
                <w:lang w:eastAsia="uk-UA"/>
              </w:rPr>
              <w:t>набір</w:t>
            </w:r>
          </w:p>
        </w:tc>
        <w:tc>
          <w:tcPr>
            <w:tcW w:w="347" w:type="pct"/>
            <w:tcBorders>
              <w:top w:val="nil"/>
              <w:left w:val="nil"/>
              <w:bottom w:val="single" w:sz="4" w:space="0" w:color="auto"/>
              <w:right w:val="single" w:sz="4" w:space="0" w:color="auto"/>
            </w:tcBorders>
            <w:shd w:val="clear" w:color="auto" w:fill="auto"/>
            <w:vAlign w:val="center"/>
          </w:tcPr>
          <w:p w14:paraId="30FBE576" w14:textId="2C2B6567" w:rsidR="00560642" w:rsidRPr="00DE5FB2" w:rsidRDefault="00560642" w:rsidP="00560642">
            <w:pPr>
              <w:spacing w:line="256" w:lineRule="auto"/>
              <w:jc w:val="center"/>
              <w:rPr>
                <w:rFonts w:ascii="Times New Roman" w:eastAsia="Calibri" w:hAnsi="Times New Roman" w:cs="Times New Roman"/>
                <w:sz w:val="18"/>
                <w:szCs w:val="18"/>
              </w:rPr>
            </w:pPr>
            <w:r w:rsidRPr="0025605A">
              <w:rPr>
                <w:rFonts w:ascii="Times New Roman" w:eastAsia="Times New Roman" w:hAnsi="Times New Roman" w:cs="Times New Roman"/>
                <w:color w:val="000000"/>
                <w:sz w:val="20"/>
                <w:szCs w:val="20"/>
                <w:lang w:eastAsia="uk-UA"/>
              </w:rPr>
              <w:t>2</w:t>
            </w:r>
          </w:p>
        </w:tc>
        <w:tc>
          <w:tcPr>
            <w:tcW w:w="2083" w:type="pct"/>
            <w:tcBorders>
              <w:top w:val="single" w:sz="4" w:space="0" w:color="auto"/>
              <w:left w:val="single" w:sz="4" w:space="0" w:color="auto"/>
              <w:bottom w:val="single" w:sz="4" w:space="0" w:color="auto"/>
              <w:right w:val="single" w:sz="4" w:space="0" w:color="auto"/>
            </w:tcBorders>
            <w:hideMark/>
          </w:tcPr>
          <w:p w14:paraId="6F701AA2" w14:textId="4D1B724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Фасування: 1-Реагент - 6 x 30 мл, 2-Стандарт – 1 х 2 мл.</w:t>
            </w:r>
          </w:p>
          <w:p w14:paraId="3ABAA5B9"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Метод колориметричний, ензиматичний з естеразою і оксидазою холестерину (CHOD/PAP).</w:t>
            </w:r>
          </w:p>
          <w:p w14:paraId="25748133" w14:textId="77777777" w:rsidR="00560642" w:rsidRPr="00DE5FB2" w:rsidRDefault="00560642" w:rsidP="00560642">
            <w:pPr>
              <w:spacing w:line="256" w:lineRule="auto"/>
              <w:jc w:val="center"/>
              <w:rPr>
                <w:rFonts w:ascii="Times New Roman" w:eastAsia="Times New Roman" w:hAnsi="Times New Roman" w:cs="Times New Roman"/>
                <w:color w:val="000000"/>
                <w:sz w:val="18"/>
                <w:szCs w:val="18"/>
                <w:lang w:eastAsia="uk-UA"/>
              </w:rPr>
            </w:pPr>
            <w:r w:rsidRPr="00DE5FB2">
              <w:rPr>
                <w:rFonts w:ascii="Times New Roman" w:eastAsia="Calibri" w:hAnsi="Times New Roman" w:cs="Times New Roman"/>
                <w:sz w:val="18"/>
                <w:szCs w:val="18"/>
              </w:rPr>
              <w:t>Чутливість: не вище як 13 мг/</w:t>
            </w:r>
            <w:proofErr w:type="spellStart"/>
            <w:r w:rsidRPr="00DE5FB2">
              <w:rPr>
                <w:rFonts w:ascii="Times New Roman" w:eastAsia="Calibri" w:hAnsi="Times New Roman" w:cs="Times New Roman"/>
                <w:sz w:val="18"/>
                <w:szCs w:val="18"/>
              </w:rPr>
              <w:t>дл</w:t>
            </w:r>
            <w:proofErr w:type="spellEnd"/>
            <w:r w:rsidRPr="00DE5FB2">
              <w:rPr>
                <w:rFonts w:ascii="Times New Roman" w:eastAsia="Calibri" w:hAnsi="Times New Roman" w:cs="Times New Roman"/>
                <w:sz w:val="18"/>
                <w:szCs w:val="18"/>
              </w:rPr>
              <w:t>. Лінійність: не менше як 730 мг/</w:t>
            </w:r>
            <w:proofErr w:type="spellStart"/>
            <w:r w:rsidRPr="00DE5FB2">
              <w:rPr>
                <w:rFonts w:ascii="Times New Roman" w:eastAsia="Calibri" w:hAnsi="Times New Roman" w:cs="Times New Roman"/>
                <w:sz w:val="18"/>
                <w:szCs w:val="18"/>
              </w:rPr>
              <w:t>дл</w:t>
            </w:r>
            <w:proofErr w:type="spellEnd"/>
            <w:r w:rsidRPr="00DE5FB2">
              <w:rPr>
                <w:rFonts w:ascii="Times New Roman" w:eastAsia="Calibri" w:hAnsi="Times New Roman" w:cs="Times New Roman"/>
                <w:sz w:val="18"/>
                <w:szCs w:val="18"/>
              </w:rPr>
              <w:t>.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tc>
      </w:tr>
      <w:tr w:rsidR="00560642" w:rsidRPr="00DE5FB2" w14:paraId="42A7FC60" w14:textId="77777777" w:rsidTr="00560642">
        <w:trPr>
          <w:trHeight w:val="2292"/>
        </w:trPr>
        <w:tc>
          <w:tcPr>
            <w:tcW w:w="211" w:type="pct"/>
            <w:tcBorders>
              <w:top w:val="single" w:sz="4" w:space="0" w:color="auto"/>
              <w:left w:val="single" w:sz="4" w:space="0" w:color="auto"/>
              <w:bottom w:val="single" w:sz="4" w:space="0" w:color="auto"/>
              <w:right w:val="single" w:sz="4" w:space="0" w:color="auto"/>
            </w:tcBorders>
            <w:noWrap/>
            <w:hideMark/>
          </w:tcPr>
          <w:p w14:paraId="264D5E74" w14:textId="77777777" w:rsidR="00560642" w:rsidRPr="00DE5FB2" w:rsidRDefault="00560642" w:rsidP="00560642">
            <w:pPr>
              <w:jc w:val="center"/>
              <w:rPr>
                <w:rFonts w:ascii="Times New Roman" w:eastAsia="Times New Roman" w:hAnsi="Times New Roman" w:cs="Times New Roman"/>
                <w:sz w:val="18"/>
                <w:szCs w:val="18"/>
                <w:lang w:val="ru-RU" w:eastAsia="uk-UA"/>
              </w:rPr>
            </w:pPr>
            <w:r w:rsidRPr="00DE5FB2">
              <w:rPr>
                <w:rFonts w:ascii="Times New Roman" w:eastAsia="Times New Roman" w:hAnsi="Times New Roman" w:cs="Times New Roman"/>
                <w:sz w:val="18"/>
                <w:szCs w:val="18"/>
                <w:lang w:val="ru-RU" w:eastAsia="uk-UA"/>
              </w:rPr>
              <w:t>10</w:t>
            </w:r>
          </w:p>
        </w:tc>
        <w:tc>
          <w:tcPr>
            <w:tcW w:w="902" w:type="pct"/>
            <w:tcBorders>
              <w:top w:val="single" w:sz="4" w:space="0" w:color="auto"/>
              <w:left w:val="single" w:sz="4" w:space="0" w:color="auto"/>
              <w:bottom w:val="single" w:sz="4" w:space="0" w:color="auto"/>
              <w:right w:val="single" w:sz="4" w:space="0" w:color="auto"/>
            </w:tcBorders>
            <w:hideMark/>
          </w:tcPr>
          <w:p w14:paraId="012D4822"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47869</w:t>
            </w:r>
          </w:p>
          <w:p w14:paraId="413503F9" w14:textId="77777777" w:rsidR="00560642" w:rsidRPr="00DE5FB2" w:rsidRDefault="00560642" w:rsidP="00560642">
            <w:pPr>
              <w:spacing w:line="256" w:lineRule="auto"/>
              <w:jc w:val="center"/>
              <w:rPr>
                <w:rFonts w:ascii="Times New Roman" w:eastAsia="Times New Roman" w:hAnsi="Times New Roman" w:cs="Times New Roman"/>
                <w:color w:val="000000"/>
                <w:sz w:val="18"/>
                <w:szCs w:val="18"/>
                <w:lang w:eastAsia="uk-UA"/>
              </w:rPr>
            </w:pPr>
            <w:r w:rsidRPr="00DE5FB2">
              <w:rPr>
                <w:rFonts w:ascii="Times New Roman" w:eastAsia="Calibri" w:hAnsi="Times New Roman" w:cs="Times New Roman"/>
                <w:sz w:val="18"/>
                <w:szCs w:val="18"/>
              </w:rPr>
              <w:t xml:space="preserve">Множинні </w:t>
            </w:r>
            <w:proofErr w:type="spellStart"/>
            <w:r w:rsidRPr="00DE5FB2">
              <w:rPr>
                <w:rFonts w:ascii="Times New Roman" w:eastAsia="Calibri" w:hAnsi="Times New Roman" w:cs="Times New Roman"/>
                <w:sz w:val="18"/>
                <w:szCs w:val="18"/>
              </w:rPr>
              <w:t>аналіти</w:t>
            </w:r>
            <w:proofErr w:type="spellEnd"/>
            <w:r w:rsidRPr="00DE5FB2">
              <w:rPr>
                <w:rFonts w:ascii="Times New Roman" w:eastAsia="Calibri" w:hAnsi="Times New Roman" w:cs="Times New Roman"/>
                <w:sz w:val="18"/>
                <w:szCs w:val="18"/>
              </w:rPr>
              <w:t xml:space="preserve"> клінічної хімії IVD (діагностика </w:t>
            </w:r>
            <w:proofErr w:type="spellStart"/>
            <w:r w:rsidRPr="00DE5FB2">
              <w:rPr>
                <w:rFonts w:ascii="Times New Roman" w:eastAsia="Calibri" w:hAnsi="Times New Roman" w:cs="Times New Roman"/>
                <w:sz w:val="18"/>
                <w:szCs w:val="18"/>
              </w:rPr>
              <w:t>in</w:t>
            </w:r>
            <w:proofErr w:type="spellEnd"/>
            <w:r w:rsidRPr="00DE5FB2">
              <w:rPr>
                <w:rFonts w:ascii="Times New Roman" w:eastAsia="Calibri" w:hAnsi="Times New Roman" w:cs="Times New Roman"/>
                <w:sz w:val="18"/>
                <w:szCs w:val="18"/>
              </w:rPr>
              <w:t xml:space="preserve"> </w:t>
            </w:r>
            <w:proofErr w:type="spellStart"/>
            <w:r w:rsidRPr="00DE5FB2">
              <w:rPr>
                <w:rFonts w:ascii="Times New Roman" w:eastAsia="Calibri" w:hAnsi="Times New Roman" w:cs="Times New Roman"/>
                <w:sz w:val="18"/>
                <w:szCs w:val="18"/>
              </w:rPr>
              <w:t>vitro</w:t>
            </w:r>
            <w:proofErr w:type="spellEnd"/>
            <w:r w:rsidRPr="00DE5FB2">
              <w:rPr>
                <w:rFonts w:ascii="Times New Roman" w:eastAsia="Calibri" w:hAnsi="Times New Roman" w:cs="Times New Roman"/>
                <w:sz w:val="18"/>
                <w:szCs w:val="18"/>
              </w:rPr>
              <w:t xml:space="preserve"> ), контрольний матеріал</w:t>
            </w:r>
          </w:p>
        </w:tc>
        <w:tc>
          <w:tcPr>
            <w:tcW w:w="1095" w:type="pct"/>
            <w:tcBorders>
              <w:top w:val="single" w:sz="4" w:space="0" w:color="auto"/>
              <w:left w:val="single" w:sz="4" w:space="0" w:color="auto"/>
              <w:bottom w:val="single" w:sz="4" w:space="0" w:color="auto"/>
              <w:right w:val="single" w:sz="4" w:space="0" w:color="auto"/>
            </w:tcBorders>
          </w:tcPr>
          <w:p w14:paraId="29E651D2"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Контрольна сироватка норма</w:t>
            </w:r>
          </w:p>
          <w:p w14:paraId="03DDB145" w14:textId="77777777" w:rsidR="00560642" w:rsidRPr="00DE5FB2" w:rsidRDefault="00560642" w:rsidP="00560642">
            <w:pPr>
              <w:spacing w:line="256" w:lineRule="auto"/>
              <w:jc w:val="center"/>
              <w:rPr>
                <w:rFonts w:ascii="Times New Roman" w:eastAsia="Times New Roman" w:hAnsi="Times New Roman" w:cs="Times New Roman"/>
                <w:sz w:val="18"/>
                <w:szCs w:val="18"/>
                <w:lang w:eastAsia="uk-UA"/>
              </w:rPr>
            </w:pPr>
          </w:p>
        </w:tc>
        <w:tc>
          <w:tcPr>
            <w:tcW w:w="362" w:type="pct"/>
            <w:tcBorders>
              <w:top w:val="nil"/>
              <w:left w:val="nil"/>
              <w:bottom w:val="single" w:sz="4" w:space="0" w:color="auto"/>
              <w:right w:val="single" w:sz="4" w:space="0" w:color="auto"/>
            </w:tcBorders>
            <w:shd w:val="clear" w:color="auto" w:fill="auto"/>
            <w:vAlign w:val="center"/>
          </w:tcPr>
          <w:p w14:paraId="764033FD" w14:textId="17DDDACA" w:rsidR="00560642" w:rsidRPr="00DE5FB2" w:rsidRDefault="00560642" w:rsidP="00560642">
            <w:pPr>
              <w:spacing w:line="256" w:lineRule="auto"/>
              <w:jc w:val="center"/>
              <w:rPr>
                <w:rFonts w:ascii="Times New Roman" w:eastAsia="Calibri" w:hAnsi="Times New Roman" w:cs="Times New Roman"/>
                <w:sz w:val="18"/>
                <w:szCs w:val="18"/>
              </w:rPr>
            </w:pPr>
            <w:r w:rsidRPr="0025605A">
              <w:rPr>
                <w:rFonts w:ascii="Times New Roman" w:eastAsia="Times New Roman" w:hAnsi="Times New Roman" w:cs="Times New Roman"/>
                <w:color w:val="000000"/>
                <w:sz w:val="20"/>
                <w:szCs w:val="20"/>
                <w:lang w:eastAsia="uk-UA"/>
              </w:rPr>
              <w:t>набір</w:t>
            </w:r>
          </w:p>
        </w:tc>
        <w:tc>
          <w:tcPr>
            <w:tcW w:w="347" w:type="pct"/>
            <w:tcBorders>
              <w:top w:val="nil"/>
              <w:left w:val="nil"/>
              <w:bottom w:val="single" w:sz="4" w:space="0" w:color="auto"/>
              <w:right w:val="single" w:sz="4" w:space="0" w:color="auto"/>
            </w:tcBorders>
            <w:shd w:val="clear" w:color="auto" w:fill="auto"/>
            <w:vAlign w:val="center"/>
          </w:tcPr>
          <w:p w14:paraId="4384063D" w14:textId="351F3DF7" w:rsidR="00560642" w:rsidRPr="00DE5FB2" w:rsidRDefault="00560642" w:rsidP="00560642">
            <w:pPr>
              <w:spacing w:line="256" w:lineRule="auto"/>
              <w:jc w:val="center"/>
              <w:rPr>
                <w:rFonts w:ascii="Times New Roman" w:eastAsia="Calibri" w:hAnsi="Times New Roman" w:cs="Times New Roman"/>
                <w:sz w:val="18"/>
                <w:szCs w:val="18"/>
              </w:rPr>
            </w:pPr>
            <w:r w:rsidRPr="0025605A">
              <w:rPr>
                <w:rFonts w:ascii="Times New Roman" w:eastAsia="Times New Roman" w:hAnsi="Times New Roman" w:cs="Times New Roman"/>
                <w:color w:val="000000"/>
                <w:sz w:val="20"/>
                <w:szCs w:val="20"/>
                <w:lang w:eastAsia="uk-UA"/>
              </w:rPr>
              <w:t>3</w:t>
            </w:r>
          </w:p>
        </w:tc>
        <w:tc>
          <w:tcPr>
            <w:tcW w:w="2083" w:type="pct"/>
            <w:tcBorders>
              <w:top w:val="single" w:sz="4" w:space="0" w:color="auto"/>
              <w:left w:val="single" w:sz="4" w:space="0" w:color="auto"/>
              <w:bottom w:val="single" w:sz="4" w:space="0" w:color="auto"/>
              <w:right w:val="single" w:sz="4" w:space="0" w:color="auto"/>
            </w:tcBorders>
            <w:hideMark/>
          </w:tcPr>
          <w:p w14:paraId="6AE65E95" w14:textId="4A9EA746"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Фасування: 4 х 5 мл</w:t>
            </w:r>
          </w:p>
          <w:p w14:paraId="22C77503" w14:textId="77777777" w:rsidR="00560642" w:rsidRPr="00DE5FB2" w:rsidRDefault="00560642" w:rsidP="00560642">
            <w:pPr>
              <w:spacing w:line="256" w:lineRule="auto"/>
              <w:jc w:val="center"/>
              <w:rPr>
                <w:rFonts w:ascii="Times New Roman" w:eastAsia="Calibri" w:hAnsi="Times New Roman" w:cs="Times New Roman"/>
                <w:sz w:val="18"/>
                <w:szCs w:val="18"/>
              </w:rPr>
            </w:pPr>
            <w:proofErr w:type="spellStart"/>
            <w:r w:rsidRPr="00DE5FB2">
              <w:rPr>
                <w:rFonts w:ascii="Times New Roman" w:eastAsia="Calibri" w:hAnsi="Times New Roman" w:cs="Times New Roman"/>
                <w:sz w:val="18"/>
                <w:szCs w:val="18"/>
              </w:rPr>
              <w:t>Ліофілізована</w:t>
            </w:r>
            <w:proofErr w:type="spellEnd"/>
            <w:r w:rsidRPr="00DE5FB2">
              <w:rPr>
                <w:rFonts w:ascii="Times New Roman" w:eastAsia="Calibri" w:hAnsi="Times New Roman" w:cs="Times New Roman"/>
                <w:sz w:val="18"/>
                <w:szCs w:val="18"/>
              </w:rPr>
              <w:t xml:space="preserve"> сироватка людського походження, повинна бути призначена для контролю вимірювань вмісту неорганічних, органічних і ферментативних компонентів, які в загальному знаходяться в межах норми. Розраховані цільові значення повинні бути результатом випробувань, проведених на автоматичних аналізаторах, а також ручними методами.</w:t>
            </w:r>
          </w:p>
          <w:p w14:paraId="58E0C9BB" w14:textId="77777777" w:rsidR="00560642" w:rsidRPr="00DE5FB2" w:rsidRDefault="00560642" w:rsidP="00560642">
            <w:pPr>
              <w:spacing w:line="256" w:lineRule="auto"/>
              <w:jc w:val="center"/>
              <w:rPr>
                <w:rFonts w:ascii="Times New Roman" w:eastAsia="Times New Roman" w:hAnsi="Times New Roman" w:cs="Times New Roman"/>
                <w:color w:val="000000"/>
                <w:sz w:val="18"/>
                <w:szCs w:val="18"/>
                <w:lang w:eastAsia="uk-UA"/>
              </w:rPr>
            </w:pPr>
            <w:r w:rsidRPr="00DE5FB2">
              <w:rPr>
                <w:rFonts w:ascii="Times New Roman" w:eastAsia="Calibri" w:hAnsi="Times New Roman" w:cs="Times New Roman"/>
                <w:sz w:val="18"/>
                <w:szCs w:val="18"/>
              </w:rPr>
              <w:t>Реагенти мають бути придатними до кінця терміну придатності зазначеного на упаковці при температурі зберігання 2 - 8°C.</w:t>
            </w:r>
          </w:p>
        </w:tc>
      </w:tr>
      <w:tr w:rsidR="00560642" w:rsidRPr="00DE5FB2" w14:paraId="0605F714" w14:textId="77777777" w:rsidTr="00560642">
        <w:trPr>
          <w:trHeight w:val="2292"/>
        </w:trPr>
        <w:tc>
          <w:tcPr>
            <w:tcW w:w="211" w:type="pct"/>
            <w:tcBorders>
              <w:top w:val="single" w:sz="4" w:space="0" w:color="auto"/>
              <w:left w:val="single" w:sz="4" w:space="0" w:color="auto"/>
              <w:bottom w:val="single" w:sz="4" w:space="0" w:color="auto"/>
              <w:right w:val="single" w:sz="4" w:space="0" w:color="auto"/>
            </w:tcBorders>
            <w:noWrap/>
            <w:hideMark/>
          </w:tcPr>
          <w:p w14:paraId="4189C8DD" w14:textId="77777777" w:rsidR="00560642" w:rsidRPr="00DE5FB2" w:rsidRDefault="00560642" w:rsidP="00560642">
            <w:pPr>
              <w:jc w:val="center"/>
              <w:rPr>
                <w:rFonts w:ascii="Times New Roman" w:eastAsia="Times New Roman" w:hAnsi="Times New Roman" w:cs="Times New Roman"/>
                <w:sz w:val="18"/>
                <w:szCs w:val="18"/>
                <w:lang w:val="ru-RU" w:eastAsia="uk-UA"/>
              </w:rPr>
            </w:pPr>
            <w:r w:rsidRPr="00DE5FB2">
              <w:rPr>
                <w:rFonts w:ascii="Times New Roman" w:eastAsia="Times New Roman" w:hAnsi="Times New Roman" w:cs="Times New Roman"/>
                <w:sz w:val="18"/>
                <w:szCs w:val="18"/>
                <w:lang w:val="ru-RU" w:eastAsia="uk-UA"/>
              </w:rPr>
              <w:lastRenderedPageBreak/>
              <w:t>11</w:t>
            </w:r>
          </w:p>
        </w:tc>
        <w:tc>
          <w:tcPr>
            <w:tcW w:w="902" w:type="pct"/>
            <w:tcBorders>
              <w:top w:val="single" w:sz="4" w:space="0" w:color="auto"/>
              <w:left w:val="single" w:sz="4" w:space="0" w:color="auto"/>
              <w:bottom w:val="single" w:sz="4" w:space="0" w:color="auto"/>
              <w:right w:val="single" w:sz="4" w:space="0" w:color="auto"/>
            </w:tcBorders>
            <w:hideMark/>
          </w:tcPr>
          <w:p w14:paraId="5DEBA5E4"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30219</w:t>
            </w:r>
          </w:p>
          <w:p w14:paraId="34481357"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 xml:space="preserve">Множинні </w:t>
            </w:r>
            <w:proofErr w:type="spellStart"/>
            <w:r w:rsidRPr="00DE5FB2">
              <w:rPr>
                <w:rFonts w:ascii="Times New Roman" w:eastAsia="Calibri" w:hAnsi="Times New Roman" w:cs="Times New Roman"/>
                <w:sz w:val="18"/>
                <w:szCs w:val="18"/>
              </w:rPr>
              <w:t>аналіти</w:t>
            </w:r>
            <w:proofErr w:type="spellEnd"/>
            <w:r w:rsidRPr="00DE5FB2">
              <w:rPr>
                <w:rFonts w:ascii="Times New Roman" w:eastAsia="Calibri" w:hAnsi="Times New Roman" w:cs="Times New Roman"/>
                <w:sz w:val="18"/>
                <w:szCs w:val="18"/>
              </w:rPr>
              <w:t xml:space="preserve"> сечі</w:t>
            </w:r>
          </w:p>
          <w:p w14:paraId="4C1ABF94"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 xml:space="preserve">IVD (діагностика </w:t>
            </w:r>
            <w:proofErr w:type="spellStart"/>
            <w:r w:rsidRPr="00DE5FB2">
              <w:rPr>
                <w:rFonts w:ascii="Times New Roman" w:eastAsia="Calibri" w:hAnsi="Times New Roman" w:cs="Times New Roman"/>
                <w:sz w:val="18"/>
                <w:szCs w:val="18"/>
              </w:rPr>
              <w:t>in</w:t>
            </w:r>
            <w:proofErr w:type="spellEnd"/>
            <w:r w:rsidRPr="00DE5FB2">
              <w:rPr>
                <w:rFonts w:ascii="Times New Roman" w:eastAsia="Calibri" w:hAnsi="Times New Roman" w:cs="Times New Roman"/>
                <w:sz w:val="18"/>
                <w:szCs w:val="18"/>
              </w:rPr>
              <w:t xml:space="preserve"> </w:t>
            </w:r>
            <w:proofErr w:type="spellStart"/>
            <w:r w:rsidRPr="00DE5FB2">
              <w:rPr>
                <w:rFonts w:ascii="Times New Roman" w:eastAsia="Calibri" w:hAnsi="Times New Roman" w:cs="Times New Roman"/>
                <w:sz w:val="18"/>
                <w:szCs w:val="18"/>
              </w:rPr>
              <w:t>vitro</w:t>
            </w:r>
            <w:proofErr w:type="spellEnd"/>
            <w:r w:rsidRPr="00DE5FB2">
              <w:rPr>
                <w:rFonts w:ascii="Times New Roman" w:eastAsia="Calibri" w:hAnsi="Times New Roman" w:cs="Times New Roman"/>
                <w:sz w:val="18"/>
                <w:szCs w:val="18"/>
              </w:rPr>
              <w:t xml:space="preserve"> ),</w:t>
            </w:r>
          </w:p>
          <w:p w14:paraId="39347BD7" w14:textId="77777777" w:rsidR="00560642" w:rsidRPr="00DE5FB2" w:rsidRDefault="00560642" w:rsidP="00560642">
            <w:pPr>
              <w:spacing w:line="256" w:lineRule="auto"/>
              <w:jc w:val="center"/>
              <w:rPr>
                <w:rFonts w:ascii="Times New Roman" w:eastAsia="Times New Roman" w:hAnsi="Times New Roman" w:cs="Times New Roman"/>
                <w:color w:val="000000"/>
                <w:sz w:val="18"/>
                <w:szCs w:val="18"/>
                <w:lang w:eastAsia="uk-UA"/>
              </w:rPr>
            </w:pPr>
            <w:r w:rsidRPr="00DE5FB2">
              <w:rPr>
                <w:rFonts w:ascii="Times New Roman" w:eastAsia="Calibri" w:hAnsi="Times New Roman" w:cs="Times New Roman"/>
                <w:sz w:val="18"/>
                <w:szCs w:val="18"/>
              </w:rPr>
              <w:t>контрольний матеріал</w:t>
            </w:r>
          </w:p>
        </w:tc>
        <w:tc>
          <w:tcPr>
            <w:tcW w:w="1095" w:type="pct"/>
            <w:tcBorders>
              <w:top w:val="single" w:sz="4" w:space="0" w:color="auto"/>
              <w:left w:val="single" w:sz="4" w:space="0" w:color="auto"/>
              <w:bottom w:val="single" w:sz="4" w:space="0" w:color="auto"/>
              <w:right w:val="single" w:sz="4" w:space="0" w:color="auto"/>
            </w:tcBorders>
            <w:hideMark/>
          </w:tcPr>
          <w:p w14:paraId="2D7FB03D" w14:textId="77777777" w:rsidR="00560642" w:rsidRPr="00DE5FB2" w:rsidRDefault="00560642" w:rsidP="00560642">
            <w:pPr>
              <w:spacing w:line="256" w:lineRule="auto"/>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color w:val="000000"/>
                <w:sz w:val="18"/>
                <w:szCs w:val="18"/>
                <w:lang w:eastAsia="uk-UA"/>
              </w:rPr>
              <w:t xml:space="preserve">Сечовий контроль </w:t>
            </w:r>
            <w:proofErr w:type="spellStart"/>
            <w:r w:rsidRPr="00DE5FB2">
              <w:rPr>
                <w:rFonts w:ascii="Times New Roman" w:eastAsia="Times New Roman" w:hAnsi="Times New Roman" w:cs="Times New Roman"/>
                <w:color w:val="000000"/>
                <w:sz w:val="18"/>
                <w:szCs w:val="18"/>
                <w:lang w:eastAsia="uk-UA"/>
              </w:rPr>
              <w:t>Comby</w:t>
            </w:r>
            <w:proofErr w:type="spellEnd"/>
            <w:r w:rsidRPr="00DE5FB2">
              <w:rPr>
                <w:rFonts w:ascii="Times New Roman" w:eastAsia="Times New Roman" w:hAnsi="Times New Roman" w:cs="Times New Roman"/>
                <w:color w:val="000000"/>
                <w:sz w:val="18"/>
                <w:szCs w:val="18"/>
                <w:lang w:eastAsia="uk-UA"/>
              </w:rPr>
              <w:t xml:space="preserve"> PN</w:t>
            </w:r>
          </w:p>
        </w:tc>
        <w:tc>
          <w:tcPr>
            <w:tcW w:w="362" w:type="pct"/>
            <w:tcBorders>
              <w:top w:val="nil"/>
              <w:left w:val="nil"/>
              <w:bottom w:val="single" w:sz="4" w:space="0" w:color="auto"/>
              <w:right w:val="single" w:sz="4" w:space="0" w:color="auto"/>
            </w:tcBorders>
            <w:shd w:val="clear" w:color="auto" w:fill="auto"/>
            <w:vAlign w:val="center"/>
          </w:tcPr>
          <w:p w14:paraId="5735AD74" w14:textId="0A990A9F" w:rsidR="00560642" w:rsidRPr="00DE5FB2" w:rsidRDefault="00560642" w:rsidP="00560642">
            <w:pPr>
              <w:spacing w:line="256" w:lineRule="auto"/>
              <w:jc w:val="center"/>
              <w:rPr>
                <w:rFonts w:ascii="Times New Roman" w:eastAsia="Calibri" w:hAnsi="Times New Roman" w:cs="Times New Roman"/>
                <w:sz w:val="18"/>
                <w:szCs w:val="18"/>
              </w:rPr>
            </w:pPr>
            <w:r w:rsidRPr="0025605A">
              <w:rPr>
                <w:rFonts w:ascii="Times New Roman" w:eastAsia="Times New Roman" w:hAnsi="Times New Roman" w:cs="Times New Roman"/>
                <w:color w:val="000000"/>
                <w:sz w:val="20"/>
                <w:szCs w:val="20"/>
                <w:lang w:eastAsia="uk-UA"/>
              </w:rPr>
              <w:t>набір</w:t>
            </w:r>
          </w:p>
        </w:tc>
        <w:tc>
          <w:tcPr>
            <w:tcW w:w="347" w:type="pct"/>
            <w:tcBorders>
              <w:top w:val="nil"/>
              <w:left w:val="nil"/>
              <w:bottom w:val="single" w:sz="4" w:space="0" w:color="auto"/>
              <w:right w:val="single" w:sz="4" w:space="0" w:color="auto"/>
            </w:tcBorders>
            <w:shd w:val="clear" w:color="auto" w:fill="auto"/>
            <w:vAlign w:val="center"/>
          </w:tcPr>
          <w:p w14:paraId="2D363242" w14:textId="2C3919BB" w:rsidR="00560642" w:rsidRPr="00DE5FB2" w:rsidRDefault="00560642" w:rsidP="00560642">
            <w:pPr>
              <w:spacing w:line="256" w:lineRule="auto"/>
              <w:jc w:val="center"/>
              <w:rPr>
                <w:rFonts w:ascii="Times New Roman" w:eastAsia="Calibri" w:hAnsi="Times New Roman" w:cs="Times New Roman"/>
                <w:sz w:val="18"/>
                <w:szCs w:val="18"/>
              </w:rPr>
            </w:pPr>
            <w:r w:rsidRPr="0025605A">
              <w:rPr>
                <w:rFonts w:ascii="Times New Roman" w:eastAsia="Times New Roman" w:hAnsi="Times New Roman" w:cs="Times New Roman"/>
                <w:color w:val="000000"/>
                <w:sz w:val="20"/>
                <w:szCs w:val="20"/>
                <w:lang w:eastAsia="uk-UA"/>
              </w:rPr>
              <w:t>12</w:t>
            </w:r>
          </w:p>
        </w:tc>
        <w:tc>
          <w:tcPr>
            <w:tcW w:w="2083" w:type="pct"/>
            <w:tcBorders>
              <w:top w:val="single" w:sz="4" w:space="0" w:color="auto"/>
              <w:left w:val="single" w:sz="4" w:space="0" w:color="auto"/>
              <w:bottom w:val="single" w:sz="4" w:space="0" w:color="auto"/>
              <w:right w:val="single" w:sz="4" w:space="0" w:color="auto"/>
            </w:tcBorders>
            <w:hideMark/>
          </w:tcPr>
          <w:p w14:paraId="1698D26E" w14:textId="3AF03BE2"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Сечовий комбінований контроль – аналізований сечовий контроль,</w:t>
            </w:r>
          </w:p>
          <w:p w14:paraId="7FCD7743"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призначений для перевірки точності візуального та аналізатора зчитування</w:t>
            </w:r>
          </w:p>
          <w:p w14:paraId="0865331D"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 xml:space="preserve">аналізу сечі для одного або кількох наступних </w:t>
            </w:r>
            <w:proofErr w:type="spellStart"/>
            <w:r w:rsidRPr="00DE5FB2">
              <w:rPr>
                <w:rFonts w:ascii="Times New Roman" w:eastAsia="Calibri" w:hAnsi="Times New Roman" w:cs="Times New Roman"/>
                <w:sz w:val="18"/>
                <w:szCs w:val="18"/>
              </w:rPr>
              <w:t>аналітів</w:t>
            </w:r>
            <w:proofErr w:type="spellEnd"/>
            <w:r w:rsidRPr="00DE5FB2">
              <w:rPr>
                <w:rFonts w:ascii="Times New Roman" w:eastAsia="Calibri" w:hAnsi="Times New Roman" w:cs="Times New Roman"/>
                <w:sz w:val="18"/>
                <w:szCs w:val="18"/>
              </w:rPr>
              <w:t>: Глюкози, Білірубіну,</w:t>
            </w:r>
          </w:p>
          <w:p w14:paraId="2D66970F" w14:textId="77777777" w:rsidR="00560642" w:rsidRPr="00DE5FB2" w:rsidRDefault="00560642" w:rsidP="00560642">
            <w:pPr>
              <w:spacing w:line="256" w:lineRule="auto"/>
              <w:jc w:val="center"/>
              <w:rPr>
                <w:rFonts w:ascii="Times New Roman" w:eastAsia="Calibri" w:hAnsi="Times New Roman" w:cs="Times New Roman"/>
                <w:sz w:val="18"/>
                <w:szCs w:val="18"/>
              </w:rPr>
            </w:pPr>
            <w:proofErr w:type="spellStart"/>
            <w:r w:rsidRPr="00DE5FB2">
              <w:rPr>
                <w:rFonts w:ascii="Times New Roman" w:eastAsia="Calibri" w:hAnsi="Times New Roman" w:cs="Times New Roman"/>
                <w:sz w:val="18"/>
                <w:szCs w:val="18"/>
              </w:rPr>
              <w:t>Кетону</w:t>
            </w:r>
            <w:proofErr w:type="spellEnd"/>
            <w:r w:rsidRPr="00DE5FB2">
              <w:rPr>
                <w:rFonts w:ascii="Times New Roman" w:eastAsia="Calibri" w:hAnsi="Times New Roman" w:cs="Times New Roman"/>
                <w:sz w:val="18"/>
                <w:szCs w:val="18"/>
              </w:rPr>
              <w:t xml:space="preserve"> (Ацетооцтова кислота), Питомої ваги, Крові, </w:t>
            </w:r>
            <w:proofErr w:type="spellStart"/>
            <w:r w:rsidRPr="00DE5FB2">
              <w:rPr>
                <w:rFonts w:ascii="Times New Roman" w:eastAsia="Calibri" w:hAnsi="Times New Roman" w:cs="Times New Roman"/>
                <w:sz w:val="18"/>
                <w:szCs w:val="18"/>
              </w:rPr>
              <w:t>pH</w:t>
            </w:r>
            <w:proofErr w:type="spellEnd"/>
            <w:r w:rsidRPr="00DE5FB2">
              <w:rPr>
                <w:rFonts w:ascii="Times New Roman" w:eastAsia="Calibri" w:hAnsi="Times New Roman" w:cs="Times New Roman"/>
                <w:sz w:val="18"/>
                <w:szCs w:val="18"/>
              </w:rPr>
              <w:t xml:space="preserve">, Білка, </w:t>
            </w:r>
            <w:proofErr w:type="spellStart"/>
            <w:r w:rsidRPr="00DE5FB2">
              <w:rPr>
                <w:rFonts w:ascii="Times New Roman" w:eastAsia="Calibri" w:hAnsi="Times New Roman" w:cs="Times New Roman"/>
                <w:sz w:val="18"/>
                <w:szCs w:val="18"/>
              </w:rPr>
              <w:t>Уробіліногену</w:t>
            </w:r>
            <w:proofErr w:type="spellEnd"/>
            <w:r w:rsidRPr="00DE5FB2">
              <w:rPr>
                <w:rFonts w:ascii="Times New Roman" w:eastAsia="Calibri" w:hAnsi="Times New Roman" w:cs="Times New Roman"/>
                <w:sz w:val="18"/>
                <w:szCs w:val="18"/>
              </w:rPr>
              <w:t>,</w:t>
            </w:r>
          </w:p>
          <w:p w14:paraId="53BDE4C7"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Нітриту, Лейкоцитів, Креатиніну, Альбуміну і відношення Альбуміну до</w:t>
            </w:r>
          </w:p>
          <w:p w14:paraId="36FE8753"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Креатиніну.</w:t>
            </w:r>
          </w:p>
          <w:p w14:paraId="5D9A5D9B" w14:textId="77777777" w:rsidR="00560642" w:rsidRPr="00DE5FB2" w:rsidRDefault="00560642" w:rsidP="00560642">
            <w:pPr>
              <w:spacing w:line="256" w:lineRule="auto"/>
              <w:jc w:val="center"/>
              <w:rPr>
                <w:rFonts w:ascii="Times New Roman" w:eastAsia="Times New Roman" w:hAnsi="Times New Roman" w:cs="Times New Roman"/>
                <w:color w:val="000000"/>
                <w:sz w:val="18"/>
                <w:szCs w:val="18"/>
                <w:lang w:eastAsia="uk-UA"/>
              </w:rPr>
            </w:pPr>
            <w:r w:rsidRPr="00DE5FB2">
              <w:rPr>
                <w:rFonts w:ascii="Times New Roman" w:eastAsia="Calibri" w:hAnsi="Times New Roman" w:cs="Times New Roman"/>
                <w:sz w:val="18"/>
                <w:szCs w:val="18"/>
              </w:rPr>
              <w:t>Закриті контролі повинні бути придатними до кінця терміну придатності зазначеного на упаковці при температурі зберігання 2 - 8°C</w:t>
            </w:r>
          </w:p>
        </w:tc>
      </w:tr>
      <w:tr w:rsidR="00560642" w:rsidRPr="00DE5FB2" w14:paraId="14177F60" w14:textId="77777777" w:rsidTr="00560642">
        <w:trPr>
          <w:trHeight w:val="2292"/>
        </w:trPr>
        <w:tc>
          <w:tcPr>
            <w:tcW w:w="211" w:type="pct"/>
            <w:tcBorders>
              <w:top w:val="single" w:sz="4" w:space="0" w:color="auto"/>
              <w:left w:val="single" w:sz="4" w:space="0" w:color="auto"/>
              <w:bottom w:val="single" w:sz="4" w:space="0" w:color="auto"/>
              <w:right w:val="single" w:sz="4" w:space="0" w:color="auto"/>
            </w:tcBorders>
            <w:noWrap/>
            <w:hideMark/>
          </w:tcPr>
          <w:p w14:paraId="2DE45FBB" w14:textId="77777777" w:rsidR="00560642" w:rsidRPr="00DE5FB2" w:rsidRDefault="00560642" w:rsidP="00560642">
            <w:pPr>
              <w:jc w:val="center"/>
              <w:rPr>
                <w:rFonts w:ascii="Times New Roman" w:eastAsia="Times New Roman" w:hAnsi="Times New Roman" w:cs="Times New Roman"/>
                <w:sz w:val="18"/>
                <w:szCs w:val="18"/>
                <w:lang w:val="ru-RU" w:eastAsia="uk-UA"/>
              </w:rPr>
            </w:pPr>
            <w:r w:rsidRPr="00DE5FB2">
              <w:rPr>
                <w:rFonts w:ascii="Times New Roman" w:eastAsia="Times New Roman" w:hAnsi="Times New Roman" w:cs="Times New Roman"/>
                <w:sz w:val="18"/>
                <w:szCs w:val="18"/>
                <w:lang w:val="ru-RU" w:eastAsia="uk-UA"/>
              </w:rPr>
              <w:t>12</w:t>
            </w:r>
          </w:p>
        </w:tc>
        <w:tc>
          <w:tcPr>
            <w:tcW w:w="902" w:type="pct"/>
            <w:tcBorders>
              <w:top w:val="single" w:sz="4" w:space="0" w:color="auto"/>
              <w:left w:val="single" w:sz="4" w:space="0" w:color="auto"/>
              <w:bottom w:val="single" w:sz="4" w:space="0" w:color="auto"/>
              <w:right w:val="single" w:sz="4" w:space="0" w:color="auto"/>
            </w:tcBorders>
            <w:hideMark/>
          </w:tcPr>
          <w:p w14:paraId="2D395BE1"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47868</w:t>
            </w:r>
          </w:p>
          <w:p w14:paraId="0C86A381" w14:textId="77777777" w:rsidR="00560642" w:rsidRPr="00DE5FB2" w:rsidRDefault="00560642" w:rsidP="00560642">
            <w:pPr>
              <w:spacing w:line="256" w:lineRule="auto"/>
              <w:jc w:val="center"/>
              <w:rPr>
                <w:rFonts w:ascii="Times New Roman" w:eastAsia="Times New Roman" w:hAnsi="Times New Roman" w:cs="Times New Roman"/>
                <w:color w:val="000000"/>
                <w:sz w:val="18"/>
                <w:szCs w:val="18"/>
                <w:lang w:eastAsia="uk-UA"/>
              </w:rPr>
            </w:pPr>
            <w:r w:rsidRPr="00DE5FB2">
              <w:rPr>
                <w:rFonts w:ascii="Times New Roman" w:eastAsia="Calibri" w:hAnsi="Times New Roman" w:cs="Times New Roman"/>
                <w:sz w:val="18"/>
                <w:szCs w:val="18"/>
              </w:rPr>
              <w:t xml:space="preserve">Множинні </w:t>
            </w:r>
            <w:proofErr w:type="spellStart"/>
            <w:r w:rsidRPr="00DE5FB2">
              <w:rPr>
                <w:rFonts w:ascii="Times New Roman" w:eastAsia="Calibri" w:hAnsi="Times New Roman" w:cs="Times New Roman"/>
                <w:sz w:val="18"/>
                <w:szCs w:val="18"/>
              </w:rPr>
              <w:t>аналіти</w:t>
            </w:r>
            <w:proofErr w:type="spellEnd"/>
            <w:r w:rsidRPr="00DE5FB2">
              <w:rPr>
                <w:rFonts w:ascii="Times New Roman" w:eastAsia="Calibri" w:hAnsi="Times New Roman" w:cs="Times New Roman"/>
                <w:sz w:val="18"/>
                <w:szCs w:val="18"/>
              </w:rPr>
              <w:t xml:space="preserve"> клінічної хімії IVD (діагностика </w:t>
            </w:r>
            <w:proofErr w:type="spellStart"/>
            <w:r w:rsidRPr="00DE5FB2">
              <w:rPr>
                <w:rFonts w:ascii="Times New Roman" w:eastAsia="Calibri" w:hAnsi="Times New Roman" w:cs="Times New Roman"/>
                <w:sz w:val="18"/>
                <w:szCs w:val="18"/>
              </w:rPr>
              <w:t>in</w:t>
            </w:r>
            <w:proofErr w:type="spellEnd"/>
            <w:r w:rsidRPr="00DE5FB2">
              <w:rPr>
                <w:rFonts w:ascii="Times New Roman" w:eastAsia="Calibri" w:hAnsi="Times New Roman" w:cs="Times New Roman"/>
                <w:sz w:val="18"/>
                <w:szCs w:val="18"/>
              </w:rPr>
              <w:t xml:space="preserve"> </w:t>
            </w:r>
            <w:proofErr w:type="spellStart"/>
            <w:r w:rsidRPr="00DE5FB2">
              <w:rPr>
                <w:rFonts w:ascii="Times New Roman" w:eastAsia="Calibri" w:hAnsi="Times New Roman" w:cs="Times New Roman"/>
                <w:sz w:val="18"/>
                <w:szCs w:val="18"/>
              </w:rPr>
              <w:t>vitro</w:t>
            </w:r>
            <w:proofErr w:type="spellEnd"/>
            <w:r w:rsidRPr="00DE5FB2">
              <w:rPr>
                <w:rFonts w:ascii="Times New Roman" w:eastAsia="Calibri" w:hAnsi="Times New Roman" w:cs="Times New Roman"/>
                <w:sz w:val="18"/>
                <w:szCs w:val="18"/>
              </w:rPr>
              <w:t xml:space="preserve"> ), </w:t>
            </w:r>
            <w:proofErr w:type="spellStart"/>
            <w:r w:rsidRPr="00DE5FB2">
              <w:rPr>
                <w:rFonts w:ascii="Times New Roman" w:eastAsia="Calibri" w:hAnsi="Times New Roman" w:cs="Times New Roman"/>
                <w:sz w:val="18"/>
                <w:szCs w:val="18"/>
              </w:rPr>
              <w:t>калібратор</w:t>
            </w:r>
            <w:proofErr w:type="spellEnd"/>
          </w:p>
        </w:tc>
        <w:tc>
          <w:tcPr>
            <w:tcW w:w="1095" w:type="pct"/>
            <w:tcBorders>
              <w:top w:val="single" w:sz="4" w:space="0" w:color="auto"/>
              <w:left w:val="single" w:sz="4" w:space="0" w:color="auto"/>
              <w:bottom w:val="single" w:sz="4" w:space="0" w:color="auto"/>
              <w:right w:val="single" w:sz="4" w:space="0" w:color="auto"/>
            </w:tcBorders>
            <w:hideMark/>
          </w:tcPr>
          <w:p w14:paraId="243B3A65" w14:textId="77777777" w:rsidR="00560642" w:rsidRPr="00DE5FB2" w:rsidRDefault="00560642" w:rsidP="00560642">
            <w:pPr>
              <w:spacing w:line="256" w:lineRule="auto"/>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color w:val="000000"/>
                <w:sz w:val="18"/>
                <w:szCs w:val="18"/>
                <w:lang w:eastAsia="uk-UA"/>
              </w:rPr>
              <w:t>МУЛЬТИКАЛІБРАТОР РІВЕНЬ 1</w:t>
            </w:r>
          </w:p>
        </w:tc>
        <w:tc>
          <w:tcPr>
            <w:tcW w:w="362" w:type="pct"/>
            <w:tcBorders>
              <w:top w:val="nil"/>
              <w:left w:val="nil"/>
              <w:bottom w:val="single" w:sz="4" w:space="0" w:color="auto"/>
              <w:right w:val="single" w:sz="4" w:space="0" w:color="auto"/>
            </w:tcBorders>
            <w:shd w:val="clear" w:color="auto" w:fill="auto"/>
            <w:vAlign w:val="center"/>
          </w:tcPr>
          <w:p w14:paraId="1ED65278" w14:textId="259CD59B" w:rsidR="00560642" w:rsidRPr="00DE5FB2" w:rsidRDefault="00560642" w:rsidP="00560642">
            <w:pPr>
              <w:spacing w:line="256" w:lineRule="auto"/>
              <w:jc w:val="center"/>
              <w:rPr>
                <w:rFonts w:ascii="Times New Roman" w:eastAsia="Calibri" w:hAnsi="Times New Roman" w:cs="Times New Roman"/>
                <w:sz w:val="18"/>
                <w:szCs w:val="18"/>
              </w:rPr>
            </w:pPr>
            <w:r w:rsidRPr="0025605A">
              <w:rPr>
                <w:rFonts w:ascii="Times New Roman" w:eastAsia="Times New Roman" w:hAnsi="Times New Roman" w:cs="Times New Roman"/>
                <w:color w:val="000000"/>
                <w:sz w:val="20"/>
                <w:szCs w:val="20"/>
                <w:lang w:eastAsia="uk-UA"/>
              </w:rPr>
              <w:t>набір</w:t>
            </w:r>
          </w:p>
        </w:tc>
        <w:tc>
          <w:tcPr>
            <w:tcW w:w="347" w:type="pct"/>
            <w:tcBorders>
              <w:top w:val="nil"/>
              <w:left w:val="nil"/>
              <w:bottom w:val="single" w:sz="4" w:space="0" w:color="auto"/>
              <w:right w:val="single" w:sz="4" w:space="0" w:color="auto"/>
            </w:tcBorders>
            <w:shd w:val="clear" w:color="auto" w:fill="auto"/>
            <w:vAlign w:val="center"/>
          </w:tcPr>
          <w:p w14:paraId="1E708297" w14:textId="0CBB5768" w:rsidR="00560642" w:rsidRPr="00DE5FB2" w:rsidRDefault="00560642" w:rsidP="00560642">
            <w:pPr>
              <w:spacing w:line="256" w:lineRule="auto"/>
              <w:jc w:val="center"/>
              <w:rPr>
                <w:rFonts w:ascii="Times New Roman" w:eastAsia="Calibri" w:hAnsi="Times New Roman" w:cs="Times New Roman"/>
                <w:sz w:val="18"/>
                <w:szCs w:val="18"/>
              </w:rPr>
            </w:pPr>
            <w:r w:rsidRPr="0025605A">
              <w:rPr>
                <w:rFonts w:ascii="Times New Roman" w:eastAsia="Times New Roman" w:hAnsi="Times New Roman" w:cs="Times New Roman"/>
                <w:color w:val="000000"/>
                <w:sz w:val="20"/>
                <w:szCs w:val="20"/>
                <w:lang w:eastAsia="uk-UA"/>
              </w:rPr>
              <w:t>1</w:t>
            </w:r>
          </w:p>
        </w:tc>
        <w:tc>
          <w:tcPr>
            <w:tcW w:w="2083" w:type="pct"/>
            <w:tcBorders>
              <w:top w:val="single" w:sz="4" w:space="0" w:color="auto"/>
              <w:left w:val="single" w:sz="4" w:space="0" w:color="auto"/>
              <w:bottom w:val="single" w:sz="4" w:space="0" w:color="auto"/>
              <w:right w:val="single" w:sz="4" w:space="0" w:color="auto"/>
            </w:tcBorders>
            <w:hideMark/>
          </w:tcPr>
          <w:p w14:paraId="0F3C06D1" w14:textId="1332C9B3"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Фасування: 4 х 5 мл</w:t>
            </w:r>
          </w:p>
          <w:p w14:paraId="0CDE3667"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 xml:space="preserve">Реагент повинен бути призначений для використання в якості </w:t>
            </w:r>
            <w:proofErr w:type="spellStart"/>
            <w:r w:rsidRPr="00DE5FB2">
              <w:rPr>
                <w:rFonts w:ascii="Times New Roman" w:eastAsia="Calibri" w:hAnsi="Times New Roman" w:cs="Times New Roman"/>
                <w:sz w:val="18"/>
                <w:szCs w:val="18"/>
              </w:rPr>
              <w:t>калібратора</w:t>
            </w:r>
            <w:proofErr w:type="spellEnd"/>
            <w:r w:rsidRPr="00DE5FB2">
              <w:rPr>
                <w:rFonts w:ascii="Times New Roman" w:eastAsia="Calibri" w:hAnsi="Times New Roman" w:cs="Times New Roman"/>
                <w:sz w:val="18"/>
                <w:szCs w:val="18"/>
              </w:rPr>
              <w:t xml:space="preserve"> в аналізах в клінічній хімії. Повинен бути виготовлений на базі </w:t>
            </w:r>
            <w:proofErr w:type="spellStart"/>
            <w:r w:rsidRPr="00DE5FB2">
              <w:rPr>
                <w:rFonts w:ascii="Times New Roman" w:eastAsia="Calibri" w:hAnsi="Times New Roman" w:cs="Times New Roman"/>
                <w:sz w:val="18"/>
                <w:szCs w:val="18"/>
              </w:rPr>
              <w:t>ліофілізованої</w:t>
            </w:r>
            <w:proofErr w:type="spellEnd"/>
            <w:r w:rsidRPr="00DE5FB2">
              <w:rPr>
                <w:rFonts w:ascii="Times New Roman" w:eastAsia="Calibri" w:hAnsi="Times New Roman" w:cs="Times New Roman"/>
                <w:sz w:val="18"/>
                <w:szCs w:val="18"/>
              </w:rPr>
              <w:t xml:space="preserve"> людської сироватки крові. Концентрація органічних і неорганічних компонентів, а також активність ферментів в </w:t>
            </w:r>
            <w:proofErr w:type="spellStart"/>
            <w:r w:rsidRPr="00DE5FB2">
              <w:rPr>
                <w:rFonts w:ascii="Times New Roman" w:eastAsia="Calibri" w:hAnsi="Times New Roman" w:cs="Times New Roman"/>
                <w:sz w:val="18"/>
                <w:szCs w:val="18"/>
              </w:rPr>
              <w:t>калібраторі</w:t>
            </w:r>
            <w:proofErr w:type="spellEnd"/>
            <w:r w:rsidRPr="00DE5FB2">
              <w:rPr>
                <w:rFonts w:ascii="Times New Roman" w:eastAsia="Calibri" w:hAnsi="Times New Roman" w:cs="Times New Roman"/>
                <w:sz w:val="18"/>
                <w:szCs w:val="18"/>
              </w:rPr>
              <w:t>, повинна бути достатня для калібрування аналізів, які проводяться на різного роду автоматичних аналізаторах.</w:t>
            </w:r>
          </w:p>
          <w:p w14:paraId="43D9C2EB" w14:textId="77777777" w:rsidR="00560642" w:rsidRPr="00DE5FB2" w:rsidRDefault="00560642" w:rsidP="00560642">
            <w:pPr>
              <w:spacing w:line="256" w:lineRule="auto"/>
              <w:jc w:val="center"/>
              <w:rPr>
                <w:rFonts w:ascii="Times New Roman" w:eastAsia="Times New Roman" w:hAnsi="Times New Roman" w:cs="Times New Roman"/>
                <w:color w:val="000000"/>
                <w:sz w:val="18"/>
                <w:szCs w:val="18"/>
                <w:lang w:eastAsia="uk-UA"/>
              </w:rPr>
            </w:pPr>
            <w:r w:rsidRPr="00DE5FB2">
              <w:rPr>
                <w:rFonts w:ascii="Times New Roman" w:eastAsia="Calibri" w:hAnsi="Times New Roman" w:cs="Times New Roman"/>
                <w:sz w:val="18"/>
                <w:szCs w:val="18"/>
              </w:rPr>
              <w:t>Сироватка має бути придатна до кінця терміну придатності зазначеного на упаковці при температурі зберігання 2 - 8°C.</w:t>
            </w:r>
          </w:p>
        </w:tc>
      </w:tr>
      <w:tr w:rsidR="00560642" w:rsidRPr="00DE5FB2" w14:paraId="312788FD" w14:textId="77777777" w:rsidTr="00560642">
        <w:trPr>
          <w:trHeight w:val="2292"/>
        </w:trPr>
        <w:tc>
          <w:tcPr>
            <w:tcW w:w="211" w:type="pct"/>
            <w:tcBorders>
              <w:top w:val="single" w:sz="4" w:space="0" w:color="auto"/>
              <w:left w:val="single" w:sz="4" w:space="0" w:color="auto"/>
              <w:bottom w:val="single" w:sz="4" w:space="0" w:color="auto"/>
              <w:right w:val="single" w:sz="4" w:space="0" w:color="auto"/>
            </w:tcBorders>
            <w:noWrap/>
            <w:hideMark/>
          </w:tcPr>
          <w:p w14:paraId="647E3CB8" w14:textId="77777777" w:rsidR="00560642" w:rsidRPr="00DE5FB2" w:rsidRDefault="00560642" w:rsidP="00560642">
            <w:pPr>
              <w:spacing w:line="256" w:lineRule="auto"/>
              <w:jc w:val="center"/>
              <w:rPr>
                <w:rFonts w:ascii="Times New Roman" w:eastAsia="Calibri" w:hAnsi="Times New Roman" w:cs="Times New Roman"/>
                <w:sz w:val="18"/>
                <w:szCs w:val="18"/>
                <w:lang w:val="ru-RU" w:eastAsia="uk-UA"/>
              </w:rPr>
            </w:pPr>
            <w:r w:rsidRPr="00DE5FB2">
              <w:rPr>
                <w:rFonts w:ascii="Times New Roman" w:eastAsia="Calibri" w:hAnsi="Times New Roman" w:cs="Times New Roman"/>
                <w:sz w:val="18"/>
                <w:szCs w:val="18"/>
                <w:lang w:val="ru-RU" w:eastAsia="uk-UA"/>
              </w:rPr>
              <w:t>13</w:t>
            </w:r>
          </w:p>
        </w:tc>
        <w:tc>
          <w:tcPr>
            <w:tcW w:w="902" w:type="pct"/>
            <w:tcBorders>
              <w:top w:val="single" w:sz="4" w:space="0" w:color="auto"/>
              <w:left w:val="single" w:sz="4" w:space="0" w:color="auto"/>
              <w:bottom w:val="single" w:sz="4" w:space="0" w:color="auto"/>
              <w:right w:val="single" w:sz="4" w:space="0" w:color="auto"/>
            </w:tcBorders>
            <w:hideMark/>
          </w:tcPr>
          <w:p w14:paraId="59EC5D8C" w14:textId="77777777" w:rsidR="00560642" w:rsidRPr="00DE5FB2" w:rsidRDefault="00560642" w:rsidP="00560642">
            <w:pPr>
              <w:spacing w:line="256" w:lineRule="auto"/>
              <w:jc w:val="center"/>
              <w:rPr>
                <w:rFonts w:ascii="Times New Roman" w:eastAsia="Calibri" w:hAnsi="Times New Roman" w:cs="Times New Roman"/>
                <w:color w:val="000000"/>
                <w:sz w:val="18"/>
                <w:szCs w:val="18"/>
                <w:lang w:eastAsia="uk-UA"/>
              </w:rPr>
            </w:pPr>
            <w:r w:rsidRPr="00DE5FB2">
              <w:rPr>
                <w:rFonts w:ascii="Times New Roman" w:eastAsia="Calibri" w:hAnsi="Times New Roman" w:cs="Times New Roman"/>
                <w:b/>
                <w:bCs/>
                <w:sz w:val="18"/>
                <w:szCs w:val="18"/>
              </w:rPr>
              <w:t>54523 </w:t>
            </w:r>
            <w:r w:rsidRPr="00DE5FB2">
              <w:rPr>
                <w:rFonts w:ascii="Times New Roman" w:eastAsia="Calibri" w:hAnsi="Times New Roman" w:cs="Times New Roman"/>
                <w:sz w:val="18"/>
                <w:szCs w:val="18"/>
              </w:rPr>
              <w:t xml:space="preserve">Білок сечі IVD (діагностика </w:t>
            </w:r>
            <w:proofErr w:type="spellStart"/>
            <w:r w:rsidRPr="00DE5FB2">
              <w:rPr>
                <w:rFonts w:ascii="Times New Roman" w:eastAsia="Calibri" w:hAnsi="Times New Roman" w:cs="Times New Roman"/>
                <w:sz w:val="18"/>
                <w:szCs w:val="18"/>
              </w:rPr>
              <w:t>in</w:t>
            </w:r>
            <w:proofErr w:type="spellEnd"/>
            <w:r w:rsidRPr="00DE5FB2">
              <w:rPr>
                <w:rFonts w:ascii="Times New Roman" w:eastAsia="Calibri" w:hAnsi="Times New Roman" w:cs="Times New Roman"/>
                <w:sz w:val="18"/>
                <w:szCs w:val="18"/>
              </w:rPr>
              <w:t xml:space="preserve"> </w:t>
            </w:r>
            <w:proofErr w:type="spellStart"/>
            <w:r w:rsidRPr="00DE5FB2">
              <w:rPr>
                <w:rFonts w:ascii="Times New Roman" w:eastAsia="Calibri" w:hAnsi="Times New Roman" w:cs="Times New Roman"/>
                <w:sz w:val="18"/>
                <w:szCs w:val="18"/>
              </w:rPr>
              <w:t>vitro</w:t>
            </w:r>
            <w:proofErr w:type="spellEnd"/>
            <w:r w:rsidRPr="00DE5FB2">
              <w:rPr>
                <w:rFonts w:ascii="Times New Roman" w:eastAsia="Calibri" w:hAnsi="Times New Roman" w:cs="Times New Roman"/>
                <w:sz w:val="18"/>
                <w:szCs w:val="18"/>
              </w:rPr>
              <w:t xml:space="preserve"> ), набір, колориметрична тест-смужка, експрес-аналіз</w:t>
            </w:r>
          </w:p>
        </w:tc>
        <w:tc>
          <w:tcPr>
            <w:tcW w:w="1095" w:type="pct"/>
            <w:tcBorders>
              <w:top w:val="single" w:sz="4" w:space="0" w:color="auto"/>
              <w:left w:val="single" w:sz="4" w:space="0" w:color="auto"/>
              <w:bottom w:val="single" w:sz="4" w:space="0" w:color="auto"/>
              <w:right w:val="single" w:sz="4" w:space="0" w:color="auto"/>
            </w:tcBorders>
            <w:hideMark/>
          </w:tcPr>
          <w:p w14:paraId="5BCDA39E" w14:textId="77777777" w:rsidR="00560642" w:rsidRPr="00DE5FB2" w:rsidRDefault="00560642" w:rsidP="00560642">
            <w:pPr>
              <w:spacing w:line="256" w:lineRule="auto"/>
              <w:jc w:val="center"/>
              <w:rPr>
                <w:rFonts w:ascii="Times New Roman" w:eastAsia="Calibri" w:hAnsi="Times New Roman" w:cs="Times New Roman"/>
                <w:color w:val="000000"/>
                <w:sz w:val="18"/>
                <w:szCs w:val="18"/>
              </w:rPr>
            </w:pPr>
            <w:r w:rsidRPr="00DE5FB2">
              <w:rPr>
                <w:rFonts w:ascii="Times New Roman" w:eastAsia="Calibri" w:hAnsi="Times New Roman" w:cs="Times New Roman"/>
                <w:color w:val="000000"/>
                <w:sz w:val="18"/>
                <w:szCs w:val="18"/>
              </w:rPr>
              <w:t>Білок (в сечі)</w:t>
            </w:r>
          </w:p>
          <w:p w14:paraId="7B0AC37B"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2 x 250 мл</w:t>
            </w:r>
          </w:p>
          <w:p w14:paraId="66FA32C7" w14:textId="77777777" w:rsidR="00560642" w:rsidRPr="00DE5FB2" w:rsidRDefault="00560642" w:rsidP="00560642">
            <w:pPr>
              <w:spacing w:line="256" w:lineRule="auto"/>
              <w:jc w:val="center"/>
              <w:rPr>
                <w:rFonts w:ascii="Times New Roman" w:eastAsia="Calibri" w:hAnsi="Times New Roman" w:cs="Times New Roman"/>
                <w:sz w:val="18"/>
                <w:szCs w:val="18"/>
                <w:lang w:eastAsia="uk-UA"/>
              </w:rPr>
            </w:pPr>
            <w:proofErr w:type="spellStart"/>
            <w:r w:rsidRPr="00DE5FB2">
              <w:rPr>
                <w:rFonts w:ascii="Calibri" w:eastAsia="Calibri" w:hAnsi="Calibri" w:cs="Times New Roman"/>
                <w:i/>
                <w:iCs/>
                <w:color w:val="000000"/>
                <w:sz w:val="18"/>
                <w:szCs w:val="18"/>
                <w:lang w:val="en-US"/>
              </w:rPr>
              <w:t>BioSystems</w:t>
            </w:r>
            <w:proofErr w:type="spellEnd"/>
            <w:r w:rsidRPr="00DE5FB2">
              <w:rPr>
                <w:rFonts w:ascii="Calibri" w:eastAsia="Calibri" w:hAnsi="Calibri" w:cs="Times New Roman"/>
                <w:i/>
                <w:iCs/>
                <w:color w:val="000000"/>
                <w:sz w:val="18"/>
                <w:szCs w:val="18"/>
              </w:rPr>
              <w:t> або аналог</w:t>
            </w:r>
          </w:p>
        </w:tc>
        <w:tc>
          <w:tcPr>
            <w:tcW w:w="362" w:type="pct"/>
            <w:tcBorders>
              <w:top w:val="nil"/>
              <w:left w:val="nil"/>
              <w:bottom w:val="single" w:sz="4" w:space="0" w:color="auto"/>
              <w:right w:val="single" w:sz="4" w:space="0" w:color="auto"/>
            </w:tcBorders>
            <w:shd w:val="clear" w:color="auto" w:fill="auto"/>
            <w:vAlign w:val="center"/>
          </w:tcPr>
          <w:p w14:paraId="25D3AD1D" w14:textId="0A14D7D3" w:rsidR="00560642" w:rsidRPr="00DE5FB2" w:rsidRDefault="00560642" w:rsidP="00560642">
            <w:pPr>
              <w:spacing w:line="256" w:lineRule="auto"/>
              <w:jc w:val="center"/>
              <w:rPr>
                <w:rFonts w:ascii="Times New Roman" w:eastAsia="Calibri" w:hAnsi="Times New Roman" w:cs="Times New Roman"/>
                <w:color w:val="000000"/>
                <w:sz w:val="18"/>
                <w:szCs w:val="18"/>
              </w:rPr>
            </w:pPr>
            <w:proofErr w:type="spellStart"/>
            <w:r w:rsidRPr="0025605A">
              <w:rPr>
                <w:rFonts w:ascii="Times New Roman" w:eastAsia="Times New Roman" w:hAnsi="Times New Roman" w:cs="Times New Roman"/>
                <w:color w:val="000000"/>
                <w:sz w:val="20"/>
                <w:szCs w:val="20"/>
                <w:lang w:eastAsia="uk-UA"/>
              </w:rPr>
              <w:t>шт</w:t>
            </w:r>
            <w:proofErr w:type="spellEnd"/>
          </w:p>
        </w:tc>
        <w:tc>
          <w:tcPr>
            <w:tcW w:w="347" w:type="pct"/>
            <w:tcBorders>
              <w:top w:val="nil"/>
              <w:left w:val="nil"/>
              <w:bottom w:val="single" w:sz="4" w:space="0" w:color="auto"/>
              <w:right w:val="single" w:sz="4" w:space="0" w:color="auto"/>
            </w:tcBorders>
            <w:shd w:val="clear" w:color="auto" w:fill="auto"/>
            <w:vAlign w:val="center"/>
          </w:tcPr>
          <w:p w14:paraId="2AB4192C" w14:textId="5CA85F1D" w:rsidR="00560642" w:rsidRPr="00DE5FB2" w:rsidRDefault="00560642" w:rsidP="00560642">
            <w:pPr>
              <w:spacing w:line="256" w:lineRule="auto"/>
              <w:jc w:val="center"/>
              <w:rPr>
                <w:rFonts w:ascii="Times New Roman" w:eastAsia="Calibri" w:hAnsi="Times New Roman" w:cs="Times New Roman"/>
                <w:color w:val="000000"/>
                <w:sz w:val="18"/>
                <w:szCs w:val="18"/>
              </w:rPr>
            </w:pPr>
            <w:r w:rsidRPr="0025605A">
              <w:rPr>
                <w:rFonts w:ascii="Times New Roman" w:eastAsia="Times New Roman" w:hAnsi="Times New Roman" w:cs="Times New Roman"/>
                <w:sz w:val="20"/>
                <w:szCs w:val="20"/>
                <w:lang w:eastAsia="uk-UA"/>
              </w:rPr>
              <w:t>1</w:t>
            </w:r>
          </w:p>
        </w:tc>
        <w:tc>
          <w:tcPr>
            <w:tcW w:w="2083" w:type="pct"/>
            <w:tcBorders>
              <w:top w:val="single" w:sz="4" w:space="0" w:color="auto"/>
              <w:left w:val="single" w:sz="4" w:space="0" w:color="auto"/>
              <w:bottom w:val="single" w:sz="4" w:space="0" w:color="auto"/>
              <w:right w:val="single" w:sz="4" w:space="0" w:color="auto"/>
            </w:tcBorders>
            <w:hideMark/>
          </w:tcPr>
          <w:p w14:paraId="277AE81E" w14:textId="5D4E94EC" w:rsidR="00560642" w:rsidRPr="00DE5FB2" w:rsidRDefault="00560642" w:rsidP="00560642">
            <w:pPr>
              <w:spacing w:line="256" w:lineRule="auto"/>
              <w:jc w:val="center"/>
              <w:rPr>
                <w:rFonts w:ascii="Times New Roman" w:eastAsia="Calibri" w:hAnsi="Times New Roman" w:cs="Times New Roman"/>
                <w:color w:val="000000"/>
                <w:sz w:val="18"/>
                <w:szCs w:val="18"/>
                <w:lang w:eastAsia="uk-UA"/>
              </w:rPr>
            </w:pPr>
            <w:r w:rsidRPr="00DE5FB2">
              <w:rPr>
                <w:rFonts w:ascii="Times New Roman" w:eastAsia="Calibri" w:hAnsi="Times New Roman" w:cs="Times New Roman"/>
                <w:color w:val="000000"/>
                <w:sz w:val="18"/>
                <w:szCs w:val="18"/>
              </w:rPr>
              <w:t xml:space="preserve">Сертифікати якості, інструкція. </w:t>
            </w:r>
            <w:proofErr w:type="spellStart"/>
            <w:r w:rsidRPr="00DE5FB2">
              <w:rPr>
                <w:rFonts w:ascii="Times New Roman" w:eastAsia="Calibri" w:hAnsi="Times New Roman" w:cs="Times New Roman"/>
                <w:color w:val="000000"/>
                <w:sz w:val="18"/>
                <w:szCs w:val="18"/>
              </w:rPr>
              <w:t>Пірогалоловий</w:t>
            </w:r>
            <w:proofErr w:type="spellEnd"/>
            <w:r w:rsidRPr="00DE5FB2">
              <w:rPr>
                <w:rFonts w:ascii="Times New Roman" w:eastAsia="Calibri" w:hAnsi="Times New Roman" w:cs="Times New Roman"/>
                <w:color w:val="000000"/>
                <w:sz w:val="18"/>
                <w:szCs w:val="18"/>
              </w:rPr>
              <w:t xml:space="preserve"> червоний, кінцева точка; рідкий </w:t>
            </w:r>
            <w:proofErr w:type="spellStart"/>
            <w:r w:rsidRPr="00DE5FB2">
              <w:rPr>
                <w:rFonts w:ascii="Times New Roman" w:eastAsia="Calibri" w:hAnsi="Times New Roman" w:cs="Times New Roman"/>
                <w:color w:val="000000"/>
                <w:sz w:val="18"/>
                <w:szCs w:val="18"/>
              </w:rPr>
              <w:t>монореагент</w:t>
            </w:r>
            <w:proofErr w:type="spellEnd"/>
            <w:r w:rsidRPr="00DE5FB2">
              <w:rPr>
                <w:rFonts w:ascii="Times New Roman" w:eastAsia="Calibri" w:hAnsi="Times New Roman" w:cs="Times New Roman"/>
                <w:color w:val="000000"/>
                <w:sz w:val="18"/>
                <w:szCs w:val="18"/>
              </w:rPr>
              <w:t>. Порогова чутливість: 26.0 мг/л. Межа  лінійності не менше 2000 мг/л.</w:t>
            </w:r>
          </w:p>
        </w:tc>
      </w:tr>
      <w:tr w:rsidR="00560642" w:rsidRPr="00DE5FB2" w14:paraId="6142C560" w14:textId="77777777" w:rsidTr="00560642">
        <w:trPr>
          <w:trHeight w:val="2292"/>
        </w:trPr>
        <w:tc>
          <w:tcPr>
            <w:tcW w:w="211" w:type="pct"/>
            <w:tcBorders>
              <w:top w:val="single" w:sz="4" w:space="0" w:color="auto"/>
              <w:left w:val="single" w:sz="4" w:space="0" w:color="auto"/>
              <w:bottom w:val="single" w:sz="4" w:space="0" w:color="auto"/>
              <w:right w:val="single" w:sz="4" w:space="0" w:color="auto"/>
            </w:tcBorders>
            <w:noWrap/>
            <w:hideMark/>
          </w:tcPr>
          <w:p w14:paraId="54BF0D54" w14:textId="77777777" w:rsidR="00560642" w:rsidRPr="00DE5FB2" w:rsidRDefault="00560642" w:rsidP="00560642">
            <w:pPr>
              <w:spacing w:line="256" w:lineRule="auto"/>
              <w:jc w:val="center"/>
              <w:rPr>
                <w:rFonts w:ascii="Times New Roman" w:eastAsia="Calibri" w:hAnsi="Times New Roman" w:cs="Times New Roman"/>
                <w:sz w:val="18"/>
                <w:szCs w:val="18"/>
                <w:lang w:val="ru-RU" w:eastAsia="uk-UA"/>
              </w:rPr>
            </w:pPr>
            <w:r w:rsidRPr="00DE5FB2">
              <w:rPr>
                <w:rFonts w:ascii="Times New Roman" w:eastAsia="Calibri" w:hAnsi="Times New Roman" w:cs="Times New Roman"/>
                <w:sz w:val="18"/>
                <w:szCs w:val="18"/>
                <w:lang w:val="ru-RU" w:eastAsia="uk-UA"/>
              </w:rPr>
              <w:t>14</w:t>
            </w:r>
          </w:p>
        </w:tc>
        <w:tc>
          <w:tcPr>
            <w:tcW w:w="902" w:type="pct"/>
            <w:tcBorders>
              <w:top w:val="single" w:sz="4" w:space="0" w:color="auto"/>
              <w:left w:val="single" w:sz="4" w:space="0" w:color="auto"/>
              <w:bottom w:val="single" w:sz="4" w:space="0" w:color="auto"/>
              <w:right w:val="single" w:sz="4" w:space="0" w:color="auto"/>
            </w:tcBorders>
          </w:tcPr>
          <w:p w14:paraId="406F2AEE"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Calibri" w:eastAsia="Calibri" w:hAnsi="Calibri" w:cs="Times New Roman"/>
                <w:b/>
                <w:bCs/>
                <w:sz w:val="18"/>
                <w:szCs w:val="18"/>
              </w:rPr>
              <w:t>30219</w:t>
            </w:r>
            <w:r w:rsidRPr="00DE5FB2">
              <w:rPr>
                <w:rFonts w:ascii="Times New Roman" w:eastAsia="Calibri" w:hAnsi="Times New Roman" w:cs="Times New Roman"/>
                <w:sz w:val="18"/>
                <w:szCs w:val="18"/>
              </w:rPr>
              <w:t xml:space="preserve"> Множинні </w:t>
            </w:r>
            <w:proofErr w:type="spellStart"/>
            <w:r w:rsidRPr="00DE5FB2">
              <w:rPr>
                <w:rFonts w:ascii="Times New Roman" w:eastAsia="Calibri" w:hAnsi="Times New Roman" w:cs="Times New Roman"/>
                <w:sz w:val="18"/>
                <w:szCs w:val="18"/>
              </w:rPr>
              <w:t>аналіти</w:t>
            </w:r>
            <w:proofErr w:type="spellEnd"/>
            <w:r w:rsidRPr="00DE5FB2">
              <w:rPr>
                <w:rFonts w:ascii="Times New Roman" w:eastAsia="Calibri" w:hAnsi="Times New Roman" w:cs="Times New Roman"/>
                <w:sz w:val="18"/>
                <w:szCs w:val="18"/>
              </w:rPr>
              <w:t xml:space="preserve"> сечі IVD (діагностика </w:t>
            </w:r>
            <w:proofErr w:type="spellStart"/>
            <w:r w:rsidRPr="00DE5FB2">
              <w:rPr>
                <w:rFonts w:ascii="Times New Roman" w:eastAsia="Calibri" w:hAnsi="Times New Roman" w:cs="Times New Roman"/>
                <w:sz w:val="18"/>
                <w:szCs w:val="18"/>
              </w:rPr>
              <w:t>in</w:t>
            </w:r>
            <w:proofErr w:type="spellEnd"/>
            <w:r w:rsidRPr="00DE5FB2">
              <w:rPr>
                <w:rFonts w:ascii="Times New Roman" w:eastAsia="Calibri" w:hAnsi="Times New Roman" w:cs="Times New Roman"/>
                <w:sz w:val="18"/>
                <w:szCs w:val="18"/>
              </w:rPr>
              <w:t xml:space="preserve"> </w:t>
            </w:r>
            <w:proofErr w:type="spellStart"/>
            <w:r w:rsidRPr="00DE5FB2">
              <w:rPr>
                <w:rFonts w:ascii="Times New Roman" w:eastAsia="Calibri" w:hAnsi="Times New Roman" w:cs="Times New Roman"/>
                <w:sz w:val="18"/>
                <w:szCs w:val="18"/>
              </w:rPr>
              <w:t>vitro</w:t>
            </w:r>
            <w:proofErr w:type="spellEnd"/>
            <w:r w:rsidRPr="00DE5FB2">
              <w:rPr>
                <w:rFonts w:ascii="Times New Roman" w:eastAsia="Calibri" w:hAnsi="Times New Roman" w:cs="Times New Roman"/>
                <w:sz w:val="18"/>
                <w:szCs w:val="18"/>
              </w:rPr>
              <w:t>), контрольний матеріал</w:t>
            </w:r>
          </w:p>
          <w:p w14:paraId="03CEB705" w14:textId="77777777" w:rsidR="00560642" w:rsidRPr="00DE5FB2" w:rsidRDefault="00560642" w:rsidP="00560642">
            <w:pPr>
              <w:spacing w:line="256" w:lineRule="auto"/>
              <w:jc w:val="center"/>
              <w:rPr>
                <w:rFonts w:ascii="Times New Roman" w:eastAsia="Calibri" w:hAnsi="Times New Roman" w:cs="Times New Roman"/>
                <w:color w:val="000000"/>
                <w:sz w:val="18"/>
                <w:szCs w:val="18"/>
                <w:lang w:eastAsia="uk-UA"/>
              </w:rPr>
            </w:pPr>
          </w:p>
        </w:tc>
        <w:tc>
          <w:tcPr>
            <w:tcW w:w="1095" w:type="pct"/>
            <w:tcBorders>
              <w:top w:val="single" w:sz="4" w:space="0" w:color="auto"/>
              <w:left w:val="single" w:sz="4" w:space="0" w:color="auto"/>
              <w:bottom w:val="single" w:sz="4" w:space="0" w:color="auto"/>
              <w:right w:val="single" w:sz="4" w:space="0" w:color="auto"/>
            </w:tcBorders>
            <w:hideMark/>
          </w:tcPr>
          <w:p w14:paraId="2C4FE407"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Контрольна сеча</w:t>
            </w:r>
          </w:p>
          <w:p w14:paraId="0FEBB6A4"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1 x 20 мл</w:t>
            </w:r>
          </w:p>
          <w:p w14:paraId="60CA59BD" w14:textId="77777777" w:rsidR="00560642" w:rsidRPr="00DE5FB2" w:rsidRDefault="00560642" w:rsidP="00560642">
            <w:pPr>
              <w:spacing w:line="256" w:lineRule="auto"/>
              <w:jc w:val="center"/>
              <w:rPr>
                <w:rFonts w:ascii="Times New Roman" w:eastAsia="Calibri" w:hAnsi="Times New Roman" w:cs="Times New Roman"/>
                <w:sz w:val="18"/>
                <w:szCs w:val="18"/>
                <w:lang w:eastAsia="uk-UA"/>
              </w:rPr>
            </w:pPr>
            <w:proofErr w:type="spellStart"/>
            <w:r w:rsidRPr="00DE5FB2">
              <w:rPr>
                <w:rFonts w:ascii="Calibri" w:eastAsia="Calibri" w:hAnsi="Calibri" w:cs="Times New Roman"/>
                <w:i/>
                <w:iCs/>
                <w:color w:val="000000"/>
                <w:sz w:val="18"/>
                <w:szCs w:val="18"/>
                <w:lang w:val="en-US"/>
              </w:rPr>
              <w:t>BioSystems</w:t>
            </w:r>
            <w:proofErr w:type="spellEnd"/>
            <w:r w:rsidRPr="00DE5FB2">
              <w:rPr>
                <w:rFonts w:ascii="Calibri" w:eastAsia="Calibri" w:hAnsi="Calibri" w:cs="Times New Roman"/>
                <w:i/>
                <w:iCs/>
                <w:color w:val="000000"/>
                <w:sz w:val="18"/>
                <w:szCs w:val="18"/>
              </w:rPr>
              <w:t xml:space="preserve"> або аналог</w:t>
            </w:r>
          </w:p>
        </w:tc>
        <w:tc>
          <w:tcPr>
            <w:tcW w:w="362" w:type="pct"/>
            <w:tcBorders>
              <w:top w:val="nil"/>
              <w:left w:val="nil"/>
              <w:bottom w:val="single" w:sz="4" w:space="0" w:color="auto"/>
              <w:right w:val="single" w:sz="4" w:space="0" w:color="auto"/>
            </w:tcBorders>
            <w:shd w:val="clear" w:color="auto" w:fill="auto"/>
            <w:vAlign w:val="center"/>
          </w:tcPr>
          <w:p w14:paraId="07007E19" w14:textId="4255D4D8" w:rsidR="00560642" w:rsidRPr="00DE5FB2" w:rsidRDefault="00560642" w:rsidP="00560642">
            <w:pPr>
              <w:spacing w:line="256" w:lineRule="auto"/>
              <w:jc w:val="center"/>
              <w:rPr>
                <w:rFonts w:ascii="Times New Roman" w:eastAsia="Calibri" w:hAnsi="Times New Roman" w:cs="Times New Roman"/>
                <w:color w:val="000000"/>
                <w:sz w:val="18"/>
                <w:szCs w:val="18"/>
              </w:rPr>
            </w:pPr>
            <w:proofErr w:type="spellStart"/>
            <w:r w:rsidRPr="0025605A">
              <w:rPr>
                <w:rFonts w:ascii="Times New Roman" w:eastAsia="Times New Roman" w:hAnsi="Times New Roman" w:cs="Times New Roman"/>
                <w:color w:val="000000"/>
                <w:sz w:val="20"/>
                <w:szCs w:val="20"/>
                <w:lang w:eastAsia="uk-UA"/>
              </w:rPr>
              <w:t>шт</w:t>
            </w:r>
            <w:proofErr w:type="spellEnd"/>
          </w:p>
        </w:tc>
        <w:tc>
          <w:tcPr>
            <w:tcW w:w="347" w:type="pct"/>
            <w:tcBorders>
              <w:top w:val="nil"/>
              <w:left w:val="nil"/>
              <w:bottom w:val="single" w:sz="4" w:space="0" w:color="auto"/>
              <w:right w:val="single" w:sz="4" w:space="0" w:color="auto"/>
            </w:tcBorders>
            <w:shd w:val="clear" w:color="auto" w:fill="auto"/>
            <w:vAlign w:val="center"/>
          </w:tcPr>
          <w:p w14:paraId="7632FD1A" w14:textId="71D33F3A" w:rsidR="00560642" w:rsidRPr="00DE5FB2" w:rsidRDefault="00560642" w:rsidP="00560642">
            <w:pPr>
              <w:spacing w:line="256" w:lineRule="auto"/>
              <w:jc w:val="center"/>
              <w:rPr>
                <w:rFonts w:ascii="Times New Roman" w:eastAsia="Calibri" w:hAnsi="Times New Roman" w:cs="Times New Roman"/>
                <w:color w:val="000000"/>
                <w:sz w:val="18"/>
                <w:szCs w:val="18"/>
              </w:rPr>
            </w:pPr>
            <w:r w:rsidRPr="0025605A">
              <w:rPr>
                <w:rFonts w:ascii="Times New Roman" w:eastAsia="Times New Roman" w:hAnsi="Times New Roman" w:cs="Times New Roman"/>
                <w:sz w:val="20"/>
                <w:szCs w:val="20"/>
                <w:lang w:eastAsia="uk-UA"/>
              </w:rPr>
              <w:t>1</w:t>
            </w:r>
          </w:p>
        </w:tc>
        <w:tc>
          <w:tcPr>
            <w:tcW w:w="2083" w:type="pct"/>
            <w:tcBorders>
              <w:top w:val="single" w:sz="4" w:space="0" w:color="auto"/>
              <w:left w:val="single" w:sz="4" w:space="0" w:color="auto"/>
              <w:bottom w:val="single" w:sz="4" w:space="0" w:color="auto"/>
              <w:right w:val="single" w:sz="4" w:space="0" w:color="auto"/>
            </w:tcBorders>
            <w:hideMark/>
          </w:tcPr>
          <w:p w14:paraId="4DE18F49" w14:textId="5A3674FD" w:rsidR="00560642" w:rsidRPr="00DE5FB2" w:rsidRDefault="00560642" w:rsidP="00560642">
            <w:pPr>
              <w:spacing w:line="256" w:lineRule="auto"/>
              <w:jc w:val="center"/>
              <w:rPr>
                <w:rFonts w:ascii="Times New Roman" w:eastAsia="Calibri" w:hAnsi="Times New Roman" w:cs="Times New Roman"/>
                <w:color w:val="000000"/>
                <w:sz w:val="18"/>
                <w:szCs w:val="18"/>
                <w:lang w:eastAsia="uk-UA"/>
              </w:rPr>
            </w:pPr>
            <w:r w:rsidRPr="00DE5FB2">
              <w:rPr>
                <w:rFonts w:ascii="Times New Roman" w:eastAsia="Calibri" w:hAnsi="Times New Roman" w:cs="Times New Roman"/>
                <w:color w:val="000000"/>
                <w:sz w:val="18"/>
                <w:szCs w:val="18"/>
              </w:rPr>
              <w:t xml:space="preserve">Сертифікати якості, інструкція. </w:t>
            </w:r>
            <w:r w:rsidRPr="00DE5FB2">
              <w:rPr>
                <w:rFonts w:ascii="Times New Roman" w:eastAsia="Calibri" w:hAnsi="Times New Roman" w:cs="Times New Roman"/>
                <w:sz w:val="18"/>
                <w:szCs w:val="18"/>
              </w:rPr>
              <w:t xml:space="preserve">Сеча </w:t>
            </w:r>
            <w:proofErr w:type="spellStart"/>
            <w:r w:rsidRPr="00DE5FB2">
              <w:rPr>
                <w:rFonts w:ascii="Times New Roman" w:eastAsia="Calibri" w:hAnsi="Times New Roman" w:cs="Times New Roman"/>
                <w:sz w:val="18"/>
                <w:szCs w:val="18"/>
              </w:rPr>
              <w:t>ліофілізат</w:t>
            </w:r>
            <w:proofErr w:type="spellEnd"/>
            <w:r w:rsidRPr="00DE5FB2">
              <w:rPr>
                <w:rFonts w:ascii="Times New Roman" w:eastAsia="Calibri" w:hAnsi="Times New Roman" w:cs="Times New Roman"/>
                <w:sz w:val="18"/>
                <w:szCs w:val="18"/>
              </w:rPr>
              <w:t xml:space="preserve"> із заданими значеннями концентрації параметрів і допустимих меж відхилення: 5-амінолевулінова кислота, 5-гідроксііндолоцтової кислота, 17-гідроксикортикостероїдів, 17-кетостероїдів, </w:t>
            </w:r>
            <w:proofErr w:type="spellStart"/>
            <w:r w:rsidRPr="00DE5FB2">
              <w:rPr>
                <w:rFonts w:ascii="Times New Roman" w:eastAsia="Calibri" w:hAnsi="Times New Roman" w:cs="Times New Roman"/>
                <w:sz w:val="18"/>
                <w:szCs w:val="18"/>
              </w:rPr>
              <w:t>Метанефрини</w:t>
            </w:r>
            <w:proofErr w:type="spellEnd"/>
            <w:r w:rsidRPr="00DE5FB2">
              <w:rPr>
                <w:rFonts w:ascii="Times New Roman" w:eastAsia="Calibri" w:hAnsi="Times New Roman" w:cs="Times New Roman"/>
                <w:sz w:val="18"/>
                <w:szCs w:val="18"/>
              </w:rPr>
              <w:t xml:space="preserve">, білок, </w:t>
            </w:r>
            <w:proofErr w:type="spellStart"/>
            <w:r w:rsidRPr="00DE5FB2">
              <w:rPr>
                <w:rFonts w:ascii="Times New Roman" w:eastAsia="Calibri" w:hAnsi="Times New Roman" w:cs="Times New Roman"/>
                <w:sz w:val="18"/>
                <w:szCs w:val="18"/>
              </w:rPr>
              <w:t>ванілінміндальная</w:t>
            </w:r>
            <w:proofErr w:type="spellEnd"/>
            <w:r w:rsidRPr="00DE5FB2">
              <w:rPr>
                <w:rFonts w:ascii="Times New Roman" w:eastAsia="Calibri" w:hAnsi="Times New Roman" w:cs="Times New Roman"/>
                <w:sz w:val="18"/>
                <w:szCs w:val="18"/>
              </w:rPr>
              <w:t xml:space="preserve"> кислота.</w:t>
            </w:r>
          </w:p>
        </w:tc>
      </w:tr>
      <w:tr w:rsidR="00560642" w:rsidRPr="00DE5FB2" w14:paraId="07AA96C3" w14:textId="77777777" w:rsidTr="00560642">
        <w:trPr>
          <w:trHeight w:val="2292"/>
        </w:trPr>
        <w:tc>
          <w:tcPr>
            <w:tcW w:w="211" w:type="pct"/>
            <w:tcBorders>
              <w:top w:val="single" w:sz="4" w:space="0" w:color="auto"/>
              <w:left w:val="single" w:sz="4" w:space="0" w:color="auto"/>
              <w:bottom w:val="single" w:sz="4" w:space="0" w:color="auto"/>
              <w:right w:val="single" w:sz="4" w:space="0" w:color="auto"/>
            </w:tcBorders>
            <w:noWrap/>
            <w:hideMark/>
          </w:tcPr>
          <w:p w14:paraId="599AD641" w14:textId="77777777" w:rsidR="00560642" w:rsidRPr="00DE5FB2" w:rsidRDefault="00560642" w:rsidP="00560642">
            <w:pPr>
              <w:jc w:val="center"/>
              <w:rPr>
                <w:rFonts w:ascii="Times New Roman" w:eastAsia="Times New Roman" w:hAnsi="Times New Roman" w:cs="Times New Roman"/>
                <w:sz w:val="18"/>
                <w:szCs w:val="18"/>
                <w:lang w:val="ru-RU" w:eastAsia="uk-UA"/>
              </w:rPr>
            </w:pPr>
            <w:r w:rsidRPr="00DE5FB2">
              <w:rPr>
                <w:rFonts w:ascii="Times New Roman" w:eastAsia="Times New Roman" w:hAnsi="Times New Roman" w:cs="Times New Roman"/>
                <w:sz w:val="18"/>
                <w:szCs w:val="18"/>
                <w:lang w:val="ru-RU" w:eastAsia="uk-UA"/>
              </w:rPr>
              <w:t>15</w:t>
            </w:r>
          </w:p>
        </w:tc>
        <w:tc>
          <w:tcPr>
            <w:tcW w:w="902" w:type="pct"/>
            <w:tcBorders>
              <w:top w:val="single" w:sz="4" w:space="0" w:color="auto"/>
              <w:left w:val="single" w:sz="4" w:space="0" w:color="auto"/>
              <w:bottom w:val="single" w:sz="4" w:space="0" w:color="auto"/>
              <w:right w:val="single" w:sz="4" w:space="0" w:color="auto"/>
            </w:tcBorders>
            <w:hideMark/>
          </w:tcPr>
          <w:p w14:paraId="241A6869"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52532</w:t>
            </w:r>
          </w:p>
          <w:p w14:paraId="24245418" w14:textId="77777777" w:rsidR="00560642" w:rsidRPr="00DE5FB2" w:rsidRDefault="00560642" w:rsidP="00560642">
            <w:pPr>
              <w:spacing w:line="256" w:lineRule="auto"/>
              <w:jc w:val="center"/>
              <w:rPr>
                <w:rFonts w:ascii="Times New Roman" w:eastAsia="Times New Roman" w:hAnsi="Times New Roman" w:cs="Times New Roman"/>
                <w:sz w:val="18"/>
                <w:szCs w:val="18"/>
                <w:lang w:eastAsia="uk-UA"/>
              </w:rPr>
            </w:pPr>
            <w:r w:rsidRPr="00DE5FB2">
              <w:rPr>
                <w:rFonts w:ascii="Times New Roman" w:eastAsia="Calibri" w:hAnsi="Times New Roman" w:cs="Times New Roman"/>
                <w:sz w:val="18"/>
                <w:szCs w:val="18"/>
              </w:rPr>
              <w:t xml:space="preserve">Анти-A групове </w:t>
            </w:r>
            <w:proofErr w:type="spellStart"/>
            <w:r w:rsidRPr="00DE5FB2">
              <w:rPr>
                <w:rFonts w:ascii="Times New Roman" w:eastAsia="Calibri" w:hAnsi="Times New Roman" w:cs="Times New Roman"/>
                <w:sz w:val="18"/>
                <w:szCs w:val="18"/>
              </w:rPr>
              <w:t>типування</w:t>
            </w:r>
            <w:proofErr w:type="spellEnd"/>
            <w:r w:rsidRPr="00DE5FB2">
              <w:rPr>
                <w:rFonts w:ascii="Times New Roman" w:eastAsia="Calibri" w:hAnsi="Times New Roman" w:cs="Times New Roman"/>
                <w:sz w:val="18"/>
                <w:szCs w:val="18"/>
              </w:rPr>
              <w:t xml:space="preserve"> еритроцитів IVD (діагностика </w:t>
            </w:r>
            <w:proofErr w:type="spellStart"/>
            <w:r w:rsidRPr="00DE5FB2">
              <w:rPr>
                <w:rFonts w:ascii="Times New Roman" w:eastAsia="Calibri" w:hAnsi="Times New Roman" w:cs="Times New Roman"/>
                <w:sz w:val="18"/>
                <w:szCs w:val="18"/>
              </w:rPr>
              <w:t>in</w:t>
            </w:r>
            <w:proofErr w:type="spellEnd"/>
            <w:r w:rsidRPr="00DE5FB2">
              <w:rPr>
                <w:rFonts w:ascii="Times New Roman" w:eastAsia="Calibri" w:hAnsi="Times New Roman" w:cs="Times New Roman"/>
                <w:sz w:val="18"/>
                <w:szCs w:val="18"/>
              </w:rPr>
              <w:t xml:space="preserve"> </w:t>
            </w:r>
            <w:proofErr w:type="spellStart"/>
            <w:r w:rsidRPr="00DE5FB2">
              <w:rPr>
                <w:rFonts w:ascii="Times New Roman" w:eastAsia="Calibri" w:hAnsi="Times New Roman" w:cs="Times New Roman"/>
                <w:sz w:val="18"/>
                <w:szCs w:val="18"/>
              </w:rPr>
              <w:t>vitro</w:t>
            </w:r>
            <w:proofErr w:type="spellEnd"/>
            <w:r w:rsidRPr="00DE5FB2">
              <w:rPr>
                <w:rFonts w:ascii="Times New Roman" w:eastAsia="Calibri" w:hAnsi="Times New Roman" w:cs="Times New Roman"/>
                <w:sz w:val="18"/>
                <w:szCs w:val="18"/>
              </w:rPr>
              <w:t xml:space="preserve"> ), антитіла</w:t>
            </w:r>
          </w:p>
        </w:tc>
        <w:tc>
          <w:tcPr>
            <w:tcW w:w="1095" w:type="pct"/>
            <w:tcBorders>
              <w:top w:val="single" w:sz="4" w:space="0" w:color="auto"/>
              <w:left w:val="single" w:sz="4" w:space="0" w:color="auto"/>
              <w:bottom w:val="single" w:sz="4" w:space="0" w:color="auto"/>
              <w:right w:val="single" w:sz="4" w:space="0" w:color="auto"/>
            </w:tcBorders>
            <w:hideMark/>
          </w:tcPr>
          <w:p w14:paraId="20BAEF4B" w14:textId="77777777" w:rsidR="00560642" w:rsidRPr="00DE5FB2" w:rsidRDefault="00560642" w:rsidP="00560642">
            <w:pPr>
              <w:spacing w:line="256" w:lineRule="auto"/>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sz w:val="18"/>
                <w:szCs w:val="18"/>
                <w:lang w:eastAsia="uk-UA"/>
              </w:rPr>
              <w:t xml:space="preserve">Діагностичний </w:t>
            </w:r>
            <w:proofErr w:type="spellStart"/>
            <w:r w:rsidRPr="00DE5FB2">
              <w:rPr>
                <w:rFonts w:ascii="Times New Roman" w:eastAsia="Times New Roman" w:hAnsi="Times New Roman" w:cs="Times New Roman"/>
                <w:sz w:val="18"/>
                <w:szCs w:val="18"/>
                <w:lang w:eastAsia="uk-UA"/>
              </w:rPr>
              <w:t>моноклональний</w:t>
            </w:r>
            <w:proofErr w:type="spellEnd"/>
            <w:r w:rsidRPr="00DE5FB2">
              <w:rPr>
                <w:rFonts w:ascii="Times New Roman" w:eastAsia="Times New Roman" w:hAnsi="Times New Roman" w:cs="Times New Roman"/>
                <w:sz w:val="18"/>
                <w:szCs w:val="18"/>
                <w:lang w:eastAsia="uk-UA"/>
              </w:rPr>
              <w:t xml:space="preserve"> реагент анти-А (10мл)</w:t>
            </w:r>
          </w:p>
        </w:tc>
        <w:tc>
          <w:tcPr>
            <w:tcW w:w="362" w:type="pct"/>
            <w:tcBorders>
              <w:top w:val="nil"/>
              <w:left w:val="nil"/>
              <w:bottom w:val="single" w:sz="4" w:space="0" w:color="auto"/>
              <w:right w:val="single" w:sz="4" w:space="0" w:color="auto"/>
            </w:tcBorders>
            <w:shd w:val="clear" w:color="auto" w:fill="auto"/>
            <w:vAlign w:val="center"/>
          </w:tcPr>
          <w:p w14:paraId="415661C4" w14:textId="502D8F54" w:rsidR="00560642" w:rsidRPr="00DE5FB2" w:rsidRDefault="00560642" w:rsidP="00560642">
            <w:pPr>
              <w:spacing w:line="256" w:lineRule="auto"/>
              <w:jc w:val="center"/>
              <w:rPr>
                <w:rFonts w:ascii="Times New Roman" w:eastAsia="Calibri" w:hAnsi="Times New Roman" w:cs="Times New Roman"/>
                <w:sz w:val="18"/>
                <w:szCs w:val="18"/>
              </w:rPr>
            </w:pPr>
            <w:proofErr w:type="spellStart"/>
            <w:r w:rsidRPr="0025605A">
              <w:rPr>
                <w:rFonts w:ascii="Times New Roman" w:eastAsia="Times New Roman" w:hAnsi="Times New Roman" w:cs="Times New Roman"/>
                <w:color w:val="000000"/>
                <w:sz w:val="20"/>
                <w:szCs w:val="20"/>
                <w:lang w:eastAsia="uk-UA"/>
              </w:rPr>
              <w:t>флак</w:t>
            </w:r>
            <w:proofErr w:type="spellEnd"/>
          </w:p>
        </w:tc>
        <w:tc>
          <w:tcPr>
            <w:tcW w:w="347" w:type="pct"/>
            <w:tcBorders>
              <w:top w:val="nil"/>
              <w:left w:val="nil"/>
              <w:bottom w:val="single" w:sz="4" w:space="0" w:color="auto"/>
              <w:right w:val="single" w:sz="4" w:space="0" w:color="auto"/>
            </w:tcBorders>
            <w:shd w:val="clear" w:color="auto" w:fill="auto"/>
            <w:vAlign w:val="center"/>
          </w:tcPr>
          <w:p w14:paraId="2589258A" w14:textId="7EE05BB5" w:rsidR="00560642" w:rsidRPr="00DE5FB2" w:rsidRDefault="00560642" w:rsidP="00560642">
            <w:pPr>
              <w:spacing w:line="256" w:lineRule="auto"/>
              <w:jc w:val="center"/>
              <w:rPr>
                <w:rFonts w:ascii="Times New Roman" w:eastAsia="Calibri" w:hAnsi="Times New Roman" w:cs="Times New Roman"/>
                <w:sz w:val="18"/>
                <w:szCs w:val="18"/>
              </w:rPr>
            </w:pPr>
            <w:r w:rsidRPr="0025605A">
              <w:rPr>
                <w:rFonts w:ascii="Times New Roman" w:eastAsia="Times New Roman" w:hAnsi="Times New Roman" w:cs="Times New Roman"/>
                <w:sz w:val="20"/>
                <w:szCs w:val="20"/>
                <w:lang w:eastAsia="uk-UA"/>
              </w:rPr>
              <w:t>10</w:t>
            </w:r>
          </w:p>
        </w:tc>
        <w:tc>
          <w:tcPr>
            <w:tcW w:w="2083" w:type="pct"/>
            <w:tcBorders>
              <w:top w:val="single" w:sz="4" w:space="0" w:color="auto"/>
              <w:left w:val="single" w:sz="4" w:space="0" w:color="auto"/>
              <w:bottom w:val="single" w:sz="4" w:space="0" w:color="auto"/>
              <w:right w:val="single" w:sz="4" w:space="0" w:color="auto"/>
            </w:tcBorders>
            <w:hideMark/>
          </w:tcPr>
          <w:p w14:paraId="3E7ACA2B" w14:textId="1D24BD91" w:rsidR="00560642" w:rsidRPr="00DE5FB2" w:rsidRDefault="00560642" w:rsidP="00560642">
            <w:pPr>
              <w:spacing w:line="256" w:lineRule="auto"/>
              <w:jc w:val="center"/>
              <w:rPr>
                <w:rFonts w:ascii="Times New Roman" w:eastAsia="Times New Roman" w:hAnsi="Times New Roman" w:cs="Times New Roman"/>
                <w:sz w:val="18"/>
                <w:szCs w:val="18"/>
                <w:lang w:eastAsia="uk-UA"/>
              </w:rPr>
            </w:pPr>
            <w:r w:rsidRPr="00DE5FB2">
              <w:rPr>
                <w:rFonts w:ascii="Times New Roman" w:eastAsia="Calibri" w:hAnsi="Times New Roman" w:cs="Times New Roman"/>
                <w:sz w:val="18"/>
                <w:szCs w:val="18"/>
              </w:rPr>
              <w:t xml:space="preserve">Діагностичний </w:t>
            </w:r>
            <w:proofErr w:type="spellStart"/>
            <w:r w:rsidRPr="00DE5FB2">
              <w:rPr>
                <w:rFonts w:ascii="Times New Roman" w:eastAsia="Calibri" w:hAnsi="Times New Roman" w:cs="Times New Roman"/>
                <w:sz w:val="18"/>
                <w:szCs w:val="18"/>
              </w:rPr>
              <w:t>моноклональний</w:t>
            </w:r>
            <w:proofErr w:type="spellEnd"/>
            <w:r w:rsidRPr="00DE5FB2">
              <w:rPr>
                <w:rFonts w:ascii="Times New Roman" w:eastAsia="Calibri" w:hAnsi="Times New Roman" w:cs="Times New Roman"/>
                <w:sz w:val="18"/>
                <w:szCs w:val="18"/>
              </w:rPr>
              <w:t xml:space="preserve">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w:t>
            </w:r>
            <w:proofErr w:type="spellStart"/>
            <w:r w:rsidRPr="00DE5FB2">
              <w:rPr>
                <w:rFonts w:ascii="Times New Roman" w:eastAsia="Calibri" w:hAnsi="Times New Roman" w:cs="Times New Roman"/>
                <w:sz w:val="18"/>
                <w:szCs w:val="18"/>
              </w:rPr>
              <w:t>гелевих</w:t>
            </w:r>
            <w:proofErr w:type="spellEnd"/>
            <w:r w:rsidRPr="00DE5FB2">
              <w:rPr>
                <w:rFonts w:ascii="Times New Roman" w:eastAsia="Calibri" w:hAnsi="Times New Roman" w:cs="Times New Roman"/>
                <w:sz w:val="18"/>
                <w:szCs w:val="18"/>
              </w:rPr>
              <w:t xml:space="preserve"> картах.  Флакон з вмістом </w:t>
            </w:r>
            <w:proofErr w:type="spellStart"/>
            <w:r w:rsidRPr="00DE5FB2">
              <w:rPr>
                <w:rFonts w:ascii="Times New Roman" w:eastAsia="Calibri" w:hAnsi="Times New Roman" w:cs="Times New Roman"/>
                <w:sz w:val="18"/>
                <w:szCs w:val="18"/>
              </w:rPr>
              <w:t>моноклональних</w:t>
            </w:r>
            <w:proofErr w:type="spellEnd"/>
            <w:r w:rsidRPr="00DE5FB2">
              <w:rPr>
                <w:rFonts w:ascii="Times New Roman" w:eastAsia="Calibri" w:hAnsi="Times New Roman" w:cs="Times New Roman"/>
                <w:sz w:val="18"/>
                <w:szCs w:val="18"/>
              </w:rPr>
              <w:t xml:space="preserve"> антитіл Прозора або з незначною опалесценцією рідина різних відтінків червоного кольору. Техніка визначення </w:t>
            </w:r>
            <w:proofErr w:type="spellStart"/>
            <w:r w:rsidRPr="00DE5FB2">
              <w:rPr>
                <w:rFonts w:ascii="Times New Roman" w:eastAsia="Calibri" w:hAnsi="Times New Roman" w:cs="Times New Roman"/>
                <w:sz w:val="18"/>
                <w:szCs w:val="18"/>
              </w:rPr>
              <w:t>rруп</w:t>
            </w:r>
            <w:proofErr w:type="spellEnd"/>
            <w:r w:rsidRPr="00DE5FB2">
              <w:rPr>
                <w:rFonts w:ascii="Times New Roman" w:eastAsia="Calibri" w:hAnsi="Times New Roman" w:cs="Times New Roman"/>
                <w:sz w:val="18"/>
                <w:szCs w:val="18"/>
              </w:rPr>
              <w:t xml:space="preserve"> крові за системою АВ0 за </w:t>
            </w:r>
            <w:proofErr w:type="spellStart"/>
            <w:r w:rsidRPr="00DE5FB2">
              <w:rPr>
                <w:rFonts w:ascii="Times New Roman" w:eastAsia="Calibri" w:hAnsi="Times New Roman" w:cs="Times New Roman"/>
                <w:sz w:val="18"/>
                <w:szCs w:val="18"/>
              </w:rPr>
              <w:t>допомоrою</w:t>
            </w:r>
            <w:proofErr w:type="spellEnd"/>
            <w:r w:rsidRPr="00DE5FB2">
              <w:rPr>
                <w:rFonts w:ascii="Times New Roman" w:eastAsia="Calibri" w:hAnsi="Times New Roman" w:cs="Times New Roman"/>
                <w:sz w:val="18"/>
                <w:szCs w:val="18"/>
              </w:rPr>
              <w:t xml:space="preserve"> </w:t>
            </w:r>
            <w:proofErr w:type="spellStart"/>
            <w:r w:rsidRPr="00DE5FB2">
              <w:rPr>
                <w:rFonts w:ascii="Times New Roman" w:eastAsia="Calibri" w:hAnsi="Times New Roman" w:cs="Times New Roman"/>
                <w:sz w:val="18"/>
                <w:szCs w:val="18"/>
              </w:rPr>
              <w:t>моноклональних</w:t>
            </w:r>
            <w:proofErr w:type="spellEnd"/>
            <w:r w:rsidRPr="00DE5FB2">
              <w:rPr>
                <w:rFonts w:ascii="Times New Roman" w:eastAsia="Calibri" w:hAnsi="Times New Roman" w:cs="Times New Roman"/>
                <w:sz w:val="18"/>
                <w:szCs w:val="18"/>
              </w:rPr>
              <w:t xml:space="preserve"> антитіл (МКА) відповідно до «Інструкції з визначення груп крові за системою АВ0», затвердженої наказом </w:t>
            </w:r>
            <w:proofErr w:type="spellStart"/>
            <w:r w:rsidRPr="00DE5FB2">
              <w:rPr>
                <w:rFonts w:ascii="Times New Roman" w:eastAsia="Calibri" w:hAnsi="Times New Roman" w:cs="Times New Roman"/>
                <w:sz w:val="18"/>
                <w:szCs w:val="18"/>
              </w:rPr>
              <w:t>МІністерства</w:t>
            </w:r>
            <w:proofErr w:type="spellEnd"/>
            <w:r w:rsidRPr="00DE5FB2">
              <w:rPr>
                <w:rFonts w:ascii="Times New Roman" w:eastAsia="Calibri" w:hAnsi="Times New Roman" w:cs="Times New Roman"/>
                <w:sz w:val="18"/>
                <w:szCs w:val="18"/>
              </w:rPr>
              <w:t xml:space="preserve"> охорони здоров'я України від 05.07.1999 р. № 164</w:t>
            </w:r>
            <w:r w:rsidRPr="00DE5FB2">
              <w:rPr>
                <w:rFonts w:ascii="Times New Roman" w:eastAsia="Calibri" w:hAnsi="Times New Roman" w:cs="Times New Roman"/>
                <w:sz w:val="18"/>
                <w:szCs w:val="18"/>
              </w:rPr>
              <w:br/>
            </w:r>
            <w:r w:rsidRPr="00DE5FB2">
              <w:rPr>
                <w:rFonts w:ascii="Times New Roman" w:eastAsia="Calibri" w:hAnsi="Times New Roman" w:cs="Times New Roman"/>
                <w:b/>
                <w:sz w:val="18"/>
                <w:szCs w:val="18"/>
              </w:rPr>
              <w:t xml:space="preserve"> Загальний термін придатності не менше 2,5 </w:t>
            </w:r>
            <w:r w:rsidRPr="00DE5FB2">
              <w:rPr>
                <w:rFonts w:ascii="Times New Roman" w:eastAsia="Calibri" w:hAnsi="Times New Roman" w:cs="Times New Roman"/>
                <w:b/>
                <w:sz w:val="18"/>
                <w:szCs w:val="18"/>
              </w:rPr>
              <w:lastRenderedPageBreak/>
              <w:t>років.</w:t>
            </w:r>
          </w:p>
        </w:tc>
      </w:tr>
      <w:tr w:rsidR="00560642" w:rsidRPr="00DE5FB2" w14:paraId="6FEA2688" w14:textId="77777777" w:rsidTr="00560642">
        <w:trPr>
          <w:trHeight w:val="2292"/>
        </w:trPr>
        <w:tc>
          <w:tcPr>
            <w:tcW w:w="211" w:type="pct"/>
            <w:tcBorders>
              <w:top w:val="single" w:sz="4" w:space="0" w:color="auto"/>
              <w:left w:val="single" w:sz="4" w:space="0" w:color="auto"/>
              <w:bottom w:val="single" w:sz="4" w:space="0" w:color="auto"/>
              <w:right w:val="single" w:sz="4" w:space="0" w:color="auto"/>
            </w:tcBorders>
            <w:noWrap/>
            <w:hideMark/>
          </w:tcPr>
          <w:p w14:paraId="366660BA" w14:textId="77777777" w:rsidR="00560642" w:rsidRPr="00DE5FB2" w:rsidRDefault="00560642" w:rsidP="00560642">
            <w:pPr>
              <w:spacing w:line="256" w:lineRule="auto"/>
              <w:jc w:val="center"/>
              <w:rPr>
                <w:rFonts w:ascii="Times New Roman" w:eastAsia="Calibri" w:hAnsi="Times New Roman" w:cs="Times New Roman"/>
                <w:sz w:val="18"/>
                <w:szCs w:val="18"/>
                <w:lang w:val="ru-RU" w:eastAsia="uk-UA"/>
              </w:rPr>
            </w:pPr>
            <w:r w:rsidRPr="00DE5FB2">
              <w:rPr>
                <w:rFonts w:ascii="Times New Roman" w:eastAsia="Calibri" w:hAnsi="Times New Roman" w:cs="Times New Roman"/>
                <w:sz w:val="18"/>
                <w:szCs w:val="18"/>
                <w:lang w:val="ru-RU" w:eastAsia="uk-UA"/>
              </w:rPr>
              <w:lastRenderedPageBreak/>
              <w:t>16</w:t>
            </w:r>
          </w:p>
        </w:tc>
        <w:tc>
          <w:tcPr>
            <w:tcW w:w="902" w:type="pct"/>
            <w:tcBorders>
              <w:top w:val="single" w:sz="4" w:space="0" w:color="auto"/>
              <w:left w:val="single" w:sz="4" w:space="0" w:color="auto"/>
              <w:bottom w:val="single" w:sz="4" w:space="0" w:color="auto"/>
              <w:right w:val="single" w:sz="4" w:space="0" w:color="auto"/>
            </w:tcBorders>
            <w:hideMark/>
          </w:tcPr>
          <w:p w14:paraId="109987A8" w14:textId="77777777" w:rsidR="00560642" w:rsidRPr="00DE5FB2" w:rsidRDefault="00560642" w:rsidP="00560642">
            <w:pPr>
              <w:spacing w:line="256" w:lineRule="auto"/>
              <w:jc w:val="center"/>
              <w:rPr>
                <w:rFonts w:ascii="Times New Roman" w:eastAsia="Calibri" w:hAnsi="Times New Roman" w:cs="Times New Roman"/>
                <w:color w:val="000000"/>
                <w:sz w:val="18"/>
                <w:szCs w:val="18"/>
              </w:rPr>
            </w:pPr>
            <w:r w:rsidRPr="00DE5FB2">
              <w:rPr>
                <w:rFonts w:ascii="Times New Roman" w:eastAsia="Calibri" w:hAnsi="Times New Roman" w:cs="Times New Roman"/>
                <w:color w:val="000000"/>
                <w:sz w:val="18"/>
                <w:szCs w:val="18"/>
              </w:rPr>
              <w:t>52538</w:t>
            </w:r>
          </w:p>
          <w:p w14:paraId="6CF5E177" w14:textId="77777777" w:rsidR="00560642" w:rsidRPr="00DE5FB2" w:rsidRDefault="00560642" w:rsidP="00560642">
            <w:pPr>
              <w:spacing w:line="256" w:lineRule="auto"/>
              <w:jc w:val="center"/>
              <w:rPr>
                <w:rFonts w:ascii="Times New Roman" w:eastAsia="Calibri" w:hAnsi="Times New Roman" w:cs="Times New Roman"/>
                <w:color w:val="000000"/>
                <w:sz w:val="18"/>
                <w:szCs w:val="18"/>
                <w:lang w:eastAsia="uk-UA"/>
              </w:rPr>
            </w:pPr>
            <w:r w:rsidRPr="00DE5FB2">
              <w:rPr>
                <w:rFonts w:ascii="Times New Roman" w:eastAsia="Calibri" w:hAnsi="Times New Roman" w:cs="Times New Roman"/>
                <w:sz w:val="18"/>
                <w:szCs w:val="18"/>
              </w:rPr>
              <w:t xml:space="preserve">Анти-B групове </w:t>
            </w:r>
            <w:proofErr w:type="spellStart"/>
            <w:r w:rsidRPr="00DE5FB2">
              <w:rPr>
                <w:rFonts w:ascii="Times New Roman" w:eastAsia="Calibri" w:hAnsi="Times New Roman" w:cs="Times New Roman"/>
                <w:sz w:val="18"/>
                <w:szCs w:val="18"/>
              </w:rPr>
              <w:t>типування</w:t>
            </w:r>
            <w:proofErr w:type="spellEnd"/>
            <w:r w:rsidRPr="00DE5FB2">
              <w:rPr>
                <w:rFonts w:ascii="Times New Roman" w:eastAsia="Calibri" w:hAnsi="Times New Roman" w:cs="Times New Roman"/>
                <w:sz w:val="18"/>
                <w:szCs w:val="18"/>
              </w:rPr>
              <w:t xml:space="preserve"> еритроцитів IVD (діагностика </w:t>
            </w:r>
            <w:proofErr w:type="spellStart"/>
            <w:r w:rsidRPr="00DE5FB2">
              <w:rPr>
                <w:rFonts w:ascii="Times New Roman" w:eastAsia="Calibri" w:hAnsi="Times New Roman" w:cs="Times New Roman"/>
                <w:sz w:val="18"/>
                <w:szCs w:val="18"/>
              </w:rPr>
              <w:t>in</w:t>
            </w:r>
            <w:proofErr w:type="spellEnd"/>
            <w:r w:rsidRPr="00DE5FB2">
              <w:rPr>
                <w:rFonts w:ascii="Times New Roman" w:eastAsia="Calibri" w:hAnsi="Times New Roman" w:cs="Times New Roman"/>
                <w:sz w:val="18"/>
                <w:szCs w:val="18"/>
              </w:rPr>
              <w:t xml:space="preserve"> </w:t>
            </w:r>
            <w:proofErr w:type="spellStart"/>
            <w:r w:rsidRPr="00DE5FB2">
              <w:rPr>
                <w:rFonts w:ascii="Times New Roman" w:eastAsia="Calibri" w:hAnsi="Times New Roman" w:cs="Times New Roman"/>
                <w:sz w:val="18"/>
                <w:szCs w:val="18"/>
              </w:rPr>
              <w:t>vitro</w:t>
            </w:r>
            <w:proofErr w:type="spellEnd"/>
            <w:r w:rsidRPr="00DE5FB2">
              <w:rPr>
                <w:rFonts w:ascii="Times New Roman" w:eastAsia="Calibri" w:hAnsi="Times New Roman" w:cs="Times New Roman"/>
                <w:sz w:val="18"/>
                <w:szCs w:val="18"/>
              </w:rPr>
              <w:t xml:space="preserve"> ), антитіла</w:t>
            </w:r>
          </w:p>
        </w:tc>
        <w:tc>
          <w:tcPr>
            <w:tcW w:w="1095" w:type="pct"/>
            <w:tcBorders>
              <w:top w:val="single" w:sz="4" w:space="0" w:color="auto"/>
              <w:left w:val="single" w:sz="4" w:space="0" w:color="auto"/>
              <w:bottom w:val="single" w:sz="4" w:space="0" w:color="auto"/>
              <w:right w:val="single" w:sz="4" w:space="0" w:color="auto"/>
            </w:tcBorders>
            <w:hideMark/>
          </w:tcPr>
          <w:p w14:paraId="2FD77D3B" w14:textId="77777777" w:rsidR="00560642" w:rsidRPr="00DE5FB2" w:rsidRDefault="00560642" w:rsidP="00560642">
            <w:pPr>
              <w:spacing w:line="256" w:lineRule="auto"/>
              <w:jc w:val="center"/>
              <w:rPr>
                <w:rFonts w:ascii="Times New Roman" w:eastAsia="Calibri" w:hAnsi="Times New Roman" w:cs="Times New Roman"/>
                <w:sz w:val="18"/>
                <w:szCs w:val="18"/>
                <w:lang w:eastAsia="uk-UA"/>
              </w:rPr>
            </w:pPr>
            <w:r w:rsidRPr="00DE5FB2">
              <w:rPr>
                <w:rFonts w:ascii="Times New Roman" w:eastAsia="Calibri" w:hAnsi="Times New Roman" w:cs="Times New Roman"/>
                <w:sz w:val="18"/>
                <w:szCs w:val="18"/>
                <w:lang w:eastAsia="uk-UA"/>
              </w:rPr>
              <w:t xml:space="preserve">Діагностичний </w:t>
            </w:r>
            <w:proofErr w:type="spellStart"/>
            <w:r w:rsidRPr="00DE5FB2">
              <w:rPr>
                <w:rFonts w:ascii="Times New Roman" w:eastAsia="Calibri" w:hAnsi="Times New Roman" w:cs="Times New Roman"/>
                <w:sz w:val="18"/>
                <w:szCs w:val="18"/>
                <w:lang w:eastAsia="uk-UA"/>
              </w:rPr>
              <w:t>моноклональний</w:t>
            </w:r>
            <w:proofErr w:type="spellEnd"/>
            <w:r w:rsidRPr="00DE5FB2">
              <w:rPr>
                <w:rFonts w:ascii="Times New Roman" w:eastAsia="Calibri" w:hAnsi="Times New Roman" w:cs="Times New Roman"/>
                <w:sz w:val="18"/>
                <w:szCs w:val="18"/>
                <w:lang w:eastAsia="uk-UA"/>
              </w:rPr>
              <w:t xml:space="preserve"> реагент анти-В (10мл)</w:t>
            </w:r>
          </w:p>
        </w:tc>
        <w:tc>
          <w:tcPr>
            <w:tcW w:w="362" w:type="pct"/>
            <w:tcBorders>
              <w:top w:val="nil"/>
              <w:left w:val="nil"/>
              <w:bottom w:val="single" w:sz="4" w:space="0" w:color="auto"/>
              <w:right w:val="single" w:sz="4" w:space="0" w:color="auto"/>
            </w:tcBorders>
            <w:shd w:val="clear" w:color="auto" w:fill="auto"/>
            <w:vAlign w:val="center"/>
          </w:tcPr>
          <w:p w14:paraId="2E5600A9" w14:textId="002B38ED" w:rsidR="00560642" w:rsidRPr="00DE5FB2" w:rsidRDefault="00560642" w:rsidP="00560642">
            <w:pPr>
              <w:spacing w:line="256" w:lineRule="auto"/>
              <w:jc w:val="center"/>
              <w:rPr>
                <w:rFonts w:ascii="Times New Roman" w:eastAsia="Calibri" w:hAnsi="Times New Roman" w:cs="Times New Roman"/>
                <w:sz w:val="18"/>
                <w:szCs w:val="18"/>
              </w:rPr>
            </w:pPr>
            <w:proofErr w:type="spellStart"/>
            <w:r w:rsidRPr="0025605A">
              <w:rPr>
                <w:rFonts w:ascii="Times New Roman" w:eastAsia="Times New Roman" w:hAnsi="Times New Roman" w:cs="Times New Roman"/>
                <w:color w:val="000000"/>
                <w:sz w:val="20"/>
                <w:szCs w:val="20"/>
                <w:lang w:eastAsia="uk-UA"/>
              </w:rPr>
              <w:t>флак</w:t>
            </w:r>
            <w:proofErr w:type="spellEnd"/>
          </w:p>
        </w:tc>
        <w:tc>
          <w:tcPr>
            <w:tcW w:w="347" w:type="pct"/>
            <w:tcBorders>
              <w:top w:val="nil"/>
              <w:left w:val="nil"/>
              <w:bottom w:val="single" w:sz="4" w:space="0" w:color="auto"/>
              <w:right w:val="single" w:sz="4" w:space="0" w:color="auto"/>
            </w:tcBorders>
            <w:shd w:val="clear" w:color="auto" w:fill="auto"/>
            <w:vAlign w:val="center"/>
          </w:tcPr>
          <w:p w14:paraId="4277F081" w14:textId="15338D7A" w:rsidR="00560642" w:rsidRPr="00DE5FB2" w:rsidRDefault="00560642" w:rsidP="00560642">
            <w:pPr>
              <w:spacing w:line="256" w:lineRule="auto"/>
              <w:jc w:val="center"/>
              <w:rPr>
                <w:rFonts w:ascii="Times New Roman" w:eastAsia="Calibri" w:hAnsi="Times New Roman" w:cs="Times New Roman"/>
                <w:sz w:val="18"/>
                <w:szCs w:val="18"/>
              </w:rPr>
            </w:pPr>
            <w:r w:rsidRPr="0025605A">
              <w:rPr>
                <w:rFonts w:ascii="Times New Roman" w:eastAsia="Times New Roman" w:hAnsi="Times New Roman" w:cs="Times New Roman"/>
                <w:sz w:val="20"/>
                <w:szCs w:val="20"/>
                <w:lang w:eastAsia="uk-UA"/>
              </w:rPr>
              <w:t>10</w:t>
            </w:r>
          </w:p>
        </w:tc>
        <w:tc>
          <w:tcPr>
            <w:tcW w:w="2083" w:type="pct"/>
            <w:tcBorders>
              <w:top w:val="single" w:sz="4" w:space="0" w:color="auto"/>
              <w:left w:val="single" w:sz="4" w:space="0" w:color="auto"/>
              <w:bottom w:val="single" w:sz="4" w:space="0" w:color="auto"/>
              <w:right w:val="single" w:sz="4" w:space="0" w:color="auto"/>
            </w:tcBorders>
            <w:hideMark/>
          </w:tcPr>
          <w:p w14:paraId="78EC0298" w14:textId="1971EC03"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 xml:space="preserve">Діагностичний </w:t>
            </w:r>
            <w:proofErr w:type="spellStart"/>
            <w:r w:rsidRPr="00DE5FB2">
              <w:rPr>
                <w:rFonts w:ascii="Times New Roman" w:eastAsia="Calibri" w:hAnsi="Times New Roman" w:cs="Times New Roman"/>
                <w:sz w:val="18"/>
                <w:szCs w:val="18"/>
              </w:rPr>
              <w:t>моноклональний</w:t>
            </w:r>
            <w:proofErr w:type="spellEnd"/>
            <w:r w:rsidRPr="00DE5FB2">
              <w:rPr>
                <w:rFonts w:ascii="Times New Roman" w:eastAsia="Calibri" w:hAnsi="Times New Roman" w:cs="Times New Roman"/>
                <w:sz w:val="18"/>
                <w:szCs w:val="18"/>
              </w:rPr>
              <w:t xml:space="preserve">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w:t>
            </w:r>
            <w:proofErr w:type="spellStart"/>
            <w:r w:rsidRPr="00DE5FB2">
              <w:rPr>
                <w:rFonts w:ascii="Times New Roman" w:eastAsia="Calibri" w:hAnsi="Times New Roman" w:cs="Times New Roman"/>
                <w:sz w:val="18"/>
                <w:szCs w:val="18"/>
              </w:rPr>
              <w:t>гелевих</w:t>
            </w:r>
            <w:proofErr w:type="spellEnd"/>
            <w:r w:rsidRPr="00DE5FB2">
              <w:rPr>
                <w:rFonts w:ascii="Times New Roman" w:eastAsia="Calibri" w:hAnsi="Times New Roman" w:cs="Times New Roman"/>
                <w:sz w:val="18"/>
                <w:szCs w:val="18"/>
              </w:rPr>
              <w:t xml:space="preserve"> картах. Флакон з вмістом </w:t>
            </w:r>
            <w:proofErr w:type="spellStart"/>
            <w:r w:rsidRPr="00DE5FB2">
              <w:rPr>
                <w:rFonts w:ascii="Times New Roman" w:eastAsia="Calibri" w:hAnsi="Times New Roman" w:cs="Times New Roman"/>
                <w:sz w:val="18"/>
                <w:szCs w:val="18"/>
              </w:rPr>
              <w:t>моноклональних</w:t>
            </w:r>
            <w:proofErr w:type="spellEnd"/>
            <w:r w:rsidRPr="00DE5FB2">
              <w:rPr>
                <w:rFonts w:ascii="Times New Roman" w:eastAsia="Calibri" w:hAnsi="Times New Roman" w:cs="Times New Roman"/>
                <w:sz w:val="18"/>
                <w:szCs w:val="18"/>
              </w:rPr>
              <w:t xml:space="preserve"> антитіл. Прозора або з незначною опалесценцією рідина від блідо-фіолетового до синього кольору. Техніка визначення </w:t>
            </w:r>
            <w:proofErr w:type="spellStart"/>
            <w:r w:rsidRPr="00DE5FB2">
              <w:rPr>
                <w:rFonts w:ascii="Times New Roman" w:eastAsia="Calibri" w:hAnsi="Times New Roman" w:cs="Times New Roman"/>
                <w:sz w:val="18"/>
                <w:szCs w:val="18"/>
              </w:rPr>
              <w:t>rруп</w:t>
            </w:r>
            <w:proofErr w:type="spellEnd"/>
            <w:r w:rsidRPr="00DE5FB2">
              <w:rPr>
                <w:rFonts w:ascii="Times New Roman" w:eastAsia="Calibri" w:hAnsi="Times New Roman" w:cs="Times New Roman"/>
                <w:sz w:val="18"/>
                <w:szCs w:val="18"/>
              </w:rPr>
              <w:t xml:space="preserve"> крові за системою АВ0 за </w:t>
            </w:r>
            <w:proofErr w:type="spellStart"/>
            <w:r w:rsidRPr="00DE5FB2">
              <w:rPr>
                <w:rFonts w:ascii="Times New Roman" w:eastAsia="Calibri" w:hAnsi="Times New Roman" w:cs="Times New Roman"/>
                <w:sz w:val="18"/>
                <w:szCs w:val="18"/>
              </w:rPr>
              <w:t>допомоrою</w:t>
            </w:r>
            <w:proofErr w:type="spellEnd"/>
            <w:r w:rsidRPr="00DE5FB2">
              <w:rPr>
                <w:rFonts w:ascii="Times New Roman" w:eastAsia="Calibri" w:hAnsi="Times New Roman" w:cs="Times New Roman"/>
                <w:sz w:val="18"/>
                <w:szCs w:val="18"/>
              </w:rPr>
              <w:t xml:space="preserve"> </w:t>
            </w:r>
            <w:proofErr w:type="spellStart"/>
            <w:r w:rsidRPr="00DE5FB2">
              <w:rPr>
                <w:rFonts w:ascii="Times New Roman" w:eastAsia="Calibri" w:hAnsi="Times New Roman" w:cs="Times New Roman"/>
                <w:sz w:val="18"/>
                <w:szCs w:val="18"/>
              </w:rPr>
              <w:t>моноклональних</w:t>
            </w:r>
            <w:proofErr w:type="spellEnd"/>
            <w:r w:rsidRPr="00DE5FB2">
              <w:rPr>
                <w:rFonts w:ascii="Times New Roman" w:eastAsia="Calibri" w:hAnsi="Times New Roman" w:cs="Times New Roman"/>
                <w:sz w:val="18"/>
                <w:szCs w:val="18"/>
              </w:rPr>
              <w:t xml:space="preserve"> антитіл (МКА) відповідно до «Інструкції з визначення груп крові за системою АВ0», затвердженої наказом </w:t>
            </w:r>
            <w:proofErr w:type="spellStart"/>
            <w:r w:rsidRPr="00DE5FB2">
              <w:rPr>
                <w:rFonts w:ascii="Times New Roman" w:eastAsia="Calibri" w:hAnsi="Times New Roman" w:cs="Times New Roman"/>
                <w:sz w:val="18"/>
                <w:szCs w:val="18"/>
              </w:rPr>
              <w:t>МІністерства</w:t>
            </w:r>
            <w:proofErr w:type="spellEnd"/>
            <w:r w:rsidRPr="00DE5FB2">
              <w:rPr>
                <w:rFonts w:ascii="Times New Roman" w:eastAsia="Calibri" w:hAnsi="Times New Roman" w:cs="Times New Roman"/>
                <w:sz w:val="18"/>
                <w:szCs w:val="18"/>
              </w:rPr>
              <w:t xml:space="preserve"> охорони здоров'я України від 05.07.1999 р. № 164</w:t>
            </w:r>
          </w:p>
          <w:p w14:paraId="112C69F9" w14:textId="77777777" w:rsidR="00560642" w:rsidRPr="00DE5FB2" w:rsidRDefault="00560642" w:rsidP="00560642">
            <w:pPr>
              <w:spacing w:line="256" w:lineRule="auto"/>
              <w:jc w:val="center"/>
              <w:rPr>
                <w:rFonts w:ascii="Times New Roman" w:eastAsia="Calibri" w:hAnsi="Times New Roman" w:cs="Times New Roman"/>
                <w:color w:val="000000"/>
                <w:sz w:val="18"/>
                <w:szCs w:val="18"/>
                <w:lang w:eastAsia="uk-UA"/>
              </w:rPr>
            </w:pPr>
            <w:r w:rsidRPr="00DE5FB2">
              <w:rPr>
                <w:rFonts w:ascii="Times New Roman" w:eastAsia="Calibri" w:hAnsi="Times New Roman" w:cs="Times New Roman"/>
                <w:b/>
                <w:sz w:val="18"/>
                <w:szCs w:val="18"/>
              </w:rPr>
              <w:t>Загальний термін придатності не менше 2,5 років.</w:t>
            </w:r>
          </w:p>
        </w:tc>
      </w:tr>
      <w:tr w:rsidR="00560642" w:rsidRPr="00DE5FB2" w14:paraId="264F6A34" w14:textId="77777777" w:rsidTr="00560642">
        <w:trPr>
          <w:trHeight w:val="2292"/>
        </w:trPr>
        <w:tc>
          <w:tcPr>
            <w:tcW w:w="211" w:type="pct"/>
            <w:tcBorders>
              <w:top w:val="single" w:sz="4" w:space="0" w:color="auto"/>
              <w:left w:val="single" w:sz="4" w:space="0" w:color="auto"/>
              <w:bottom w:val="single" w:sz="4" w:space="0" w:color="auto"/>
              <w:right w:val="single" w:sz="4" w:space="0" w:color="auto"/>
            </w:tcBorders>
            <w:noWrap/>
            <w:hideMark/>
          </w:tcPr>
          <w:p w14:paraId="04D52EA3" w14:textId="77777777" w:rsidR="00560642" w:rsidRPr="00DE5FB2" w:rsidRDefault="00560642" w:rsidP="00560642">
            <w:pPr>
              <w:jc w:val="center"/>
              <w:rPr>
                <w:rFonts w:ascii="Times New Roman" w:eastAsia="Times New Roman" w:hAnsi="Times New Roman" w:cs="Times New Roman"/>
                <w:sz w:val="18"/>
                <w:szCs w:val="18"/>
                <w:lang w:val="ru-RU" w:eastAsia="uk-UA"/>
              </w:rPr>
            </w:pPr>
            <w:r w:rsidRPr="00DE5FB2">
              <w:rPr>
                <w:rFonts w:ascii="Times New Roman" w:eastAsia="Times New Roman" w:hAnsi="Times New Roman" w:cs="Times New Roman"/>
                <w:sz w:val="18"/>
                <w:szCs w:val="18"/>
                <w:lang w:val="ru-RU" w:eastAsia="uk-UA"/>
              </w:rPr>
              <w:t>17</w:t>
            </w:r>
          </w:p>
        </w:tc>
        <w:tc>
          <w:tcPr>
            <w:tcW w:w="902" w:type="pct"/>
            <w:tcBorders>
              <w:top w:val="single" w:sz="4" w:space="0" w:color="auto"/>
              <w:left w:val="single" w:sz="4" w:space="0" w:color="auto"/>
              <w:bottom w:val="single" w:sz="4" w:space="0" w:color="auto"/>
              <w:right w:val="single" w:sz="4" w:space="0" w:color="auto"/>
            </w:tcBorders>
            <w:hideMark/>
          </w:tcPr>
          <w:p w14:paraId="016AE72E"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52647</w:t>
            </w:r>
          </w:p>
          <w:p w14:paraId="7D337984" w14:textId="77777777" w:rsidR="00560642" w:rsidRPr="00DE5FB2" w:rsidRDefault="00560642" w:rsidP="00560642">
            <w:pPr>
              <w:spacing w:line="256" w:lineRule="auto"/>
              <w:jc w:val="center"/>
              <w:rPr>
                <w:rFonts w:ascii="Times New Roman" w:eastAsia="Times New Roman" w:hAnsi="Times New Roman" w:cs="Times New Roman"/>
                <w:sz w:val="18"/>
                <w:szCs w:val="18"/>
                <w:lang w:eastAsia="uk-UA"/>
              </w:rPr>
            </w:pPr>
            <w:r w:rsidRPr="00DE5FB2">
              <w:rPr>
                <w:rFonts w:ascii="Times New Roman" w:eastAsia="Calibri" w:hAnsi="Times New Roman" w:cs="Times New Roman"/>
                <w:sz w:val="18"/>
                <w:szCs w:val="18"/>
              </w:rPr>
              <w:t>Анти-</w:t>
            </w:r>
            <w:proofErr w:type="spellStart"/>
            <w:r w:rsidRPr="00DE5FB2">
              <w:rPr>
                <w:rFonts w:ascii="Times New Roman" w:eastAsia="Calibri" w:hAnsi="Times New Roman" w:cs="Times New Roman"/>
                <w:sz w:val="18"/>
                <w:szCs w:val="18"/>
              </w:rPr>
              <w:t>Rh</w:t>
            </w:r>
            <w:proofErr w:type="spellEnd"/>
            <w:r w:rsidRPr="00DE5FB2">
              <w:rPr>
                <w:rFonts w:ascii="Times New Roman" w:eastAsia="Calibri" w:hAnsi="Times New Roman" w:cs="Times New Roman"/>
                <w:sz w:val="18"/>
                <w:szCs w:val="18"/>
              </w:rPr>
              <w:t xml:space="preserve">(D) групове </w:t>
            </w:r>
            <w:proofErr w:type="spellStart"/>
            <w:r w:rsidRPr="00DE5FB2">
              <w:rPr>
                <w:rFonts w:ascii="Times New Roman" w:eastAsia="Calibri" w:hAnsi="Times New Roman" w:cs="Times New Roman"/>
                <w:sz w:val="18"/>
                <w:szCs w:val="18"/>
              </w:rPr>
              <w:t>типування</w:t>
            </w:r>
            <w:proofErr w:type="spellEnd"/>
            <w:r w:rsidRPr="00DE5FB2">
              <w:rPr>
                <w:rFonts w:ascii="Times New Roman" w:eastAsia="Calibri" w:hAnsi="Times New Roman" w:cs="Times New Roman"/>
                <w:sz w:val="18"/>
                <w:szCs w:val="18"/>
              </w:rPr>
              <w:t xml:space="preserve"> еритроцитів IVD (діагностика </w:t>
            </w:r>
            <w:proofErr w:type="spellStart"/>
            <w:r w:rsidRPr="00DE5FB2">
              <w:rPr>
                <w:rFonts w:ascii="Times New Roman" w:eastAsia="Calibri" w:hAnsi="Times New Roman" w:cs="Times New Roman"/>
                <w:sz w:val="18"/>
                <w:szCs w:val="18"/>
              </w:rPr>
              <w:t>in</w:t>
            </w:r>
            <w:proofErr w:type="spellEnd"/>
            <w:r w:rsidRPr="00DE5FB2">
              <w:rPr>
                <w:rFonts w:ascii="Times New Roman" w:eastAsia="Calibri" w:hAnsi="Times New Roman" w:cs="Times New Roman"/>
                <w:sz w:val="18"/>
                <w:szCs w:val="18"/>
              </w:rPr>
              <w:t xml:space="preserve"> </w:t>
            </w:r>
            <w:proofErr w:type="spellStart"/>
            <w:r w:rsidRPr="00DE5FB2">
              <w:rPr>
                <w:rFonts w:ascii="Times New Roman" w:eastAsia="Calibri" w:hAnsi="Times New Roman" w:cs="Times New Roman"/>
                <w:sz w:val="18"/>
                <w:szCs w:val="18"/>
              </w:rPr>
              <w:t>vitro</w:t>
            </w:r>
            <w:proofErr w:type="spellEnd"/>
            <w:r w:rsidRPr="00DE5FB2">
              <w:rPr>
                <w:rFonts w:ascii="Times New Roman" w:eastAsia="Calibri" w:hAnsi="Times New Roman" w:cs="Times New Roman"/>
                <w:sz w:val="18"/>
                <w:szCs w:val="18"/>
              </w:rPr>
              <w:t xml:space="preserve"> ), антитіла</w:t>
            </w:r>
          </w:p>
        </w:tc>
        <w:tc>
          <w:tcPr>
            <w:tcW w:w="1095" w:type="pct"/>
            <w:tcBorders>
              <w:top w:val="single" w:sz="4" w:space="0" w:color="auto"/>
              <w:left w:val="single" w:sz="4" w:space="0" w:color="auto"/>
              <w:bottom w:val="single" w:sz="4" w:space="0" w:color="auto"/>
              <w:right w:val="single" w:sz="4" w:space="0" w:color="auto"/>
            </w:tcBorders>
            <w:hideMark/>
          </w:tcPr>
          <w:p w14:paraId="3AC9CACB" w14:textId="77777777" w:rsidR="00560642" w:rsidRPr="00DE5FB2" w:rsidRDefault="00560642" w:rsidP="00560642">
            <w:pPr>
              <w:spacing w:line="256" w:lineRule="auto"/>
              <w:jc w:val="center"/>
              <w:rPr>
                <w:rFonts w:ascii="Times New Roman" w:eastAsia="Times New Roman" w:hAnsi="Times New Roman" w:cs="Times New Roman"/>
                <w:sz w:val="18"/>
                <w:szCs w:val="18"/>
                <w:lang w:eastAsia="uk-UA"/>
              </w:rPr>
            </w:pPr>
            <w:r w:rsidRPr="00DE5FB2">
              <w:rPr>
                <w:rFonts w:ascii="Times New Roman" w:eastAsia="Times New Roman" w:hAnsi="Times New Roman" w:cs="Times New Roman"/>
                <w:sz w:val="18"/>
                <w:szCs w:val="18"/>
                <w:lang w:eastAsia="uk-UA"/>
              </w:rPr>
              <w:t xml:space="preserve">Діагностичний </w:t>
            </w:r>
            <w:proofErr w:type="spellStart"/>
            <w:r w:rsidRPr="00DE5FB2">
              <w:rPr>
                <w:rFonts w:ascii="Times New Roman" w:eastAsia="Times New Roman" w:hAnsi="Times New Roman" w:cs="Times New Roman"/>
                <w:sz w:val="18"/>
                <w:szCs w:val="18"/>
                <w:lang w:eastAsia="uk-UA"/>
              </w:rPr>
              <w:t>моноклональний</w:t>
            </w:r>
            <w:proofErr w:type="spellEnd"/>
            <w:r w:rsidRPr="00DE5FB2">
              <w:rPr>
                <w:rFonts w:ascii="Times New Roman" w:eastAsia="Times New Roman" w:hAnsi="Times New Roman" w:cs="Times New Roman"/>
                <w:sz w:val="18"/>
                <w:szCs w:val="18"/>
                <w:lang w:eastAsia="uk-UA"/>
              </w:rPr>
              <w:t xml:space="preserve"> реагент анти-D (10 мл)</w:t>
            </w:r>
          </w:p>
        </w:tc>
        <w:tc>
          <w:tcPr>
            <w:tcW w:w="362" w:type="pct"/>
            <w:tcBorders>
              <w:top w:val="nil"/>
              <w:left w:val="nil"/>
              <w:bottom w:val="single" w:sz="4" w:space="0" w:color="auto"/>
              <w:right w:val="single" w:sz="4" w:space="0" w:color="auto"/>
            </w:tcBorders>
            <w:shd w:val="clear" w:color="auto" w:fill="auto"/>
            <w:vAlign w:val="center"/>
          </w:tcPr>
          <w:p w14:paraId="02D78095" w14:textId="75C74FB2" w:rsidR="00560642" w:rsidRPr="00DE5FB2" w:rsidRDefault="00560642" w:rsidP="00560642">
            <w:pPr>
              <w:spacing w:line="256" w:lineRule="auto"/>
              <w:jc w:val="center"/>
              <w:rPr>
                <w:rFonts w:ascii="Times New Roman" w:eastAsia="Calibri" w:hAnsi="Times New Roman" w:cs="Times New Roman"/>
                <w:sz w:val="18"/>
                <w:szCs w:val="18"/>
              </w:rPr>
            </w:pPr>
            <w:proofErr w:type="spellStart"/>
            <w:r w:rsidRPr="0025605A">
              <w:rPr>
                <w:rFonts w:ascii="Times New Roman" w:eastAsia="Times New Roman" w:hAnsi="Times New Roman" w:cs="Times New Roman"/>
                <w:color w:val="000000"/>
                <w:sz w:val="20"/>
                <w:szCs w:val="20"/>
                <w:lang w:eastAsia="uk-UA"/>
              </w:rPr>
              <w:t>флак</w:t>
            </w:r>
            <w:proofErr w:type="spellEnd"/>
          </w:p>
        </w:tc>
        <w:tc>
          <w:tcPr>
            <w:tcW w:w="347" w:type="pct"/>
            <w:tcBorders>
              <w:top w:val="nil"/>
              <w:left w:val="nil"/>
              <w:bottom w:val="single" w:sz="4" w:space="0" w:color="auto"/>
              <w:right w:val="single" w:sz="4" w:space="0" w:color="auto"/>
            </w:tcBorders>
            <w:shd w:val="clear" w:color="auto" w:fill="auto"/>
            <w:vAlign w:val="center"/>
          </w:tcPr>
          <w:p w14:paraId="06926D63" w14:textId="7A4947B8" w:rsidR="00560642" w:rsidRPr="00DE5FB2" w:rsidRDefault="00560642" w:rsidP="00560642">
            <w:pPr>
              <w:spacing w:line="256" w:lineRule="auto"/>
              <w:jc w:val="center"/>
              <w:rPr>
                <w:rFonts w:ascii="Times New Roman" w:eastAsia="Calibri" w:hAnsi="Times New Roman" w:cs="Times New Roman"/>
                <w:sz w:val="18"/>
                <w:szCs w:val="18"/>
              </w:rPr>
            </w:pPr>
            <w:r w:rsidRPr="0025605A">
              <w:rPr>
                <w:rFonts w:ascii="Times New Roman" w:eastAsia="Times New Roman" w:hAnsi="Times New Roman" w:cs="Times New Roman"/>
                <w:sz w:val="20"/>
                <w:szCs w:val="20"/>
                <w:lang w:eastAsia="uk-UA"/>
              </w:rPr>
              <w:t>10</w:t>
            </w:r>
          </w:p>
        </w:tc>
        <w:tc>
          <w:tcPr>
            <w:tcW w:w="2083" w:type="pct"/>
            <w:tcBorders>
              <w:top w:val="single" w:sz="4" w:space="0" w:color="auto"/>
              <w:left w:val="single" w:sz="4" w:space="0" w:color="auto"/>
              <w:bottom w:val="single" w:sz="4" w:space="0" w:color="auto"/>
              <w:right w:val="single" w:sz="4" w:space="0" w:color="auto"/>
            </w:tcBorders>
            <w:hideMark/>
          </w:tcPr>
          <w:p w14:paraId="6A75AD47" w14:textId="0E524E4C"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 xml:space="preserve">Діагностичний </w:t>
            </w:r>
            <w:proofErr w:type="spellStart"/>
            <w:r w:rsidRPr="00DE5FB2">
              <w:rPr>
                <w:rFonts w:ascii="Times New Roman" w:eastAsia="Calibri" w:hAnsi="Times New Roman" w:cs="Times New Roman"/>
                <w:sz w:val="18"/>
                <w:szCs w:val="18"/>
              </w:rPr>
              <w:t>моноклональний</w:t>
            </w:r>
            <w:proofErr w:type="spellEnd"/>
            <w:r w:rsidRPr="00DE5FB2">
              <w:rPr>
                <w:rFonts w:ascii="Times New Roman" w:eastAsia="Calibri" w:hAnsi="Times New Roman" w:cs="Times New Roman"/>
                <w:sz w:val="18"/>
                <w:szCs w:val="18"/>
              </w:rPr>
              <w:t xml:space="preserve"> реагент анти-D, системи </w:t>
            </w:r>
            <w:proofErr w:type="spellStart"/>
            <w:r w:rsidRPr="00DE5FB2">
              <w:rPr>
                <w:rFonts w:ascii="Times New Roman" w:eastAsia="Calibri" w:hAnsi="Times New Roman" w:cs="Times New Roman"/>
                <w:sz w:val="18"/>
                <w:szCs w:val="18"/>
              </w:rPr>
              <w:t>Rhesus</w:t>
            </w:r>
            <w:proofErr w:type="spellEnd"/>
            <w:r w:rsidRPr="00DE5FB2">
              <w:rPr>
                <w:rFonts w:ascii="Times New Roman" w:eastAsia="Calibri" w:hAnsi="Times New Roman" w:cs="Times New Roman"/>
                <w:sz w:val="18"/>
                <w:szCs w:val="18"/>
              </w:rPr>
              <w:t xml:space="preserve">, призначений для виявлення антигену D еритроцитів людини за допомогою прямої реакції аглютинації у будь-якій її </w:t>
            </w:r>
            <w:proofErr w:type="spellStart"/>
            <w:r w:rsidRPr="00DE5FB2">
              <w:rPr>
                <w:rFonts w:ascii="Times New Roman" w:eastAsia="Calibri" w:hAnsi="Times New Roman" w:cs="Times New Roman"/>
                <w:sz w:val="18"/>
                <w:szCs w:val="18"/>
              </w:rPr>
              <w:t>модифікаці</w:t>
            </w:r>
            <w:proofErr w:type="spellEnd"/>
            <w:r w:rsidRPr="00DE5FB2">
              <w:rPr>
                <w:rFonts w:ascii="Times New Roman" w:eastAsia="Calibri" w:hAnsi="Times New Roman" w:cs="Times New Roman"/>
                <w:sz w:val="18"/>
                <w:szCs w:val="18"/>
              </w:rPr>
              <w:t xml:space="preserve">: в пробірках, на площині, в </w:t>
            </w:r>
            <w:proofErr w:type="spellStart"/>
            <w:r w:rsidRPr="00DE5FB2">
              <w:rPr>
                <w:rFonts w:ascii="Times New Roman" w:eastAsia="Calibri" w:hAnsi="Times New Roman" w:cs="Times New Roman"/>
                <w:sz w:val="18"/>
                <w:szCs w:val="18"/>
              </w:rPr>
              <w:t>мікроплаті</w:t>
            </w:r>
            <w:proofErr w:type="spellEnd"/>
            <w:r w:rsidRPr="00DE5FB2">
              <w:rPr>
                <w:rFonts w:ascii="Times New Roman" w:eastAsia="Calibri" w:hAnsi="Times New Roman" w:cs="Times New Roman"/>
                <w:sz w:val="18"/>
                <w:szCs w:val="18"/>
              </w:rPr>
              <w:t xml:space="preserve"> та нейтральних </w:t>
            </w:r>
            <w:proofErr w:type="spellStart"/>
            <w:r w:rsidRPr="00DE5FB2">
              <w:rPr>
                <w:rFonts w:ascii="Times New Roman" w:eastAsia="Calibri" w:hAnsi="Times New Roman" w:cs="Times New Roman"/>
                <w:sz w:val="18"/>
                <w:szCs w:val="18"/>
              </w:rPr>
              <w:t>гелевих</w:t>
            </w:r>
            <w:proofErr w:type="spellEnd"/>
            <w:r w:rsidRPr="00DE5FB2">
              <w:rPr>
                <w:rFonts w:ascii="Times New Roman" w:eastAsia="Calibri" w:hAnsi="Times New Roman" w:cs="Times New Roman"/>
                <w:sz w:val="18"/>
                <w:szCs w:val="18"/>
              </w:rPr>
              <w:t xml:space="preserve"> картах.</w:t>
            </w:r>
          </w:p>
          <w:p w14:paraId="3F856D56"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 xml:space="preserve">Флакон з вмістом </w:t>
            </w:r>
            <w:proofErr w:type="spellStart"/>
            <w:r w:rsidRPr="00DE5FB2">
              <w:rPr>
                <w:rFonts w:ascii="Times New Roman" w:eastAsia="Calibri" w:hAnsi="Times New Roman" w:cs="Times New Roman"/>
                <w:sz w:val="18"/>
                <w:szCs w:val="18"/>
              </w:rPr>
              <w:t>моноклональних</w:t>
            </w:r>
            <w:proofErr w:type="spellEnd"/>
            <w:r w:rsidRPr="00DE5FB2">
              <w:rPr>
                <w:rFonts w:ascii="Times New Roman" w:eastAsia="Calibri" w:hAnsi="Times New Roman" w:cs="Times New Roman"/>
                <w:sz w:val="18"/>
                <w:szCs w:val="18"/>
              </w:rPr>
              <w:t xml:space="preserve"> антитіл. Прозора або з незначною опалесценцією рідина.</w:t>
            </w:r>
          </w:p>
          <w:p w14:paraId="7CC04F56" w14:textId="77777777" w:rsidR="00560642" w:rsidRPr="00DE5FB2" w:rsidRDefault="00560642" w:rsidP="00560642">
            <w:pPr>
              <w:spacing w:line="256" w:lineRule="auto"/>
              <w:jc w:val="center"/>
              <w:rPr>
                <w:rFonts w:ascii="Times New Roman" w:eastAsia="Calibri" w:hAnsi="Times New Roman" w:cs="Times New Roman"/>
                <w:sz w:val="18"/>
                <w:szCs w:val="18"/>
              </w:rPr>
            </w:pPr>
            <w:r w:rsidRPr="00DE5FB2">
              <w:rPr>
                <w:rFonts w:ascii="Times New Roman" w:eastAsia="Calibri" w:hAnsi="Times New Roman" w:cs="Times New Roman"/>
                <w:sz w:val="18"/>
                <w:szCs w:val="18"/>
              </w:rPr>
              <w:t xml:space="preserve">Техніка визначення антигенів системи резус за допомогою </w:t>
            </w:r>
            <w:proofErr w:type="spellStart"/>
            <w:r w:rsidRPr="00DE5FB2">
              <w:rPr>
                <w:rFonts w:ascii="Times New Roman" w:eastAsia="Calibri" w:hAnsi="Times New Roman" w:cs="Times New Roman"/>
                <w:sz w:val="18"/>
                <w:szCs w:val="18"/>
              </w:rPr>
              <w:t>моноклональних</w:t>
            </w:r>
            <w:proofErr w:type="spellEnd"/>
            <w:r w:rsidRPr="00DE5FB2">
              <w:rPr>
                <w:rFonts w:ascii="Times New Roman" w:eastAsia="Calibri" w:hAnsi="Times New Roman" w:cs="Times New Roman"/>
                <w:sz w:val="18"/>
                <w:szCs w:val="18"/>
              </w:rPr>
              <w:t xml:space="preserve"> антитіл відповідно до «Інструкції з визначення резус-належності крові», затвердженої наказом Міністерства охорони здоров'я України від 05.07.1999 р. № 164.</w:t>
            </w:r>
          </w:p>
          <w:p w14:paraId="78B080F0" w14:textId="77777777" w:rsidR="00560642" w:rsidRPr="00DE5FB2" w:rsidRDefault="00560642" w:rsidP="00560642">
            <w:pPr>
              <w:spacing w:line="256" w:lineRule="auto"/>
              <w:jc w:val="center"/>
              <w:rPr>
                <w:rFonts w:ascii="Times New Roman" w:eastAsia="Times New Roman" w:hAnsi="Times New Roman" w:cs="Times New Roman"/>
                <w:sz w:val="18"/>
                <w:szCs w:val="18"/>
                <w:lang w:eastAsia="uk-UA"/>
              </w:rPr>
            </w:pPr>
            <w:r w:rsidRPr="00DE5FB2">
              <w:rPr>
                <w:rFonts w:ascii="Times New Roman" w:eastAsia="Calibri" w:hAnsi="Times New Roman" w:cs="Times New Roman"/>
                <w:b/>
                <w:sz w:val="18"/>
                <w:szCs w:val="18"/>
              </w:rPr>
              <w:t>Загальний термін придатності не менше 2,5 років.</w:t>
            </w:r>
          </w:p>
        </w:tc>
      </w:tr>
      <w:tr w:rsidR="00560642" w:rsidRPr="00DE5FB2" w14:paraId="1A9AB273" w14:textId="77777777" w:rsidTr="00560642">
        <w:trPr>
          <w:trHeight w:val="2292"/>
        </w:trPr>
        <w:tc>
          <w:tcPr>
            <w:tcW w:w="211" w:type="pct"/>
            <w:tcBorders>
              <w:top w:val="single" w:sz="4" w:space="0" w:color="auto"/>
              <w:left w:val="single" w:sz="4" w:space="0" w:color="auto"/>
              <w:bottom w:val="single" w:sz="4" w:space="0" w:color="auto"/>
              <w:right w:val="single" w:sz="4" w:space="0" w:color="auto"/>
            </w:tcBorders>
            <w:noWrap/>
            <w:hideMark/>
          </w:tcPr>
          <w:p w14:paraId="4FAA1FD6" w14:textId="77777777" w:rsidR="00560642" w:rsidRPr="00DE5FB2" w:rsidRDefault="00560642" w:rsidP="00560642">
            <w:pPr>
              <w:spacing w:line="256" w:lineRule="auto"/>
              <w:jc w:val="center"/>
              <w:rPr>
                <w:rFonts w:ascii="Times New Roman" w:eastAsia="Calibri" w:hAnsi="Times New Roman" w:cs="Times New Roman"/>
                <w:sz w:val="18"/>
                <w:szCs w:val="18"/>
                <w:lang w:val="ru-RU" w:eastAsia="uk-UA"/>
              </w:rPr>
            </w:pPr>
            <w:r w:rsidRPr="00DE5FB2">
              <w:rPr>
                <w:rFonts w:ascii="Times New Roman" w:eastAsia="Calibri" w:hAnsi="Times New Roman" w:cs="Times New Roman"/>
                <w:sz w:val="18"/>
                <w:szCs w:val="18"/>
                <w:lang w:val="ru-RU" w:eastAsia="uk-UA"/>
              </w:rPr>
              <w:t>18</w:t>
            </w:r>
          </w:p>
        </w:tc>
        <w:tc>
          <w:tcPr>
            <w:tcW w:w="902" w:type="pct"/>
            <w:tcBorders>
              <w:top w:val="single" w:sz="4" w:space="0" w:color="auto"/>
              <w:left w:val="single" w:sz="4" w:space="0" w:color="auto"/>
              <w:bottom w:val="single" w:sz="4" w:space="0" w:color="auto"/>
              <w:right w:val="single" w:sz="4" w:space="0" w:color="auto"/>
            </w:tcBorders>
            <w:hideMark/>
          </w:tcPr>
          <w:p w14:paraId="4C943181" w14:textId="77777777" w:rsidR="00560642" w:rsidRPr="00DE5FB2" w:rsidRDefault="00560642" w:rsidP="00560642">
            <w:pPr>
              <w:spacing w:line="256" w:lineRule="auto"/>
              <w:jc w:val="center"/>
              <w:rPr>
                <w:rFonts w:ascii="Times New Roman" w:eastAsia="Calibri" w:hAnsi="Times New Roman" w:cs="Times New Roman"/>
                <w:color w:val="000000"/>
                <w:sz w:val="18"/>
                <w:szCs w:val="18"/>
              </w:rPr>
            </w:pPr>
            <w:r w:rsidRPr="00DE5FB2">
              <w:rPr>
                <w:rFonts w:ascii="Times New Roman" w:eastAsia="Calibri" w:hAnsi="Times New Roman" w:cs="Times New Roman"/>
                <w:color w:val="000000"/>
                <w:sz w:val="18"/>
                <w:szCs w:val="18"/>
              </w:rPr>
              <w:t>46442</w:t>
            </w:r>
          </w:p>
          <w:p w14:paraId="6C3BF6C1" w14:textId="77777777" w:rsidR="00560642" w:rsidRPr="00DE5FB2" w:rsidRDefault="00560642" w:rsidP="00560642">
            <w:pPr>
              <w:spacing w:line="256" w:lineRule="auto"/>
              <w:jc w:val="center"/>
              <w:rPr>
                <w:rFonts w:ascii="Times New Roman" w:eastAsia="Calibri" w:hAnsi="Times New Roman" w:cs="Times New Roman"/>
                <w:color w:val="000000"/>
                <w:sz w:val="18"/>
                <w:szCs w:val="18"/>
                <w:lang w:eastAsia="uk-UA"/>
              </w:rPr>
            </w:pPr>
            <w:r w:rsidRPr="00DE5FB2">
              <w:rPr>
                <w:rFonts w:ascii="Times New Roman" w:eastAsia="Calibri" w:hAnsi="Times New Roman" w:cs="Times New Roman"/>
                <w:sz w:val="18"/>
                <w:szCs w:val="18"/>
              </w:rPr>
              <w:t xml:space="preserve">Анти-АВ групове </w:t>
            </w:r>
            <w:proofErr w:type="spellStart"/>
            <w:r w:rsidRPr="00DE5FB2">
              <w:rPr>
                <w:rFonts w:ascii="Times New Roman" w:eastAsia="Calibri" w:hAnsi="Times New Roman" w:cs="Times New Roman"/>
                <w:sz w:val="18"/>
                <w:szCs w:val="18"/>
              </w:rPr>
              <w:t>типування</w:t>
            </w:r>
            <w:proofErr w:type="spellEnd"/>
            <w:r w:rsidRPr="00DE5FB2">
              <w:rPr>
                <w:rFonts w:ascii="Times New Roman" w:eastAsia="Calibri" w:hAnsi="Times New Roman" w:cs="Times New Roman"/>
                <w:sz w:val="18"/>
                <w:szCs w:val="18"/>
              </w:rPr>
              <w:t xml:space="preserve"> еритроцитів IVD (діагностика </w:t>
            </w:r>
            <w:proofErr w:type="spellStart"/>
            <w:r w:rsidRPr="00DE5FB2">
              <w:rPr>
                <w:rFonts w:ascii="Times New Roman" w:eastAsia="Calibri" w:hAnsi="Times New Roman" w:cs="Times New Roman"/>
                <w:sz w:val="18"/>
                <w:szCs w:val="18"/>
              </w:rPr>
              <w:t>in</w:t>
            </w:r>
            <w:proofErr w:type="spellEnd"/>
            <w:r w:rsidRPr="00DE5FB2">
              <w:rPr>
                <w:rFonts w:ascii="Times New Roman" w:eastAsia="Calibri" w:hAnsi="Times New Roman" w:cs="Times New Roman"/>
                <w:sz w:val="18"/>
                <w:szCs w:val="18"/>
              </w:rPr>
              <w:t xml:space="preserve"> </w:t>
            </w:r>
            <w:proofErr w:type="spellStart"/>
            <w:r w:rsidRPr="00DE5FB2">
              <w:rPr>
                <w:rFonts w:ascii="Times New Roman" w:eastAsia="Calibri" w:hAnsi="Times New Roman" w:cs="Times New Roman"/>
                <w:sz w:val="18"/>
                <w:szCs w:val="18"/>
              </w:rPr>
              <w:t>vitro</w:t>
            </w:r>
            <w:proofErr w:type="spellEnd"/>
            <w:r w:rsidRPr="00DE5FB2">
              <w:rPr>
                <w:rFonts w:ascii="Times New Roman" w:eastAsia="Calibri" w:hAnsi="Times New Roman" w:cs="Times New Roman"/>
                <w:sz w:val="18"/>
                <w:szCs w:val="18"/>
              </w:rPr>
              <w:t xml:space="preserve"> ), антитіла</w:t>
            </w:r>
          </w:p>
        </w:tc>
        <w:tc>
          <w:tcPr>
            <w:tcW w:w="1095" w:type="pct"/>
            <w:tcBorders>
              <w:top w:val="single" w:sz="4" w:space="0" w:color="auto"/>
              <w:left w:val="single" w:sz="4" w:space="0" w:color="auto"/>
              <w:bottom w:val="single" w:sz="4" w:space="0" w:color="auto"/>
              <w:right w:val="single" w:sz="4" w:space="0" w:color="auto"/>
            </w:tcBorders>
            <w:hideMark/>
          </w:tcPr>
          <w:p w14:paraId="53764299" w14:textId="77777777" w:rsidR="00560642" w:rsidRPr="00DE5FB2" w:rsidRDefault="00560642" w:rsidP="00560642">
            <w:pPr>
              <w:spacing w:line="256" w:lineRule="auto"/>
              <w:jc w:val="center"/>
              <w:rPr>
                <w:rFonts w:ascii="Times New Roman" w:eastAsia="Calibri" w:hAnsi="Times New Roman" w:cs="Times New Roman"/>
                <w:sz w:val="18"/>
                <w:szCs w:val="18"/>
                <w:lang w:eastAsia="uk-UA"/>
              </w:rPr>
            </w:pPr>
            <w:r w:rsidRPr="00DE5FB2">
              <w:rPr>
                <w:rFonts w:ascii="Times New Roman" w:eastAsia="Calibri" w:hAnsi="Times New Roman" w:cs="Times New Roman"/>
                <w:sz w:val="18"/>
                <w:szCs w:val="18"/>
                <w:lang w:eastAsia="uk-UA"/>
              </w:rPr>
              <w:t xml:space="preserve">Діагностичний </w:t>
            </w:r>
            <w:proofErr w:type="spellStart"/>
            <w:r w:rsidRPr="00DE5FB2">
              <w:rPr>
                <w:rFonts w:ascii="Times New Roman" w:eastAsia="Calibri" w:hAnsi="Times New Roman" w:cs="Times New Roman"/>
                <w:sz w:val="18"/>
                <w:szCs w:val="18"/>
                <w:lang w:eastAsia="uk-UA"/>
              </w:rPr>
              <w:t>моноклональний</w:t>
            </w:r>
            <w:proofErr w:type="spellEnd"/>
            <w:r w:rsidRPr="00DE5FB2">
              <w:rPr>
                <w:rFonts w:ascii="Times New Roman" w:eastAsia="Calibri" w:hAnsi="Times New Roman" w:cs="Times New Roman"/>
                <w:sz w:val="18"/>
                <w:szCs w:val="18"/>
                <w:lang w:eastAsia="uk-UA"/>
              </w:rPr>
              <w:t xml:space="preserve"> реагент анти-АВ (10 мл)</w:t>
            </w:r>
          </w:p>
        </w:tc>
        <w:tc>
          <w:tcPr>
            <w:tcW w:w="362" w:type="pct"/>
            <w:tcBorders>
              <w:top w:val="nil"/>
              <w:left w:val="nil"/>
              <w:bottom w:val="single" w:sz="4" w:space="0" w:color="auto"/>
              <w:right w:val="single" w:sz="4" w:space="0" w:color="auto"/>
            </w:tcBorders>
            <w:shd w:val="clear" w:color="auto" w:fill="auto"/>
            <w:vAlign w:val="center"/>
          </w:tcPr>
          <w:p w14:paraId="011C1A26" w14:textId="68514B03" w:rsidR="00560642" w:rsidRPr="00DE5FB2" w:rsidRDefault="00560642" w:rsidP="00560642">
            <w:pPr>
              <w:spacing w:line="256" w:lineRule="auto"/>
              <w:jc w:val="center"/>
              <w:rPr>
                <w:rFonts w:ascii="Times New Roman" w:eastAsia="Calibri" w:hAnsi="Times New Roman" w:cs="Times New Roman"/>
                <w:sz w:val="18"/>
                <w:szCs w:val="18"/>
              </w:rPr>
            </w:pPr>
            <w:proofErr w:type="spellStart"/>
            <w:r w:rsidRPr="0025605A">
              <w:rPr>
                <w:rFonts w:ascii="Times New Roman" w:eastAsia="Times New Roman" w:hAnsi="Times New Roman" w:cs="Times New Roman"/>
                <w:color w:val="000000"/>
                <w:sz w:val="20"/>
                <w:szCs w:val="20"/>
                <w:lang w:eastAsia="uk-UA"/>
              </w:rPr>
              <w:t>флак</w:t>
            </w:r>
            <w:proofErr w:type="spellEnd"/>
          </w:p>
        </w:tc>
        <w:tc>
          <w:tcPr>
            <w:tcW w:w="347" w:type="pct"/>
            <w:tcBorders>
              <w:top w:val="nil"/>
              <w:left w:val="nil"/>
              <w:bottom w:val="single" w:sz="4" w:space="0" w:color="auto"/>
              <w:right w:val="single" w:sz="4" w:space="0" w:color="auto"/>
            </w:tcBorders>
            <w:shd w:val="clear" w:color="auto" w:fill="auto"/>
            <w:vAlign w:val="center"/>
          </w:tcPr>
          <w:p w14:paraId="23D918B6" w14:textId="11B7A4F5" w:rsidR="00560642" w:rsidRPr="00DE5FB2" w:rsidRDefault="00560642" w:rsidP="00560642">
            <w:pPr>
              <w:spacing w:line="256" w:lineRule="auto"/>
              <w:jc w:val="center"/>
              <w:rPr>
                <w:rFonts w:ascii="Times New Roman" w:eastAsia="Calibri" w:hAnsi="Times New Roman" w:cs="Times New Roman"/>
                <w:sz w:val="18"/>
                <w:szCs w:val="18"/>
              </w:rPr>
            </w:pPr>
            <w:r w:rsidRPr="0025605A">
              <w:rPr>
                <w:rFonts w:ascii="Times New Roman" w:eastAsia="Times New Roman" w:hAnsi="Times New Roman" w:cs="Times New Roman"/>
                <w:sz w:val="20"/>
                <w:szCs w:val="20"/>
                <w:lang w:eastAsia="uk-UA"/>
              </w:rPr>
              <w:t>4</w:t>
            </w:r>
          </w:p>
        </w:tc>
        <w:tc>
          <w:tcPr>
            <w:tcW w:w="2083" w:type="pct"/>
            <w:tcBorders>
              <w:top w:val="single" w:sz="4" w:space="0" w:color="auto"/>
              <w:left w:val="single" w:sz="4" w:space="0" w:color="auto"/>
              <w:bottom w:val="single" w:sz="4" w:space="0" w:color="auto"/>
              <w:right w:val="single" w:sz="4" w:space="0" w:color="auto"/>
            </w:tcBorders>
            <w:hideMark/>
          </w:tcPr>
          <w:p w14:paraId="7AE5C46A" w14:textId="3A7B3626" w:rsidR="00560642" w:rsidRPr="00DE5FB2" w:rsidRDefault="00560642" w:rsidP="00560642">
            <w:pPr>
              <w:spacing w:line="256" w:lineRule="auto"/>
              <w:jc w:val="center"/>
              <w:rPr>
                <w:rFonts w:ascii="Times New Roman" w:eastAsia="Calibri" w:hAnsi="Times New Roman" w:cs="Times New Roman"/>
                <w:bCs/>
                <w:sz w:val="18"/>
                <w:szCs w:val="18"/>
              </w:rPr>
            </w:pPr>
            <w:r w:rsidRPr="00DE5FB2">
              <w:rPr>
                <w:rFonts w:ascii="Times New Roman" w:eastAsia="Calibri" w:hAnsi="Times New Roman" w:cs="Times New Roman"/>
                <w:sz w:val="18"/>
                <w:szCs w:val="18"/>
              </w:rPr>
              <w:t xml:space="preserve">Діагностичний </w:t>
            </w:r>
            <w:proofErr w:type="spellStart"/>
            <w:r w:rsidRPr="00DE5FB2">
              <w:rPr>
                <w:rFonts w:ascii="Times New Roman" w:eastAsia="Calibri" w:hAnsi="Times New Roman" w:cs="Times New Roman"/>
                <w:sz w:val="18"/>
                <w:szCs w:val="18"/>
              </w:rPr>
              <w:t>моноклональний</w:t>
            </w:r>
            <w:proofErr w:type="spellEnd"/>
            <w:r w:rsidRPr="00DE5FB2">
              <w:rPr>
                <w:rFonts w:ascii="Times New Roman" w:eastAsia="Calibri" w:hAnsi="Times New Roman" w:cs="Times New Roman"/>
                <w:sz w:val="18"/>
                <w:szCs w:val="18"/>
              </w:rPr>
              <w:t xml:space="preserve"> реагент анти-АВ призначений для визначення групи крові людини за системою АВ0 шляхом виявлення антигенів А і В еритроцитів людини за допомогою прямої реакції аглютинації на площині та в нейтральних </w:t>
            </w:r>
            <w:proofErr w:type="spellStart"/>
            <w:r w:rsidRPr="00DE5FB2">
              <w:rPr>
                <w:rFonts w:ascii="Times New Roman" w:eastAsia="Calibri" w:hAnsi="Times New Roman" w:cs="Times New Roman"/>
                <w:sz w:val="18"/>
                <w:szCs w:val="18"/>
              </w:rPr>
              <w:t>гелевих</w:t>
            </w:r>
            <w:proofErr w:type="spellEnd"/>
            <w:r w:rsidRPr="00DE5FB2">
              <w:rPr>
                <w:rFonts w:ascii="Times New Roman" w:eastAsia="Calibri" w:hAnsi="Times New Roman" w:cs="Times New Roman"/>
                <w:sz w:val="18"/>
                <w:szCs w:val="18"/>
              </w:rPr>
              <w:t xml:space="preserve"> картах. Флакон з вмістом </w:t>
            </w:r>
            <w:proofErr w:type="spellStart"/>
            <w:r w:rsidRPr="00DE5FB2">
              <w:rPr>
                <w:rFonts w:ascii="Times New Roman" w:eastAsia="Calibri" w:hAnsi="Times New Roman" w:cs="Times New Roman"/>
                <w:sz w:val="18"/>
                <w:szCs w:val="18"/>
              </w:rPr>
              <w:t>моноклональних</w:t>
            </w:r>
            <w:proofErr w:type="spellEnd"/>
            <w:r w:rsidRPr="00DE5FB2">
              <w:rPr>
                <w:rFonts w:ascii="Times New Roman" w:eastAsia="Calibri" w:hAnsi="Times New Roman" w:cs="Times New Roman"/>
                <w:sz w:val="18"/>
                <w:szCs w:val="18"/>
              </w:rPr>
              <w:t xml:space="preserve"> антитіл. Прозора або з незначною опалесценцією безбарвна рідина.</w:t>
            </w:r>
            <w:r w:rsidRPr="00DE5FB2">
              <w:rPr>
                <w:rFonts w:ascii="Times New Roman" w:eastAsia="Calibri" w:hAnsi="Times New Roman" w:cs="Times New Roman"/>
                <w:b/>
                <w:sz w:val="18"/>
                <w:szCs w:val="18"/>
              </w:rPr>
              <w:t xml:space="preserve"> </w:t>
            </w:r>
            <w:r w:rsidRPr="00DE5FB2">
              <w:rPr>
                <w:rFonts w:ascii="Times New Roman" w:eastAsia="Calibri" w:hAnsi="Times New Roman" w:cs="Times New Roman"/>
                <w:bCs/>
                <w:sz w:val="18"/>
                <w:szCs w:val="18"/>
              </w:rPr>
              <w:t xml:space="preserve">Техніка визначення </w:t>
            </w:r>
            <w:proofErr w:type="spellStart"/>
            <w:r w:rsidRPr="00DE5FB2">
              <w:rPr>
                <w:rFonts w:ascii="Times New Roman" w:eastAsia="Calibri" w:hAnsi="Times New Roman" w:cs="Times New Roman"/>
                <w:bCs/>
                <w:sz w:val="18"/>
                <w:szCs w:val="18"/>
              </w:rPr>
              <w:t>rруп</w:t>
            </w:r>
            <w:proofErr w:type="spellEnd"/>
            <w:r w:rsidRPr="00DE5FB2">
              <w:rPr>
                <w:rFonts w:ascii="Times New Roman" w:eastAsia="Calibri" w:hAnsi="Times New Roman" w:cs="Times New Roman"/>
                <w:bCs/>
                <w:sz w:val="18"/>
                <w:szCs w:val="18"/>
              </w:rPr>
              <w:t xml:space="preserve"> крові за системою АВ0 за </w:t>
            </w:r>
            <w:proofErr w:type="spellStart"/>
            <w:r w:rsidRPr="00DE5FB2">
              <w:rPr>
                <w:rFonts w:ascii="Times New Roman" w:eastAsia="Calibri" w:hAnsi="Times New Roman" w:cs="Times New Roman"/>
                <w:bCs/>
                <w:sz w:val="18"/>
                <w:szCs w:val="18"/>
              </w:rPr>
              <w:t>допомоrою</w:t>
            </w:r>
            <w:proofErr w:type="spellEnd"/>
            <w:r w:rsidRPr="00DE5FB2">
              <w:rPr>
                <w:rFonts w:ascii="Times New Roman" w:eastAsia="Calibri" w:hAnsi="Times New Roman" w:cs="Times New Roman"/>
                <w:bCs/>
                <w:sz w:val="18"/>
                <w:szCs w:val="18"/>
              </w:rPr>
              <w:t xml:space="preserve"> </w:t>
            </w:r>
            <w:proofErr w:type="spellStart"/>
            <w:r w:rsidRPr="00DE5FB2">
              <w:rPr>
                <w:rFonts w:ascii="Times New Roman" w:eastAsia="Calibri" w:hAnsi="Times New Roman" w:cs="Times New Roman"/>
                <w:bCs/>
                <w:sz w:val="18"/>
                <w:szCs w:val="18"/>
              </w:rPr>
              <w:t>моноклональних</w:t>
            </w:r>
            <w:proofErr w:type="spellEnd"/>
            <w:r w:rsidRPr="00DE5FB2">
              <w:rPr>
                <w:rFonts w:ascii="Times New Roman" w:eastAsia="Calibri" w:hAnsi="Times New Roman" w:cs="Times New Roman"/>
                <w:bCs/>
                <w:sz w:val="18"/>
                <w:szCs w:val="18"/>
              </w:rPr>
              <w:t xml:space="preserve"> антитіл (МКА) відповідно до «Інструкції з визначення груп крові за системою АВ0», затвердженої наказом </w:t>
            </w:r>
            <w:proofErr w:type="spellStart"/>
            <w:r w:rsidRPr="00DE5FB2">
              <w:rPr>
                <w:rFonts w:ascii="Times New Roman" w:eastAsia="Calibri" w:hAnsi="Times New Roman" w:cs="Times New Roman"/>
                <w:bCs/>
                <w:sz w:val="18"/>
                <w:szCs w:val="18"/>
              </w:rPr>
              <w:t>МІністерства</w:t>
            </w:r>
            <w:proofErr w:type="spellEnd"/>
            <w:r w:rsidRPr="00DE5FB2">
              <w:rPr>
                <w:rFonts w:ascii="Times New Roman" w:eastAsia="Calibri" w:hAnsi="Times New Roman" w:cs="Times New Roman"/>
                <w:bCs/>
                <w:sz w:val="18"/>
                <w:szCs w:val="18"/>
              </w:rPr>
              <w:t xml:space="preserve"> охорони здоров'я України від 05.07.1999 р. № 164</w:t>
            </w:r>
          </w:p>
          <w:p w14:paraId="5BAD18BB" w14:textId="77777777" w:rsidR="00560642" w:rsidRPr="00DE5FB2" w:rsidRDefault="00560642" w:rsidP="00560642">
            <w:pPr>
              <w:spacing w:line="256" w:lineRule="auto"/>
              <w:jc w:val="center"/>
              <w:rPr>
                <w:rFonts w:ascii="Times New Roman" w:eastAsia="Calibri" w:hAnsi="Times New Roman" w:cs="Times New Roman"/>
                <w:color w:val="000000"/>
                <w:sz w:val="18"/>
                <w:szCs w:val="18"/>
                <w:lang w:eastAsia="uk-UA"/>
              </w:rPr>
            </w:pPr>
            <w:r w:rsidRPr="00DE5FB2">
              <w:rPr>
                <w:rFonts w:ascii="Times New Roman" w:eastAsia="Calibri" w:hAnsi="Times New Roman" w:cs="Times New Roman"/>
                <w:b/>
                <w:sz w:val="18"/>
                <w:szCs w:val="18"/>
              </w:rPr>
              <w:t>Загальний термін придатності не менше 2,5 років.</w:t>
            </w:r>
          </w:p>
        </w:tc>
      </w:tr>
      <w:tr w:rsidR="00560642" w:rsidRPr="00DE5FB2" w14:paraId="2AF5F192" w14:textId="77777777" w:rsidTr="00560642">
        <w:trPr>
          <w:trHeight w:val="2292"/>
        </w:trPr>
        <w:tc>
          <w:tcPr>
            <w:tcW w:w="211" w:type="pct"/>
            <w:tcBorders>
              <w:top w:val="single" w:sz="4" w:space="0" w:color="auto"/>
              <w:left w:val="single" w:sz="4" w:space="0" w:color="auto"/>
              <w:bottom w:val="single" w:sz="4" w:space="0" w:color="auto"/>
              <w:right w:val="single" w:sz="4" w:space="0" w:color="auto"/>
            </w:tcBorders>
            <w:noWrap/>
            <w:hideMark/>
          </w:tcPr>
          <w:p w14:paraId="3BBCAA90" w14:textId="77777777" w:rsidR="00560642" w:rsidRPr="00DE5FB2" w:rsidRDefault="00560642" w:rsidP="00560642">
            <w:pPr>
              <w:spacing w:line="256" w:lineRule="auto"/>
              <w:jc w:val="center"/>
              <w:rPr>
                <w:rFonts w:ascii="Times New Roman" w:eastAsia="Calibri" w:hAnsi="Times New Roman" w:cs="Times New Roman"/>
                <w:sz w:val="18"/>
                <w:szCs w:val="18"/>
                <w:lang w:val="ru-RU" w:eastAsia="uk-UA"/>
              </w:rPr>
            </w:pPr>
            <w:r w:rsidRPr="00DE5FB2">
              <w:rPr>
                <w:rFonts w:ascii="Times New Roman" w:eastAsia="Calibri" w:hAnsi="Times New Roman" w:cs="Times New Roman"/>
                <w:sz w:val="18"/>
                <w:szCs w:val="18"/>
                <w:lang w:val="ru-RU" w:eastAsia="uk-UA"/>
              </w:rPr>
              <w:lastRenderedPageBreak/>
              <w:t>19</w:t>
            </w:r>
          </w:p>
        </w:tc>
        <w:tc>
          <w:tcPr>
            <w:tcW w:w="902" w:type="pct"/>
            <w:tcBorders>
              <w:top w:val="single" w:sz="4" w:space="0" w:color="auto"/>
              <w:left w:val="single" w:sz="4" w:space="0" w:color="auto"/>
              <w:bottom w:val="single" w:sz="4" w:space="0" w:color="auto"/>
              <w:right w:val="single" w:sz="4" w:space="0" w:color="auto"/>
            </w:tcBorders>
            <w:hideMark/>
          </w:tcPr>
          <w:p w14:paraId="4FE82669" w14:textId="77777777" w:rsidR="00560642" w:rsidRPr="00DE5FB2" w:rsidRDefault="00560642" w:rsidP="00560642">
            <w:pPr>
              <w:spacing w:line="256" w:lineRule="auto"/>
              <w:jc w:val="center"/>
              <w:rPr>
                <w:rFonts w:ascii="Times New Roman" w:eastAsia="Calibri" w:hAnsi="Times New Roman" w:cs="Times New Roman"/>
                <w:color w:val="000000"/>
                <w:sz w:val="18"/>
                <w:szCs w:val="18"/>
              </w:rPr>
            </w:pPr>
            <w:r w:rsidRPr="00DE5FB2">
              <w:rPr>
                <w:rFonts w:ascii="Times New Roman" w:eastAsia="Calibri" w:hAnsi="Times New Roman" w:cs="Times New Roman"/>
                <w:color w:val="000000"/>
                <w:sz w:val="18"/>
                <w:szCs w:val="18"/>
              </w:rPr>
              <w:t>52543</w:t>
            </w:r>
          </w:p>
          <w:p w14:paraId="18166AA8" w14:textId="77777777" w:rsidR="00560642" w:rsidRPr="00DE5FB2" w:rsidRDefault="00560642" w:rsidP="00560642">
            <w:pPr>
              <w:spacing w:line="256" w:lineRule="auto"/>
              <w:jc w:val="center"/>
              <w:rPr>
                <w:rFonts w:ascii="Times New Roman" w:eastAsia="Calibri" w:hAnsi="Times New Roman" w:cs="Times New Roman"/>
                <w:color w:val="000000"/>
                <w:sz w:val="18"/>
                <w:szCs w:val="18"/>
                <w:lang w:eastAsia="uk-UA"/>
              </w:rPr>
            </w:pPr>
            <w:r w:rsidRPr="00DE5FB2">
              <w:rPr>
                <w:rFonts w:ascii="Times New Roman" w:eastAsia="Calibri" w:hAnsi="Times New Roman" w:cs="Times New Roman"/>
                <w:sz w:val="18"/>
                <w:szCs w:val="18"/>
              </w:rPr>
              <w:t xml:space="preserve">Панель еритроцитів для </w:t>
            </w:r>
            <w:proofErr w:type="spellStart"/>
            <w:r w:rsidRPr="00DE5FB2">
              <w:rPr>
                <w:rFonts w:ascii="Times New Roman" w:eastAsia="Calibri" w:hAnsi="Times New Roman" w:cs="Times New Roman"/>
                <w:sz w:val="18"/>
                <w:szCs w:val="18"/>
              </w:rPr>
              <w:t>ідентифікування</w:t>
            </w:r>
            <w:proofErr w:type="spellEnd"/>
            <w:r w:rsidRPr="00DE5FB2">
              <w:rPr>
                <w:rFonts w:ascii="Times New Roman" w:eastAsia="Calibri" w:hAnsi="Times New Roman" w:cs="Times New Roman"/>
                <w:sz w:val="18"/>
                <w:szCs w:val="18"/>
              </w:rPr>
              <w:t xml:space="preserve"> антитіл IVD (діагностика </w:t>
            </w:r>
            <w:proofErr w:type="spellStart"/>
            <w:r w:rsidRPr="00DE5FB2">
              <w:rPr>
                <w:rFonts w:ascii="Times New Roman" w:eastAsia="Calibri" w:hAnsi="Times New Roman" w:cs="Times New Roman"/>
                <w:sz w:val="18"/>
                <w:szCs w:val="18"/>
              </w:rPr>
              <w:t>in</w:t>
            </w:r>
            <w:proofErr w:type="spellEnd"/>
            <w:r w:rsidRPr="00DE5FB2">
              <w:rPr>
                <w:rFonts w:ascii="Times New Roman" w:eastAsia="Calibri" w:hAnsi="Times New Roman" w:cs="Times New Roman"/>
                <w:sz w:val="18"/>
                <w:szCs w:val="18"/>
              </w:rPr>
              <w:t xml:space="preserve"> </w:t>
            </w:r>
            <w:proofErr w:type="spellStart"/>
            <w:r w:rsidRPr="00DE5FB2">
              <w:rPr>
                <w:rFonts w:ascii="Times New Roman" w:eastAsia="Calibri" w:hAnsi="Times New Roman" w:cs="Times New Roman"/>
                <w:sz w:val="18"/>
                <w:szCs w:val="18"/>
              </w:rPr>
              <w:t>vitro</w:t>
            </w:r>
            <w:proofErr w:type="spellEnd"/>
            <w:r w:rsidRPr="00DE5FB2">
              <w:rPr>
                <w:rFonts w:ascii="Times New Roman" w:eastAsia="Calibri" w:hAnsi="Times New Roman" w:cs="Times New Roman"/>
                <w:sz w:val="18"/>
                <w:szCs w:val="18"/>
              </w:rPr>
              <w:t xml:space="preserve"> ), набір, реакція аглютинації</w:t>
            </w:r>
          </w:p>
        </w:tc>
        <w:tc>
          <w:tcPr>
            <w:tcW w:w="1095" w:type="pct"/>
            <w:tcBorders>
              <w:top w:val="single" w:sz="4" w:space="0" w:color="auto"/>
              <w:left w:val="single" w:sz="4" w:space="0" w:color="auto"/>
              <w:bottom w:val="single" w:sz="4" w:space="0" w:color="auto"/>
              <w:right w:val="single" w:sz="4" w:space="0" w:color="auto"/>
            </w:tcBorders>
            <w:hideMark/>
          </w:tcPr>
          <w:p w14:paraId="2F0660B6" w14:textId="77777777" w:rsidR="00560642" w:rsidRPr="00DE5FB2" w:rsidRDefault="00560642" w:rsidP="00560642">
            <w:pPr>
              <w:spacing w:line="256" w:lineRule="auto"/>
              <w:jc w:val="center"/>
              <w:rPr>
                <w:rFonts w:ascii="Times New Roman" w:eastAsia="Calibri" w:hAnsi="Times New Roman" w:cs="Times New Roman"/>
                <w:sz w:val="18"/>
                <w:szCs w:val="18"/>
                <w:lang w:eastAsia="uk-UA"/>
              </w:rPr>
            </w:pPr>
            <w:r w:rsidRPr="00DE5FB2">
              <w:rPr>
                <w:rFonts w:ascii="Times New Roman" w:eastAsia="Calibri" w:hAnsi="Times New Roman" w:cs="Times New Roman"/>
                <w:sz w:val="18"/>
                <w:szCs w:val="18"/>
                <w:lang w:eastAsia="uk-UA"/>
              </w:rPr>
              <w:t>НАБІР №1-20</w:t>
            </w:r>
            <w:r w:rsidRPr="00DE5FB2">
              <w:rPr>
                <w:rFonts w:ascii="Times New Roman" w:eastAsia="Calibri" w:hAnsi="Times New Roman" w:cs="Times New Roman"/>
                <w:sz w:val="18"/>
                <w:szCs w:val="18"/>
                <w:lang w:eastAsia="uk-UA"/>
              </w:rPr>
              <w:br/>
              <w:t>20% суспензія стандартних еритроцитів групи</w:t>
            </w:r>
            <w:r w:rsidRPr="00DE5FB2">
              <w:rPr>
                <w:rFonts w:ascii="Times New Roman" w:eastAsia="Calibri" w:hAnsi="Times New Roman" w:cs="Times New Roman"/>
                <w:sz w:val="18"/>
                <w:szCs w:val="18"/>
                <w:lang w:eastAsia="uk-UA"/>
              </w:rPr>
              <w:br/>
              <w:t xml:space="preserve">0 </w:t>
            </w:r>
            <w:proofErr w:type="spellStart"/>
            <w:r w:rsidRPr="00DE5FB2">
              <w:rPr>
                <w:rFonts w:ascii="Times New Roman" w:eastAsia="Calibri" w:hAnsi="Times New Roman" w:cs="Times New Roman"/>
                <w:sz w:val="18"/>
                <w:szCs w:val="18"/>
                <w:lang w:eastAsia="uk-UA"/>
              </w:rPr>
              <w:t>Rh+поз</w:t>
            </w:r>
            <w:proofErr w:type="spellEnd"/>
            <w:r w:rsidRPr="00DE5FB2">
              <w:rPr>
                <w:rFonts w:ascii="Times New Roman" w:eastAsia="Calibri" w:hAnsi="Times New Roman" w:cs="Times New Roman"/>
                <w:sz w:val="18"/>
                <w:szCs w:val="18"/>
                <w:lang w:eastAsia="uk-UA"/>
              </w:rPr>
              <w:t xml:space="preserve">. </w:t>
            </w:r>
            <w:proofErr w:type="spellStart"/>
            <w:r w:rsidRPr="00DE5FB2">
              <w:rPr>
                <w:rFonts w:ascii="Times New Roman" w:eastAsia="Calibri" w:hAnsi="Times New Roman" w:cs="Times New Roman"/>
                <w:sz w:val="18"/>
                <w:szCs w:val="18"/>
                <w:lang w:eastAsia="uk-UA"/>
              </w:rPr>
              <w:t>CcDEe</w:t>
            </w:r>
            <w:proofErr w:type="spellEnd"/>
            <w:r w:rsidRPr="00DE5FB2">
              <w:rPr>
                <w:rFonts w:ascii="Times New Roman" w:eastAsia="Calibri" w:hAnsi="Times New Roman" w:cs="Times New Roman"/>
                <w:sz w:val="18"/>
                <w:szCs w:val="18"/>
                <w:lang w:eastAsia="uk-UA"/>
              </w:rPr>
              <w:br/>
              <w:t xml:space="preserve">0 </w:t>
            </w:r>
            <w:proofErr w:type="spellStart"/>
            <w:r w:rsidRPr="00DE5FB2">
              <w:rPr>
                <w:rFonts w:ascii="Times New Roman" w:eastAsia="Calibri" w:hAnsi="Times New Roman" w:cs="Times New Roman"/>
                <w:sz w:val="18"/>
                <w:szCs w:val="18"/>
                <w:lang w:eastAsia="uk-UA"/>
              </w:rPr>
              <w:t>Rh-нег</w:t>
            </w:r>
            <w:proofErr w:type="spellEnd"/>
            <w:r w:rsidRPr="00DE5FB2">
              <w:rPr>
                <w:rFonts w:ascii="Times New Roman" w:eastAsia="Calibri" w:hAnsi="Times New Roman" w:cs="Times New Roman"/>
                <w:sz w:val="18"/>
                <w:szCs w:val="18"/>
                <w:lang w:eastAsia="uk-UA"/>
              </w:rPr>
              <w:t xml:space="preserve">. </w:t>
            </w:r>
            <w:proofErr w:type="spellStart"/>
            <w:r w:rsidRPr="00DE5FB2">
              <w:rPr>
                <w:rFonts w:ascii="Times New Roman" w:eastAsia="Calibri" w:hAnsi="Times New Roman" w:cs="Times New Roman"/>
                <w:sz w:val="18"/>
                <w:szCs w:val="18"/>
                <w:lang w:eastAsia="uk-UA"/>
              </w:rPr>
              <w:t>сcdеe</w:t>
            </w:r>
            <w:proofErr w:type="spellEnd"/>
            <w:r w:rsidRPr="00DE5FB2">
              <w:rPr>
                <w:rFonts w:ascii="Times New Roman" w:eastAsia="Calibri" w:hAnsi="Times New Roman" w:cs="Times New Roman"/>
                <w:sz w:val="18"/>
                <w:szCs w:val="18"/>
                <w:lang w:eastAsia="uk-UA"/>
              </w:rPr>
              <w:br/>
              <w:t xml:space="preserve">А1 </w:t>
            </w:r>
            <w:proofErr w:type="spellStart"/>
            <w:r w:rsidRPr="00DE5FB2">
              <w:rPr>
                <w:rFonts w:ascii="Times New Roman" w:eastAsia="Calibri" w:hAnsi="Times New Roman" w:cs="Times New Roman"/>
                <w:sz w:val="18"/>
                <w:szCs w:val="18"/>
                <w:lang w:eastAsia="uk-UA"/>
              </w:rPr>
              <w:t>Rh+поз</w:t>
            </w:r>
            <w:proofErr w:type="spellEnd"/>
            <w:r w:rsidRPr="00DE5FB2">
              <w:rPr>
                <w:rFonts w:ascii="Times New Roman" w:eastAsia="Calibri" w:hAnsi="Times New Roman" w:cs="Times New Roman"/>
                <w:sz w:val="18"/>
                <w:szCs w:val="18"/>
                <w:lang w:eastAsia="uk-UA"/>
              </w:rPr>
              <w:t>.</w:t>
            </w:r>
            <w:r w:rsidRPr="00DE5FB2">
              <w:rPr>
                <w:rFonts w:ascii="Times New Roman" w:eastAsia="Calibri" w:hAnsi="Times New Roman" w:cs="Times New Roman"/>
                <w:sz w:val="18"/>
                <w:szCs w:val="18"/>
                <w:lang w:eastAsia="uk-UA"/>
              </w:rPr>
              <w:br/>
              <w:t xml:space="preserve">В </w:t>
            </w:r>
            <w:proofErr w:type="spellStart"/>
            <w:r w:rsidRPr="00DE5FB2">
              <w:rPr>
                <w:rFonts w:ascii="Times New Roman" w:eastAsia="Calibri" w:hAnsi="Times New Roman" w:cs="Times New Roman"/>
                <w:sz w:val="18"/>
                <w:szCs w:val="18"/>
                <w:lang w:eastAsia="uk-UA"/>
              </w:rPr>
              <w:t>Rh+поз</w:t>
            </w:r>
            <w:proofErr w:type="spellEnd"/>
            <w:r w:rsidRPr="00DE5FB2">
              <w:rPr>
                <w:rFonts w:ascii="Times New Roman" w:eastAsia="Calibri" w:hAnsi="Times New Roman" w:cs="Times New Roman"/>
                <w:sz w:val="18"/>
                <w:szCs w:val="18"/>
                <w:lang w:eastAsia="uk-UA"/>
              </w:rPr>
              <w:t>.</w:t>
            </w:r>
          </w:p>
        </w:tc>
        <w:tc>
          <w:tcPr>
            <w:tcW w:w="362" w:type="pct"/>
            <w:tcBorders>
              <w:top w:val="nil"/>
              <w:left w:val="nil"/>
              <w:bottom w:val="single" w:sz="4" w:space="0" w:color="auto"/>
              <w:right w:val="single" w:sz="4" w:space="0" w:color="auto"/>
            </w:tcBorders>
            <w:shd w:val="clear" w:color="auto" w:fill="auto"/>
            <w:vAlign w:val="center"/>
          </w:tcPr>
          <w:p w14:paraId="2DEA4F25" w14:textId="4D400FF0" w:rsidR="00560642" w:rsidRPr="00DE5FB2" w:rsidRDefault="00560642" w:rsidP="00560642">
            <w:pPr>
              <w:spacing w:line="256" w:lineRule="auto"/>
              <w:jc w:val="center"/>
              <w:rPr>
                <w:rFonts w:ascii="Times New Roman" w:eastAsia="Calibri" w:hAnsi="Times New Roman" w:cs="Times New Roman"/>
                <w:sz w:val="18"/>
                <w:szCs w:val="18"/>
              </w:rPr>
            </w:pPr>
            <w:r w:rsidRPr="0025605A">
              <w:rPr>
                <w:rFonts w:ascii="Times New Roman" w:eastAsia="Times New Roman" w:hAnsi="Times New Roman" w:cs="Times New Roman"/>
                <w:color w:val="000000"/>
                <w:sz w:val="20"/>
                <w:szCs w:val="20"/>
                <w:lang w:eastAsia="uk-UA"/>
              </w:rPr>
              <w:t>набір</w:t>
            </w:r>
          </w:p>
        </w:tc>
        <w:tc>
          <w:tcPr>
            <w:tcW w:w="347" w:type="pct"/>
            <w:tcBorders>
              <w:top w:val="nil"/>
              <w:left w:val="nil"/>
              <w:bottom w:val="single" w:sz="4" w:space="0" w:color="auto"/>
              <w:right w:val="single" w:sz="4" w:space="0" w:color="auto"/>
            </w:tcBorders>
            <w:shd w:val="clear" w:color="auto" w:fill="auto"/>
            <w:vAlign w:val="center"/>
          </w:tcPr>
          <w:p w14:paraId="40069523" w14:textId="2DB04839" w:rsidR="00560642" w:rsidRPr="00DE5FB2" w:rsidRDefault="00560642" w:rsidP="00560642">
            <w:pPr>
              <w:spacing w:line="256" w:lineRule="auto"/>
              <w:jc w:val="center"/>
              <w:rPr>
                <w:rFonts w:ascii="Times New Roman" w:eastAsia="Calibri" w:hAnsi="Times New Roman" w:cs="Times New Roman"/>
                <w:sz w:val="18"/>
                <w:szCs w:val="18"/>
              </w:rPr>
            </w:pPr>
            <w:r w:rsidRPr="0025605A">
              <w:rPr>
                <w:rFonts w:ascii="Times New Roman" w:eastAsia="Times New Roman" w:hAnsi="Times New Roman" w:cs="Times New Roman"/>
                <w:sz w:val="20"/>
                <w:szCs w:val="20"/>
                <w:lang w:eastAsia="uk-UA"/>
              </w:rPr>
              <w:t>12</w:t>
            </w:r>
          </w:p>
        </w:tc>
        <w:tc>
          <w:tcPr>
            <w:tcW w:w="2083" w:type="pct"/>
            <w:tcBorders>
              <w:top w:val="single" w:sz="4" w:space="0" w:color="auto"/>
              <w:left w:val="single" w:sz="4" w:space="0" w:color="auto"/>
              <w:bottom w:val="single" w:sz="4" w:space="0" w:color="auto"/>
              <w:right w:val="single" w:sz="4" w:space="0" w:color="auto"/>
            </w:tcBorders>
            <w:hideMark/>
          </w:tcPr>
          <w:p w14:paraId="22B8EA01" w14:textId="5A95CDD7" w:rsidR="00560642" w:rsidRPr="00DE5FB2" w:rsidRDefault="00560642" w:rsidP="00560642">
            <w:pPr>
              <w:spacing w:line="256" w:lineRule="auto"/>
              <w:jc w:val="center"/>
              <w:rPr>
                <w:rFonts w:ascii="Times New Roman" w:eastAsia="Calibri" w:hAnsi="Times New Roman" w:cs="Times New Roman"/>
                <w:color w:val="000000"/>
                <w:sz w:val="18"/>
                <w:szCs w:val="18"/>
                <w:lang w:eastAsia="uk-UA"/>
              </w:rPr>
            </w:pPr>
            <w:r w:rsidRPr="00DE5FB2">
              <w:rPr>
                <w:rFonts w:ascii="Times New Roman" w:eastAsia="Calibri" w:hAnsi="Times New Roman" w:cs="Times New Roman"/>
                <w:sz w:val="18"/>
                <w:szCs w:val="18"/>
              </w:rPr>
              <w:t xml:space="preserve">Набір №1-20 призначений для визначення груп крові за системою АВ0 шляхом виявлення антитіл анти-А і анти-В в сироватці крові людини, для контролю якості (специфічності та активності) діагностичних </w:t>
            </w:r>
            <w:proofErr w:type="spellStart"/>
            <w:r w:rsidRPr="00DE5FB2">
              <w:rPr>
                <w:rFonts w:ascii="Times New Roman" w:eastAsia="Calibri" w:hAnsi="Times New Roman" w:cs="Times New Roman"/>
                <w:sz w:val="18"/>
                <w:szCs w:val="18"/>
              </w:rPr>
              <w:t>моноклональних</w:t>
            </w:r>
            <w:proofErr w:type="spellEnd"/>
            <w:r w:rsidRPr="00DE5FB2">
              <w:rPr>
                <w:rFonts w:ascii="Times New Roman" w:eastAsia="Calibri" w:hAnsi="Times New Roman" w:cs="Times New Roman"/>
                <w:sz w:val="18"/>
                <w:szCs w:val="18"/>
              </w:rPr>
              <w:t xml:space="preserve"> реагентів шляхом виявлення </w:t>
            </w:r>
            <w:proofErr w:type="spellStart"/>
            <w:r w:rsidRPr="00DE5FB2">
              <w:rPr>
                <w:rFonts w:ascii="Times New Roman" w:eastAsia="Calibri" w:hAnsi="Times New Roman" w:cs="Times New Roman"/>
                <w:sz w:val="18"/>
                <w:szCs w:val="18"/>
              </w:rPr>
              <w:t>моноклональних</w:t>
            </w:r>
            <w:proofErr w:type="spellEnd"/>
            <w:r w:rsidRPr="00DE5FB2">
              <w:rPr>
                <w:rFonts w:ascii="Times New Roman" w:eastAsia="Calibri" w:hAnsi="Times New Roman" w:cs="Times New Roman"/>
                <w:sz w:val="18"/>
                <w:szCs w:val="18"/>
              </w:rPr>
              <w:t xml:space="preserve"> антитіл за допомогою реакції прямої аглютинації на площині, в пробірках та </w:t>
            </w:r>
            <w:proofErr w:type="spellStart"/>
            <w:r w:rsidRPr="00DE5FB2">
              <w:rPr>
                <w:rFonts w:ascii="Times New Roman" w:eastAsia="Calibri" w:hAnsi="Times New Roman" w:cs="Times New Roman"/>
                <w:sz w:val="18"/>
                <w:szCs w:val="18"/>
              </w:rPr>
              <w:t>мікроплатах</w:t>
            </w:r>
            <w:proofErr w:type="spellEnd"/>
            <w:r w:rsidRPr="00DE5FB2">
              <w:rPr>
                <w:rFonts w:ascii="Times New Roman" w:eastAsia="Calibri" w:hAnsi="Times New Roman" w:cs="Times New Roman"/>
                <w:sz w:val="18"/>
                <w:szCs w:val="18"/>
              </w:rPr>
              <w:t xml:space="preserve">; а також для визначення імунних </w:t>
            </w:r>
            <w:proofErr w:type="spellStart"/>
            <w:r w:rsidRPr="00DE5FB2">
              <w:rPr>
                <w:rFonts w:ascii="Times New Roman" w:eastAsia="Calibri" w:hAnsi="Times New Roman" w:cs="Times New Roman"/>
                <w:sz w:val="18"/>
                <w:szCs w:val="18"/>
              </w:rPr>
              <w:t>антиеритроцитарних</w:t>
            </w:r>
            <w:proofErr w:type="spellEnd"/>
            <w:r w:rsidRPr="00DE5FB2">
              <w:rPr>
                <w:rFonts w:ascii="Times New Roman" w:eastAsia="Calibri" w:hAnsi="Times New Roman" w:cs="Times New Roman"/>
                <w:sz w:val="18"/>
                <w:szCs w:val="18"/>
              </w:rPr>
              <w:t xml:space="preserve"> антитіл за системою антигенів АВ0 та </w:t>
            </w:r>
            <w:proofErr w:type="spellStart"/>
            <w:r w:rsidRPr="00DE5FB2">
              <w:rPr>
                <w:rFonts w:ascii="Times New Roman" w:eastAsia="Calibri" w:hAnsi="Times New Roman" w:cs="Times New Roman"/>
                <w:sz w:val="18"/>
                <w:szCs w:val="18"/>
              </w:rPr>
              <w:t>Rhesus</w:t>
            </w:r>
            <w:proofErr w:type="spellEnd"/>
            <w:r w:rsidRPr="00DE5FB2">
              <w:rPr>
                <w:rFonts w:ascii="Times New Roman" w:eastAsia="Calibri" w:hAnsi="Times New Roman" w:cs="Times New Roman"/>
                <w:sz w:val="18"/>
                <w:szCs w:val="18"/>
              </w:rPr>
              <w:t xml:space="preserve"> з використанням розчину желатину 10% або непрямим </w:t>
            </w:r>
            <w:proofErr w:type="spellStart"/>
            <w:r w:rsidRPr="00DE5FB2">
              <w:rPr>
                <w:rFonts w:ascii="Times New Roman" w:eastAsia="Calibri" w:hAnsi="Times New Roman" w:cs="Times New Roman"/>
                <w:sz w:val="18"/>
                <w:szCs w:val="18"/>
              </w:rPr>
              <w:t>антиглобуліновим</w:t>
            </w:r>
            <w:proofErr w:type="spellEnd"/>
            <w:r w:rsidRPr="00DE5FB2">
              <w:rPr>
                <w:rFonts w:ascii="Times New Roman" w:eastAsia="Calibri" w:hAnsi="Times New Roman" w:cs="Times New Roman"/>
                <w:sz w:val="18"/>
                <w:szCs w:val="18"/>
              </w:rPr>
              <w:t xml:space="preserve"> тестом (НАГТ) в пробірках. Термін придатності - не менше 30 діб.</w:t>
            </w:r>
          </w:p>
        </w:tc>
      </w:tr>
      <w:tr w:rsidR="00560642" w:rsidRPr="00DE5FB2" w14:paraId="30272BD7" w14:textId="77777777" w:rsidTr="00560642">
        <w:trPr>
          <w:trHeight w:val="3598"/>
        </w:trPr>
        <w:tc>
          <w:tcPr>
            <w:tcW w:w="211" w:type="pct"/>
            <w:tcBorders>
              <w:top w:val="single" w:sz="4" w:space="0" w:color="auto"/>
              <w:left w:val="single" w:sz="4" w:space="0" w:color="auto"/>
              <w:bottom w:val="single" w:sz="4" w:space="0" w:color="auto"/>
              <w:right w:val="single" w:sz="4" w:space="0" w:color="auto"/>
            </w:tcBorders>
            <w:noWrap/>
            <w:hideMark/>
          </w:tcPr>
          <w:p w14:paraId="38413346" w14:textId="77777777" w:rsidR="00560642" w:rsidRPr="00DE5FB2" w:rsidRDefault="00560642" w:rsidP="00560642">
            <w:pPr>
              <w:jc w:val="center"/>
              <w:rPr>
                <w:rFonts w:ascii="Times New Roman" w:eastAsia="Times New Roman" w:hAnsi="Times New Roman" w:cs="Times New Roman"/>
                <w:sz w:val="18"/>
                <w:szCs w:val="18"/>
                <w:lang w:val="ru-RU" w:eastAsia="uk-UA"/>
              </w:rPr>
            </w:pPr>
            <w:r w:rsidRPr="00DE5FB2">
              <w:rPr>
                <w:rFonts w:ascii="Times New Roman" w:eastAsia="Times New Roman" w:hAnsi="Times New Roman" w:cs="Times New Roman"/>
                <w:sz w:val="18"/>
                <w:szCs w:val="18"/>
                <w:lang w:val="ru-RU" w:eastAsia="uk-UA"/>
              </w:rPr>
              <w:t>20</w:t>
            </w:r>
          </w:p>
        </w:tc>
        <w:tc>
          <w:tcPr>
            <w:tcW w:w="902" w:type="pct"/>
            <w:tcBorders>
              <w:top w:val="single" w:sz="4" w:space="0" w:color="auto"/>
              <w:left w:val="single" w:sz="4" w:space="0" w:color="auto"/>
              <w:bottom w:val="single" w:sz="4" w:space="0" w:color="auto"/>
              <w:right w:val="single" w:sz="4" w:space="0" w:color="auto"/>
            </w:tcBorders>
            <w:hideMark/>
          </w:tcPr>
          <w:p w14:paraId="3858D7FA" w14:textId="77777777" w:rsidR="00560642" w:rsidRPr="00DE5FB2" w:rsidRDefault="00560642" w:rsidP="00560642">
            <w:pPr>
              <w:spacing w:line="256" w:lineRule="auto"/>
              <w:jc w:val="center"/>
              <w:rPr>
                <w:rFonts w:ascii="Times New Roman" w:eastAsia="Calibri" w:hAnsi="Times New Roman" w:cs="Times New Roman"/>
                <w:sz w:val="18"/>
                <w:szCs w:val="18"/>
                <w:lang w:val="ru-RU" w:eastAsia="uk-UA"/>
              </w:rPr>
            </w:pPr>
            <w:r w:rsidRPr="00DE5FB2">
              <w:rPr>
                <w:rFonts w:ascii="Times New Roman" w:eastAsia="Calibri" w:hAnsi="Times New Roman" w:cs="Times New Roman"/>
                <w:sz w:val="18"/>
                <w:szCs w:val="18"/>
                <w:lang w:val="ru-RU" w:eastAsia="uk-UA"/>
              </w:rPr>
              <w:t>43686</w:t>
            </w:r>
          </w:p>
          <w:p w14:paraId="4362599A" w14:textId="77777777" w:rsidR="00560642" w:rsidRPr="00DE5FB2" w:rsidRDefault="00560642" w:rsidP="00560642">
            <w:pPr>
              <w:spacing w:line="256" w:lineRule="auto"/>
              <w:jc w:val="center"/>
              <w:rPr>
                <w:rFonts w:ascii="Calibri" w:eastAsia="Calibri" w:hAnsi="Calibri" w:cs="Times New Roman"/>
                <w:lang w:val="ru-RU" w:eastAsia="uk-UA"/>
              </w:rPr>
            </w:pPr>
            <w:proofErr w:type="spellStart"/>
            <w:r w:rsidRPr="00DE5FB2">
              <w:rPr>
                <w:rFonts w:ascii="Times New Roman" w:eastAsia="Calibri" w:hAnsi="Times New Roman" w:cs="Calibri"/>
                <w:color w:val="000000"/>
                <w:sz w:val="18"/>
                <w:szCs w:val="18"/>
                <w:lang w:val="ru-RU" w:eastAsia="uk-UA" w:bidi="uk-UA"/>
              </w:rPr>
              <w:t>Комбінований</w:t>
            </w:r>
            <w:proofErr w:type="spellEnd"/>
            <w:r w:rsidRPr="00DE5FB2">
              <w:rPr>
                <w:rFonts w:ascii="Times New Roman" w:eastAsia="Calibri" w:hAnsi="Times New Roman" w:cs="Calibri"/>
                <w:color w:val="000000"/>
                <w:sz w:val="18"/>
                <w:szCs w:val="18"/>
                <w:lang w:val="ru-RU" w:eastAsia="uk-UA" w:bidi="uk-UA"/>
              </w:rPr>
              <w:t xml:space="preserve"> </w:t>
            </w:r>
            <w:proofErr w:type="spellStart"/>
            <w:r w:rsidRPr="00DE5FB2">
              <w:rPr>
                <w:rFonts w:ascii="Times New Roman" w:eastAsia="Calibri" w:hAnsi="Times New Roman" w:cs="Calibri"/>
                <w:color w:val="000000"/>
                <w:sz w:val="18"/>
                <w:szCs w:val="18"/>
                <w:lang w:val="ru-RU" w:eastAsia="uk-UA" w:bidi="uk-UA"/>
              </w:rPr>
              <w:t>барвник</w:t>
            </w:r>
            <w:proofErr w:type="spellEnd"/>
            <w:r w:rsidRPr="00DE5FB2">
              <w:rPr>
                <w:rFonts w:ascii="Times New Roman" w:eastAsia="Calibri" w:hAnsi="Times New Roman" w:cs="Calibri"/>
                <w:color w:val="000000"/>
                <w:sz w:val="18"/>
                <w:szCs w:val="18"/>
                <w:lang w:val="ru-RU" w:eastAsia="uk-UA" w:bidi="uk-UA"/>
              </w:rPr>
              <w:t xml:space="preserve"> для </w:t>
            </w:r>
            <w:proofErr w:type="spellStart"/>
            <w:r w:rsidRPr="00DE5FB2">
              <w:rPr>
                <w:rFonts w:ascii="Times New Roman" w:eastAsia="Calibri" w:hAnsi="Times New Roman" w:cs="Calibri"/>
                <w:color w:val="000000"/>
                <w:sz w:val="18"/>
                <w:szCs w:val="18"/>
                <w:lang w:val="ru-RU" w:eastAsia="uk-UA" w:bidi="uk-UA"/>
              </w:rPr>
              <w:t>еозинофілів</w:t>
            </w:r>
            <w:proofErr w:type="spellEnd"/>
            <w:r w:rsidRPr="00DE5FB2">
              <w:rPr>
                <w:rFonts w:ascii="Times New Roman" w:eastAsia="Calibri" w:hAnsi="Times New Roman" w:cs="Calibri"/>
                <w:color w:val="000000"/>
                <w:sz w:val="18"/>
                <w:szCs w:val="18"/>
                <w:lang w:val="ru-RU" w:eastAsia="uk-UA" w:bidi="uk-UA"/>
              </w:rPr>
              <w:t>/</w:t>
            </w:r>
            <w:proofErr w:type="spellStart"/>
            <w:r w:rsidRPr="00DE5FB2">
              <w:rPr>
                <w:rFonts w:ascii="Times New Roman" w:eastAsia="Calibri" w:hAnsi="Times New Roman" w:cs="Calibri"/>
                <w:color w:val="000000"/>
                <w:sz w:val="18"/>
                <w:szCs w:val="18"/>
                <w:lang w:val="ru-RU" w:eastAsia="uk-UA" w:bidi="uk-UA"/>
              </w:rPr>
              <w:t>тучних</w:t>
            </w:r>
            <w:proofErr w:type="spellEnd"/>
            <w:r w:rsidRPr="00DE5FB2">
              <w:rPr>
                <w:rFonts w:ascii="Times New Roman" w:eastAsia="Calibri" w:hAnsi="Times New Roman" w:cs="Calibri"/>
                <w:color w:val="000000"/>
                <w:sz w:val="18"/>
                <w:szCs w:val="18"/>
                <w:lang w:val="ru-RU" w:eastAsia="uk-UA" w:bidi="uk-UA"/>
              </w:rPr>
              <w:t xml:space="preserve"> </w:t>
            </w:r>
            <w:proofErr w:type="spellStart"/>
            <w:r w:rsidRPr="00DE5FB2">
              <w:rPr>
                <w:rFonts w:ascii="Times New Roman" w:eastAsia="Calibri" w:hAnsi="Times New Roman" w:cs="Calibri"/>
                <w:color w:val="000000"/>
                <w:sz w:val="18"/>
                <w:szCs w:val="18"/>
                <w:lang w:val="ru-RU" w:eastAsia="uk-UA" w:bidi="uk-UA"/>
              </w:rPr>
              <w:t>клітин</w:t>
            </w:r>
            <w:proofErr w:type="spellEnd"/>
            <w:r w:rsidRPr="00DE5FB2">
              <w:rPr>
                <w:rFonts w:ascii="Times New Roman" w:eastAsia="Calibri" w:hAnsi="Times New Roman" w:cs="Calibri"/>
                <w:color w:val="000000"/>
                <w:sz w:val="18"/>
                <w:szCs w:val="18"/>
                <w:lang w:val="ru-RU" w:eastAsia="uk-UA" w:bidi="uk-UA"/>
              </w:rPr>
              <w:t>(</w:t>
            </w:r>
            <w:proofErr w:type="spellStart"/>
            <w:r w:rsidRPr="00DE5FB2">
              <w:rPr>
                <w:rFonts w:ascii="Times New Roman" w:eastAsia="Calibri" w:hAnsi="Times New Roman" w:cs="Calibri"/>
                <w:color w:val="000000"/>
                <w:sz w:val="18"/>
                <w:szCs w:val="18"/>
                <w:lang w:val="ru-RU" w:eastAsia="uk-UA" w:bidi="uk-UA"/>
              </w:rPr>
              <w:t>мастоцитів</w:t>
            </w:r>
            <w:proofErr w:type="spellEnd"/>
            <w:r w:rsidRPr="00DE5FB2">
              <w:rPr>
                <w:rFonts w:ascii="Times New Roman" w:eastAsia="Calibri" w:hAnsi="Times New Roman" w:cs="Calibri"/>
                <w:color w:val="000000"/>
                <w:sz w:val="18"/>
                <w:szCs w:val="18"/>
                <w:lang w:val="ru-RU" w:eastAsia="uk-UA" w:bidi="uk-UA"/>
              </w:rPr>
              <w:t xml:space="preserve">), </w:t>
            </w:r>
            <w:proofErr w:type="spellStart"/>
            <w:r w:rsidRPr="00DE5FB2">
              <w:rPr>
                <w:rFonts w:ascii="Times New Roman" w:eastAsia="Calibri" w:hAnsi="Times New Roman" w:cs="Calibri"/>
                <w:color w:val="000000"/>
                <w:sz w:val="18"/>
                <w:szCs w:val="18"/>
                <w:lang w:val="ru-RU" w:eastAsia="uk-UA" w:bidi="uk-UA"/>
              </w:rPr>
              <w:t>набір</w:t>
            </w:r>
            <w:proofErr w:type="spellEnd"/>
            <w:r w:rsidRPr="00DE5FB2">
              <w:rPr>
                <w:rFonts w:ascii="Times New Roman" w:eastAsia="Calibri" w:hAnsi="Times New Roman" w:cs="Calibri"/>
                <w:color w:val="000000"/>
                <w:sz w:val="18"/>
                <w:szCs w:val="18"/>
                <w:lang w:val="ru-RU" w:eastAsia="uk-UA" w:bidi="uk-UA"/>
              </w:rPr>
              <w:t xml:space="preserve">, </w:t>
            </w:r>
            <w:r w:rsidRPr="00DE5FB2">
              <w:rPr>
                <w:rFonts w:ascii="Times New Roman" w:eastAsia="Calibri" w:hAnsi="Times New Roman" w:cs="Calibri"/>
                <w:color w:val="000000"/>
                <w:sz w:val="18"/>
                <w:szCs w:val="18"/>
                <w:lang w:val="en-US" w:bidi="en-US"/>
              </w:rPr>
              <w:t>IVD</w:t>
            </w:r>
            <w:r w:rsidRPr="00DE5FB2">
              <w:rPr>
                <w:rFonts w:ascii="Times New Roman" w:eastAsia="Calibri" w:hAnsi="Times New Roman" w:cs="Calibri"/>
                <w:color w:val="000000"/>
                <w:sz w:val="18"/>
                <w:szCs w:val="18"/>
                <w:lang w:val="ru-RU" w:bidi="en-US"/>
              </w:rPr>
              <w:t xml:space="preserve"> </w:t>
            </w:r>
            <w:r w:rsidRPr="00DE5FB2">
              <w:rPr>
                <w:rFonts w:ascii="Times New Roman" w:eastAsia="Calibri" w:hAnsi="Times New Roman" w:cs="Calibri"/>
                <w:color w:val="000000"/>
                <w:sz w:val="18"/>
                <w:szCs w:val="18"/>
                <w:lang w:val="ru-RU" w:eastAsia="uk-UA" w:bidi="uk-UA"/>
              </w:rPr>
              <w:t>(</w:t>
            </w:r>
            <w:proofErr w:type="spellStart"/>
            <w:r w:rsidRPr="00DE5FB2">
              <w:rPr>
                <w:rFonts w:ascii="Times New Roman" w:eastAsia="Calibri" w:hAnsi="Times New Roman" w:cs="Calibri"/>
                <w:color w:val="000000"/>
                <w:sz w:val="18"/>
                <w:szCs w:val="18"/>
                <w:lang w:val="ru-RU" w:eastAsia="uk-UA" w:bidi="uk-UA"/>
              </w:rPr>
              <w:t>діагностика</w:t>
            </w:r>
            <w:proofErr w:type="spellEnd"/>
            <w:r w:rsidRPr="00DE5FB2">
              <w:rPr>
                <w:rFonts w:ascii="Times New Roman" w:eastAsia="Calibri" w:hAnsi="Times New Roman" w:cs="Calibri"/>
                <w:color w:val="000000"/>
                <w:sz w:val="18"/>
                <w:szCs w:val="18"/>
                <w:lang w:val="ru-RU" w:eastAsia="uk-UA" w:bidi="uk-UA"/>
              </w:rPr>
              <w:t xml:space="preserve"> </w:t>
            </w:r>
            <w:r w:rsidRPr="00DE5FB2">
              <w:rPr>
                <w:rFonts w:ascii="Times New Roman" w:eastAsia="Calibri" w:hAnsi="Times New Roman" w:cs="Calibri"/>
                <w:i/>
                <w:iCs/>
                <w:color w:val="000000"/>
                <w:sz w:val="18"/>
                <w:szCs w:val="18"/>
                <w:lang w:val="en-US" w:bidi="en-US"/>
              </w:rPr>
              <w:t>in</w:t>
            </w:r>
            <w:r w:rsidRPr="00DE5FB2">
              <w:rPr>
                <w:rFonts w:ascii="Times New Roman" w:eastAsia="Calibri" w:hAnsi="Times New Roman" w:cs="Calibri"/>
                <w:i/>
                <w:iCs/>
                <w:color w:val="000000"/>
                <w:sz w:val="18"/>
                <w:szCs w:val="18"/>
                <w:lang w:val="ru-RU" w:bidi="en-US"/>
              </w:rPr>
              <w:t xml:space="preserve"> </w:t>
            </w:r>
            <w:proofErr w:type="gramStart"/>
            <w:r w:rsidRPr="00DE5FB2">
              <w:rPr>
                <w:rFonts w:ascii="Times New Roman" w:eastAsia="Calibri" w:hAnsi="Times New Roman" w:cs="Calibri"/>
                <w:i/>
                <w:iCs/>
                <w:color w:val="000000"/>
                <w:sz w:val="18"/>
                <w:szCs w:val="18"/>
                <w:lang w:val="en-US" w:bidi="en-US"/>
              </w:rPr>
              <w:t>vitro</w:t>
            </w:r>
            <w:r w:rsidRPr="00DE5FB2">
              <w:rPr>
                <w:rFonts w:ascii="Times New Roman" w:eastAsia="Calibri" w:hAnsi="Times New Roman" w:cs="Calibri"/>
                <w:i/>
                <w:iCs/>
                <w:color w:val="000000"/>
                <w:sz w:val="18"/>
                <w:szCs w:val="18"/>
                <w:lang w:val="ru-RU" w:bidi="en-US"/>
              </w:rPr>
              <w:t xml:space="preserve"> </w:t>
            </w:r>
            <w:r w:rsidRPr="00DE5FB2">
              <w:rPr>
                <w:rFonts w:ascii="Times New Roman" w:eastAsia="Calibri" w:hAnsi="Times New Roman" w:cs="Calibri"/>
                <w:i/>
                <w:iCs/>
                <w:color w:val="000000"/>
                <w:sz w:val="18"/>
                <w:szCs w:val="18"/>
                <w:lang w:val="ru-RU" w:eastAsia="uk-UA" w:bidi="uk-UA"/>
              </w:rPr>
              <w:t>)</w:t>
            </w:r>
            <w:proofErr w:type="gramEnd"/>
          </w:p>
        </w:tc>
        <w:tc>
          <w:tcPr>
            <w:tcW w:w="1095" w:type="pct"/>
            <w:tcBorders>
              <w:top w:val="single" w:sz="4" w:space="0" w:color="auto"/>
              <w:left w:val="single" w:sz="4" w:space="0" w:color="auto"/>
              <w:bottom w:val="single" w:sz="4" w:space="0" w:color="auto"/>
              <w:right w:val="single" w:sz="4" w:space="0" w:color="auto"/>
            </w:tcBorders>
            <w:hideMark/>
          </w:tcPr>
          <w:p w14:paraId="2F14433C" w14:textId="77777777" w:rsidR="00560642" w:rsidRPr="00DE5FB2" w:rsidRDefault="00560642" w:rsidP="00560642">
            <w:pPr>
              <w:jc w:val="center"/>
              <w:rPr>
                <w:rFonts w:ascii="Times New Roman" w:eastAsia="Times New Roman" w:hAnsi="Times New Roman" w:cs="Times New Roman"/>
                <w:sz w:val="20"/>
                <w:szCs w:val="20"/>
                <w:lang w:eastAsia="uk-UA"/>
              </w:rPr>
            </w:pPr>
            <w:r w:rsidRPr="00DE5FB2">
              <w:rPr>
                <w:rFonts w:ascii="Times New Roman" w:eastAsia="Times New Roman" w:hAnsi="Times New Roman" w:cs="Times New Roman"/>
                <w:sz w:val="20"/>
                <w:szCs w:val="20"/>
                <w:lang w:eastAsia="uk-UA"/>
              </w:rPr>
              <w:t>ЛЕЙКОДИФ 200 // LEUCODIF 200</w:t>
            </w:r>
          </w:p>
        </w:tc>
        <w:tc>
          <w:tcPr>
            <w:tcW w:w="362" w:type="pct"/>
            <w:tcBorders>
              <w:top w:val="nil"/>
              <w:left w:val="nil"/>
              <w:bottom w:val="single" w:sz="4" w:space="0" w:color="auto"/>
              <w:right w:val="single" w:sz="4" w:space="0" w:color="auto"/>
            </w:tcBorders>
            <w:shd w:val="clear" w:color="auto" w:fill="auto"/>
            <w:vAlign w:val="center"/>
          </w:tcPr>
          <w:p w14:paraId="23170609" w14:textId="5ECF8AF9" w:rsidR="00560642" w:rsidRPr="00DE5FB2" w:rsidRDefault="00560642" w:rsidP="00560642">
            <w:pPr>
              <w:spacing w:line="256" w:lineRule="auto"/>
              <w:jc w:val="both"/>
              <w:rPr>
                <w:rFonts w:ascii="Times New Roman" w:eastAsia="Calibri" w:hAnsi="Times New Roman" w:cs="Times New Roman"/>
                <w:sz w:val="18"/>
                <w:szCs w:val="18"/>
              </w:rPr>
            </w:pPr>
            <w:r w:rsidRPr="0025605A">
              <w:rPr>
                <w:rFonts w:ascii="Times New Roman" w:eastAsia="Times New Roman" w:hAnsi="Times New Roman" w:cs="Times New Roman"/>
                <w:sz w:val="20"/>
                <w:szCs w:val="20"/>
                <w:lang w:eastAsia="uk-UA"/>
              </w:rPr>
              <w:t xml:space="preserve">пак </w:t>
            </w:r>
          </w:p>
        </w:tc>
        <w:tc>
          <w:tcPr>
            <w:tcW w:w="347" w:type="pct"/>
            <w:tcBorders>
              <w:top w:val="nil"/>
              <w:left w:val="nil"/>
              <w:bottom w:val="single" w:sz="4" w:space="0" w:color="auto"/>
              <w:right w:val="single" w:sz="4" w:space="0" w:color="auto"/>
            </w:tcBorders>
            <w:shd w:val="clear" w:color="auto" w:fill="auto"/>
            <w:vAlign w:val="center"/>
          </w:tcPr>
          <w:p w14:paraId="69829002" w14:textId="5B134B3F" w:rsidR="00560642" w:rsidRPr="00DE5FB2" w:rsidRDefault="00560642" w:rsidP="00560642">
            <w:pPr>
              <w:spacing w:line="256" w:lineRule="auto"/>
              <w:jc w:val="both"/>
              <w:rPr>
                <w:rFonts w:ascii="Times New Roman" w:eastAsia="Calibri" w:hAnsi="Times New Roman" w:cs="Times New Roman"/>
                <w:sz w:val="18"/>
                <w:szCs w:val="18"/>
              </w:rPr>
            </w:pPr>
            <w:r w:rsidRPr="0025605A">
              <w:rPr>
                <w:rFonts w:ascii="Times New Roman" w:eastAsia="Times New Roman" w:hAnsi="Times New Roman" w:cs="Times New Roman"/>
                <w:sz w:val="20"/>
                <w:szCs w:val="20"/>
                <w:lang w:eastAsia="uk-UA"/>
              </w:rPr>
              <w:t>12</w:t>
            </w:r>
          </w:p>
        </w:tc>
        <w:tc>
          <w:tcPr>
            <w:tcW w:w="2083" w:type="pct"/>
            <w:tcBorders>
              <w:top w:val="single" w:sz="4" w:space="0" w:color="auto"/>
              <w:left w:val="single" w:sz="4" w:space="0" w:color="auto"/>
              <w:bottom w:val="single" w:sz="4" w:space="0" w:color="auto"/>
              <w:right w:val="single" w:sz="4" w:space="0" w:color="auto"/>
            </w:tcBorders>
            <w:hideMark/>
          </w:tcPr>
          <w:p w14:paraId="376429EB" w14:textId="579425FF" w:rsidR="00560642" w:rsidRPr="00DE5FB2" w:rsidRDefault="00560642" w:rsidP="00560642">
            <w:pPr>
              <w:spacing w:line="256" w:lineRule="auto"/>
              <w:jc w:val="both"/>
              <w:rPr>
                <w:rFonts w:ascii="Times New Roman" w:eastAsia="Calibri" w:hAnsi="Times New Roman" w:cs="Times New Roman"/>
                <w:sz w:val="18"/>
                <w:szCs w:val="18"/>
              </w:rPr>
            </w:pPr>
            <w:r w:rsidRPr="00DE5FB2">
              <w:rPr>
                <w:rFonts w:ascii="Times New Roman" w:eastAsia="Calibri" w:hAnsi="Times New Roman" w:cs="Times New Roman"/>
                <w:sz w:val="18"/>
                <w:szCs w:val="18"/>
              </w:rPr>
              <w:t>Набір для швидкого фарбування мазків крові</w:t>
            </w:r>
          </w:p>
          <w:p w14:paraId="18A8DD09" w14:textId="77777777" w:rsidR="00560642" w:rsidRPr="00DE5FB2" w:rsidRDefault="00560642" w:rsidP="00560642">
            <w:pPr>
              <w:spacing w:line="256" w:lineRule="auto"/>
              <w:jc w:val="both"/>
              <w:rPr>
                <w:rFonts w:ascii="Times New Roman" w:eastAsia="Calibri" w:hAnsi="Times New Roman" w:cs="Times New Roman"/>
                <w:sz w:val="18"/>
                <w:szCs w:val="18"/>
              </w:rPr>
            </w:pPr>
            <w:r w:rsidRPr="00DE5FB2">
              <w:rPr>
                <w:rFonts w:ascii="Times New Roman" w:eastAsia="Calibri" w:hAnsi="Times New Roman" w:cs="Times New Roman"/>
                <w:sz w:val="18"/>
                <w:szCs w:val="18"/>
              </w:rPr>
              <w:t>Набір містить розчини для швидкого фарбування мазків крові. Фарбування проводять шляхом занурення в забарвлюючі розчини. Інтенсивність забарвлення регулюється кількістю занурень у барвники.</w:t>
            </w:r>
          </w:p>
          <w:p w14:paraId="213472BF" w14:textId="77777777" w:rsidR="00560642" w:rsidRPr="00DE5FB2" w:rsidRDefault="00560642" w:rsidP="00560642">
            <w:pPr>
              <w:spacing w:line="256" w:lineRule="auto"/>
              <w:jc w:val="both"/>
              <w:rPr>
                <w:rFonts w:ascii="Times New Roman" w:eastAsia="Calibri" w:hAnsi="Times New Roman" w:cs="Times New Roman"/>
                <w:b/>
                <w:sz w:val="18"/>
                <w:szCs w:val="18"/>
              </w:rPr>
            </w:pPr>
            <w:r w:rsidRPr="00DE5FB2">
              <w:rPr>
                <w:rFonts w:ascii="Times New Roman" w:eastAsia="Calibri" w:hAnsi="Times New Roman" w:cs="Times New Roman"/>
                <w:b/>
                <w:sz w:val="18"/>
                <w:szCs w:val="18"/>
              </w:rPr>
              <w:t>Склад реагентів:</w:t>
            </w:r>
          </w:p>
          <w:p w14:paraId="7422C002" w14:textId="77777777" w:rsidR="00560642" w:rsidRPr="00DE5FB2" w:rsidRDefault="00560642" w:rsidP="00560642">
            <w:pPr>
              <w:spacing w:line="256" w:lineRule="auto"/>
              <w:jc w:val="both"/>
              <w:rPr>
                <w:rFonts w:ascii="Times New Roman" w:eastAsia="Calibri" w:hAnsi="Times New Roman" w:cs="Times New Roman"/>
                <w:sz w:val="18"/>
                <w:szCs w:val="18"/>
              </w:rPr>
            </w:pPr>
            <w:r w:rsidRPr="00DE5FB2">
              <w:rPr>
                <w:rFonts w:ascii="Times New Roman" w:eastAsia="Calibri" w:hAnsi="Times New Roman" w:cs="Times New Roman"/>
                <w:sz w:val="18"/>
                <w:szCs w:val="18"/>
              </w:rPr>
              <w:t>R1 Фіксуючий розчин</w:t>
            </w:r>
          </w:p>
          <w:p w14:paraId="742CF686" w14:textId="77777777" w:rsidR="00560642" w:rsidRPr="00DE5FB2" w:rsidRDefault="00560642" w:rsidP="00560642">
            <w:pPr>
              <w:spacing w:line="256" w:lineRule="auto"/>
              <w:jc w:val="both"/>
              <w:rPr>
                <w:rFonts w:ascii="Times New Roman" w:eastAsia="Calibri" w:hAnsi="Times New Roman" w:cs="Times New Roman"/>
                <w:sz w:val="18"/>
                <w:szCs w:val="18"/>
              </w:rPr>
            </w:pPr>
            <w:r w:rsidRPr="00DE5FB2">
              <w:rPr>
                <w:rFonts w:ascii="Times New Roman" w:eastAsia="Calibri" w:hAnsi="Times New Roman" w:cs="Times New Roman"/>
                <w:sz w:val="18"/>
                <w:szCs w:val="18"/>
              </w:rPr>
              <w:t>метанол 24 моль/л, нафталіновий зелений 1 мг/л</w:t>
            </w:r>
          </w:p>
          <w:p w14:paraId="7BFA5ECC" w14:textId="77777777" w:rsidR="00560642" w:rsidRPr="00DE5FB2" w:rsidRDefault="00560642" w:rsidP="00560642">
            <w:pPr>
              <w:spacing w:line="256" w:lineRule="auto"/>
              <w:jc w:val="both"/>
              <w:rPr>
                <w:rFonts w:ascii="Times New Roman" w:eastAsia="Calibri" w:hAnsi="Times New Roman" w:cs="Times New Roman"/>
                <w:sz w:val="18"/>
                <w:szCs w:val="18"/>
              </w:rPr>
            </w:pPr>
            <w:r w:rsidRPr="00DE5FB2">
              <w:rPr>
                <w:rFonts w:ascii="Times New Roman" w:eastAsia="Calibri" w:hAnsi="Times New Roman" w:cs="Times New Roman"/>
                <w:sz w:val="18"/>
                <w:szCs w:val="18"/>
              </w:rPr>
              <w:t>R2 Забарвлюючий розчин 1</w:t>
            </w:r>
          </w:p>
          <w:p w14:paraId="4F13BC82" w14:textId="77777777" w:rsidR="00560642" w:rsidRPr="00DE5FB2" w:rsidRDefault="00560642" w:rsidP="00560642">
            <w:pPr>
              <w:spacing w:line="256" w:lineRule="auto"/>
              <w:jc w:val="both"/>
              <w:rPr>
                <w:rFonts w:ascii="Times New Roman" w:eastAsia="Calibri" w:hAnsi="Times New Roman" w:cs="Times New Roman"/>
                <w:sz w:val="18"/>
                <w:szCs w:val="18"/>
              </w:rPr>
            </w:pPr>
            <w:r w:rsidRPr="00DE5FB2">
              <w:rPr>
                <w:rFonts w:ascii="Times New Roman" w:eastAsia="Calibri" w:hAnsi="Times New Roman" w:cs="Times New Roman"/>
                <w:sz w:val="18"/>
                <w:szCs w:val="18"/>
              </w:rPr>
              <w:t xml:space="preserve">еозин У 1,73 ммоль/л, фосфатний буфер, </w:t>
            </w:r>
            <w:proofErr w:type="spellStart"/>
            <w:r w:rsidRPr="00DE5FB2">
              <w:rPr>
                <w:rFonts w:ascii="Times New Roman" w:eastAsia="Calibri" w:hAnsi="Times New Roman" w:cs="Times New Roman"/>
                <w:sz w:val="18"/>
                <w:szCs w:val="18"/>
              </w:rPr>
              <w:t>рН</w:t>
            </w:r>
            <w:proofErr w:type="spellEnd"/>
            <w:r w:rsidRPr="00DE5FB2">
              <w:rPr>
                <w:rFonts w:ascii="Times New Roman" w:eastAsia="Calibri" w:hAnsi="Times New Roman" w:cs="Times New Roman"/>
                <w:sz w:val="18"/>
                <w:szCs w:val="18"/>
              </w:rPr>
              <w:t xml:space="preserve"> 6,8, 60 ммоль/л</w:t>
            </w:r>
          </w:p>
          <w:p w14:paraId="43339F91" w14:textId="77777777" w:rsidR="00560642" w:rsidRPr="00DE5FB2" w:rsidRDefault="00560642" w:rsidP="00560642">
            <w:pPr>
              <w:spacing w:line="256" w:lineRule="auto"/>
              <w:jc w:val="both"/>
              <w:rPr>
                <w:rFonts w:ascii="Times New Roman" w:eastAsia="Calibri" w:hAnsi="Times New Roman" w:cs="Times New Roman"/>
                <w:sz w:val="18"/>
                <w:szCs w:val="18"/>
              </w:rPr>
            </w:pPr>
            <w:r w:rsidRPr="00DE5FB2">
              <w:rPr>
                <w:rFonts w:ascii="Times New Roman" w:eastAsia="Calibri" w:hAnsi="Times New Roman" w:cs="Times New Roman"/>
                <w:sz w:val="18"/>
                <w:szCs w:val="18"/>
              </w:rPr>
              <w:t>R3 Забарвлюючий розчин 2</w:t>
            </w:r>
          </w:p>
          <w:p w14:paraId="2E7D5D6F" w14:textId="77777777" w:rsidR="00560642" w:rsidRPr="00DE5FB2" w:rsidRDefault="00560642" w:rsidP="00560642">
            <w:pPr>
              <w:spacing w:line="256" w:lineRule="auto"/>
              <w:jc w:val="both"/>
              <w:rPr>
                <w:rFonts w:ascii="Times New Roman" w:eastAsia="Calibri" w:hAnsi="Times New Roman" w:cs="Times New Roman"/>
                <w:sz w:val="18"/>
                <w:szCs w:val="18"/>
              </w:rPr>
            </w:pPr>
            <w:proofErr w:type="spellStart"/>
            <w:r w:rsidRPr="00DE5FB2">
              <w:rPr>
                <w:rFonts w:ascii="Times New Roman" w:eastAsia="Calibri" w:hAnsi="Times New Roman" w:cs="Times New Roman"/>
                <w:sz w:val="18"/>
                <w:szCs w:val="18"/>
              </w:rPr>
              <w:t>азур</w:t>
            </w:r>
            <w:proofErr w:type="spellEnd"/>
            <w:r w:rsidRPr="00DE5FB2">
              <w:rPr>
                <w:rFonts w:ascii="Times New Roman" w:eastAsia="Calibri" w:hAnsi="Times New Roman" w:cs="Times New Roman"/>
                <w:sz w:val="18"/>
                <w:szCs w:val="18"/>
              </w:rPr>
              <w:t xml:space="preserve"> II 12 г/л, фосфатний буфер, </w:t>
            </w:r>
            <w:proofErr w:type="spellStart"/>
            <w:r w:rsidRPr="00DE5FB2">
              <w:rPr>
                <w:rFonts w:ascii="Times New Roman" w:eastAsia="Calibri" w:hAnsi="Times New Roman" w:cs="Times New Roman"/>
                <w:sz w:val="18"/>
                <w:szCs w:val="18"/>
              </w:rPr>
              <w:t>рН</w:t>
            </w:r>
            <w:proofErr w:type="spellEnd"/>
            <w:r w:rsidRPr="00DE5FB2">
              <w:rPr>
                <w:rFonts w:ascii="Times New Roman" w:eastAsia="Calibri" w:hAnsi="Times New Roman" w:cs="Times New Roman"/>
                <w:sz w:val="18"/>
                <w:szCs w:val="18"/>
              </w:rPr>
              <w:t xml:space="preserve"> 6,8, 60 ммоль/л</w:t>
            </w:r>
          </w:p>
          <w:p w14:paraId="1A764A69" w14:textId="77777777" w:rsidR="00560642" w:rsidRPr="00DE5FB2" w:rsidRDefault="00560642" w:rsidP="00560642">
            <w:pPr>
              <w:spacing w:line="256" w:lineRule="auto"/>
              <w:jc w:val="both"/>
              <w:rPr>
                <w:rFonts w:ascii="Times New Roman" w:eastAsia="Calibri" w:hAnsi="Times New Roman" w:cs="Times New Roman"/>
                <w:sz w:val="18"/>
                <w:szCs w:val="18"/>
              </w:rPr>
            </w:pPr>
            <w:r w:rsidRPr="00DE5FB2">
              <w:rPr>
                <w:rFonts w:ascii="Times New Roman" w:eastAsia="Calibri" w:hAnsi="Times New Roman" w:cs="Times New Roman"/>
                <w:sz w:val="18"/>
                <w:szCs w:val="18"/>
              </w:rPr>
              <w:t xml:space="preserve">R4 Таблетки для приготування </w:t>
            </w:r>
            <w:proofErr w:type="spellStart"/>
            <w:r w:rsidRPr="00DE5FB2">
              <w:rPr>
                <w:rFonts w:ascii="Times New Roman" w:eastAsia="Calibri" w:hAnsi="Times New Roman" w:cs="Times New Roman"/>
                <w:sz w:val="18"/>
                <w:szCs w:val="18"/>
              </w:rPr>
              <w:t>промивочного</w:t>
            </w:r>
            <w:proofErr w:type="spellEnd"/>
            <w:r w:rsidRPr="00DE5FB2">
              <w:rPr>
                <w:rFonts w:ascii="Times New Roman" w:eastAsia="Calibri" w:hAnsi="Times New Roman" w:cs="Times New Roman"/>
                <w:sz w:val="18"/>
                <w:szCs w:val="18"/>
              </w:rPr>
              <w:t xml:space="preserve"> розчину</w:t>
            </w:r>
          </w:p>
          <w:p w14:paraId="471164E0" w14:textId="77777777" w:rsidR="00560642" w:rsidRPr="00DE5FB2" w:rsidRDefault="00560642" w:rsidP="00560642">
            <w:pPr>
              <w:spacing w:line="256" w:lineRule="auto"/>
              <w:jc w:val="both"/>
              <w:rPr>
                <w:rFonts w:ascii="Times New Roman" w:eastAsia="Calibri" w:hAnsi="Times New Roman" w:cs="Times New Roman"/>
                <w:sz w:val="18"/>
                <w:szCs w:val="18"/>
              </w:rPr>
            </w:pPr>
            <w:r w:rsidRPr="00DE5FB2">
              <w:rPr>
                <w:rFonts w:ascii="Times New Roman" w:eastAsia="Calibri" w:hAnsi="Times New Roman" w:cs="Times New Roman"/>
                <w:sz w:val="18"/>
                <w:szCs w:val="18"/>
              </w:rPr>
              <w:t xml:space="preserve">фосфатний буфер, </w:t>
            </w:r>
            <w:proofErr w:type="spellStart"/>
            <w:r w:rsidRPr="00DE5FB2">
              <w:rPr>
                <w:rFonts w:ascii="Times New Roman" w:eastAsia="Calibri" w:hAnsi="Times New Roman" w:cs="Times New Roman"/>
                <w:sz w:val="18"/>
                <w:szCs w:val="18"/>
              </w:rPr>
              <w:t>рН</w:t>
            </w:r>
            <w:proofErr w:type="spellEnd"/>
            <w:r w:rsidRPr="00DE5FB2">
              <w:rPr>
                <w:rFonts w:ascii="Times New Roman" w:eastAsia="Calibri" w:hAnsi="Times New Roman" w:cs="Times New Roman"/>
                <w:sz w:val="18"/>
                <w:szCs w:val="18"/>
              </w:rPr>
              <w:t xml:space="preserve"> 7,2; 2,5 ммоль/</w:t>
            </w:r>
            <w:proofErr w:type="spellStart"/>
            <w:r w:rsidRPr="00DE5FB2">
              <w:rPr>
                <w:rFonts w:ascii="Times New Roman" w:eastAsia="Calibri" w:hAnsi="Times New Roman" w:cs="Times New Roman"/>
                <w:sz w:val="18"/>
                <w:szCs w:val="18"/>
              </w:rPr>
              <w:t>табл</w:t>
            </w:r>
            <w:proofErr w:type="spellEnd"/>
          </w:p>
          <w:p w14:paraId="0157D133" w14:textId="77777777" w:rsidR="00560642" w:rsidRPr="00DE5FB2" w:rsidRDefault="00560642" w:rsidP="00560642">
            <w:pPr>
              <w:spacing w:line="256" w:lineRule="auto"/>
              <w:jc w:val="both"/>
              <w:rPr>
                <w:rFonts w:ascii="Times New Roman" w:eastAsia="Calibri" w:hAnsi="Times New Roman" w:cs="Times New Roman"/>
                <w:sz w:val="18"/>
                <w:szCs w:val="18"/>
              </w:rPr>
            </w:pPr>
            <w:r w:rsidRPr="00DE5FB2">
              <w:rPr>
                <w:rFonts w:ascii="Times New Roman" w:eastAsia="Calibri" w:hAnsi="Times New Roman" w:cs="Times New Roman"/>
                <w:sz w:val="18"/>
                <w:szCs w:val="18"/>
              </w:rPr>
              <w:t>Фасування: не менше R1: 2 x 100 мл, R2: 2 x 100 мл, R3: 2 x 100 мл,</w:t>
            </w:r>
          </w:p>
          <w:p w14:paraId="2101539E" w14:textId="77777777" w:rsidR="00560642" w:rsidRPr="00DE5FB2" w:rsidRDefault="00560642" w:rsidP="00560642">
            <w:pPr>
              <w:spacing w:line="256" w:lineRule="auto"/>
              <w:jc w:val="both"/>
              <w:rPr>
                <w:rFonts w:ascii="Times New Roman" w:eastAsia="Calibri" w:hAnsi="Times New Roman" w:cs="Times New Roman"/>
                <w:sz w:val="18"/>
                <w:szCs w:val="18"/>
              </w:rPr>
            </w:pPr>
            <w:r w:rsidRPr="00DE5FB2">
              <w:rPr>
                <w:rFonts w:ascii="Times New Roman" w:eastAsia="Calibri" w:hAnsi="Times New Roman" w:cs="Times New Roman"/>
                <w:sz w:val="18"/>
                <w:szCs w:val="18"/>
              </w:rPr>
              <w:t xml:space="preserve">R4: 5 </w:t>
            </w:r>
            <w:proofErr w:type="spellStart"/>
            <w:r w:rsidRPr="00DE5FB2">
              <w:rPr>
                <w:rFonts w:ascii="Times New Roman" w:eastAsia="Calibri" w:hAnsi="Times New Roman" w:cs="Times New Roman"/>
                <w:sz w:val="18"/>
                <w:szCs w:val="18"/>
              </w:rPr>
              <w:t>тбл</w:t>
            </w:r>
            <w:proofErr w:type="spellEnd"/>
          </w:p>
          <w:p w14:paraId="4AF18FD1" w14:textId="77777777" w:rsidR="00560642" w:rsidRPr="00DE5FB2" w:rsidRDefault="00560642" w:rsidP="00560642">
            <w:pPr>
              <w:spacing w:line="256" w:lineRule="auto"/>
              <w:jc w:val="both"/>
              <w:rPr>
                <w:rFonts w:ascii="Times New Roman" w:eastAsia="Times New Roman" w:hAnsi="Times New Roman" w:cs="Times New Roman"/>
                <w:color w:val="000000"/>
                <w:sz w:val="18"/>
                <w:szCs w:val="18"/>
                <w:lang w:eastAsia="uk-UA"/>
              </w:rPr>
            </w:pPr>
            <w:r w:rsidRPr="00DE5FB2">
              <w:rPr>
                <w:rFonts w:ascii="Times New Roman" w:eastAsia="Calibri" w:hAnsi="Times New Roman" w:cs="Times New Roman"/>
                <w:sz w:val="18"/>
                <w:szCs w:val="18"/>
              </w:rPr>
              <w:t>Умови зберігання: в щільно закритій оригінальній упаковці в сухому темному місці за температури від +2 до +25 °C.</w:t>
            </w:r>
          </w:p>
        </w:tc>
      </w:tr>
    </w:tbl>
    <w:p w14:paraId="6C5C5FAA" w14:textId="16F5813A" w:rsidR="000C7A21" w:rsidRPr="00DE5FB2" w:rsidRDefault="000C7A21" w:rsidP="000C7A21">
      <w:pPr>
        <w:tabs>
          <w:tab w:val="left" w:pos="1665"/>
        </w:tabs>
        <w:ind w:firstLine="6"/>
        <w:contextualSpacing/>
        <w:jc w:val="both"/>
        <w:rPr>
          <w:rFonts w:ascii="Times New Roman" w:eastAsia="Calibri" w:hAnsi="Times New Roman" w:cs="Times New Roman"/>
          <w:noProof/>
          <w:sz w:val="24"/>
          <w:szCs w:val="24"/>
          <w:lang w:val="ru-UA"/>
        </w:rPr>
      </w:pPr>
    </w:p>
    <w:p w14:paraId="636B4BE2" w14:textId="77777777" w:rsidR="00A838D7" w:rsidRDefault="00A838D7" w:rsidP="000C7A21">
      <w:pPr>
        <w:tabs>
          <w:tab w:val="left" w:pos="1665"/>
        </w:tabs>
        <w:ind w:firstLine="6"/>
        <w:contextualSpacing/>
        <w:jc w:val="both"/>
        <w:rPr>
          <w:rFonts w:ascii="Times New Roman" w:eastAsia="Calibri" w:hAnsi="Times New Roman" w:cs="Times New Roman"/>
          <w:noProof/>
          <w:sz w:val="24"/>
          <w:szCs w:val="24"/>
        </w:rPr>
      </w:pPr>
    </w:p>
    <w:p w14:paraId="3A5A1D98" w14:textId="5A4A383D" w:rsidR="000C7A21" w:rsidRPr="000C7A21" w:rsidRDefault="000C7A21" w:rsidP="000C7A21">
      <w:pPr>
        <w:tabs>
          <w:tab w:val="left" w:pos="1665"/>
        </w:tabs>
        <w:ind w:firstLine="6"/>
        <w:contextualSpacing/>
        <w:jc w:val="both"/>
        <w:rPr>
          <w:rFonts w:ascii="Times New Roman" w:eastAsia="Calibri" w:hAnsi="Times New Roman" w:cs="Times New Roman"/>
          <w:i/>
          <w:noProof/>
          <w:sz w:val="20"/>
          <w:szCs w:val="24"/>
        </w:rPr>
      </w:pPr>
      <w:r w:rsidRPr="000C7A21">
        <w:rPr>
          <w:rFonts w:ascii="Times New Roman" w:eastAsia="Calibri" w:hAnsi="Times New Roman" w:cs="Times New Roman"/>
          <w:noProof/>
          <w:sz w:val="24"/>
          <w:szCs w:val="24"/>
        </w:rPr>
        <w:t>*</w:t>
      </w:r>
      <w:r w:rsidRPr="000C7A21">
        <w:rPr>
          <w:rFonts w:ascii="Times New Roman" w:eastAsia="Calibri" w:hAnsi="Times New Roman" w:cs="Times New Roman"/>
          <w:i/>
          <w:noProof/>
          <w:sz w:val="20"/>
          <w:szCs w:val="24"/>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лабораторним обладнанням, а тому дуже важливо для сумісності із таким обладнанням чітко дотримуватись зазначених технічних вимог.</w:t>
      </w:r>
    </w:p>
    <w:p w14:paraId="17C85327" w14:textId="08A0468A" w:rsidR="00126884" w:rsidRPr="000C7A21" w:rsidRDefault="00126884"/>
    <w:sectPr w:rsidR="00126884" w:rsidRPr="000C7A21"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FD4"/>
    <w:multiLevelType w:val="hybridMultilevel"/>
    <w:tmpl w:val="4000B2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578B2FB2"/>
    <w:multiLevelType w:val="hybridMultilevel"/>
    <w:tmpl w:val="0728D752"/>
    <w:lvl w:ilvl="0" w:tplc="265ABAEC">
      <w:start w:val="1"/>
      <w:numFmt w:val="decimal"/>
      <w:lvlText w:val="%1."/>
      <w:lvlJc w:val="left"/>
      <w:pPr>
        <w:ind w:left="720" w:hanging="360"/>
      </w:pPr>
    </w:lvl>
    <w:lvl w:ilvl="1" w:tplc="A75C0DCA">
      <w:start w:val="1"/>
      <w:numFmt w:val="lowerLetter"/>
      <w:lvlText w:val="%2."/>
      <w:lvlJc w:val="left"/>
      <w:pPr>
        <w:ind w:left="1440" w:hanging="360"/>
      </w:pPr>
    </w:lvl>
    <w:lvl w:ilvl="2" w:tplc="6C5EB6FC">
      <w:start w:val="1"/>
      <w:numFmt w:val="lowerRoman"/>
      <w:lvlText w:val="%3."/>
      <w:lvlJc w:val="right"/>
      <w:pPr>
        <w:ind w:left="2160" w:hanging="180"/>
      </w:pPr>
    </w:lvl>
    <w:lvl w:ilvl="3" w:tplc="5C14D4B8">
      <w:start w:val="1"/>
      <w:numFmt w:val="decimal"/>
      <w:lvlText w:val="%4."/>
      <w:lvlJc w:val="left"/>
      <w:pPr>
        <w:ind w:left="2880" w:hanging="360"/>
      </w:pPr>
    </w:lvl>
    <w:lvl w:ilvl="4" w:tplc="46E42756">
      <w:start w:val="1"/>
      <w:numFmt w:val="lowerLetter"/>
      <w:lvlText w:val="%5."/>
      <w:lvlJc w:val="left"/>
      <w:pPr>
        <w:ind w:left="3600" w:hanging="360"/>
      </w:pPr>
    </w:lvl>
    <w:lvl w:ilvl="5" w:tplc="65F6EA54">
      <w:start w:val="1"/>
      <w:numFmt w:val="lowerRoman"/>
      <w:lvlText w:val="%6."/>
      <w:lvlJc w:val="right"/>
      <w:pPr>
        <w:ind w:left="4320" w:hanging="180"/>
      </w:pPr>
    </w:lvl>
    <w:lvl w:ilvl="6" w:tplc="3C306B22">
      <w:start w:val="1"/>
      <w:numFmt w:val="decimal"/>
      <w:lvlText w:val="%7."/>
      <w:lvlJc w:val="left"/>
      <w:pPr>
        <w:ind w:left="5040" w:hanging="360"/>
      </w:pPr>
    </w:lvl>
    <w:lvl w:ilvl="7" w:tplc="5F8AA4DE">
      <w:start w:val="1"/>
      <w:numFmt w:val="lowerLetter"/>
      <w:lvlText w:val="%8."/>
      <w:lvlJc w:val="left"/>
      <w:pPr>
        <w:ind w:left="5760" w:hanging="360"/>
      </w:pPr>
    </w:lvl>
    <w:lvl w:ilvl="8" w:tplc="5B1CB230">
      <w:start w:val="1"/>
      <w:numFmt w:val="lowerRoman"/>
      <w:lvlText w:val="%9."/>
      <w:lvlJc w:val="right"/>
      <w:pPr>
        <w:ind w:left="6480" w:hanging="180"/>
      </w:pPr>
    </w:lvl>
  </w:abstractNum>
  <w:abstractNum w:abstractNumId="2" w15:restartNumberingAfterBreak="0">
    <w:nsid w:val="62470DD6"/>
    <w:multiLevelType w:val="hybridMultilevel"/>
    <w:tmpl w:val="0CDA53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C7A21"/>
    <w:rsid w:val="00126884"/>
    <w:rsid w:val="00176637"/>
    <w:rsid w:val="001915A3"/>
    <w:rsid w:val="00217F62"/>
    <w:rsid w:val="00267492"/>
    <w:rsid w:val="002728DC"/>
    <w:rsid w:val="00560642"/>
    <w:rsid w:val="00784A63"/>
    <w:rsid w:val="009A2CFB"/>
    <w:rsid w:val="009E6D9F"/>
    <w:rsid w:val="00A838D7"/>
    <w:rsid w:val="00A906D8"/>
    <w:rsid w:val="00AB5A74"/>
    <w:rsid w:val="00DE5FB2"/>
    <w:rsid w:val="00E5253A"/>
    <w:rsid w:val="00EA0F78"/>
    <w:rsid w:val="00F071AE"/>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600D"/>
  <w15:docId w15:val="{4A689058-8A71-47D1-8705-EAA51A1F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D23DB3"/>
    <w:pPr>
      <w:spacing w:after="200"/>
    </w:pPr>
    <w:rPr>
      <w:i/>
      <w:iCs/>
      <w:color w:val="44546A" w:themeColor="text2"/>
      <w:sz w:val="18"/>
      <w:szCs w:val="18"/>
    </w:rPr>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paragraph" w:styleId="a4">
    <w:name w:val="footnote text"/>
    <w:basedOn w:val="a"/>
    <w:link w:val="a5"/>
    <w:uiPriority w:val="99"/>
    <w:semiHidden/>
    <w:unhideWhenUsed/>
    <w:rsid w:val="00E541C0"/>
    <w:rPr>
      <w:sz w:val="20"/>
      <w:szCs w:val="20"/>
    </w:rPr>
  </w:style>
  <w:style w:type="character" w:customStyle="1" w:styleId="a5">
    <w:name w:val="Текст сноски Знак"/>
    <w:basedOn w:val="a0"/>
    <w:link w:val="a4"/>
    <w:uiPriority w:val="99"/>
    <w:semiHidden/>
    <w:rsid w:val="00E541C0"/>
    <w:rPr>
      <w:sz w:val="20"/>
      <w:szCs w:val="20"/>
    </w:rPr>
  </w:style>
  <w:style w:type="character" w:styleId="a6">
    <w:name w:val="footnote reference"/>
    <w:basedOn w:val="a0"/>
    <w:uiPriority w:val="99"/>
    <w:semiHidden/>
    <w:unhideWhenUsed/>
    <w:rsid w:val="00E541C0"/>
    <w:rPr>
      <w:vertAlign w:val="superscript"/>
    </w:rPr>
  </w:style>
  <w:style w:type="paragraph" w:styleId="a7">
    <w:name w:val="endnote text"/>
    <w:basedOn w:val="a"/>
    <w:link w:val="a8"/>
    <w:uiPriority w:val="99"/>
    <w:semiHidden/>
    <w:unhideWhenUsed/>
    <w:rsid w:val="0054139F"/>
    <w:rPr>
      <w:sz w:val="20"/>
      <w:szCs w:val="20"/>
    </w:rPr>
  </w:style>
  <w:style w:type="character" w:customStyle="1" w:styleId="a8">
    <w:name w:val="Текст концевой сноски Знак"/>
    <w:basedOn w:val="a0"/>
    <w:link w:val="a7"/>
    <w:uiPriority w:val="99"/>
    <w:semiHidden/>
    <w:rsid w:val="0054139F"/>
    <w:rPr>
      <w:sz w:val="20"/>
      <w:szCs w:val="20"/>
    </w:rPr>
  </w:style>
  <w:style w:type="character" w:styleId="a9">
    <w:name w:val="endnote reference"/>
    <w:basedOn w:val="a0"/>
    <w:uiPriority w:val="99"/>
    <w:semiHidden/>
    <w:unhideWhenUsed/>
    <w:rsid w:val="0054139F"/>
    <w:rPr>
      <w:vertAlign w:val="superscript"/>
    </w:rPr>
  </w:style>
  <w:style w:type="table" w:styleId="aa">
    <w:name w:val="Table Grid"/>
    <w:basedOn w:val="a1"/>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a"/>
    <w:uiPriority w:val="39"/>
    <w:rsid w:val="00E5253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0193">
      <w:bodyDiv w:val="1"/>
      <w:marLeft w:val="0"/>
      <w:marRight w:val="0"/>
      <w:marTop w:val="0"/>
      <w:marBottom w:val="0"/>
      <w:divBdr>
        <w:top w:val="none" w:sz="0" w:space="0" w:color="auto"/>
        <w:left w:val="none" w:sz="0" w:space="0" w:color="auto"/>
        <w:bottom w:val="none" w:sz="0" w:space="0" w:color="auto"/>
        <w:right w:val="none" w:sz="0" w:space="0" w:color="auto"/>
      </w:divBdr>
    </w:div>
    <w:div w:id="1601797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2659</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12</cp:revision>
  <dcterms:created xsi:type="dcterms:W3CDTF">2024-03-20T06:06:00Z</dcterms:created>
  <dcterms:modified xsi:type="dcterms:W3CDTF">2024-04-12T05:27:00Z</dcterms:modified>
</cp:coreProperties>
</file>