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34" w:rsidRDefault="00147634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147634" w:rsidRDefault="00147634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47634" w:rsidRDefault="00147634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Фірмовий бланк</w:t>
      </w:r>
    </w:p>
    <w:p w:rsidR="00147634" w:rsidRDefault="00147634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147634" w:rsidRDefault="00147634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"/>
          <w:szCs w:val="4"/>
        </w:rPr>
      </w:pPr>
    </w:p>
    <w:p w:rsidR="00147634" w:rsidRDefault="00147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147634" w:rsidRDefault="001476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white"/>
        </w:rPr>
      </w:pP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0"/>
        <w:gridCol w:w="4860"/>
      </w:tblGrid>
      <w:tr w:rsidR="00147634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Нафта і дистиляти</w:t>
            </w:r>
          </w:p>
        </w:tc>
      </w:tr>
      <w:tr w:rsidR="00147634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09130000-9</w:t>
            </w:r>
          </w:p>
        </w:tc>
      </w:tr>
      <w:tr w:rsidR="00147634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визначеного згідно з Єдиним закупівельним </w:t>
            </w:r>
            <w:r w:rsidRPr="002B7C3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B60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Дизельне пальне</w:t>
            </w:r>
            <w:r w:rsidR="000F4182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(в талонах)</w:t>
            </w:r>
          </w:p>
        </w:tc>
      </w:tr>
      <w:tr w:rsidR="00147634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621" w:rsidRPr="00B60640" w:rsidRDefault="00147634" w:rsidP="00750A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C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Дизельне паливо – </w:t>
            </w:r>
            <w:r w:rsidR="00750A24"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  <w:r w:rsidRPr="00750A24">
              <w:rPr>
                <w:rFonts w:ascii="Times New Roman" w:hAnsi="Times New Roman" w:cs="Times New Roman"/>
                <w:i/>
                <w:sz w:val="24"/>
                <w:szCs w:val="24"/>
              </w:rPr>
              <w:t>00 л</w:t>
            </w:r>
          </w:p>
        </w:tc>
      </w:tr>
      <w:tr w:rsidR="003A4621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621" w:rsidRPr="003A4621" w:rsidRDefault="003A4621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A4621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Якісні характеристики</w:t>
            </w:r>
            <w:bookmarkStart w:id="0" w:name="_GoBack"/>
            <w:bookmarkEnd w:id="0"/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621" w:rsidRPr="003A4621" w:rsidRDefault="003A4621" w:rsidP="003A4621">
            <w:pPr>
              <w:jc w:val="both"/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3A4621">
              <w:rPr>
                <w:rFonts w:ascii="Times New Roman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 xml:space="preserve">Товар  повинен   відповідати   державним стандартам,  якість  товару  повинна  бути підтверджена  документами, передбаченими чинним законодавством.   </w:t>
            </w:r>
          </w:p>
          <w:p w:rsidR="003A4621" w:rsidRPr="003A4621" w:rsidRDefault="003A4621" w:rsidP="003A46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Талони:</w:t>
            </w:r>
          </w:p>
          <w:p w:rsidR="003A4621" w:rsidRPr="003A4621" w:rsidRDefault="003A4621" w:rsidP="003A46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номіналом 20 літрів;</w:t>
            </w:r>
          </w:p>
          <w:p w:rsidR="003A4621" w:rsidRPr="003A4621" w:rsidRDefault="003A4621" w:rsidP="003A46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6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 необмеженим терміном дії.</w:t>
            </w:r>
          </w:p>
        </w:tc>
      </w:tr>
      <w:tr w:rsidR="00147634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B60640" w:rsidRDefault="00147634" w:rsidP="00BE2E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</w:rPr>
              <w:t xml:space="preserve">Мережа АЗС </w:t>
            </w:r>
            <w:r w:rsidRPr="00C95C59">
              <w:rPr>
                <w:rFonts w:ascii="Times New Roman" w:hAnsi="Times New Roman" w:cs="Times New Roman"/>
                <w:sz w:val="24"/>
                <w:szCs w:val="24"/>
              </w:rPr>
              <w:t>у смт Маневичі, що роз</w:t>
            </w:r>
            <w:r w:rsidR="00B60640">
              <w:rPr>
                <w:rFonts w:ascii="Times New Roman" w:hAnsi="Times New Roman" w:cs="Times New Roman"/>
                <w:sz w:val="24"/>
                <w:szCs w:val="24"/>
              </w:rPr>
              <w:t>ташована на відстані не більше 1</w:t>
            </w:r>
            <w:r w:rsidR="00BE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C59">
              <w:rPr>
                <w:rFonts w:ascii="Times New Roman" w:hAnsi="Times New Roman" w:cs="Times New Roman"/>
                <w:sz w:val="24"/>
                <w:szCs w:val="24"/>
              </w:rPr>
              <w:t xml:space="preserve"> км від адреси замовника (</w:t>
            </w:r>
            <w:r w:rsidR="00B60640" w:rsidRPr="002453C4">
              <w:rPr>
                <w:rFonts w:ascii="Times New Roman" w:eastAsia="Arial" w:hAnsi="Times New Roman"/>
                <w:shd w:val="clear" w:color="auto" w:fill="FFFFFF"/>
              </w:rPr>
              <w:t>44614, Волинська область, Камінь-Каширський район, с. Прилісне, вулиця Сойне, 1-А</w:t>
            </w:r>
            <w:r w:rsidRPr="00C95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7634" w:rsidTr="002B7C3C">
        <w:tc>
          <w:tcPr>
            <w:tcW w:w="4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B60640" w:rsidP="00B606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Лютий </w:t>
            </w:r>
            <w:r w:rsidR="00147634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2024-31.12.2024</w:t>
            </w:r>
            <w:r w:rsidR="00147634"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 xml:space="preserve"> року</w:t>
            </w:r>
          </w:p>
        </w:tc>
      </w:tr>
    </w:tbl>
    <w:p w:rsidR="00147634" w:rsidRDefault="001476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7634" w:rsidRDefault="001476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Документами, що підтверджують відповідність тендерної пропозиції учасника технічним, якісним, кількісним та іншим вимогам щодо предмета закупівлі тендерної документації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є: </w:t>
      </w:r>
    </w:p>
    <w:p w:rsidR="00147634" w:rsidRPr="00775A28" w:rsidRDefault="0014763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75A28">
        <w:rPr>
          <w:rFonts w:ascii="Times New Roman" w:hAnsi="Times New Roman" w:cs="Times New Roman"/>
          <w:sz w:val="24"/>
          <w:szCs w:val="24"/>
        </w:rPr>
        <w:t xml:space="preserve"> технічна специфікація, складена учасником згідно </w:t>
      </w:r>
      <w:r w:rsidRPr="00775A28">
        <w:rPr>
          <w:rFonts w:ascii="Times New Roman" w:hAnsi="Times New Roman" w:cs="Times New Roman"/>
          <w:b/>
          <w:sz w:val="24"/>
          <w:szCs w:val="24"/>
        </w:rPr>
        <w:t>Таблиці 1</w:t>
      </w:r>
      <w:r w:rsidRPr="00775A28">
        <w:rPr>
          <w:rFonts w:ascii="Times New Roman" w:hAnsi="Times New Roman" w:cs="Times New Roman"/>
          <w:sz w:val="24"/>
          <w:szCs w:val="24"/>
        </w:rPr>
        <w:t xml:space="preserve"> за інформацією (вимогами), формою та змістом цього додатка,інформація про необхідні технічні, якісні та кількісні характеристики предмета закупівлі, у тому числі відповідна технічна специфікація, наведена в цьому додатку до тендерної документації.</w:t>
      </w:r>
    </w:p>
    <w:p w:rsidR="00147634" w:rsidRPr="00775A28" w:rsidRDefault="00147634">
      <w:pPr>
        <w:shd w:val="clear" w:color="auto" w:fill="FFFFFF"/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775A28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       Таблиця 1</w:t>
      </w:r>
    </w:p>
    <w:tbl>
      <w:tblPr>
        <w:tblW w:w="9705" w:type="dxa"/>
        <w:tblInd w:w="-6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3"/>
        <w:gridCol w:w="1897"/>
        <w:gridCol w:w="2010"/>
        <w:gridCol w:w="1005"/>
        <w:gridCol w:w="1365"/>
        <w:gridCol w:w="1350"/>
        <w:gridCol w:w="1425"/>
      </w:tblGrid>
      <w:tr w:rsidR="00147634" w:rsidTr="000272A0">
        <w:trPr>
          <w:trHeight w:val="992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bookmarkStart w:id="1" w:name="_heading=h.gjdgxs" w:colFirst="0" w:colLast="0"/>
            <w:bookmarkEnd w:id="1"/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Технічні характеристики товару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</w:rPr>
              <w:t>Виробник товару*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Країна  походження товару</w:t>
            </w:r>
          </w:p>
        </w:tc>
      </w:tr>
      <w:tr w:rsidR="00147634" w:rsidTr="000272A0">
        <w:trPr>
          <w:trHeight w:val="464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7</w:t>
            </w:r>
          </w:p>
        </w:tc>
      </w:tr>
      <w:tr w:rsidR="00147634" w:rsidTr="000272A0">
        <w:trPr>
          <w:trHeight w:val="128"/>
        </w:trPr>
        <w:tc>
          <w:tcPr>
            <w:tcW w:w="6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7634" w:rsidRPr="002B7C3C" w:rsidRDefault="00147634" w:rsidP="002B7C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</w:pPr>
            <w:r w:rsidRPr="002B7C3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147634" w:rsidRPr="00FA6939" w:rsidRDefault="00147634" w:rsidP="00FA6939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A6939">
        <w:rPr>
          <w:rFonts w:ascii="Times New Roman" w:hAnsi="Times New Roman" w:cs="Times New Roman"/>
          <w:b w:val="0"/>
          <w:sz w:val="24"/>
          <w:szCs w:val="24"/>
        </w:rPr>
        <w:lastRenderedPageBreak/>
        <w:t>Якісні  та технічні характеристики встановлені виходячи з вимог законодавства України, а саме:</w:t>
      </w:r>
    </w:p>
    <w:p w:rsidR="00147634" w:rsidRPr="00FA6939" w:rsidRDefault="00147634" w:rsidP="00FA6939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FA6939">
        <w:rPr>
          <w:rFonts w:ascii="Times New Roman" w:hAnsi="Times New Roman" w:cs="Times New Roman"/>
          <w:b w:val="0"/>
          <w:sz w:val="24"/>
          <w:szCs w:val="24"/>
        </w:rPr>
        <w:t>- для дизельного пального згідно ДСТУ 7688:2015 «Паливо дизельне. Технічні умови» та Постанови КМУ від 01 серпня 2013 року № 927 «Технічний регламент щодо вимог до автомобільних бензинів, дизельного, суднових та котельних палив».</w:t>
      </w:r>
    </w:p>
    <w:p w:rsidR="00147634" w:rsidRPr="00346C85" w:rsidRDefault="00147634" w:rsidP="00FA69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939">
        <w:rPr>
          <w:rFonts w:ascii="Times New Roman" w:hAnsi="Times New Roman" w:cs="Times New Roman"/>
          <w:sz w:val="24"/>
          <w:szCs w:val="24"/>
        </w:rPr>
        <w:t xml:space="preserve">    Гарантійний термін: Постачальник несе всі ризики щодо втрати чи пошкодження</w:t>
      </w:r>
      <w:r w:rsidRPr="00346C85">
        <w:rPr>
          <w:rFonts w:ascii="Times New Roman" w:hAnsi="Times New Roman" w:cs="Times New Roman"/>
          <w:sz w:val="24"/>
          <w:szCs w:val="24"/>
        </w:rPr>
        <w:t xml:space="preserve"> Товару до передачі його Покупцю.</w:t>
      </w:r>
    </w:p>
    <w:p w:rsidR="00147634" w:rsidRDefault="00147634" w:rsidP="003D00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6C85">
        <w:rPr>
          <w:rFonts w:ascii="Times New Roman" w:hAnsi="Times New Roman" w:cs="Times New Roman"/>
          <w:sz w:val="24"/>
          <w:szCs w:val="24"/>
        </w:rPr>
        <w:t>У разі виявлення при прийманні Товару нестачі або інших недоліків Постачальник за свій рахунок усуває виявлені недоліки.</w:t>
      </w:r>
    </w:p>
    <w:p w:rsidR="00147634" w:rsidRDefault="00147634" w:rsidP="00266F08">
      <w:pPr>
        <w:rPr>
          <w:rFonts w:ascii="Times New Roman" w:hAnsi="Times New Roman"/>
          <w:sz w:val="24"/>
          <w:szCs w:val="24"/>
        </w:rPr>
      </w:pPr>
      <w:r w:rsidRPr="00CE27C1">
        <w:rPr>
          <w:rFonts w:ascii="Times New Roman" w:hAnsi="Times New Roman"/>
          <w:sz w:val="24"/>
          <w:szCs w:val="24"/>
        </w:rPr>
        <w:t>Учасник має підтвердити знаходження власної або партнерської АЗС</w:t>
      </w:r>
      <w:r>
        <w:rPr>
          <w:rFonts w:ascii="Times New Roman" w:hAnsi="Times New Roman"/>
          <w:sz w:val="24"/>
          <w:szCs w:val="24"/>
        </w:rPr>
        <w:t>:</w:t>
      </w:r>
    </w:p>
    <w:p w:rsidR="00147634" w:rsidRPr="00C95C59" w:rsidRDefault="00147634" w:rsidP="00266F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C3C">
        <w:rPr>
          <w:rFonts w:ascii="Times New Roman" w:hAnsi="Times New Roman" w:cs="Times New Roman"/>
          <w:sz w:val="24"/>
          <w:szCs w:val="24"/>
        </w:rPr>
        <w:t xml:space="preserve"> </w:t>
      </w:r>
      <w:r w:rsidRPr="00C95C59">
        <w:rPr>
          <w:rFonts w:ascii="Times New Roman" w:hAnsi="Times New Roman" w:cs="Times New Roman"/>
          <w:sz w:val="24"/>
          <w:szCs w:val="24"/>
        </w:rPr>
        <w:t>у смт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C59">
        <w:rPr>
          <w:rFonts w:ascii="Times New Roman" w:hAnsi="Times New Roman" w:cs="Times New Roman"/>
          <w:sz w:val="24"/>
          <w:szCs w:val="24"/>
        </w:rPr>
        <w:t xml:space="preserve"> Маневичі, що роз</w:t>
      </w:r>
      <w:r w:rsidR="00B60640">
        <w:rPr>
          <w:rFonts w:ascii="Times New Roman" w:hAnsi="Times New Roman" w:cs="Times New Roman"/>
          <w:sz w:val="24"/>
          <w:szCs w:val="24"/>
        </w:rPr>
        <w:t>т</w:t>
      </w:r>
      <w:r w:rsidR="00BE2EAD">
        <w:rPr>
          <w:rFonts w:ascii="Times New Roman" w:hAnsi="Times New Roman" w:cs="Times New Roman"/>
          <w:sz w:val="24"/>
          <w:szCs w:val="24"/>
        </w:rPr>
        <w:t>ашована на відстані не більше 12</w:t>
      </w:r>
      <w:r w:rsidRPr="00C95C59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від адреси замовника (</w:t>
      </w:r>
      <w:r w:rsidR="00B60640" w:rsidRPr="002453C4">
        <w:rPr>
          <w:rFonts w:ascii="Times New Roman" w:eastAsia="Arial" w:hAnsi="Times New Roman"/>
          <w:shd w:val="clear" w:color="auto" w:fill="FFFFFF"/>
        </w:rPr>
        <w:t>44614, Волинська область, Камінь-Каширський район, с. Прилісне, вулиця Сойне, 1-А</w:t>
      </w:r>
      <w:r w:rsidRPr="00C95C59">
        <w:rPr>
          <w:rFonts w:ascii="Times New Roman" w:hAnsi="Times New Roman" w:cs="Times New Roman"/>
          <w:sz w:val="24"/>
          <w:szCs w:val="24"/>
        </w:rPr>
        <w:t>)</w:t>
      </w:r>
    </w:p>
    <w:p w:rsidR="00147634" w:rsidRPr="00346C85" w:rsidRDefault="00147634" w:rsidP="003D00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634" w:rsidRDefault="00147634" w:rsidP="003D0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634" w:rsidRPr="003D008C" w:rsidRDefault="00147634" w:rsidP="003D008C">
      <w:pPr>
        <w:tabs>
          <w:tab w:val="left" w:pos="6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Посада                                             підпис</w:t>
      </w:r>
      <w:r>
        <w:rPr>
          <w:rFonts w:ascii="Times New Roman" w:hAnsi="Times New Roman" w:cs="Times New Roman"/>
          <w:sz w:val="24"/>
          <w:szCs w:val="24"/>
        </w:rPr>
        <w:tab/>
        <w:t xml:space="preserve"> ПІБ</w:t>
      </w:r>
    </w:p>
    <w:sectPr w:rsidR="00147634" w:rsidRPr="003D008C" w:rsidSect="008E1C2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9DD"/>
    <w:multiLevelType w:val="multilevel"/>
    <w:tmpl w:val="E004B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BC7583C"/>
    <w:multiLevelType w:val="hybridMultilevel"/>
    <w:tmpl w:val="899A734C"/>
    <w:lvl w:ilvl="0" w:tplc="7E32AAF8">
      <w:start w:val="2"/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BE4244F"/>
    <w:multiLevelType w:val="hybridMultilevel"/>
    <w:tmpl w:val="84E2384C"/>
    <w:lvl w:ilvl="0" w:tplc="EE34D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C25"/>
    <w:rsid w:val="000272A0"/>
    <w:rsid w:val="00093BF5"/>
    <w:rsid w:val="000F4182"/>
    <w:rsid w:val="00147634"/>
    <w:rsid w:val="00266F08"/>
    <w:rsid w:val="00294346"/>
    <w:rsid w:val="002B7C3C"/>
    <w:rsid w:val="002F497A"/>
    <w:rsid w:val="00346C85"/>
    <w:rsid w:val="003A4621"/>
    <w:rsid w:val="003D008C"/>
    <w:rsid w:val="004E4222"/>
    <w:rsid w:val="00640E58"/>
    <w:rsid w:val="00681524"/>
    <w:rsid w:val="006B3B35"/>
    <w:rsid w:val="006F044A"/>
    <w:rsid w:val="00750A24"/>
    <w:rsid w:val="00754D33"/>
    <w:rsid w:val="00775A28"/>
    <w:rsid w:val="007B3BFB"/>
    <w:rsid w:val="007D4672"/>
    <w:rsid w:val="007E3C9A"/>
    <w:rsid w:val="007E5139"/>
    <w:rsid w:val="00861530"/>
    <w:rsid w:val="008D25C6"/>
    <w:rsid w:val="008E138A"/>
    <w:rsid w:val="008E1C25"/>
    <w:rsid w:val="00A1492A"/>
    <w:rsid w:val="00AE2296"/>
    <w:rsid w:val="00AE5E49"/>
    <w:rsid w:val="00B60640"/>
    <w:rsid w:val="00B67594"/>
    <w:rsid w:val="00BB0C2C"/>
    <w:rsid w:val="00BE2EAD"/>
    <w:rsid w:val="00C51522"/>
    <w:rsid w:val="00C95C59"/>
    <w:rsid w:val="00CB1810"/>
    <w:rsid w:val="00CE27C1"/>
    <w:rsid w:val="00E101B0"/>
    <w:rsid w:val="00E809DB"/>
    <w:rsid w:val="00EA5A3C"/>
    <w:rsid w:val="00F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46"/>
    <w:pPr>
      <w:spacing w:after="160" w:line="259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1C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E1C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8E1C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E1C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E1C2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E1C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96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AE2296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AE2296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AE2296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AE2296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AE2296"/>
    <w:rPr>
      <w:rFonts w:ascii="Calibri" w:hAnsi="Calibri" w:cs="Times New Roman"/>
      <w:b/>
      <w:bCs/>
      <w:lang w:val="uk-UA" w:eastAsia="uk-UA"/>
    </w:rPr>
  </w:style>
  <w:style w:type="paragraph" w:customStyle="1" w:styleId="11">
    <w:name w:val="Обычный1"/>
    <w:uiPriority w:val="99"/>
    <w:rsid w:val="008E1C25"/>
    <w:pPr>
      <w:spacing w:after="160" w:line="259" w:lineRule="auto"/>
    </w:pPr>
    <w:rPr>
      <w:sz w:val="22"/>
      <w:szCs w:val="22"/>
      <w:lang w:val="uk-UA" w:eastAsia="uk-UA"/>
    </w:rPr>
  </w:style>
  <w:style w:type="table" w:customStyle="1" w:styleId="TableNormal1">
    <w:name w:val="Table Normal1"/>
    <w:uiPriority w:val="99"/>
    <w:rsid w:val="008E1C25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8E1C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AE2296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customStyle="1" w:styleId="21">
    <w:name w:val="Обычный2"/>
    <w:uiPriority w:val="99"/>
    <w:rsid w:val="008E1C25"/>
    <w:pPr>
      <w:spacing w:after="160" w:line="259" w:lineRule="auto"/>
    </w:pPr>
    <w:rPr>
      <w:sz w:val="22"/>
      <w:szCs w:val="22"/>
      <w:lang w:val="uk-UA" w:eastAsia="uk-UA"/>
    </w:rPr>
  </w:style>
  <w:style w:type="table" w:customStyle="1" w:styleId="TableNormal2">
    <w:name w:val="Table Normal2"/>
    <w:uiPriority w:val="99"/>
    <w:rsid w:val="008E1C25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E1C25"/>
    <w:pPr>
      <w:spacing w:after="160" w:line="259" w:lineRule="auto"/>
    </w:pPr>
    <w:rPr>
      <w:sz w:val="22"/>
      <w:szCs w:val="22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21"/>
    <w:next w:val="21"/>
    <w:link w:val="a6"/>
    <w:uiPriority w:val="99"/>
    <w:qFormat/>
    <w:rsid w:val="008E1C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AE2296"/>
    <w:rPr>
      <w:rFonts w:ascii="Cambria" w:hAnsi="Cambria" w:cs="Times New Roman"/>
      <w:sz w:val="24"/>
      <w:szCs w:val="24"/>
      <w:lang w:val="uk-UA" w:eastAsia="uk-UA"/>
    </w:rPr>
  </w:style>
  <w:style w:type="table" w:customStyle="1" w:styleId="a7">
    <w:name w:val="Стиль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uiPriority w:val="99"/>
    <w:semiHidden/>
    <w:rsid w:val="00294346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29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99"/>
    <w:rsid w:val="00294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rsid w:val="0029434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9434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9434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94346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94346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94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294346"/>
    <w:rPr>
      <w:rFonts w:ascii="Segoe UI" w:hAnsi="Segoe UI" w:cs="Segoe UI"/>
      <w:sz w:val="18"/>
      <w:szCs w:val="18"/>
    </w:rPr>
  </w:style>
  <w:style w:type="table" w:customStyle="1" w:styleId="61">
    <w:name w:val="Стиль6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Стиль4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Стиль3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Стиль2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basedOn w:val="TableNormal3"/>
    <w:uiPriority w:val="99"/>
    <w:rsid w:val="008E1C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ewsdetailcardtext">
    <w:name w:val="newsdetailcard__text"/>
    <w:basedOn w:val="a"/>
    <w:uiPriority w:val="99"/>
    <w:rsid w:val="00FA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aliases w:val="Elenco Normale,Список уровня 2,название табл/рис,Chapter10"/>
    <w:basedOn w:val="a"/>
    <w:link w:val="af2"/>
    <w:uiPriority w:val="99"/>
    <w:qFormat/>
    <w:rsid w:val="00266F08"/>
    <w:pPr>
      <w:ind w:left="720"/>
      <w:contextualSpacing/>
    </w:pPr>
    <w:rPr>
      <w:rFonts w:cs="Times New Roman"/>
      <w:szCs w:val="20"/>
      <w:lang w:eastAsia="en-US"/>
    </w:rPr>
  </w:style>
  <w:style w:type="character" w:customStyle="1" w:styleId="af2">
    <w:name w:val="Абзац списка Знак"/>
    <w:aliases w:val="Elenco Normale Знак,Список уровня 2 Знак,название табл/рис Знак,Chapter10 Знак"/>
    <w:link w:val="af1"/>
    <w:uiPriority w:val="99"/>
    <w:locked/>
    <w:rsid w:val="00266F08"/>
    <w:rPr>
      <w:rFonts w:ascii="Calibri" w:hAnsi="Calibri"/>
      <w:sz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PK</cp:lastModifiedBy>
  <cp:revision>16</cp:revision>
  <dcterms:created xsi:type="dcterms:W3CDTF">2022-12-05T13:57:00Z</dcterms:created>
  <dcterms:modified xsi:type="dcterms:W3CDTF">2024-02-01T12:57:00Z</dcterms:modified>
</cp:coreProperties>
</file>