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213F42" w:rsidRDefault="00150B7D" w:rsidP="00EB24CE">
      <w:pPr>
        <w:autoSpaceDE w:val="0"/>
        <w:autoSpaceDN w:val="0"/>
        <w:adjustRightInd w:val="0"/>
        <w:spacing w:after="0" w:line="240" w:lineRule="auto"/>
        <w:jc w:val="both"/>
        <w:rPr>
          <w:b/>
          <w:i/>
          <w:iCs/>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936C0E" w:rsidRPr="00936C0E">
        <w:rPr>
          <w:b/>
          <w:i/>
          <w:iCs/>
          <w:sz w:val="22"/>
          <w:szCs w:val="22"/>
          <w:u w:val="single"/>
          <w:lang w:val="uk-UA"/>
        </w:rPr>
        <w:t>33600000-6 Фармацевтична продукція Єдиний закупівельний словник ДК 021:2015 (АРИТМІЛ (</w:t>
      </w:r>
      <w:proofErr w:type="spellStart"/>
      <w:r w:rsidR="00936C0E" w:rsidRPr="00936C0E">
        <w:rPr>
          <w:b/>
          <w:i/>
          <w:iCs/>
          <w:sz w:val="22"/>
          <w:szCs w:val="22"/>
          <w:u w:val="single"/>
          <w:lang w:val="uk-UA"/>
        </w:rPr>
        <w:t>Amiodarone</w:t>
      </w:r>
      <w:proofErr w:type="spellEnd"/>
      <w:r w:rsidR="00936C0E" w:rsidRPr="00936C0E">
        <w:rPr>
          <w:b/>
          <w:i/>
          <w:iCs/>
          <w:sz w:val="22"/>
          <w:szCs w:val="22"/>
          <w:u w:val="single"/>
          <w:lang w:val="uk-UA"/>
        </w:rPr>
        <w:t>); АМЛОДИПІН (</w:t>
      </w:r>
      <w:proofErr w:type="spellStart"/>
      <w:r w:rsidR="00936C0E" w:rsidRPr="00936C0E">
        <w:rPr>
          <w:b/>
          <w:i/>
          <w:iCs/>
          <w:sz w:val="22"/>
          <w:szCs w:val="22"/>
          <w:u w:val="single"/>
          <w:lang w:val="uk-UA"/>
        </w:rPr>
        <w:t>Amlodipine</w:t>
      </w:r>
      <w:proofErr w:type="spellEnd"/>
      <w:r w:rsidR="00936C0E" w:rsidRPr="00936C0E">
        <w:rPr>
          <w:b/>
          <w:i/>
          <w:iCs/>
          <w:sz w:val="22"/>
          <w:szCs w:val="22"/>
          <w:u w:val="single"/>
          <w:lang w:val="uk-UA"/>
        </w:rPr>
        <w:t>); АНАЛЬГІН (</w:t>
      </w:r>
      <w:proofErr w:type="spellStart"/>
      <w:r w:rsidR="00936C0E" w:rsidRPr="00936C0E">
        <w:rPr>
          <w:b/>
          <w:i/>
          <w:iCs/>
          <w:sz w:val="22"/>
          <w:szCs w:val="22"/>
          <w:u w:val="single"/>
          <w:lang w:val="uk-UA"/>
        </w:rPr>
        <w:t>Metamizole</w:t>
      </w:r>
      <w:proofErr w:type="spellEnd"/>
      <w:r w:rsidR="00936C0E" w:rsidRPr="00936C0E">
        <w:rPr>
          <w:b/>
          <w:i/>
          <w:iCs/>
          <w:sz w:val="22"/>
          <w:szCs w:val="22"/>
          <w:u w:val="single"/>
          <w:lang w:val="uk-UA"/>
        </w:rPr>
        <w:t xml:space="preserve"> </w:t>
      </w:r>
      <w:proofErr w:type="spellStart"/>
      <w:r w:rsidR="00936C0E" w:rsidRPr="00936C0E">
        <w:rPr>
          <w:b/>
          <w:i/>
          <w:iCs/>
          <w:sz w:val="22"/>
          <w:szCs w:val="22"/>
          <w:u w:val="single"/>
          <w:lang w:val="uk-UA"/>
        </w:rPr>
        <w:t>sodium</w:t>
      </w:r>
      <w:proofErr w:type="spellEnd"/>
      <w:r w:rsidR="00936C0E" w:rsidRPr="00936C0E">
        <w:rPr>
          <w:b/>
          <w:i/>
          <w:iCs/>
          <w:sz w:val="22"/>
          <w:szCs w:val="22"/>
          <w:u w:val="single"/>
          <w:lang w:val="uk-UA"/>
        </w:rPr>
        <w:t>); ДЕКСАМЕТАЗОН (</w:t>
      </w:r>
      <w:proofErr w:type="spellStart"/>
      <w:r w:rsidR="00936C0E" w:rsidRPr="00936C0E">
        <w:rPr>
          <w:b/>
          <w:i/>
          <w:iCs/>
          <w:sz w:val="22"/>
          <w:szCs w:val="22"/>
          <w:u w:val="single"/>
          <w:lang w:val="uk-UA"/>
        </w:rPr>
        <w:t>Dexamethasone</w:t>
      </w:r>
      <w:proofErr w:type="spellEnd"/>
      <w:r w:rsidR="00936C0E" w:rsidRPr="00936C0E">
        <w:rPr>
          <w:b/>
          <w:i/>
          <w:iCs/>
          <w:sz w:val="22"/>
          <w:szCs w:val="22"/>
          <w:u w:val="single"/>
          <w:lang w:val="uk-UA"/>
        </w:rPr>
        <w:t>); АТРОПІН (</w:t>
      </w:r>
      <w:proofErr w:type="spellStart"/>
      <w:r w:rsidR="00936C0E" w:rsidRPr="00936C0E">
        <w:rPr>
          <w:b/>
          <w:i/>
          <w:iCs/>
          <w:sz w:val="22"/>
          <w:szCs w:val="22"/>
          <w:u w:val="single"/>
          <w:lang w:val="uk-UA"/>
        </w:rPr>
        <w:t>Atropine</w:t>
      </w:r>
      <w:proofErr w:type="spellEnd"/>
      <w:r w:rsidR="00936C0E" w:rsidRPr="00936C0E">
        <w:rPr>
          <w:b/>
          <w:i/>
          <w:iCs/>
          <w:sz w:val="22"/>
          <w:szCs w:val="22"/>
          <w:u w:val="single"/>
          <w:lang w:val="uk-UA"/>
        </w:rPr>
        <w:t>); СУЛЬФАЦИЛ (</w:t>
      </w:r>
      <w:proofErr w:type="spellStart"/>
      <w:r w:rsidR="00936C0E" w:rsidRPr="00936C0E">
        <w:rPr>
          <w:b/>
          <w:i/>
          <w:iCs/>
          <w:sz w:val="22"/>
          <w:szCs w:val="22"/>
          <w:u w:val="single"/>
          <w:lang w:val="uk-UA"/>
        </w:rPr>
        <w:t>Sulfacetamide</w:t>
      </w:r>
      <w:proofErr w:type="spellEnd"/>
      <w:r w:rsidR="00936C0E" w:rsidRPr="00936C0E">
        <w:rPr>
          <w:b/>
          <w:i/>
          <w:iCs/>
          <w:sz w:val="22"/>
          <w:szCs w:val="22"/>
          <w:u w:val="single"/>
          <w:lang w:val="uk-UA"/>
        </w:rPr>
        <w:t>); БІСОПРОЛ (</w:t>
      </w:r>
      <w:proofErr w:type="spellStart"/>
      <w:r w:rsidR="00936C0E" w:rsidRPr="00936C0E">
        <w:rPr>
          <w:b/>
          <w:i/>
          <w:iCs/>
          <w:sz w:val="22"/>
          <w:szCs w:val="22"/>
          <w:u w:val="single"/>
          <w:lang w:val="uk-UA"/>
        </w:rPr>
        <w:t>Bisoprolol</w:t>
      </w:r>
      <w:proofErr w:type="spellEnd"/>
      <w:r w:rsidR="00936C0E" w:rsidRPr="00936C0E">
        <w:rPr>
          <w:b/>
          <w:i/>
          <w:iCs/>
          <w:sz w:val="22"/>
          <w:szCs w:val="22"/>
          <w:u w:val="single"/>
          <w:lang w:val="uk-UA"/>
        </w:rPr>
        <w:t>);ВЕРАПАМІЛ (</w:t>
      </w:r>
      <w:proofErr w:type="spellStart"/>
      <w:r w:rsidR="00936C0E" w:rsidRPr="00936C0E">
        <w:rPr>
          <w:b/>
          <w:i/>
          <w:iCs/>
          <w:sz w:val="22"/>
          <w:szCs w:val="22"/>
          <w:u w:val="single"/>
          <w:lang w:val="uk-UA"/>
        </w:rPr>
        <w:t>Verapamil</w:t>
      </w:r>
      <w:proofErr w:type="spellEnd"/>
      <w:r w:rsidR="00936C0E" w:rsidRPr="00936C0E">
        <w:rPr>
          <w:b/>
          <w:i/>
          <w:iCs/>
          <w:sz w:val="22"/>
          <w:szCs w:val="22"/>
          <w:u w:val="single"/>
          <w:lang w:val="uk-UA"/>
        </w:rPr>
        <w:t>); ВЕРАПАМІЛ (</w:t>
      </w:r>
      <w:proofErr w:type="spellStart"/>
      <w:r w:rsidR="00936C0E" w:rsidRPr="00936C0E">
        <w:rPr>
          <w:b/>
          <w:i/>
          <w:iCs/>
          <w:sz w:val="22"/>
          <w:szCs w:val="22"/>
          <w:u w:val="single"/>
          <w:lang w:val="uk-UA"/>
        </w:rPr>
        <w:t>Verapamil</w:t>
      </w:r>
      <w:proofErr w:type="spellEnd"/>
      <w:r w:rsidR="00936C0E" w:rsidRPr="00936C0E">
        <w:rPr>
          <w:b/>
          <w:i/>
          <w:iCs/>
          <w:sz w:val="22"/>
          <w:szCs w:val="22"/>
          <w:u w:val="single"/>
          <w:lang w:val="uk-UA"/>
        </w:rPr>
        <w:t>); ГЕПАРИН (</w:t>
      </w:r>
      <w:proofErr w:type="spellStart"/>
      <w:r w:rsidR="00936C0E" w:rsidRPr="00936C0E">
        <w:rPr>
          <w:b/>
          <w:i/>
          <w:iCs/>
          <w:sz w:val="22"/>
          <w:szCs w:val="22"/>
          <w:u w:val="single"/>
          <w:lang w:val="uk-UA"/>
        </w:rPr>
        <w:t>Heparin</w:t>
      </w:r>
      <w:proofErr w:type="spellEnd"/>
      <w:r w:rsidR="00936C0E" w:rsidRPr="00936C0E">
        <w:rPr>
          <w:b/>
          <w:i/>
          <w:iCs/>
          <w:sz w:val="22"/>
          <w:szCs w:val="22"/>
          <w:u w:val="single"/>
          <w:lang w:val="uk-UA"/>
        </w:rPr>
        <w:t>); РАФТ (</w:t>
      </w:r>
      <w:proofErr w:type="spellStart"/>
      <w:r w:rsidR="00936C0E" w:rsidRPr="00936C0E">
        <w:rPr>
          <w:b/>
          <w:i/>
          <w:iCs/>
          <w:sz w:val="22"/>
          <w:szCs w:val="22"/>
          <w:u w:val="single"/>
          <w:lang w:val="uk-UA"/>
        </w:rPr>
        <w:t>Dexamethasone</w:t>
      </w:r>
      <w:proofErr w:type="spellEnd"/>
      <w:r w:rsidR="00936C0E" w:rsidRPr="00936C0E">
        <w:rPr>
          <w:b/>
          <w:i/>
          <w:iCs/>
          <w:sz w:val="22"/>
          <w:szCs w:val="22"/>
          <w:u w:val="single"/>
          <w:lang w:val="uk-UA"/>
        </w:rPr>
        <w:t>); ГЛЮКОЗА (</w:t>
      </w:r>
      <w:proofErr w:type="spellStart"/>
      <w:r w:rsidR="00936C0E" w:rsidRPr="00936C0E">
        <w:rPr>
          <w:b/>
          <w:i/>
          <w:iCs/>
          <w:sz w:val="22"/>
          <w:szCs w:val="22"/>
          <w:u w:val="single"/>
          <w:lang w:val="uk-UA"/>
        </w:rPr>
        <w:t>Glucose</w:t>
      </w:r>
      <w:proofErr w:type="spellEnd"/>
      <w:r w:rsidR="00936C0E" w:rsidRPr="00936C0E">
        <w:rPr>
          <w:b/>
          <w:i/>
          <w:iCs/>
          <w:sz w:val="22"/>
          <w:szCs w:val="22"/>
          <w:u w:val="single"/>
          <w:lang w:val="uk-UA"/>
        </w:rPr>
        <w:t>); ДИКЛОФЕНАК (</w:t>
      </w:r>
      <w:proofErr w:type="spellStart"/>
      <w:r w:rsidR="00936C0E" w:rsidRPr="00936C0E">
        <w:rPr>
          <w:b/>
          <w:i/>
          <w:iCs/>
          <w:sz w:val="22"/>
          <w:szCs w:val="22"/>
          <w:u w:val="single"/>
          <w:lang w:val="uk-UA"/>
        </w:rPr>
        <w:t>Diclofenac</w:t>
      </w:r>
      <w:proofErr w:type="spellEnd"/>
      <w:r w:rsidR="00936C0E" w:rsidRPr="00936C0E">
        <w:rPr>
          <w:b/>
          <w:i/>
          <w:iCs/>
          <w:sz w:val="22"/>
          <w:szCs w:val="22"/>
          <w:u w:val="single"/>
          <w:lang w:val="uk-UA"/>
        </w:rPr>
        <w:t>); ДОФАМІН (</w:t>
      </w:r>
      <w:proofErr w:type="spellStart"/>
      <w:r w:rsidR="00936C0E" w:rsidRPr="00936C0E">
        <w:rPr>
          <w:b/>
          <w:i/>
          <w:iCs/>
          <w:sz w:val="22"/>
          <w:szCs w:val="22"/>
          <w:u w:val="single"/>
          <w:lang w:val="uk-UA"/>
        </w:rPr>
        <w:t>Dopamine</w:t>
      </w:r>
      <w:proofErr w:type="spellEnd"/>
      <w:r w:rsidR="00936C0E" w:rsidRPr="00936C0E">
        <w:rPr>
          <w:b/>
          <w:i/>
          <w:iCs/>
          <w:sz w:val="22"/>
          <w:szCs w:val="22"/>
          <w:u w:val="single"/>
          <w:lang w:val="uk-UA"/>
        </w:rPr>
        <w:t>); ДРОТАВЕРИН  (</w:t>
      </w:r>
      <w:proofErr w:type="spellStart"/>
      <w:r w:rsidR="00936C0E" w:rsidRPr="00936C0E">
        <w:rPr>
          <w:b/>
          <w:i/>
          <w:iCs/>
          <w:sz w:val="22"/>
          <w:szCs w:val="22"/>
          <w:u w:val="single"/>
          <w:lang w:val="uk-UA"/>
        </w:rPr>
        <w:t>Drotaverine</w:t>
      </w:r>
      <w:proofErr w:type="spellEnd"/>
      <w:r w:rsidR="00936C0E" w:rsidRPr="00936C0E">
        <w:rPr>
          <w:b/>
          <w:i/>
          <w:iCs/>
          <w:sz w:val="22"/>
          <w:szCs w:val="22"/>
          <w:u w:val="single"/>
          <w:lang w:val="uk-UA"/>
        </w:rPr>
        <w:t xml:space="preserve">); ЕНАЛАПРИЛ </w:t>
      </w:r>
      <w:proofErr w:type="spellStart"/>
      <w:r w:rsidR="00936C0E" w:rsidRPr="00936C0E">
        <w:rPr>
          <w:b/>
          <w:i/>
          <w:iCs/>
          <w:sz w:val="22"/>
          <w:szCs w:val="22"/>
          <w:u w:val="single"/>
          <w:lang w:val="uk-UA"/>
        </w:rPr>
        <w:t>Enalapril</w:t>
      </w:r>
      <w:proofErr w:type="spellEnd"/>
      <w:r w:rsidR="00936C0E" w:rsidRPr="00936C0E">
        <w:rPr>
          <w:b/>
          <w:i/>
          <w:iCs/>
          <w:sz w:val="22"/>
          <w:szCs w:val="22"/>
          <w:u w:val="single"/>
          <w:lang w:val="uk-UA"/>
        </w:rPr>
        <w:t>); ФЛЕНОКС (</w:t>
      </w:r>
      <w:proofErr w:type="spellStart"/>
      <w:r w:rsidR="00936C0E" w:rsidRPr="00936C0E">
        <w:rPr>
          <w:b/>
          <w:i/>
          <w:iCs/>
          <w:sz w:val="22"/>
          <w:szCs w:val="22"/>
          <w:u w:val="single"/>
          <w:lang w:val="uk-UA"/>
        </w:rPr>
        <w:t>Enoxaparin</w:t>
      </w:r>
      <w:proofErr w:type="spellEnd"/>
      <w:r w:rsidR="00936C0E" w:rsidRPr="00936C0E">
        <w:rPr>
          <w:b/>
          <w:i/>
          <w:iCs/>
          <w:sz w:val="22"/>
          <w:szCs w:val="22"/>
          <w:u w:val="single"/>
          <w:lang w:val="uk-UA"/>
        </w:rPr>
        <w:t>); ФЛЕНОКС (</w:t>
      </w:r>
      <w:proofErr w:type="spellStart"/>
      <w:r w:rsidR="00936C0E" w:rsidRPr="00936C0E">
        <w:rPr>
          <w:b/>
          <w:i/>
          <w:iCs/>
          <w:sz w:val="22"/>
          <w:szCs w:val="22"/>
          <w:u w:val="single"/>
          <w:lang w:val="uk-UA"/>
        </w:rPr>
        <w:t>Enoxaparin</w:t>
      </w:r>
      <w:proofErr w:type="spellEnd"/>
      <w:r w:rsidR="00936C0E" w:rsidRPr="00936C0E">
        <w:rPr>
          <w:b/>
          <w:i/>
          <w:iCs/>
          <w:sz w:val="22"/>
          <w:szCs w:val="22"/>
          <w:u w:val="single"/>
          <w:lang w:val="uk-UA"/>
        </w:rPr>
        <w:t>); АДРЕНАЛІН (</w:t>
      </w:r>
      <w:proofErr w:type="spellStart"/>
      <w:r w:rsidR="00936C0E" w:rsidRPr="00936C0E">
        <w:rPr>
          <w:b/>
          <w:i/>
          <w:iCs/>
          <w:sz w:val="22"/>
          <w:szCs w:val="22"/>
          <w:u w:val="single"/>
          <w:lang w:val="uk-UA"/>
        </w:rPr>
        <w:t>Epinephrine</w:t>
      </w:r>
      <w:proofErr w:type="spellEnd"/>
      <w:r w:rsidR="00936C0E" w:rsidRPr="00936C0E">
        <w:rPr>
          <w:b/>
          <w:i/>
          <w:iCs/>
          <w:sz w:val="22"/>
          <w:szCs w:val="22"/>
          <w:u w:val="single"/>
          <w:lang w:val="uk-UA"/>
        </w:rPr>
        <w:t>); ЦИТОМОКСАН (</w:t>
      </w:r>
      <w:proofErr w:type="spellStart"/>
      <w:r w:rsidR="00936C0E" w:rsidRPr="00936C0E">
        <w:rPr>
          <w:b/>
          <w:i/>
          <w:iCs/>
          <w:sz w:val="22"/>
          <w:szCs w:val="22"/>
          <w:u w:val="single"/>
          <w:lang w:val="uk-UA"/>
        </w:rPr>
        <w:t>Moxifloxacin</w:t>
      </w:r>
      <w:proofErr w:type="spellEnd"/>
      <w:r w:rsidR="00936C0E" w:rsidRPr="00936C0E">
        <w:rPr>
          <w:b/>
          <w:i/>
          <w:iCs/>
          <w:sz w:val="22"/>
          <w:szCs w:val="22"/>
          <w:u w:val="single"/>
          <w:lang w:val="uk-UA"/>
        </w:rPr>
        <w:t>); КАПТОПРИЛ (</w:t>
      </w:r>
      <w:proofErr w:type="spellStart"/>
      <w:r w:rsidR="00936C0E" w:rsidRPr="00936C0E">
        <w:rPr>
          <w:b/>
          <w:i/>
          <w:iCs/>
          <w:sz w:val="22"/>
          <w:szCs w:val="22"/>
          <w:u w:val="single"/>
          <w:lang w:val="uk-UA"/>
        </w:rPr>
        <w:t>Captopril</w:t>
      </w:r>
      <w:proofErr w:type="spellEnd"/>
      <w:r w:rsidR="00936C0E" w:rsidRPr="00936C0E">
        <w:rPr>
          <w:b/>
          <w:i/>
          <w:iCs/>
          <w:sz w:val="22"/>
          <w:szCs w:val="22"/>
          <w:u w:val="single"/>
          <w:lang w:val="uk-UA"/>
        </w:rPr>
        <w:t xml:space="preserve">); КОРІОЛ </w:t>
      </w:r>
      <w:proofErr w:type="spellStart"/>
      <w:r w:rsidR="00936C0E" w:rsidRPr="00936C0E">
        <w:rPr>
          <w:b/>
          <w:i/>
          <w:iCs/>
          <w:sz w:val="22"/>
          <w:szCs w:val="22"/>
          <w:u w:val="single"/>
          <w:lang w:val="uk-UA"/>
        </w:rPr>
        <w:t>Carvedilol</w:t>
      </w:r>
      <w:proofErr w:type="spellEnd"/>
      <w:r w:rsidR="00936C0E" w:rsidRPr="00936C0E">
        <w:rPr>
          <w:b/>
          <w:i/>
          <w:iCs/>
          <w:sz w:val="22"/>
          <w:szCs w:val="22"/>
          <w:u w:val="single"/>
          <w:lang w:val="uk-UA"/>
        </w:rPr>
        <w:t>); КОРІОЛ (</w:t>
      </w:r>
      <w:proofErr w:type="spellStart"/>
      <w:r w:rsidR="00936C0E" w:rsidRPr="00936C0E">
        <w:rPr>
          <w:b/>
          <w:i/>
          <w:iCs/>
          <w:sz w:val="22"/>
          <w:szCs w:val="22"/>
          <w:u w:val="single"/>
          <w:lang w:val="uk-UA"/>
        </w:rPr>
        <w:t>Carvedilol</w:t>
      </w:r>
      <w:proofErr w:type="spellEnd"/>
      <w:r w:rsidR="00936C0E" w:rsidRPr="00936C0E">
        <w:rPr>
          <w:b/>
          <w:i/>
          <w:iCs/>
          <w:sz w:val="22"/>
          <w:szCs w:val="22"/>
          <w:u w:val="single"/>
          <w:lang w:val="uk-UA"/>
        </w:rPr>
        <w:t>); КАРДІО-ДАР  (</w:t>
      </w:r>
      <w:proofErr w:type="spellStart"/>
      <w:r w:rsidR="00936C0E" w:rsidRPr="00936C0E">
        <w:rPr>
          <w:b/>
          <w:i/>
          <w:iCs/>
          <w:sz w:val="22"/>
          <w:szCs w:val="22"/>
          <w:u w:val="single"/>
        </w:rPr>
        <w:t>Acetylsalicylic</w:t>
      </w:r>
      <w:proofErr w:type="spellEnd"/>
      <w:r w:rsidR="00936C0E" w:rsidRPr="00936C0E">
        <w:rPr>
          <w:b/>
          <w:i/>
          <w:iCs/>
          <w:sz w:val="22"/>
          <w:szCs w:val="22"/>
          <w:u w:val="single"/>
          <w:lang w:val="uk-UA"/>
        </w:rPr>
        <w:t xml:space="preserve"> </w:t>
      </w:r>
      <w:proofErr w:type="spellStart"/>
      <w:r w:rsidR="00936C0E" w:rsidRPr="00936C0E">
        <w:rPr>
          <w:b/>
          <w:i/>
          <w:iCs/>
          <w:sz w:val="22"/>
          <w:szCs w:val="22"/>
          <w:u w:val="single"/>
        </w:rPr>
        <w:t>acid</w:t>
      </w:r>
      <w:proofErr w:type="spellEnd"/>
      <w:r w:rsidR="00936C0E" w:rsidRPr="00936C0E">
        <w:rPr>
          <w:b/>
          <w:i/>
          <w:iCs/>
          <w:sz w:val="22"/>
          <w:szCs w:val="22"/>
          <w:u w:val="single"/>
          <w:lang w:val="uk-UA"/>
        </w:rPr>
        <w:t>); ОНДАНСЕТРОН (</w:t>
      </w:r>
      <w:proofErr w:type="spellStart"/>
      <w:r w:rsidR="00936C0E" w:rsidRPr="00936C0E">
        <w:rPr>
          <w:b/>
          <w:i/>
          <w:iCs/>
          <w:sz w:val="22"/>
          <w:szCs w:val="22"/>
          <w:u w:val="single"/>
          <w:lang w:val="uk-UA"/>
        </w:rPr>
        <w:t>Ondansetron</w:t>
      </w:r>
      <w:proofErr w:type="spellEnd"/>
      <w:r w:rsidR="00936C0E" w:rsidRPr="00936C0E">
        <w:rPr>
          <w:b/>
          <w:i/>
          <w:iCs/>
          <w:sz w:val="22"/>
          <w:szCs w:val="22"/>
          <w:u w:val="single"/>
          <w:lang w:val="uk-UA"/>
        </w:rPr>
        <w:t>); ЛІДОКАЇН (</w:t>
      </w:r>
      <w:proofErr w:type="spellStart"/>
      <w:r w:rsidR="00936C0E" w:rsidRPr="00936C0E">
        <w:rPr>
          <w:b/>
          <w:i/>
          <w:iCs/>
          <w:sz w:val="22"/>
          <w:szCs w:val="22"/>
          <w:u w:val="single"/>
          <w:lang w:val="uk-UA"/>
        </w:rPr>
        <w:t>Lidocaine</w:t>
      </w:r>
      <w:proofErr w:type="spellEnd"/>
      <w:r w:rsidR="00936C0E" w:rsidRPr="00936C0E">
        <w:rPr>
          <w:b/>
          <w:i/>
          <w:iCs/>
          <w:sz w:val="22"/>
          <w:szCs w:val="22"/>
          <w:u w:val="single"/>
          <w:lang w:val="uk-UA"/>
        </w:rPr>
        <w:t>); ФАРМАДИПІН (</w:t>
      </w:r>
      <w:proofErr w:type="spellStart"/>
      <w:r w:rsidR="00936C0E" w:rsidRPr="00936C0E">
        <w:rPr>
          <w:b/>
          <w:i/>
          <w:iCs/>
          <w:sz w:val="22"/>
          <w:szCs w:val="22"/>
          <w:u w:val="single"/>
          <w:lang w:val="uk-UA"/>
        </w:rPr>
        <w:t>Nifedipine</w:t>
      </w:r>
      <w:proofErr w:type="spellEnd"/>
      <w:r w:rsidR="00936C0E" w:rsidRPr="00936C0E">
        <w:rPr>
          <w:b/>
          <w:i/>
          <w:iCs/>
          <w:sz w:val="22"/>
          <w:szCs w:val="22"/>
          <w:u w:val="single"/>
          <w:lang w:val="uk-UA"/>
        </w:rPr>
        <w:t>); МАГНІЮ СУЛЬФАТ  (</w:t>
      </w:r>
      <w:proofErr w:type="spellStart"/>
      <w:r w:rsidR="00936C0E" w:rsidRPr="00936C0E">
        <w:rPr>
          <w:b/>
          <w:i/>
          <w:iCs/>
          <w:sz w:val="22"/>
          <w:szCs w:val="22"/>
          <w:u w:val="single"/>
          <w:lang w:val="uk-UA"/>
        </w:rPr>
        <w:t>Magnesium</w:t>
      </w:r>
      <w:proofErr w:type="spellEnd"/>
      <w:r w:rsidR="00936C0E" w:rsidRPr="00936C0E">
        <w:rPr>
          <w:b/>
          <w:i/>
          <w:iCs/>
          <w:sz w:val="22"/>
          <w:szCs w:val="22"/>
          <w:u w:val="single"/>
          <w:lang w:val="uk-UA"/>
        </w:rPr>
        <w:t xml:space="preserve"> </w:t>
      </w:r>
      <w:proofErr w:type="spellStart"/>
      <w:r w:rsidR="00936C0E" w:rsidRPr="00936C0E">
        <w:rPr>
          <w:b/>
          <w:i/>
          <w:iCs/>
          <w:sz w:val="22"/>
          <w:szCs w:val="22"/>
          <w:u w:val="single"/>
          <w:lang w:val="uk-UA"/>
        </w:rPr>
        <w:t>sulfate</w:t>
      </w:r>
      <w:proofErr w:type="spellEnd"/>
      <w:r w:rsidR="00936C0E" w:rsidRPr="00936C0E">
        <w:rPr>
          <w:b/>
          <w:i/>
          <w:iCs/>
          <w:sz w:val="22"/>
          <w:szCs w:val="22"/>
          <w:u w:val="single"/>
          <w:lang w:val="uk-UA"/>
        </w:rPr>
        <w:t>); МЕТОКЛОПРАМІД (</w:t>
      </w:r>
      <w:proofErr w:type="spellStart"/>
      <w:r w:rsidR="00936C0E" w:rsidRPr="00936C0E">
        <w:rPr>
          <w:b/>
          <w:i/>
          <w:iCs/>
          <w:sz w:val="22"/>
          <w:szCs w:val="22"/>
          <w:u w:val="single"/>
          <w:lang w:val="uk-UA"/>
        </w:rPr>
        <w:t>Metoclopramide</w:t>
      </w:r>
      <w:proofErr w:type="spellEnd"/>
      <w:r w:rsidR="00936C0E" w:rsidRPr="00936C0E">
        <w:rPr>
          <w:b/>
          <w:i/>
          <w:iCs/>
          <w:sz w:val="22"/>
          <w:szCs w:val="22"/>
          <w:u w:val="single"/>
          <w:lang w:val="uk-UA"/>
        </w:rPr>
        <w:t>); НІФЕДИПІН (</w:t>
      </w:r>
      <w:proofErr w:type="spellStart"/>
      <w:r w:rsidR="00936C0E" w:rsidRPr="00936C0E">
        <w:rPr>
          <w:b/>
          <w:i/>
          <w:iCs/>
          <w:sz w:val="22"/>
          <w:szCs w:val="22"/>
          <w:u w:val="single"/>
          <w:lang w:val="uk-UA"/>
        </w:rPr>
        <w:t>Nifedipine</w:t>
      </w:r>
      <w:proofErr w:type="spellEnd"/>
      <w:r w:rsidR="00936C0E" w:rsidRPr="00936C0E">
        <w:rPr>
          <w:b/>
          <w:i/>
          <w:iCs/>
          <w:sz w:val="22"/>
          <w:szCs w:val="22"/>
          <w:u w:val="single"/>
          <w:lang w:val="uk-UA"/>
        </w:rPr>
        <w:t>); ОКОМІКС (</w:t>
      </w:r>
      <w:proofErr w:type="spellStart"/>
      <w:r w:rsidR="00936C0E" w:rsidRPr="00936C0E">
        <w:rPr>
          <w:b/>
          <w:i/>
          <w:iCs/>
          <w:sz w:val="22"/>
          <w:szCs w:val="22"/>
          <w:u w:val="single"/>
          <w:lang w:val="uk-UA"/>
        </w:rPr>
        <w:t>Dexamethasone</w:t>
      </w:r>
      <w:proofErr w:type="spellEnd"/>
      <w:r w:rsidR="00936C0E" w:rsidRPr="00936C0E">
        <w:rPr>
          <w:b/>
          <w:i/>
          <w:iCs/>
          <w:sz w:val="22"/>
          <w:szCs w:val="22"/>
          <w:u w:val="single"/>
          <w:lang w:val="uk-UA"/>
        </w:rPr>
        <w:t xml:space="preserve"> </w:t>
      </w:r>
      <w:proofErr w:type="spellStart"/>
      <w:r w:rsidR="00936C0E" w:rsidRPr="00936C0E">
        <w:rPr>
          <w:b/>
          <w:i/>
          <w:iCs/>
          <w:sz w:val="22"/>
          <w:szCs w:val="22"/>
          <w:u w:val="single"/>
          <w:lang w:val="uk-UA"/>
        </w:rPr>
        <w:t>and</w:t>
      </w:r>
      <w:proofErr w:type="spellEnd"/>
      <w:r w:rsidR="00936C0E" w:rsidRPr="00936C0E">
        <w:rPr>
          <w:b/>
          <w:i/>
          <w:iCs/>
          <w:sz w:val="22"/>
          <w:szCs w:val="22"/>
          <w:u w:val="single"/>
          <w:lang w:val="uk-UA"/>
        </w:rPr>
        <w:t xml:space="preserve"> </w:t>
      </w:r>
      <w:proofErr w:type="spellStart"/>
      <w:r w:rsidR="00936C0E" w:rsidRPr="00936C0E">
        <w:rPr>
          <w:b/>
          <w:i/>
          <w:iCs/>
          <w:sz w:val="22"/>
          <w:szCs w:val="22"/>
          <w:u w:val="single"/>
          <w:lang w:val="uk-UA"/>
        </w:rPr>
        <w:t>antiinfectives</w:t>
      </w:r>
      <w:proofErr w:type="spellEnd"/>
      <w:r w:rsidR="00936C0E" w:rsidRPr="00936C0E">
        <w:rPr>
          <w:b/>
          <w:i/>
          <w:iCs/>
          <w:sz w:val="22"/>
          <w:szCs w:val="22"/>
          <w:u w:val="single"/>
          <w:lang w:val="uk-UA"/>
        </w:rPr>
        <w:t>); ОМЕПРАЗОЛ (</w:t>
      </w:r>
      <w:proofErr w:type="spellStart"/>
      <w:r w:rsidR="00936C0E" w:rsidRPr="00936C0E">
        <w:rPr>
          <w:b/>
          <w:i/>
          <w:iCs/>
          <w:sz w:val="22"/>
          <w:szCs w:val="22"/>
          <w:u w:val="single"/>
          <w:lang w:val="uk-UA"/>
        </w:rPr>
        <w:t>Omeprazole</w:t>
      </w:r>
      <w:proofErr w:type="spellEnd"/>
      <w:r w:rsidR="00936C0E" w:rsidRPr="00936C0E">
        <w:rPr>
          <w:b/>
          <w:i/>
          <w:iCs/>
          <w:sz w:val="22"/>
          <w:szCs w:val="22"/>
          <w:u w:val="single"/>
          <w:lang w:val="uk-UA"/>
        </w:rPr>
        <w:t>); ПІЛОКАРПІН (</w:t>
      </w:r>
      <w:proofErr w:type="spellStart"/>
      <w:r w:rsidR="00936C0E" w:rsidRPr="00936C0E">
        <w:rPr>
          <w:b/>
          <w:i/>
          <w:iCs/>
          <w:sz w:val="22"/>
          <w:szCs w:val="22"/>
          <w:u w:val="single"/>
          <w:lang w:val="uk-UA"/>
        </w:rPr>
        <w:t>Pilocarpine</w:t>
      </w:r>
      <w:proofErr w:type="spellEnd"/>
      <w:r w:rsidR="00936C0E" w:rsidRPr="00936C0E">
        <w:rPr>
          <w:b/>
          <w:i/>
          <w:iCs/>
          <w:sz w:val="22"/>
          <w:szCs w:val="22"/>
          <w:u w:val="single"/>
          <w:lang w:val="uk-UA"/>
        </w:rPr>
        <w:t>); ПРЕДНІЗОЛОН (</w:t>
      </w:r>
      <w:proofErr w:type="spellStart"/>
      <w:r w:rsidR="00936C0E" w:rsidRPr="00936C0E">
        <w:rPr>
          <w:b/>
          <w:i/>
          <w:iCs/>
          <w:sz w:val="22"/>
          <w:szCs w:val="22"/>
          <w:u w:val="single"/>
          <w:lang w:val="uk-UA"/>
        </w:rPr>
        <w:t>Prednisolone</w:t>
      </w:r>
      <w:proofErr w:type="spellEnd"/>
      <w:r w:rsidR="00936C0E" w:rsidRPr="00936C0E">
        <w:rPr>
          <w:b/>
          <w:i/>
          <w:iCs/>
          <w:sz w:val="22"/>
          <w:szCs w:val="22"/>
          <w:u w:val="single"/>
          <w:lang w:val="uk-UA"/>
        </w:rPr>
        <w:t>); ЕУФІЛІН (</w:t>
      </w:r>
      <w:proofErr w:type="spellStart"/>
      <w:r w:rsidR="00936C0E" w:rsidRPr="00936C0E">
        <w:rPr>
          <w:b/>
          <w:i/>
          <w:iCs/>
          <w:sz w:val="22"/>
          <w:szCs w:val="22"/>
          <w:u w:val="single"/>
          <w:lang w:val="uk-UA"/>
        </w:rPr>
        <w:t>Theophylline</w:t>
      </w:r>
      <w:proofErr w:type="spellEnd"/>
      <w:r w:rsidR="00936C0E" w:rsidRPr="00936C0E">
        <w:rPr>
          <w:b/>
          <w:i/>
          <w:iCs/>
          <w:sz w:val="22"/>
          <w:szCs w:val="22"/>
          <w:u w:val="single"/>
          <w:lang w:val="uk-UA"/>
        </w:rPr>
        <w:t>); ГЕМОТРАН (</w:t>
      </w:r>
      <w:proofErr w:type="spellStart"/>
      <w:r w:rsidR="00936C0E" w:rsidRPr="00936C0E">
        <w:rPr>
          <w:b/>
          <w:i/>
          <w:iCs/>
          <w:sz w:val="22"/>
          <w:szCs w:val="22"/>
          <w:u w:val="single"/>
          <w:lang w:val="uk-UA"/>
        </w:rPr>
        <w:t>Tranexamic</w:t>
      </w:r>
      <w:proofErr w:type="spellEnd"/>
      <w:r w:rsidR="00936C0E" w:rsidRPr="00936C0E">
        <w:rPr>
          <w:b/>
          <w:i/>
          <w:iCs/>
          <w:sz w:val="22"/>
          <w:szCs w:val="22"/>
          <w:u w:val="single"/>
          <w:lang w:val="uk-UA"/>
        </w:rPr>
        <w:t xml:space="preserve"> </w:t>
      </w:r>
      <w:proofErr w:type="spellStart"/>
      <w:r w:rsidR="00936C0E" w:rsidRPr="00936C0E">
        <w:rPr>
          <w:b/>
          <w:i/>
          <w:iCs/>
          <w:sz w:val="22"/>
          <w:szCs w:val="22"/>
          <w:u w:val="single"/>
          <w:lang w:val="uk-UA"/>
        </w:rPr>
        <w:t>acid</w:t>
      </w:r>
      <w:proofErr w:type="spellEnd"/>
      <w:r w:rsidR="00936C0E" w:rsidRPr="00936C0E">
        <w:rPr>
          <w:b/>
          <w:i/>
          <w:iCs/>
          <w:sz w:val="22"/>
          <w:szCs w:val="22"/>
          <w:u w:val="single"/>
          <w:lang w:val="uk-UA"/>
        </w:rPr>
        <w:t>); ТРОПІКАМІД (</w:t>
      </w:r>
      <w:proofErr w:type="spellStart"/>
      <w:r w:rsidR="00936C0E" w:rsidRPr="00936C0E">
        <w:rPr>
          <w:b/>
          <w:i/>
          <w:iCs/>
          <w:sz w:val="22"/>
          <w:szCs w:val="22"/>
          <w:u w:val="single"/>
          <w:lang w:val="uk-UA"/>
        </w:rPr>
        <w:t>Tropicamide</w:t>
      </w:r>
      <w:proofErr w:type="spellEnd"/>
      <w:r w:rsidR="00936C0E" w:rsidRPr="00936C0E">
        <w:rPr>
          <w:b/>
          <w:i/>
          <w:iCs/>
          <w:sz w:val="22"/>
          <w:szCs w:val="22"/>
          <w:u w:val="single"/>
          <w:lang w:val="uk-UA"/>
        </w:rPr>
        <w:t>); ФРАКСИПАРИН (</w:t>
      </w:r>
      <w:proofErr w:type="spellStart"/>
      <w:r w:rsidR="00936C0E" w:rsidRPr="00936C0E">
        <w:rPr>
          <w:b/>
          <w:i/>
          <w:iCs/>
          <w:sz w:val="22"/>
          <w:szCs w:val="22"/>
          <w:u w:val="single"/>
          <w:lang w:val="uk-UA"/>
        </w:rPr>
        <w:t>Nadroparin</w:t>
      </w:r>
      <w:proofErr w:type="spellEnd"/>
      <w:r w:rsidR="00936C0E" w:rsidRPr="00936C0E">
        <w:rPr>
          <w:b/>
          <w:i/>
          <w:iCs/>
          <w:sz w:val="22"/>
          <w:szCs w:val="22"/>
          <w:u w:val="single"/>
          <w:lang w:val="uk-UA"/>
        </w:rPr>
        <w:t>); ФУРОСЕМІД (</w:t>
      </w:r>
      <w:proofErr w:type="spellStart"/>
      <w:r w:rsidR="00936C0E" w:rsidRPr="00936C0E">
        <w:rPr>
          <w:b/>
          <w:i/>
          <w:iCs/>
          <w:sz w:val="22"/>
          <w:szCs w:val="22"/>
          <w:u w:val="single"/>
          <w:lang w:val="uk-UA"/>
        </w:rPr>
        <w:t>Furosemide</w:t>
      </w:r>
      <w:proofErr w:type="spellEnd"/>
      <w:r w:rsidR="00936C0E" w:rsidRPr="00936C0E">
        <w:rPr>
          <w:b/>
          <w:i/>
          <w:iCs/>
          <w:sz w:val="22"/>
          <w:szCs w:val="22"/>
          <w:u w:val="single"/>
          <w:lang w:val="uk-UA"/>
        </w:rPr>
        <w:t>); ЦИПРОФАРМ (</w:t>
      </w:r>
      <w:proofErr w:type="spellStart"/>
      <w:r w:rsidR="00936C0E" w:rsidRPr="00936C0E">
        <w:rPr>
          <w:b/>
          <w:i/>
          <w:iCs/>
          <w:sz w:val="22"/>
          <w:szCs w:val="22"/>
          <w:u w:val="single"/>
          <w:lang w:val="uk-UA"/>
        </w:rPr>
        <w:t>Ciprofloxacin</w:t>
      </w:r>
      <w:proofErr w:type="spellEnd"/>
      <w:r w:rsidR="00936C0E" w:rsidRPr="00936C0E">
        <w:rPr>
          <w:b/>
          <w:i/>
          <w:iCs/>
          <w:sz w:val="22"/>
          <w:szCs w:val="22"/>
          <w:u w:val="single"/>
          <w:lang w:val="uk-UA"/>
        </w:rPr>
        <w:t>))</w:t>
      </w:r>
      <w:r w:rsidR="00611C53">
        <w:rPr>
          <w:b/>
          <w:i/>
          <w:iCs/>
          <w:u w:val="single"/>
          <w:lang w:val="uk-UA"/>
        </w:rPr>
        <w:t xml:space="preserve"> </w:t>
      </w:r>
      <w:r w:rsidRPr="00CD03FB">
        <w:rPr>
          <w:lang w:val="uk-UA" w:eastAsia="zh-CN"/>
        </w:rPr>
        <w:t xml:space="preserve">згідно з вимогами технічного завдання та іншими вимогами Замовника відкритих торгів – </w:t>
      </w:r>
      <w:r w:rsidRPr="00CD03FB">
        <w:rPr>
          <w:b/>
          <w:i/>
          <w:u w:val="single"/>
          <w:lang w:val="uk-UA" w:eastAsia="zh-CN"/>
        </w:rPr>
        <w:t>Одеського національного медичного університету</w:t>
      </w:r>
      <w:r w:rsidRPr="00CD03FB">
        <w:rPr>
          <w:lang w:val="uk-UA" w:eastAsia="zh-CN"/>
        </w:rPr>
        <w:t>.</w:t>
      </w:r>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43119C" w:rsidRPr="00651476" w:rsidRDefault="0043119C" w:rsidP="0043119C">
      <w:pPr>
        <w:spacing w:after="0" w:line="240" w:lineRule="auto"/>
        <w:jc w:val="both"/>
        <w:rPr>
          <w:i/>
          <w:sz w:val="20"/>
          <w:lang w:val="uk-UA" w:eastAsia="zh-CN"/>
        </w:rPr>
      </w:pPr>
      <w:r w:rsidRPr="008E208E">
        <w:rPr>
          <w:i/>
          <w:sz w:val="20"/>
          <w:lang w:val="uk-UA" w:eastAsia="zh-CN"/>
        </w:rPr>
        <w:t>(</w:t>
      </w:r>
      <w:r w:rsidRPr="0032254E">
        <w:rPr>
          <w:i/>
          <w:sz w:val="20"/>
          <w:lang w:val="uk-UA" w:eastAsia="zh-CN"/>
        </w:rPr>
        <w:t xml:space="preserve">Далі учасник заповнює нижченаведені таблиці з урахуванням місця постачання (за  </w:t>
      </w:r>
      <w:proofErr w:type="spellStart"/>
      <w:r w:rsidRPr="0032254E">
        <w:rPr>
          <w:i/>
          <w:sz w:val="20"/>
          <w:lang w:val="uk-UA" w:eastAsia="zh-CN"/>
        </w:rPr>
        <w:t>адресою</w:t>
      </w:r>
      <w:proofErr w:type="spellEnd"/>
      <w:r w:rsidRPr="0032254E">
        <w:rPr>
          <w:i/>
          <w:sz w:val="20"/>
          <w:lang w:val="uk-UA" w:eastAsia="zh-CN"/>
        </w:rPr>
        <w:t xml:space="preserve"> підрозділів)</w:t>
      </w:r>
      <w:r w:rsidRPr="008E208E">
        <w:rPr>
          <w:i/>
          <w:sz w:val="20"/>
          <w:lang w:val="uk-UA" w:eastAsia="zh-CN"/>
        </w:rPr>
        <w:t xml:space="preserve"> </w:t>
      </w:r>
      <w:r>
        <w:rPr>
          <w:i/>
          <w:sz w:val="20"/>
          <w:lang w:val="uk-UA" w:eastAsia="zh-CN"/>
        </w:rPr>
        <w:t xml:space="preserve">відповідно до  </w:t>
      </w:r>
      <w:r w:rsidRPr="008E208E">
        <w:rPr>
          <w:i/>
          <w:sz w:val="20"/>
          <w:lang w:val="uk-UA" w:eastAsia="zh-CN"/>
        </w:rPr>
        <w:t xml:space="preserve">Додатку </w:t>
      </w:r>
      <w:r>
        <w:rPr>
          <w:i/>
          <w:sz w:val="20"/>
          <w:lang w:val="uk-UA" w:eastAsia="zh-CN"/>
        </w:rPr>
        <w:t>2</w:t>
      </w:r>
      <w:r w:rsidRPr="008E208E">
        <w:rPr>
          <w:i/>
          <w:sz w:val="20"/>
          <w:lang w:val="uk-UA" w:eastAsia="zh-CN"/>
        </w:rPr>
        <w:t xml:space="preserve">)  </w:t>
      </w:r>
    </w:p>
    <w:p w:rsidR="0043119C" w:rsidRDefault="0043119C" w:rsidP="0043119C">
      <w:pPr>
        <w:spacing w:after="0" w:line="240" w:lineRule="auto"/>
        <w:jc w:val="right"/>
        <w:rPr>
          <w:i/>
          <w:sz w:val="20"/>
          <w:lang w:val="uk-UA" w:eastAsia="zh-CN"/>
        </w:rPr>
      </w:pPr>
      <w:r>
        <w:rPr>
          <w:i/>
          <w:sz w:val="20"/>
          <w:lang w:val="uk-UA" w:eastAsia="zh-CN"/>
        </w:rPr>
        <w:t>Таблиця 1</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44"/>
        <w:gridCol w:w="1567"/>
        <w:gridCol w:w="1273"/>
        <w:gridCol w:w="1417"/>
        <w:gridCol w:w="848"/>
        <w:gridCol w:w="9"/>
        <w:gridCol w:w="842"/>
        <w:gridCol w:w="9"/>
        <w:gridCol w:w="859"/>
        <w:gridCol w:w="842"/>
        <w:gridCol w:w="6"/>
        <w:gridCol w:w="9"/>
        <w:gridCol w:w="1257"/>
        <w:gridCol w:w="9"/>
      </w:tblGrid>
      <w:tr w:rsidR="0043119C" w:rsidTr="00A63456">
        <w:trPr>
          <w:gridAfter w:val="1"/>
          <w:wAfter w:w="9" w:type="dxa"/>
          <w:trHeight w:val="20"/>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43119C" w:rsidRDefault="0043119C" w:rsidP="00A63456">
            <w:pPr>
              <w:spacing w:after="0" w:line="240" w:lineRule="auto"/>
              <w:jc w:val="center"/>
              <w:rPr>
                <w:b/>
                <w:bCs/>
                <w:color w:val="000000"/>
                <w:sz w:val="18"/>
                <w:szCs w:val="18"/>
                <w:lang w:val="uk-UA" w:eastAsia="uk-UA"/>
              </w:rPr>
            </w:pPr>
            <w:r>
              <w:rPr>
                <w:b/>
                <w:bCs/>
                <w:color w:val="000000"/>
                <w:sz w:val="18"/>
                <w:szCs w:val="18"/>
                <w:lang w:val="uk-UA" w:eastAsia="uk-UA"/>
              </w:rPr>
              <w:t>№</w:t>
            </w:r>
          </w:p>
          <w:p w:rsidR="0043119C" w:rsidRPr="000D6AF4" w:rsidRDefault="0043119C" w:rsidP="00A63456">
            <w:pPr>
              <w:spacing w:after="0" w:line="240" w:lineRule="auto"/>
              <w:jc w:val="center"/>
              <w:rPr>
                <w:b/>
                <w:bCs/>
                <w:color w:val="000000"/>
                <w:sz w:val="18"/>
                <w:szCs w:val="18"/>
                <w:lang w:val="uk-UA" w:eastAsia="uk-UA"/>
              </w:rPr>
            </w:pPr>
            <w:r w:rsidRPr="000D6AF4">
              <w:rPr>
                <w:b/>
                <w:bCs/>
                <w:color w:val="000000"/>
                <w:sz w:val="18"/>
                <w:szCs w:val="18"/>
                <w:lang w:val="uk-UA" w:eastAsia="uk-UA"/>
              </w:rPr>
              <w:t>п/п</w:t>
            </w:r>
          </w:p>
        </w:tc>
        <w:tc>
          <w:tcPr>
            <w:tcW w:w="2411" w:type="dxa"/>
            <w:gridSpan w:val="2"/>
            <w:tcBorders>
              <w:top w:val="single" w:sz="4" w:space="0" w:color="auto"/>
              <w:left w:val="single" w:sz="4" w:space="0" w:color="auto"/>
              <w:bottom w:val="single" w:sz="4" w:space="0" w:color="auto"/>
              <w:right w:val="single" w:sz="4" w:space="0" w:color="auto"/>
            </w:tcBorders>
            <w:hideMark/>
          </w:tcPr>
          <w:p w:rsidR="0043119C" w:rsidRPr="00A875D3" w:rsidRDefault="0043119C" w:rsidP="00A63456">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Найменування згідно з тендерною документацією/</w:t>
            </w:r>
          </w:p>
          <w:p w:rsidR="0043119C" w:rsidRPr="000D6AF4" w:rsidRDefault="0043119C" w:rsidP="00A63456">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Торгова назва згідно з документами учасника</w:t>
            </w:r>
          </w:p>
        </w:tc>
        <w:tc>
          <w:tcPr>
            <w:tcW w:w="1273" w:type="dxa"/>
            <w:tcBorders>
              <w:top w:val="single" w:sz="4" w:space="0" w:color="auto"/>
              <w:left w:val="single" w:sz="4" w:space="0" w:color="auto"/>
              <w:bottom w:val="single" w:sz="4" w:space="0" w:color="auto"/>
              <w:right w:val="single" w:sz="4" w:space="0" w:color="auto"/>
            </w:tcBorders>
          </w:tcPr>
          <w:p w:rsidR="0043119C" w:rsidRPr="000D6AF4" w:rsidRDefault="0043119C" w:rsidP="00A63456">
            <w:pPr>
              <w:snapToGrid w:val="0"/>
              <w:spacing w:after="0" w:line="240" w:lineRule="auto"/>
              <w:jc w:val="center"/>
              <w:rPr>
                <w:b/>
                <w:bCs/>
                <w:color w:val="000000"/>
                <w:sz w:val="18"/>
                <w:szCs w:val="18"/>
                <w:lang w:val="uk-UA" w:eastAsia="uk-UA"/>
              </w:rPr>
            </w:pPr>
            <w:r w:rsidRPr="00323347">
              <w:rPr>
                <w:rFonts w:cs="Times New Roman CYR"/>
                <w:b/>
                <w:bCs/>
                <w:sz w:val="20"/>
                <w:szCs w:val="20"/>
              </w:rPr>
              <w:t xml:space="preserve">Форма </w:t>
            </w:r>
            <w:proofErr w:type="spellStart"/>
            <w:r w:rsidRPr="00323347">
              <w:rPr>
                <w:rFonts w:cs="Times New Roman CYR"/>
                <w:b/>
                <w:bCs/>
                <w:sz w:val="20"/>
                <w:szCs w:val="20"/>
              </w:rPr>
              <w:t>випуску</w:t>
            </w:r>
            <w:proofErr w:type="spellEnd"/>
          </w:p>
        </w:tc>
        <w:tc>
          <w:tcPr>
            <w:tcW w:w="1417" w:type="dxa"/>
            <w:tcBorders>
              <w:top w:val="single" w:sz="4" w:space="0" w:color="auto"/>
              <w:left w:val="single" w:sz="4" w:space="0" w:color="auto"/>
              <w:bottom w:val="single" w:sz="4" w:space="0" w:color="auto"/>
              <w:right w:val="single" w:sz="4" w:space="0" w:color="auto"/>
            </w:tcBorders>
          </w:tcPr>
          <w:p w:rsidR="0043119C" w:rsidRPr="00002602" w:rsidRDefault="0043119C" w:rsidP="00A63456">
            <w:pPr>
              <w:suppressAutoHyphens w:val="0"/>
              <w:spacing w:after="0" w:line="240" w:lineRule="auto"/>
              <w:jc w:val="both"/>
              <w:rPr>
                <w:b/>
                <w:sz w:val="18"/>
                <w:szCs w:val="18"/>
                <w:lang w:val="uk-UA" w:eastAsia="uk-UA"/>
              </w:rPr>
            </w:pPr>
            <w:r w:rsidRPr="00002602">
              <w:rPr>
                <w:b/>
                <w:sz w:val="18"/>
                <w:szCs w:val="18"/>
                <w:lang w:val="uk-UA" w:eastAsia="uk-UA"/>
              </w:rPr>
              <w:t xml:space="preserve">Країна походження та  виробництва, </w:t>
            </w:r>
          </w:p>
          <w:p w:rsidR="0043119C" w:rsidRPr="00002602" w:rsidRDefault="0043119C" w:rsidP="00A63456">
            <w:pPr>
              <w:suppressAutoHyphens w:val="0"/>
              <w:spacing w:after="0" w:line="240" w:lineRule="auto"/>
              <w:ind w:right="-115"/>
              <w:jc w:val="both"/>
              <w:rPr>
                <w:b/>
                <w:sz w:val="18"/>
                <w:szCs w:val="18"/>
                <w:lang w:val="uk-UA" w:eastAsia="uk-UA"/>
              </w:rPr>
            </w:pPr>
            <w:r w:rsidRPr="00002602">
              <w:rPr>
                <w:b/>
                <w:sz w:val="18"/>
                <w:szCs w:val="18"/>
                <w:lang w:val="uk-UA" w:eastAsia="uk-UA"/>
              </w:rPr>
              <w:t>назву виробника</w:t>
            </w:r>
          </w:p>
          <w:p w:rsidR="0043119C" w:rsidRPr="000D6AF4" w:rsidRDefault="0043119C" w:rsidP="00A63456">
            <w:pPr>
              <w:snapToGrid w:val="0"/>
              <w:spacing w:after="0" w:line="240" w:lineRule="auto"/>
              <w:jc w:val="center"/>
              <w:rPr>
                <w:b/>
                <w:bCs/>
                <w:color w:val="000000"/>
                <w:sz w:val="18"/>
                <w:szCs w:val="18"/>
                <w:lang w:val="uk-UA" w:eastAsia="uk-UA"/>
              </w:rPr>
            </w:pPr>
          </w:p>
        </w:tc>
        <w:tc>
          <w:tcPr>
            <w:tcW w:w="848" w:type="dxa"/>
            <w:tcBorders>
              <w:top w:val="single" w:sz="4" w:space="0" w:color="auto"/>
              <w:left w:val="single" w:sz="4" w:space="0" w:color="auto"/>
              <w:bottom w:val="single" w:sz="4" w:space="0" w:color="auto"/>
              <w:right w:val="single" w:sz="4" w:space="0" w:color="auto"/>
            </w:tcBorders>
            <w:hideMark/>
          </w:tcPr>
          <w:p w:rsidR="0043119C" w:rsidRPr="000D6AF4" w:rsidRDefault="0043119C" w:rsidP="00A63456">
            <w:pPr>
              <w:snapToGrid w:val="0"/>
              <w:spacing w:after="0" w:line="240" w:lineRule="auto"/>
              <w:jc w:val="center"/>
              <w:rPr>
                <w:b/>
                <w:bCs/>
                <w:color w:val="000000"/>
                <w:sz w:val="18"/>
                <w:szCs w:val="18"/>
                <w:lang w:val="uk-UA" w:eastAsia="uk-UA"/>
              </w:rPr>
            </w:pPr>
            <w:r w:rsidRPr="000D6AF4">
              <w:rPr>
                <w:b/>
                <w:bCs/>
                <w:color w:val="000000"/>
                <w:sz w:val="18"/>
                <w:szCs w:val="18"/>
                <w:lang w:val="uk-UA" w:eastAsia="uk-UA"/>
              </w:rPr>
              <w:t>Од. виміру</w:t>
            </w:r>
          </w:p>
        </w:tc>
        <w:tc>
          <w:tcPr>
            <w:tcW w:w="851" w:type="dxa"/>
            <w:gridSpan w:val="2"/>
            <w:tcBorders>
              <w:top w:val="single" w:sz="4" w:space="0" w:color="auto"/>
              <w:left w:val="single" w:sz="4" w:space="0" w:color="auto"/>
              <w:bottom w:val="single" w:sz="4" w:space="0" w:color="auto"/>
              <w:right w:val="single" w:sz="4" w:space="0" w:color="auto"/>
            </w:tcBorders>
            <w:hideMark/>
          </w:tcPr>
          <w:p w:rsidR="0043119C" w:rsidRPr="000D6AF4" w:rsidRDefault="0043119C" w:rsidP="00A63456">
            <w:pPr>
              <w:spacing w:after="0" w:line="240" w:lineRule="auto"/>
              <w:jc w:val="center"/>
              <w:rPr>
                <w:b/>
                <w:bCs/>
                <w:color w:val="000000"/>
                <w:sz w:val="18"/>
                <w:szCs w:val="18"/>
                <w:lang w:val="uk-UA" w:eastAsia="uk-UA"/>
              </w:rPr>
            </w:pPr>
            <w:r w:rsidRPr="000D6AF4">
              <w:rPr>
                <w:b/>
                <w:bCs/>
                <w:color w:val="000000"/>
                <w:sz w:val="18"/>
                <w:szCs w:val="18"/>
                <w:lang w:val="uk-UA" w:eastAsia="uk-UA"/>
              </w:rPr>
              <w:t>К-сть</w:t>
            </w:r>
          </w:p>
        </w:tc>
        <w:tc>
          <w:tcPr>
            <w:tcW w:w="868" w:type="dxa"/>
            <w:gridSpan w:val="2"/>
            <w:tcBorders>
              <w:top w:val="single" w:sz="4" w:space="0" w:color="auto"/>
              <w:left w:val="single" w:sz="4" w:space="0" w:color="auto"/>
              <w:bottom w:val="single" w:sz="4" w:space="0" w:color="auto"/>
              <w:right w:val="single" w:sz="4" w:space="0" w:color="auto"/>
            </w:tcBorders>
            <w:hideMark/>
          </w:tcPr>
          <w:p w:rsidR="0043119C" w:rsidRPr="000D6AF4" w:rsidRDefault="0043119C" w:rsidP="00A63456">
            <w:pPr>
              <w:spacing w:after="0" w:line="240" w:lineRule="auto"/>
              <w:jc w:val="center"/>
              <w:rPr>
                <w:b/>
                <w:bCs/>
                <w:color w:val="000000"/>
                <w:sz w:val="18"/>
                <w:szCs w:val="18"/>
                <w:lang w:val="uk-UA" w:eastAsia="uk-UA"/>
              </w:rPr>
            </w:pPr>
            <w:r w:rsidRPr="000D6AF4">
              <w:rPr>
                <w:b/>
                <w:bCs/>
                <w:color w:val="000000"/>
                <w:sz w:val="18"/>
                <w:szCs w:val="18"/>
                <w:lang w:val="uk-UA" w:eastAsia="uk-UA"/>
              </w:rPr>
              <w:t>Ціна за одиницю без ПДВ, грн.</w:t>
            </w:r>
          </w:p>
        </w:tc>
        <w:tc>
          <w:tcPr>
            <w:tcW w:w="848" w:type="dxa"/>
            <w:gridSpan w:val="2"/>
            <w:tcBorders>
              <w:top w:val="single" w:sz="4" w:space="0" w:color="auto"/>
              <w:left w:val="single" w:sz="4" w:space="0" w:color="auto"/>
              <w:bottom w:val="single" w:sz="4" w:space="0" w:color="auto"/>
              <w:right w:val="single" w:sz="4" w:space="0" w:color="auto"/>
            </w:tcBorders>
            <w:hideMark/>
          </w:tcPr>
          <w:p w:rsidR="0043119C" w:rsidRPr="000D6AF4" w:rsidRDefault="0043119C" w:rsidP="00A63456">
            <w:pPr>
              <w:spacing w:after="0" w:line="240" w:lineRule="auto"/>
              <w:jc w:val="center"/>
              <w:rPr>
                <w:b/>
                <w:bCs/>
                <w:color w:val="000000"/>
                <w:sz w:val="18"/>
                <w:szCs w:val="18"/>
                <w:lang w:val="uk-UA" w:eastAsia="uk-UA"/>
              </w:rPr>
            </w:pPr>
            <w:r w:rsidRPr="000D6AF4">
              <w:rPr>
                <w:b/>
                <w:bCs/>
                <w:color w:val="000000"/>
                <w:sz w:val="18"/>
                <w:szCs w:val="18"/>
                <w:lang w:val="uk-UA" w:eastAsia="uk-UA"/>
              </w:rPr>
              <w:t>ПДВ, %</w:t>
            </w:r>
          </w:p>
        </w:tc>
        <w:tc>
          <w:tcPr>
            <w:tcW w:w="1266" w:type="dxa"/>
            <w:gridSpan w:val="2"/>
            <w:tcBorders>
              <w:top w:val="single" w:sz="4" w:space="0" w:color="auto"/>
              <w:left w:val="single" w:sz="4" w:space="0" w:color="auto"/>
              <w:bottom w:val="single" w:sz="4" w:space="0" w:color="auto"/>
              <w:right w:val="single" w:sz="4" w:space="0" w:color="auto"/>
            </w:tcBorders>
            <w:hideMark/>
          </w:tcPr>
          <w:p w:rsidR="0043119C" w:rsidRPr="000D6AF4" w:rsidRDefault="0043119C" w:rsidP="00A63456">
            <w:pPr>
              <w:spacing w:after="0" w:line="240" w:lineRule="auto"/>
              <w:jc w:val="center"/>
              <w:rPr>
                <w:b/>
                <w:bCs/>
                <w:color w:val="000000"/>
                <w:sz w:val="18"/>
                <w:szCs w:val="18"/>
                <w:lang w:val="uk-UA" w:eastAsia="uk-UA"/>
              </w:rPr>
            </w:pPr>
            <w:r w:rsidRPr="000D6AF4">
              <w:rPr>
                <w:b/>
                <w:bCs/>
                <w:color w:val="000000"/>
                <w:sz w:val="18"/>
                <w:szCs w:val="18"/>
                <w:lang w:val="uk-UA" w:eastAsia="uk-UA"/>
              </w:rPr>
              <w:t>Загальна вартість без ПДВ, грн.</w:t>
            </w:r>
          </w:p>
        </w:tc>
      </w:tr>
      <w:tr w:rsidR="0043119C" w:rsidTr="00A63456">
        <w:trPr>
          <w:gridAfter w:val="1"/>
          <w:wAfter w:w="9" w:type="dxa"/>
          <w:trHeight w:val="20"/>
          <w:tblHeader/>
        </w:trPr>
        <w:tc>
          <w:tcPr>
            <w:tcW w:w="564" w:type="dxa"/>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center"/>
              <w:rPr>
                <w:color w:val="000000"/>
                <w:sz w:val="18"/>
                <w:szCs w:val="18"/>
                <w:lang w:val="uk-UA" w:eastAsia="uk-UA"/>
              </w:rPr>
            </w:pPr>
            <w:r>
              <w:rPr>
                <w:color w:val="000000"/>
                <w:sz w:val="18"/>
                <w:szCs w:val="18"/>
                <w:lang w:val="uk-UA" w:eastAsia="uk-UA"/>
              </w:rPr>
              <w:t>1</w:t>
            </w:r>
          </w:p>
        </w:tc>
        <w:tc>
          <w:tcPr>
            <w:tcW w:w="2411" w:type="dxa"/>
            <w:gridSpan w:val="2"/>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center"/>
              <w:rPr>
                <w:sz w:val="18"/>
                <w:szCs w:val="18"/>
                <w:lang w:val="uk-UA" w:eastAsia="en-US"/>
              </w:rPr>
            </w:pPr>
            <w:r>
              <w:rPr>
                <w:sz w:val="18"/>
                <w:szCs w:val="18"/>
                <w:lang w:val="uk-UA"/>
              </w:rPr>
              <w:t>2</w:t>
            </w:r>
          </w:p>
        </w:tc>
        <w:tc>
          <w:tcPr>
            <w:tcW w:w="1273"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rPr>
            </w:pPr>
            <w:r>
              <w:rPr>
                <w:sz w:val="18"/>
                <w:szCs w:val="18"/>
                <w:lang w:val="uk-UA"/>
              </w:rPr>
              <w:t>3</w:t>
            </w:r>
          </w:p>
        </w:tc>
        <w:tc>
          <w:tcPr>
            <w:tcW w:w="1417"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rPr>
            </w:pPr>
            <w:r>
              <w:rPr>
                <w:sz w:val="18"/>
                <w:szCs w:val="18"/>
                <w:lang w:val="uk-UA"/>
              </w:rPr>
              <w:t>4</w:t>
            </w:r>
          </w:p>
        </w:tc>
        <w:tc>
          <w:tcPr>
            <w:tcW w:w="848" w:type="dxa"/>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center"/>
              <w:rPr>
                <w:sz w:val="18"/>
                <w:szCs w:val="18"/>
                <w:lang w:val="uk-UA"/>
              </w:rPr>
            </w:pPr>
            <w:r>
              <w:rPr>
                <w:sz w:val="18"/>
                <w:szCs w:val="18"/>
                <w:lang w:val="uk-UA"/>
              </w:rPr>
              <w:t>5</w:t>
            </w:r>
          </w:p>
        </w:tc>
        <w:tc>
          <w:tcPr>
            <w:tcW w:w="851" w:type="dxa"/>
            <w:gridSpan w:val="2"/>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center"/>
              <w:rPr>
                <w:sz w:val="18"/>
                <w:szCs w:val="18"/>
                <w:lang w:val="uk-UA" w:eastAsia="en-US"/>
              </w:rPr>
            </w:pPr>
            <w:r>
              <w:rPr>
                <w:sz w:val="18"/>
                <w:szCs w:val="18"/>
                <w:lang w:val="uk-UA"/>
              </w:rPr>
              <w:t>6</w:t>
            </w:r>
          </w:p>
        </w:tc>
        <w:tc>
          <w:tcPr>
            <w:tcW w:w="868" w:type="dxa"/>
            <w:gridSpan w:val="2"/>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center"/>
              <w:rPr>
                <w:sz w:val="18"/>
                <w:szCs w:val="18"/>
                <w:lang w:val="uk-UA" w:eastAsia="en-US"/>
              </w:rPr>
            </w:pPr>
            <w:r>
              <w:rPr>
                <w:sz w:val="18"/>
                <w:szCs w:val="18"/>
                <w:lang w:val="uk-UA"/>
              </w:rPr>
              <w:t>7</w:t>
            </w:r>
          </w:p>
        </w:tc>
        <w:tc>
          <w:tcPr>
            <w:tcW w:w="848" w:type="dxa"/>
            <w:gridSpan w:val="2"/>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center"/>
              <w:rPr>
                <w:sz w:val="18"/>
                <w:szCs w:val="18"/>
                <w:lang w:val="uk-UA" w:eastAsia="en-US"/>
              </w:rPr>
            </w:pPr>
            <w:r>
              <w:rPr>
                <w:sz w:val="18"/>
                <w:szCs w:val="18"/>
                <w:lang w:val="uk-UA"/>
              </w:rPr>
              <w:t>8</w:t>
            </w:r>
          </w:p>
        </w:tc>
        <w:tc>
          <w:tcPr>
            <w:tcW w:w="1266" w:type="dxa"/>
            <w:gridSpan w:val="2"/>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center"/>
              <w:rPr>
                <w:sz w:val="18"/>
                <w:szCs w:val="18"/>
                <w:lang w:val="uk-UA" w:eastAsia="en-US"/>
              </w:rPr>
            </w:pPr>
            <w:r>
              <w:rPr>
                <w:sz w:val="18"/>
                <w:szCs w:val="18"/>
                <w:lang w:val="uk-UA"/>
              </w:rPr>
              <w:t>9</w:t>
            </w:r>
          </w:p>
        </w:tc>
      </w:tr>
      <w:tr w:rsidR="0043119C" w:rsidTr="00A63456">
        <w:trPr>
          <w:gridAfter w:val="1"/>
          <w:wAfter w:w="9" w:type="dxa"/>
          <w:trHeight w:val="20"/>
          <w:tblHeader/>
        </w:trPr>
        <w:tc>
          <w:tcPr>
            <w:tcW w:w="564"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color w:val="000000"/>
                <w:sz w:val="18"/>
                <w:szCs w:val="18"/>
                <w:lang w:val="uk-UA" w:eastAsia="uk-UA"/>
              </w:rPr>
            </w:pPr>
          </w:p>
        </w:tc>
        <w:tc>
          <w:tcPr>
            <w:tcW w:w="2411" w:type="dxa"/>
            <w:gridSpan w:val="2"/>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c>
          <w:tcPr>
            <w:tcW w:w="1273"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c>
          <w:tcPr>
            <w:tcW w:w="848"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c>
          <w:tcPr>
            <w:tcW w:w="848" w:type="dxa"/>
            <w:gridSpan w:val="2"/>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c>
          <w:tcPr>
            <w:tcW w:w="1266" w:type="dxa"/>
            <w:gridSpan w:val="2"/>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r>
      <w:tr w:rsidR="0043119C" w:rsidTr="00A63456">
        <w:trPr>
          <w:trHeight w:val="20"/>
          <w:tblHeader/>
        </w:trPr>
        <w:tc>
          <w:tcPr>
            <w:tcW w:w="564"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right"/>
              <w:rPr>
                <w:b/>
                <w:sz w:val="18"/>
                <w:szCs w:val="18"/>
                <w:lang w:val="uk-UA" w:eastAsia="en-US"/>
              </w:rPr>
            </w:pPr>
          </w:p>
        </w:tc>
        <w:tc>
          <w:tcPr>
            <w:tcW w:w="5958" w:type="dxa"/>
            <w:gridSpan w:val="6"/>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right"/>
              <w:rPr>
                <w:b/>
                <w:sz w:val="18"/>
                <w:szCs w:val="18"/>
                <w:lang w:val="uk-UA" w:eastAsia="en-US"/>
              </w:rPr>
            </w:pPr>
            <w:r>
              <w:rPr>
                <w:b/>
                <w:sz w:val="18"/>
                <w:szCs w:val="18"/>
                <w:lang w:val="uk-UA" w:eastAsia="en-US"/>
              </w:rPr>
              <w:t>Усього</w:t>
            </w:r>
          </w:p>
        </w:tc>
        <w:tc>
          <w:tcPr>
            <w:tcW w:w="851" w:type="dxa"/>
            <w:gridSpan w:val="2"/>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center"/>
              <w:rPr>
                <w:sz w:val="18"/>
                <w:szCs w:val="18"/>
                <w:lang w:val="uk-UA" w:eastAsia="en-US"/>
              </w:rPr>
            </w:pPr>
            <w:r>
              <w:rPr>
                <w:sz w:val="18"/>
                <w:szCs w:val="18"/>
                <w:lang w:val="uk-UA" w:eastAsia="en-US"/>
              </w:rPr>
              <w:t>х</w:t>
            </w:r>
          </w:p>
        </w:tc>
        <w:tc>
          <w:tcPr>
            <w:tcW w:w="1281" w:type="dxa"/>
            <w:gridSpan w:val="4"/>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r>
      <w:tr w:rsidR="0043119C" w:rsidTr="00A63456">
        <w:trPr>
          <w:trHeight w:val="20"/>
          <w:tblHeader/>
        </w:trPr>
        <w:tc>
          <w:tcPr>
            <w:tcW w:w="564"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right"/>
              <w:rPr>
                <w:b/>
                <w:sz w:val="18"/>
                <w:szCs w:val="18"/>
                <w:lang w:val="uk-UA" w:eastAsia="en-US"/>
              </w:rPr>
            </w:pPr>
          </w:p>
        </w:tc>
        <w:tc>
          <w:tcPr>
            <w:tcW w:w="7681" w:type="dxa"/>
            <w:gridSpan w:val="11"/>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right"/>
              <w:rPr>
                <w:sz w:val="18"/>
                <w:szCs w:val="18"/>
                <w:lang w:val="uk-UA" w:eastAsia="en-US"/>
              </w:rPr>
            </w:pPr>
            <w:r>
              <w:rPr>
                <w:b/>
                <w:sz w:val="18"/>
                <w:szCs w:val="18"/>
                <w:lang w:val="uk-UA" w:eastAsia="en-US"/>
              </w:rPr>
              <w:t>Разом</w:t>
            </w:r>
          </w:p>
        </w:tc>
        <w:tc>
          <w:tcPr>
            <w:tcW w:w="1266" w:type="dxa"/>
            <w:gridSpan w:val="2"/>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r>
      <w:tr w:rsidR="0043119C" w:rsidTr="00A63456">
        <w:trPr>
          <w:trHeight w:val="20"/>
          <w:tblHeader/>
        </w:trPr>
        <w:tc>
          <w:tcPr>
            <w:tcW w:w="564"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right"/>
              <w:rPr>
                <w:b/>
                <w:sz w:val="18"/>
                <w:szCs w:val="18"/>
                <w:lang w:val="uk-UA" w:eastAsia="en-US"/>
              </w:rPr>
            </w:pPr>
          </w:p>
        </w:tc>
        <w:tc>
          <w:tcPr>
            <w:tcW w:w="7681" w:type="dxa"/>
            <w:gridSpan w:val="11"/>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right"/>
              <w:rPr>
                <w:sz w:val="18"/>
                <w:szCs w:val="18"/>
                <w:lang w:val="uk-UA" w:eastAsia="en-US"/>
              </w:rPr>
            </w:pPr>
            <w:r>
              <w:rPr>
                <w:b/>
                <w:sz w:val="18"/>
                <w:szCs w:val="18"/>
                <w:lang w:val="uk-UA" w:eastAsia="en-US"/>
              </w:rPr>
              <w:t>ПДВ</w:t>
            </w:r>
          </w:p>
        </w:tc>
        <w:tc>
          <w:tcPr>
            <w:tcW w:w="1266" w:type="dxa"/>
            <w:gridSpan w:val="2"/>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r>
      <w:tr w:rsidR="0043119C" w:rsidTr="00A63456">
        <w:trPr>
          <w:trHeight w:val="20"/>
          <w:tblHeader/>
        </w:trPr>
        <w:tc>
          <w:tcPr>
            <w:tcW w:w="564"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right"/>
              <w:rPr>
                <w:b/>
                <w:sz w:val="18"/>
                <w:szCs w:val="18"/>
                <w:lang w:val="uk-UA" w:eastAsia="en-US"/>
              </w:rPr>
            </w:pPr>
          </w:p>
        </w:tc>
        <w:tc>
          <w:tcPr>
            <w:tcW w:w="7681" w:type="dxa"/>
            <w:gridSpan w:val="11"/>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right"/>
              <w:rPr>
                <w:sz w:val="18"/>
                <w:szCs w:val="18"/>
                <w:lang w:val="uk-UA" w:eastAsia="en-US"/>
              </w:rPr>
            </w:pPr>
            <w:r>
              <w:rPr>
                <w:b/>
                <w:sz w:val="18"/>
                <w:szCs w:val="18"/>
                <w:lang w:val="uk-UA" w:eastAsia="en-US"/>
              </w:rPr>
              <w:t>Разом з ПДВ</w:t>
            </w:r>
          </w:p>
        </w:tc>
        <w:tc>
          <w:tcPr>
            <w:tcW w:w="1266" w:type="dxa"/>
            <w:gridSpan w:val="2"/>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r>
    </w:tbl>
    <w:p w:rsidR="0043119C" w:rsidRDefault="0043119C" w:rsidP="0043119C">
      <w:pPr>
        <w:spacing w:after="0" w:line="240" w:lineRule="auto"/>
        <w:jc w:val="right"/>
        <w:rPr>
          <w:i/>
          <w:sz w:val="20"/>
          <w:lang w:val="uk-UA" w:eastAsia="zh-CN"/>
        </w:rPr>
      </w:pPr>
    </w:p>
    <w:p w:rsidR="0043119C" w:rsidRDefault="0043119C" w:rsidP="0043119C">
      <w:pPr>
        <w:spacing w:after="0" w:line="240" w:lineRule="auto"/>
        <w:jc w:val="right"/>
        <w:rPr>
          <w:i/>
          <w:sz w:val="20"/>
          <w:lang w:val="uk-UA" w:eastAsia="zh-CN"/>
        </w:rPr>
      </w:pPr>
    </w:p>
    <w:p w:rsidR="0043119C" w:rsidRDefault="0043119C" w:rsidP="0043119C">
      <w:pPr>
        <w:spacing w:after="0" w:line="240" w:lineRule="auto"/>
        <w:jc w:val="right"/>
        <w:rPr>
          <w:i/>
          <w:sz w:val="20"/>
          <w:lang w:val="uk-UA" w:eastAsia="zh-CN"/>
        </w:rPr>
      </w:pPr>
      <w:r>
        <w:rPr>
          <w:i/>
          <w:sz w:val="20"/>
          <w:lang w:val="uk-UA" w:eastAsia="zh-CN"/>
        </w:rPr>
        <w:t>Таблиця 2</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44"/>
        <w:gridCol w:w="1567"/>
        <w:gridCol w:w="1275"/>
        <w:gridCol w:w="1415"/>
        <w:gridCol w:w="848"/>
        <w:gridCol w:w="8"/>
        <w:gridCol w:w="843"/>
        <w:gridCol w:w="8"/>
        <w:gridCol w:w="860"/>
        <w:gridCol w:w="841"/>
        <w:gridCol w:w="7"/>
        <w:gridCol w:w="8"/>
        <w:gridCol w:w="1116"/>
        <w:gridCol w:w="8"/>
      </w:tblGrid>
      <w:tr w:rsidR="0043119C" w:rsidTr="00A63456">
        <w:trPr>
          <w:gridAfter w:val="1"/>
          <w:wAfter w:w="8" w:type="dxa"/>
          <w:trHeight w:val="20"/>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43119C" w:rsidRDefault="0043119C" w:rsidP="00A63456">
            <w:pPr>
              <w:spacing w:after="0" w:line="240" w:lineRule="auto"/>
              <w:jc w:val="center"/>
              <w:rPr>
                <w:b/>
                <w:bCs/>
                <w:color w:val="000000"/>
                <w:sz w:val="18"/>
                <w:szCs w:val="18"/>
                <w:lang w:val="uk-UA" w:eastAsia="uk-UA"/>
              </w:rPr>
            </w:pPr>
            <w:r>
              <w:rPr>
                <w:b/>
                <w:bCs/>
                <w:color w:val="000000"/>
                <w:sz w:val="18"/>
                <w:szCs w:val="18"/>
                <w:lang w:val="uk-UA" w:eastAsia="uk-UA"/>
              </w:rPr>
              <w:t>№</w:t>
            </w:r>
          </w:p>
          <w:p w:rsidR="0043119C" w:rsidRPr="000D6AF4" w:rsidRDefault="0043119C" w:rsidP="00A63456">
            <w:pPr>
              <w:spacing w:after="0" w:line="240" w:lineRule="auto"/>
              <w:jc w:val="center"/>
              <w:rPr>
                <w:b/>
                <w:bCs/>
                <w:color w:val="000000"/>
                <w:sz w:val="18"/>
                <w:szCs w:val="18"/>
                <w:lang w:val="uk-UA" w:eastAsia="uk-UA"/>
              </w:rPr>
            </w:pPr>
            <w:r w:rsidRPr="000D6AF4">
              <w:rPr>
                <w:b/>
                <w:bCs/>
                <w:color w:val="000000"/>
                <w:sz w:val="18"/>
                <w:szCs w:val="18"/>
                <w:lang w:val="uk-UA" w:eastAsia="uk-UA"/>
              </w:rPr>
              <w:t>п/п</w:t>
            </w:r>
          </w:p>
        </w:tc>
        <w:tc>
          <w:tcPr>
            <w:tcW w:w="2411" w:type="dxa"/>
            <w:gridSpan w:val="2"/>
            <w:tcBorders>
              <w:top w:val="single" w:sz="4" w:space="0" w:color="auto"/>
              <w:left w:val="single" w:sz="4" w:space="0" w:color="auto"/>
              <w:bottom w:val="single" w:sz="4" w:space="0" w:color="auto"/>
              <w:right w:val="single" w:sz="4" w:space="0" w:color="auto"/>
            </w:tcBorders>
            <w:hideMark/>
          </w:tcPr>
          <w:p w:rsidR="0043119C" w:rsidRPr="00A875D3" w:rsidRDefault="0043119C" w:rsidP="00A63456">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Найменування згідно з тендерною документацією/</w:t>
            </w:r>
          </w:p>
          <w:p w:rsidR="0043119C" w:rsidRPr="000D6AF4" w:rsidRDefault="0043119C" w:rsidP="00A63456">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Торгова назва згідно з документами учасника</w:t>
            </w:r>
          </w:p>
        </w:tc>
        <w:tc>
          <w:tcPr>
            <w:tcW w:w="1275" w:type="dxa"/>
            <w:tcBorders>
              <w:top w:val="single" w:sz="4" w:space="0" w:color="auto"/>
              <w:left w:val="single" w:sz="4" w:space="0" w:color="auto"/>
              <w:bottom w:val="single" w:sz="4" w:space="0" w:color="auto"/>
              <w:right w:val="single" w:sz="4" w:space="0" w:color="auto"/>
            </w:tcBorders>
          </w:tcPr>
          <w:p w:rsidR="0043119C" w:rsidRPr="000D6AF4" w:rsidRDefault="0043119C" w:rsidP="00A63456">
            <w:pPr>
              <w:snapToGrid w:val="0"/>
              <w:spacing w:after="0" w:line="240" w:lineRule="auto"/>
              <w:jc w:val="center"/>
              <w:rPr>
                <w:b/>
                <w:bCs/>
                <w:color w:val="000000"/>
                <w:sz w:val="18"/>
                <w:szCs w:val="18"/>
                <w:lang w:val="uk-UA" w:eastAsia="uk-UA"/>
              </w:rPr>
            </w:pPr>
            <w:r w:rsidRPr="00323347">
              <w:rPr>
                <w:rFonts w:cs="Times New Roman CYR"/>
                <w:b/>
                <w:bCs/>
                <w:sz w:val="20"/>
                <w:szCs w:val="20"/>
              </w:rPr>
              <w:t xml:space="preserve">Форма </w:t>
            </w:r>
            <w:proofErr w:type="spellStart"/>
            <w:r w:rsidRPr="00323347">
              <w:rPr>
                <w:rFonts w:cs="Times New Roman CYR"/>
                <w:b/>
                <w:bCs/>
                <w:sz w:val="20"/>
                <w:szCs w:val="20"/>
              </w:rPr>
              <w:t>випуску</w:t>
            </w:r>
            <w:proofErr w:type="spellEnd"/>
          </w:p>
        </w:tc>
        <w:tc>
          <w:tcPr>
            <w:tcW w:w="1415" w:type="dxa"/>
            <w:tcBorders>
              <w:top w:val="single" w:sz="4" w:space="0" w:color="auto"/>
              <w:left w:val="single" w:sz="4" w:space="0" w:color="auto"/>
              <w:bottom w:val="single" w:sz="4" w:space="0" w:color="auto"/>
              <w:right w:val="single" w:sz="4" w:space="0" w:color="auto"/>
            </w:tcBorders>
          </w:tcPr>
          <w:p w:rsidR="0043119C" w:rsidRPr="00002602" w:rsidRDefault="0043119C" w:rsidP="00A63456">
            <w:pPr>
              <w:suppressAutoHyphens w:val="0"/>
              <w:spacing w:after="0" w:line="240" w:lineRule="auto"/>
              <w:jc w:val="both"/>
              <w:rPr>
                <w:b/>
                <w:sz w:val="18"/>
                <w:szCs w:val="18"/>
                <w:lang w:val="uk-UA" w:eastAsia="uk-UA"/>
              </w:rPr>
            </w:pPr>
            <w:r w:rsidRPr="00002602">
              <w:rPr>
                <w:b/>
                <w:sz w:val="18"/>
                <w:szCs w:val="18"/>
                <w:lang w:val="uk-UA" w:eastAsia="uk-UA"/>
              </w:rPr>
              <w:t xml:space="preserve">Країна походження та  виробництва, </w:t>
            </w:r>
          </w:p>
          <w:p w:rsidR="0043119C" w:rsidRPr="00002602" w:rsidRDefault="0043119C" w:rsidP="00A63456">
            <w:pPr>
              <w:suppressAutoHyphens w:val="0"/>
              <w:spacing w:after="0" w:line="240" w:lineRule="auto"/>
              <w:ind w:right="-115"/>
              <w:jc w:val="both"/>
              <w:rPr>
                <w:b/>
                <w:sz w:val="18"/>
                <w:szCs w:val="18"/>
                <w:lang w:val="uk-UA" w:eastAsia="uk-UA"/>
              </w:rPr>
            </w:pPr>
            <w:r w:rsidRPr="00002602">
              <w:rPr>
                <w:b/>
                <w:sz w:val="18"/>
                <w:szCs w:val="18"/>
                <w:lang w:val="uk-UA" w:eastAsia="uk-UA"/>
              </w:rPr>
              <w:t>назву виробника</w:t>
            </w:r>
          </w:p>
          <w:p w:rsidR="0043119C" w:rsidRPr="000D6AF4" w:rsidRDefault="0043119C" w:rsidP="00A63456">
            <w:pPr>
              <w:snapToGrid w:val="0"/>
              <w:spacing w:after="0" w:line="240" w:lineRule="auto"/>
              <w:jc w:val="center"/>
              <w:rPr>
                <w:b/>
                <w:bCs/>
                <w:color w:val="000000"/>
                <w:sz w:val="18"/>
                <w:szCs w:val="18"/>
                <w:lang w:val="uk-UA" w:eastAsia="uk-UA"/>
              </w:rPr>
            </w:pPr>
          </w:p>
        </w:tc>
        <w:tc>
          <w:tcPr>
            <w:tcW w:w="848" w:type="dxa"/>
            <w:tcBorders>
              <w:top w:val="single" w:sz="4" w:space="0" w:color="auto"/>
              <w:left w:val="single" w:sz="4" w:space="0" w:color="auto"/>
              <w:bottom w:val="single" w:sz="4" w:space="0" w:color="auto"/>
              <w:right w:val="single" w:sz="4" w:space="0" w:color="auto"/>
            </w:tcBorders>
            <w:hideMark/>
          </w:tcPr>
          <w:p w:rsidR="0043119C" w:rsidRPr="000D6AF4" w:rsidRDefault="0043119C" w:rsidP="00A63456">
            <w:pPr>
              <w:snapToGrid w:val="0"/>
              <w:spacing w:after="0" w:line="240" w:lineRule="auto"/>
              <w:jc w:val="center"/>
              <w:rPr>
                <w:b/>
                <w:bCs/>
                <w:color w:val="000000"/>
                <w:sz w:val="18"/>
                <w:szCs w:val="18"/>
                <w:lang w:val="uk-UA" w:eastAsia="uk-UA"/>
              </w:rPr>
            </w:pPr>
            <w:r w:rsidRPr="000D6AF4">
              <w:rPr>
                <w:b/>
                <w:bCs/>
                <w:color w:val="000000"/>
                <w:sz w:val="18"/>
                <w:szCs w:val="18"/>
                <w:lang w:val="uk-UA" w:eastAsia="uk-UA"/>
              </w:rPr>
              <w:t>Од. виміру</w:t>
            </w:r>
          </w:p>
        </w:tc>
        <w:tc>
          <w:tcPr>
            <w:tcW w:w="851" w:type="dxa"/>
            <w:gridSpan w:val="2"/>
            <w:tcBorders>
              <w:top w:val="single" w:sz="4" w:space="0" w:color="auto"/>
              <w:left w:val="single" w:sz="4" w:space="0" w:color="auto"/>
              <w:bottom w:val="single" w:sz="4" w:space="0" w:color="auto"/>
              <w:right w:val="single" w:sz="4" w:space="0" w:color="auto"/>
            </w:tcBorders>
            <w:hideMark/>
          </w:tcPr>
          <w:p w:rsidR="0043119C" w:rsidRPr="000D6AF4" w:rsidRDefault="0043119C" w:rsidP="00A63456">
            <w:pPr>
              <w:spacing w:after="0" w:line="240" w:lineRule="auto"/>
              <w:jc w:val="center"/>
              <w:rPr>
                <w:b/>
                <w:bCs/>
                <w:color w:val="000000"/>
                <w:sz w:val="18"/>
                <w:szCs w:val="18"/>
                <w:lang w:val="uk-UA" w:eastAsia="uk-UA"/>
              </w:rPr>
            </w:pPr>
            <w:r w:rsidRPr="000D6AF4">
              <w:rPr>
                <w:b/>
                <w:bCs/>
                <w:color w:val="000000"/>
                <w:sz w:val="18"/>
                <w:szCs w:val="18"/>
                <w:lang w:val="uk-UA" w:eastAsia="uk-UA"/>
              </w:rPr>
              <w:t>К-сть</w:t>
            </w:r>
          </w:p>
        </w:tc>
        <w:tc>
          <w:tcPr>
            <w:tcW w:w="868" w:type="dxa"/>
            <w:gridSpan w:val="2"/>
            <w:tcBorders>
              <w:top w:val="single" w:sz="4" w:space="0" w:color="auto"/>
              <w:left w:val="single" w:sz="4" w:space="0" w:color="auto"/>
              <w:bottom w:val="single" w:sz="4" w:space="0" w:color="auto"/>
              <w:right w:val="single" w:sz="4" w:space="0" w:color="auto"/>
            </w:tcBorders>
            <w:hideMark/>
          </w:tcPr>
          <w:p w:rsidR="0043119C" w:rsidRPr="000D6AF4" w:rsidRDefault="0043119C" w:rsidP="00A63456">
            <w:pPr>
              <w:spacing w:after="0" w:line="240" w:lineRule="auto"/>
              <w:jc w:val="center"/>
              <w:rPr>
                <w:b/>
                <w:bCs/>
                <w:color w:val="000000"/>
                <w:sz w:val="18"/>
                <w:szCs w:val="18"/>
                <w:lang w:val="uk-UA" w:eastAsia="uk-UA"/>
              </w:rPr>
            </w:pPr>
            <w:r w:rsidRPr="000D6AF4">
              <w:rPr>
                <w:b/>
                <w:bCs/>
                <w:color w:val="000000"/>
                <w:sz w:val="18"/>
                <w:szCs w:val="18"/>
                <w:lang w:val="uk-UA" w:eastAsia="uk-UA"/>
              </w:rPr>
              <w:t>Ціна за одиницю без ПДВ, грн.</w:t>
            </w:r>
          </w:p>
        </w:tc>
        <w:tc>
          <w:tcPr>
            <w:tcW w:w="848" w:type="dxa"/>
            <w:gridSpan w:val="2"/>
            <w:tcBorders>
              <w:top w:val="single" w:sz="4" w:space="0" w:color="auto"/>
              <w:left w:val="single" w:sz="4" w:space="0" w:color="auto"/>
              <w:bottom w:val="single" w:sz="4" w:space="0" w:color="auto"/>
              <w:right w:val="single" w:sz="4" w:space="0" w:color="auto"/>
            </w:tcBorders>
            <w:hideMark/>
          </w:tcPr>
          <w:p w:rsidR="0043119C" w:rsidRPr="000D6AF4" w:rsidRDefault="0043119C" w:rsidP="00A63456">
            <w:pPr>
              <w:spacing w:after="0" w:line="240" w:lineRule="auto"/>
              <w:jc w:val="center"/>
              <w:rPr>
                <w:b/>
                <w:bCs/>
                <w:color w:val="000000"/>
                <w:sz w:val="18"/>
                <w:szCs w:val="18"/>
                <w:lang w:val="uk-UA" w:eastAsia="uk-UA"/>
              </w:rPr>
            </w:pPr>
            <w:r w:rsidRPr="000D6AF4">
              <w:rPr>
                <w:b/>
                <w:bCs/>
                <w:color w:val="000000"/>
                <w:sz w:val="18"/>
                <w:szCs w:val="18"/>
                <w:lang w:val="uk-UA" w:eastAsia="uk-UA"/>
              </w:rPr>
              <w:t>ПДВ, %</w:t>
            </w:r>
          </w:p>
        </w:tc>
        <w:tc>
          <w:tcPr>
            <w:tcW w:w="1124" w:type="dxa"/>
            <w:gridSpan w:val="2"/>
            <w:tcBorders>
              <w:top w:val="single" w:sz="4" w:space="0" w:color="auto"/>
              <w:left w:val="single" w:sz="4" w:space="0" w:color="auto"/>
              <w:bottom w:val="single" w:sz="4" w:space="0" w:color="auto"/>
              <w:right w:val="single" w:sz="4" w:space="0" w:color="auto"/>
            </w:tcBorders>
            <w:hideMark/>
          </w:tcPr>
          <w:p w:rsidR="0043119C" w:rsidRPr="000D6AF4" w:rsidRDefault="0043119C" w:rsidP="00A63456">
            <w:pPr>
              <w:spacing w:after="0" w:line="240" w:lineRule="auto"/>
              <w:jc w:val="center"/>
              <w:rPr>
                <w:b/>
                <w:bCs/>
                <w:color w:val="000000"/>
                <w:sz w:val="18"/>
                <w:szCs w:val="18"/>
                <w:lang w:val="uk-UA" w:eastAsia="uk-UA"/>
              </w:rPr>
            </w:pPr>
            <w:r w:rsidRPr="000D6AF4">
              <w:rPr>
                <w:b/>
                <w:bCs/>
                <w:color w:val="000000"/>
                <w:sz w:val="18"/>
                <w:szCs w:val="18"/>
                <w:lang w:val="uk-UA" w:eastAsia="uk-UA"/>
              </w:rPr>
              <w:t>Загальна вартість без ПДВ, грн.</w:t>
            </w:r>
          </w:p>
        </w:tc>
      </w:tr>
      <w:tr w:rsidR="0043119C" w:rsidTr="00A63456">
        <w:trPr>
          <w:gridAfter w:val="1"/>
          <w:wAfter w:w="8" w:type="dxa"/>
          <w:trHeight w:val="20"/>
          <w:tblHeader/>
        </w:trPr>
        <w:tc>
          <w:tcPr>
            <w:tcW w:w="564" w:type="dxa"/>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center"/>
              <w:rPr>
                <w:color w:val="000000"/>
                <w:sz w:val="18"/>
                <w:szCs w:val="18"/>
                <w:lang w:val="uk-UA" w:eastAsia="uk-UA"/>
              </w:rPr>
            </w:pPr>
            <w:r>
              <w:rPr>
                <w:color w:val="000000"/>
                <w:sz w:val="18"/>
                <w:szCs w:val="18"/>
                <w:lang w:val="uk-UA" w:eastAsia="uk-UA"/>
              </w:rPr>
              <w:t>1</w:t>
            </w:r>
          </w:p>
        </w:tc>
        <w:tc>
          <w:tcPr>
            <w:tcW w:w="2411" w:type="dxa"/>
            <w:gridSpan w:val="2"/>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center"/>
              <w:rPr>
                <w:sz w:val="18"/>
                <w:szCs w:val="18"/>
                <w:lang w:val="uk-UA" w:eastAsia="en-US"/>
              </w:rPr>
            </w:pPr>
            <w:r>
              <w:rPr>
                <w:sz w:val="18"/>
                <w:szCs w:val="18"/>
                <w:lang w:val="uk-UA"/>
              </w:rPr>
              <w:t>2</w:t>
            </w:r>
          </w:p>
        </w:tc>
        <w:tc>
          <w:tcPr>
            <w:tcW w:w="1275"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rPr>
            </w:pPr>
            <w:r>
              <w:rPr>
                <w:sz w:val="18"/>
                <w:szCs w:val="18"/>
                <w:lang w:val="uk-UA"/>
              </w:rPr>
              <w:t>3</w:t>
            </w:r>
          </w:p>
        </w:tc>
        <w:tc>
          <w:tcPr>
            <w:tcW w:w="1415"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rPr>
            </w:pPr>
            <w:r>
              <w:rPr>
                <w:sz w:val="18"/>
                <w:szCs w:val="18"/>
                <w:lang w:val="uk-UA"/>
              </w:rPr>
              <w:t>4</w:t>
            </w:r>
          </w:p>
        </w:tc>
        <w:tc>
          <w:tcPr>
            <w:tcW w:w="848" w:type="dxa"/>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center"/>
              <w:rPr>
                <w:sz w:val="18"/>
                <w:szCs w:val="18"/>
                <w:lang w:val="uk-UA"/>
              </w:rPr>
            </w:pPr>
            <w:r>
              <w:rPr>
                <w:sz w:val="18"/>
                <w:szCs w:val="18"/>
                <w:lang w:val="uk-UA"/>
              </w:rPr>
              <w:t>5</w:t>
            </w:r>
          </w:p>
        </w:tc>
        <w:tc>
          <w:tcPr>
            <w:tcW w:w="851" w:type="dxa"/>
            <w:gridSpan w:val="2"/>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center"/>
              <w:rPr>
                <w:sz w:val="18"/>
                <w:szCs w:val="18"/>
                <w:lang w:val="uk-UA" w:eastAsia="en-US"/>
              </w:rPr>
            </w:pPr>
            <w:r>
              <w:rPr>
                <w:sz w:val="18"/>
                <w:szCs w:val="18"/>
                <w:lang w:val="uk-UA"/>
              </w:rPr>
              <w:t>6</w:t>
            </w:r>
          </w:p>
        </w:tc>
        <w:tc>
          <w:tcPr>
            <w:tcW w:w="868" w:type="dxa"/>
            <w:gridSpan w:val="2"/>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center"/>
              <w:rPr>
                <w:sz w:val="18"/>
                <w:szCs w:val="18"/>
                <w:lang w:val="uk-UA" w:eastAsia="en-US"/>
              </w:rPr>
            </w:pPr>
            <w:r>
              <w:rPr>
                <w:sz w:val="18"/>
                <w:szCs w:val="18"/>
                <w:lang w:val="uk-UA"/>
              </w:rPr>
              <w:t>7</w:t>
            </w:r>
          </w:p>
        </w:tc>
        <w:tc>
          <w:tcPr>
            <w:tcW w:w="848" w:type="dxa"/>
            <w:gridSpan w:val="2"/>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center"/>
              <w:rPr>
                <w:sz w:val="18"/>
                <w:szCs w:val="18"/>
                <w:lang w:val="uk-UA" w:eastAsia="en-US"/>
              </w:rPr>
            </w:pPr>
            <w:r>
              <w:rPr>
                <w:sz w:val="18"/>
                <w:szCs w:val="18"/>
                <w:lang w:val="uk-UA"/>
              </w:rPr>
              <w:t>8</w:t>
            </w:r>
          </w:p>
        </w:tc>
        <w:tc>
          <w:tcPr>
            <w:tcW w:w="1124" w:type="dxa"/>
            <w:gridSpan w:val="2"/>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center"/>
              <w:rPr>
                <w:sz w:val="18"/>
                <w:szCs w:val="18"/>
                <w:lang w:val="uk-UA" w:eastAsia="en-US"/>
              </w:rPr>
            </w:pPr>
            <w:r>
              <w:rPr>
                <w:sz w:val="18"/>
                <w:szCs w:val="18"/>
                <w:lang w:val="uk-UA"/>
              </w:rPr>
              <w:t>9</w:t>
            </w:r>
          </w:p>
        </w:tc>
      </w:tr>
      <w:tr w:rsidR="0043119C" w:rsidTr="00A63456">
        <w:trPr>
          <w:gridAfter w:val="1"/>
          <w:wAfter w:w="8" w:type="dxa"/>
          <w:trHeight w:val="20"/>
          <w:tblHeader/>
        </w:trPr>
        <w:tc>
          <w:tcPr>
            <w:tcW w:w="564"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color w:val="000000"/>
                <w:sz w:val="18"/>
                <w:szCs w:val="18"/>
                <w:lang w:val="uk-UA" w:eastAsia="uk-UA"/>
              </w:rPr>
            </w:pPr>
          </w:p>
        </w:tc>
        <w:tc>
          <w:tcPr>
            <w:tcW w:w="2411" w:type="dxa"/>
            <w:gridSpan w:val="2"/>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c>
          <w:tcPr>
            <w:tcW w:w="1275"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c>
          <w:tcPr>
            <w:tcW w:w="1415"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c>
          <w:tcPr>
            <w:tcW w:w="848"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c>
          <w:tcPr>
            <w:tcW w:w="868" w:type="dxa"/>
            <w:gridSpan w:val="2"/>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c>
          <w:tcPr>
            <w:tcW w:w="848" w:type="dxa"/>
            <w:gridSpan w:val="2"/>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c>
          <w:tcPr>
            <w:tcW w:w="1124" w:type="dxa"/>
            <w:gridSpan w:val="2"/>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r>
      <w:tr w:rsidR="0043119C" w:rsidTr="00A63456">
        <w:trPr>
          <w:trHeight w:val="20"/>
          <w:tblHeader/>
        </w:trPr>
        <w:tc>
          <w:tcPr>
            <w:tcW w:w="564"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right"/>
              <w:rPr>
                <w:b/>
                <w:sz w:val="18"/>
                <w:szCs w:val="18"/>
                <w:lang w:val="uk-UA" w:eastAsia="en-US"/>
              </w:rPr>
            </w:pPr>
          </w:p>
        </w:tc>
        <w:tc>
          <w:tcPr>
            <w:tcW w:w="5957" w:type="dxa"/>
            <w:gridSpan w:val="6"/>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right"/>
              <w:rPr>
                <w:b/>
                <w:sz w:val="18"/>
                <w:szCs w:val="18"/>
                <w:lang w:val="uk-UA" w:eastAsia="en-US"/>
              </w:rPr>
            </w:pPr>
            <w:r>
              <w:rPr>
                <w:b/>
                <w:sz w:val="18"/>
                <w:szCs w:val="18"/>
                <w:lang w:val="uk-UA" w:eastAsia="en-US"/>
              </w:rPr>
              <w:t>Усього</w:t>
            </w:r>
          </w:p>
        </w:tc>
        <w:tc>
          <w:tcPr>
            <w:tcW w:w="851" w:type="dxa"/>
            <w:gridSpan w:val="2"/>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center"/>
              <w:rPr>
                <w:sz w:val="18"/>
                <w:szCs w:val="18"/>
                <w:lang w:val="uk-UA" w:eastAsia="en-US"/>
              </w:rPr>
            </w:pPr>
            <w:r>
              <w:rPr>
                <w:sz w:val="18"/>
                <w:szCs w:val="18"/>
                <w:lang w:val="uk-UA" w:eastAsia="en-US"/>
              </w:rPr>
              <w:t>х</w:t>
            </w:r>
          </w:p>
        </w:tc>
        <w:tc>
          <w:tcPr>
            <w:tcW w:w="1139" w:type="dxa"/>
            <w:gridSpan w:val="4"/>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r>
      <w:tr w:rsidR="0043119C" w:rsidTr="00A63456">
        <w:trPr>
          <w:trHeight w:val="20"/>
          <w:tblHeader/>
        </w:trPr>
        <w:tc>
          <w:tcPr>
            <w:tcW w:w="564"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right"/>
              <w:rPr>
                <w:b/>
                <w:sz w:val="18"/>
                <w:szCs w:val="18"/>
                <w:lang w:val="uk-UA" w:eastAsia="en-US"/>
              </w:rPr>
            </w:pPr>
          </w:p>
        </w:tc>
        <w:tc>
          <w:tcPr>
            <w:tcW w:w="7680" w:type="dxa"/>
            <w:gridSpan w:val="11"/>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right"/>
              <w:rPr>
                <w:sz w:val="18"/>
                <w:szCs w:val="18"/>
                <w:lang w:val="uk-UA" w:eastAsia="en-US"/>
              </w:rPr>
            </w:pPr>
            <w:r>
              <w:rPr>
                <w:b/>
                <w:sz w:val="18"/>
                <w:szCs w:val="18"/>
                <w:lang w:val="uk-UA" w:eastAsia="en-US"/>
              </w:rPr>
              <w:t>Разом</w:t>
            </w:r>
          </w:p>
        </w:tc>
        <w:tc>
          <w:tcPr>
            <w:tcW w:w="1124" w:type="dxa"/>
            <w:gridSpan w:val="2"/>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r>
      <w:tr w:rsidR="0043119C" w:rsidTr="00A63456">
        <w:trPr>
          <w:trHeight w:val="20"/>
          <w:tblHeader/>
        </w:trPr>
        <w:tc>
          <w:tcPr>
            <w:tcW w:w="564"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right"/>
              <w:rPr>
                <w:b/>
                <w:sz w:val="18"/>
                <w:szCs w:val="18"/>
                <w:lang w:val="uk-UA" w:eastAsia="en-US"/>
              </w:rPr>
            </w:pPr>
          </w:p>
        </w:tc>
        <w:tc>
          <w:tcPr>
            <w:tcW w:w="7680" w:type="dxa"/>
            <w:gridSpan w:val="11"/>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right"/>
              <w:rPr>
                <w:sz w:val="18"/>
                <w:szCs w:val="18"/>
                <w:lang w:val="uk-UA" w:eastAsia="en-US"/>
              </w:rPr>
            </w:pPr>
            <w:r>
              <w:rPr>
                <w:b/>
                <w:sz w:val="18"/>
                <w:szCs w:val="18"/>
                <w:lang w:val="uk-UA" w:eastAsia="en-US"/>
              </w:rPr>
              <w:t>ПДВ</w:t>
            </w:r>
          </w:p>
        </w:tc>
        <w:tc>
          <w:tcPr>
            <w:tcW w:w="1124" w:type="dxa"/>
            <w:gridSpan w:val="2"/>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r>
      <w:tr w:rsidR="0043119C" w:rsidTr="00A63456">
        <w:trPr>
          <w:trHeight w:val="20"/>
          <w:tblHeader/>
        </w:trPr>
        <w:tc>
          <w:tcPr>
            <w:tcW w:w="564"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right"/>
              <w:rPr>
                <w:b/>
                <w:sz w:val="18"/>
                <w:szCs w:val="18"/>
                <w:lang w:val="uk-UA" w:eastAsia="en-US"/>
              </w:rPr>
            </w:pPr>
          </w:p>
        </w:tc>
        <w:tc>
          <w:tcPr>
            <w:tcW w:w="7680" w:type="dxa"/>
            <w:gridSpan w:val="11"/>
            <w:tcBorders>
              <w:top w:val="single" w:sz="4" w:space="0" w:color="auto"/>
              <w:left w:val="single" w:sz="4" w:space="0" w:color="auto"/>
              <w:bottom w:val="single" w:sz="4" w:space="0" w:color="auto"/>
              <w:right w:val="single" w:sz="4" w:space="0" w:color="auto"/>
            </w:tcBorders>
            <w:hideMark/>
          </w:tcPr>
          <w:p w:rsidR="0043119C" w:rsidRDefault="0043119C" w:rsidP="00A63456">
            <w:pPr>
              <w:spacing w:after="0" w:line="240" w:lineRule="auto"/>
              <w:jc w:val="right"/>
              <w:rPr>
                <w:sz w:val="18"/>
                <w:szCs w:val="18"/>
                <w:lang w:val="uk-UA" w:eastAsia="en-US"/>
              </w:rPr>
            </w:pPr>
            <w:r>
              <w:rPr>
                <w:b/>
                <w:sz w:val="18"/>
                <w:szCs w:val="18"/>
                <w:lang w:val="uk-UA" w:eastAsia="en-US"/>
              </w:rPr>
              <w:t>Разом з ПДВ</w:t>
            </w:r>
          </w:p>
        </w:tc>
        <w:tc>
          <w:tcPr>
            <w:tcW w:w="1124" w:type="dxa"/>
            <w:gridSpan w:val="2"/>
            <w:tcBorders>
              <w:top w:val="single" w:sz="4" w:space="0" w:color="auto"/>
              <w:left w:val="single" w:sz="4" w:space="0" w:color="auto"/>
              <w:bottom w:val="single" w:sz="4" w:space="0" w:color="auto"/>
              <w:right w:val="single" w:sz="4" w:space="0" w:color="auto"/>
            </w:tcBorders>
          </w:tcPr>
          <w:p w:rsidR="0043119C" w:rsidRDefault="0043119C" w:rsidP="00A63456">
            <w:pPr>
              <w:spacing w:after="0" w:line="240" w:lineRule="auto"/>
              <w:jc w:val="center"/>
              <w:rPr>
                <w:sz w:val="18"/>
                <w:szCs w:val="18"/>
                <w:lang w:val="uk-UA" w:eastAsia="en-US"/>
              </w:rPr>
            </w:pPr>
          </w:p>
        </w:tc>
      </w:tr>
    </w:tbl>
    <w:p w:rsidR="006F2CDB" w:rsidRDefault="006F2CDB" w:rsidP="00150B7D">
      <w:pPr>
        <w:spacing w:after="0" w:line="240" w:lineRule="auto"/>
        <w:jc w:val="right"/>
        <w:rPr>
          <w:i/>
          <w:sz w:val="20"/>
          <w:lang w:val="uk-UA" w:eastAsia="zh-CN"/>
        </w:rPr>
      </w:pPr>
    </w:p>
    <w:p w:rsidR="00150B7D" w:rsidRDefault="00150B7D" w:rsidP="00150B7D">
      <w:pPr>
        <w:spacing w:after="0" w:line="240" w:lineRule="auto"/>
        <w:jc w:val="right"/>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lastRenderedPageBreak/>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365C1" w:rsidRPr="00002602">
        <w:rPr>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електронній системі </w:t>
      </w:r>
      <w:proofErr w:type="spellStart"/>
      <w:r w:rsidR="006365C1" w:rsidRPr="00002602">
        <w:rPr>
          <w:lang w:val="uk-UA" w:eastAsia="zh-CN"/>
        </w:rPr>
        <w:t>закупівель</w:t>
      </w:r>
      <w:proofErr w:type="spellEnd"/>
      <w:r w:rsidR="006365C1" w:rsidRPr="00002602">
        <w:rPr>
          <w:lang w:val="uk-UA" w:eastAsia="zh-CN"/>
        </w:rPr>
        <w:t xml:space="preserve">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w:t>
      </w:r>
      <w:proofErr w:type="spellStart"/>
      <w:r w:rsidR="006365C1" w:rsidRPr="00002602">
        <w:rPr>
          <w:color w:val="000000"/>
          <w:shd w:val="solid" w:color="FFFFFF" w:fill="FFFFFF"/>
          <w:lang w:val="uk-UA" w:eastAsia="en-US"/>
        </w:rPr>
        <w:t>закупівель</w:t>
      </w:r>
      <w:proofErr w:type="spellEnd"/>
      <w:r w:rsidR="006365C1" w:rsidRPr="00002602">
        <w:rPr>
          <w:color w:val="000000"/>
          <w:shd w:val="solid" w:color="FFFFFF" w:fill="FFFFFF"/>
          <w:lang w:val="uk-UA" w:eastAsia="en-US"/>
        </w:rPr>
        <w:t xml:space="preserve">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6. Ми зобов'язуємося здійснити поставку Товару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406FEF">
        <w:rPr>
          <w:lang w:val="uk-UA"/>
        </w:rPr>
        <w:t>3</w:t>
      </w:r>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rsidTr="00936C0E">
        <w:trPr>
          <w:trHeight w:hRule="exact" w:val="827"/>
        </w:trPr>
        <w:tc>
          <w:tcPr>
            <w:tcW w:w="4240"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61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499"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1B585F" w:rsidRPr="003204C3" w:rsidRDefault="001B585F" w:rsidP="001B585F">
      <w:pPr>
        <w:spacing w:after="0" w:line="240" w:lineRule="auto"/>
        <w:ind w:firstLine="737"/>
        <w:jc w:val="both"/>
        <w:rPr>
          <w:i/>
          <w:sz w:val="20"/>
          <w:szCs w:val="20"/>
          <w:lang w:val="uk-UA" w:eastAsia="zh-CN"/>
        </w:rPr>
      </w:pPr>
      <w:r w:rsidRPr="003204C3">
        <w:rPr>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rsidR="001B585F" w:rsidRPr="003204C3" w:rsidRDefault="001B585F" w:rsidP="001B585F">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 обов‘язково повинна включати всі ви</w:t>
      </w:r>
      <w:r w:rsidR="00213718" w:rsidRPr="003204C3">
        <w:rPr>
          <w:b/>
          <w:bCs/>
          <w:i/>
          <w:sz w:val="20"/>
          <w:szCs w:val="20"/>
          <w:u w:val="single"/>
          <w:lang w:val="uk-UA" w:eastAsia="zh-CN"/>
        </w:rPr>
        <w:t xml:space="preserve">трати, пов‘язані з постачанням </w:t>
      </w:r>
      <w:r w:rsidRPr="003204C3">
        <w:rPr>
          <w:b/>
          <w:bCs/>
          <w:i/>
          <w:sz w:val="20"/>
          <w:szCs w:val="20"/>
          <w:u w:val="single"/>
          <w:lang w:val="uk-UA" w:eastAsia="zh-CN"/>
        </w:rPr>
        <w:t>устаткування.</w:t>
      </w:r>
    </w:p>
    <w:p w:rsidR="002943B4" w:rsidRPr="003204C3" w:rsidRDefault="002943B4" w:rsidP="002943B4">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2943B4" w:rsidRDefault="002943B4" w:rsidP="002943B4">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p w:rsidR="00936C0E" w:rsidRPr="00936C0E" w:rsidRDefault="00936C0E" w:rsidP="00936C0E">
      <w:pPr>
        <w:spacing w:after="0" w:line="240" w:lineRule="auto"/>
        <w:ind w:firstLine="737"/>
        <w:jc w:val="both"/>
        <w:rPr>
          <w:i/>
          <w:sz w:val="20"/>
          <w:szCs w:val="20"/>
          <w:lang w:val="uk-UA" w:eastAsia="zh-CN"/>
        </w:rPr>
      </w:pPr>
      <w:r w:rsidRPr="00936C0E">
        <w:rPr>
          <w:i/>
          <w:sz w:val="20"/>
          <w:szCs w:val="20"/>
          <w:lang w:val="uk-UA" w:eastAsia="zh-CN"/>
        </w:rPr>
        <w:t>Одночасно з поданням документів на підтвердження відсутності підстав, визначених пункт</w:t>
      </w:r>
      <w:r>
        <w:rPr>
          <w:i/>
          <w:sz w:val="20"/>
          <w:szCs w:val="20"/>
          <w:lang w:val="uk-UA" w:eastAsia="zh-CN"/>
        </w:rPr>
        <w:t>ом</w:t>
      </w:r>
      <w:r w:rsidRPr="00936C0E">
        <w:rPr>
          <w:i/>
          <w:sz w:val="20"/>
          <w:szCs w:val="20"/>
          <w:lang w:val="uk-UA" w:eastAsia="zh-CN"/>
        </w:rPr>
        <w:t xml:space="preserve"> 4</w:t>
      </w:r>
      <w:r>
        <w:rPr>
          <w:i/>
          <w:sz w:val="20"/>
          <w:szCs w:val="20"/>
          <w:lang w:val="uk-UA" w:eastAsia="zh-CN"/>
        </w:rPr>
        <w:t>7</w:t>
      </w:r>
      <w:r w:rsidRPr="00936C0E">
        <w:rPr>
          <w:i/>
          <w:sz w:val="20"/>
          <w:szCs w:val="20"/>
          <w:lang w:val="uk-UA" w:eastAsia="zh-CN"/>
        </w:rPr>
        <w:t xml:space="preserve">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rsidR="00936C0E" w:rsidRPr="00936C0E" w:rsidRDefault="00936C0E" w:rsidP="00936C0E">
      <w:pPr>
        <w:spacing w:after="0" w:line="240" w:lineRule="auto"/>
        <w:ind w:firstLine="737"/>
        <w:jc w:val="both"/>
        <w:rPr>
          <w:i/>
          <w:sz w:val="20"/>
          <w:szCs w:val="20"/>
          <w:lang w:val="uk-UA" w:eastAsia="zh-CN"/>
        </w:rPr>
      </w:pPr>
      <w:r w:rsidRPr="00936C0E">
        <w:rPr>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36C0E" w:rsidRPr="00936C0E" w:rsidRDefault="00936C0E" w:rsidP="00936C0E">
      <w:pPr>
        <w:spacing w:after="0" w:line="240" w:lineRule="auto"/>
        <w:ind w:firstLine="737"/>
        <w:jc w:val="both"/>
        <w:rPr>
          <w:i/>
          <w:sz w:val="20"/>
          <w:szCs w:val="20"/>
          <w:lang w:val="uk-UA" w:eastAsia="zh-CN"/>
        </w:rPr>
      </w:pPr>
      <w:r w:rsidRPr="00936C0E">
        <w:rPr>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bookmarkStart w:id="0" w:name="_GoBack"/>
      <w:bookmarkEnd w:id="0"/>
    </w:p>
    <w:p w:rsidR="00936C0E" w:rsidRPr="00002602" w:rsidRDefault="00936C0E" w:rsidP="002943B4">
      <w:pPr>
        <w:spacing w:after="0" w:line="240" w:lineRule="auto"/>
        <w:ind w:firstLine="737"/>
        <w:jc w:val="both"/>
        <w:rPr>
          <w:i/>
          <w:sz w:val="20"/>
          <w:szCs w:val="20"/>
          <w:lang w:val="uk-UA" w:eastAsia="zh-CN"/>
        </w:rPr>
      </w:pPr>
    </w:p>
    <w:sectPr w:rsidR="00936C0E" w:rsidRPr="00002602" w:rsidSect="003A6FD5">
      <w:footerReference w:type="default" r:id="rId7"/>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0B" w:rsidRDefault="00046B0B" w:rsidP="00916701">
      <w:pPr>
        <w:spacing w:after="0" w:line="240" w:lineRule="auto"/>
      </w:pPr>
      <w:r>
        <w:separator/>
      </w:r>
    </w:p>
  </w:endnote>
  <w:endnote w:type="continuationSeparator" w:id="0">
    <w:p w:rsidR="00046B0B" w:rsidRDefault="00046B0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936C0E">
          <w:rPr>
            <w:noProof/>
          </w:rPr>
          <w:t>3</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0B" w:rsidRDefault="00046B0B" w:rsidP="00916701">
      <w:pPr>
        <w:spacing w:after="0" w:line="240" w:lineRule="auto"/>
      </w:pPr>
      <w:r>
        <w:separator/>
      </w:r>
    </w:p>
  </w:footnote>
  <w:footnote w:type="continuationSeparator" w:id="0">
    <w:p w:rsidR="00046B0B" w:rsidRDefault="00046B0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6B0B"/>
    <w:rsid w:val="00047C0B"/>
    <w:rsid w:val="00057637"/>
    <w:rsid w:val="00087ACE"/>
    <w:rsid w:val="0009108F"/>
    <w:rsid w:val="000C227E"/>
    <w:rsid w:val="000C2828"/>
    <w:rsid w:val="000E517E"/>
    <w:rsid w:val="00110028"/>
    <w:rsid w:val="00147D56"/>
    <w:rsid w:val="00150B7D"/>
    <w:rsid w:val="0015455A"/>
    <w:rsid w:val="00156C8B"/>
    <w:rsid w:val="00171086"/>
    <w:rsid w:val="00180F27"/>
    <w:rsid w:val="001A04E0"/>
    <w:rsid w:val="001B414F"/>
    <w:rsid w:val="001B524F"/>
    <w:rsid w:val="001B585F"/>
    <w:rsid w:val="001C2079"/>
    <w:rsid w:val="001D557D"/>
    <w:rsid w:val="001D6795"/>
    <w:rsid w:val="001F4022"/>
    <w:rsid w:val="002028D5"/>
    <w:rsid w:val="00213718"/>
    <w:rsid w:val="00213F42"/>
    <w:rsid w:val="002355D1"/>
    <w:rsid w:val="002667D8"/>
    <w:rsid w:val="002775C7"/>
    <w:rsid w:val="002943B4"/>
    <w:rsid w:val="002A4970"/>
    <w:rsid w:val="002D06D4"/>
    <w:rsid w:val="002F0871"/>
    <w:rsid w:val="002F253B"/>
    <w:rsid w:val="002F6074"/>
    <w:rsid w:val="003204C3"/>
    <w:rsid w:val="0032254E"/>
    <w:rsid w:val="003606AB"/>
    <w:rsid w:val="003734E1"/>
    <w:rsid w:val="00374D55"/>
    <w:rsid w:val="003A6FD5"/>
    <w:rsid w:val="003D518A"/>
    <w:rsid w:val="003D6CD3"/>
    <w:rsid w:val="003F0285"/>
    <w:rsid w:val="003F312B"/>
    <w:rsid w:val="003F7832"/>
    <w:rsid w:val="00406FEF"/>
    <w:rsid w:val="00410AD0"/>
    <w:rsid w:val="00422E4D"/>
    <w:rsid w:val="0043119C"/>
    <w:rsid w:val="00445019"/>
    <w:rsid w:val="00460421"/>
    <w:rsid w:val="00482B02"/>
    <w:rsid w:val="00496F77"/>
    <w:rsid w:val="004B6BE1"/>
    <w:rsid w:val="004F45A9"/>
    <w:rsid w:val="00521E9F"/>
    <w:rsid w:val="00531ACA"/>
    <w:rsid w:val="00535F57"/>
    <w:rsid w:val="00584FFB"/>
    <w:rsid w:val="00595C34"/>
    <w:rsid w:val="005A417D"/>
    <w:rsid w:val="005F1598"/>
    <w:rsid w:val="00611C53"/>
    <w:rsid w:val="00616C38"/>
    <w:rsid w:val="00635EA7"/>
    <w:rsid w:val="006365C1"/>
    <w:rsid w:val="006640E6"/>
    <w:rsid w:val="006934F7"/>
    <w:rsid w:val="006A475E"/>
    <w:rsid w:val="006C09EB"/>
    <w:rsid w:val="006D5E54"/>
    <w:rsid w:val="006E4BD8"/>
    <w:rsid w:val="006E57D2"/>
    <w:rsid w:val="006E711B"/>
    <w:rsid w:val="006F2CDB"/>
    <w:rsid w:val="006F63C5"/>
    <w:rsid w:val="007176C2"/>
    <w:rsid w:val="00777AA0"/>
    <w:rsid w:val="00793790"/>
    <w:rsid w:val="007F02E3"/>
    <w:rsid w:val="007F7308"/>
    <w:rsid w:val="00806395"/>
    <w:rsid w:val="00836505"/>
    <w:rsid w:val="0086577D"/>
    <w:rsid w:val="00894A19"/>
    <w:rsid w:val="008C15E4"/>
    <w:rsid w:val="00916701"/>
    <w:rsid w:val="009220B3"/>
    <w:rsid w:val="00933500"/>
    <w:rsid w:val="009336EF"/>
    <w:rsid w:val="00936C0E"/>
    <w:rsid w:val="009706D6"/>
    <w:rsid w:val="00985C66"/>
    <w:rsid w:val="009A0E83"/>
    <w:rsid w:val="009A30B5"/>
    <w:rsid w:val="009A753B"/>
    <w:rsid w:val="009C02A3"/>
    <w:rsid w:val="009F3EB9"/>
    <w:rsid w:val="00A23F8B"/>
    <w:rsid w:val="00A3018F"/>
    <w:rsid w:val="00A62149"/>
    <w:rsid w:val="00A9456E"/>
    <w:rsid w:val="00AA7796"/>
    <w:rsid w:val="00AC5454"/>
    <w:rsid w:val="00AC71F5"/>
    <w:rsid w:val="00AF4350"/>
    <w:rsid w:val="00B11D4E"/>
    <w:rsid w:val="00B23F20"/>
    <w:rsid w:val="00B3463A"/>
    <w:rsid w:val="00B4016F"/>
    <w:rsid w:val="00B66441"/>
    <w:rsid w:val="00B83686"/>
    <w:rsid w:val="00B87EA3"/>
    <w:rsid w:val="00B95807"/>
    <w:rsid w:val="00B96F78"/>
    <w:rsid w:val="00C0254F"/>
    <w:rsid w:val="00C05F23"/>
    <w:rsid w:val="00C14AC8"/>
    <w:rsid w:val="00C24CF1"/>
    <w:rsid w:val="00C60C78"/>
    <w:rsid w:val="00C67186"/>
    <w:rsid w:val="00C67B78"/>
    <w:rsid w:val="00C84554"/>
    <w:rsid w:val="00C924E8"/>
    <w:rsid w:val="00CA7375"/>
    <w:rsid w:val="00CA7943"/>
    <w:rsid w:val="00CC1CD8"/>
    <w:rsid w:val="00CC3486"/>
    <w:rsid w:val="00CC3AC5"/>
    <w:rsid w:val="00CE7127"/>
    <w:rsid w:val="00CF5378"/>
    <w:rsid w:val="00D01C29"/>
    <w:rsid w:val="00D05631"/>
    <w:rsid w:val="00D210E0"/>
    <w:rsid w:val="00D27317"/>
    <w:rsid w:val="00D376C9"/>
    <w:rsid w:val="00D43157"/>
    <w:rsid w:val="00D5014D"/>
    <w:rsid w:val="00D82C51"/>
    <w:rsid w:val="00DC0EA8"/>
    <w:rsid w:val="00DD1205"/>
    <w:rsid w:val="00DE25D6"/>
    <w:rsid w:val="00DE6D7D"/>
    <w:rsid w:val="00DF3044"/>
    <w:rsid w:val="00E03B9C"/>
    <w:rsid w:val="00E065C9"/>
    <w:rsid w:val="00E44AD8"/>
    <w:rsid w:val="00E67EF8"/>
    <w:rsid w:val="00EA167B"/>
    <w:rsid w:val="00EB24CE"/>
    <w:rsid w:val="00EC0905"/>
    <w:rsid w:val="00ED0E57"/>
    <w:rsid w:val="00EE1E74"/>
    <w:rsid w:val="00EE5970"/>
    <w:rsid w:val="00EF242F"/>
    <w:rsid w:val="00F133C0"/>
    <w:rsid w:val="00F36BDB"/>
    <w:rsid w:val="00F45D8B"/>
    <w:rsid w:val="00F6180C"/>
    <w:rsid w:val="00F65868"/>
    <w:rsid w:val="00F81CEE"/>
    <w:rsid w:val="00F84735"/>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D2538C"/>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4177</Words>
  <Characters>2382</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21</cp:revision>
  <cp:lastPrinted>2020-02-14T13:50:00Z</cp:lastPrinted>
  <dcterms:created xsi:type="dcterms:W3CDTF">2022-10-19T09:06:00Z</dcterms:created>
  <dcterms:modified xsi:type="dcterms:W3CDTF">2023-05-30T12:22:00Z</dcterms:modified>
</cp:coreProperties>
</file>