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FB" w:rsidRPr="00124BDD" w:rsidRDefault="001E46FB" w:rsidP="001E46FB">
      <w:pPr>
        <w:ind w:left="5670"/>
        <w:rPr>
          <w:b/>
          <w:bCs/>
          <w:sz w:val="24"/>
          <w:szCs w:val="24"/>
        </w:rPr>
      </w:pPr>
      <w:bookmarkStart w:id="0" w:name="_GoBack"/>
      <w:bookmarkEnd w:id="0"/>
      <w:r w:rsidRPr="00124BDD">
        <w:rPr>
          <w:b/>
          <w:bCs/>
          <w:sz w:val="24"/>
          <w:szCs w:val="24"/>
        </w:rPr>
        <w:t>ЗАТВЕРДЖЕНО</w:t>
      </w:r>
    </w:p>
    <w:p w:rsidR="001E46FB" w:rsidRPr="00124BDD" w:rsidRDefault="001E46FB" w:rsidP="001E46FB">
      <w:pPr>
        <w:tabs>
          <w:tab w:val="left" w:pos="5103"/>
          <w:tab w:val="left" w:pos="5245"/>
          <w:tab w:val="left" w:pos="5387"/>
        </w:tabs>
        <w:ind w:left="5670"/>
        <w:rPr>
          <w:b/>
          <w:bCs/>
          <w:sz w:val="24"/>
          <w:szCs w:val="24"/>
        </w:rPr>
      </w:pPr>
      <w:r w:rsidRPr="00124BDD">
        <w:rPr>
          <w:sz w:val="24"/>
          <w:szCs w:val="24"/>
        </w:rPr>
        <w:t>рішенням Уповноваженої особи</w:t>
      </w:r>
    </w:p>
    <w:p w:rsidR="001E46FB" w:rsidRPr="00124BDD" w:rsidRDefault="001E46FB" w:rsidP="001E46FB">
      <w:pPr>
        <w:ind w:left="5670"/>
        <w:jc w:val="both"/>
        <w:rPr>
          <w:sz w:val="24"/>
          <w:szCs w:val="24"/>
        </w:rPr>
      </w:pPr>
      <w:r w:rsidRPr="00124BDD">
        <w:rPr>
          <w:sz w:val="24"/>
          <w:szCs w:val="24"/>
        </w:rPr>
        <w:t>головного управління Пенсійного</w:t>
      </w:r>
    </w:p>
    <w:p w:rsidR="001E46FB" w:rsidRPr="00124BDD" w:rsidRDefault="001E46FB" w:rsidP="001E46FB">
      <w:pPr>
        <w:ind w:left="5670"/>
        <w:jc w:val="both"/>
        <w:rPr>
          <w:sz w:val="24"/>
          <w:szCs w:val="24"/>
        </w:rPr>
      </w:pPr>
      <w:r w:rsidRPr="00124BDD">
        <w:rPr>
          <w:sz w:val="24"/>
          <w:szCs w:val="24"/>
        </w:rPr>
        <w:t>фонду України в Сумській області</w:t>
      </w:r>
    </w:p>
    <w:p w:rsidR="001E46FB" w:rsidRPr="00124BDD" w:rsidRDefault="001E46FB" w:rsidP="001E46FB">
      <w:pPr>
        <w:ind w:left="5670"/>
        <w:jc w:val="both"/>
        <w:rPr>
          <w:sz w:val="24"/>
          <w:szCs w:val="24"/>
        </w:rPr>
      </w:pPr>
      <w:r w:rsidRPr="00124BDD">
        <w:rPr>
          <w:sz w:val="24"/>
          <w:szCs w:val="24"/>
        </w:rPr>
        <w:t xml:space="preserve">від </w:t>
      </w:r>
      <w:r w:rsidR="006D4972" w:rsidRPr="00124BDD">
        <w:rPr>
          <w:sz w:val="24"/>
          <w:szCs w:val="24"/>
        </w:rPr>
        <w:t>08 грудня</w:t>
      </w:r>
      <w:r w:rsidRPr="00124BDD">
        <w:rPr>
          <w:sz w:val="24"/>
          <w:szCs w:val="24"/>
        </w:rPr>
        <w:t xml:space="preserve"> 2022 року № </w:t>
      </w:r>
      <w:r w:rsidR="008D1954" w:rsidRPr="00124BDD">
        <w:rPr>
          <w:sz w:val="24"/>
          <w:szCs w:val="24"/>
        </w:rPr>
        <w:t>228</w:t>
      </w:r>
    </w:p>
    <w:p w:rsidR="001E46FB" w:rsidRPr="00124BDD" w:rsidRDefault="001E46FB" w:rsidP="001E46FB">
      <w:pPr>
        <w:ind w:left="5670"/>
        <w:jc w:val="both"/>
        <w:rPr>
          <w:sz w:val="24"/>
          <w:szCs w:val="24"/>
        </w:rPr>
      </w:pPr>
    </w:p>
    <w:p w:rsidR="001E46FB" w:rsidRPr="00124BDD" w:rsidRDefault="001E46FB" w:rsidP="001E46FB">
      <w:pPr>
        <w:ind w:left="5670"/>
        <w:jc w:val="both"/>
        <w:rPr>
          <w:b/>
          <w:sz w:val="24"/>
          <w:szCs w:val="24"/>
        </w:rPr>
      </w:pPr>
      <w:r w:rsidRPr="00124BDD">
        <w:rPr>
          <w:b/>
          <w:sz w:val="24"/>
          <w:szCs w:val="24"/>
        </w:rPr>
        <w:t>_____________ Руслан ЯКИМЕНКО</w:t>
      </w:r>
    </w:p>
    <w:p w:rsidR="001E46FB" w:rsidRPr="00124BDD" w:rsidRDefault="001E46FB" w:rsidP="001E46FB">
      <w:pPr>
        <w:jc w:val="both"/>
        <w:rPr>
          <w:sz w:val="24"/>
          <w:szCs w:val="24"/>
          <w:u w:val="single"/>
        </w:rPr>
      </w:pPr>
    </w:p>
    <w:p w:rsidR="001E46FB" w:rsidRPr="00124BDD" w:rsidRDefault="001E46FB" w:rsidP="001E46FB">
      <w:pPr>
        <w:jc w:val="both"/>
        <w:rPr>
          <w:sz w:val="24"/>
          <w:szCs w:val="24"/>
          <w:u w:val="single"/>
        </w:rPr>
      </w:pPr>
    </w:p>
    <w:p w:rsidR="001E46FB" w:rsidRPr="00124BDD" w:rsidRDefault="001E46FB" w:rsidP="001E46FB">
      <w:pPr>
        <w:jc w:val="both"/>
        <w:rPr>
          <w:sz w:val="24"/>
          <w:szCs w:val="24"/>
          <w:u w:val="single"/>
        </w:rPr>
      </w:pPr>
    </w:p>
    <w:p w:rsidR="001E46FB" w:rsidRPr="00124BDD" w:rsidRDefault="001E46FB" w:rsidP="001E46FB">
      <w:pPr>
        <w:jc w:val="both"/>
        <w:rPr>
          <w:sz w:val="24"/>
          <w:szCs w:val="24"/>
          <w:u w:val="single"/>
        </w:rPr>
      </w:pPr>
    </w:p>
    <w:p w:rsidR="001E46FB" w:rsidRPr="00124BDD" w:rsidRDefault="001E46FB" w:rsidP="001E46FB">
      <w:pPr>
        <w:jc w:val="both"/>
        <w:rPr>
          <w:sz w:val="24"/>
          <w:szCs w:val="24"/>
          <w:u w:val="single"/>
        </w:rPr>
      </w:pPr>
    </w:p>
    <w:p w:rsidR="001E46FB" w:rsidRPr="00124BDD" w:rsidRDefault="001E46FB" w:rsidP="001E46FB">
      <w:pPr>
        <w:jc w:val="center"/>
        <w:rPr>
          <w:sz w:val="24"/>
          <w:szCs w:val="24"/>
          <w:u w:val="single"/>
        </w:rPr>
      </w:pPr>
    </w:p>
    <w:p w:rsidR="001E46FB" w:rsidRPr="00124BDD" w:rsidRDefault="001E46FB" w:rsidP="001E46FB">
      <w:pPr>
        <w:jc w:val="center"/>
        <w:rPr>
          <w:sz w:val="24"/>
          <w:szCs w:val="24"/>
          <w:u w:val="single"/>
        </w:rPr>
      </w:pPr>
    </w:p>
    <w:p w:rsidR="001E46FB" w:rsidRPr="00124BDD" w:rsidRDefault="001E46FB" w:rsidP="001E46FB">
      <w:pPr>
        <w:jc w:val="center"/>
        <w:rPr>
          <w:sz w:val="24"/>
          <w:szCs w:val="24"/>
          <w:u w:val="single"/>
        </w:rPr>
      </w:pPr>
    </w:p>
    <w:p w:rsidR="001E46FB" w:rsidRPr="00124BDD" w:rsidRDefault="001E46FB" w:rsidP="001E46FB">
      <w:pPr>
        <w:jc w:val="center"/>
        <w:rPr>
          <w:b/>
          <w:sz w:val="24"/>
          <w:szCs w:val="24"/>
        </w:rPr>
      </w:pPr>
      <w:r w:rsidRPr="00124BDD">
        <w:rPr>
          <w:b/>
          <w:sz w:val="24"/>
          <w:szCs w:val="24"/>
        </w:rPr>
        <w:t>ТЕНДЕРНА ДОКУМЕНТАЦІЯ</w:t>
      </w:r>
    </w:p>
    <w:p w:rsidR="001E46FB" w:rsidRPr="00124BDD" w:rsidRDefault="001E46FB" w:rsidP="001E46FB">
      <w:pPr>
        <w:jc w:val="center"/>
        <w:rPr>
          <w:b/>
          <w:sz w:val="24"/>
          <w:szCs w:val="24"/>
        </w:rPr>
      </w:pPr>
      <w:r w:rsidRPr="00124BDD">
        <w:rPr>
          <w:b/>
          <w:sz w:val="24"/>
          <w:szCs w:val="24"/>
        </w:rPr>
        <w:t>ЩОДО ПРОВЕДЕННЯ</w:t>
      </w:r>
    </w:p>
    <w:p w:rsidR="001E46FB" w:rsidRPr="00124BDD" w:rsidRDefault="001E46FB" w:rsidP="001E46FB">
      <w:pPr>
        <w:jc w:val="center"/>
        <w:rPr>
          <w:b/>
          <w:sz w:val="24"/>
          <w:szCs w:val="24"/>
        </w:rPr>
      </w:pPr>
      <w:r w:rsidRPr="00124BDD">
        <w:rPr>
          <w:b/>
          <w:sz w:val="24"/>
          <w:szCs w:val="24"/>
        </w:rPr>
        <w:t>ВІДКРИТИХ ТОРГІВ (З ОСОБЛИВОСТЯМИ) ЗА ПРЕДМЕТОМ ЗАКУПІВЛІ</w:t>
      </w:r>
    </w:p>
    <w:p w:rsidR="001E46FB" w:rsidRPr="00124BDD" w:rsidRDefault="001E46FB" w:rsidP="001E46FB">
      <w:pPr>
        <w:jc w:val="center"/>
        <w:rPr>
          <w:b/>
          <w:sz w:val="24"/>
          <w:szCs w:val="24"/>
        </w:rPr>
      </w:pPr>
    </w:p>
    <w:p w:rsidR="00124BDD" w:rsidRPr="00124BDD" w:rsidRDefault="00124BDD" w:rsidP="001E46FB">
      <w:pPr>
        <w:jc w:val="center"/>
        <w:rPr>
          <w:b/>
          <w:color w:val="000000" w:themeColor="text1"/>
          <w:sz w:val="24"/>
          <w:szCs w:val="24"/>
          <w:lang w:eastAsia="uk-UA"/>
        </w:rPr>
      </w:pPr>
      <w:r w:rsidRPr="00124BDD">
        <w:rPr>
          <w:b/>
          <w:color w:val="000000" w:themeColor="text1"/>
          <w:sz w:val="24"/>
          <w:szCs w:val="24"/>
          <w:lang w:eastAsia="uk-UA"/>
        </w:rPr>
        <w:t>Ручний насос для перекачування бензину</w:t>
      </w:r>
    </w:p>
    <w:p w:rsidR="001E46FB" w:rsidRPr="00124BDD" w:rsidRDefault="001E46FB" w:rsidP="001E46FB">
      <w:pPr>
        <w:jc w:val="center"/>
        <w:rPr>
          <w:b/>
          <w:kern w:val="2"/>
          <w:sz w:val="24"/>
          <w:szCs w:val="24"/>
        </w:rPr>
      </w:pPr>
      <w:r w:rsidRPr="00124BDD">
        <w:rPr>
          <w:b/>
          <w:color w:val="000000" w:themeColor="text1"/>
          <w:sz w:val="24"/>
          <w:szCs w:val="24"/>
          <w:lang w:eastAsia="uk-UA"/>
        </w:rPr>
        <w:t xml:space="preserve"> (</w:t>
      </w:r>
      <w:r w:rsidRPr="00124BDD">
        <w:rPr>
          <w:b/>
          <w:sz w:val="24"/>
          <w:szCs w:val="24"/>
        </w:rPr>
        <w:t xml:space="preserve">код </w:t>
      </w:r>
      <w:proofErr w:type="spellStart"/>
      <w:r w:rsidRPr="00124BDD">
        <w:rPr>
          <w:b/>
          <w:sz w:val="24"/>
          <w:szCs w:val="24"/>
        </w:rPr>
        <w:t>ДК</w:t>
      </w:r>
      <w:proofErr w:type="spellEnd"/>
      <w:r w:rsidRPr="00124BDD">
        <w:rPr>
          <w:b/>
          <w:sz w:val="24"/>
          <w:szCs w:val="24"/>
        </w:rPr>
        <w:t xml:space="preserve"> 0</w:t>
      </w:r>
      <w:r w:rsidRPr="00124BDD">
        <w:rPr>
          <w:b/>
          <w:kern w:val="2"/>
          <w:sz w:val="24"/>
          <w:szCs w:val="24"/>
        </w:rPr>
        <w:t>21:2015:</w:t>
      </w:r>
      <w:r w:rsidR="008D1954" w:rsidRPr="00124BDD">
        <w:rPr>
          <w:b/>
          <w:sz w:val="24"/>
          <w:szCs w:val="24"/>
        </w:rPr>
        <w:t>42122000-0 - Насоси</w:t>
      </w:r>
      <w:r w:rsidRPr="00124BDD">
        <w:rPr>
          <w:b/>
          <w:kern w:val="2"/>
          <w:sz w:val="24"/>
          <w:szCs w:val="24"/>
        </w:rPr>
        <w:t>)</w:t>
      </w: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p>
    <w:p w:rsidR="001E46FB" w:rsidRPr="00124BDD" w:rsidRDefault="001E46FB" w:rsidP="001E46FB">
      <w:pPr>
        <w:jc w:val="center"/>
        <w:rPr>
          <w:b/>
          <w:bCs/>
          <w:sz w:val="24"/>
          <w:szCs w:val="24"/>
        </w:rPr>
      </w:pPr>
      <w:r w:rsidRPr="00124BDD">
        <w:rPr>
          <w:b/>
          <w:bCs/>
          <w:sz w:val="24"/>
          <w:szCs w:val="24"/>
        </w:rPr>
        <w:t>місто Суми - 2022</w:t>
      </w:r>
      <w:r w:rsidRPr="00124BDD">
        <w:rPr>
          <w:b/>
          <w:bCs/>
          <w:sz w:val="24"/>
          <w:szCs w:val="24"/>
        </w:rPr>
        <w:br w:type="page"/>
      </w:r>
    </w:p>
    <w:p w:rsidR="001E46FB" w:rsidRPr="00124BDD" w:rsidRDefault="001E46FB" w:rsidP="001E46FB">
      <w:pPr>
        <w:pStyle w:val="a4"/>
        <w:ind w:firstLine="709"/>
        <w:jc w:val="center"/>
        <w:rPr>
          <w:rFonts w:ascii="Times New Roman" w:hAnsi="Times New Roman" w:cs="Times New Roman"/>
          <w:sz w:val="24"/>
          <w:szCs w:val="24"/>
          <w:lang w:val="uk-UA"/>
        </w:rPr>
      </w:pPr>
      <w:r w:rsidRPr="00124BDD">
        <w:rPr>
          <w:rFonts w:ascii="Times New Roman" w:hAnsi="Times New Roman" w:cs="Times New Roman"/>
          <w:sz w:val="24"/>
          <w:szCs w:val="24"/>
          <w:lang w:val="uk-UA"/>
        </w:rPr>
        <w:lastRenderedPageBreak/>
        <w:t>ЗМІСТ</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b/>
          <w:bCs/>
          <w:sz w:val="24"/>
          <w:szCs w:val="24"/>
          <w:lang w:val="uk-UA"/>
        </w:rPr>
        <w:t>Розділ І. Загальні положення.</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1. Терміни, які вживаються в тендерній документації.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2. Інформація про замовника торгів.</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3. Процедура закупівлі.</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4. Інформація про предмет закупівлі.</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5. Недискримінація учасників.</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7. Інформація про мову (мови), якою (якими) повинно бути складено тендерні пропозиції.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b/>
          <w:bCs/>
          <w:sz w:val="24"/>
          <w:szCs w:val="24"/>
          <w:lang w:val="uk-UA"/>
        </w:rPr>
        <w:t xml:space="preserve">Розділ ІІ. Порядок унесення змін та надання роз’яснень до тендерної документації. </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1. Процедура надання роз'яснень щодо тендерної документації.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2. Унесення змін до тендерної документації.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b/>
          <w:bCs/>
          <w:sz w:val="24"/>
          <w:szCs w:val="24"/>
          <w:lang w:val="uk-UA"/>
        </w:rPr>
        <w:t>Розділ ІІІ. Інструкція з підготовки тендерної пропозиції.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1. Зміст і спосіб подання тендерної пропозиції.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2. Забезпечення тендерної пропозиції.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3. Умови повернення чи неповернення забезпечення тендерної пропозиції.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4. Строк, протягом якого тендерні пропозиції є дійсними.</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 xml:space="preserve">5. </w:t>
      </w:r>
      <w:r w:rsidRPr="00124BDD">
        <w:rPr>
          <w:rFonts w:ascii="Times New Roman" w:hAnsi="Times New Roman" w:cs="Times New Roman"/>
          <w:color w:val="000000" w:themeColor="text1"/>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 xml:space="preserve">6. </w:t>
      </w:r>
      <w:r w:rsidRPr="00124BDD">
        <w:rPr>
          <w:rFonts w:ascii="Times New Roman" w:hAnsi="Times New Roman" w:cs="Times New Roman"/>
          <w:color w:val="000000" w:themeColor="text1"/>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 xml:space="preserve">7. </w:t>
      </w:r>
      <w:r w:rsidRPr="00124BDD">
        <w:rPr>
          <w:rFonts w:ascii="Times New Roman" w:hAnsi="Times New Roman" w:cs="Times New Roman"/>
          <w:color w:val="000000" w:themeColor="text1"/>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 xml:space="preserve">8. </w:t>
      </w:r>
      <w:r w:rsidRPr="00124BDD">
        <w:rPr>
          <w:rFonts w:ascii="Times New Roman" w:hAnsi="Times New Roman" w:cs="Times New Roman"/>
          <w:color w:val="000000" w:themeColor="text1"/>
          <w:sz w:val="24"/>
          <w:szCs w:val="24"/>
          <w:lang w:val="uk-UA"/>
        </w:rPr>
        <w:t xml:space="preserve">Інформація про </w:t>
      </w:r>
      <w:r w:rsidRPr="00124BDD">
        <w:rPr>
          <w:rFonts w:ascii="Times New Roman" w:hAnsi="Times New Roman" w:cs="Times New Roman"/>
          <w:color w:val="000000" w:themeColor="text1"/>
          <w:sz w:val="24"/>
          <w:szCs w:val="24"/>
          <w:lang w:val="uk-UA" w:eastAsia="uk-UA"/>
        </w:rPr>
        <w:t xml:space="preserve">субпідрядника/співвиконавця </w:t>
      </w:r>
      <w:r w:rsidRPr="00124BDD">
        <w:rPr>
          <w:rFonts w:ascii="Times New Roman" w:hAnsi="Times New Roman" w:cs="Times New Roman"/>
          <w:color w:val="000000" w:themeColor="text1"/>
          <w:sz w:val="24"/>
          <w:szCs w:val="24"/>
          <w:lang w:val="uk-UA"/>
        </w:rPr>
        <w:t>(у випадку закупівлі робіт</w:t>
      </w:r>
      <w:r w:rsidRPr="00124BDD">
        <w:rPr>
          <w:rFonts w:ascii="Times New Roman" w:hAnsi="Times New Roman" w:cs="Times New Roman"/>
          <w:color w:val="000000" w:themeColor="text1"/>
          <w:sz w:val="24"/>
          <w:szCs w:val="24"/>
          <w:lang w:val="uk-UA" w:eastAsia="uk-UA"/>
        </w:rPr>
        <w:t xml:space="preserve"> чи послуг</w:t>
      </w:r>
      <w:r w:rsidRPr="00124BDD">
        <w:rPr>
          <w:rFonts w:ascii="Times New Roman" w:hAnsi="Times New Roman" w:cs="Times New Roman"/>
          <w:color w:val="000000" w:themeColor="text1"/>
          <w:sz w:val="24"/>
          <w:szCs w:val="24"/>
          <w:lang w:val="uk-UA"/>
        </w:rPr>
        <w:t>).</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9. Унесення змін або відкликання тендерної пропозиції учасником.</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10. Порядок підтвердження ступеню локалізації.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b/>
          <w:bCs/>
          <w:sz w:val="24"/>
          <w:szCs w:val="24"/>
          <w:lang w:val="uk-UA"/>
        </w:rPr>
        <w:t>Розділ ІV. Подання та розкриття тендерної пропозиції.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1. Кінцевий строк подання тендерної пропозиції.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2. Дата та час розкриття тендерної пропозиції.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b/>
          <w:bCs/>
          <w:sz w:val="24"/>
          <w:szCs w:val="24"/>
          <w:lang w:val="uk-UA"/>
        </w:rPr>
        <w:t>Розділ V. Оцінка тендерної пропозиції.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 xml:space="preserve">2. </w:t>
      </w:r>
      <w:r w:rsidRPr="00124BDD">
        <w:rPr>
          <w:rFonts w:ascii="Times New Roman" w:hAnsi="Times New Roman" w:cs="Times New Roman"/>
          <w:color w:val="000000" w:themeColor="text1"/>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3. Інша інформації.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4. Відхилення тендерних пропозицій.</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b/>
          <w:bCs/>
          <w:sz w:val="24"/>
          <w:szCs w:val="24"/>
          <w:lang w:val="uk-UA"/>
        </w:rPr>
        <w:t>Розділ VI. Результати торгів та укладення договору про закупівлю.</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1. Відміна замовником торгів чи визнання їх такими, що не відбулися.</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2. Строк укладання договору.</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 xml:space="preserve">3. </w:t>
      </w:r>
      <w:proofErr w:type="spellStart"/>
      <w:r w:rsidRPr="00124BDD">
        <w:rPr>
          <w:rFonts w:ascii="Times New Roman" w:hAnsi="Times New Roman" w:cs="Times New Roman"/>
          <w:sz w:val="24"/>
          <w:szCs w:val="24"/>
          <w:lang w:val="uk-UA"/>
        </w:rPr>
        <w:t>Проєкт</w:t>
      </w:r>
      <w:proofErr w:type="spellEnd"/>
      <w:r w:rsidRPr="00124BDD">
        <w:rPr>
          <w:rFonts w:ascii="Times New Roman" w:hAnsi="Times New Roman" w:cs="Times New Roman"/>
          <w:sz w:val="24"/>
          <w:szCs w:val="24"/>
          <w:lang w:val="uk-UA"/>
        </w:rPr>
        <w:t xml:space="preserve"> договору про закупівлю.</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4. Істотні умови, що обов'язково включаються до договору про закупівлю.</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5. Дії замовника при відмові переможця торгів підписати договір про закупівлю.</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6. Забезпечення виконання договору про закупівлю.</w:t>
      </w:r>
    </w:p>
    <w:p w:rsidR="001E46FB" w:rsidRPr="00124BDD" w:rsidRDefault="001E46FB" w:rsidP="001E46FB">
      <w:pPr>
        <w:ind w:firstLine="709"/>
        <w:jc w:val="both"/>
        <w:rPr>
          <w:sz w:val="24"/>
          <w:szCs w:val="24"/>
        </w:rPr>
      </w:pPr>
      <w:r w:rsidRPr="00124BDD">
        <w:rPr>
          <w:sz w:val="24"/>
          <w:szCs w:val="24"/>
        </w:rPr>
        <w:lastRenderedPageBreak/>
        <w:t>Додаток 1. Форма цінової пропозиції.</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Додаток 2. Технічні, якісні та кількісні характеристики предмета закупівлі.</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 xml:space="preserve">Додаток 3. </w:t>
      </w:r>
      <w:proofErr w:type="spellStart"/>
      <w:r w:rsidRPr="00124BDD">
        <w:rPr>
          <w:rFonts w:ascii="Times New Roman" w:hAnsi="Times New Roman" w:cs="Times New Roman"/>
          <w:sz w:val="24"/>
          <w:szCs w:val="24"/>
          <w:lang w:val="uk-UA"/>
        </w:rPr>
        <w:t>Проєкт</w:t>
      </w:r>
      <w:proofErr w:type="spellEnd"/>
      <w:r w:rsidRPr="00124BDD">
        <w:rPr>
          <w:rFonts w:ascii="Times New Roman" w:hAnsi="Times New Roman" w:cs="Times New Roman"/>
          <w:sz w:val="24"/>
          <w:szCs w:val="24"/>
          <w:lang w:val="uk-UA"/>
        </w:rPr>
        <w:t xml:space="preserve"> договору.</w:t>
      </w:r>
    </w:p>
    <w:p w:rsidR="001E46FB" w:rsidRPr="00124BDD" w:rsidRDefault="001E46FB" w:rsidP="001E46FB">
      <w:pPr>
        <w:suppressAutoHyphens w:val="0"/>
        <w:rPr>
          <w:sz w:val="24"/>
          <w:szCs w:val="24"/>
        </w:rPr>
      </w:pPr>
      <w:r w:rsidRPr="00124BDD">
        <w:rPr>
          <w:sz w:val="24"/>
          <w:szCs w:val="24"/>
        </w:rPr>
        <w:br w:type="page"/>
      </w:r>
    </w:p>
    <w:p w:rsidR="001E46FB" w:rsidRPr="00124BDD" w:rsidRDefault="001E46FB" w:rsidP="001E46FB">
      <w:pPr>
        <w:ind w:firstLine="709"/>
        <w:jc w:val="both"/>
        <w:rPr>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99"/>
        <w:gridCol w:w="5929"/>
      </w:tblGrid>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Pr="00124BDD" w:rsidRDefault="001E46FB" w:rsidP="000B35DD">
            <w:pPr>
              <w:widowControl w:val="0"/>
              <w:jc w:val="center"/>
              <w:rPr>
                <w:b/>
                <w:color w:val="000000" w:themeColor="text1"/>
                <w:sz w:val="24"/>
                <w:szCs w:val="24"/>
                <w:lang w:eastAsia="uk-UA"/>
              </w:rPr>
            </w:pPr>
            <w:r w:rsidRPr="00124BDD">
              <w:rPr>
                <w:bCs/>
                <w:color w:val="000000" w:themeColor="text1"/>
                <w:sz w:val="24"/>
                <w:szCs w:val="24"/>
              </w:rPr>
              <w:br w:type="page"/>
            </w:r>
            <w:r w:rsidRPr="00124BDD">
              <w:rPr>
                <w:color w:val="000000" w:themeColor="text1"/>
                <w:sz w:val="24"/>
                <w:szCs w:val="24"/>
              </w:rPr>
              <w:br w:type="page"/>
            </w:r>
            <w:r w:rsidRPr="00124BDD">
              <w:rPr>
                <w:b/>
                <w:color w:val="000000" w:themeColor="text1"/>
                <w:sz w:val="24"/>
                <w:szCs w:val="24"/>
                <w:lang w:eastAsia="uk-UA"/>
              </w:rPr>
              <w:t>№</w:t>
            </w:r>
          </w:p>
        </w:tc>
        <w:tc>
          <w:tcPr>
            <w:tcW w:w="9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Pr="00124BDD" w:rsidRDefault="001E46FB" w:rsidP="000B35DD">
            <w:pPr>
              <w:widowControl w:val="0"/>
              <w:ind w:firstLine="284"/>
              <w:jc w:val="center"/>
              <w:rPr>
                <w:b/>
                <w:color w:val="000000" w:themeColor="text1"/>
                <w:sz w:val="24"/>
                <w:szCs w:val="24"/>
                <w:lang w:eastAsia="uk-UA"/>
              </w:rPr>
            </w:pPr>
            <w:r w:rsidRPr="00124BDD">
              <w:rPr>
                <w:b/>
                <w:color w:val="000000" w:themeColor="text1"/>
                <w:sz w:val="24"/>
                <w:szCs w:val="24"/>
              </w:rPr>
              <w:t xml:space="preserve">Розділ І. </w:t>
            </w:r>
            <w:r w:rsidRPr="00124BDD">
              <w:rPr>
                <w:b/>
                <w:color w:val="000000" w:themeColor="text1"/>
                <w:sz w:val="24"/>
                <w:szCs w:val="24"/>
                <w:bdr w:val="none" w:sz="0" w:space="0" w:color="auto" w:frame="1"/>
                <w:lang w:eastAsia="uk-UA"/>
              </w:rPr>
              <w:t>Загальні положення</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2</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3</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Терміни, які вживаються в тендерній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rPr>
              <w:t xml:space="preserve">Тендерну документацію розроблено відповідно до вимог </w:t>
            </w:r>
            <w:r w:rsidRPr="00124BDD">
              <w:rPr>
                <w:sz w:val="24"/>
                <w:szCs w:val="24"/>
              </w:rPr>
              <w:t>Закону</w:t>
            </w:r>
            <w:r w:rsidRPr="00124BDD">
              <w:rPr>
                <w:color w:val="000000" w:themeColor="text1"/>
                <w:sz w:val="24"/>
                <w:szCs w:val="24"/>
              </w:rPr>
              <w:t xml:space="preserve"> України «Про публічні закупівлі» (далі - Закон), </w:t>
            </w:r>
            <w:r w:rsidRPr="00124BDD">
              <w:rPr>
                <w:sz w:val="24"/>
                <w:szCs w:val="24"/>
                <w:bdr w:val="none" w:sz="0" w:space="0" w:color="auto" w:frame="1"/>
                <w:lang w:eastAsia="uk-UA"/>
              </w:rPr>
              <w:t xml:space="preserve">Особливостей </w:t>
            </w:r>
            <w:r w:rsidRPr="00124BDD">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124BDD">
              <w:rPr>
                <w:sz w:val="24"/>
                <w:szCs w:val="24"/>
                <w:lang w:eastAsia="uk-UA"/>
              </w:rPr>
              <w:t xml:space="preserve">. </w:t>
            </w:r>
            <w:r w:rsidRPr="00124BDD">
              <w:rPr>
                <w:color w:val="000000" w:themeColor="text1"/>
                <w:sz w:val="24"/>
                <w:szCs w:val="24"/>
              </w:rPr>
              <w:t>Терміни вживаються у значенні, наведеному в Законі.</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Інформація про замовника торгів</w:t>
            </w:r>
          </w:p>
        </w:tc>
        <w:tc>
          <w:tcPr>
            <w:tcW w:w="5929" w:type="dxa"/>
            <w:tcBorders>
              <w:top w:val="single" w:sz="4" w:space="0" w:color="auto"/>
              <w:left w:val="single" w:sz="4" w:space="0" w:color="auto"/>
              <w:bottom w:val="single" w:sz="4" w:space="0" w:color="auto"/>
              <w:right w:val="single" w:sz="4" w:space="0" w:color="auto"/>
            </w:tcBorders>
            <w:vAlign w:val="center"/>
          </w:tcPr>
          <w:p w:rsidR="001E46FB" w:rsidRPr="00124BDD" w:rsidRDefault="001E46FB" w:rsidP="000B35DD">
            <w:pPr>
              <w:widowControl w:val="0"/>
              <w:ind w:firstLine="284"/>
              <w:jc w:val="both"/>
              <w:rPr>
                <w:color w:val="000000" w:themeColor="text1"/>
                <w:sz w:val="24"/>
                <w:szCs w:val="24"/>
                <w:lang w:eastAsia="uk-UA"/>
              </w:rPr>
            </w:pP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2.1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повне найменування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rPr>
              <w:t>Головне управління Пенсійного фонду України в Сумській області (далі - Замовник)</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2.2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місцезнаходження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rPr>
              <w:t>вулиця Пушкіна, 1, місто Суми, Сумська область, Україна, 40009</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2.3</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посадова особа замовника, уповноважена здійснювати зв'язок з учасниками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Контактні особи:</w:t>
            </w:r>
          </w:p>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 xml:space="preserve">- завідувач сектору договірної роботи юридичного управління - ЯКИМЕНКО Руслан Олександрович </w:t>
            </w:r>
            <w:proofErr w:type="spellStart"/>
            <w:r w:rsidRPr="00124BDD">
              <w:rPr>
                <w:color w:val="000000" w:themeColor="text1"/>
                <w:sz w:val="24"/>
                <w:szCs w:val="24"/>
              </w:rPr>
              <w:t>yakymenko_ryslan</w:t>
            </w:r>
            <w:proofErr w:type="spellEnd"/>
            <w:r w:rsidRPr="00124BDD">
              <w:rPr>
                <w:color w:val="000000" w:themeColor="text1"/>
                <w:sz w:val="24"/>
                <w:szCs w:val="24"/>
              </w:rPr>
              <w:t>@ukr.net, телефон: +380669963401;</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Процедура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Відкриті торги (з Особливостями)</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Інформація про предмет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Зазначається в Додатку 2 до тендерної документації</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4.1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назва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124BDD" w:rsidRPr="00124BDD" w:rsidRDefault="00124BDD" w:rsidP="000B35DD">
            <w:pPr>
              <w:ind w:firstLine="284"/>
              <w:jc w:val="center"/>
              <w:rPr>
                <w:color w:val="000000" w:themeColor="text1"/>
                <w:sz w:val="24"/>
                <w:szCs w:val="24"/>
                <w:lang w:eastAsia="uk-UA"/>
              </w:rPr>
            </w:pPr>
            <w:r w:rsidRPr="00124BDD">
              <w:rPr>
                <w:color w:val="000000" w:themeColor="text1"/>
                <w:sz w:val="24"/>
                <w:szCs w:val="24"/>
                <w:lang w:eastAsia="uk-UA"/>
              </w:rPr>
              <w:t xml:space="preserve">Ручний насос для перекачування бензину </w:t>
            </w:r>
          </w:p>
          <w:p w:rsidR="001E46FB" w:rsidRPr="00124BDD" w:rsidRDefault="001E46FB" w:rsidP="000B35DD">
            <w:pPr>
              <w:ind w:firstLine="284"/>
              <w:jc w:val="center"/>
              <w:rPr>
                <w:color w:val="000000" w:themeColor="text1"/>
                <w:sz w:val="24"/>
                <w:szCs w:val="24"/>
                <w:lang w:eastAsia="uk-UA"/>
              </w:rPr>
            </w:pPr>
            <w:r w:rsidRPr="00124BDD">
              <w:rPr>
                <w:color w:val="000000" w:themeColor="text1"/>
                <w:sz w:val="24"/>
                <w:szCs w:val="24"/>
                <w:lang w:eastAsia="uk-UA"/>
              </w:rPr>
              <w:t xml:space="preserve">(код </w:t>
            </w:r>
            <w:proofErr w:type="spellStart"/>
            <w:r w:rsidRPr="00124BDD">
              <w:rPr>
                <w:color w:val="000000" w:themeColor="text1"/>
                <w:sz w:val="24"/>
                <w:szCs w:val="24"/>
                <w:lang w:eastAsia="uk-UA"/>
              </w:rPr>
              <w:t>ДК</w:t>
            </w:r>
            <w:proofErr w:type="spellEnd"/>
            <w:r w:rsidRPr="00124BDD">
              <w:rPr>
                <w:color w:val="000000" w:themeColor="text1"/>
                <w:sz w:val="24"/>
                <w:szCs w:val="24"/>
                <w:lang w:eastAsia="uk-UA"/>
              </w:rPr>
              <w:t xml:space="preserve"> 021:2015:</w:t>
            </w:r>
            <w:r w:rsidR="008D1954" w:rsidRPr="00124BDD">
              <w:rPr>
                <w:sz w:val="24"/>
                <w:szCs w:val="24"/>
              </w:rPr>
              <w:t xml:space="preserve"> 42122000-0 - Насоси</w:t>
            </w:r>
            <w:r w:rsidRPr="00124BDD">
              <w:rPr>
                <w:color w:val="000000" w:themeColor="text1"/>
                <w:sz w:val="24"/>
                <w:szCs w:val="24"/>
                <w:lang w:eastAsia="uk-UA"/>
              </w:rPr>
              <w:t>)</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4.2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Закупівля за лотами не передбачається</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4.3</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rPr>
            </w:pPr>
            <w:r w:rsidRPr="00124BDD">
              <w:rPr>
                <w:color w:val="000000" w:themeColor="text1"/>
                <w:sz w:val="24"/>
                <w:szCs w:val="24"/>
              </w:rPr>
              <w:t>місце, кількість, обсяг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b/>
                <w:color w:val="000000"/>
                <w:sz w:val="24"/>
                <w:szCs w:val="24"/>
              </w:rPr>
            </w:pPr>
            <w:r w:rsidRPr="00124BDD">
              <w:rPr>
                <w:b/>
                <w:color w:val="000000"/>
                <w:sz w:val="24"/>
                <w:szCs w:val="24"/>
              </w:rPr>
              <w:t xml:space="preserve">Загальна кількість товару: </w:t>
            </w:r>
            <w:r w:rsidRPr="00124BDD">
              <w:rPr>
                <w:color w:val="000000"/>
                <w:sz w:val="24"/>
                <w:szCs w:val="24"/>
              </w:rPr>
              <w:t>передбачена у Додатку</w:t>
            </w:r>
            <w:r w:rsidRPr="00124BDD">
              <w:rPr>
                <w:color w:val="000000"/>
                <w:sz w:val="24"/>
                <w:szCs w:val="24"/>
              </w:rPr>
              <w:br/>
              <w:t>2 до тендерної документації</w:t>
            </w:r>
          </w:p>
          <w:p w:rsidR="001E46FB" w:rsidRPr="00124BDD" w:rsidRDefault="001E46FB" w:rsidP="000B35DD">
            <w:pPr>
              <w:widowControl w:val="0"/>
              <w:ind w:firstLine="284"/>
              <w:jc w:val="both"/>
              <w:rPr>
                <w:color w:val="000000" w:themeColor="text1"/>
                <w:sz w:val="24"/>
                <w:szCs w:val="24"/>
              </w:rPr>
            </w:pPr>
            <w:r w:rsidRPr="00124BDD">
              <w:rPr>
                <w:b/>
                <w:color w:val="000000"/>
                <w:sz w:val="24"/>
                <w:szCs w:val="24"/>
              </w:rPr>
              <w:t>Місце доставки товару:</w:t>
            </w:r>
            <w:r w:rsidRPr="00124BDD">
              <w:rPr>
                <w:color w:val="000000"/>
                <w:sz w:val="24"/>
                <w:szCs w:val="24"/>
              </w:rPr>
              <w:t xml:space="preserve"> 40009, Сумська область, місто Суми, вулиця Степана Бандери, 43</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lang w:eastAsia="uk-UA"/>
              </w:rPr>
            </w:pPr>
            <w:r w:rsidRPr="00124BDD">
              <w:rPr>
                <w:color w:val="000000" w:themeColor="text1"/>
                <w:sz w:val="24"/>
                <w:szCs w:val="24"/>
                <w:lang w:eastAsia="uk-UA"/>
              </w:rPr>
              <w:t>4.4</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color w:val="000000" w:themeColor="text1"/>
                <w:sz w:val="24"/>
                <w:szCs w:val="24"/>
              </w:rPr>
            </w:pPr>
            <w:r w:rsidRPr="00124BDD">
              <w:rPr>
                <w:color w:val="000000" w:themeColor="text1"/>
                <w:sz w:val="24"/>
                <w:szCs w:val="24"/>
              </w:rPr>
              <w:t>строк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B025C0" w:rsidP="006D4972">
            <w:pPr>
              <w:widowControl w:val="0"/>
              <w:ind w:firstLine="284"/>
              <w:jc w:val="both"/>
              <w:rPr>
                <w:color w:val="000000" w:themeColor="text1"/>
                <w:sz w:val="24"/>
                <w:szCs w:val="24"/>
              </w:rPr>
            </w:pPr>
            <w:r w:rsidRPr="00124BDD">
              <w:rPr>
                <w:color w:val="000000" w:themeColor="text1"/>
                <w:sz w:val="24"/>
                <w:szCs w:val="24"/>
              </w:rPr>
              <w:t>до 2</w:t>
            </w:r>
            <w:r w:rsidR="006D4972" w:rsidRPr="00124BDD">
              <w:rPr>
                <w:color w:val="000000" w:themeColor="text1"/>
                <w:sz w:val="24"/>
                <w:szCs w:val="24"/>
              </w:rPr>
              <w:t>9</w:t>
            </w:r>
            <w:r w:rsidR="001E46FB" w:rsidRPr="00124BDD">
              <w:rPr>
                <w:color w:val="000000" w:themeColor="text1"/>
                <w:sz w:val="24"/>
                <w:szCs w:val="24"/>
              </w:rPr>
              <w:t xml:space="preserve"> грудня 2022 року</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Недискримінація учасників</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sz w:val="24"/>
                <w:szCs w:val="24"/>
              </w:rPr>
              <w:t xml:space="preserve">Під час проведення відкритих торгів тендерні пропозиції мають право подавати всі заінтересовані особи. </w:t>
            </w:r>
            <w:r w:rsidRPr="00124BDD">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Замовники забезпечують вільний доступ усіх учасників до інформації про закупівлю, передбаченої цим Законом.</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Інформація про мову (мови), якою (якими) повинно бути складено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ind w:firstLine="284"/>
              <w:jc w:val="both"/>
              <w:rPr>
                <w:color w:val="000000" w:themeColor="text1"/>
                <w:sz w:val="24"/>
                <w:szCs w:val="24"/>
              </w:rPr>
            </w:pPr>
            <w:r w:rsidRPr="00124BDD">
              <w:rPr>
                <w:color w:val="000000" w:themeColor="text1"/>
                <w:sz w:val="24"/>
                <w:szCs w:val="24"/>
              </w:rPr>
              <w:t>Тендерна пропозиція та всі документи, що стосуються її, складаються учасником українською мовою.</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w:t>
            </w:r>
            <w:proofErr w:type="spellStart"/>
            <w:r w:rsidRPr="00124BDD">
              <w:rPr>
                <w:color w:val="000000" w:themeColor="text1"/>
                <w:sz w:val="24"/>
                <w:szCs w:val="24"/>
              </w:rPr>
              <w:t>ами</w:t>
            </w:r>
            <w:proofErr w:type="spellEnd"/>
            <w:r w:rsidRPr="00124BDD">
              <w:rPr>
                <w:color w:val="000000" w:themeColor="text1"/>
                <w:sz w:val="24"/>
                <w:szCs w:val="24"/>
              </w:rPr>
              <w:t>), то у складі тендерної пропозиції надається документ/інформація мовою оригіналу з обов’язковим перекладом українською мовою.</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випадку зазначеного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1E46FB" w:rsidRPr="00124BDD" w:rsidTr="000B35DD">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rPr>
              <w:t>Розділ ІІ. Порядок унесення змін та надання роз’яснень до тендерної документації</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Процедура надання роз’яснень щодо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ind w:firstLine="284"/>
              <w:jc w:val="both"/>
              <w:rPr>
                <w:strike/>
                <w:color w:val="000000"/>
                <w:sz w:val="24"/>
                <w:szCs w:val="24"/>
                <w:shd w:val="solid" w:color="FFFFFF" w:fill="FFFFFF"/>
              </w:rPr>
            </w:pPr>
            <w:r w:rsidRPr="00124BDD">
              <w:rPr>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E46FB" w:rsidRPr="00124BDD" w:rsidRDefault="001E46FB" w:rsidP="000B35DD">
            <w:pPr>
              <w:ind w:firstLine="284"/>
              <w:jc w:val="both"/>
              <w:rPr>
                <w:color w:val="000000"/>
                <w:sz w:val="24"/>
                <w:szCs w:val="24"/>
                <w:shd w:val="solid" w:color="FFFFFF" w:fill="FFFFFF"/>
              </w:rPr>
            </w:pPr>
            <w:r w:rsidRPr="00124BDD">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E46FB" w:rsidRPr="00124BDD" w:rsidRDefault="001E46FB" w:rsidP="000B35DD">
            <w:pPr>
              <w:widowControl w:val="0"/>
              <w:ind w:firstLine="284"/>
              <w:jc w:val="both"/>
              <w:rPr>
                <w:color w:val="000000"/>
                <w:sz w:val="24"/>
                <w:szCs w:val="24"/>
                <w:shd w:val="solid" w:color="FFFFFF" w:fill="FFFFFF"/>
                <w:lang w:eastAsia="en-US"/>
              </w:rPr>
            </w:pPr>
            <w:r w:rsidRPr="00124BDD">
              <w:rPr>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E46FB" w:rsidRPr="00124BDD" w:rsidRDefault="001E46FB" w:rsidP="000B35DD">
            <w:pPr>
              <w:widowControl w:val="0"/>
              <w:ind w:firstLine="284"/>
              <w:jc w:val="both"/>
              <w:rPr>
                <w:color w:val="000000" w:themeColor="text1"/>
                <w:sz w:val="24"/>
                <w:szCs w:val="24"/>
                <w:highlight w:val="yellow"/>
                <w:lang w:eastAsia="uk-UA"/>
              </w:rPr>
            </w:pPr>
            <w:r w:rsidRPr="00124BDD">
              <w:rPr>
                <w:color w:val="000000" w:themeColor="text1"/>
                <w:sz w:val="24"/>
                <w:szCs w:val="24"/>
                <w:lang w:eastAsia="uk-UA"/>
              </w:rPr>
              <w:t xml:space="preserve">Зазначена у цій частині інформація </w:t>
            </w:r>
            <w:r w:rsidRPr="00124BDD">
              <w:rPr>
                <w:color w:val="000000" w:themeColor="text1"/>
                <w:sz w:val="24"/>
                <w:szCs w:val="24"/>
                <w:lang w:eastAsia="uk-UA"/>
              </w:rPr>
              <w:lastRenderedPageBreak/>
              <w:t>оприлюднюється замовником відповідно до статті 10 Закону.</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Унесення змін 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ind w:firstLine="284"/>
              <w:jc w:val="both"/>
              <w:rPr>
                <w:color w:val="000000"/>
                <w:sz w:val="24"/>
                <w:szCs w:val="24"/>
                <w:shd w:val="solid" w:color="FFFFFF" w:fill="FFFFFF"/>
              </w:rPr>
            </w:pPr>
            <w:r w:rsidRPr="00124BDD">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E46FB" w:rsidRPr="00124BDD" w:rsidRDefault="001E46FB" w:rsidP="000B35DD">
            <w:pPr>
              <w:ind w:firstLine="284"/>
              <w:jc w:val="both"/>
              <w:rPr>
                <w:color w:val="000000"/>
                <w:sz w:val="24"/>
                <w:szCs w:val="24"/>
                <w:shd w:val="solid" w:color="FFFFFF" w:fill="FFFFFF"/>
              </w:rPr>
            </w:pPr>
            <w:r w:rsidRPr="00124BDD">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24BDD">
              <w:rPr>
                <w:color w:val="000000"/>
                <w:sz w:val="24"/>
                <w:szCs w:val="24"/>
                <w:shd w:val="solid" w:color="FFFFFF" w:fill="FFFFFF"/>
                <w:lang w:eastAsia="en-US"/>
              </w:rPr>
              <w:t>машинозчитувальному</w:t>
            </w:r>
            <w:proofErr w:type="spellEnd"/>
            <w:r w:rsidRPr="00124BDD">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1E46FB" w:rsidRPr="00124BDD" w:rsidRDefault="001E46FB" w:rsidP="000B35DD">
            <w:pPr>
              <w:widowControl w:val="0"/>
              <w:ind w:firstLine="284"/>
              <w:jc w:val="both"/>
              <w:rPr>
                <w:i/>
                <w:color w:val="000000" w:themeColor="text1"/>
                <w:sz w:val="24"/>
                <w:szCs w:val="24"/>
                <w:highlight w:val="yellow"/>
                <w:lang w:eastAsia="uk-UA"/>
              </w:rPr>
            </w:pPr>
            <w:r w:rsidRPr="00124BDD">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1E46FB" w:rsidRPr="00124BDD" w:rsidTr="000B35DD">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Pr="00124BDD" w:rsidRDefault="001E46FB" w:rsidP="000B35DD">
            <w:pPr>
              <w:widowControl w:val="0"/>
              <w:jc w:val="center"/>
              <w:rPr>
                <w:color w:val="000000" w:themeColor="text1"/>
                <w:sz w:val="24"/>
                <w:szCs w:val="24"/>
                <w:lang w:eastAsia="uk-UA"/>
              </w:rPr>
            </w:pPr>
            <w:r w:rsidRPr="00124BDD">
              <w:rPr>
                <w:b/>
                <w:color w:val="000000" w:themeColor="text1"/>
                <w:sz w:val="24"/>
                <w:szCs w:val="24"/>
              </w:rPr>
              <w:t xml:space="preserve">Розділ ІІІ. </w:t>
            </w:r>
            <w:r w:rsidRPr="00124BDD">
              <w:rPr>
                <w:b/>
                <w:color w:val="000000" w:themeColor="text1"/>
                <w:sz w:val="24"/>
                <w:szCs w:val="24"/>
                <w:bdr w:val="none" w:sz="0" w:space="0" w:color="auto" w:frame="1"/>
                <w:lang w:eastAsia="uk-UA"/>
              </w:rPr>
              <w:t>Інструкція з підготовки тендерної пропозиції</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Зміст і спосіб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sidRPr="00124BDD">
              <w:rPr>
                <w:color w:val="000000"/>
                <w:sz w:val="24"/>
                <w:szCs w:val="24"/>
              </w:rPr>
              <w:t xml:space="preserve">(крім пункту 13 частини першої статті 17 Закону) </w:t>
            </w:r>
            <w:r w:rsidRPr="00124BDD">
              <w:rPr>
                <w:color w:val="000000" w:themeColor="text1"/>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 документом(</w:t>
            </w:r>
            <w:proofErr w:type="spellStart"/>
            <w:r w:rsidRPr="00124BDD">
              <w:rPr>
                <w:color w:val="000000" w:themeColor="text1"/>
                <w:sz w:val="24"/>
                <w:szCs w:val="24"/>
              </w:rPr>
              <w:t>ами</w:t>
            </w:r>
            <w:proofErr w:type="spellEnd"/>
            <w:r w:rsidRPr="00124BDD">
              <w:rPr>
                <w:color w:val="000000" w:themeColor="text1"/>
                <w:sz w:val="24"/>
                <w:szCs w:val="24"/>
              </w:rPr>
              <w:t>), що підтверджує(</w:t>
            </w:r>
            <w:proofErr w:type="spellStart"/>
            <w:r w:rsidRPr="00124BDD">
              <w:rPr>
                <w:color w:val="000000" w:themeColor="text1"/>
                <w:sz w:val="24"/>
                <w:szCs w:val="24"/>
              </w:rPr>
              <w:t>ють</w:t>
            </w:r>
            <w:proofErr w:type="spellEnd"/>
            <w:r w:rsidRPr="00124BDD">
              <w:rPr>
                <w:color w:val="000000" w:themeColor="text1"/>
                <w:sz w:val="24"/>
                <w:szCs w:val="24"/>
              </w:rPr>
              <w:t xml:space="preserve">)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r w:rsidRPr="00124BDD">
              <w:rPr>
                <w:color w:val="000000" w:themeColor="text1"/>
                <w:sz w:val="24"/>
                <w:szCs w:val="24"/>
              </w:rPr>
              <w:lastRenderedPageBreak/>
              <w:t>тендерної пропозиції;</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 xml:space="preserve">- інформацією щодо відповідності учасника вимогам, визначеним у статті 17 Закону </w:t>
            </w:r>
            <w:r w:rsidRPr="00124BDD">
              <w:rPr>
                <w:color w:val="000000"/>
                <w:sz w:val="24"/>
                <w:szCs w:val="24"/>
              </w:rPr>
              <w:t>(крім пункту 13 частини першої статті 17 Закону)</w:t>
            </w:r>
            <w:r w:rsidRPr="00124BDD">
              <w:rPr>
                <w:color w:val="000000" w:themeColor="text1"/>
                <w:sz w:val="24"/>
                <w:szCs w:val="24"/>
              </w:rPr>
              <w:t>.</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 інформацією про необхідні технічні, якісні та кількісні характеристики предмета закупівлі, згідно з Додатком 2 до тендерної документації;</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 копією Статуту або іншого установчого документа учасника.</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 xml:space="preserve">- інформацією складеній у довільній формі, яка/який підтверджує, що учасник ознайомився з </w:t>
            </w:r>
            <w:proofErr w:type="spellStart"/>
            <w:r w:rsidRPr="00124BDD">
              <w:rPr>
                <w:color w:val="000000" w:themeColor="text1"/>
                <w:sz w:val="24"/>
                <w:szCs w:val="24"/>
              </w:rPr>
              <w:t>проєктом</w:t>
            </w:r>
            <w:proofErr w:type="spellEnd"/>
            <w:r w:rsidRPr="00124BDD">
              <w:rPr>
                <w:color w:val="000000" w:themeColor="text1"/>
                <w:sz w:val="24"/>
                <w:szCs w:val="24"/>
              </w:rPr>
              <w:t xml:space="preserve"> договору та гарантує виконання своїх зобов’язань у разі підписання з ним договору на основі такого </w:t>
            </w:r>
            <w:proofErr w:type="spellStart"/>
            <w:r w:rsidRPr="00124BDD">
              <w:rPr>
                <w:color w:val="000000" w:themeColor="text1"/>
                <w:sz w:val="24"/>
                <w:szCs w:val="24"/>
              </w:rPr>
              <w:t>проєкту</w:t>
            </w:r>
            <w:proofErr w:type="spellEnd"/>
            <w:r w:rsidRPr="00124BDD">
              <w:rPr>
                <w:color w:val="000000" w:themeColor="text1"/>
                <w:sz w:val="24"/>
                <w:szCs w:val="24"/>
              </w:rPr>
              <w:t xml:space="preserve"> договору;</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1E46FB" w:rsidRPr="00124BDD" w:rsidRDefault="001E46FB" w:rsidP="000B35DD">
            <w:pPr>
              <w:pStyle w:val="a4"/>
              <w:ind w:firstLine="284"/>
              <w:jc w:val="both"/>
              <w:rPr>
                <w:rFonts w:ascii="Times New Roman" w:hAnsi="Times New Roman" w:cs="Times New Roman"/>
                <w:color w:val="000000" w:themeColor="text1"/>
                <w:sz w:val="24"/>
                <w:szCs w:val="24"/>
                <w:lang w:val="uk-UA"/>
              </w:rPr>
            </w:pPr>
            <w:r w:rsidRPr="00124BDD">
              <w:rPr>
                <w:rFonts w:ascii="Times New Roman" w:hAnsi="Times New Roman" w:cs="Times New Roman"/>
                <w:color w:val="000000" w:themeColor="text1"/>
                <w:sz w:val="24"/>
                <w:szCs w:val="24"/>
                <w:lang w:val="uk-UA"/>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 інших документів, передбачених цією тендерною документацією.</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Учасники-фізичні особи, у т.ч. фізичні особи – підприємці, у складі тендерної пропозиції завантажують файли з:</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або копією довідки про присвоєння ідентифікаційного номеру.</w:t>
            </w:r>
          </w:p>
          <w:p w:rsidR="001E46FB" w:rsidRPr="00124BDD" w:rsidRDefault="001E46FB" w:rsidP="000B35DD">
            <w:pPr>
              <w:pStyle w:val="a4"/>
              <w:ind w:firstLine="284"/>
              <w:jc w:val="both"/>
              <w:rPr>
                <w:rFonts w:ascii="Times New Roman" w:hAnsi="Times New Roman" w:cs="Times New Roman"/>
                <w:color w:val="000000" w:themeColor="text1"/>
                <w:sz w:val="24"/>
                <w:szCs w:val="24"/>
                <w:lang w:val="uk-UA"/>
              </w:rPr>
            </w:pPr>
            <w:r w:rsidRPr="00124BDD">
              <w:rPr>
                <w:rFonts w:ascii="Times New Roman" w:hAnsi="Times New Roman" w:cs="Times New Roman"/>
                <w:color w:val="000000" w:themeColor="text1"/>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24BDD">
              <w:rPr>
                <w:rFonts w:ascii="Times New Roman" w:hAnsi="Times New Roman" w:cs="Times New Roman"/>
                <w:color w:val="000000" w:themeColor="text1"/>
                <w:sz w:val="24"/>
                <w:szCs w:val="24"/>
                <w:lang w:val="uk-UA"/>
              </w:rPr>
              <w:t>Apostille</w:t>
            </w:r>
            <w:proofErr w:type="spellEnd"/>
            <w:r w:rsidRPr="00124BDD">
              <w:rPr>
                <w:rFonts w:ascii="Times New Roman" w:hAnsi="Times New Roman" w:cs="Times New Roman"/>
                <w:color w:val="000000" w:themeColor="text1"/>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w:t>
            </w:r>
            <w:r w:rsidRPr="00124BDD">
              <w:rPr>
                <w:rFonts w:ascii="Times New Roman" w:hAnsi="Times New Roman" w:cs="Times New Roman"/>
                <w:color w:val="000000" w:themeColor="text1"/>
                <w:sz w:val="24"/>
                <w:szCs w:val="24"/>
                <w:lang w:val="uk-UA"/>
              </w:rPr>
              <w:lastRenderedPageBreak/>
              <w:t>відміняють або спрощують зазначену процедуру або звільняють сам документ від легалізації. Документи легалізуються учасниками торгів -</w:t>
            </w:r>
          </w:p>
          <w:p w:rsidR="001E46FB" w:rsidRPr="00124BDD" w:rsidRDefault="001E46FB" w:rsidP="000B35DD">
            <w:pPr>
              <w:pStyle w:val="a4"/>
              <w:ind w:firstLine="284"/>
              <w:jc w:val="both"/>
              <w:rPr>
                <w:rFonts w:ascii="Times New Roman" w:hAnsi="Times New Roman" w:cs="Times New Roman"/>
                <w:color w:val="000000" w:themeColor="text1"/>
                <w:sz w:val="24"/>
                <w:szCs w:val="24"/>
                <w:lang w:val="uk-UA"/>
              </w:rPr>
            </w:pPr>
            <w:r w:rsidRPr="00124BDD">
              <w:rPr>
                <w:rFonts w:ascii="Times New Roman" w:hAnsi="Times New Roman" w:cs="Times New Roman"/>
                <w:color w:val="000000" w:themeColor="text1"/>
                <w:sz w:val="24"/>
                <w:szCs w:val="24"/>
                <w:lang w:val="uk-UA"/>
              </w:rPr>
              <w:t>іноземними суб’єктами господарювання наступним чином:</w:t>
            </w:r>
          </w:p>
          <w:p w:rsidR="001E46FB" w:rsidRPr="00124BDD" w:rsidRDefault="001E46FB" w:rsidP="000B35DD">
            <w:pPr>
              <w:pStyle w:val="a4"/>
              <w:ind w:firstLine="284"/>
              <w:jc w:val="both"/>
              <w:rPr>
                <w:rFonts w:ascii="Times New Roman" w:hAnsi="Times New Roman" w:cs="Times New Roman"/>
                <w:color w:val="000000" w:themeColor="text1"/>
                <w:sz w:val="24"/>
                <w:szCs w:val="24"/>
                <w:lang w:val="uk-UA"/>
              </w:rPr>
            </w:pPr>
            <w:r w:rsidRPr="00124BDD">
              <w:rPr>
                <w:rFonts w:ascii="Times New Roman" w:hAnsi="Times New Roman" w:cs="Times New Roman"/>
                <w:color w:val="000000" w:themeColor="text1"/>
                <w:sz w:val="24"/>
                <w:szCs w:val="24"/>
                <w:lang w:val="uk-UA"/>
              </w:rPr>
              <w:t xml:space="preserve">а) за спрощеною процедурою </w:t>
            </w:r>
            <w:proofErr w:type="spellStart"/>
            <w:r w:rsidRPr="00124BDD">
              <w:rPr>
                <w:rFonts w:ascii="Times New Roman" w:hAnsi="Times New Roman" w:cs="Times New Roman"/>
                <w:color w:val="000000" w:themeColor="text1"/>
                <w:sz w:val="24"/>
                <w:szCs w:val="24"/>
                <w:lang w:val="uk-UA"/>
              </w:rPr>
              <w:t>проставлення</w:t>
            </w:r>
            <w:proofErr w:type="spellEnd"/>
            <w:r w:rsidRPr="00124BDD">
              <w:rPr>
                <w:rFonts w:ascii="Times New Roman" w:hAnsi="Times New Roman" w:cs="Times New Roman"/>
                <w:color w:val="000000" w:themeColor="text1"/>
                <w:sz w:val="24"/>
                <w:szCs w:val="24"/>
                <w:lang w:val="uk-UA"/>
              </w:rPr>
              <w:t xml:space="preserve"> </w:t>
            </w:r>
            <w:proofErr w:type="spellStart"/>
            <w:r w:rsidRPr="00124BDD">
              <w:rPr>
                <w:rFonts w:ascii="Times New Roman" w:hAnsi="Times New Roman" w:cs="Times New Roman"/>
                <w:color w:val="000000" w:themeColor="text1"/>
                <w:sz w:val="24"/>
                <w:szCs w:val="24"/>
                <w:lang w:val="uk-UA"/>
              </w:rPr>
              <w:t>Апостиля</w:t>
            </w:r>
            <w:proofErr w:type="spellEnd"/>
            <w:r w:rsidRPr="00124BDD">
              <w:rPr>
                <w:rFonts w:ascii="Times New Roman" w:hAnsi="Times New Roman" w:cs="Times New Roman"/>
                <w:color w:val="000000" w:themeColor="text1"/>
                <w:sz w:val="24"/>
                <w:szCs w:val="24"/>
                <w:lang w:val="uk-UA"/>
              </w:rPr>
              <w:t xml:space="preserve"> (</w:t>
            </w:r>
            <w:proofErr w:type="spellStart"/>
            <w:r w:rsidRPr="00124BDD">
              <w:rPr>
                <w:rFonts w:ascii="Times New Roman" w:hAnsi="Times New Roman" w:cs="Times New Roman"/>
                <w:color w:val="000000" w:themeColor="text1"/>
                <w:sz w:val="24"/>
                <w:szCs w:val="24"/>
                <w:lang w:val="uk-UA"/>
              </w:rPr>
              <w:t>Apostille</w:t>
            </w:r>
            <w:proofErr w:type="spellEnd"/>
            <w:r w:rsidRPr="00124BDD">
              <w:rPr>
                <w:rFonts w:ascii="Times New Roman" w:hAnsi="Times New Roman" w:cs="Times New Roman"/>
                <w:color w:val="000000" w:themeColor="text1"/>
                <w:sz w:val="24"/>
                <w:szCs w:val="24"/>
                <w:lang w:val="uk-UA"/>
              </w:rPr>
              <w:t>) відповідно до статей 3 та 4 Гаазької Конвенції від 05.10.1961</w:t>
            </w:r>
          </w:p>
          <w:p w:rsidR="001E46FB" w:rsidRPr="00124BDD" w:rsidRDefault="001E46FB" w:rsidP="000B35DD">
            <w:pPr>
              <w:pStyle w:val="a4"/>
              <w:ind w:firstLine="284"/>
              <w:jc w:val="both"/>
              <w:rPr>
                <w:rFonts w:ascii="Times New Roman" w:hAnsi="Times New Roman" w:cs="Times New Roman"/>
                <w:color w:val="000000" w:themeColor="text1"/>
                <w:sz w:val="24"/>
                <w:szCs w:val="24"/>
                <w:lang w:val="uk-UA"/>
              </w:rPr>
            </w:pPr>
            <w:r w:rsidRPr="00124BDD">
              <w:rPr>
                <w:rFonts w:ascii="Times New Roman" w:hAnsi="Times New Roman" w:cs="Times New Roman"/>
                <w:color w:val="000000" w:themeColor="text1"/>
                <w:sz w:val="24"/>
                <w:szCs w:val="24"/>
                <w:lang w:val="uk-UA"/>
              </w:rPr>
              <w:t>або</w:t>
            </w:r>
          </w:p>
          <w:p w:rsidR="001E46FB" w:rsidRPr="00124BDD" w:rsidRDefault="001E46FB" w:rsidP="000B35DD">
            <w:pPr>
              <w:pStyle w:val="a4"/>
              <w:ind w:firstLine="284"/>
              <w:jc w:val="both"/>
              <w:rPr>
                <w:rFonts w:ascii="Times New Roman" w:hAnsi="Times New Roman" w:cs="Times New Roman"/>
                <w:color w:val="000000" w:themeColor="text1"/>
                <w:sz w:val="24"/>
                <w:szCs w:val="24"/>
                <w:lang w:val="uk-UA"/>
              </w:rPr>
            </w:pPr>
            <w:r w:rsidRPr="00124BDD">
              <w:rPr>
                <w:rFonts w:ascii="Times New Roman" w:hAnsi="Times New Roman" w:cs="Times New Roman"/>
                <w:color w:val="000000" w:themeColor="text1"/>
                <w:sz w:val="24"/>
                <w:szCs w:val="24"/>
                <w:lang w:val="uk-UA"/>
              </w:rPr>
              <w:t>б) за процедурою консульської легалізації відповідно до Віденської Конвенції «Про консульські зносини» 1963 року</w:t>
            </w:r>
          </w:p>
          <w:p w:rsidR="001E46FB" w:rsidRPr="00124BDD" w:rsidRDefault="001E46FB" w:rsidP="000B35DD">
            <w:pPr>
              <w:pStyle w:val="a4"/>
              <w:ind w:firstLine="284"/>
              <w:jc w:val="both"/>
              <w:rPr>
                <w:rFonts w:ascii="Times New Roman" w:hAnsi="Times New Roman" w:cs="Times New Roman"/>
                <w:color w:val="000000" w:themeColor="text1"/>
                <w:sz w:val="24"/>
                <w:szCs w:val="24"/>
                <w:lang w:val="uk-UA"/>
              </w:rPr>
            </w:pPr>
            <w:r w:rsidRPr="00124BDD">
              <w:rPr>
                <w:rFonts w:ascii="Times New Roman" w:hAnsi="Times New Roman" w:cs="Times New Roman"/>
                <w:color w:val="000000" w:themeColor="text1"/>
                <w:sz w:val="24"/>
                <w:szCs w:val="24"/>
                <w:lang w:val="uk-UA"/>
              </w:rPr>
              <w:t>або</w:t>
            </w:r>
          </w:p>
          <w:p w:rsidR="001E46FB" w:rsidRPr="00124BDD" w:rsidRDefault="001E46FB" w:rsidP="000B35DD">
            <w:pPr>
              <w:pStyle w:val="a4"/>
              <w:ind w:firstLine="284"/>
              <w:jc w:val="both"/>
              <w:rPr>
                <w:rFonts w:ascii="Times New Roman" w:hAnsi="Times New Roman" w:cs="Times New Roman"/>
                <w:color w:val="000000" w:themeColor="text1"/>
                <w:sz w:val="24"/>
                <w:szCs w:val="24"/>
                <w:lang w:val="uk-UA"/>
              </w:rPr>
            </w:pPr>
            <w:r w:rsidRPr="00124BDD">
              <w:rPr>
                <w:rFonts w:ascii="Times New Roman" w:hAnsi="Times New Roman" w:cs="Times New Roman"/>
                <w:color w:val="000000" w:themeColor="text1"/>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Листи/ довідки/ будь-які документи, які готує безпосередньо учасник, повинні містити підпис уповноваженої особи учасника.</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w:t>
            </w:r>
            <w:r w:rsidRPr="00124BDD">
              <w:rPr>
                <w:color w:val="000000" w:themeColor="text1"/>
                <w:sz w:val="24"/>
                <w:szCs w:val="24"/>
              </w:rPr>
              <w:lastRenderedPageBreak/>
              <w:t>документах тендерної пропозиції несе учасник.</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У разі надання довідок у вигляді роздрукованого 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Кожен учасник має право подати тільки одну тендерну пропозицію.</w:t>
            </w:r>
          </w:p>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24BDD">
              <w:rPr>
                <w:color w:val="000000" w:themeColor="text1"/>
                <w:sz w:val="24"/>
                <w:szCs w:val="24"/>
              </w:rPr>
              <w:t>скан-копій</w:t>
            </w:r>
            <w:proofErr w:type="spellEnd"/>
            <w:r w:rsidRPr="00124BDD">
              <w:rPr>
                <w:color w:val="000000" w:themeColor="text1"/>
                <w:sz w:val="24"/>
                <w:szCs w:val="24"/>
              </w:rPr>
              <w:t xml:space="preserve"> придатних для </w:t>
            </w:r>
            <w:proofErr w:type="spellStart"/>
            <w:r w:rsidRPr="00124BDD">
              <w:rPr>
                <w:color w:val="000000" w:themeColor="text1"/>
                <w:sz w:val="24"/>
                <w:szCs w:val="24"/>
              </w:rPr>
              <w:t>машинозчитування</w:t>
            </w:r>
            <w:proofErr w:type="spellEnd"/>
            <w:r w:rsidRPr="00124BDD">
              <w:rPr>
                <w:color w:val="000000" w:themeColor="text1"/>
                <w:sz w:val="24"/>
                <w:szCs w:val="24"/>
              </w:rPr>
              <w:t xml:space="preserve"> (файли з розширенням «..</w:t>
            </w:r>
            <w:proofErr w:type="spellStart"/>
            <w:r w:rsidRPr="00124BDD">
              <w:rPr>
                <w:color w:val="000000" w:themeColor="text1"/>
                <w:sz w:val="24"/>
                <w:szCs w:val="24"/>
              </w:rPr>
              <w:t>pdf</w:t>
            </w:r>
            <w:proofErr w:type="spellEnd"/>
            <w:r w:rsidRPr="00124BDD">
              <w:rPr>
                <w:color w:val="000000" w:themeColor="text1"/>
                <w:sz w:val="24"/>
                <w:szCs w:val="24"/>
              </w:rPr>
              <w:t>.», «..</w:t>
            </w:r>
            <w:proofErr w:type="spellStart"/>
            <w:r w:rsidRPr="00124BDD">
              <w:rPr>
                <w:color w:val="000000" w:themeColor="text1"/>
                <w:sz w:val="24"/>
                <w:szCs w:val="24"/>
              </w:rPr>
              <w:t>jpeg</w:t>
            </w:r>
            <w:proofErr w:type="spellEnd"/>
            <w:r w:rsidRPr="00124BDD">
              <w:rPr>
                <w:color w:val="000000" w:themeColor="text1"/>
                <w:sz w:val="24"/>
                <w:szCs w:val="24"/>
              </w:rPr>
              <w:t>.», тощо), зміст та вигляд яких повинен відповідати оригіналам відповідних документів, згідно яких виготовляються такі</w:t>
            </w:r>
            <w:r w:rsidRPr="00124BDD">
              <w:rPr>
                <w:color w:val="000000" w:themeColor="text1"/>
                <w:sz w:val="24"/>
                <w:szCs w:val="24"/>
              </w:rPr>
              <w:br/>
            </w:r>
            <w:proofErr w:type="spellStart"/>
            <w:r w:rsidRPr="00124BDD">
              <w:rPr>
                <w:color w:val="000000" w:themeColor="text1"/>
                <w:sz w:val="24"/>
                <w:szCs w:val="24"/>
              </w:rPr>
              <w:t>скан-копії</w:t>
            </w:r>
            <w:proofErr w:type="spellEnd"/>
            <w:r w:rsidRPr="00124BDD">
              <w:rPr>
                <w:color w:val="000000" w:themeColor="text1"/>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w:t>
            </w:r>
            <w:r w:rsidRPr="00124BDD">
              <w:rPr>
                <w:rFonts w:eastAsia="Calibri"/>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sidRPr="00124BDD">
              <w:rPr>
                <w:color w:val="000000" w:themeColor="text1"/>
                <w:sz w:val="24"/>
                <w:szCs w:val="24"/>
              </w:rPr>
              <w:t xml:space="preserve">, тобто тендерна пропозиція у будь-якому випадку повинна містити накладений кваліфікований електронний підпис або електронний підпис, </w:t>
            </w:r>
            <w:r w:rsidRPr="00124BDD">
              <w:rPr>
                <w:color w:val="000000"/>
                <w:sz w:val="24"/>
                <w:szCs w:val="24"/>
              </w:rPr>
              <w:t xml:space="preserve">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w:t>
            </w:r>
            <w:r w:rsidRPr="00124BDD">
              <w:rPr>
                <w:color w:val="000000"/>
                <w:sz w:val="24"/>
                <w:szCs w:val="24"/>
              </w:rPr>
              <w:lastRenderedPageBreak/>
              <w:t>підпису</w:t>
            </w:r>
            <w:r w:rsidRPr="00124BDD">
              <w:rPr>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E46FB" w:rsidRPr="00124BDD" w:rsidRDefault="001E46FB" w:rsidP="000B35DD">
            <w:pPr>
              <w:ind w:right="113" w:firstLine="373"/>
              <w:jc w:val="both"/>
              <w:rPr>
                <w:color w:val="000000"/>
                <w:sz w:val="24"/>
                <w:szCs w:val="24"/>
              </w:rPr>
            </w:pPr>
            <w:r w:rsidRPr="00124BDD">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E46FB" w:rsidRPr="00124BDD" w:rsidRDefault="001E46FB" w:rsidP="000B35DD">
            <w:pPr>
              <w:ind w:right="113" w:firstLine="373"/>
              <w:jc w:val="both"/>
              <w:rPr>
                <w:color w:val="000000"/>
                <w:sz w:val="24"/>
                <w:szCs w:val="24"/>
              </w:rPr>
            </w:pPr>
            <w:r w:rsidRPr="00124BDD">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1E46FB" w:rsidRPr="00124BDD" w:rsidRDefault="001E46FB" w:rsidP="000B35DD">
            <w:pPr>
              <w:widowControl w:val="0"/>
              <w:ind w:firstLine="284"/>
              <w:jc w:val="both"/>
              <w:rPr>
                <w:color w:val="000000" w:themeColor="text1"/>
                <w:sz w:val="24"/>
                <w:szCs w:val="24"/>
                <w:lang w:eastAsia="uk-UA"/>
              </w:rPr>
            </w:pPr>
            <w:r w:rsidRPr="00124BDD">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1E46FB" w:rsidRPr="00124BDD" w:rsidTr="000B35DD">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 xml:space="preserve">Забезпечення тендерної </w:t>
            </w:r>
            <w:r w:rsidRPr="00124BDD">
              <w:rPr>
                <w:b/>
                <w:color w:val="000000" w:themeColor="text1"/>
                <w:sz w:val="24"/>
                <w:szCs w:val="24"/>
                <w:lang w:eastAsia="uk-UA"/>
              </w:rPr>
              <w:lastRenderedPageBreak/>
              <w:t>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lastRenderedPageBreak/>
              <w:t>Не вимагається</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pStyle w:val="a4"/>
              <w:widowControl w:val="0"/>
              <w:suppressAutoHyphens w:val="0"/>
              <w:jc w:val="center"/>
              <w:rPr>
                <w:rFonts w:ascii="Times New Roman" w:eastAsia="Calibri" w:hAnsi="Times New Roman" w:cs="Times New Roman"/>
                <w:b/>
                <w:color w:val="000000" w:themeColor="text1"/>
                <w:sz w:val="24"/>
                <w:szCs w:val="24"/>
                <w:lang w:val="uk-UA" w:eastAsia="uk-UA"/>
              </w:rPr>
            </w:pPr>
            <w:r w:rsidRPr="00124BDD">
              <w:rPr>
                <w:rFonts w:ascii="Times New Roman" w:eastAsia="Calibri" w:hAnsi="Times New Roman" w:cs="Times New Roman"/>
                <w:b/>
                <w:color w:val="000000" w:themeColor="text1"/>
                <w:sz w:val="24"/>
                <w:szCs w:val="24"/>
                <w:lang w:val="uk-UA" w:eastAsia="uk-UA"/>
              </w:rPr>
              <w:t>Умови повернення чи неповернення 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bookmarkStart w:id="1" w:name="n445"/>
            <w:bookmarkEnd w:id="1"/>
            <w:r w:rsidRPr="00124BDD">
              <w:rPr>
                <w:color w:val="000000" w:themeColor="text1"/>
                <w:sz w:val="24"/>
                <w:szCs w:val="24"/>
                <w:lang w:eastAsia="uk-UA"/>
              </w:rPr>
              <w:t>Не передбачається</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pStyle w:val="a4"/>
              <w:widowControl w:val="0"/>
              <w:suppressAutoHyphens w:val="0"/>
              <w:jc w:val="center"/>
              <w:rPr>
                <w:rFonts w:ascii="Times New Roman" w:eastAsia="Calibri" w:hAnsi="Times New Roman" w:cs="Times New Roman"/>
                <w:b/>
                <w:color w:val="000000" w:themeColor="text1"/>
                <w:sz w:val="24"/>
                <w:szCs w:val="24"/>
                <w:lang w:val="uk-UA" w:eastAsia="uk-UA"/>
              </w:rPr>
            </w:pPr>
            <w:r w:rsidRPr="00124BDD">
              <w:rPr>
                <w:rFonts w:ascii="Times New Roman" w:eastAsia="Calibri" w:hAnsi="Times New Roman" w:cs="Times New Roman"/>
                <w:b/>
                <w:color w:val="000000" w:themeColor="text1"/>
                <w:sz w:val="24"/>
                <w:szCs w:val="24"/>
                <w:lang w:val="uk-UA" w:eastAsia="uk-UA"/>
              </w:rPr>
              <w:t>Строк дії тендерної пропозиції, протягом якого тендерні пропозиції вважаються дійсними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 xml:space="preserve">Тендерні пропозиції вважаються дійсними протягом 60 днів із дати кінцевого строку подання тендерних пропозицій, </w:t>
            </w:r>
            <w:r w:rsidRPr="00124BDD">
              <w:rPr>
                <w:sz w:val="24"/>
                <w:szCs w:val="24"/>
                <w:lang w:eastAsia="uk-UA"/>
              </w:rPr>
              <w:t>цей строк, у разі необхідності, може бути продовжений.</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Учасник має право:</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 відхилити таку вимогу, не втрачаючи при цьому наданого ним забезпечення тендерної пропозиції;</w:t>
            </w:r>
          </w:p>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1E46FB" w:rsidRPr="00124BDD" w:rsidRDefault="001E46FB" w:rsidP="000B35DD">
            <w:pPr>
              <w:widowControl w:val="0"/>
              <w:ind w:firstLine="284"/>
              <w:jc w:val="both"/>
              <w:rPr>
                <w:color w:val="000000" w:themeColor="text1"/>
                <w:sz w:val="24"/>
                <w:szCs w:val="24"/>
                <w:lang w:eastAsia="uk-UA"/>
              </w:rPr>
            </w:pPr>
            <w:r w:rsidRPr="00124BDD">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rPr>
            </w:pPr>
            <w:r w:rsidRPr="00124BDD">
              <w:rPr>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pStyle w:val="rvps2"/>
              <w:shd w:val="clear" w:color="auto" w:fill="FFFFFF"/>
              <w:spacing w:before="0" w:beforeAutospacing="0" w:after="0" w:afterAutospacing="0"/>
              <w:ind w:firstLine="284"/>
              <w:jc w:val="both"/>
              <w:rPr>
                <w:color w:val="000000"/>
              </w:rPr>
            </w:pPr>
            <w:r w:rsidRPr="00124BDD">
              <w:rPr>
                <w:color w:val="000000"/>
              </w:rPr>
              <w:t>Пунктом 45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E46FB" w:rsidRPr="00124BDD" w:rsidRDefault="001E46FB" w:rsidP="000B35DD">
            <w:pPr>
              <w:pStyle w:val="rvps2"/>
              <w:shd w:val="clear" w:color="auto" w:fill="FFFFFF"/>
              <w:spacing w:before="0" w:beforeAutospacing="0" w:after="0" w:afterAutospacing="0"/>
              <w:ind w:firstLine="284"/>
              <w:jc w:val="both"/>
              <w:rPr>
                <w:color w:val="000000"/>
              </w:rPr>
            </w:pPr>
            <w:r w:rsidRPr="00124BDD">
              <w:rPr>
                <w:color w:val="000000"/>
              </w:rPr>
              <w:t>Під час здійснення цієї закупівлі замовник не застосовує до Учасників кваліфікаційні критерії, визначені статтею 16 Закону.</w:t>
            </w:r>
          </w:p>
          <w:p w:rsidR="001E46FB" w:rsidRPr="00124BDD" w:rsidRDefault="001E46FB" w:rsidP="000B35DD">
            <w:pPr>
              <w:pStyle w:val="rvps2"/>
              <w:shd w:val="clear" w:color="auto" w:fill="FFFFFF"/>
              <w:spacing w:before="0" w:beforeAutospacing="0" w:after="0" w:afterAutospacing="0"/>
              <w:ind w:firstLine="284"/>
              <w:jc w:val="both"/>
              <w:rPr>
                <w:color w:val="000000" w:themeColor="text1"/>
              </w:rPr>
            </w:pPr>
            <w:r w:rsidRPr="00124BDD">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124BDD">
              <w:rPr>
                <w:color w:val="000000"/>
                <w:sz w:val="28"/>
                <w:szCs w:val="28"/>
                <w:shd w:val="solid" w:color="FFFFFF" w:fill="FFFFFF"/>
                <w:lang w:eastAsia="en-US"/>
              </w:rPr>
              <w:t xml:space="preserve"> </w:t>
            </w:r>
            <w:r w:rsidRPr="00124BDD">
              <w:rPr>
                <w:color w:val="000000"/>
                <w:shd w:val="solid" w:color="FFFFFF" w:fill="FFFFFF"/>
                <w:lang w:eastAsia="en-US"/>
              </w:rPr>
              <w:t>в електронній системі закупівель під час подання тендерної пропозиції</w:t>
            </w:r>
            <w:r w:rsidRPr="00124BDD">
              <w:t>.</w:t>
            </w:r>
          </w:p>
          <w:p w:rsidR="001E46FB" w:rsidRPr="00124BDD" w:rsidRDefault="001E46FB" w:rsidP="000B35DD">
            <w:pPr>
              <w:ind w:right="113" w:firstLine="373"/>
              <w:jc w:val="both"/>
              <w:rPr>
                <w:sz w:val="24"/>
                <w:szCs w:val="24"/>
              </w:rPr>
            </w:pPr>
            <w:r w:rsidRPr="00124BDD">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E46FB" w:rsidRPr="00124BDD" w:rsidRDefault="001E46FB" w:rsidP="000B35DD">
            <w:pPr>
              <w:ind w:right="113" w:firstLine="373"/>
              <w:jc w:val="both"/>
              <w:rPr>
                <w:sz w:val="24"/>
                <w:szCs w:val="24"/>
              </w:rPr>
            </w:pPr>
            <w:r w:rsidRPr="00124BDD">
              <w:rPr>
                <w:sz w:val="24"/>
                <w:szCs w:val="24"/>
              </w:rPr>
              <w:t xml:space="preserve">Самостійне декларування відсутності підстав, </w:t>
            </w:r>
            <w:r w:rsidRPr="00124BDD">
              <w:t xml:space="preserve"> </w:t>
            </w:r>
            <w:r w:rsidRPr="00124BDD">
              <w:rPr>
                <w:sz w:val="24"/>
                <w:szCs w:val="24"/>
              </w:rPr>
              <w:t xml:space="preserve">визначених статтею 17 Закону (крім пункту 13 частини першої статті 17 Закону), здійснюється </w:t>
            </w:r>
            <w:r w:rsidRPr="00124BDD">
              <w:t xml:space="preserve"> </w:t>
            </w:r>
            <w:r w:rsidRPr="00124BDD">
              <w:rPr>
                <w:sz w:val="24"/>
                <w:szCs w:val="24"/>
              </w:rPr>
              <w:t xml:space="preserve">в електронній системі закупівель шляхом заповнення електронних форм з окремими полями, а у разі відсутності/доступності відповідних полів </w:t>
            </w:r>
            <w:r w:rsidRPr="00124BDD">
              <w:rPr>
                <w:strike/>
                <w:sz w:val="24"/>
                <w:szCs w:val="24"/>
              </w:rPr>
              <w:t>-</w:t>
            </w:r>
            <w:r w:rsidRPr="00124BDD">
              <w:rPr>
                <w:sz w:val="24"/>
                <w:szCs w:val="24"/>
              </w:rPr>
              <w:t xml:space="preserve"> у формі довідки (зведеної довідки, інформації) в довільній формі, зміст якої(</w:t>
            </w:r>
            <w:proofErr w:type="spellStart"/>
            <w:r w:rsidRPr="00124BDD">
              <w:rPr>
                <w:sz w:val="24"/>
                <w:szCs w:val="24"/>
              </w:rPr>
              <w:t>их</w:t>
            </w:r>
            <w:proofErr w:type="spellEnd"/>
            <w:r w:rsidRPr="00124BDD">
              <w:rPr>
                <w:sz w:val="24"/>
                <w:szCs w:val="24"/>
              </w:rPr>
              <w:t xml:space="preserve">) підтверджує відсутність відповідних підстав. </w:t>
            </w:r>
          </w:p>
          <w:p w:rsidR="001E46FB" w:rsidRPr="00124BDD" w:rsidRDefault="001E46FB" w:rsidP="000B35DD">
            <w:pPr>
              <w:ind w:right="113" w:firstLine="373"/>
              <w:jc w:val="both"/>
              <w:rPr>
                <w:sz w:val="24"/>
                <w:szCs w:val="24"/>
              </w:rPr>
            </w:pPr>
            <w:r w:rsidRPr="00124BDD">
              <w:rPr>
                <w:sz w:val="24"/>
                <w:szCs w:val="24"/>
              </w:rPr>
              <w:lastRenderedPageBreak/>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1E46FB" w:rsidRPr="00124BDD" w:rsidRDefault="001E46FB" w:rsidP="000B35DD">
            <w:pPr>
              <w:ind w:right="113" w:firstLine="373"/>
              <w:jc w:val="both"/>
              <w:rPr>
                <w:sz w:val="24"/>
                <w:szCs w:val="24"/>
              </w:rPr>
            </w:pPr>
            <w:r w:rsidRPr="00124BDD">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124BDD">
              <w:rPr>
                <w:color w:val="000000" w:themeColor="text1"/>
                <w:sz w:val="24"/>
                <w:szCs w:val="24"/>
                <w:shd w:val="clear" w:color="auto" w:fill="FFFFFF"/>
              </w:rPr>
              <w:t>, а саме:</w:t>
            </w:r>
          </w:p>
          <w:p w:rsidR="001E46FB" w:rsidRPr="00124BDD" w:rsidRDefault="001E46FB" w:rsidP="000B35DD">
            <w:pPr>
              <w:ind w:right="113" w:firstLine="373"/>
              <w:jc w:val="both"/>
              <w:rPr>
                <w:sz w:val="24"/>
                <w:szCs w:val="24"/>
              </w:rPr>
            </w:pPr>
            <w:r w:rsidRPr="00124BDD">
              <w:rPr>
                <w:sz w:val="24"/>
                <w:szCs w:val="24"/>
              </w:rPr>
              <w:t xml:space="preserve"> -</w:t>
            </w:r>
            <w:r w:rsidRPr="00124BDD">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частини першої статті 17 Закону;</w:t>
            </w:r>
          </w:p>
          <w:p w:rsidR="001E46FB" w:rsidRPr="00124BDD" w:rsidRDefault="001E46FB" w:rsidP="000B35DD">
            <w:pPr>
              <w:ind w:right="113" w:firstLine="373"/>
              <w:jc w:val="both"/>
              <w:rPr>
                <w:sz w:val="24"/>
                <w:szCs w:val="24"/>
              </w:rPr>
            </w:pPr>
            <w:r w:rsidRPr="00124BDD">
              <w:rPr>
                <w:sz w:val="24"/>
                <w:szCs w:val="24"/>
              </w:rPr>
              <w:t>-</w:t>
            </w:r>
            <w:r w:rsidRPr="00124BDD">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1E46FB" w:rsidRPr="00124BDD" w:rsidRDefault="001E46FB" w:rsidP="000B35DD">
            <w:pPr>
              <w:ind w:right="113" w:firstLine="373"/>
              <w:jc w:val="both"/>
              <w:rPr>
                <w:sz w:val="24"/>
                <w:szCs w:val="24"/>
              </w:rPr>
            </w:pPr>
            <w:r w:rsidRPr="00124BDD">
              <w:rPr>
                <w:sz w:val="24"/>
                <w:szCs w:val="24"/>
              </w:rPr>
              <w:t>-</w:t>
            </w:r>
            <w:r w:rsidRPr="00124BDD">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1E46FB" w:rsidRPr="00124BDD" w:rsidRDefault="001E46FB" w:rsidP="000B35DD">
            <w:pPr>
              <w:ind w:right="113" w:firstLine="373"/>
              <w:jc w:val="both"/>
              <w:rPr>
                <w:strike/>
                <w:sz w:val="24"/>
                <w:szCs w:val="24"/>
              </w:rPr>
            </w:pPr>
            <w:r w:rsidRPr="00124BDD">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E46FB" w:rsidRPr="00124BDD" w:rsidRDefault="001E46FB" w:rsidP="000B35DD">
            <w:pPr>
              <w:pStyle w:val="rvps2"/>
              <w:shd w:val="clear" w:color="auto" w:fill="FFFFFF"/>
              <w:spacing w:before="0" w:beforeAutospacing="0" w:after="0" w:afterAutospacing="0"/>
              <w:ind w:firstLine="284"/>
              <w:jc w:val="both"/>
              <w:rPr>
                <w:color w:val="000000" w:themeColor="text1"/>
              </w:rPr>
            </w:pPr>
            <w:r w:rsidRPr="00124BDD">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w:t>
            </w:r>
            <w:r w:rsidRPr="00124BDD">
              <w:lastRenderedPageBreak/>
              <w:t>17 Закону).</w:t>
            </w:r>
          </w:p>
        </w:tc>
      </w:tr>
      <w:tr w:rsidR="001E46FB" w:rsidRPr="00124BDD" w:rsidTr="000B35DD">
        <w:trPr>
          <w:trHeight w:val="2018"/>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124BDD">
              <w:rPr>
                <w:color w:val="000000" w:themeColor="text1"/>
                <w:sz w:val="24"/>
                <w:szCs w:val="24"/>
                <w:lang w:eastAsia="uk-UA"/>
              </w:rPr>
              <w:t xml:space="preserve"> з урахуванням вимог, визначених частини четвертою статті 5 Закону;</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E46FB" w:rsidRPr="00124BDD" w:rsidTr="000B35DD">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shd w:val="clear" w:color="auto" w:fill="FFFFFF"/>
              <w:ind w:firstLine="284"/>
              <w:jc w:val="both"/>
              <w:rPr>
                <w:rFonts w:eastAsia="Calibri"/>
                <w:b/>
                <w:color w:val="000000" w:themeColor="text1"/>
                <w:sz w:val="24"/>
                <w:szCs w:val="24"/>
                <w:shd w:val="clear" w:color="auto" w:fill="FFD966"/>
              </w:rPr>
            </w:pPr>
            <w:r w:rsidRPr="00124BDD">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sidRPr="00124BDD">
              <w:rPr>
                <w:bCs/>
                <w:color w:val="000000" w:themeColor="text1"/>
                <w:sz w:val="24"/>
                <w:szCs w:val="24"/>
              </w:rPr>
              <w:t xml:space="preserve">Додатку 2 до </w:t>
            </w:r>
            <w:r w:rsidRPr="00124BDD">
              <w:rPr>
                <w:rFonts w:eastAsia="Calibri"/>
                <w:color w:val="000000" w:themeColor="text1"/>
                <w:sz w:val="24"/>
                <w:szCs w:val="24"/>
                <w:shd w:val="clear" w:color="auto" w:fill="FFFFFF"/>
              </w:rPr>
              <w:t>тендерної документації</w:t>
            </w:r>
            <w:r w:rsidRPr="00124BDD">
              <w:rPr>
                <w:rFonts w:eastAsia="Calibri"/>
                <w:color w:val="000000" w:themeColor="text1"/>
                <w:sz w:val="24"/>
                <w:szCs w:val="24"/>
              </w:rPr>
              <w:t xml:space="preserve"> (у разі потреби)</w:t>
            </w:r>
            <w:r w:rsidRPr="00124BDD">
              <w:rPr>
                <w:rFonts w:eastAsia="Calibri"/>
                <w:color w:val="000000" w:themeColor="text1"/>
                <w:sz w:val="24"/>
                <w:szCs w:val="24"/>
                <w:shd w:val="clear" w:color="auto" w:fill="FFFFFF"/>
              </w:rPr>
              <w:t>.</w:t>
            </w:r>
          </w:p>
          <w:p w:rsidR="001E46FB" w:rsidRPr="00124BDD" w:rsidRDefault="001E46FB" w:rsidP="000B35DD">
            <w:pPr>
              <w:ind w:firstLine="284"/>
              <w:jc w:val="both"/>
              <w:rPr>
                <w:rFonts w:eastAsia="Calibri"/>
                <w:color w:val="000000" w:themeColor="text1"/>
                <w:sz w:val="24"/>
                <w:szCs w:val="24"/>
              </w:rPr>
            </w:pPr>
            <w:r w:rsidRPr="00124BDD">
              <w:rPr>
                <w:rFonts w:eastAsia="Calibri"/>
                <w:color w:val="000000" w:themeColor="text1"/>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8</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jc w:val="center"/>
              <w:rPr>
                <w:b/>
                <w:color w:val="000000" w:themeColor="text1"/>
                <w:sz w:val="24"/>
                <w:szCs w:val="24"/>
                <w:lang w:eastAsia="uk-UA"/>
              </w:rPr>
            </w:pPr>
            <w:r w:rsidRPr="00124BDD">
              <w:rPr>
                <w:b/>
                <w:color w:val="000000" w:themeColor="text1"/>
                <w:sz w:val="24"/>
                <w:szCs w:val="24"/>
              </w:rPr>
              <w:t xml:space="preserve">Інформація про </w:t>
            </w:r>
            <w:r w:rsidRPr="00124BDD">
              <w:rPr>
                <w:b/>
                <w:color w:val="000000" w:themeColor="text1"/>
                <w:sz w:val="24"/>
                <w:szCs w:val="24"/>
                <w:lang w:eastAsia="uk-UA"/>
              </w:rPr>
              <w:t xml:space="preserve">субпідрядника/співвиконавця </w:t>
            </w:r>
            <w:r w:rsidRPr="00124BDD">
              <w:rPr>
                <w:b/>
                <w:color w:val="000000" w:themeColor="text1"/>
                <w:sz w:val="24"/>
                <w:szCs w:val="24"/>
              </w:rPr>
              <w:t>(у випадку закупівлі робіт</w:t>
            </w:r>
            <w:r w:rsidRPr="00124BDD">
              <w:rPr>
                <w:b/>
                <w:color w:val="000000" w:themeColor="text1"/>
                <w:sz w:val="24"/>
                <w:szCs w:val="24"/>
                <w:lang w:eastAsia="uk-UA"/>
              </w:rPr>
              <w:t xml:space="preserve"> чи послуг</w:t>
            </w:r>
            <w:r w:rsidRPr="00124BDD">
              <w:rPr>
                <w:b/>
                <w:color w:val="000000" w:themeColor="text1"/>
                <w:sz w:val="24"/>
                <w:szCs w:val="24"/>
              </w:rPr>
              <w:t>)</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 xml:space="preserve">У разі залучення субпідрядних організацій </w:t>
            </w:r>
            <w:r w:rsidRPr="00124BDD">
              <w:rPr>
                <w:color w:val="000000" w:themeColor="text1"/>
                <w:sz w:val="24"/>
                <w:szCs w:val="24"/>
                <w:lang w:eastAsia="uk-UA"/>
              </w:rPr>
              <w:lastRenderedPageBreak/>
              <w:t>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lastRenderedPageBreak/>
              <w:t>9</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Унесення змін або відкликання тендерної пропозиції учасником</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10</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Порядок підтвердження ступеню локалізації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8D1954" w:rsidP="000B35DD">
            <w:pPr>
              <w:pStyle w:val="a4"/>
              <w:ind w:firstLine="284"/>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Підтвердження ступеню локалізації не застосовується, категорія товару не підпадає під дію Закону.</w:t>
            </w:r>
          </w:p>
        </w:tc>
      </w:tr>
      <w:tr w:rsidR="001E46FB" w:rsidRPr="00124BDD" w:rsidTr="000B35DD">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Pr="00124BDD" w:rsidRDefault="001E46FB" w:rsidP="000B35DD">
            <w:pPr>
              <w:widowControl w:val="0"/>
              <w:jc w:val="center"/>
              <w:rPr>
                <w:b/>
                <w:color w:val="000000" w:themeColor="text1"/>
                <w:sz w:val="24"/>
                <w:szCs w:val="24"/>
              </w:rPr>
            </w:pPr>
            <w:r w:rsidRPr="00124BDD">
              <w:rPr>
                <w:b/>
                <w:color w:val="000000" w:themeColor="text1"/>
                <w:sz w:val="24"/>
                <w:szCs w:val="24"/>
              </w:rPr>
              <w:t>Розділ IV. Подання та розкриття тендерної пропозиції</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pStyle w:val="a4"/>
              <w:widowControl w:val="0"/>
              <w:suppressAutoHyphens w:val="0"/>
              <w:jc w:val="center"/>
              <w:rPr>
                <w:rFonts w:ascii="Times New Roman" w:eastAsia="Calibri" w:hAnsi="Times New Roman" w:cs="Times New Roman"/>
                <w:b/>
                <w:color w:val="000000" w:themeColor="text1"/>
                <w:sz w:val="24"/>
                <w:szCs w:val="24"/>
                <w:lang w:val="uk-UA" w:eastAsia="uk-UA"/>
              </w:rPr>
            </w:pPr>
            <w:r w:rsidRPr="00124BDD">
              <w:rPr>
                <w:rStyle w:val="rvts0"/>
                <w:rFonts w:eastAsia="Calibri"/>
                <w:b/>
                <w:color w:val="000000" w:themeColor="text1"/>
                <w:sz w:val="24"/>
                <w:szCs w:val="24"/>
                <w:lang w:val="uk-UA" w:eastAsia="en-US"/>
              </w:rPr>
              <w:t>Кінцевий строк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ind w:firstLine="284"/>
              <w:jc w:val="both"/>
              <w:rPr>
                <w:color w:val="000000" w:themeColor="text1"/>
                <w:sz w:val="24"/>
                <w:szCs w:val="24"/>
              </w:rPr>
            </w:pPr>
            <w:r w:rsidRPr="00124BDD">
              <w:rPr>
                <w:color w:val="000000" w:themeColor="text1"/>
                <w:sz w:val="24"/>
                <w:szCs w:val="24"/>
              </w:rPr>
              <w:t xml:space="preserve">Кінцевий строк подання тендерних пропозицій: </w:t>
            </w:r>
            <w:r w:rsidR="006D4972" w:rsidRPr="00124BDD">
              <w:rPr>
                <w:b/>
                <w:color w:val="000000" w:themeColor="text1"/>
                <w:sz w:val="24"/>
                <w:szCs w:val="24"/>
              </w:rPr>
              <w:t>16</w:t>
            </w:r>
            <w:r w:rsidR="00B025C0" w:rsidRPr="00124BDD">
              <w:rPr>
                <w:b/>
                <w:bCs/>
                <w:color w:val="000000" w:themeColor="text1"/>
                <w:sz w:val="24"/>
                <w:szCs w:val="24"/>
              </w:rPr>
              <w:t>.12.2022 до 00</w:t>
            </w:r>
            <w:r w:rsidRPr="00124BDD">
              <w:rPr>
                <w:b/>
                <w:bCs/>
                <w:color w:val="000000" w:themeColor="text1"/>
                <w:sz w:val="24"/>
                <w:szCs w:val="24"/>
              </w:rPr>
              <w:t xml:space="preserve"> год. 00 хв.</w:t>
            </w:r>
            <w:r w:rsidRPr="00124BDD">
              <w:rPr>
                <w:color w:val="000000" w:themeColor="text1"/>
                <w:sz w:val="24"/>
                <w:szCs w:val="24"/>
              </w:rPr>
              <w:t xml:space="preserve"> за київським часом.</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Отримана тендерна пропозиція автоматично вноситься до реєстру.</w:t>
            </w:r>
          </w:p>
          <w:p w:rsidR="001E46FB" w:rsidRPr="00124BDD" w:rsidRDefault="001E46FB" w:rsidP="000B35DD">
            <w:pPr>
              <w:ind w:firstLine="284"/>
              <w:jc w:val="both"/>
              <w:rPr>
                <w:color w:val="000000" w:themeColor="text1"/>
                <w:sz w:val="24"/>
                <w:szCs w:val="24"/>
              </w:rPr>
            </w:pPr>
            <w:r w:rsidRPr="00124BDD">
              <w:rPr>
                <w:color w:val="000000" w:themeColor="text1"/>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E46FB" w:rsidRPr="00124BDD" w:rsidTr="000B35DD">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rPr>
            </w:pPr>
            <w:r w:rsidRPr="00124BDD">
              <w:rPr>
                <w:b/>
                <w:color w:val="000000" w:themeColor="text1"/>
                <w:sz w:val="24"/>
                <w:szCs w:val="24"/>
              </w:rPr>
              <w:t>Дата та час розкриття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 xml:space="preserve">Дата і час розкриття отриманих тендерних пропозицій визначаються електронною системою закупівель автоматично </w:t>
            </w:r>
            <w:r w:rsidRPr="00124BDD">
              <w:rPr>
                <w:sz w:val="24"/>
                <w:szCs w:val="24"/>
              </w:rPr>
              <w:t>в день оприлюднення замовником оголошення про проведення відкритих торгів в електронній системі закупівель.</w:t>
            </w:r>
          </w:p>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E46FB" w:rsidRPr="00124BDD" w:rsidRDefault="001E46FB" w:rsidP="000B35DD">
            <w:pPr>
              <w:widowControl w:val="0"/>
              <w:ind w:firstLine="284"/>
              <w:jc w:val="both"/>
              <w:rPr>
                <w:color w:val="000000" w:themeColor="text1"/>
                <w:sz w:val="24"/>
                <w:szCs w:val="24"/>
              </w:rPr>
            </w:pPr>
            <w:r w:rsidRPr="00124BDD">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E46FB" w:rsidRPr="00124BDD" w:rsidTr="000B35DD">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Pr="00124BDD" w:rsidRDefault="001E46FB" w:rsidP="000B35DD">
            <w:pPr>
              <w:widowControl w:val="0"/>
              <w:jc w:val="center"/>
              <w:rPr>
                <w:b/>
                <w:color w:val="000000" w:themeColor="text1"/>
                <w:sz w:val="24"/>
                <w:szCs w:val="24"/>
              </w:rPr>
            </w:pPr>
            <w:r w:rsidRPr="00124BDD">
              <w:rPr>
                <w:b/>
                <w:color w:val="000000" w:themeColor="text1"/>
                <w:sz w:val="24"/>
                <w:szCs w:val="24"/>
              </w:rPr>
              <w:t>Розділ V. Оцінка тендерної пропозиції</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 xml:space="preserve">Перелік критеріїв та методика оцінки тендерної пропозиції із зазначенням </w:t>
            </w:r>
            <w:r w:rsidRPr="00124BDD">
              <w:rPr>
                <w:b/>
                <w:color w:val="000000" w:themeColor="text1"/>
                <w:sz w:val="24"/>
                <w:szCs w:val="24"/>
                <w:lang w:eastAsia="uk-UA"/>
              </w:rPr>
              <w:lastRenderedPageBreak/>
              <w:t>питомої ваги критерію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Pr="00124BDD">
              <w:rPr>
                <w:color w:val="000000" w:themeColor="text1"/>
                <w:sz w:val="24"/>
                <w:szCs w:val="24"/>
                <w:lang w:eastAsia="uk-UA"/>
              </w:rPr>
              <w:lastRenderedPageBreak/>
              <w:t>замовником у тендерній документації, шляхом застосування електронного аукціону.</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Дата і час проведення електронного аукціону визначаються електронною системою закупівель автоматично.</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Єдиним критерієм оцінки згідно даних відкритих торгів є ціна (питома вага критерію – 100%).</w:t>
            </w:r>
          </w:p>
          <w:p w:rsidR="001E46FB" w:rsidRPr="00124BDD" w:rsidRDefault="001E46FB" w:rsidP="000B35DD">
            <w:pPr>
              <w:widowControl w:val="0"/>
              <w:ind w:firstLine="284"/>
              <w:jc w:val="both"/>
              <w:rPr>
                <w:color w:val="000000" w:themeColor="text1"/>
                <w:sz w:val="24"/>
                <w:szCs w:val="24"/>
                <w:lang w:eastAsia="uk-UA" w:bidi="uk-UA"/>
              </w:rPr>
            </w:pPr>
            <w:r w:rsidRPr="00124BDD">
              <w:rPr>
                <w:color w:val="000000" w:themeColor="text1"/>
                <w:sz w:val="24"/>
                <w:szCs w:val="24"/>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1E46FB" w:rsidRPr="00124BDD" w:rsidRDefault="001E46FB" w:rsidP="000B35DD">
            <w:pPr>
              <w:widowControl w:val="0"/>
              <w:shd w:val="clear" w:color="auto" w:fill="FFFFFF" w:themeFill="background1"/>
              <w:ind w:firstLine="284"/>
              <w:jc w:val="both"/>
              <w:rPr>
                <w:color w:val="000000" w:themeColor="text1"/>
                <w:sz w:val="24"/>
                <w:szCs w:val="24"/>
              </w:rPr>
            </w:pPr>
            <w:r w:rsidRPr="00124BDD">
              <w:rPr>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E46FB" w:rsidRPr="00124BDD" w:rsidRDefault="001E46FB" w:rsidP="000B35DD">
            <w:pPr>
              <w:widowControl w:val="0"/>
              <w:shd w:val="clear" w:color="auto" w:fill="FFFFFF" w:themeFill="background1"/>
              <w:ind w:firstLine="284"/>
              <w:jc w:val="both"/>
              <w:rPr>
                <w:color w:val="000000" w:themeColor="text1"/>
                <w:sz w:val="24"/>
                <w:szCs w:val="24"/>
              </w:rPr>
            </w:pPr>
            <w:r w:rsidRPr="00124BDD">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1E46FB" w:rsidRPr="00124BDD" w:rsidRDefault="001E46FB" w:rsidP="000B35DD">
            <w:pPr>
              <w:widowControl w:val="0"/>
              <w:shd w:val="clear" w:color="auto" w:fill="FFFFFF" w:themeFill="background1"/>
              <w:ind w:firstLine="284"/>
              <w:jc w:val="both"/>
              <w:rPr>
                <w:color w:val="000000" w:themeColor="text1"/>
                <w:sz w:val="24"/>
                <w:szCs w:val="24"/>
              </w:rPr>
            </w:pPr>
            <w:r w:rsidRPr="00124BDD">
              <w:rPr>
                <w:color w:val="000000" w:themeColor="text1"/>
                <w:sz w:val="24"/>
                <w:szCs w:val="24"/>
              </w:rPr>
              <w:t>За результатами розгляду та оцінки тендерної пропозиції замовник визначає переможця відкритих торгів та приймає рішення про намір укласти договір про закупівлю згідно з Законом та Особливостями.</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pStyle w:val="rvps2"/>
              <w:shd w:val="clear" w:color="auto" w:fill="FFFFFF"/>
              <w:spacing w:before="0" w:beforeAutospacing="0" w:after="0" w:afterAutospacing="0"/>
              <w:jc w:val="center"/>
              <w:rPr>
                <w:b/>
                <w:color w:val="000000" w:themeColor="text1"/>
              </w:rPr>
            </w:pPr>
            <w:r w:rsidRPr="00124BDD">
              <w:rPr>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ind w:firstLine="284"/>
              <w:jc w:val="both"/>
              <w:rPr>
                <w:color w:val="000000" w:themeColor="text1"/>
                <w:sz w:val="24"/>
                <w:szCs w:val="24"/>
              </w:rPr>
            </w:pPr>
            <w:r w:rsidRPr="00124BDD">
              <w:rPr>
                <w:color w:val="000000" w:themeColor="text1"/>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1E46FB" w:rsidRPr="00124BDD" w:rsidRDefault="001E46FB" w:rsidP="000B35DD">
            <w:pPr>
              <w:ind w:firstLine="284"/>
              <w:jc w:val="both"/>
              <w:rPr>
                <w:sz w:val="24"/>
                <w:szCs w:val="24"/>
              </w:rPr>
            </w:pPr>
            <w:r w:rsidRPr="00124BDD">
              <w:rPr>
                <w:color w:val="000000" w:themeColor="text1"/>
                <w:sz w:val="24"/>
                <w:szCs w:val="24"/>
              </w:rPr>
              <w:t>1. І</w:t>
            </w:r>
            <w:r w:rsidRPr="00124BDD">
              <w:rPr>
                <w:sz w:val="24"/>
                <w:szCs w:val="24"/>
              </w:rPr>
              <w:t>нформація/документ, подана учасником процедури закупівлі у складі тендерної пропозиції, містить помилку (помилки) у частині:</w:t>
            </w:r>
          </w:p>
          <w:p w:rsidR="001E46FB" w:rsidRPr="00124BDD" w:rsidRDefault="001E46FB" w:rsidP="000B35DD">
            <w:pPr>
              <w:ind w:firstLine="284"/>
              <w:jc w:val="both"/>
              <w:rPr>
                <w:sz w:val="24"/>
                <w:szCs w:val="24"/>
              </w:rPr>
            </w:pPr>
            <w:r w:rsidRPr="00124BDD">
              <w:rPr>
                <w:sz w:val="24"/>
                <w:szCs w:val="24"/>
              </w:rPr>
              <w:t>1) уживання великої літери;</w:t>
            </w:r>
          </w:p>
          <w:p w:rsidR="001E46FB" w:rsidRPr="00124BDD" w:rsidRDefault="001E46FB" w:rsidP="000B35DD">
            <w:pPr>
              <w:ind w:firstLine="284"/>
              <w:jc w:val="both"/>
              <w:rPr>
                <w:sz w:val="24"/>
                <w:szCs w:val="24"/>
              </w:rPr>
            </w:pPr>
            <w:r w:rsidRPr="00124BDD">
              <w:t xml:space="preserve">2) </w:t>
            </w:r>
            <w:r w:rsidRPr="00124BDD">
              <w:rPr>
                <w:sz w:val="24"/>
                <w:szCs w:val="24"/>
              </w:rPr>
              <w:t>уживання розділових знаків та відмінювання слів у реченні;</w:t>
            </w:r>
          </w:p>
          <w:p w:rsidR="001E46FB" w:rsidRPr="00124BDD" w:rsidRDefault="001E46FB" w:rsidP="000B35DD">
            <w:pPr>
              <w:ind w:firstLine="284"/>
              <w:jc w:val="both"/>
              <w:rPr>
                <w:sz w:val="24"/>
                <w:szCs w:val="24"/>
              </w:rPr>
            </w:pPr>
            <w:r w:rsidRPr="00124BDD">
              <w:rPr>
                <w:sz w:val="24"/>
                <w:szCs w:val="24"/>
              </w:rPr>
              <w:t>3) використання слова або мовного звороту, запозичених з іншої мови;</w:t>
            </w:r>
          </w:p>
          <w:p w:rsidR="001E46FB" w:rsidRPr="00124BDD" w:rsidRDefault="001E46FB" w:rsidP="000B35DD">
            <w:pPr>
              <w:ind w:firstLine="284"/>
              <w:jc w:val="both"/>
              <w:rPr>
                <w:sz w:val="24"/>
                <w:szCs w:val="24"/>
              </w:rPr>
            </w:pPr>
            <w:r w:rsidRPr="00124BDD">
              <w:rPr>
                <w:sz w:val="24"/>
                <w:szCs w:val="24"/>
              </w:rPr>
              <w:t>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6FB" w:rsidRPr="00124BDD" w:rsidRDefault="001E46FB" w:rsidP="000B35DD">
            <w:pPr>
              <w:ind w:firstLine="284"/>
              <w:jc w:val="both"/>
              <w:rPr>
                <w:sz w:val="24"/>
                <w:szCs w:val="24"/>
              </w:rPr>
            </w:pPr>
            <w:r w:rsidRPr="00124BDD">
              <w:rPr>
                <w:sz w:val="24"/>
                <w:szCs w:val="24"/>
              </w:rPr>
              <w:t>5) застосування правил переносу частини слова з рядка в рядок;</w:t>
            </w:r>
          </w:p>
          <w:p w:rsidR="001E46FB" w:rsidRPr="00124BDD" w:rsidRDefault="001E46FB" w:rsidP="000B35DD">
            <w:pPr>
              <w:ind w:firstLine="284"/>
              <w:jc w:val="both"/>
              <w:rPr>
                <w:sz w:val="24"/>
                <w:szCs w:val="24"/>
              </w:rPr>
            </w:pPr>
            <w:r w:rsidRPr="00124BDD">
              <w:rPr>
                <w:sz w:val="24"/>
                <w:szCs w:val="24"/>
              </w:rPr>
              <w:lastRenderedPageBreak/>
              <w:t>6) написання слів разом та/або окремо, та/або через дефіс;</w:t>
            </w:r>
          </w:p>
          <w:p w:rsidR="001E46FB" w:rsidRPr="00124BDD" w:rsidRDefault="001E46FB" w:rsidP="000B35DD">
            <w:pPr>
              <w:ind w:firstLine="284"/>
              <w:jc w:val="both"/>
              <w:rPr>
                <w:sz w:val="24"/>
                <w:szCs w:val="24"/>
              </w:rPr>
            </w:pPr>
            <w:r w:rsidRPr="00124BDD">
              <w:rPr>
                <w:sz w:val="24"/>
                <w:szCs w:val="24"/>
              </w:rPr>
              <w:t>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6FB" w:rsidRPr="00124BDD" w:rsidRDefault="001E46FB" w:rsidP="000B35DD">
            <w:pPr>
              <w:ind w:firstLine="284"/>
              <w:jc w:val="both"/>
              <w:rPr>
                <w:sz w:val="24"/>
                <w:szCs w:val="24"/>
              </w:rPr>
            </w:pPr>
            <w:r w:rsidRPr="00124BDD">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6FB" w:rsidRPr="00124BDD" w:rsidRDefault="001E46FB" w:rsidP="000B35DD">
            <w:pPr>
              <w:ind w:firstLine="284"/>
              <w:jc w:val="both"/>
              <w:rPr>
                <w:sz w:val="24"/>
                <w:szCs w:val="24"/>
              </w:rPr>
            </w:pPr>
            <w:r w:rsidRPr="00124BDD">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6FB" w:rsidRPr="00124BDD" w:rsidRDefault="001E46FB" w:rsidP="000B35DD">
            <w:pPr>
              <w:ind w:firstLine="284"/>
              <w:jc w:val="both"/>
              <w:rPr>
                <w:sz w:val="24"/>
                <w:szCs w:val="24"/>
              </w:rPr>
            </w:pPr>
            <w:r w:rsidRPr="00124BDD">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6FB" w:rsidRPr="00124BDD" w:rsidRDefault="001E46FB" w:rsidP="000B35DD">
            <w:pPr>
              <w:ind w:firstLine="284"/>
              <w:jc w:val="both"/>
              <w:rPr>
                <w:sz w:val="24"/>
                <w:szCs w:val="24"/>
              </w:rPr>
            </w:pPr>
            <w:r w:rsidRPr="00124BDD">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6FB" w:rsidRPr="00124BDD" w:rsidRDefault="001E46FB" w:rsidP="000B35DD">
            <w:pPr>
              <w:ind w:firstLine="284"/>
              <w:jc w:val="both"/>
              <w:rPr>
                <w:sz w:val="24"/>
                <w:szCs w:val="24"/>
              </w:rPr>
            </w:pPr>
            <w:r w:rsidRPr="00124BDD">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6FB" w:rsidRPr="00124BDD" w:rsidRDefault="001E46FB" w:rsidP="000B35DD">
            <w:pPr>
              <w:ind w:firstLine="284"/>
              <w:jc w:val="both"/>
              <w:rPr>
                <w:sz w:val="24"/>
                <w:szCs w:val="24"/>
              </w:rPr>
            </w:pPr>
            <w:r w:rsidRPr="00124BDD">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6FB" w:rsidRPr="00124BDD" w:rsidRDefault="001E46FB" w:rsidP="000B35DD">
            <w:pPr>
              <w:ind w:firstLine="284"/>
              <w:jc w:val="both"/>
              <w:rPr>
                <w:sz w:val="24"/>
                <w:szCs w:val="24"/>
              </w:rPr>
            </w:pPr>
            <w:r w:rsidRPr="00124BDD">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6FB" w:rsidRPr="00124BDD" w:rsidRDefault="001E46FB" w:rsidP="000B35DD">
            <w:pPr>
              <w:ind w:firstLine="284"/>
              <w:jc w:val="both"/>
              <w:rPr>
                <w:sz w:val="24"/>
                <w:szCs w:val="24"/>
              </w:rPr>
            </w:pPr>
            <w:r w:rsidRPr="00124BDD">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124BDD">
              <w:rPr>
                <w:sz w:val="24"/>
                <w:szCs w:val="24"/>
              </w:rPr>
              <w:lastRenderedPageBreak/>
              <w:t>документа завізований перекладачем тощо).</w:t>
            </w:r>
          </w:p>
          <w:p w:rsidR="001E46FB" w:rsidRPr="00124BDD" w:rsidRDefault="001E46FB" w:rsidP="000B35DD">
            <w:pPr>
              <w:ind w:firstLine="284"/>
              <w:jc w:val="both"/>
              <w:rPr>
                <w:sz w:val="24"/>
                <w:szCs w:val="24"/>
              </w:rPr>
            </w:pPr>
            <w:r w:rsidRPr="00124BDD">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6FB" w:rsidRPr="00124BDD" w:rsidRDefault="001E46FB" w:rsidP="000B35DD">
            <w:pPr>
              <w:ind w:firstLine="284"/>
              <w:jc w:val="both"/>
              <w:rPr>
                <w:color w:val="000000" w:themeColor="text1"/>
                <w:sz w:val="24"/>
                <w:szCs w:val="24"/>
              </w:rPr>
            </w:pPr>
            <w:r w:rsidRPr="00124BDD">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6FB" w:rsidRPr="00124BDD" w:rsidRDefault="001E46FB" w:rsidP="000B35DD">
            <w:pPr>
              <w:ind w:firstLine="284"/>
              <w:jc w:val="both"/>
              <w:rPr>
                <w:color w:val="000000" w:themeColor="text1"/>
                <w:sz w:val="24"/>
                <w:szCs w:val="24"/>
              </w:rPr>
            </w:pPr>
            <w:r w:rsidRPr="00124BDD">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Інша інформація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Обґрунтування аномально низької тендерної пропозиції може містити інформацію про:</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3) отримання учасником державної допомоги згідно із законодавством.</w:t>
            </w:r>
          </w:p>
          <w:p w:rsidR="001E46FB" w:rsidRPr="00124BDD" w:rsidRDefault="001E46FB" w:rsidP="000B35DD">
            <w:pPr>
              <w:ind w:firstLine="284"/>
              <w:jc w:val="both"/>
              <w:rPr>
                <w:color w:val="000000"/>
                <w:sz w:val="24"/>
                <w:szCs w:val="24"/>
                <w:shd w:val="solid" w:color="FFFFFF" w:fill="FFFFFF"/>
                <w:lang w:eastAsia="en-US"/>
              </w:rPr>
            </w:pPr>
            <w:r w:rsidRPr="00124BDD">
              <w:rPr>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E46FB" w:rsidRPr="00124BDD" w:rsidRDefault="001E46FB" w:rsidP="000B35DD">
            <w:pPr>
              <w:ind w:firstLine="284"/>
              <w:jc w:val="both"/>
              <w:rPr>
                <w:color w:val="000000"/>
                <w:sz w:val="24"/>
                <w:szCs w:val="24"/>
                <w:shd w:val="solid" w:color="FFFFFF" w:fill="FFFFFF"/>
              </w:rPr>
            </w:pPr>
            <w:r w:rsidRPr="00124BDD">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E46FB" w:rsidRPr="00124BDD" w:rsidRDefault="001E46FB" w:rsidP="000B35DD">
            <w:pPr>
              <w:widowControl w:val="0"/>
              <w:ind w:firstLine="284"/>
              <w:jc w:val="both"/>
              <w:rPr>
                <w:color w:val="000000" w:themeColor="text1"/>
                <w:sz w:val="24"/>
                <w:szCs w:val="24"/>
                <w:lang w:eastAsia="uk-UA"/>
              </w:rPr>
            </w:pPr>
            <w:r w:rsidRPr="00124BDD">
              <w:rPr>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124BDD">
              <w:rPr>
                <w:color w:val="000000" w:themeColor="text1"/>
                <w:sz w:val="24"/>
                <w:szCs w:val="24"/>
                <w:lang w:eastAsia="uk-UA"/>
              </w:rPr>
              <w:lastRenderedPageBreak/>
              <w:t>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46FB" w:rsidRPr="00124BDD" w:rsidRDefault="001E46FB" w:rsidP="000B35DD">
            <w:pPr>
              <w:ind w:right="113" w:firstLine="373"/>
              <w:contextualSpacing/>
              <w:jc w:val="both"/>
              <w:rPr>
                <w:sz w:val="24"/>
                <w:szCs w:val="24"/>
              </w:rPr>
            </w:pPr>
            <w:r w:rsidRPr="00124BDD">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w:t>
            </w:r>
            <w:r w:rsidRPr="00124BDD">
              <w:rPr>
                <w:rFonts w:eastAsia="Arial" w:cs="Arial"/>
                <w:sz w:val="24"/>
                <w:szCs w:val="24"/>
              </w:rPr>
              <w:t xml:space="preserve">, або не містять додатків, на які є посилання в документі, </w:t>
            </w:r>
            <w:r w:rsidRPr="00124BDD">
              <w:rPr>
                <w:sz w:val="24"/>
                <w:szCs w:val="24"/>
              </w:rPr>
              <w:t xml:space="preserve">або не доступні до перегляду, </w:t>
            </w:r>
            <w:r w:rsidRPr="00124BDD">
              <w:rPr>
                <w:rFonts w:eastAsia="Arial" w:cs="Arial"/>
                <w:sz w:val="24"/>
                <w:szCs w:val="24"/>
              </w:rPr>
              <w:t>така пропозиція оцінюється як така, що не відповідає умовам тендерної документації, та відхиляється.</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124BDD">
              <w:rPr>
                <w:color w:val="000000" w:themeColor="text1"/>
                <w:sz w:val="24"/>
                <w:szCs w:val="24"/>
                <w:lang w:eastAsia="uk-UA"/>
              </w:rPr>
              <w:t>невиправлення</w:t>
            </w:r>
            <w:proofErr w:type="spellEnd"/>
            <w:r w:rsidRPr="00124BDD">
              <w:rPr>
                <w:color w:val="000000" w:themeColor="text1"/>
                <w:sz w:val="24"/>
                <w:szCs w:val="24"/>
                <w:lang w:eastAsia="uk-UA"/>
              </w:rPr>
              <w:t xml:space="preserve"> учасниками виявлених невідповідностей.</w:t>
            </w:r>
          </w:p>
          <w:p w:rsidR="001E46FB" w:rsidRPr="00124BDD" w:rsidRDefault="001E46FB" w:rsidP="000B35DD">
            <w:pPr>
              <w:ind w:firstLine="284"/>
              <w:jc w:val="both"/>
              <w:rPr>
                <w:color w:val="000000" w:themeColor="text1"/>
                <w:sz w:val="24"/>
                <w:szCs w:val="24"/>
                <w:lang w:eastAsia="uk-UA"/>
              </w:rPr>
            </w:pPr>
            <w:r w:rsidRPr="00124BDD">
              <w:rPr>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E46FB" w:rsidRPr="00124BDD" w:rsidRDefault="001E46FB" w:rsidP="000B35DD">
            <w:pPr>
              <w:ind w:firstLine="284"/>
              <w:jc w:val="both"/>
              <w:textAlignment w:val="baseline"/>
              <w:rPr>
                <w:color w:val="000000" w:themeColor="text1"/>
                <w:sz w:val="24"/>
                <w:szCs w:val="24"/>
                <w:lang w:eastAsia="uk-UA"/>
              </w:rPr>
            </w:pPr>
            <w:r w:rsidRPr="00124BDD">
              <w:rPr>
                <w:color w:val="000000" w:themeColor="text1"/>
                <w:sz w:val="24"/>
                <w:szCs w:val="24"/>
                <w:lang w:eastAsia="uk-UA"/>
              </w:rPr>
              <w:t>У разі виникнення в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1E46FB" w:rsidRPr="00124BDD" w:rsidRDefault="001E46FB" w:rsidP="000B35DD">
            <w:pPr>
              <w:ind w:firstLine="284"/>
              <w:jc w:val="both"/>
              <w:textAlignment w:val="baseline"/>
              <w:rPr>
                <w:color w:val="000000" w:themeColor="text1"/>
                <w:sz w:val="24"/>
                <w:szCs w:val="24"/>
                <w:lang w:eastAsia="uk-UA"/>
              </w:rPr>
            </w:pPr>
            <w:r w:rsidRPr="00124BDD">
              <w:rPr>
                <w:color w:val="000000" w:themeColor="text1"/>
                <w:sz w:val="24"/>
                <w:szCs w:val="24"/>
                <w:lang w:eastAsia="uk-UA"/>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Відхилення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ind w:firstLine="284"/>
              <w:jc w:val="both"/>
              <w:rPr>
                <w:color w:val="000000"/>
                <w:sz w:val="24"/>
                <w:szCs w:val="24"/>
                <w:shd w:val="solid" w:color="FFFFFF" w:fill="FFFFFF"/>
              </w:rPr>
            </w:pPr>
            <w:r w:rsidRPr="00124BDD">
              <w:rPr>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1E46FB" w:rsidRPr="00124BDD" w:rsidRDefault="001E46FB" w:rsidP="000B35DD">
            <w:pPr>
              <w:ind w:firstLine="284"/>
              <w:jc w:val="both"/>
              <w:rPr>
                <w:color w:val="000000"/>
                <w:sz w:val="24"/>
                <w:szCs w:val="24"/>
              </w:rPr>
            </w:pPr>
            <w:r w:rsidRPr="00124BDD">
              <w:rPr>
                <w:color w:val="000000"/>
                <w:sz w:val="24"/>
                <w:szCs w:val="24"/>
                <w:lang w:eastAsia="en-US"/>
              </w:rPr>
              <w:t>1) учасник процедури закупівлі:</w:t>
            </w:r>
          </w:p>
          <w:p w:rsidR="001E46FB" w:rsidRPr="00124BDD" w:rsidRDefault="001E46FB" w:rsidP="000B35DD">
            <w:pPr>
              <w:ind w:firstLine="284"/>
              <w:jc w:val="both"/>
              <w:rPr>
                <w:color w:val="000000"/>
                <w:sz w:val="24"/>
                <w:szCs w:val="24"/>
                <w:shd w:val="solid" w:color="FFFFFF" w:fill="FFFFFF"/>
              </w:rPr>
            </w:pPr>
            <w:r w:rsidRPr="00124BDD">
              <w:rPr>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E46FB" w:rsidRPr="00124BDD" w:rsidRDefault="001E46FB" w:rsidP="000B35DD">
            <w:pPr>
              <w:ind w:firstLine="284"/>
              <w:jc w:val="both"/>
              <w:rPr>
                <w:color w:val="000000"/>
                <w:sz w:val="24"/>
                <w:szCs w:val="24"/>
                <w:shd w:val="solid" w:color="FFFFFF" w:fill="FFFFFF"/>
              </w:rPr>
            </w:pPr>
            <w:r w:rsidRPr="00124BDD">
              <w:rPr>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E46FB" w:rsidRPr="00124BDD" w:rsidRDefault="001E46FB" w:rsidP="000B35DD">
            <w:pPr>
              <w:ind w:firstLine="284"/>
              <w:jc w:val="both"/>
              <w:rPr>
                <w:color w:val="000000"/>
                <w:sz w:val="24"/>
                <w:szCs w:val="24"/>
                <w:shd w:val="solid" w:color="FFFFFF" w:fill="FFFFFF"/>
              </w:rPr>
            </w:pPr>
            <w:r w:rsidRPr="00124BDD">
              <w:rPr>
                <w:color w:val="000000"/>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124BDD">
              <w:rPr>
                <w:color w:val="000000"/>
                <w:sz w:val="24"/>
                <w:szCs w:val="24"/>
                <w:shd w:val="solid" w:color="FFFFFF" w:fill="FFFFFF"/>
                <w:lang w:eastAsia="en-US"/>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46FB" w:rsidRPr="00124BDD" w:rsidRDefault="001E46FB" w:rsidP="000B35DD">
            <w:pPr>
              <w:ind w:firstLine="284"/>
              <w:jc w:val="both"/>
              <w:rPr>
                <w:color w:val="000000"/>
                <w:sz w:val="24"/>
                <w:szCs w:val="24"/>
                <w:shd w:val="solid" w:color="FFFFFF" w:fill="FFFFFF"/>
              </w:rPr>
            </w:pPr>
            <w:r w:rsidRPr="00124BDD">
              <w:rPr>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E46FB" w:rsidRPr="00124BDD" w:rsidRDefault="001E46FB" w:rsidP="000B35DD">
            <w:pPr>
              <w:ind w:firstLine="284"/>
              <w:jc w:val="both"/>
              <w:rPr>
                <w:color w:val="000000"/>
                <w:sz w:val="24"/>
                <w:szCs w:val="24"/>
                <w:shd w:val="solid" w:color="FFFFFF" w:fill="FFFFFF"/>
              </w:rPr>
            </w:pPr>
            <w:r w:rsidRPr="00124BDD">
              <w:rPr>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E46FB" w:rsidRPr="00124BDD" w:rsidRDefault="001E46FB" w:rsidP="000B35DD">
            <w:pPr>
              <w:ind w:firstLine="284"/>
              <w:jc w:val="both"/>
              <w:rPr>
                <w:color w:val="000000"/>
                <w:sz w:val="24"/>
                <w:szCs w:val="24"/>
                <w:shd w:val="solid" w:color="FFFFFF" w:fill="FFFFFF"/>
              </w:rPr>
            </w:pPr>
            <w:r w:rsidRPr="00124BDD">
              <w:rPr>
                <w:color w:val="000000"/>
                <w:sz w:val="24"/>
                <w:szCs w:val="24"/>
                <w:shd w:val="solid" w:color="FFFFFF" w:fill="FFFFFF"/>
                <w:lang w:eastAsia="en-US"/>
              </w:rPr>
              <w:t xml:space="preserve">є юридичною особою </w:t>
            </w:r>
            <w:r w:rsidRPr="00124BDD">
              <w:rPr>
                <w:color w:val="000000"/>
                <w:sz w:val="24"/>
                <w:szCs w:val="24"/>
                <w:lang w:eastAsia="en-US"/>
              </w:rPr>
              <w:t>–</w:t>
            </w:r>
            <w:r w:rsidRPr="00124BDD">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24BDD">
              <w:rPr>
                <w:color w:val="000000"/>
                <w:sz w:val="24"/>
                <w:szCs w:val="24"/>
                <w:shd w:val="solid" w:color="FFFFFF" w:fill="FFFFFF"/>
                <w:lang w:eastAsia="en-US"/>
              </w:rPr>
              <w:t>бенефіціарним</w:t>
            </w:r>
            <w:proofErr w:type="spellEnd"/>
            <w:r w:rsidRPr="00124BDD">
              <w:rPr>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124BDD">
              <w:rPr>
                <w:color w:val="000000"/>
                <w:sz w:val="24"/>
                <w:szCs w:val="24"/>
                <w:lang w:eastAsia="en-US"/>
              </w:rPr>
              <w:t>–</w:t>
            </w:r>
            <w:r w:rsidRPr="00124BDD">
              <w:rPr>
                <w:color w:val="000000"/>
                <w:sz w:val="24"/>
                <w:szCs w:val="24"/>
                <w:shd w:val="solid" w:color="FFFFFF" w:fill="FFFFFF"/>
                <w:lang w:eastAsia="en-US"/>
              </w:rPr>
              <w:t xml:space="preserve"> підприємцем) </w:t>
            </w:r>
            <w:r w:rsidRPr="00124BDD">
              <w:rPr>
                <w:color w:val="000000"/>
                <w:sz w:val="24"/>
                <w:szCs w:val="24"/>
                <w:lang w:eastAsia="en-US"/>
              </w:rPr>
              <w:t>–</w:t>
            </w:r>
            <w:r w:rsidRPr="00124BDD">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24BDD">
              <w:rPr>
                <w:color w:val="000000"/>
                <w:sz w:val="24"/>
                <w:szCs w:val="24"/>
                <w:lang w:eastAsia="en-US"/>
              </w:rPr>
              <w:t xml:space="preserve">придбаних до набрання чинності постановою Кабінету Міністрів України </w:t>
            </w:r>
            <w:r w:rsidRPr="00124BDD">
              <w:rPr>
                <w:color w:val="000000"/>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24BDD">
              <w:rPr>
                <w:color w:val="000000"/>
                <w:sz w:val="24"/>
                <w:szCs w:val="24"/>
                <w:shd w:val="solid" w:color="FFFFFF" w:fill="FFFFFF"/>
                <w:lang w:eastAsia="en-US"/>
              </w:rPr>
              <w:t>;</w:t>
            </w:r>
          </w:p>
          <w:p w:rsidR="001E46FB" w:rsidRPr="00124BDD" w:rsidRDefault="001E46FB" w:rsidP="000B35DD">
            <w:pPr>
              <w:ind w:firstLine="284"/>
              <w:jc w:val="both"/>
              <w:rPr>
                <w:color w:val="000000"/>
                <w:sz w:val="24"/>
                <w:szCs w:val="24"/>
              </w:rPr>
            </w:pPr>
            <w:r w:rsidRPr="00124BDD">
              <w:rPr>
                <w:color w:val="000000"/>
                <w:sz w:val="24"/>
                <w:szCs w:val="24"/>
                <w:lang w:eastAsia="en-US"/>
              </w:rPr>
              <w:t>2) тендерна пропозиція:</w:t>
            </w:r>
          </w:p>
          <w:p w:rsidR="001E46FB" w:rsidRPr="00124BDD" w:rsidRDefault="001E46FB" w:rsidP="000B35DD">
            <w:pPr>
              <w:ind w:firstLine="284"/>
              <w:jc w:val="both"/>
              <w:rPr>
                <w:color w:val="000000"/>
                <w:sz w:val="24"/>
                <w:szCs w:val="24"/>
              </w:rPr>
            </w:pPr>
            <w:r w:rsidRPr="00124BDD">
              <w:rPr>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1E46FB" w:rsidRPr="00124BDD" w:rsidRDefault="001E46FB" w:rsidP="000B35DD">
            <w:pPr>
              <w:ind w:firstLine="284"/>
              <w:jc w:val="both"/>
              <w:rPr>
                <w:color w:val="000000"/>
                <w:sz w:val="24"/>
                <w:szCs w:val="24"/>
              </w:rPr>
            </w:pPr>
            <w:r w:rsidRPr="00124BDD">
              <w:rPr>
                <w:color w:val="000000"/>
                <w:sz w:val="24"/>
                <w:szCs w:val="24"/>
                <w:lang w:eastAsia="en-US"/>
              </w:rPr>
              <w:t>викладена іншою мовою (мовами), ніж мова (мови), що передбачена тендерною документацією;</w:t>
            </w:r>
          </w:p>
          <w:p w:rsidR="001E46FB" w:rsidRPr="00124BDD" w:rsidRDefault="001E46FB" w:rsidP="000B35DD">
            <w:pPr>
              <w:ind w:firstLine="284"/>
              <w:jc w:val="both"/>
              <w:rPr>
                <w:color w:val="000000"/>
                <w:sz w:val="24"/>
                <w:szCs w:val="24"/>
              </w:rPr>
            </w:pPr>
            <w:r w:rsidRPr="00124BDD">
              <w:rPr>
                <w:color w:val="000000"/>
                <w:sz w:val="24"/>
                <w:szCs w:val="24"/>
                <w:lang w:eastAsia="en-US"/>
              </w:rPr>
              <w:t>є такою, строк дії якої закінчився;</w:t>
            </w:r>
          </w:p>
          <w:p w:rsidR="001E46FB" w:rsidRPr="00124BDD" w:rsidRDefault="001E46FB" w:rsidP="000B35DD">
            <w:pPr>
              <w:ind w:firstLine="284"/>
              <w:jc w:val="both"/>
              <w:rPr>
                <w:color w:val="000000"/>
                <w:sz w:val="24"/>
                <w:szCs w:val="24"/>
              </w:rPr>
            </w:pPr>
            <w:r w:rsidRPr="00124BDD">
              <w:rPr>
                <w:color w:val="000000"/>
                <w:sz w:val="24"/>
                <w:szCs w:val="24"/>
                <w:lang w:eastAsia="en-US"/>
              </w:rPr>
              <w:t xml:space="preserve">є такою, ціна якої перевищує очікувану вартість </w:t>
            </w:r>
            <w:r w:rsidRPr="00124BDD">
              <w:rPr>
                <w:color w:val="000000"/>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124BDD">
              <w:rPr>
                <w:color w:val="000000"/>
                <w:sz w:val="24"/>
                <w:szCs w:val="24"/>
                <w:shd w:val="solid" w:color="FFFFFF" w:fill="FFFFFF"/>
                <w:lang w:eastAsia="en-US"/>
              </w:rPr>
              <w:lastRenderedPageBreak/>
              <w:t>документації;</w:t>
            </w:r>
          </w:p>
          <w:p w:rsidR="001E46FB" w:rsidRPr="00124BDD" w:rsidRDefault="001E46FB" w:rsidP="000B35DD">
            <w:pPr>
              <w:ind w:firstLine="284"/>
              <w:jc w:val="both"/>
              <w:rPr>
                <w:color w:val="000000"/>
                <w:sz w:val="24"/>
                <w:szCs w:val="24"/>
              </w:rPr>
            </w:pPr>
            <w:r w:rsidRPr="00124BDD">
              <w:rPr>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1E46FB" w:rsidRPr="00124BDD" w:rsidRDefault="001E46FB" w:rsidP="000B35DD">
            <w:pPr>
              <w:ind w:firstLine="284"/>
              <w:jc w:val="both"/>
              <w:rPr>
                <w:color w:val="000000"/>
                <w:sz w:val="24"/>
                <w:szCs w:val="24"/>
              </w:rPr>
            </w:pPr>
            <w:r w:rsidRPr="00124BDD">
              <w:rPr>
                <w:color w:val="000000"/>
                <w:sz w:val="24"/>
                <w:szCs w:val="24"/>
                <w:lang w:eastAsia="en-US"/>
              </w:rPr>
              <w:t>3) переможець процедури закупівлі:</w:t>
            </w:r>
          </w:p>
          <w:p w:rsidR="001E46FB" w:rsidRPr="00124BDD" w:rsidRDefault="001E46FB" w:rsidP="000B35DD">
            <w:pPr>
              <w:ind w:firstLine="284"/>
              <w:jc w:val="both"/>
              <w:rPr>
                <w:color w:val="000000"/>
                <w:sz w:val="24"/>
                <w:szCs w:val="24"/>
              </w:rPr>
            </w:pPr>
            <w:r w:rsidRPr="00124BDD">
              <w:rPr>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E46FB" w:rsidRPr="00124BDD" w:rsidRDefault="001E46FB" w:rsidP="000B35DD">
            <w:pPr>
              <w:ind w:firstLine="284"/>
              <w:jc w:val="both"/>
              <w:rPr>
                <w:color w:val="000000"/>
                <w:sz w:val="24"/>
                <w:szCs w:val="24"/>
              </w:rPr>
            </w:pPr>
            <w:r w:rsidRPr="00124BDD">
              <w:rPr>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24BDD">
              <w:rPr>
                <w:sz w:val="24"/>
                <w:szCs w:val="24"/>
              </w:rPr>
              <w:t>з урахуванням пункту 5 розділу ІІІ цієї Тендерної документації</w:t>
            </w:r>
            <w:r w:rsidRPr="00124BDD">
              <w:rPr>
                <w:color w:val="000000"/>
                <w:sz w:val="24"/>
                <w:szCs w:val="24"/>
                <w:lang w:eastAsia="en-US"/>
              </w:rPr>
              <w:t>;</w:t>
            </w:r>
          </w:p>
          <w:p w:rsidR="001E46FB" w:rsidRPr="00124BDD" w:rsidRDefault="001E46FB" w:rsidP="000B35DD">
            <w:pPr>
              <w:ind w:firstLine="284"/>
              <w:jc w:val="both"/>
              <w:rPr>
                <w:color w:val="000000"/>
                <w:sz w:val="24"/>
                <w:szCs w:val="24"/>
              </w:rPr>
            </w:pPr>
            <w:r w:rsidRPr="00124BDD">
              <w:rPr>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1E46FB" w:rsidRPr="00124BDD" w:rsidRDefault="001E46FB" w:rsidP="000B35DD">
            <w:pPr>
              <w:ind w:firstLine="284"/>
              <w:jc w:val="both"/>
              <w:rPr>
                <w:color w:val="000000"/>
                <w:sz w:val="24"/>
                <w:szCs w:val="24"/>
              </w:rPr>
            </w:pPr>
            <w:r w:rsidRPr="00124BDD">
              <w:rPr>
                <w:color w:val="000000"/>
                <w:sz w:val="24"/>
                <w:szCs w:val="24"/>
                <w:lang w:eastAsia="en-US"/>
              </w:rPr>
              <w:t>не надав забезпечення виконання договору про закупівлю, якщо таке забезпечення вимагалося замовником;</w:t>
            </w:r>
          </w:p>
          <w:p w:rsidR="001E46FB" w:rsidRPr="00124BDD" w:rsidRDefault="001E46FB" w:rsidP="000B35DD">
            <w:pPr>
              <w:ind w:firstLine="284"/>
              <w:jc w:val="both"/>
              <w:rPr>
                <w:color w:val="000000"/>
                <w:sz w:val="24"/>
                <w:szCs w:val="24"/>
                <w:lang w:eastAsia="en-US"/>
              </w:rPr>
            </w:pPr>
            <w:r w:rsidRPr="00124BDD">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E46FB" w:rsidRPr="00124BDD" w:rsidRDefault="001E46FB" w:rsidP="000B35DD">
            <w:pPr>
              <w:ind w:firstLine="284"/>
              <w:jc w:val="both"/>
              <w:rPr>
                <w:color w:val="000000"/>
                <w:sz w:val="24"/>
                <w:szCs w:val="24"/>
                <w:shd w:val="solid" w:color="FFFFFF" w:fill="FFFFFF"/>
              </w:rPr>
            </w:pPr>
            <w:r w:rsidRPr="00124BDD">
              <w:rPr>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E46FB" w:rsidRPr="00124BDD" w:rsidRDefault="001E46FB" w:rsidP="000B35DD">
            <w:pPr>
              <w:ind w:firstLine="284"/>
              <w:jc w:val="both"/>
              <w:rPr>
                <w:color w:val="000000"/>
                <w:sz w:val="24"/>
                <w:szCs w:val="24"/>
              </w:rPr>
            </w:pPr>
            <w:r w:rsidRPr="00124BDD">
              <w:rPr>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E46FB" w:rsidRPr="00124BDD" w:rsidRDefault="001E46FB" w:rsidP="000B35DD">
            <w:pPr>
              <w:tabs>
                <w:tab w:val="left" w:pos="360"/>
                <w:tab w:val="left" w:pos="851"/>
                <w:tab w:val="left" w:pos="1440"/>
              </w:tabs>
              <w:suppressAutoHyphens w:val="0"/>
              <w:ind w:firstLine="284"/>
              <w:jc w:val="both"/>
              <w:rPr>
                <w:color w:val="000000"/>
                <w:sz w:val="24"/>
                <w:szCs w:val="24"/>
              </w:rPr>
            </w:pPr>
            <w:r w:rsidRPr="00124BDD">
              <w:rPr>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46FB" w:rsidRPr="00124BDD" w:rsidRDefault="001E46FB" w:rsidP="000B35DD">
            <w:pPr>
              <w:ind w:firstLine="284"/>
              <w:jc w:val="both"/>
              <w:rPr>
                <w:color w:val="000000"/>
                <w:sz w:val="24"/>
                <w:szCs w:val="24"/>
              </w:rPr>
            </w:pPr>
            <w:r w:rsidRPr="00124BDD">
              <w:rPr>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46FB" w:rsidRPr="00124BDD" w:rsidRDefault="001E46FB" w:rsidP="000B35DD">
            <w:pPr>
              <w:ind w:firstLine="284"/>
              <w:jc w:val="both"/>
              <w:rPr>
                <w:color w:val="000000"/>
                <w:sz w:val="24"/>
                <w:szCs w:val="24"/>
              </w:rPr>
            </w:pPr>
            <w:r w:rsidRPr="00124BDD">
              <w:rPr>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124BDD">
              <w:rPr>
                <w:color w:val="000000"/>
                <w:sz w:val="24"/>
                <w:szCs w:val="24"/>
                <w:lang w:eastAsia="en-US"/>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1E46FB" w:rsidRPr="00124BDD" w:rsidRDefault="001E46FB" w:rsidP="000B35DD">
            <w:pPr>
              <w:ind w:firstLine="284"/>
              <w:jc w:val="both"/>
              <w:rPr>
                <w:color w:val="000000"/>
                <w:sz w:val="24"/>
                <w:szCs w:val="24"/>
              </w:rPr>
            </w:pPr>
            <w:r w:rsidRPr="00124BDD">
              <w:rPr>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46FB" w:rsidRPr="00124BDD" w:rsidTr="000B35DD">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6FB" w:rsidRPr="00124BDD" w:rsidRDefault="001E46FB" w:rsidP="000B35DD">
            <w:pPr>
              <w:widowControl w:val="0"/>
              <w:jc w:val="center"/>
              <w:rPr>
                <w:color w:val="000000" w:themeColor="text1"/>
                <w:sz w:val="24"/>
                <w:szCs w:val="24"/>
              </w:rPr>
            </w:pPr>
            <w:r w:rsidRPr="00124BDD">
              <w:rPr>
                <w:b/>
                <w:color w:val="000000" w:themeColor="text1"/>
                <w:sz w:val="24"/>
                <w:szCs w:val="24"/>
              </w:rPr>
              <w:lastRenderedPageBreak/>
              <w:t xml:space="preserve">Розділ VI. </w:t>
            </w:r>
            <w:r w:rsidRPr="00124BDD">
              <w:rPr>
                <w:b/>
                <w:color w:val="000000" w:themeColor="text1"/>
                <w:sz w:val="24"/>
                <w:szCs w:val="24"/>
                <w:bdr w:val="none" w:sz="0" w:space="0" w:color="auto" w:frame="1"/>
                <w:lang w:eastAsia="uk-UA"/>
              </w:rPr>
              <w:t>Результати торгів та укладання договору про закупівлю</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Відміна замовником торгів чи визнання його таким, що не відбувся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ind w:firstLine="284"/>
              <w:jc w:val="both"/>
              <w:rPr>
                <w:sz w:val="24"/>
                <w:szCs w:val="24"/>
              </w:rPr>
            </w:pPr>
            <w:r w:rsidRPr="00124BDD">
              <w:rPr>
                <w:sz w:val="24"/>
                <w:szCs w:val="24"/>
              </w:rPr>
              <w:t>Замовник відміняє відкриті торги у разі:</w:t>
            </w:r>
          </w:p>
          <w:p w:rsidR="001E46FB" w:rsidRPr="00124BDD" w:rsidRDefault="001E46FB" w:rsidP="000B35DD">
            <w:pPr>
              <w:ind w:firstLine="284"/>
              <w:jc w:val="both"/>
              <w:rPr>
                <w:sz w:val="24"/>
                <w:szCs w:val="24"/>
              </w:rPr>
            </w:pPr>
            <w:r w:rsidRPr="00124BDD">
              <w:rPr>
                <w:sz w:val="24"/>
                <w:szCs w:val="24"/>
              </w:rPr>
              <w:t>1) відсутності подальшої потреби в закупівлі товарів, робіт і послуг;</w:t>
            </w:r>
          </w:p>
          <w:p w:rsidR="001E46FB" w:rsidRPr="00124BDD" w:rsidRDefault="001E46FB" w:rsidP="000B35DD">
            <w:pPr>
              <w:ind w:firstLine="284"/>
              <w:jc w:val="both"/>
              <w:rPr>
                <w:sz w:val="24"/>
                <w:szCs w:val="24"/>
              </w:rPr>
            </w:pPr>
            <w:r w:rsidRPr="00124BDD">
              <w:rPr>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1E46FB" w:rsidRPr="00124BDD" w:rsidRDefault="001E46FB" w:rsidP="000B35DD">
            <w:pPr>
              <w:ind w:firstLine="284"/>
              <w:jc w:val="both"/>
              <w:rPr>
                <w:sz w:val="24"/>
                <w:szCs w:val="24"/>
              </w:rPr>
            </w:pPr>
            <w:r w:rsidRPr="00124BDD">
              <w:rPr>
                <w:sz w:val="24"/>
                <w:szCs w:val="24"/>
              </w:rPr>
              <w:t>3) скорочення обсягу видатків на здійснення закупівлі товарів, робіт чи послуг;</w:t>
            </w:r>
          </w:p>
          <w:p w:rsidR="001E46FB" w:rsidRPr="00124BDD" w:rsidRDefault="001E46FB" w:rsidP="000B35DD">
            <w:pPr>
              <w:ind w:firstLine="284"/>
              <w:jc w:val="both"/>
              <w:rPr>
                <w:sz w:val="24"/>
                <w:szCs w:val="24"/>
              </w:rPr>
            </w:pPr>
            <w:r w:rsidRPr="00124BDD">
              <w:rPr>
                <w:sz w:val="24"/>
                <w:szCs w:val="24"/>
              </w:rPr>
              <w:t>4) коли здійснення закупівлі стало неможливим внаслідок дії обставин непереборної сили.</w:t>
            </w:r>
          </w:p>
          <w:p w:rsidR="001E46FB" w:rsidRPr="00124BDD" w:rsidRDefault="001E46FB" w:rsidP="000B35DD">
            <w:pPr>
              <w:ind w:firstLine="284"/>
              <w:jc w:val="both"/>
              <w:rPr>
                <w:sz w:val="24"/>
                <w:szCs w:val="24"/>
              </w:rPr>
            </w:pPr>
            <w:r w:rsidRPr="00124BDD">
              <w:rPr>
                <w:sz w:val="24"/>
                <w:szCs w:val="24"/>
              </w:rPr>
              <w:t>Відкриті торги автоматично відміняються електронною системою закупівель у разі:</w:t>
            </w:r>
          </w:p>
          <w:p w:rsidR="001E46FB" w:rsidRPr="00124BDD" w:rsidRDefault="001E46FB" w:rsidP="000B35DD">
            <w:pPr>
              <w:ind w:firstLine="284"/>
              <w:jc w:val="both"/>
              <w:rPr>
                <w:sz w:val="24"/>
                <w:szCs w:val="24"/>
              </w:rPr>
            </w:pPr>
            <w:r w:rsidRPr="00124BDD">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E46FB" w:rsidRPr="00124BDD" w:rsidRDefault="001E46FB" w:rsidP="000B35DD">
            <w:pPr>
              <w:ind w:firstLine="284"/>
              <w:jc w:val="both"/>
              <w:rPr>
                <w:sz w:val="24"/>
                <w:szCs w:val="24"/>
              </w:rPr>
            </w:pPr>
            <w:r w:rsidRPr="00124BDD">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E46FB" w:rsidRPr="00124BDD" w:rsidRDefault="001E46FB" w:rsidP="000B35DD">
            <w:pPr>
              <w:ind w:firstLine="284"/>
              <w:jc w:val="both"/>
              <w:rPr>
                <w:sz w:val="24"/>
                <w:szCs w:val="24"/>
              </w:rPr>
            </w:pPr>
            <w:r w:rsidRPr="00124BDD">
              <w:rPr>
                <w:sz w:val="24"/>
                <w:szCs w:val="24"/>
              </w:rPr>
              <w:t>Відкриті торги можуть бути відмінено частково (за лотом).</w:t>
            </w:r>
          </w:p>
          <w:p w:rsidR="001E46FB" w:rsidRPr="00124BDD" w:rsidRDefault="001E46FB" w:rsidP="000B35DD">
            <w:pPr>
              <w:ind w:firstLine="284"/>
              <w:jc w:val="both"/>
              <w:rPr>
                <w:sz w:val="24"/>
                <w:szCs w:val="24"/>
              </w:rPr>
            </w:pPr>
            <w:r w:rsidRPr="00124BDD">
              <w:rPr>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E46FB" w:rsidRPr="00124BDD" w:rsidRDefault="001E46FB" w:rsidP="000B35DD">
            <w:pPr>
              <w:ind w:firstLine="284"/>
              <w:jc w:val="both"/>
              <w:rPr>
                <w:sz w:val="24"/>
                <w:szCs w:val="24"/>
              </w:rPr>
            </w:pPr>
            <w:r w:rsidRPr="00124BDD">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E46FB" w:rsidRPr="00124BDD" w:rsidRDefault="001E46FB" w:rsidP="000B35DD">
            <w:pPr>
              <w:widowControl w:val="0"/>
              <w:ind w:firstLine="284"/>
              <w:jc w:val="both"/>
              <w:rPr>
                <w:color w:val="000000" w:themeColor="text1"/>
                <w:sz w:val="24"/>
                <w:szCs w:val="24"/>
                <w:lang w:eastAsia="uk-UA"/>
              </w:rPr>
            </w:pPr>
            <w:r w:rsidRPr="00124BDD">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rPr>
            </w:pPr>
            <w:r w:rsidRPr="00124BDD">
              <w:rPr>
                <w:b/>
                <w:color w:val="000000" w:themeColor="text1"/>
                <w:sz w:val="24"/>
                <w:szCs w:val="24"/>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Строк укладання договору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ind w:firstLine="284"/>
              <w:jc w:val="both"/>
              <w:rPr>
                <w:color w:val="000000"/>
                <w:sz w:val="24"/>
                <w:szCs w:val="24"/>
                <w:shd w:val="solid" w:color="FFFFFF" w:fill="FFFFFF"/>
              </w:rPr>
            </w:pPr>
            <w:r w:rsidRPr="00124BDD">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E46FB" w:rsidRPr="00124BDD" w:rsidRDefault="001E46FB" w:rsidP="000B35DD">
            <w:pPr>
              <w:ind w:firstLine="284"/>
              <w:jc w:val="both"/>
              <w:rPr>
                <w:color w:val="000000"/>
                <w:sz w:val="24"/>
                <w:szCs w:val="24"/>
                <w:shd w:val="solid" w:color="FFFFFF" w:fill="FFFFFF"/>
                <w:lang w:eastAsia="en-US"/>
              </w:rPr>
            </w:pPr>
            <w:r w:rsidRPr="00124BDD">
              <w:rPr>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E46FB" w:rsidRPr="00124BDD" w:rsidRDefault="001E46FB" w:rsidP="000B35DD">
            <w:pPr>
              <w:ind w:firstLine="284"/>
              <w:jc w:val="both"/>
              <w:rPr>
                <w:color w:val="000000"/>
                <w:sz w:val="28"/>
                <w:szCs w:val="28"/>
                <w:shd w:val="solid" w:color="FFFFFF" w:fill="FFFFFF"/>
              </w:rPr>
            </w:pPr>
            <w:r w:rsidRPr="00124BDD">
              <w:rPr>
                <w:color w:val="000000"/>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rPr>
            </w:pPr>
            <w:r w:rsidRPr="00124BDD">
              <w:rPr>
                <w:b/>
                <w:color w:val="000000" w:themeColor="text1"/>
                <w:sz w:val="24"/>
                <w:szCs w:val="24"/>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proofErr w:type="spellStart"/>
            <w:r w:rsidRPr="00124BDD">
              <w:rPr>
                <w:b/>
                <w:color w:val="000000" w:themeColor="text1"/>
                <w:sz w:val="24"/>
                <w:szCs w:val="24"/>
                <w:lang w:eastAsia="uk-UA"/>
              </w:rPr>
              <w:t>Проєкт</w:t>
            </w:r>
            <w:proofErr w:type="spellEnd"/>
            <w:r w:rsidRPr="00124BDD">
              <w:rPr>
                <w:b/>
                <w:color w:val="000000" w:themeColor="text1"/>
                <w:sz w:val="24"/>
                <w:szCs w:val="24"/>
                <w:lang w:eastAsia="uk-UA"/>
              </w:rPr>
              <w:t xml:space="preserve">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shd w:val="clear" w:color="auto" w:fill="FFFFFF" w:themeFill="background1"/>
              <w:ind w:firstLine="284"/>
              <w:jc w:val="both"/>
              <w:rPr>
                <w:color w:val="000000" w:themeColor="text1"/>
                <w:sz w:val="24"/>
                <w:szCs w:val="24"/>
                <w:lang w:eastAsia="uk-UA"/>
              </w:rPr>
            </w:pPr>
            <w:proofErr w:type="spellStart"/>
            <w:r w:rsidRPr="00124BDD">
              <w:rPr>
                <w:color w:val="000000" w:themeColor="text1"/>
                <w:sz w:val="24"/>
                <w:szCs w:val="24"/>
                <w:lang w:eastAsia="uk-UA"/>
              </w:rPr>
              <w:t>Проєкт</w:t>
            </w:r>
            <w:proofErr w:type="spellEnd"/>
            <w:r w:rsidRPr="00124BDD">
              <w:rPr>
                <w:color w:val="000000" w:themeColor="text1"/>
                <w:sz w:val="24"/>
                <w:szCs w:val="24"/>
                <w:lang w:eastAsia="uk-UA"/>
              </w:rPr>
              <w:t xml:space="preserve"> договору про закупівлю викладено у </w:t>
            </w:r>
            <w:r w:rsidRPr="00124BDD">
              <w:rPr>
                <w:iCs/>
                <w:color w:val="000000" w:themeColor="text1"/>
                <w:sz w:val="24"/>
                <w:szCs w:val="24"/>
                <w:lang w:eastAsia="uk-UA"/>
              </w:rPr>
              <w:t xml:space="preserve">Додатку  3 до </w:t>
            </w:r>
            <w:r w:rsidRPr="00124BDD">
              <w:rPr>
                <w:color w:val="000000" w:themeColor="text1"/>
                <w:sz w:val="24"/>
                <w:szCs w:val="24"/>
                <w:lang w:eastAsia="uk-UA"/>
              </w:rPr>
              <w:t>тендерної документації.</w:t>
            </w:r>
          </w:p>
          <w:p w:rsidR="001E46FB" w:rsidRPr="00124BDD" w:rsidRDefault="001E46FB" w:rsidP="000B35DD">
            <w:pPr>
              <w:widowControl w:val="0"/>
              <w:ind w:firstLine="284"/>
              <w:jc w:val="both"/>
              <w:rPr>
                <w:color w:val="000000" w:themeColor="text1"/>
                <w:sz w:val="24"/>
                <w:szCs w:val="24"/>
                <w:lang w:eastAsia="uk-UA"/>
              </w:rPr>
            </w:pPr>
            <w:r w:rsidRPr="00124BDD">
              <w:rPr>
                <w:color w:val="000000" w:themeColor="text1"/>
                <w:sz w:val="24"/>
                <w:szCs w:val="24"/>
                <w:lang w:eastAsia="uk-UA"/>
              </w:rPr>
              <w:t xml:space="preserve">Умови визначені у </w:t>
            </w:r>
            <w:proofErr w:type="spellStart"/>
            <w:r w:rsidRPr="00124BDD">
              <w:rPr>
                <w:color w:val="000000" w:themeColor="text1"/>
                <w:sz w:val="24"/>
                <w:szCs w:val="24"/>
                <w:lang w:eastAsia="uk-UA"/>
              </w:rPr>
              <w:t>проєкті</w:t>
            </w:r>
            <w:proofErr w:type="spellEnd"/>
            <w:r w:rsidRPr="00124BDD">
              <w:rPr>
                <w:color w:val="000000" w:themeColor="text1"/>
                <w:sz w:val="24"/>
                <w:szCs w:val="24"/>
                <w:lang w:eastAsia="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w:t>
            </w:r>
          </w:p>
          <w:p w:rsidR="001E46FB" w:rsidRPr="00124BDD" w:rsidRDefault="001E46FB" w:rsidP="000B35DD">
            <w:pPr>
              <w:ind w:right="113" w:firstLine="373"/>
              <w:contextualSpacing/>
              <w:jc w:val="both"/>
              <w:rPr>
                <w:sz w:val="24"/>
                <w:szCs w:val="24"/>
                <w:lang w:eastAsia="uk-UA"/>
              </w:rPr>
            </w:pPr>
            <w:r w:rsidRPr="00124BDD">
              <w:rPr>
                <w:sz w:val="24"/>
                <w:szCs w:val="24"/>
                <w:lang w:eastAsia="uk-UA"/>
              </w:rPr>
              <w:t>Переможець відкритих торгів під час укладення договору про закупівлю повинен надати:</w:t>
            </w:r>
          </w:p>
          <w:p w:rsidR="001E46FB" w:rsidRPr="00124BDD" w:rsidRDefault="001E46FB" w:rsidP="000B35DD">
            <w:pPr>
              <w:ind w:right="113" w:firstLine="373"/>
              <w:contextualSpacing/>
              <w:jc w:val="both"/>
              <w:rPr>
                <w:sz w:val="24"/>
                <w:szCs w:val="24"/>
                <w:lang w:eastAsia="uk-UA"/>
              </w:rPr>
            </w:pPr>
            <w:r w:rsidRPr="00124BDD">
              <w:rPr>
                <w:sz w:val="24"/>
                <w:szCs w:val="24"/>
                <w:lang w:eastAsia="uk-UA"/>
              </w:rPr>
              <w:t>1) відповідну інформацію про право підписання договору про закупівлю;</w:t>
            </w:r>
          </w:p>
          <w:p w:rsidR="001E46FB" w:rsidRPr="00124BDD" w:rsidRDefault="001E46FB" w:rsidP="000B35DD">
            <w:pPr>
              <w:ind w:right="113" w:firstLine="373"/>
              <w:contextualSpacing/>
              <w:jc w:val="both"/>
              <w:rPr>
                <w:sz w:val="24"/>
                <w:szCs w:val="24"/>
                <w:lang w:eastAsia="uk-UA"/>
              </w:rPr>
            </w:pPr>
            <w:r w:rsidRPr="00124BDD">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E46FB" w:rsidRPr="00124BDD" w:rsidRDefault="001E46FB" w:rsidP="000B35DD">
            <w:pPr>
              <w:widowControl w:val="0"/>
              <w:ind w:firstLine="284"/>
              <w:jc w:val="both"/>
              <w:rPr>
                <w:color w:val="000000" w:themeColor="text1"/>
                <w:sz w:val="24"/>
                <w:szCs w:val="24"/>
                <w:lang w:eastAsia="uk-UA"/>
              </w:rPr>
            </w:pPr>
            <w:r w:rsidRPr="00124BDD">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rPr>
            </w:pPr>
            <w:r w:rsidRPr="00124BDD">
              <w:rPr>
                <w:b/>
                <w:color w:val="000000" w:themeColor="text1"/>
                <w:sz w:val="24"/>
                <w:szCs w:val="24"/>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Істотні умови, що обов’язково включаються до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ind w:firstLine="284"/>
              <w:jc w:val="both"/>
              <w:rPr>
                <w:sz w:val="24"/>
                <w:szCs w:val="24"/>
              </w:rPr>
            </w:pPr>
            <w:r w:rsidRPr="00124BDD">
              <w:rPr>
                <w:sz w:val="24"/>
                <w:szCs w:val="24"/>
              </w:rPr>
              <w:t>Договір про закупівлю</w:t>
            </w:r>
            <w:r w:rsidRPr="00124BDD">
              <w:t xml:space="preserve"> </w:t>
            </w:r>
            <w:r w:rsidRPr="00124BDD">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1E46FB" w:rsidRPr="00124BDD" w:rsidRDefault="001E46FB" w:rsidP="000B35DD">
            <w:pPr>
              <w:ind w:firstLine="284"/>
              <w:jc w:val="both"/>
              <w:rPr>
                <w:sz w:val="24"/>
                <w:szCs w:val="24"/>
              </w:rPr>
            </w:pPr>
            <w:r w:rsidRPr="00124BDD">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E46FB" w:rsidRPr="00124BDD" w:rsidRDefault="001E46FB" w:rsidP="000B35DD">
            <w:pPr>
              <w:ind w:firstLine="284"/>
              <w:jc w:val="both"/>
              <w:rPr>
                <w:sz w:val="24"/>
                <w:szCs w:val="24"/>
              </w:rPr>
            </w:pPr>
            <w:r w:rsidRPr="00124BDD">
              <w:rPr>
                <w:sz w:val="24"/>
                <w:szCs w:val="24"/>
              </w:rPr>
              <w:t xml:space="preserve">визначення грошового еквівалента зобов’язання в іноземній валюті; </w:t>
            </w:r>
          </w:p>
          <w:p w:rsidR="001E46FB" w:rsidRPr="00124BDD" w:rsidRDefault="001E46FB" w:rsidP="000B35DD">
            <w:pPr>
              <w:ind w:firstLine="284"/>
              <w:jc w:val="both"/>
              <w:rPr>
                <w:sz w:val="24"/>
                <w:szCs w:val="24"/>
              </w:rPr>
            </w:pPr>
            <w:r w:rsidRPr="00124BDD">
              <w:rPr>
                <w:sz w:val="24"/>
                <w:szCs w:val="24"/>
              </w:rPr>
              <w:t xml:space="preserve">перерахунку ціни за результатами електронного </w:t>
            </w:r>
            <w:r w:rsidRPr="00124BDD">
              <w:rPr>
                <w:sz w:val="24"/>
                <w:szCs w:val="24"/>
              </w:rPr>
              <w:lastRenderedPageBreak/>
              <w:t>аукціону в бік зменшення ціни тендерної пропозиції учасника без зменшення обсягів закупівлі;</w:t>
            </w:r>
          </w:p>
          <w:p w:rsidR="001E46FB" w:rsidRPr="00124BDD" w:rsidRDefault="001E46FB" w:rsidP="000B35DD">
            <w:pPr>
              <w:ind w:firstLine="284"/>
              <w:jc w:val="both"/>
              <w:rPr>
                <w:sz w:val="24"/>
                <w:szCs w:val="24"/>
              </w:rPr>
            </w:pPr>
            <w:r w:rsidRPr="00124BDD">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E46FB" w:rsidRPr="00124BDD" w:rsidRDefault="001E46FB" w:rsidP="000B35DD">
            <w:pPr>
              <w:ind w:firstLine="284"/>
              <w:jc w:val="both"/>
              <w:rPr>
                <w:color w:val="000000"/>
                <w:sz w:val="24"/>
                <w:szCs w:val="24"/>
              </w:rPr>
            </w:pPr>
            <w:r w:rsidRPr="00124BDD">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E46FB" w:rsidRPr="00124BDD" w:rsidRDefault="001E46FB" w:rsidP="000B35DD">
            <w:pPr>
              <w:ind w:firstLine="284"/>
              <w:jc w:val="both"/>
              <w:rPr>
                <w:color w:val="000000"/>
                <w:sz w:val="24"/>
                <w:szCs w:val="24"/>
              </w:rPr>
            </w:pPr>
            <w:r w:rsidRPr="00124BDD">
              <w:rPr>
                <w:color w:val="000000"/>
                <w:sz w:val="24"/>
                <w:szCs w:val="24"/>
                <w:lang w:eastAsia="en-US"/>
              </w:rPr>
              <w:t>1) зменшення обсягів закупівлі, зокрема з урахуванням фактичного обсягу видатків замовника;</w:t>
            </w:r>
          </w:p>
          <w:p w:rsidR="001E46FB" w:rsidRPr="00124BDD" w:rsidRDefault="001E46FB" w:rsidP="000B35DD">
            <w:pPr>
              <w:ind w:firstLine="284"/>
              <w:jc w:val="both"/>
              <w:rPr>
                <w:color w:val="000000"/>
                <w:sz w:val="24"/>
                <w:szCs w:val="24"/>
              </w:rPr>
            </w:pPr>
            <w:r w:rsidRPr="00124BDD">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46FB" w:rsidRPr="00124BDD" w:rsidRDefault="001E46FB" w:rsidP="000B35DD">
            <w:pPr>
              <w:ind w:firstLine="284"/>
              <w:jc w:val="both"/>
              <w:rPr>
                <w:color w:val="000000"/>
                <w:sz w:val="24"/>
                <w:szCs w:val="24"/>
              </w:rPr>
            </w:pPr>
            <w:r w:rsidRPr="00124BDD">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E46FB" w:rsidRPr="00124BDD" w:rsidRDefault="001E46FB" w:rsidP="000B35DD">
            <w:pPr>
              <w:ind w:firstLine="284"/>
              <w:jc w:val="both"/>
              <w:rPr>
                <w:color w:val="000000"/>
                <w:sz w:val="24"/>
                <w:szCs w:val="24"/>
              </w:rPr>
            </w:pPr>
            <w:r w:rsidRPr="00124BDD">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46FB" w:rsidRPr="00124BDD" w:rsidRDefault="001E46FB" w:rsidP="000B35DD">
            <w:pPr>
              <w:ind w:firstLine="284"/>
              <w:jc w:val="both"/>
              <w:rPr>
                <w:color w:val="000000"/>
                <w:sz w:val="24"/>
                <w:szCs w:val="24"/>
              </w:rPr>
            </w:pPr>
            <w:r w:rsidRPr="00124BDD">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E46FB" w:rsidRPr="00124BDD" w:rsidRDefault="001E46FB" w:rsidP="000B35DD">
            <w:pPr>
              <w:ind w:firstLine="284"/>
              <w:jc w:val="both"/>
              <w:rPr>
                <w:color w:val="000000"/>
                <w:sz w:val="24"/>
                <w:szCs w:val="24"/>
              </w:rPr>
            </w:pPr>
            <w:r w:rsidRPr="00124BDD">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E46FB" w:rsidRPr="00124BDD" w:rsidRDefault="001E46FB" w:rsidP="000B35DD">
            <w:pPr>
              <w:ind w:firstLine="284"/>
              <w:jc w:val="both"/>
              <w:rPr>
                <w:color w:val="000000"/>
                <w:sz w:val="24"/>
                <w:szCs w:val="24"/>
              </w:rPr>
            </w:pPr>
            <w:r w:rsidRPr="00124BDD">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4BDD">
              <w:rPr>
                <w:color w:val="000000"/>
                <w:sz w:val="24"/>
                <w:szCs w:val="24"/>
                <w:lang w:eastAsia="en-US"/>
              </w:rPr>
              <w:t>Platts</w:t>
            </w:r>
            <w:proofErr w:type="spellEnd"/>
            <w:r w:rsidRPr="00124BDD">
              <w:rPr>
                <w:color w:val="000000"/>
                <w:sz w:val="24"/>
                <w:szCs w:val="24"/>
                <w:lang w:eastAsia="en-US"/>
              </w:rPr>
              <w:t xml:space="preserve">, ARGUS, регульованих цін (тарифів), нормативів, </w:t>
            </w:r>
            <w:r w:rsidRPr="00124BDD">
              <w:rPr>
                <w:color w:val="000000"/>
                <w:sz w:val="24"/>
                <w:szCs w:val="24"/>
                <w:lang w:eastAsia="en-US"/>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E46FB" w:rsidRPr="00124BDD" w:rsidRDefault="001E46FB" w:rsidP="000B35DD">
            <w:pPr>
              <w:ind w:firstLine="284"/>
              <w:jc w:val="both"/>
              <w:rPr>
                <w:color w:val="000000"/>
                <w:sz w:val="24"/>
                <w:szCs w:val="24"/>
              </w:rPr>
            </w:pPr>
            <w:r w:rsidRPr="00124BDD">
              <w:rPr>
                <w:color w:val="000000"/>
                <w:sz w:val="24"/>
                <w:szCs w:val="24"/>
                <w:lang w:eastAsia="en-US"/>
              </w:rPr>
              <w:t>8) зміни умов у зв’язку із застосуванням положень частини шостої статті 41 Закону.</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rPr>
            </w:pPr>
            <w:r w:rsidRPr="00124BDD">
              <w:rPr>
                <w:b/>
                <w:color w:val="000000" w:themeColor="text1"/>
                <w:sz w:val="24"/>
                <w:szCs w:val="24"/>
              </w:rPr>
              <w:lastRenderedPageBreak/>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Дії замовника при відмові переможця торгів підписати договір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4BDD">
              <w:rPr>
                <w:color w:val="000000" w:themeColor="text1"/>
                <w:sz w:val="24"/>
                <w:szCs w:val="24"/>
                <w:lang w:eastAsia="uk-UA"/>
              </w:rPr>
              <w:t>неукладення</w:t>
            </w:r>
            <w:proofErr w:type="spellEnd"/>
            <w:r w:rsidRPr="00124BDD">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w:t>
            </w:r>
            <w:r w:rsidRPr="00124BDD">
              <w:rPr>
                <w:sz w:val="24"/>
                <w:szCs w:val="24"/>
              </w:rPr>
              <w:t>з урахуванням пункту 41 Особливостей</w:t>
            </w:r>
            <w:r w:rsidRPr="00124BDD">
              <w:rPr>
                <w:color w:val="000000" w:themeColor="text1"/>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E46FB" w:rsidRPr="00124BDD" w:rsidTr="000B35DD">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rPr>
            </w:pPr>
            <w:r w:rsidRPr="00124BDD">
              <w:rPr>
                <w:b/>
                <w:color w:val="000000" w:themeColor="text1"/>
                <w:sz w:val="24"/>
                <w:szCs w:val="24"/>
              </w:rPr>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jc w:val="center"/>
              <w:rPr>
                <w:b/>
                <w:color w:val="000000" w:themeColor="text1"/>
                <w:sz w:val="24"/>
                <w:szCs w:val="24"/>
                <w:lang w:eastAsia="uk-UA"/>
              </w:rPr>
            </w:pPr>
            <w:r w:rsidRPr="00124BDD">
              <w:rPr>
                <w:b/>
                <w:color w:val="000000" w:themeColor="text1"/>
                <w:sz w:val="24"/>
                <w:szCs w:val="24"/>
                <w:lang w:eastAsia="uk-UA"/>
              </w:rPr>
              <w:t>Забезпечення виконання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E46FB" w:rsidRPr="00124BDD" w:rsidRDefault="001E46FB" w:rsidP="000B35DD">
            <w:pPr>
              <w:widowControl w:val="0"/>
              <w:ind w:firstLine="284"/>
              <w:jc w:val="both"/>
              <w:rPr>
                <w:color w:val="000000" w:themeColor="text1"/>
                <w:sz w:val="24"/>
                <w:szCs w:val="24"/>
              </w:rPr>
            </w:pPr>
            <w:r w:rsidRPr="00124BDD">
              <w:rPr>
                <w:color w:val="000000" w:themeColor="text1"/>
                <w:sz w:val="24"/>
                <w:szCs w:val="24"/>
              </w:rPr>
              <w:t>Не вимагається</w:t>
            </w:r>
          </w:p>
        </w:tc>
      </w:tr>
    </w:tbl>
    <w:p w:rsidR="001E46FB" w:rsidRPr="00124BDD" w:rsidRDefault="001E46FB" w:rsidP="001E46FB">
      <w:pPr>
        <w:suppressAutoHyphens w:val="0"/>
        <w:rPr>
          <w:b/>
          <w:bCs/>
          <w:sz w:val="24"/>
          <w:szCs w:val="24"/>
          <w:lang w:eastAsia="ru-RU"/>
        </w:rPr>
      </w:pPr>
      <w:r w:rsidRPr="00124BDD">
        <w:rPr>
          <w:b/>
          <w:bCs/>
          <w:sz w:val="24"/>
          <w:szCs w:val="24"/>
          <w:lang w:eastAsia="ru-RU"/>
        </w:rPr>
        <w:br w:type="page"/>
      </w:r>
    </w:p>
    <w:p w:rsidR="001E46FB" w:rsidRPr="00124BDD" w:rsidRDefault="001E46FB" w:rsidP="001E46FB">
      <w:pPr>
        <w:keepNext/>
        <w:ind w:firstLine="6663"/>
        <w:outlineLvl w:val="0"/>
        <w:rPr>
          <w:b/>
          <w:sz w:val="24"/>
          <w:szCs w:val="24"/>
        </w:rPr>
      </w:pPr>
      <w:r w:rsidRPr="00124BDD">
        <w:rPr>
          <w:b/>
          <w:sz w:val="24"/>
          <w:szCs w:val="24"/>
        </w:rPr>
        <w:lastRenderedPageBreak/>
        <w:t>Додаток № 1</w:t>
      </w:r>
    </w:p>
    <w:p w:rsidR="001E46FB" w:rsidRPr="00124BDD" w:rsidRDefault="001E46FB" w:rsidP="001E46FB">
      <w:pPr>
        <w:ind w:right="-25" w:firstLine="6663"/>
        <w:rPr>
          <w:sz w:val="24"/>
          <w:szCs w:val="24"/>
          <w:lang w:eastAsia="uk-UA"/>
        </w:rPr>
      </w:pPr>
      <w:r w:rsidRPr="00124BDD">
        <w:rPr>
          <w:sz w:val="24"/>
          <w:szCs w:val="24"/>
          <w:lang w:eastAsia="uk-UA"/>
        </w:rPr>
        <w:t>до тендерної документації</w:t>
      </w:r>
    </w:p>
    <w:p w:rsidR="001E46FB" w:rsidRPr="00124BDD" w:rsidRDefault="001E46FB" w:rsidP="001E46FB">
      <w:pPr>
        <w:ind w:right="-25" w:firstLine="6663"/>
        <w:rPr>
          <w:sz w:val="24"/>
          <w:szCs w:val="24"/>
          <w:lang w:eastAsia="uk-UA"/>
        </w:rPr>
      </w:pPr>
    </w:p>
    <w:p w:rsidR="001E46FB" w:rsidRPr="00124BDD" w:rsidRDefault="001E46FB" w:rsidP="001E46FB">
      <w:pPr>
        <w:suppressAutoHyphens w:val="0"/>
        <w:ind w:firstLine="709"/>
        <w:jc w:val="center"/>
        <w:rPr>
          <w:sz w:val="24"/>
          <w:szCs w:val="24"/>
        </w:rPr>
      </w:pPr>
      <w:r w:rsidRPr="00124BDD">
        <w:rPr>
          <w:b/>
          <w:bCs/>
          <w:sz w:val="24"/>
          <w:szCs w:val="24"/>
        </w:rPr>
        <w:t>ФОРМА ЦІНОВОЇ ПРОПОЗИЦІЇ</w:t>
      </w:r>
    </w:p>
    <w:p w:rsidR="001E46FB" w:rsidRPr="00124BDD" w:rsidRDefault="001E46FB" w:rsidP="001E46FB">
      <w:pPr>
        <w:suppressAutoHyphens w:val="0"/>
        <w:ind w:firstLine="709"/>
        <w:jc w:val="center"/>
        <w:rPr>
          <w:sz w:val="24"/>
          <w:szCs w:val="24"/>
        </w:rPr>
      </w:pPr>
      <w:r w:rsidRPr="00124BDD">
        <w:rPr>
          <w:sz w:val="24"/>
          <w:szCs w:val="24"/>
        </w:rPr>
        <w:t>(форма, яка подається Учасником на фірмовому бланку (в разі його наявності) та підписується уповноваженою особою)</w:t>
      </w:r>
    </w:p>
    <w:p w:rsidR="001E46FB" w:rsidRPr="00124BDD" w:rsidRDefault="001E46FB" w:rsidP="001E46FB">
      <w:pPr>
        <w:suppressAutoHyphens w:val="0"/>
        <w:ind w:firstLine="709"/>
        <w:jc w:val="center"/>
        <w:rPr>
          <w:sz w:val="24"/>
          <w:szCs w:val="24"/>
        </w:rPr>
      </w:pPr>
    </w:p>
    <w:p w:rsidR="00124BDD" w:rsidRPr="00124BDD" w:rsidRDefault="00124BDD" w:rsidP="001E46FB">
      <w:pPr>
        <w:jc w:val="center"/>
        <w:rPr>
          <w:b/>
          <w:color w:val="000000" w:themeColor="text1"/>
          <w:sz w:val="24"/>
          <w:szCs w:val="24"/>
          <w:lang w:eastAsia="uk-UA"/>
        </w:rPr>
      </w:pPr>
      <w:r w:rsidRPr="00124BDD">
        <w:rPr>
          <w:b/>
          <w:color w:val="000000" w:themeColor="text1"/>
          <w:sz w:val="24"/>
          <w:szCs w:val="24"/>
          <w:lang w:eastAsia="uk-UA"/>
        </w:rPr>
        <w:t>Ручний насос для перекачування бензину</w:t>
      </w:r>
    </w:p>
    <w:p w:rsidR="001E46FB" w:rsidRPr="00124BDD" w:rsidRDefault="001E46FB" w:rsidP="001E46FB">
      <w:pPr>
        <w:jc w:val="center"/>
        <w:rPr>
          <w:b/>
          <w:bCs/>
          <w:sz w:val="24"/>
          <w:szCs w:val="24"/>
        </w:rPr>
      </w:pPr>
      <w:r w:rsidRPr="00124BDD">
        <w:rPr>
          <w:b/>
          <w:sz w:val="24"/>
          <w:szCs w:val="24"/>
        </w:rPr>
        <w:t xml:space="preserve">код </w:t>
      </w:r>
      <w:proofErr w:type="spellStart"/>
      <w:r w:rsidRPr="00124BDD">
        <w:rPr>
          <w:b/>
          <w:sz w:val="24"/>
          <w:szCs w:val="24"/>
        </w:rPr>
        <w:t>ДК</w:t>
      </w:r>
      <w:proofErr w:type="spellEnd"/>
      <w:r w:rsidRPr="00124BDD">
        <w:rPr>
          <w:b/>
          <w:sz w:val="24"/>
          <w:szCs w:val="24"/>
        </w:rPr>
        <w:t xml:space="preserve"> 0</w:t>
      </w:r>
      <w:r w:rsidRPr="00124BDD">
        <w:rPr>
          <w:b/>
          <w:kern w:val="2"/>
          <w:sz w:val="24"/>
          <w:szCs w:val="24"/>
        </w:rPr>
        <w:t>21:2015:</w:t>
      </w:r>
      <w:r w:rsidR="008D1954" w:rsidRPr="00124BDD">
        <w:rPr>
          <w:b/>
          <w:sz w:val="24"/>
          <w:szCs w:val="24"/>
        </w:rPr>
        <w:t xml:space="preserve"> 42122000-0 - Насоси</w:t>
      </w:r>
    </w:p>
    <w:p w:rsidR="001E46FB" w:rsidRPr="00124BDD" w:rsidRDefault="001E46FB" w:rsidP="001E46FB">
      <w:pPr>
        <w:suppressAutoHyphens w:val="0"/>
        <w:ind w:firstLine="709"/>
        <w:jc w:val="center"/>
        <w:rPr>
          <w:sz w:val="24"/>
          <w:szCs w:val="24"/>
        </w:rPr>
      </w:pPr>
    </w:p>
    <w:p w:rsidR="001E46FB" w:rsidRPr="00124BDD" w:rsidRDefault="001E46FB" w:rsidP="001E46FB">
      <w:pPr>
        <w:suppressAutoHyphens w:val="0"/>
        <w:ind w:firstLine="709"/>
        <w:jc w:val="both"/>
        <w:rPr>
          <w:sz w:val="24"/>
          <w:szCs w:val="24"/>
        </w:rPr>
      </w:pPr>
      <w:r w:rsidRPr="00124BDD">
        <w:rPr>
          <w:sz w:val="24"/>
          <w:szCs w:val="24"/>
        </w:rPr>
        <w:t>Повна назва учасника _______________________________________________________</w:t>
      </w:r>
    </w:p>
    <w:p w:rsidR="001E46FB" w:rsidRPr="00124BDD" w:rsidRDefault="001E46FB" w:rsidP="001E46FB">
      <w:pPr>
        <w:suppressAutoHyphens w:val="0"/>
        <w:ind w:firstLine="709"/>
        <w:jc w:val="both"/>
        <w:rPr>
          <w:sz w:val="24"/>
          <w:szCs w:val="24"/>
        </w:rPr>
      </w:pPr>
      <w:r w:rsidRPr="00124BDD">
        <w:rPr>
          <w:sz w:val="24"/>
          <w:szCs w:val="24"/>
        </w:rPr>
        <w:t>Місцезнаходження, контактний телефон _______________________________________</w:t>
      </w:r>
    </w:p>
    <w:p w:rsidR="001E46FB" w:rsidRPr="00124BDD" w:rsidRDefault="001E46FB" w:rsidP="001E46FB">
      <w:pPr>
        <w:suppressAutoHyphens w:val="0"/>
        <w:ind w:firstLine="709"/>
        <w:jc w:val="both"/>
        <w:rPr>
          <w:sz w:val="24"/>
          <w:szCs w:val="24"/>
        </w:rPr>
      </w:pPr>
      <w:r w:rsidRPr="00124BDD">
        <w:rPr>
          <w:sz w:val="24"/>
          <w:szCs w:val="24"/>
        </w:rPr>
        <w:t>Поштова адреса ____________________________________________________________</w:t>
      </w:r>
    </w:p>
    <w:p w:rsidR="001E46FB" w:rsidRPr="00124BDD" w:rsidRDefault="001E46FB" w:rsidP="001E46FB">
      <w:pPr>
        <w:suppressAutoHyphens w:val="0"/>
        <w:ind w:firstLine="709"/>
        <w:jc w:val="both"/>
        <w:rPr>
          <w:sz w:val="24"/>
          <w:szCs w:val="24"/>
        </w:rPr>
      </w:pPr>
      <w:r w:rsidRPr="00124BDD">
        <w:rPr>
          <w:sz w:val="24"/>
          <w:szCs w:val="24"/>
        </w:rPr>
        <w:t>Код ЄДРПОУ _____________________________________________________________</w:t>
      </w:r>
    </w:p>
    <w:p w:rsidR="001E46FB" w:rsidRPr="00124BDD" w:rsidRDefault="001E46FB" w:rsidP="001E46FB">
      <w:pPr>
        <w:suppressAutoHyphens w:val="0"/>
        <w:ind w:firstLine="709"/>
        <w:jc w:val="both"/>
        <w:rPr>
          <w:sz w:val="24"/>
          <w:szCs w:val="24"/>
        </w:rPr>
      </w:pPr>
      <w:r w:rsidRPr="00124BDD">
        <w:rPr>
          <w:sz w:val="24"/>
          <w:szCs w:val="24"/>
        </w:rPr>
        <w:t>Банківські реквізити ________________________________________________________</w:t>
      </w:r>
    </w:p>
    <w:p w:rsidR="001E46FB" w:rsidRPr="00124BDD" w:rsidRDefault="001E46FB" w:rsidP="001E46FB">
      <w:pPr>
        <w:suppressAutoHyphens w:val="0"/>
        <w:ind w:firstLine="709"/>
        <w:jc w:val="both"/>
        <w:rPr>
          <w:sz w:val="24"/>
          <w:szCs w:val="24"/>
        </w:rPr>
      </w:pPr>
      <w:r w:rsidRPr="00124BDD">
        <w:rPr>
          <w:sz w:val="24"/>
          <w:szCs w:val="24"/>
        </w:rPr>
        <w:t>П.І.Б. керівника або представника згідно довіреності ____________________________</w:t>
      </w:r>
    </w:p>
    <w:p w:rsidR="001E46FB" w:rsidRPr="00124BDD" w:rsidRDefault="001E46FB" w:rsidP="001E46FB">
      <w:pPr>
        <w:suppressAutoHyphens w:val="0"/>
        <w:ind w:firstLine="709"/>
        <w:jc w:val="both"/>
        <w:rPr>
          <w:sz w:val="24"/>
          <w:szCs w:val="24"/>
        </w:rPr>
      </w:pPr>
    </w:p>
    <w:tbl>
      <w:tblPr>
        <w:tblW w:w="9751" w:type="dxa"/>
        <w:tblInd w:w="-55" w:type="dxa"/>
        <w:tblLayout w:type="fixed"/>
        <w:tblCellMar>
          <w:top w:w="57" w:type="dxa"/>
          <w:left w:w="57" w:type="dxa"/>
          <w:bottom w:w="57" w:type="dxa"/>
          <w:right w:w="57" w:type="dxa"/>
        </w:tblCellMar>
        <w:tblLook w:val="04A0"/>
      </w:tblPr>
      <w:tblGrid>
        <w:gridCol w:w="372"/>
        <w:gridCol w:w="4843"/>
        <w:gridCol w:w="993"/>
        <w:gridCol w:w="1134"/>
        <w:gridCol w:w="1275"/>
        <w:gridCol w:w="1134"/>
      </w:tblGrid>
      <w:tr w:rsidR="000A7138" w:rsidRPr="00124BDD" w:rsidTr="00C647CA">
        <w:trPr>
          <w:cantSplit/>
          <w:trHeight w:val="494"/>
        </w:trPr>
        <w:tc>
          <w:tcPr>
            <w:tcW w:w="372" w:type="dxa"/>
            <w:tcBorders>
              <w:top w:val="single" w:sz="4" w:space="0" w:color="000000"/>
              <w:left w:val="single" w:sz="4" w:space="0" w:color="000000"/>
              <w:bottom w:val="single" w:sz="4" w:space="0" w:color="auto"/>
              <w:right w:val="nil"/>
            </w:tcBorders>
            <w:shd w:val="clear" w:color="auto" w:fill="FFFFFF"/>
            <w:vAlign w:val="center"/>
            <w:hideMark/>
          </w:tcPr>
          <w:p w:rsidR="000A7138" w:rsidRPr="00124BDD" w:rsidRDefault="000A7138" w:rsidP="000B35DD">
            <w:pPr>
              <w:pStyle w:val="a6"/>
              <w:jc w:val="center"/>
              <w:rPr>
                <w:b/>
                <w:bCs/>
                <w:sz w:val="22"/>
                <w:szCs w:val="22"/>
              </w:rPr>
            </w:pPr>
            <w:r w:rsidRPr="00124BDD">
              <w:rPr>
                <w:b/>
                <w:bCs/>
                <w:sz w:val="22"/>
                <w:szCs w:val="22"/>
              </w:rPr>
              <w:t>п/н</w:t>
            </w:r>
          </w:p>
        </w:tc>
        <w:tc>
          <w:tcPr>
            <w:tcW w:w="4843" w:type="dxa"/>
            <w:tcBorders>
              <w:top w:val="single" w:sz="4" w:space="0" w:color="000000"/>
              <w:left w:val="single" w:sz="4" w:space="0" w:color="000000"/>
              <w:bottom w:val="single" w:sz="4" w:space="0" w:color="auto"/>
              <w:right w:val="nil"/>
            </w:tcBorders>
            <w:shd w:val="clear" w:color="auto" w:fill="FFFFFF"/>
            <w:vAlign w:val="center"/>
            <w:hideMark/>
          </w:tcPr>
          <w:p w:rsidR="000A7138" w:rsidRPr="00124BDD" w:rsidRDefault="000A7138" w:rsidP="000B35DD">
            <w:pPr>
              <w:pStyle w:val="a6"/>
              <w:snapToGrid w:val="0"/>
              <w:jc w:val="center"/>
              <w:rPr>
                <w:b/>
                <w:bCs/>
                <w:sz w:val="22"/>
                <w:szCs w:val="22"/>
              </w:rPr>
            </w:pPr>
            <w:r w:rsidRPr="00124BDD">
              <w:rPr>
                <w:b/>
                <w:bCs/>
                <w:sz w:val="22"/>
                <w:szCs w:val="22"/>
              </w:rPr>
              <w:t>Найменування предмету</w:t>
            </w:r>
          </w:p>
          <w:p w:rsidR="000A7138" w:rsidRPr="00124BDD" w:rsidRDefault="000A7138" w:rsidP="000B35DD">
            <w:pPr>
              <w:pStyle w:val="a6"/>
              <w:jc w:val="center"/>
              <w:rPr>
                <w:b/>
                <w:bCs/>
                <w:sz w:val="22"/>
                <w:szCs w:val="22"/>
              </w:rPr>
            </w:pPr>
            <w:r w:rsidRPr="00124BDD">
              <w:rPr>
                <w:b/>
                <w:bCs/>
                <w:sz w:val="22"/>
                <w:szCs w:val="22"/>
              </w:rPr>
              <w:t>закупівлі (вказати з повною деталізацією назви товару)</w:t>
            </w:r>
          </w:p>
        </w:tc>
        <w:tc>
          <w:tcPr>
            <w:tcW w:w="993" w:type="dxa"/>
            <w:tcBorders>
              <w:top w:val="single" w:sz="4" w:space="0" w:color="000000"/>
              <w:left w:val="single" w:sz="4" w:space="0" w:color="000000"/>
              <w:bottom w:val="single" w:sz="4" w:space="0" w:color="auto"/>
              <w:right w:val="nil"/>
            </w:tcBorders>
            <w:shd w:val="clear" w:color="auto" w:fill="FFFFFF"/>
            <w:vAlign w:val="center"/>
            <w:hideMark/>
          </w:tcPr>
          <w:p w:rsidR="000A7138" w:rsidRPr="00124BDD" w:rsidRDefault="000A7138" w:rsidP="000B35DD">
            <w:pPr>
              <w:pStyle w:val="a6"/>
              <w:snapToGrid w:val="0"/>
              <w:jc w:val="center"/>
              <w:rPr>
                <w:b/>
                <w:bCs/>
                <w:sz w:val="22"/>
                <w:szCs w:val="22"/>
              </w:rPr>
            </w:pPr>
            <w:r w:rsidRPr="00124BDD">
              <w:rPr>
                <w:b/>
                <w:bCs/>
                <w:sz w:val="22"/>
                <w:szCs w:val="22"/>
              </w:rPr>
              <w:t>Од. виміру</w:t>
            </w:r>
          </w:p>
        </w:tc>
        <w:tc>
          <w:tcPr>
            <w:tcW w:w="1134" w:type="dxa"/>
            <w:tcBorders>
              <w:top w:val="single" w:sz="4" w:space="0" w:color="000000"/>
              <w:left w:val="single" w:sz="4" w:space="0" w:color="000000"/>
              <w:bottom w:val="single" w:sz="4" w:space="0" w:color="auto"/>
              <w:right w:val="nil"/>
            </w:tcBorders>
            <w:shd w:val="clear" w:color="auto" w:fill="FFFFFF"/>
            <w:vAlign w:val="center"/>
            <w:hideMark/>
          </w:tcPr>
          <w:p w:rsidR="000A7138" w:rsidRPr="00124BDD" w:rsidRDefault="000A7138" w:rsidP="000B35DD">
            <w:pPr>
              <w:pStyle w:val="a6"/>
              <w:snapToGrid w:val="0"/>
              <w:jc w:val="center"/>
              <w:rPr>
                <w:b/>
                <w:bCs/>
                <w:sz w:val="22"/>
                <w:szCs w:val="22"/>
              </w:rPr>
            </w:pPr>
            <w:r w:rsidRPr="00124BDD">
              <w:rPr>
                <w:b/>
                <w:bCs/>
                <w:sz w:val="22"/>
                <w:szCs w:val="22"/>
              </w:rPr>
              <w:t>Кількість</w:t>
            </w:r>
          </w:p>
        </w:tc>
        <w:tc>
          <w:tcPr>
            <w:tcW w:w="1275" w:type="dxa"/>
            <w:tcBorders>
              <w:top w:val="single" w:sz="4" w:space="0" w:color="000000"/>
              <w:left w:val="single" w:sz="4" w:space="0" w:color="000000"/>
              <w:bottom w:val="single" w:sz="4" w:space="0" w:color="auto"/>
              <w:right w:val="nil"/>
            </w:tcBorders>
            <w:shd w:val="clear" w:color="auto" w:fill="FFFFFF"/>
            <w:vAlign w:val="center"/>
            <w:hideMark/>
          </w:tcPr>
          <w:p w:rsidR="000A7138" w:rsidRPr="00124BDD" w:rsidRDefault="000A7138" w:rsidP="000B35DD">
            <w:pPr>
              <w:pStyle w:val="a6"/>
              <w:snapToGrid w:val="0"/>
              <w:jc w:val="center"/>
              <w:rPr>
                <w:b/>
                <w:bCs/>
                <w:sz w:val="22"/>
                <w:szCs w:val="22"/>
              </w:rPr>
            </w:pPr>
            <w:r w:rsidRPr="00124BDD">
              <w:rPr>
                <w:b/>
                <w:bCs/>
                <w:sz w:val="22"/>
                <w:szCs w:val="22"/>
              </w:rPr>
              <w:t>Ціна з/без ПДВ</w:t>
            </w:r>
          </w:p>
        </w:tc>
        <w:tc>
          <w:tcPr>
            <w:tcW w:w="1134"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0A7138" w:rsidRPr="00124BDD" w:rsidRDefault="000A7138" w:rsidP="000B35DD">
            <w:pPr>
              <w:pStyle w:val="a6"/>
              <w:snapToGrid w:val="0"/>
              <w:jc w:val="center"/>
              <w:rPr>
                <w:b/>
                <w:bCs/>
                <w:sz w:val="22"/>
                <w:szCs w:val="22"/>
              </w:rPr>
            </w:pPr>
            <w:proofErr w:type="spellStart"/>
            <w:r w:rsidRPr="00124BDD">
              <w:rPr>
                <w:b/>
                <w:bCs/>
                <w:sz w:val="22"/>
                <w:szCs w:val="22"/>
              </w:rPr>
              <w:t>Cума</w:t>
            </w:r>
            <w:proofErr w:type="spellEnd"/>
            <w:r w:rsidRPr="00124BDD">
              <w:rPr>
                <w:b/>
                <w:bCs/>
                <w:sz w:val="22"/>
                <w:szCs w:val="22"/>
              </w:rPr>
              <w:t xml:space="preserve"> з/без ПДВ</w:t>
            </w:r>
          </w:p>
        </w:tc>
      </w:tr>
      <w:tr w:rsidR="000A7138" w:rsidRPr="00124BDD" w:rsidTr="00C647CA">
        <w:trPr>
          <w:trHeight w:val="28"/>
        </w:trPr>
        <w:tc>
          <w:tcPr>
            <w:tcW w:w="372" w:type="dxa"/>
            <w:tcBorders>
              <w:top w:val="single" w:sz="4" w:space="0" w:color="auto"/>
              <w:left w:val="single" w:sz="4" w:space="0" w:color="auto"/>
              <w:bottom w:val="single" w:sz="4" w:space="0" w:color="auto"/>
              <w:right w:val="single" w:sz="4" w:space="0" w:color="auto"/>
            </w:tcBorders>
            <w:vAlign w:val="center"/>
            <w:hideMark/>
          </w:tcPr>
          <w:p w:rsidR="000A7138" w:rsidRPr="00124BDD" w:rsidRDefault="000A7138" w:rsidP="000B35DD">
            <w:pPr>
              <w:jc w:val="center"/>
              <w:rPr>
                <w:sz w:val="22"/>
                <w:szCs w:val="22"/>
              </w:rPr>
            </w:pPr>
            <w:r w:rsidRPr="00124BDD">
              <w:rPr>
                <w:sz w:val="22"/>
                <w:szCs w:val="22"/>
              </w:rPr>
              <w:t>1</w:t>
            </w:r>
          </w:p>
        </w:tc>
        <w:tc>
          <w:tcPr>
            <w:tcW w:w="4843" w:type="dxa"/>
            <w:tcBorders>
              <w:top w:val="single" w:sz="4" w:space="0" w:color="auto"/>
              <w:left w:val="single" w:sz="4" w:space="0" w:color="auto"/>
              <w:bottom w:val="single" w:sz="4" w:space="0" w:color="auto"/>
              <w:right w:val="single" w:sz="4" w:space="0" w:color="auto"/>
            </w:tcBorders>
            <w:vAlign w:val="center"/>
            <w:hideMark/>
          </w:tcPr>
          <w:p w:rsidR="000A7138" w:rsidRPr="00124BDD" w:rsidRDefault="000A7138" w:rsidP="000B35DD">
            <w:pPr>
              <w:suppressAutoHyphens w:val="0"/>
              <w:jc w:val="center"/>
              <w:rPr>
                <w:rFonts w:asciiTheme="minorHAnsi" w:eastAsiaTheme="minorHAnsi" w:hAnsiTheme="minorHAnsi" w:cstheme="minorBidi"/>
                <w:sz w:val="24"/>
                <w:szCs w:val="24"/>
                <w:lang w:eastAsia="en-US"/>
              </w:rPr>
            </w:pPr>
            <w:r w:rsidRPr="00124BDD">
              <w:rPr>
                <w:color w:val="000000"/>
                <w:sz w:val="24"/>
                <w:szCs w:val="24"/>
                <w:u w:val="single"/>
              </w:rPr>
              <w:t>Заповнюється Учасником/Продавцем із зазначенням технічних характеристик з повною деталізацією запропонованого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A7138" w:rsidRPr="00124BDD" w:rsidRDefault="000A7138" w:rsidP="000B35DD">
            <w:pPr>
              <w:jc w:val="center"/>
              <w:rPr>
                <w:sz w:val="22"/>
                <w:szCs w:val="22"/>
              </w:rPr>
            </w:pPr>
            <w:r w:rsidRPr="00124BDD">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138" w:rsidRPr="00124BDD" w:rsidRDefault="008D1954" w:rsidP="000B35DD">
            <w:pPr>
              <w:suppressAutoHyphens w:val="0"/>
              <w:jc w:val="center"/>
              <w:rPr>
                <w:rFonts w:eastAsiaTheme="minorHAnsi"/>
                <w:sz w:val="22"/>
                <w:szCs w:val="22"/>
                <w:lang w:eastAsia="en-US"/>
              </w:rPr>
            </w:pPr>
            <w:r w:rsidRPr="00124BDD">
              <w:rPr>
                <w:rFonts w:eastAsiaTheme="minorHAnsi"/>
                <w:sz w:val="22"/>
                <w:szCs w:val="22"/>
                <w:lang w:eastAsia="en-US"/>
              </w:rPr>
              <w:t>20</w:t>
            </w:r>
          </w:p>
        </w:tc>
        <w:tc>
          <w:tcPr>
            <w:tcW w:w="1275" w:type="dxa"/>
            <w:tcBorders>
              <w:top w:val="single" w:sz="4" w:space="0" w:color="auto"/>
              <w:left w:val="single" w:sz="4" w:space="0" w:color="auto"/>
              <w:bottom w:val="single" w:sz="4" w:space="0" w:color="auto"/>
              <w:right w:val="single" w:sz="4" w:space="0" w:color="auto"/>
            </w:tcBorders>
            <w:vAlign w:val="center"/>
          </w:tcPr>
          <w:p w:rsidR="000A7138" w:rsidRPr="00124BDD" w:rsidRDefault="000A7138" w:rsidP="000B35DD">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A7138" w:rsidRPr="00124BDD" w:rsidRDefault="000A7138" w:rsidP="000B35DD">
            <w:pPr>
              <w:jc w:val="center"/>
              <w:rPr>
                <w:sz w:val="22"/>
                <w:szCs w:val="22"/>
              </w:rPr>
            </w:pPr>
          </w:p>
        </w:tc>
      </w:tr>
    </w:tbl>
    <w:p w:rsidR="001E46FB" w:rsidRPr="00124BDD" w:rsidRDefault="001E46FB" w:rsidP="001E46FB">
      <w:pPr>
        <w:tabs>
          <w:tab w:val="center" w:pos="4153"/>
          <w:tab w:val="right" w:pos="8306"/>
        </w:tabs>
        <w:ind w:firstLine="709"/>
        <w:jc w:val="both"/>
        <w:rPr>
          <w:b/>
          <w:sz w:val="24"/>
          <w:szCs w:val="24"/>
          <w:lang w:eastAsia="uk-UA"/>
        </w:rPr>
      </w:pPr>
      <w:r w:rsidRPr="00124BDD">
        <w:rPr>
          <w:bCs/>
          <w:iCs/>
          <w:sz w:val="24"/>
          <w:szCs w:val="24"/>
          <w:lang w:eastAsia="uk-UA"/>
        </w:rPr>
        <w:t xml:space="preserve">Вивчивши тендерну документацію (у тому числі </w:t>
      </w:r>
      <w:r w:rsidRPr="00124BDD">
        <w:rPr>
          <w:bCs/>
          <w:sz w:val="24"/>
          <w:szCs w:val="24"/>
        </w:rPr>
        <w:t xml:space="preserve">необхідні технічні, якісні та кількісні характеристики до предмета закупівлі, </w:t>
      </w:r>
      <w:proofErr w:type="spellStart"/>
      <w:r w:rsidRPr="00124BDD">
        <w:rPr>
          <w:bCs/>
          <w:sz w:val="24"/>
          <w:szCs w:val="24"/>
        </w:rPr>
        <w:t>проєкт</w:t>
      </w:r>
      <w:proofErr w:type="spellEnd"/>
      <w:r w:rsidRPr="00124BDD">
        <w:rPr>
          <w:bCs/>
          <w:sz w:val="24"/>
          <w:szCs w:val="24"/>
        </w:rPr>
        <w:t xml:space="preserve"> договору та порядок змін умов договору, кваліфікаційні критерії та інші вимоги замовника, що зазначені в тендерній документації</w:t>
      </w:r>
      <w:r w:rsidRPr="00124BDD">
        <w:rPr>
          <w:bCs/>
          <w:iCs/>
          <w:sz w:val="24"/>
          <w:szCs w:val="24"/>
          <w:lang w:eastAsia="uk-UA"/>
        </w:rPr>
        <w:t>),</w:t>
      </w:r>
      <w:r w:rsidRPr="00124BDD">
        <w:rP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 та за ціною (цінами) за результатом електронного аукціону.</w:t>
      </w:r>
    </w:p>
    <w:p w:rsidR="001E46FB" w:rsidRPr="00124BDD" w:rsidRDefault="001E46FB" w:rsidP="001E46FB">
      <w:pPr>
        <w:tabs>
          <w:tab w:val="left" w:pos="709"/>
        </w:tabs>
        <w:suppressAutoHyphens w:val="0"/>
        <w:ind w:firstLine="709"/>
        <w:jc w:val="both"/>
        <w:rPr>
          <w:sz w:val="24"/>
          <w:szCs w:val="24"/>
          <w:lang w:eastAsia="ru-RU"/>
        </w:rPr>
      </w:pPr>
      <w:r w:rsidRPr="00124BDD">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E46FB" w:rsidRPr="00124BDD" w:rsidRDefault="001E46FB" w:rsidP="001E46FB">
      <w:pPr>
        <w:tabs>
          <w:tab w:val="left" w:pos="709"/>
        </w:tabs>
        <w:suppressAutoHyphens w:val="0"/>
        <w:ind w:firstLine="709"/>
        <w:jc w:val="both"/>
        <w:rPr>
          <w:sz w:val="24"/>
          <w:szCs w:val="24"/>
        </w:rPr>
      </w:pPr>
      <w:r w:rsidRPr="00124BDD">
        <w:rPr>
          <w:sz w:val="24"/>
          <w:szCs w:val="24"/>
        </w:rPr>
        <w:t xml:space="preserve">2. Ми погоджуємося дотримуватися умов цієї пропозиції протягом 60 днів із дати кінцевого строку подання тендерних пропозицій. </w:t>
      </w:r>
    </w:p>
    <w:p w:rsidR="001E46FB" w:rsidRPr="00124BDD" w:rsidRDefault="001E46FB" w:rsidP="001E46FB">
      <w:pPr>
        <w:tabs>
          <w:tab w:val="left" w:pos="709"/>
        </w:tabs>
        <w:suppressAutoHyphens w:val="0"/>
        <w:ind w:firstLine="709"/>
        <w:jc w:val="both"/>
        <w:rPr>
          <w:sz w:val="24"/>
          <w:szCs w:val="24"/>
        </w:rPr>
      </w:pPr>
      <w:r w:rsidRPr="00124BDD">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E46FB" w:rsidRPr="00124BDD" w:rsidRDefault="001E46FB" w:rsidP="001E46FB">
      <w:pPr>
        <w:tabs>
          <w:tab w:val="left" w:pos="709"/>
        </w:tabs>
        <w:suppressAutoHyphens w:val="0"/>
        <w:ind w:firstLine="709"/>
        <w:jc w:val="both"/>
        <w:rPr>
          <w:sz w:val="24"/>
          <w:szCs w:val="24"/>
        </w:rPr>
      </w:pPr>
      <w:r w:rsidRPr="00124BDD">
        <w:rPr>
          <w:sz w:val="24"/>
          <w:szCs w:val="24"/>
        </w:rPr>
        <w:t xml:space="preserve">4. Ми розуміємо та погоджуємося, що Ви можете відмінити відкриті торги у разі наявності обставин для цього згідно із Законом України «Про публічні закупівлі» та </w:t>
      </w:r>
      <w:r w:rsidRPr="00124BDD">
        <w:rPr>
          <w:sz w:val="24"/>
          <w:szCs w:val="24"/>
          <w:bdr w:val="none" w:sz="0" w:space="0" w:color="auto" w:frame="1"/>
          <w:lang w:eastAsia="uk-UA"/>
        </w:rPr>
        <w:t xml:space="preserve">Особливостей </w:t>
      </w:r>
      <w:r w:rsidRPr="00124BDD">
        <w:rPr>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1E46FB" w:rsidRPr="00124BDD" w:rsidRDefault="001E46FB" w:rsidP="001E46FB">
      <w:pPr>
        <w:tabs>
          <w:tab w:val="left" w:pos="709"/>
        </w:tabs>
        <w:suppressAutoHyphens w:val="0"/>
        <w:ind w:firstLine="709"/>
        <w:jc w:val="both"/>
        <w:rPr>
          <w:sz w:val="24"/>
          <w:szCs w:val="24"/>
        </w:rPr>
      </w:pPr>
      <w:r w:rsidRPr="00124BDD">
        <w:rPr>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sidRPr="00124BDD">
        <w:rPr>
          <w:sz w:val="24"/>
          <w:szCs w:val="24"/>
        </w:rPr>
        <w:t>проєкту</w:t>
      </w:r>
      <w:proofErr w:type="spellEnd"/>
      <w:r w:rsidRPr="00124BDD">
        <w:rPr>
          <w:sz w:val="24"/>
          <w:szCs w:val="24"/>
        </w:rPr>
        <w:t xml:space="preserve"> наведеному у </w:t>
      </w:r>
      <w:r w:rsidRPr="00124BDD">
        <w:rPr>
          <w:bCs/>
          <w:sz w:val="24"/>
          <w:szCs w:val="24"/>
        </w:rPr>
        <w:t>Додатку 3</w:t>
      </w:r>
      <w:r w:rsidRPr="00124BDD">
        <w:rPr>
          <w:sz w:val="24"/>
          <w:szCs w:val="24"/>
        </w:rPr>
        <w:t xml:space="preserve">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rsidR="001E46FB" w:rsidRPr="00124BDD" w:rsidRDefault="001E46FB" w:rsidP="001E46FB">
      <w:pPr>
        <w:tabs>
          <w:tab w:val="left" w:pos="709"/>
        </w:tabs>
        <w:suppressAutoHyphens w:val="0"/>
        <w:ind w:firstLine="709"/>
        <w:jc w:val="both"/>
        <w:rPr>
          <w:sz w:val="24"/>
          <w:szCs w:val="24"/>
        </w:rPr>
      </w:pPr>
    </w:p>
    <w:tbl>
      <w:tblPr>
        <w:tblW w:w="10020" w:type="dxa"/>
        <w:jc w:val="center"/>
        <w:tblBorders>
          <w:insideH w:val="nil"/>
          <w:insideV w:val="nil"/>
        </w:tblBorders>
        <w:tblLayout w:type="fixed"/>
        <w:tblLook w:val="0400"/>
      </w:tblPr>
      <w:tblGrid>
        <w:gridCol w:w="3340"/>
        <w:gridCol w:w="3340"/>
        <w:gridCol w:w="3340"/>
      </w:tblGrid>
      <w:tr w:rsidR="001E46FB" w:rsidRPr="00124BDD" w:rsidTr="000B35DD">
        <w:trPr>
          <w:jc w:val="center"/>
        </w:trPr>
        <w:tc>
          <w:tcPr>
            <w:tcW w:w="3340" w:type="dxa"/>
            <w:hideMark/>
          </w:tcPr>
          <w:p w:rsidR="001E46FB" w:rsidRPr="00124BDD" w:rsidRDefault="001E46FB" w:rsidP="000B35DD">
            <w:pPr>
              <w:jc w:val="both"/>
              <w:rPr>
                <w:b/>
                <w:bCs/>
                <w:color w:val="000000"/>
                <w:sz w:val="24"/>
                <w:szCs w:val="24"/>
                <w:lang w:eastAsia="uk-UA"/>
              </w:rPr>
            </w:pPr>
            <w:r w:rsidRPr="00124BDD">
              <w:rPr>
                <w:b/>
                <w:bCs/>
                <w:sz w:val="24"/>
                <w:szCs w:val="24"/>
                <w:lang w:eastAsia="uk-UA"/>
              </w:rPr>
              <w:br w:type="page"/>
            </w:r>
            <w:r w:rsidRPr="00124BDD">
              <w:rPr>
                <w:b/>
                <w:bCs/>
                <w:color w:val="000000"/>
                <w:sz w:val="24"/>
                <w:szCs w:val="24"/>
                <w:lang w:eastAsia="uk-UA"/>
              </w:rPr>
              <w:t>________________________</w:t>
            </w:r>
          </w:p>
        </w:tc>
        <w:tc>
          <w:tcPr>
            <w:tcW w:w="3340" w:type="dxa"/>
            <w:hideMark/>
          </w:tcPr>
          <w:p w:rsidR="001E46FB" w:rsidRPr="00124BDD" w:rsidRDefault="001E46FB" w:rsidP="000B35DD">
            <w:pPr>
              <w:jc w:val="both"/>
              <w:rPr>
                <w:b/>
                <w:bCs/>
                <w:color w:val="000000"/>
                <w:sz w:val="24"/>
                <w:szCs w:val="24"/>
                <w:lang w:eastAsia="uk-UA"/>
              </w:rPr>
            </w:pPr>
            <w:r w:rsidRPr="00124BDD">
              <w:rPr>
                <w:b/>
                <w:bCs/>
                <w:color w:val="000000"/>
                <w:sz w:val="24"/>
                <w:szCs w:val="24"/>
                <w:lang w:eastAsia="uk-UA"/>
              </w:rPr>
              <w:t>________________________</w:t>
            </w:r>
          </w:p>
        </w:tc>
        <w:tc>
          <w:tcPr>
            <w:tcW w:w="3340" w:type="dxa"/>
            <w:hideMark/>
          </w:tcPr>
          <w:p w:rsidR="001E46FB" w:rsidRPr="00124BDD" w:rsidRDefault="001E46FB" w:rsidP="000B35DD">
            <w:pPr>
              <w:jc w:val="both"/>
              <w:rPr>
                <w:b/>
                <w:bCs/>
                <w:color w:val="000000"/>
                <w:sz w:val="24"/>
                <w:szCs w:val="24"/>
                <w:lang w:eastAsia="uk-UA"/>
              </w:rPr>
            </w:pPr>
            <w:r w:rsidRPr="00124BDD">
              <w:rPr>
                <w:b/>
                <w:bCs/>
                <w:color w:val="000000"/>
                <w:sz w:val="24"/>
                <w:szCs w:val="24"/>
                <w:lang w:eastAsia="uk-UA"/>
              </w:rPr>
              <w:t>________________________</w:t>
            </w:r>
          </w:p>
        </w:tc>
      </w:tr>
      <w:tr w:rsidR="001E46FB" w:rsidRPr="00124BDD" w:rsidTr="000B35DD">
        <w:trPr>
          <w:jc w:val="center"/>
        </w:trPr>
        <w:tc>
          <w:tcPr>
            <w:tcW w:w="3340" w:type="dxa"/>
            <w:hideMark/>
          </w:tcPr>
          <w:p w:rsidR="001E46FB" w:rsidRPr="00124BDD" w:rsidRDefault="001E46FB" w:rsidP="000B35DD">
            <w:pPr>
              <w:jc w:val="center"/>
              <w:rPr>
                <w:b/>
                <w:bCs/>
                <w:color w:val="000000"/>
                <w:sz w:val="24"/>
                <w:szCs w:val="24"/>
                <w:lang w:eastAsia="uk-UA"/>
              </w:rPr>
            </w:pPr>
            <w:r w:rsidRPr="00124BDD">
              <w:rPr>
                <w:b/>
                <w:bCs/>
                <w:i/>
                <w:color w:val="000000"/>
                <w:sz w:val="24"/>
                <w:szCs w:val="24"/>
                <w:lang w:eastAsia="uk-UA"/>
              </w:rPr>
              <w:t>посада уповноваженої особи Учасника</w:t>
            </w:r>
          </w:p>
        </w:tc>
        <w:tc>
          <w:tcPr>
            <w:tcW w:w="3340" w:type="dxa"/>
            <w:hideMark/>
          </w:tcPr>
          <w:p w:rsidR="001E46FB" w:rsidRPr="00124BDD" w:rsidRDefault="001E46FB" w:rsidP="000B35DD">
            <w:pPr>
              <w:jc w:val="center"/>
              <w:rPr>
                <w:b/>
                <w:bCs/>
                <w:color w:val="000000"/>
                <w:sz w:val="24"/>
                <w:szCs w:val="24"/>
                <w:lang w:eastAsia="uk-UA"/>
              </w:rPr>
            </w:pPr>
            <w:r w:rsidRPr="00124BDD">
              <w:rPr>
                <w:b/>
                <w:bCs/>
                <w:i/>
                <w:color w:val="000000"/>
                <w:sz w:val="24"/>
                <w:szCs w:val="24"/>
                <w:lang w:eastAsia="uk-UA"/>
              </w:rPr>
              <w:t>підпис та печатка (за наявності)</w:t>
            </w:r>
          </w:p>
        </w:tc>
        <w:tc>
          <w:tcPr>
            <w:tcW w:w="3340" w:type="dxa"/>
            <w:hideMark/>
          </w:tcPr>
          <w:p w:rsidR="001E46FB" w:rsidRPr="00124BDD" w:rsidRDefault="001E46FB" w:rsidP="000B35DD">
            <w:pPr>
              <w:jc w:val="center"/>
              <w:rPr>
                <w:b/>
                <w:bCs/>
                <w:color w:val="000000"/>
                <w:sz w:val="24"/>
                <w:szCs w:val="24"/>
                <w:lang w:eastAsia="uk-UA"/>
              </w:rPr>
            </w:pPr>
            <w:r w:rsidRPr="00124BDD">
              <w:rPr>
                <w:b/>
                <w:bCs/>
                <w:i/>
                <w:color w:val="000000"/>
                <w:sz w:val="24"/>
                <w:szCs w:val="24"/>
                <w:lang w:eastAsia="uk-UA"/>
              </w:rPr>
              <w:t>прізвище, ініціали</w:t>
            </w:r>
          </w:p>
        </w:tc>
      </w:tr>
    </w:tbl>
    <w:p w:rsidR="001E46FB" w:rsidRPr="00124BDD" w:rsidRDefault="001E46FB" w:rsidP="001E46FB">
      <w:pPr>
        <w:widowControl w:val="0"/>
        <w:suppressAutoHyphens w:val="0"/>
        <w:ind w:left="6663"/>
        <w:rPr>
          <w:b/>
          <w:bCs/>
          <w:sz w:val="24"/>
          <w:szCs w:val="24"/>
          <w:lang w:eastAsia="ru-RU"/>
        </w:rPr>
      </w:pPr>
      <w:r w:rsidRPr="00124BDD">
        <w:rPr>
          <w:b/>
          <w:bCs/>
          <w:sz w:val="24"/>
          <w:szCs w:val="24"/>
          <w:lang w:eastAsia="ru-RU"/>
        </w:rPr>
        <w:lastRenderedPageBreak/>
        <w:t>Додаток № 2</w:t>
      </w:r>
    </w:p>
    <w:p w:rsidR="001E46FB" w:rsidRPr="00124BDD" w:rsidRDefault="001E46FB" w:rsidP="001E46FB">
      <w:pPr>
        <w:widowControl w:val="0"/>
        <w:suppressAutoHyphens w:val="0"/>
        <w:ind w:left="6663"/>
        <w:rPr>
          <w:sz w:val="24"/>
          <w:szCs w:val="24"/>
          <w:lang w:eastAsia="ru-RU"/>
        </w:rPr>
      </w:pPr>
      <w:r w:rsidRPr="00124BDD">
        <w:rPr>
          <w:sz w:val="24"/>
          <w:szCs w:val="24"/>
          <w:lang w:eastAsia="ru-RU"/>
        </w:rPr>
        <w:t>до тендерної документації</w:t>
      </w:r>
    </w:p>
    <w:p w:rsidR="001E46FB" w:rsidRPr="00124BDD" w:rsidRDefault="001E46FB" w:rsidP="001E46FB">
      <w:pPr>
        <w:widowControl w:val="0"/>
        <w:suppressAutoHyphens w:val="0"/>
        <w:rPr>
          <w:sz w:val="24"/>
          <w:szCs w:val="24"/>
          <w:lang w:eastAsia="ru-RU"/>
        </w:rPr>
      </w:pPr>
    </w:p>
    <w:p w:rsidR="001E46FB" w:rsidRPr="00124BDD" w:rsidRDefault="001E46FB" w:rsidP="001E46FB">
      <w:pPr>
        <w:jc w:val="center"/>
        <w:rPr>
          <w:b/>
          <w:sz w:val="24"/>
          <w:szCs w:val="24"/>
        </w:rPr>
      </w:pPr>
      <w:r w:rsidRPr="00124BDD">
        <w:rPr>
          <w:b/>
          <w:sz w:val="24"/>
          <w:szCs w:val="24"/>
        </w:rPr>
        <w:t>Інформація про необхідні технічні, якісні та кількісні характеристики предмету закупівлі:</w:t>
      </w:r>
    </w:p>
    <w:p w:rsidR="00124BDD" w:rsidRPr="00124BDD" w:rsidRDefault="00124BDD" w:rsidP="008D1954">
      <w:pPr>
        <w:jc w:val="center"/>
        <w:rPr>
          <w:b/>
          <w:color w:val="000000" w:themeColor="text1"/>
          <w:sz w:val="24"/>
          <w:szCs w:val="24"/>
          <w:lang w:eastAsia="uk-UA"/>
        </w:rPr>
      </w:pPr>
      <w:r w:rsidRPr="00124BDD">
        <w:rPr>
          <w:b/>
          <w:color w:val="000000" w:themeColor="text1"/>
          <w:sz w:val="24"/>
          <w:szCs w:val="24"/>
          <w:lang w:eastAsia="uk-UA"/>
        </w:rPr>
        <w:t>Ручний насос для перекачування бензину</w:t>
      </w:r>
    </w:p>
    <w:p w:rsidR="008D1954" w:rsidRPr="00124BDD" w:rsidRDefault="008D1954" w:rsidP="008D1954">
      <w:pPr>
        <w:jc w:val="center"/>
        <w:rPr>
          <w:b/>
          <w:bCs/>
          <w:sz w:val="24"/>
          <w:szCs w:val="24"/>
        </w:rPr>
      </w:pPr>
      <w:r w:rsidRPr="00124BDD">
        <w:rPr>
          <w:b/>
          <w:sz w:val="24"/>
          <w:szCs w:val="24"/>
        </w:rPr>
        <w:t xml:space="preserve">код </w:t>
      </w:r>
      <w:proofErr w:type="spellStart"/>
      <w:r w:rsidRPr="00124BDD">
        <w:rPr>
          <w:b/>
          <w:sz w:val="24"/>
          <w:szCs w:val="24"/>
        </w:rPr>
        <w:t>ДК</w:t>
      </w:r>
      <w:proofErr w:type="spellEnd"/>
      <w:r w:rsidRPr="00124BDD">
        <w:rPr>
          <w:b/>
          <w:sz w:val="24"/>
          <w:szCs w:val="24"/>
        </w:rPr>
        <w:t xml:space="preserve"> 0</w:t>
      </w:r>
      <w:r w:rsidRPr="00124BDD">
        <w:rPr>
          <w:b/>
          <w:kern w:val="2"/>
          <w:sz w:val="24"/>
          <w:szCs w:val="24"/>
        </w:rPr>
        <w:t>21:2015:</w:t>
      </w:r>
      <w:r w:rsidRPr="00124BDD">
        <w:rPr>
          <w:b/>
          <w:sz w:val="24"/>
          <w:szCs w:val="24"/>
        </w:rPr>
        <w:t xml:space="preserve"> 42122000-0 - Насоси</w:t>
      </w:r>
    </w:p>
    <w:p w:rsidR="001E46FB" w:rsidRPr="00124BDD" w:rsidRDefault="001E46FB" w:rsidP="001E46FB">
      <w:pPr>
        <w:suppressAutoHyphens w:val="0"/>
        <w:jc w:val="center"/>
        <w:rPr>
          <w:b/>
          <w:bCs/>
          <w:sz w:val="24"/>
          <w:szCs w:val="24"/>
          <w:lang w:eastAsia="ru-RU"/>
        </w:rPr>
      </w:pPr>
    </w:p>
    <w:tbl>
      <w:tblPr>
        <w:tblW w:w="9278" w:type="dxa"/>
        <w:tblInd w:w="250" w:type="dxa"/>
        <w:tblLayout w:type="fixed"/>
        <w:tblLook w:val="00A0"/>
      </w:tblPr>
      <w:tblGrid>
        <w:gridCol w:w="2552"/>
        <w:gridCol w:w="4819"/>
        <w:gridCol w:w="1907"/>
      </w:tblGrid>
      <w:tr w:rsidR="008D1954" w:rsidRPr="00124BDD" w:rsidTr="00C647CA">
        <w:trPr>
          <w:trHeight w:val="498"/>
        </w:trPr>
        <w:tc>
          <w:tcPr>
            <w:tcW w:w="2552"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r w:rsidRPr="00124BDD">
              <w:rPr>
                <w:b/>
                <w:bCs/>
                <w:sz w:val="24"/>
                <w:szCs w:val="24"/>
                <w:lang w:eastAsia="ru-RU"/>
              </w:rPr>
              <w:t>Найменування</w:t>
            </w:r>
          </w:p>
        </w:tc>
        <w:tc>
          <w:tcPr>
            <w:tcW w:w="4819"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r w:rsidRPr="00124BDD">
              <w:rPr>
                <w:b/>
                <w:bCs/>
                <w:sz w:val="24"/>
                <w:szCs w:val="24"/>
                <w:lang w:eastAsia="ru-RU"/>
              </w:rPr>
              <w:t>Технічні вимоги</w:t>
            </w:r>
          </w:p>
        </w:tc>
        <w:tc>
          <w:tcPr>
            <w:tcW w:w="1907"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b/>
                <w:bCs/>
                <w:sz w:val="24"/>
                <w:szCs w:val="24"/>
                <w:lang w:eastAsia="ru-RU"/>
              </w:rPr>
            </w:pPr>
            <w:r w:rsidRPr="00124BDD">
              <w:rPr>
                <w:b/>
                <w:bCs/>
                <w:sz w:val="24"/>
                <w:szCs w:val="24"/>
                <w:lang w:eastAsia="ru-RU"/>
              </w:rPr>
              <w:t>Кількість, шт.</w:t>
            </w:r>
          </w:p>
        </w:tc>
      </w:tr>
      <w:tr w:rsidR="008D1954" w:rsidRPr="00124BDD" w:rsidTr="00C647CA">
        <w:trPr>
          <w:trHeight w:val="498"/>
        </w:trPr>
        <w:tc>
          <w:tcPr>
            <w:tcW w:w="2552"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b/>
                <w:bCs/>
                <w:sz w:val="24"/>
                <w:szCs w:val="24"/>
                <w:lang w:eastAsia="ru-RU"/>
              </w:rPr>
            </w:pPr>
            <w:r w:rsidRPr="00124BDD">
              <w:rPr>
                <w:b/>
                <w:bCs/>
                <w:sz w:val="24"/>
                <w:szCs w:val="24"/>
                <w:lang w:eastAsia="ru-RU"/>
              </w:rPr>
              <w:t>Тип</w:t>
            </w:r>
          </w:p>
        </w:tc>
        <w:tc>
          <w:tcPr>
            <w:tcW w:w="4819"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bCs/>
                <w:sz w:val="24"/>
                <w:szCs w:val="24"/>
                <w:lang w:eastAsia="ru-RU"/>
              </w:rPr>
            </w:pPr>
            <w:r w:rsidRPr="00124BDD">
              <w:rPr>
                <w:bCs/>
                <w:sz w:val="24"/>
                <w:szCs w:val="24"/>
                <w:lang w:eastAsia="ru-RU"/>
              </w:rPr>
              <w:t>Роторний</w:t>
            </w:r>
          </w:p>
        </w:tc>
        <w:tc>
          <w:tcPr>
            <w:tcW w:w="1907" w:type="dxa"/>
            <w:vMerge w:val="restart"/>
            <w:tcBorders>
              <w:top w:val="single" w:sz="4" w:space="0" w:color="000000"/>
              <w:left w:val="single" w:sz="4" w:space="0" w:color="000000"/>
              <w:right w:val="single" w:sz="4" w:space="0" w:color="000000"/>
            </w:tcBorders>
            <w:vAlign w:val="center"/>
          </w:tcPr>
          <w:p w:rsidR="008D1954" w:rsidRPr="00124BDD" w:rsidRDefault="008D1954" w:rsidP="008D1954">
            <w:pPr>
              <w:widowControl w:val="0"/>
              <w:jc w:val="center"/>
              <w:rPr>
                <w:bCs/>
                <w:sz w:val="24"/>
                <w:szCs w:val="24"/>
                <w:lang w:eastAsia="ru-RU"/>
              </w:rPr>
            </w:pPr>
            <w:r w:rsidRPr="00124BDD">
              <w:rPr>
                <w:bCs/>
                <w:sz w:val="24"/>
                <w:szCs w:val="24"/>
                <w:lang w:eastAsia="ru-RU"/>
              </w:rPr>
              <w:t>20</w:t>
            </w:r>
          </w:p>
        </w:tc>
      </w:tr>
      <w:tr w:rsidR="008D1954" w:rsidRPr="00124BDD" w:rsidTr="00C647CA">
        <w:trPr>
          <w:trHeight w:val="498"/>
        </w:trPr>
        <w:tc>
          <w:tcPr>
            <w:tcW w:w="2552"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b/>
                <w:sz w:val="24"/>
                <w:szCs w:val="24"/>
                <w:lang w:eastAsia="ru-RU"/>
              </w:rPr>
            </w:pPr>
            <w:r w:rsidRPr="00124BDD">
              <w:rPr>
                <w:b/>
                <w:sz w:val="24"/>
                <w:szCs w:val="24"/>
                <w:lang w:eastAsia="ru-RU"/>
              </w:rPr>
              <w:t>Місце установки</w:t>
            </w:r>
          </w:p>
        </w:tc>
        <w:tc>
          <w:tcPr>
            <w:tcW w:w="4819"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r w:rsidRPr="00124BDD">
              <w:rPr>
                <w:sz w:val="24"/>
                <w:szCs w:val="24"/>
                <w:lang w:eastAsia="ru-RU"/>
              </w:rPr>
              <w:t>На металеву бочку</w:t>
            </w:r>
          </w:p>
        </w:tc>
        <w:tc>
          <w:tcPr>
            <w:tcW w:w="1907" w:type="dxa"/>
            <w:vMerge/>
            <w:tcBorders>
              <w:left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p>
        </w:tc>
      </w:tr>
      <w:tr w:rsidR="008D1954" w:rsidRPr="00124BDD" w:rsidTr="00C647CA">
        <w:trPr>
          <w:trHeight w:val="661"/>
        </w:trPr>
        <w:tc>
          <w:tcPr>
            <w:tcW w:w="2552"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b/>
                <w:sz w:val="24"/>
                <w:szCs w:val="24"/>
                <w:lang w:eastAsia="ru-RU"/>
              </w:rPr>
            </w:pPr>
            <w:r w:rsidRPr="00124BDD">
              <w:rPr>
                <w:b/>
                <w:sz w:val="24"/>
                <w:szCs w:val="24"/>
                <w:lang w:eastAsia="ru-RU"/>
              </w:rPr>
              <w:t>Призначення для перекачування</w:t>
            </w:r>
          </w:p>
        </w:tc>
        <w:tc>
          <w:tcPr>
            <w:tcW w:w="4819"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r w:rsidRPr="00124BDD">
              <w:rPr>
                <w:sz w:val="24"/>
                <w:szCs w:val="24"/>
                <w:lang w:eastAsia="ru-RU"/>
              </w:rPr>
              <w:t>Бензин</w:t>
            </w:r>
          </w:p>
        </w:tc>
        <w:tc>
          <w:tcPr>
            <w:tcW w:w="1907" w:type="dxa"/>
            <w:vMerge/>
            <w:tcBorders>
              <w:left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p>
        </w:tc>
      </w:tr>
      <w:tr w:rsidR="008D1954" w:rsidRPr="00124BDD" w:rsidTr="00C647CA">
        <w:trPr>
          <w:trHeight w:val="405"/>
        </w:trPr>
        <w:tc>
          <w:tcPr>
            <w:tcW w:w="2552"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b/>
                <w:sz w:val="24"/>
                <w:szCs w:val="24"/>
                <w:lang w:eastAsia="ru-RU"/>
              </w:rPr>
            </w:pPr>
            <w:r w:rsidRPr="00124BDD">
              <w:rPr>
                <w:b/>
                <w:sz w:val="24"/>
                <w:szCs w:val="24"/>
                <w:lang w:eastAsia="ru-RU"/>
              </w:rPr>
              <w:t>Матеріал</w:t>
            </w:r>
          </w:p>
        </w:tc>
        <w:tc>
          <w:tcPr>
            <w:tcW w:w="4819"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r w:rsidRPr="00124BDD">
              <w:rPr>
                <w:sz w:val="24"/>
                <w:szCs w:val="24"/>
                <w:lang w:eastAsia="ru-RU"/>
              </w:rPr>
              <w:t>Метал</w:t>
            </w:r>
          </w:p>
        </w:tc>
        <w:tc>
          <w:tcPr>
            <w:tcW w:w="1907" w:type="dxa"/>
            <w:vMerge/>
            <w:tcBorders>
              <w:left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p>
        </w:tc>
      </w:tr>
      <w:tr w:rsidR="008D1954" w:rsidRPr="00124BDD" w:rsidTr="00C647CA">
        <w:trPr>
          <w:trHeight w:val="337"/>
        </w:trPr>
        <w:tc>
          <w:tcPr>
            <w:tcW w:w="2552"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b/>
                <w:sz w:val="24"/>
                <w:szCs w:val="24"/>
                <w:lang w:eastAsia="ru-RU"/>
              </w:rPr>
            </w:pPr>
            <w:r w:rsidRPr="00124BDD">
              <w:rPr>
                <w:b/>
                <w:sz w:val="24"/>
                <w:szCs w:val="24"/>
                <w:lang w:eastAsia="ru-RU"/>
              </w:rPr>
              <w:t>Гарантія</w:t>
            </w:r>
          </w:p>
        </w:tc>
        <w:tc>
          <w:tcPr>
            <w:tcW w:w="4819"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r w:rsidRPr="00124BDD">
              <w:rPr>
                <w:sz w:val="24"/>
                <w:szCs w:val="24"/>
                <w:lang w:eastAsia="ru-RU"/>
              </w:rPr>
              <w:t>Не менше 12 місяців</w:t>
            </w:r>
          </w:p>
        </w:tc>
        <w:tc>
          <w:tcPr>
            <w:tcW w:w="1907" w:type="dxa"/>
            <w:vMerge/>
            <w:tcBorders>
              <w:left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p>
        </w:tc>
      </w:tr>
      <w:tr w:rsidR="008D1954" w:rsidRPr="00124BDD" w:rsidTr="00C647CA">
        <w:trPr>
          <w:trHeight w:val="501"/>
        </w:trPr>
        <w:tc>
          <w:tcPr>
            <w:tcW w:w="2552"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b/>
                <w:sz w:val="24"/>
                <w:szCs w:val="24"/>
                <w:lang w:eastAsia="ru-RU"/>
              </w:rPr>
            </w:pPr>
            <w:r w:rsidRPr="00124BDD">
              <w:rPr>
                <w:b/>
                <w:sz w:val="24"/>
                <w:szCs w:val="24"/>
                <w:lang w:eastAsia="ru-RU"/>
              </w:rPr>
              <w:t>Комплектація</w:t>
            </w:r>
          </w:p>
        </w:tc>
        <w:tc>
          <w:tcPr>
            <w:tcW w:w="4819"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r w:rsidRPr="00124BDD">
              <w:rPr>
                <w:sz w:val="24"/>
                <w:szCs w:val="24"/>
                <w:lang w:eastAsia="ru-RU"/>
              </w:rPr>
              <w:t xml:space="preserve">Адаптер для прямого монтажу на стандартну бочку та телескопічна всмоктувальна трубка, </w:t>
            </w:r>
            <w:proofErr w:type="spellStart"/>
            <w:r w:rsidRPr="00124BDD">
              <w:rPr>
                <w:sz w:val="24"/>
                <w:szCs w:val="24"/>
                <w:lang w:eastAsia="ru-RU"/>
              </w:rPr>
              <w:t>роздатковий</w:t>
            </w:r>
            <w:proofErr w:type="spellEnd"/>
            <w:r w:rsidRPr="00124BDD">
              <w:rPr>
                <w:sz w:val="24"/>
                <w:szCs w:val="24"/>
                <w:lang w:eastAsia="ru-RU"/>
              </w:rPr>
              <w:t xml:space="preserve"> шланг довжиною не менше 2 м</w:t>
            </w:r>
          </w:p>
        </w:tc>
        <w:tc>
          <w:tcPr>
            <w:tcW w:w="1907" w:type="dxa"/>
            <w:vMerge/>
            <w:tcBorders>
              <w:left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p>
        </w:tc>
      </w:tr>
      <w:tr w:rsidR="008D1954" w:rsidRPr="00124BDD" w:rsidTr="00C647CA">
        <w:trPr>
          <w:trHeight w:val="997"/>
        </w:trPr>
        <w:tc>
          <w:tcPr>
            <w:tcW w:w="2552"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b/>
                <w:sz w:val="24"/>
                <w:szCs w:val="24"/>
                <w:lang w:eastAsia="ru-RU"/>
              </w:rPr>
            </w:pPr>
            <w:r w:rsidRPr="00124BDD">
              <w:rPr>
                <w:b/>
                <w:sz w:val="24"/>
                <w:szCs w:val="24"/>
                <w:lang w:eastAsia="ru-RU"/>
              </w:rPr>
              <w:t>Максимальна висота забору бензину з ємкості</w:t>
            </w:r>
          </w:p>
        </w:tc>
        <w:tc>
          <w:tcPr>
            <w:tcW w:w="4819"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r w:rsidRPr="00124BDD">
              <w:rPr>
                <w:sz w:val="24"/>
                <w:szCs w:val="24"/>
                <w:lang w:eastAsia="ru-RU"/>
              </w:rPr>
              <w:t>1,5 м</w:t>
            </w:r>
          </w:p>
        </w:tc>
        <w:tc>
          <w:tcPr>
            <w:tcW w:w="1907" w:type="dxa"/>
            <w:vMerge/>
            <w:tcBorders>
              <w:left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p>
        </w:tc>
      </w:tr>
      <w:tr w:rsidR="008D1954" w:rsidRPr="00124BDD" w:rsidTr="00C647CA">
        <w:trPr>
          <w:trHeight w:val="503"/>
        </w:trPr>
        <w:tc>
          <w:tcPr>
            <w:tcW w:w="2552"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b/>
                <w:sz w:val="24"/>
                <w:szCs w:val="24"/>
                <w:lang w:eastAsia="ru-RU"/>
              </w:rPr>
            </w:pPr>
            <w:r w:rsidRPr="00124BDD">
              <w:rPr>
                <w:b/>
                <w:sz w:val="24"/>
                <w:szCs w:val="24"/>
                <w:lang w:eastAsia="ru-RU"/>
              </w:rPr>
              <w:t>Продуктивність</w:t>
            </w:r>
          </w:p>
        </w:tc>
        <w:tc>
          <w:tcPr>
            <w:tcW w:w="4819" w:type="dxa"/>
            <w:tcBorders>
              <w:top w:val="single" w:sz="4" w:space="0" w:color="000000"/>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r w:rsidRPr="00124BDD">
              <w:rPr>
                <w:sz w:val="24"/>
                <w:szCs w:val="24"/>
                <w:lang w:eastAsia="ru-RU"/>
              </w:rPr>
              <w:t>Не менше 22 літрів за 1 хвилину</w:t>
            </w:r>
          </w:p>
        </w:tc>
        <w:tc>
          <w:tcPr>
            <w:tcW w:w="1907" w:type="dxa"/>
            <w:vMerge/>
            <w:tcBorders>
              <w:left w:val="single" w:sz="4" w:space="0" w:color="000000"/>
              <w:bottom w:val="single" w:sz="4" w:space="0" w:color="000000"/>
              <w:right w:val="single" w:sz="4" w:space="0" w:color="000000"/>
            </w:tcBorders>
            <w:vAlign w:val="center"/>
          </w:tcPr>
          <w:p w:rsidR="008D1954" w:rsidRPr="00124BDD" w:rsidRDefault="008D1954" w:rsidP="008D1954">
            <w:pPr>
              <w:widowControl w:val="0"/>
              <w:jc w:val="center"/>
              <w:rPr>
                <w:sz w:val="24"/>
                <w:szCs w:val="24"/>
                <w:lang w:eastAsia="ru-RU"/>
              </w:rPr>
            </w:pPr>
          </w:p>
        </w:tc>
      </w:tr>
    </w:tbl>
    <w:p w:rsidR="001E46FB" w:rsidRPr="00124BDD" w:rsidRDefault="001E46FB" w:rsidP="001E46FB">
      <w:pPr>
        <w:suppressAutoHyphens w:val="0"/>
        <w:jc w:val="center"/>
        <w:rPr>
          <w:sz w:val="24"/>
          <w:szCs w:val="24"/>
        </w:rPr>
      </w:pPr>
    </w:p>
    <w:p w:rsidR="001E46FB" w:rsidRPr="00124BDD" w:rsidRDefault="001E46FB" w:rsidP="001E46FB">
      <w:pPr>
        <w:suppressAutoHyphens w:val="0"/>
        <w:jc w:val="center"/>
        <w:rPr>
          <w:sz w:val="24"/>
          <w:szCs w:val="24"/>
        </w:rPr>
      </w:pPr>
      <w:r w:rsidRPr="00124BDD">
        <w:rPr>
          <w:sz w:val="24"/>
          <w:szCs w:val="24"/>
        </w:rPr>
        <w:br w:type="page"/>
      </w:r>
    </w:p>
    <w:p w:rsidR="001E46FB" w:rsidRPr="00124BDD" w:rsidRDefault="001E46FB" w:rsidP="001E46FB">
      <w:pPr>
        <w:widowControl w:val="0"/>
        <w:suppressAutoHyphens w:val="0"/>
        <w:ind w:left="6663"/>
        <w:rPr>
          <w:b/>
          <w:bCs/>
          <w:sz w:val="24"/>
          <w:szCs w:val="24"/>
          <w:lang w:eastAsia="ru-RU"/>
        </w:rPr>
      </w:pPr>
      <w:r w:rsidRPr="00124BDD">
        <w:rPr>
          <w:b/>
          <w:bCs/>
          <w:sz w:val="24"/>
          <w:szCs w:val="24"/>
          <w:lang w:eastAsia="ru-RU"/>
        </w:rPr>
        <w:lastRenderedPageBreak/>
        <w:t xml:space="preserve">Додаток № 3 </w:t>
      </w:r>
    </w:p>
    <w:p w:rsidR="001E46FB" w:rsidRPr="00124BDD" w:rsidRDefault="001E46FB" w:rsidP="001E46FB">
      <w:pPr>
        <w:widowControl w:val="0"/>
        <w:suppressAutoHyphens w:val="0"/>
        <w:ind w:left="6663"/>
        <w:rPr>
          <w:sz w:val="24"/>
          <w:szCs w:val="24"/>
          <w:lang w:eastAsia="ru-RU"/>
        </w:rPr>
      </w:pPr>
      <w:r w:rsidRPr="00124BDD">
        <w:rPr>
          <w:sz w:val="24"/>
          <w:szCs w:val="24"/>
          <w:lang w:eastAsia="ru-RU"/>
        </w:rPr>
        <w:t>до тендерної документації</w:t>
      </w:r>
    </w:p>
    <w:p w:rsidR="001E46FB" w:rsidRPr="00124BDD" w:rsidRDefault="001E46FB" w:rsidP="001E46FB">
      <w:pPr>
        <w:jc w:val="center"/>
        <w:rPr>
          <w:b/>
          <w:color w:val="121212"/>
          <w:sz w:val="24"/>
          <w:szCs w:val="24"/>
        </w:rPr>
      </w:pPr>
    </w:p>
    <w:p w:rsidR="001E46FB" w:rsidRPr="00124BDD" w:rsidRDefault="001E46FB" w:rsidP="001E46FB">
      <w:pPr>
        <w:jc w:val="center"/>
        <w:rPr>
          <w:sz w:val="24"/>
          <w:szCs w:val="24"/>
        </w:rPr>
      </w:pPr>
      <w:r w:rsidRPr="00124BDD">
        <w:rPr>
          <w:sz w:val="24"/>
          <w:szCs w:val="24"/>
        </w:rPr>
        <w:t>Договір №___</w:t>
      </w:r>
    </w:p>
    <w:p w:rsidR="001E46FB" w:rsidRPr="00124BDD" w:rsidRDefault="001E46FB" w:rsidP="001E46FB">
      <w:pPr>
        <w:widowControl w:val="0"/>
        <w:shd w:val="clear" w:color="auto" w:fill="FFFFFF"/>
        <w:tabs>
          <w:tab w:val="num" w:pos="0"/>
        </w:tabs>
        <w:jc w:val="center"/>
        <w:rPr>
          <w:sz w:val="24"/>
          <w:szCs w:val="24"/>
        </w:rPr>
      </w:pPr>
    </w:p>
    <w:p w:rsidR="001E46FB" w:rsidRPr="00124BDD" w:rsidRDefault="001E46FB" w:rsidP="001E46FB">
      <w:pPr>
        <w:pStyle w:val="3"/>
        <w:keepNext w:val="0"/>
        <w:widowControl w:val="0"/>
        <w:tabs>
          <w:tab w:val="left" w:pos="0"/>
          <w:tab w:val="left" w:pos="720"/>
        </w:tabs>
        <w:suppressAutoHyphens w:val="0"/>
        <w:spacing w:before="0" w:after="0"/>
        <w:jc w:val="both"/>
        <w:rPr>
          <w:rFonts w:ascii="Times New Roman" w:hAnsi="Times New Roman" w:cs="Times New Roman"/>
          <w:b w:val="0"/>
          <w:sz w:val="24"/>
          <w:szCs w:val="24"/>
        </w:rPr>
      </w:pPr>
      <w:r w:rsidRPr="00124BDD">
        <w:rPr>
          <w:rFonts w:ascii="Times New Roman" w:hAnsi="Times New Roman" w:cs="Times New Roman"/>
          <w:b w:val="0"/>
          <w:sz w:val="24"/>
          <w:szCs w:val="24"/>
        </w:rPr>
        <w:t>місто Суми                                                                                    «____»______________2022 року</w:t>
      </w:r>
    </w:p>
    <w:p w:rsidR="001E46FB" w:rsidRPr="00124BDD" w:rsidRDefault="001E46FB" w:rsidP="001E46FB">
      <w:pPr>
        <w:rPr>
          <w:sz w:val="24"/>
          <w:szCs w:val="24"/>
        </w:rPr>
      </w:pPr>
    </w:p>
    <w:p w:rsidR="001E46FB" w:rsidRPr="00124BDD" w:rsidRDefault="001E46FB" w:rsidP="001E46FB">
      <w:pPr>
        <w:ind w:firstLine="709"/>
        <w:jc w:val="both"/>
        <w:rPr>
          <w:sz w:val="24"/>
          <w:szCs w:val="24"/>
        </w:rPr>
      </w:pPr>
      <w:r w:rsidRPr="00124BDD">
        <w:rPr>
          <w:rFonts w:eastAsia="Lucida Sans Unicode"/>
          <w:sz w:val="24"/>
          <w:szCs w:val="24"/>
        </w:rPr>
        <w:t xml:space="preserve">Головне управління Пенсійного фонду України у Сумській області (далі - Покупець), в особі начальника головного управління ЗЛЕНКО Тетяни Володимирівни, </w:t>
      </w:r>
      <w:r w:rsidRPr="00124BDD">
        <w:rPr>
          <w:sz w:val="24"/>
          <w:szCs w:val="24"/>
        </w:rPr>
        <w:t xml:space="preserve">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зареєстрованого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w:t>
      </w:r>
      <w:proofErr w:type="spellStart"/>
      <w:r w:rsidRPr="00124BDD">
        <w:rPr>
          <w:sz w:val="24"/>
          <w:szCs w:val="24"/>
        </w:rPr>
        <w:t>Зленко</w:t>
      </w:r>
      <w:proofErr w:type="spellEnd"/>
      <w:r w:rsidRPr="00124BDD">
        <w:rPr>
          <w:sz w:val="24"/>
          <w:szCs w:val="24"/>
        </w:rPr>
        <w:t xml:space="preserve"> Т.В.» з однієї сторони, та ______________________________ (далі - Продавець), в особі ___________________________________, що діє на підставі ____________________________ іншої сторони, надалі разом - "Сторони", а кожна окремо - "Сторона", уклали цей договір (далі - Договір) про наступне:</w:t>
      </w:r>
    </w:p>
    <w:p w:rsidR="001E46FB" w:rsidRPr="00124BDD" w:rsidRDefault="001E46FB" w:rsidP="001E46FB">
      <w:pPr>
        <w:ind w:firstLine="709"/>
        <w:jc w:val="both"/>
        <w:rPr>
          <w:sz w:val="24"/>
          <w:szCs w:val="24"/>
        </w:rPr>
      </w:pPr>
    </w:p>
    <w:p w:rsidR="001E46FB" w:rsidRPr="00124BDD"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124BDD">
        <w:rPr>
          <w:rFonts w:ascii="Times New Roman" w:hAnsi="Times New Roman" w:cs="Times New Roman"/>
          <w:sz w:val="24"/>
          <w:szCs w:val="24"/>
        </w:rPr>
        <w:t>I. Предмет договору</w:t>
      </w:r>
    </w:p>
    <w:p w:rsidR="001E46FB" w:rsidRPr="00124BDD" w:rsidRDefault="001E46FB" w:rsidP="001E46FB">
      <w:pPr>
        <w:ind w:firstLine="709"/>
        <w:jc w:val="both"/>
        <w:rPr>
          <w:b/>
          <w:kern w:val="2"/>
          <w:sz w:val="24"/>
          <w:szCs w:val="24"/>
        </w:rPr>
      </w:pPr>
      <w:r w:rsidRPr="00124BDD">
        <w:rPr>
          <w:sz w:val="24"/>
          <w:szCs w:val="24"/>
        </w:rPr>
        <w:t xml:space="preserve">1.1. Продавець зобов’язується передати у власність Покупця товар згідно Специфікації (Додаток №1 до договору) код </w:t>
      </w:r>
      <w:proofErr w:type="spellStart"/>
      <w:r w:rsidRPr="00124BDD">
        <w:rPr>
          <w:sz w:val="24"/>
          <w:szCs w:val="24"/>
        </w:rPr>
        <w:t>ДК</w:t>
      </w:r>
      <w:proofErr w:type="spellEnd"/>
      <w:r w:rsidRPr="00124BDD">
        <w:rPr>
          <w:sz w:val="24"/>
          <w:szCs w:val="24"/>
        </w:rPr>
        <w:t xml:space="preserve"> 021:2015</w:t>
      </w:r>
      <w:r w:rsidR="008D1954" w:rsidRPr="00124BDD">
        <w:rPr>
          <w:sz w:val="24"/>
          <w:szCs w:val="24"/>
        </w:rPr>
        <w:t xml:space="preserve">:42122000-0 - Насоси </w:t>
      </w:r>
      <w:r w:rsidRPr="00124BDD">
        <w:rPr>
          <w:sz w:val="24"/>
          <w:szCs w:val="24"/>
        </w:rPr>
        <w:t xml:space="preserve">(далі - Товар), а Покупець прийняти та оплатити такий товар на умовах, визначених цим Договором. </w:t>
      </w:r>
    </w:p>
    <w:p w:rsidR="001E46FB" w:rsidRPr="00124BDD" w:rsidRDefault="001E46FB" w:rsidP="001E46FB">
      <w:pPr>
        <w:ind w:firstLine="709"/>
        <w:jc w:val="both"/>
        <w:rPr>
          <w:sz w:val="24"/>
          <w:szCs w:val="24"/>
        </w:rPr>
      </w:pPr>
      <w:r w:rsidRPr="00124BDD">
        <w:rPr>
          <w:sz w:val="24"/>
          <w:szCs w:val="24"/>
        </w:rPr>
        <w:t>1.2. Право власності на товар переходить до Покупця з моменту передачі його Продавцем, що проводиться відповідно до товарно-супровідних документів.</w:t>
      </w:r>
    </w:p>
    <w:p w:rsidR="001E46FB" w:rsidRPr="00124BDD" w:rsidRDefault="001E46FB" w:rsidP="001E46FB">
      <w:pPr>
        <w:ind w:firstLine="709"/>
        <w:jc w:val="both"/>
        <w:rPr>
          <w:sz w:val="24"/>
          <w:szCs w:val="24"/>
        </w:rPr>
      </w:pPr>
      <w:r w:rsidRPr="00124BDD">
        <w:rPr>
          <w:sz w:val="24"/>
          <w:szCs w:val="24"/>
        </w:rPr>
        <w:t>1.</w:t>
      </w:r>
      <w:r w:rsidR="00622D19" w:rsidRPr="00124BDD">
        <w:rPr>
          <w:sz w:val="24"/>
          <w:szCs w:val="24"/>
        </w:rPr>
        <w:t>3</w:t>
      </w:r>
      <w:r w:rsidRPr="00124BDD">
        <w:rPr>
          <w:sz w:val="24"/>
          <w:szCs w:val="24"/>
        </w:rPr>
        <w:t>. Обсяги закупівлі товару, що є предметом Договору, можуть бути зменшені залежно від реального фінансування видатків та потреб Покупця.</w:t>
      </w:r>
    </w:p>
    <w:p w:rsidR="001E46FB" w:rsidRPr="00124BDD" w:rsidRDefault="001E46FB" w:rsidP="001E46FB">
      <w:pPr>
        <w:ind w:firstLine="709"/>
        <w:jc w:val="both"/>
        <w:rPr>
          <w:sz w:val="24"/>
          <w:szCs w:val="24"/>
        </w:rPr>
      </w:pPr>
    </w:p>
    <w:p w:rsidR="001E46FB" w:rsidRPr="00124BDD"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124BDD">
        <w:rPr>
          <w:rFonts w:ascii="Times New Roman" w:hAnsi="Times New Roman" w:cs="Times New Roman"/>
          <w:sz w:val="24"/>
          <w:szCs w:val="24"/>
        </w:rPr>
        <w:t>II. Якість товарів</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2.1. Продавець повинен доставити Покупцю товар, якість якого відповідає стандартам, діючим на момент укладення даного Договору.</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2.2. При виявленні недоліків товару в будь-якій партії товару Продавець зобов`язується замінити весь обсяг вже доставленого неякісного товару на якісний товар.</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2.3. У разі виявлення істотного недоліку товару або його невідповідності стандартам, Покупець впродовж п'яти робочих днів з моменту виявлення неякісного товару направляє Продавцю повідомлення, та обов’язково викликає представника Продавця для складання відповідного акта.</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 xml:space="preserve">2.4. Заміна товару здійснюється за рахунок Продавця впродовж п’яти робочих днів з моменту пред’явлення </w:t>
      </w:r>
      <w:r w:rsidRPr="00124BDD">
        <w:rPr>
          <w:color w:val="000000"/>
          <w:lang w:val="uk-UA"/>
        </w:rPr>
        <w:t>письмового</w:t>
      </w:r>
      <w:r w:rsidRPr="00124BDD">
        <w:rPr>
          <w:lang w:val="uk-UA"/>
        </w:rPr>
        <w:t xml:space="preserve"> повідомлення Покупцем.</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2.5. У разі відмови від товару неналежної якості, Продавець зобов’язаний у 5-денний термін з дня відповідного письмового повідомлення Покупця повернути останньому кошти за Товар неналежної якості, перераховані згідно з Договором, та сплатити штраф у розмірі</w:t>
      </w:r>
      <w:r w:rsidRPr="00124BDD">
        <w:rPr>
          <w:lang w:val="uk-UA"/>
        </w:rPr>
        <w:br/>
        <w:t>20 % вартості неякісного Товару.</w:t>
      </w:r>
    </w:p>
    <w:p w:rsidR="001E46FB" w:rsidRPr="00124BDD" w:rsidRDefault="001E46FB" w:rsidP="001E46FB">
      <w:pPr>
        <w:ind w:firstLine="709"/>
        <w:jc w:val="both"/>
        <w:rPr>
          <w:sz w:val="24"/>
          <w:szCs w:val="24"/>
        </w:rPr>
      </w:pPr>
    </w:p>
    <w:p w:rsidR="001E46FB" w:rsidRPr="00124BDD"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124BDD">
        <w:rPr>
          <w:rFonts w:ascii="Times New Roman" w:hAnsi="Times New Roman" w:cs="Times New Roman"/>
          <w:sz w:val="24"/>
          <w:szCs w:val="24"/>
        </w:rPr>
        <w:t>III. Ціна договору</w:t>
      </w:r>
    </w:p>
    <w:p w:rsidR="001E46FB" w:rsidRPr="00124BDD" w:rsidRDefault="001E46FB" w:rsidP="001E46FB">
      <w:pPr>
        <w:ind w:firstLine="709"/>
        <w:jc w:val="both"/>
        <w:rPr>
          <w:sz w:val="24"/>
          <w:szCs w:val="24"/>
        </w:rPr>
      </w:pPr>
      <w:r w:rsidRPr="00124BDD">
        <w:rPr>
          <w:sz w:val="24"/>
          <w:szCs w:val="24"/>
        </w:rPr>
        <w:t>3.1. Ціни на товар встановлюються в національній валюті України – гривні.</w:t>
      </w:r>
    </w:p>
    <w:p w:rsidR="001E46FB" w:rsidRPr="00124BDD" w:rsidRDefault="001E46FB" w:rsidP="001E46FB">
      <w:pPr>
        <w:ind w:firstLine="709"/>
        <w:jc w:val="both"/>
        <w:rPr>
          <w:sz w:val="24"/>
          <w:szCs w:val="24"/>
        </w:rPr>
      </w:pPr>
      <w:r w:rsidRPr="00124BDD">
        <w:rPr>
          <w:sz w:val="24"/>
          <w:szCs w:val="24"/>
        </w:rPr>
        <w:t>3.2. Сума Договору становить __________________ грн. (прописом), з/без ПДВ.</w:t>
      </w:r>
    </w:p>
    <w:p w:rsidR="001E46FB" w:rsidRPr="00124BDD" w:rsidRDefault="001E46FB" w:rsidP="001E46FB">
      <w:pPr>
        <w:ind w:firstLine="709"/>
        <w:jc w:val="both"/>
        <w:rPr>
          <w:sz w:val="24"/>
          <w:szCs w:val="24"/>
        </w:rPr>
      </w:pPr>
      <w:r w:rsidRPr="00124BDD">
        <w:rPr>
          <w:sz w:val="24"/>
          <w:szCs w:val="24"/>
        </w:rPr>
        <w:t>3.3. Сума Договору включає вартість товару, його доставку, вартість тари, упакування, і маркування, вантажно-розвантажувальні роботи, перенесення товару на склад Покупця, податки, збори та всі інші витрати, що мають бути здійснені у зв’язку з виконанням Договору.</w:t>
      </w:r>
    </w:p>
    <w:p w:rsidR="001E46FB" w:rsidRPr="00124BDD" w:rsidRDefault="001E46FB" w:rsidP="001E46FB">
      <w:pPr>
        <w:ind w:firstLine="709"/>
        <w:jc w:val="both"/>
        <w:rPr>
          <w:sz w:val="24"/>
          <w:szCs w:val="24"/>
        </w:rPr>
      </w:pPr>
      <w:r w:rsidRPr="00124BDD">
        <w:rPr>
          <w:sz w:val="24"/>
          <w:szCs w:val="24"/>
        </w:rPr>
        <w:t>3.4. Сума Договору може бути зменшена за взаємною згодою Сторін.</w:t>
      </w:r>
    </w:p>
    <w:p w:rsidR="001E46FB" w:rsidRPr="00124BDD" w:rsidRDefault="001E46FB" w:rsidP="001E46FB">
      <w:pPr>
        <w:ind w:firstLine="709"/>
        <w:jc w:val="both"/>
        <w:rPr>
          <w:sz w:val="24"/>
          <w:szCs w:val="24"/>
        </w:rPr>
      </w:pPr>
      <w:r w:rsidRPr="00124BDD">
        <w:rPr>
          <w:sz w:val="24"/>
          <w:szCs w:val="24"/>
        </w:rPr>
        <w:lastRenderedPageBreak/>
        <w:t>3.4.1. Про намір зменшити суму Договору Покупець зобов’язаний повідомити письмово Продавця за п’ять робочих днів.</w:t>
      </w:r>
    </w:p>
    <w:p w:rsidR="001E46FB" w:rsidRPr="00124BDD" w:rsidRDefault="001E46FB" w:rsidP="001E4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r w:rsidRPr="00124BDD">
        <w:rPr>
          <w:sz w:val="24"/>
          <w:szCs w:val="24"/>
        </w:rPr>
        <w:t>3.5. Датою оплати вважається дата списання коштів з поточного рахунку Покупця.</w:t>
      </w:r>
      <w:r w:rsidRPr="00124BDD">
        <w:rPr>
          <w:rFonts w:eastAsia="Arial Unicode MS"/>
          <w:sz w:val="24"/>
          <w:szCs w:val="24"/>
        </w:rPr>
        <w:t xml:space="preserve"> </w:t>
      </w:r>
    </w:p>
    <w:p w:rsidR="001E46FB" w:rsidRPr="00124BDD" w:rsidRDefault="001E46FB" w:rsidP="001E4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p>
    <w:p w:rsidR="001E46FB" w:rsidRPr="00124BDD"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124BDD">
        <w:rPr>
          <w:rFonts w:ascii="Times New Roman" w:hAnsi="Times New Roman" w:cs="Times New Roman"/>
          <w:sz w:val="24"/>
          <w:szCs w:val="24"/>
        </w:rPr>
        <w:t>IV. Порядок здійснення оплати</w:t>
      </w:r>
    </w:p>
    <w:p w:rsidR="001E46FB" w:rsidRPr="00124BDD" w:rsidRDefault="001E46FB" w:rsidP="001E46FB">
      <w:pPr>
        <w:ind w:firstLine="709"/>
        <w:jc w:val="both"/>
        <w:rPr>
          <w:sz w:val="24"/>
          <w:szCs w:val="24"/>
        </w:rPr>
      </w:pPr>
      <w:r w:rsidRPr="00124BDD">
        <w:rPr>
          <w:sz w:val="24"/>
          <w:szCs w:val="24"/>
        </w:rPr>
        <w:t>4.1. Розрахунок за доставлений товар здійснюється у безготівковій формі шляхом перерахування грошових коштів на поточний рахунок Продавця протягом чотирнадцяти банківських днів після надання відповідних рахунків, підписання акту приймання – передачі товару або видаткових накладних.</w:t>
      </w:r>
    </w:p>
    <w:p w:rsidR="001E46FB" w:rsidRPr="00124BDD" w:rsidRDefault="001E46FB" w:rsidP="001E46FB">
      <w:pPr>
        <w:pStyle w:val="a4"/>
        <w:ind w:firstLine="709"/>
        <w:jc w:val="both"/>
        <w:rPr>
          <w:rFonts w:ascii="Times New Roman" w:hAnsi="Times New Roman" w:cs="Times New Roman"/>
          <w:sz w:val="24"/>
          <w:szCs w:val="24"/>
          <w:lang w:val="uk-UA"/>
        </w:rPr>
      </w:pPr>
      <w:r w:rsidRPr="00124BDD">
        <w:rPr>
          <w:rFonts w:ascii="Times New Roman" w:hAnsi="Times New Roman" w:cs="Times New Roman"/>
          <w:sz w:val="24"/>
          <w:szCs w:val="24"/>
          <w:lang w:val="uk-UA"/>
        </w:rPr>
        <w:t>4.2. У разі затримки фінансування Покупця, зокрема з урахуванням підпункту 2 пункту 14 Прикінцевих положень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rsidR="001E46FB" w:rsidRPr="00124BDD" w:rsidRDefault="001E46FB" w:rsidP="001E46FB">
      <w:pPr>
        <w:pStyle w:val="a4"/>
        <w:ind w:firstLine="709"/>
        <w:jc w:val="both"/>
        <w:rPr>
          <w:rFonts w:ascii="Times New Roman" w:hAnsi="Times New Roman" w:cs="Times New Roman"/>
          <w:sz w:val="24"/>
          <w:szCs w:val="24"/>
          <w:lang w:val="uk-UA"/>
        </w:rPr>
      </w:pPr>
    </w:p>
    <w:p w:rsidR="001E46FB" w:rsidRPr="00124BDD" w:rsidRDefault="001E46FB" w:rsidP="001E46FB">
      <w:pPr>
        <w:pStyle w:val="csbe39236c"/>
        <w:spacing w:before="0" w:beforeAutospacing="0" w:after="0" w:afterAutospacing="0"/>
        <w:ind w:firstLine="700"/>
        <w:jc w:val="center"/>
        <w:rPr>
          <w:b/>
          <w:lang w:val="uk-UA"/>
        </w:rPr>
      </w:pPr>
      <w:r w:rsidRPr="00124BDD">
        <w:rPr>
          <w:b/>
          <w:lang w:val="uk-UA"/>
        </w:rPr>
        <w:t>V. Доставка товару</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5.1. Доставка товару здійснюється Продавцем за адресою: вулиця Степана Бандери, 43, місто Суми, Сумська область, Україна, 40009.</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5.2. Строк доставки товару становить: до 2</w:t>
      </w:r>
      <w:r w:rsidR="006D4972" w:rsidRPr="00124BDD">
        <w:rPr>
          <w:lang w:val="uk-UA"/>
        </w:rPr>
        <w:t>9</w:t>
      </w:r>
      <w:r w:rsidRPr="00124BDD">
        <w:rPr>
          <w:lang w:val="uk-UA"/>
        </w:rPr>
        <w:t xml:space="preserve"> грудня 2022 року.</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 xml:space="preserve">5.3. Приймання товару проводиться за кількістю та якістю згідно із </w:t>
      </w:r>
      <w:proofErr w:type="spellStart"/>
      <w:r w:rsidRPr="00124BDD">
        <w:rPr>
          <w:lang w:val="uk-UA"/>
        </w:rPr>
        <w:t>товаросупровідними</w:t>
      </w:r>
      <w:proofErr w:type="spellEnd"/>
      <w:r w:rsidRPr="00124BDD">
        <w:rPr>
          <w:lang w:val="uk-UA"/>
        </w:rPr>
        <w:t xml:space="preserve"> документами.</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5.4. Доставка товару здійснюється за рахунок Продавця.</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5.5. Товар має бути упакований таким чином, щоб виключити можливість псування або знищення його під час транспортування.</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5.6. Приймання товару здійснюється у присутності уповноважених представників Сторін шляхом підписання уповноваженими представниками Сторін акту приймання – передачі товару або видаткових накладних, оформлених належним чином, згідно законодавства України.</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У разі відмови уповноваженого представника Продавця підписати акт, уповноважений представник Покупця складає його в односторонньому порядку із зазначенням факту відмови від підпису і надсилає його рекомендованою поштою на адресу Продавця, зазначену у розділі 14 цього Договору.</w:t>
      </w:r>
    </w:p>
    <w:p w:rsidR="001E46FB" w:rsidRPr="00124BDD" w:rsidRDefault="001E46FB" w:rsidP="001E46FB">
      <w:pPr>
        <w:pStyle w:val="cseeade915"/>
        <w:spacing w:before="0" w:beforeAutospacing="0" w:after="0" w:afterAutospacing="0"/>
        <w:ind w:firstLine="700"/>
        <w:jc w:val="both"/>
        <w:rPr>
          <w:lang w:val="uk-UA"/>
        </w:rPr>
      </w:pPr>
      <w:r w:rsidRPr="00124BDD">
        <w:rPr>
          <w:lang w:val="uk-UA"/>
        </w:rPr>
        <w:t>Продавець усуває усі виявлені недоліки за власний рахунок протягом п’яти робочих днів з моменту отримання акту про виявлення недоліків.</w:t>
      </w:r>
    </w:p>
    <w:p w:rsidR="001E46FB" w:rsidRPr="00124BDD"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1E46FB" w:rsidRPr="00124BDD"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124BDD">
        <w:rPr>
          <w:rFonts w:ascii="Times New Roman" w:hAnsi="Times New Roman" w:cs="Times New Roman"/>
          <w:sz w:val="24"/>
          <w:szCs w:val="24"/>
        </w:rPr>
        <w:t>VI. Права та обов'язки сторін</w:t>
      </w:r>
    </w:p>
    <w:p w:rsidR="001E46FB" w:rsidRPr="00124BDD" w:rsidRDefault="001E46FB" w:rsidP="001E46FB">
      <w:pPr>
        <w:ind w:firstLine="709"/>
        <w:jc w:val="both"/>
        <w:rPr>
          <w:sz w:val="24"/>
          <w:szCs w:val="24"/>
        </w:rPr>
      </w:pPr>
      <w:r w:rsidRPr="00124BDD">
        <w:rPr>
          <w:sz w:val="24"/>
          <w:szCs w:val="24"/>
        </w:rPr>
        <w:t>6.1. Покупець зобов’язаний:</w:t>
      </w:r>
    </w:p>
    <w:p w:rsidR="001E46FB" w:rsidRPr="00124BDD" w:rsidRDefault="001E46FB" w:rsidP="001E46FB">
      <w:pPr>
        <w:ind w:firstLine="709"/>
        <w:jc w:val="both"/>
        <w:rPr>
          <w:sz w:val="24"/>
          <w:szCs w:val="24"/>
        </w:rPr>
      </w:pPr>
      <w:r w:rsidRPr="00124BDD">
        <w:rPr>
          <w:sz w:val="24"/>
          <w:szCs w:val="24"/>
        </w:rPr>
        <w:t>6.1.1. Своєчасно та в повному обсязі сплатити за доставлений Товар;</w:t>
      </w:r>
    </w:p>
    <w:p w:rsidR="001E46FB" w:rsidRPr="00124BDD" w:rsidRDefault="001E46FB" w:rsidP="001E46FB">
      <w:pPr>
        <w:ind w:firstLine="709"/>
        <w:jc w:val="both"/>
        <w:rPr>
          <w:sz w:val="24"/>
          <w:szCs w:val="24"/>
        </w:rPr>
      </w:pPr>
      <w:r w:rsidRPr="00124BDD">
        <w:rPr>
          <w:sz w:val="24"/>
          <w:szCs w:val="24"/>
        </w:rPr>
        <w:t>6.1.2. Прийняти доставлений Товар згідно із замовленням та відповідною накладною.</w:t>
      </w:r>
    </w:p>
    <w:p w:rsidR="001E46FB" w:rsidRPr="00124BDD" w:rsidRDefault="001E46FB" w:rsidP="001E46FB">
      <w:pPr>
        <w:ind w:firstLine="709"/>
        <w:jc w:val="both"/>
        <w:rPr>
          <w:sz w:val="24"/>
          <w:szCs w:val="24"/>
        </w:rPr>
      </w:pPr>
      <w:r w:rsidRPr="00124BDD">
        <w:rPr>
          <w:sz w:val="24"/>
          <w:szCs w:val="24"/>
        </w:rPr>
        <w:t>6.2. Покупець має право:</w:t>
      </w:r>
    </w:p>
    <w:p w:rsidR="001E46FB" w:rsidRPr="00124BDD" w:rsidRDefault="001E46FB" w:rsidP="001E46FB">
      <w:pPr>
        <w:ind w:firstLine="709"/>
        <w:jc w:val="both"/>
        <w:rPr>
          <w:sz w:val="24"/>
          <w:szCs w:val="24"/>
        </w:rPr>
      </w:pPr>
      <w:r w:rsidRPr="00124BDD">
        <w:rPr>
          <w:sz w:val="24"/>
          <w:szCs w:val="24"/>
        </w:rPr>
        <w:t>6.2.1. У разі невиконання зобов’язань Продавця достроково розірвати даний Договір, повідомивши про це Продавця за десять робочих днів до очікуваної дати розірвання;</w:t>
      </w:r>
    </w:p>
    <w:p w:rsidR="001E46FB" w:rsidRPr="00124BDD" w:rsidRDefault="001E46FB" w:rsidP="001E46FB">
      <w:pPr>
        <w:ind w:firstLine="709"/>
        <w:jc w:val="both"/>
        <w:rPr>
          <w:sz w:val="24"/>
          <w:szCs w:val="24"/>
        </w:rPr>
      </w:pPr>
      <w:r w:rsidRPr="00124BDD">
        <w:rPr>
          <w:sz w:val="24"/>
          <w:szCs w:val="24"/>
        </w:rPr>
        <w:t>6.2.2. Контролювати доставку Товару у строки, встановлені даним  Договором;</w:t>
      </w:r>
    </w:p>
    <w:p w:rsidR="001E46FB" w:rsidRPr="00124BDD" w:rsidRDefault="001E46FB" w:rsidP="001E46FB">
      <w:pPr>
        <w:ind w:firstLine="709"/>
        <w:jc w:val="both"/>
        <w:rPr>
          <w:sz w:val="24"/>
          <w:szCs w:val="24"/>
        </w:rPr>
      </w:pPr>
      <w:r w:rsidRPr="00124BDD">
        <w:rPr>
          <w:sz w:val="24"/>
          <w:szCs w:val="24"/>
        </w:rPr>
        <w:t>6.2.3.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1E46FB" w:rsidRPr="00124BDD" w:rsidRDefault="001E46FB" w:rsidP="001E46FB">
      <w:pPr>
        <w:ind w:firstLine="709"/>
        <w:jc w:val="both"/>
        <w:rPr>
          <w:sz w:val="24"/>
          <w:szCs w:val="24"/>
        </w:rPr>
      </w:pPr>
      <w:r w:rsidRPr="00124BDD">
        <w:rPr>
          <w:sz w:val="24"/>
          <w:szCs w:val="24"/>
        </w:rPr>
        <w:t>6.2.4. Повернути рахунок Продавцю без здійснення оплати в разі неналежного оформлення документів (відсутність підписів, відповідних реквізитів тощо);</w:t>
      </w:r>
    </w:p>
    <w:p w:rsidR="001E46FB" w:rsidRPr="00124BDD" w:rsidRDefault="001E46FB" w:rsidP="001E46FB">
      <w:pPr>
        <w:ind w:firstLine="709"/>
        <w:jc w:val="both"/>
        <w:rPr>
          <w:sz w:val="24"/>
          <w:szCs w:val="24"/>
        </w:rPr>
      </w:pPr>
      <w:r w:rsidRPr="00124BDD">
        <w:rPr>
          <w:sz w:val="24"/>
          <w:szCs w:val="24"/>
        </w:rPr>
        <w:t>6.2.5. Повернути неякісний Товар Продавцю за умов передбачених цим Договором.</w:t>
      </w:r>
    </w:p>
    <w:p w:rsidR="001E46FB" w:rsidRPr="00124BDD" w:rsidRDefault="001E46FB" w:rsidP="001E46FB">
      <w:pPr>
        <w:ind w:firstLine="709"/>
        <w:jc w:val="both"/>
        <w:rPr>
          <w:sz w:val="24"/>
          <w:szCs w:val="24"/>
        </w:rPr>
      </w:pPr>
      <w:r w:rsidRPr="00124BDD">
        <w:rPr>
          <w:sz w:val="24"/>
          <w:szCs w:val="24"/>
        </w:rPr>
        <w:lastRenderedPageBreak/>
        <w:t>6.3. Продавець зобов’язаний:</w:t>
      </w:r>
    </w:p>
    <w:p w:rsidR="001E46FB" w:rsidRPr="00124BDD" w:rsidRDefault="001E46FB" w:rsidP="001E46FB">
      <w:pPr>
        <w:ind w:firstLine="709"/>
        <w:jc w:val="both"/>
        <w:rPr>
          <w:sz w:val="24"/>
          <w:szCs w:val="24"/>
        </w:rPr>
      </w:pPr>
      <w:r w:rsidRPr="00124BDD">
        <w:rPr>
          <w:sz w:val="24"/>
          <w:szCs w:val="24"/>
        </w:rPr>
        <w:t>6.3.1. Забезпечити доставку Товару у строки, встановлені даним Договором;</w:t>
      </w:r>
    </w:p>
    <w:p w:rsidR="001E46FB" w:rsidRPr="00124BDD" w:rsidRDefault="001E46FB" w:rsidP="001E46FB">
      <w:pPr>
        <w:ind w:firstLine="709"/>
        <w:jc w:val="both"/>
        <w:rPr>
          <w:sz w:val="24"/>
          <w:szCs w:val="24"/>
        </w:rPr>
      </w:pPr>
      <w:r w:rsidRPr="00124BDD">
        <w:rPr>
          <w:sz w:val="24"/>
          <w:szCs w:val="24"/>
        </w:rPr>
        <w:t>6.3.2. Забезпечити відповідність якості Товарів встановленим нормам якості на даний Товар;</w:t>
      </w:r>
    </w:p>
    <w:p w:rsidR="001E46FB" w:rsidRPr="00124BDD" w:rsidRDefault="001E46FB" w:rsidP="001E46FB">
      <w:pPr>
        <w:ind w:firstLine="709"/>
        <w:jc w:val="both"/>
        <w:rPr>
          <w:sz w:val="24"/>
          <w:szCs w:val="24"/>
        </w:rPr>
      </w:pPr>
      <w:r w:rsidRPr="00124BDD">
        <w:rPr>
          <w:sz w:val="24"/>
          <w:szCs w:val="24"/>
        </w:rPr>
        <w:t xml:space="preserve">6.3.3. Надати разом з Товаром </w:t>
      </w:r>
      <w:proofErr w:type="spellStart"/>
      <w:r w:rsidRPr="00124BDD">
        <w:rPr>
          <w:sz w:val="24"/>
          <w:szCs w:val="24"/>
        </w:rPr>
        <w:t>товаросупровідні</w:t>
      </w:r>
      <w:proofErr w:type="spellEnd"/>
      <w:r w:rsidRPr="00124BDD">
        <w:rPr>
          <w:sz w:val="24"/>
          <w:szCs w:val="24"/>
        </w:rPr>
        <w:t xml:space="preserve"> документи (відповідні рахунки та накладні, тощо);</w:t>
      </w:r>
    </w:p>
    <w:p w:rsidR="001E46FB" w:rsidRPr="00124BDD" w:rsidRDefault="001E46FB" w:rsidP="001E46FB">
      <w:pPr>
        <w:ind w:firstLine="709"/>
        <w:jc w:val="both"/>
        <w:rPr>
          <w:sz w:val="24"/>
          <w:szCs w:val="24"/>
        </w:rPr>
      </w:pPr>
      <w:r w:rsidRPr="00124BDD">
        <w:rPr>
          <w:sz w:val="24"/>
          <w:szCs w:val="24"/>
        </w:rPr>
        <w:t>6.3.4. Здійснити розвантаження та перенесення товару на склад Покупця за адресою: вулиця Степана Бандери, 43, місто Суми, Сумська область, Україна, 40009.</w:t>
      </w:r>
    </w:p>
    <w:p w:rsidR="001E46FB" w:rsidRPr="00124BDD" w:rsidRDefault="001E46FB" w:rsidP="001E46FB">
      <w:pPr>
        <w:ind w:firstLine="709"/>
        <w:jc w:val="both"/>
        <w:rPr>
          <w:sz w:val="24"/>
          <w:szCs w:val="24"/>
        </w:rPr>
      </w:pPr>
      <w:r w:rsidRPr="00124BDD">
        <w:rPr>
          <w:sz w:val="24"/>
          <w:szCs w:val="24"/>
        </w:rPr>
        <w:t>6.3.5. За свій рахунок замінити неякісний Товар протягом п’яти робочих днів, якщо не доведе, що непридатність виникла внаслідок порушення Покупцем правил зберігання Товару.</w:t>
      </w:r>
    </w:p>
    <w:p w:rsidR="001E46FB" w:rsidRPr="00124BDD" w:rsidRDefault="001E46FB" w:rsidP="001E46FB">
      <w:pPr>
        <w:ind w:firstLine="709"/>
        <w:jc w:val="both"/>
        <w:rPr>
          <w:sz w:val="24"/>
          <w:szCs w:val="24"/>
        </w:rPr>
      </w:pPr>
      <w:r w:rsidRPr="00124BDD">
        <w:rPr>
          <w:sz w:val="24"/>
          <w:szCs w:val="24"/>
        </w:rPr>
        <w:t>6.4. Продавець має право:</w:t>
      </w:r>
    </w:p>
    <w:p w:rsidR="001E46FB" w:rsidRPr="00124BDD" w:rsidRDefault="001E46FB" w:rsidP="001E46FB">
      <w:pPr>
        <w:ind w:firstLine="709"/>
        <w:jc w:val="both"/>
        <w:rPr>
          <w:sz w:val="24"/>
          <w:szCs w:val="24"/>
        </w:rPr>
      </w:pPr>
      <w:r w:rsidRPr="00124BDD">
        <w:rPr>
          <w:sz w:val="24"/>
          <w:szCs w:val="24"/>
        </w:rPr>
        <w:t>6.4.1. Своєчасно та в повному обсязі отримати плату за доставлений Товар;</w:t>
      </w:r>
    </w:p>
    <w:p w:rsidR="001E46FB" w:rsidRPr="00124BDD" w:rsidRDefault="001E46FB" w:rsidP="001E46FB">
      <w:pPr>
        <w:ind w:firstLine="709"/>
        <w:jc w:val="both"/>
        <w:rPr>
          <w:sz w:val="24"/>
          <w:szCs w:val="24"/>
        </w:rPr>
      </w:pPr>
      <w:r w:rsidRPr="00124BDD">
        <w:rPr>
          <w:sz w:val="24"/>
          <w:szCs w:val="24"/>
        </w:rPr>
        <w:t xml:space="preserve">6.4.2. На дострокову доставку Товару за погодженням Покупця. </w:t>
      </w:r>
    </w:p>
    <w:p w:rsidR="001E46FB" w:rsidRPr="00124BDD" w:rsidRDefault="001E46FB" w:rsidP="001E46FB">
      <w:pPr>
        <w:ind w:firstLine="709"/>
        <w:jc w:val="both"/>
        <w:rPr>
          <w:sz w:val="24"/>
          <w:szCs w:val="24"/>
        </w:rPr>
      </w:pPr>
    </w:p>
    <w:p w:rsidR="001E46FB" w:rsidRPr="00124BDD" w:rsidRDefault="001E46FB" w:rsidP="001E46FB">
      <w:pPr>
        <w:pStyle w:val="csbe39236c"/>
        <w:spacing w:before="0" w:beforeAutospacing="0" w:after="0" w:afterAutospacing="0"/>
        <w:ind w:firstLine="700"/>
        <w:jc w:val="center"/>
        <w:rPr>
          <w:b/>
          <w:lang w:val="uk-UA"/>
        </w:rPr>
      </w:pPr>
      <w:r w:rsidRPr="00124BDD">
        <w:rPr>
          <w:b/>
          <w:lang w:val="uk-UA"/>
        </w:rPr>
        <w:t>VII. Гарантії</w:t>
      </w:r>
    </w:p>
    <w:p w:rsidR="006D4972" w:rsidRPr="00124BDD" w:rsidRDefault="006D4972" w:rsidP="006D4972">
      <w:pPr>
        <w:pStyle w:val="cseeade915"/>
        <w:spacing w:before="0" w:beforeAutospacing="0" w:after="0" w:afterAutospacing="0"/>
        <w:ind w:firstLine="700"/>
        <w:jc w:val="both"/>
        <w:rPr>
          <w:lang w:val="uk-UA"/>
        </w:rPr>
      </w:pPr>
      <w:r w:rsidRPr="00124BDD">
        <w:rPr>
          <w:lang w:val="uk-UA"/>
        </w:rPr>
        <w:t>7.1. Продавець гарантує, що товари, які доставляються, є новими, не були у користуванні, відповідають діючим в Україні вимогам (стандартам). У відношенні Товару, що доставляється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даного Договору, країною походження Товару не є Російська Федерація/Республіка Білорусь.</w:t>
      </w:r>
    </w:p>
    <w:p w:rsidR="006D4972" w:rsidRPr="00124BDD" w:rsidRDefault="006D4972" w:rsidP="006D4972">
      <w:pPr>
        <w:suppressAutoHyphens w:val="0"/>
        <w:ind w:firstLine="709"/>
        <w:jc w:val="both"/>
        <w:rPr>
          <w:color w:val="000000"/>
          <w:sz w:val="24"/>
          <w:szCs w:val="24"/>
          <w:lang w:eastAsia="ru-RU"/>
        </w:rPr>
      </w:pPr>
      <w:r w:rsidRPr="00124BDD">
        <w:rPr>
          <w:color w:val="000000"/>
          <w:sz w:val="24"/>
          <w:szCs w:val="24"/>
          <w:lang w:eastAsia="ru-RU"/>
        </w:rPr>
        <w:t>7.2. Гарантійний термін на Товар що є предметом цього Договору, складає не менше 12 м</w:t>
      </w:r>
      <w:r w:rsidR="00C647CA" w:rsidRPr="00124BDD">
        <w:rPr>
          <w:color w:val="000000"/>
          <w:sz w:val="24"/>
          <w:szCs w:val="24"/>
          <w:lang w:eastAsia="ru-RU"/>
        </w:rPr>
        <w:t>і</w:t>
      </w:r>
      <w:r w:rsidRPr="00124BDD">
        <w:rPr>
          <w:color w:val="000000"/>
          <w:sz w:val="24"/>
          <w:szCs w:val="24"/>
          <w:lang w:eastAsia="ru-RU"/>
        </w:rPr>
        <w:t>сяців. Строк гарантії збільшується на час, протягом якого Товар не міг експлуатуватись у зв’язку з його невідповідністю вимогам якості, встановленими цим Договором.</w:t>
      </w:r>
    </w:p>
    <w:p w:rsidR="006D4972" w:rsidRPr="00124BDD" w:rsidRDefault="006D4972" w:rsidP="006D4972">
      <w:pPr>
        <w:pStyle w:val="cseeade915"/>
        <w:spacing w:before="0" w:beforeAutospacing="0" w:after="0" w:afterAutospacing="0"/>
        <w:ind w:firstLine="700"/>
        <w:jc w:val="both"/>
        <w:rPr>
          <w:lang w:val="uk-UA"/>
        </w:rPr>
      </w:pPr>
      <w:r w:rsidRPr="00124BDD">
        <w:rPr>
          <w:lang w:val="uk-UA"/>
        </w:rPr>
        <w:t>7.3. У разі відмови від Товару з недоліками Продавець зобов’язаний у 10-ти денний термін з дня відповідного письмового повідомлення Покупця, повернути останньому кошти за неякісний Товар, перераховані за цим Договором, та сплатити у розмірі 20% вартості неякісного Товару або замінити неякісний Товар на доброякісний.</w:t>
      </w:r>
    </w:p>
    <w:p w:rsidR="006D4972" w:rsidRPr="00124BDD" w:rsidRDefault="006D4972" w:rsidP="006D4972">
      <w:pPr>
        <w:pStyle w:val="cseeade915"/>
        <w:spacing w:before="0" w:beforeAutospacing="0" w:after="0" w:afterAutospacing="0"/>
        <w:ind w:firstLine="700"/>
        <w:jc w:val="both"/>
        <w:rPr>
          <w:lang w:val="uk-UA"/>
        </w:rPr>
      </w:pPr>
      <w:r w:rsidRPr="00124BDD">
        <w:rPr>
          <w:color w:val="000000"/>
          <w:lang w:val="uk-UA"/>
        </w:rPr>
        <w:t>7.3. Якщо протягом терміну дії гарантії буде виявлено дефекти Товару, що перешкоджають нормальному його використанню за призначенням, Продавець зобов'язаний протягом 5 (п’яти) робочих днів з дня відповідного письмового повідомлення Покупця замінити дефектний Товар на якісний.</w:t>
      </w:r>
    </w:p>
    <w:p w:rsidR="006D4972" w:rsidRPr="00124BDD" w:rsidRDefault="006D4972" w:rsidP="006D4972">
      <w:pPr>
        <w:pStyle w:val="cseeade915"/>
        <w:spacing w:before="0" w:beforeAutospacing="0" w:after="0" w:afterAutospacing="0"/>
        <w:ind w:firstLine="700"/>
        <w:jc w:val="both"/>
        <w:rPr>
          <w:lang w:val="uk-UA"/>
        </w:rPr>
      </w:pPr>
      <w:r w:rsidRPr="00124BDD">
        <w:rPr>
          <w:lang w:val="uk-UA"/>
        </w:rPr>
        <w:t>7.4. Продавець не несе відповідальності за будь-які недоліки Товару, якщо вони зумовлені неправильним використанням Покупцем – інакше, ніж це передбачено інструкціями з експлуатації, наданими виробником.</w:t>
      </w:r>
    </w:p>
    <w:p w:rsidR="001E46FB" w:rsidRPr="00124BDD" w:rsidRDefault="001E46FB" w:rsidP="001E46FB">
      <w:pPr>
        <w:ind w:firstLine="709"/>
        <w:jc w:val="both"/>
        <w:rPr>
          <w:sz w:val="24"/>
          <w:szCs w:val="24"/>
        </w:rPr>
      </w:pPr>
    </w:p>
    <w:p w:rsidR="001E46FB" w:rsidRPr="00124BDD"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124BDD">
        <w:rPr>
          <w:rFonts w:ascii="Times New Roman" w:hAnsi="Times New Roman" w:cs="Times New Roman"/>
          <w:sz w:val="24"/>
          <w:szCs w:val="24"/>
        </w:rPr>
        <w:t>VIII. Відповідальність сторін</w:t>
      </w:r>
    </w:p>
    <w:p w:rsidR="001E46FB" w:rsidRPr="00124BDD" w:rsidRDefault="001E46FB" w:rsidP="001E46FB">
      <w:pPr>
        <w:ind w:firstLine="709"/>
        <w:jc w:val="both"/>
        <w:rPr>
          <w:sz w:val="24"/>
          <w:szCs w:val="24"/>
        </w:rPr>
      </w:pPr>
      <w:r w:rsidRPr="00124BDD">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E46FB" w:rsidRPr="00124BDD" w:rsidRDefault="001E46FB" w:rsidP="001E46FB">
      <w:pPr>
        <w:ind w:firstLine="709"/>
        <w:jc w:val="both"/>
        <w:rPr>
          <w:sz w:val="24"/>
          <w:szCs w:val="24"/>
        </w:rPr>
      </w:pPr>
      <w:r w:rsidRPr="00124BDD">
        <w:rPr>
          <w:sz w:val="24"/>
          <w:szCs w:val="24"/>
        </w:rPr>
        <w:t>8.2. У разі невиконання, неналежного виконання зобов’язань з доставки Товару, або доставки не в повному обсязі, заявленому Покупцем Товару, Продавець сплачує штраф у розмірі 0,1 % від суми недоставленого Товару за кожен день порушення виконання зобов’язань за Договором, а за прострочення понад тридцять днів додатково стягується штраф у розмірі семи відсотків від суми недоставленого товару.</w:t>
      </w:r>
    </w:p>
    <w:p w:rsidR="001E46FB" w:rsidRPr="00124BDD" w:rsidRDefault="001E46FB" w:rsidP="001E46FB">
      <w:pPr>
        <w:ind w:firstLine="709"/>
        <w:jc w:val="both"/>
        <w:rPr>
          <w:sz w:val="24"/>
          <w:szCs w:val="24"/>
        </w:rPr>
      </w:pPr>
      <w:r w:rsidRPr="00124BDD">
        <w:rPr>
          <w:sz w:val="24"/>
          <w:szCs w:val="24"/>
        </w:rPr>
        <w:t>8.3. У разі затримки доставки Товару більш, як на один місяць понад строк, передбачений Договором, Покупець має право в односторонньому порядку достроково розірвати Договір (повідомивши про це Продавця письмово за десять робочих днів до очікуваної дати розірвання) стосовно недоставленого Товару без будь-якої компенсації за збитки, які Продавець може понести у зв’язку з таким розірванням Договору.</w:t>
      </w:r>
    </w:p>
    <w:p w:rsidR="001E46FB" w:rsidRPr="00124BDD" w:rsidRDefault="001E46FB" w:rsidP="001E46FB">
      <w:pPr>
        <w:ind w:firstLine="709"/>
        <w:jc w:val="both"/>
        <w:rPr>
          <w:sz w:val="24"/>
          <w:szCs w:val="24"/>
        </w:rPr>
      </w:pPr>
      <w:r w:rsidRPr="00124BDD">
        <w:rPr>
          <w:sz w:val="24"/>
          <w:szCs w:val="24"/>
        </w:rPr>
        <w:lastRenderedPageBreak/>
        <w:t>8.4. За порушення умов Договору щодо якості товару стягується штраф у розмірі 20 % від вартості неякісного  Товару.</w:t>
      </w:r>
    </w:p>
    <w:p w:rsidR="001E46FB" w:rsidRPr="00124BDD" w:rsidRDefault="001E46FB" w:rsidP="001E46FB">
      <w:pPr>
        <w:widowControl w:val="0"/>
        <w:autoSpaceDE w:val="0"/>
        <w:ind w:firstLine="709"/>
        <w:jc w:val="both"/>
        <w:rPr>
          <w:sz w:val="24"/>
          <w:szCs w:val="24"/>
        </w:rPr>
      </w:pPr>
      <w:r w:rsidRPr="00124BDD">
        <w:rPr>
          <w:sz w:val="24"/>
          <w:szCs w:val="24"/>
        </w:rPr>
        <w:t>8.5. Сплата штрафних санкцій не звільняє винну Сторону від виконання зобов’язань за даним Договором.</w:t>
      </w:r>
    </w:p>
    <w:p w:rsidR="001E46FB" w:rsidRPr="00124BDD" w:rsidRDefault="001E46FB" w:rsidP="001E46FB">
      <w:pPr>
        <w:widowControl w:val="0"/>
        <w:autoSpaceDE w:val="0"/>
        <w:ind w:firstLine="709"/>
        <w:jc w:val="both"/>
        <w:rPr>
          <w:sz w:val="24"/>
          <w:szCs w:val="24"/>
        </w:rPr>
      </w:pPr>
      <w:r w:rsidRPr="00124BDD">
        <w:rPr>
          <w:sz w:val="24"/>
          <w:szCs w:val="24"/>
        </w:rPr>
        <w:t>8.6. Сторона, яка порушила умови даного Договору, зобов’язана відшкодувати нанесені цим збитки іншій Стороні.</w:t>
      </w:r>
    </w:p>
    <w:p w:rsidR="001E46FB" w:rsidRPr="00124BDD" w:rsidRDefault="001E46FB" w:rsidP="001E46FB">
      <w:pPr>
        <w:widowControl w:val="0"/>
        <w:autoSpaceDE w:val="0"/>
        <w:ind w:firstLine="709"/>
        <w:jc w:val="both"/>
        <w:rPr>
          <w:sz w:val="24"/>
          <w:szCs w:val="24"/>
        </w:rPr>
      </w:pPr>
    </w:p>
    <w:p w:rsidR="001E46FB" w:rsidRPr="00124BDD"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124BDD">
        <w:rPr>
          <w:rFonts w:ascii="Times New Roman" w:hAnsi="Times New Roman" w:cs="Times New Roman"/>
          <w:sz w:val="24"/>
          <w:szCs w:val="24"/>
        </w:rPr>
        <w:t>IХ. Обставини непереборної сили</w:t>
      </w:r>
    </w:p>
    <w:p w:rsidR="001E46FB" w:rsidRPr="00124BDD" w:rsidRDefault="001E46FB" w:rsidP="001E46FB">
      <w:pPr>
        <w:ind w:firstLine="709"/>
        <w:jc w:val="both"/>
        <w:rPr>
          <w:sz w:val="24"/>
          <w:szCs w:val="24"/>
        </w:rPr>
      </w:pPr>
      <w:r w:rsidRPr="00124BDD">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(далі - форс-мажорні обставини).</w:t>
      </w:r>
    </w:p>
    <w:p w:rsidR="001E46FB" w:rsidRPr="00124BDD" w:rsidRDefault="001E46FB" w:rsidP="001E46FB">
      <w:pPr>
        <w:ind w:firstLine="709"/>
        <w:jc w:val="both"/>
        <w:rPr>
          <w:sz w:val="24"/>
          <w:szCs w:val="24"/>
        </w:rPr>
      </w:pPr>
      <w:r w:rsidRPr="00124BDD">
        <w:rPr>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1E46FB" w:rsidRPr="00124BDD" w:rsidRDefault="001E46FB" w:rsidP="001E46FB">
      <w:pPr>
        <w:ind w:firstLine="709"/>
        <w:jc w:val="both"/>
        <w:rPr>
          <w:sz w:val="24"/>
          <w:szCs w:val="24"/>
        </w:rPr>
      </w:pPr>
      <w:r w:rsidRPr="00124BDD">
        <w:rPr>
          <w:sz w:val="24"/>
          <w:szCs w:val="24"/>
        </w:rPr>
        <w:t>9.2. Сторона яка посилається на конкретні обставини повинна довести те, що вони є</w:t>
      </w:r>
      <w:r w:rsidRPr="00124BDD">
        <w:rPr>
          <w:sz w:val="24"/>
          <w:szCs w:val="24"/>
        </w:rPr>
        <w:br/>
        <w:t>форс-мажорними і що ці обставини є форс-мажором саме для цього Договору.</w:t>
      </w:r>
    </w:p>
    <w:p w:rsidR="001E46FB" w:rsidRPr="00124BDD" w:rsidRDefault="001E46FB" w:rsidP="001E46FB">
      <w:pPr>
        <w:ind w:firstLine="709"/>
        <w:jc w:val="both"/>
        <w:rPr>
          <w:sz w:val="24"/>
          <w:szCs w:val="24"/>
        </w:rPr>
      </w:pPr>
      <w:r w:rsidRPr="00124BDD">
        <w:rPr>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1E46FB" w:rsidRPr="00124BDD" w:rsidRDefault="001E46FB" w:rsidP="001E46FB">
      <w:pPr>
        <w:ind w:firstLine="709"/>
        <w:jc w:val="both"/>
        <w:rPr>
          <w:sz w:val="24"/>
          <w:szCs w:val="24"/>
        </w:rPr>
      </w:pPr>
      <w:r w:rsidRPr="00124BDD">
        <w:rPr>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1E46FB" w:rsidRPr="00124BDD" w:rsidRDefault="001E46FB" w:rsidP="001E46FB">
      <w:pPr>
        <w:ind w:firstLine="709"/>
        <w:jc w:val="both"/>
        <w:rPr>
          <w:sz w:val="24"/>
          <w:szCs w:val="24"/>
        </w:rPr>
      </w:pPr>
      <w:r w:rsidRPr="00124BDD">
        <w:rPr>
          <w:sz w:val="24"/>
          <w:szCs w:val="24"/>
        </w:rPr>
        <w:t>9.4. Наявність форс-мажорних обставин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1E46FB" w:rsidRPr="00124BDD" w:rsidRDefault="001E46FB" w:rsidP="001E46FB">
      <w:pPr>
        <w:ind w:firstLine="709"/>
        <w:jc w:val="both"/>
        <w:rPr>
          <w:sz w:val="24"/>
          <w:szCs w:val="24"/>
        </w:rPr>
      </w:pPr>
      <w:r w:rsidRPr="00124BDD">
        <w:rPr>
          <w:sz w:val="24"/>
          <w:szCs w:val="24"/>
        </w:rPr>
        <w:t>9.5.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1E46FB" w:rsidRPr="00124BDD"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1E46FB" w:rsidRPr="00124BDD"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124BDD">
        <w:rPr>
          <w:rFonts w:ascii="Times New Roman" w:hAnsi="Times New Roman" w:cs="Times New Roman"/>
          <w:sz w:val="24"/>
          <w:szCs w:val="24"/>
        </w:rPr>
        <w:t>X. Вирішення спорів</w:t>
      </w:r>
    </w:p>
    <w:p w:rsidR="001E46FB" w:rsidRPr="00124BDD" w:rsidRDefault="001E46FB" w:rsidP="001E46FB">
      <w:pPr>
        <w:ind w:firstLine="709"/>
        <w:jc w:val="both"/>
        <w:rPr>
          <w:sz w:val="24"/>
          <w:szCs w:val="24"/>
        </w:rPr>
      </w:pPr>
      <w:r w:rsidRPr="00124BDD">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1E46FB" w:rsidRPr="00124BDD" w:rsidRDefault="001E46FB" w:rsidP="001E46FB">
      <w:pPr>
        <w:ind w:firstLine="709"/>
        <w:jc w:val="both"/>
        <w:rPr>
          <w:sz w:val="24"/>
          <w:szCs w:val="24"/>
        </w:rPr>
      </w:pPr>
      <w:r w:rsidRPr="00124BDD">
        <w:rPr>
          <w:sz w:val="24"/>
          <w:szCs w:val="24"/>
        </w:rPr>
        <w:t>10.2. У разі недосягнення Сторонами згоди спори (розбіжності) вирішуються у судовому порядку згідно з чинним законодавством.</w:t>
      </w:r>
    </w:p>
    <w:p w:rsidR="001E46FB" w:rsidRPr="00124BDD" w:rsidRDefault="001E46FB" w:rsidP="001E46FB">
      <w:pPr>
        <w:ind w:firstLine="709"/>
        <w:jc w:val="both"/>
        <w:rPr>
          <w:sz w:val="24"/>
          <w:szCs w:val="24"/>
        </w:rPr>
      </w:pPr>
    </w:p>
    <w:p w:rsidR="001E46FB" w:rsidRPr="00124BDD"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124BDD">
        <w:rPr>
          <w:rFonts w:ascii="Times New Roman" w:hAnsi="Times New Roman" w:cs="Times New Roman"/>
          <w:sz w:val="24"/>
          <w:szCs w:val="24"/>
        </w:rPr>
        <w:t>XІ. Строк дії договору</w:t>
      </w:r>
    </w:p>
    <w:p w:rsidR="001E46FB" w:rsidRPr="00124BDD" w:rsidRDefault="001E46FB" w:rsidP="001E46FB">
      <w:pPr>
        <w:ind w:firstLine="709"/>
        <w:jc w:val="both"/>
        <w:rPr>
          <w:sz w:val="24"/>
          <w:szCs w:val="24"/>
        </w:rPr>
      </w:pPr>
      <w:r w:rsidRPr="00124BDD">
        <w:rPr>
          <w:sz w:val="24"/>
          <w:szCs w:val="24"/>
        </w:rPr>
        <w:t>11.1. Договір набирає чинності з дня його підписання Сторонами і діє по 31.12.2022.</w:t>
      </w:r>
      <w:r w:rsidRPr="00124BDD">
        <w:rPr>
          <w:sz w:val="24"/>
          <w:szCs w:val="24"/>
        </w:rPr>
        <w:br/>
        <w:t xml:space="preserve">В частині гарантійних термінів та взаєморозрахунків - до моменту повного виконання Сторонами своїх зобов'язань за Договором </w:t>
      </w:r>
    </w:p>
    <w:p w:rsidR="001E46FB" w:rsidRPr="00124BDD" w:rsidRDefault="001E46FB" w:rsidP="001E46FB">
      <w:pPr>
        <w:autoSpaceDE w:val="0"/>
        <w:ind w:firstLine="709"/>
        <w:jc w:val="both"/>
        <w:rPr>
          <w:sz w:val="24"/>
          <w:szCs w:val="24"/>
        </w:rPr>
      </w:pPr>
      <w:r w:rsidRPr="00124BDD">
        <w:rPr>
          <w:sz w:val="24"/>
          <w:szCs w:val="24"/>
        </w:rPr>
        <w:t xml:space="preserve">11.2. Сторони можуть продовжити термін дії Договору у випадках, передбачених чинним законодавством шляхом укладання додаткових угод. </w:t>
      </w:r>
    </w:p>
    <w:p w:rsidR="001E46FB" w:rsidRPr="00124BDD" w:rsidRDefault="001E46FB" w:rsidP="001E46FB">
      <w:pPr>
        <w:autoSpaceDE w:val="0"/>
        <w:ind w:firstLine="709"/>
        <w:jc w:val="both"/>
        <w:rPr>
          <w:sz w:val="24"/>
          <w:szCs w:val="24"/>
        </w:rPr>
      </w:pPr>
    </w:p>
    <w:p w:rsidR="001E46FB" w:rsidRPr="00124BDD" w:rsidRDefault="001E46FB" w:rsidP="001E46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124BDD">
        <w:rPr>
          <w:rFonts w:ascii="Times New Roman" w:hAnsi="Times New Roman" w:cs="Times New Roman"/>
          <w:sz w:val="24"/>
          <w:szCs w:val="24"/>
        </w:rPr>
        <w:t>XІІ. Інші умови</w:t>
      </w:r>
    </w:p>
    <w:p w:rsidR="001E46FB" w:rsidRPr="00124BDD" w:rsidRDefault="001E46FB" w:rsidP="001E46FB">
      <w:pPr>
        <w:ind w:firstLine="709"/>
        <w:jc w:val="both"/>
        <w:rPr>
          <w:sz w:val="24"/>
          <w:szCs w:val="24"/>
        </w:rPr>
      </w:pPr>
      <w:r w:rsidRPr="00124BDD">
        <w:rPr>
          <w:sz w:val="24"/>
          <w:szCs w:val="24"/>
        </w:rPr>
        <w:t>12.1.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(предмет, ціна, строк дії договору, умови, що визначені законом, як істотні)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rsidR="001E46FB" w:rsidRPr="00124BDD" w:rsidRDefault="001E46FB" w:rsidP="001E46FB">
      <w:pPr>
        <w:ind w:firstLine="709"/>
        <w:jc w:val="both"/>
        <w:rPr>
          <w:sz w:val="24"/>
          <w:szCs w:val="24"/>
        </w:rPr>
      </w:pPr>
      <w:r w:rsidRPr="00124BDD">
        <w:rPr>
          <w:sz w:val="24"/>
          <w:szCs w:val="24"/>
        </w:rPr>
        <w:lastRenderedPageBreak/>
        <w:t>12.2. У разі виникнення потреби у зміні істотних умов Договору Продавець готує та надсилає листа на ім’я Покупця з пропозицією щодо внесення змін до Договору. Зміни істотних умов Договору можуть відбуватись з обґрунтуванням, підтвердженням та розрахунком зміни ціни (в сторону зменшення).</w:t>
      </w:r>
    </w:p>
    <w:p w:rsidR="001E46FB" w:rsidRPr="00124BDD" w:rsidRDefault="001E46FB" w:rsidP="001E46FB">
      <w:pPr>
        <w:ind w:firstLine="709"/>
        <w:jc w:val="both"/>
        <w:rPr>
          <w:sz w:val="24"/>
          <w:szCs w:val="24"/>
        </w:rPr>
      </w:pPr>
      <w:r w:rsidRPr="00124BDD">
        <w:rPr>
          <w:sz w:val="24"/>
          <w:szCs w:val="24"/>
        </w:rPr>
        <w:t>12.3. Сторона, яка отримала пропозиції про зміну умов до цього Договору, у</w:t>
      </w:r>
      <w:r w:rsidRPr="00124BDD">
        <w:rPr>
          <w:sz w:val="24"/>
          <w:szCs w:val="24"/>
        </w:rPr>
        <w:br/>
        <w:t>15-денний термін після одержання такої пропозиції повідомляє другу Сторону про результати її розгляду.</w:t>
      </w:r>
    </w:p>
    <w:p w:rsidR="001E46FB" w:rsidRPr="00124BDD" w:rsidRDefault="001E46FB" w:rsidP="001E46FB">
      <w:pPr>
        <w:ind w:firstLine="709"/>
        <w:jc w:val="both"/>
        <w:rPr>
          <w:sz w:val="24"/>
          <w:szCs w:val="24"/>
        </w:rPr>
      </w:pPr>
      <w:r w:rsidRPr="00124BDD">
        <w:rPr>
          <w:sz w:val="24"/>
          <w:szCs w:val="24"/>
        </w:rPr>
        <w:t>12.4. Зміни до умов Договору  допускаються за взаємною згодою Сторін шляхом підписання додаткових угод.</w:t>
      </w:r>
    </w:p>
    <w:p w:rsidR="001E46FB" w:rsidRPr="00124BDD" w:rsidRDefault="001E46FB" w:rsidP="001E46FB">
      <w:pPr>
        <w:ind w:firstLine="709"/>
        <w:jc w:val="both"/>
        <w:rPr>
          <w:sz w:val="24"/>
          <w:szCs w:val="24"/>
        </w:rPr>
      </w:pPr>
      <w:r w:rsidRPr="00124BDD">
        <w:rPr>
          <w:sz w:val="24"/>
          <w:szCs w:val="24"/>
        </w:rPr>
        <w:t xml:space="preserve">12.5. У випадках, не передбачених даним Договором, Сторони керуються чинним законодавством України. </w:t>
      </w:r>
    </w:p>
    <w:p w:rsidR="001E46FB" w:rsidRPr="00124BDD" w:rsidRDefault="001E46FB" w:rsidP="001E46FB">
      <w:pPr>
        <w:ind w:firstLine="709"/>
        <w:jc w:val="both"/>
        <w:rPr>
          <w:sz w:val="24"/>
          <w:szCs w:val="24"/>
        </w:rPr>
      </w:pPr>
      <w:r w:rsidRPr="00124BDD">
        <w:rPr>
          <w:sz w:val="24"/>
          <w:szCs w:val="24"/>
        </w:rPr>
        <w:t>12.6. Сторони несуть відповідальність за правильність вказаних ними в даному Договорі реквізитів та зобов’язуються в строк до 5 (п’яти) календарних днів з дати такої зміни повідомляти іншу Сторону про їх зміну у письмовій формі.</w:t>
      </w:r>
    </w:p>
    <w:p w:rsidR="001E46FB" w:rsidRPr="00124BDD" w:rsidRDefault="001E46FB" w:rsidP="001E46FB">
      <w:pPr>
        <w:pStyle w:val="22"/>
        <w:spacing w:after="0" w:line="240" w:lineRule="auto"/>
        <w:ind w:left="0" w:firstLine="709"/>
        <w:jc w:val="both"/>
        <w:rPr>
          <w:szCs w:val="24"/>
        </w:rPr>
      </w:pPr>
      <w:r w:rsidRPr="00124BDD">
        <w:rPr>
          <w:szCs w:val="24"/>
        </w:rPr>
        <w:t xml:space="preserve">12.7.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 </w:t>
      </w:r>
    </w:p>
    <w:p w:rsidR="001E46FB" w:rsidRPr="00124BDD" w:rsidRDefault="001E46FB" w:rsidP="001E46FB">
      <w:pPr>
        <w:ind w:firstLine="709"/>
        <w:jc w:val="both"/>
        <w:rPr>
          <w:sz w:val="24"/>
          <w:szCs w:val="24"/>
        </w:rPr>
      </w:pPr>
      <w:r w:rsidRPr="00124BDD">
        <w:rPr>
          <w:sz w:val="24"/>
          <w:szCs w:val="24"/>
        </w:rPr>
        <w:t xml:space="preserve">12.8 Цей Договір укладено та підписано у 2-х примірниках, що мають однакову юридичну силу. </w:t>
      </w:r>
    </w:p>
    <w:p w:rsidR="001E46FB" w:rsidRPr="00124BDD" w:rsidRDefault="001E46FB" w:rsidP="001E46FB">
      <w:pPr>
        <w:ind w:firstLine="709"/>
        <w:jc w:val="both"/>
        <w:rPr>
          <w:sz w:val="24"/>
          <w:szCs w:val="24"/>
        </w:rPr>
      </w:pPr>
    </w:p>
    <w:p w:rsidR="001E46FB" w:rsidRPr="00124BDD" w:rsidRDefault="001E46FB" w:rsidP="001E4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sidRPr="00124BDD">
        <w:rPr>
          <w:b/>
          <w:sz w:val="24"/>
          <w:szCs w:val="24"/>
        </w:rPr>
        <w:t>ХIIІ. Додатки до договору</w:t>
      </w:r>
    </w:p>
    <w:p w:rsidR="001E46FB" w:rsidRPr="00124BDD" w:rsidRDefault="001E46FB" w:rsidP="001E46FB">
      <w:pPr>
        <w:ind w:firstLine="709"/>
        <w:jc w:val="both"/>
        <w:rPr>
          <w:rFonts w:eastAsia="Arial Unicode MS"/>
          <w:sz w:val="24"/>
          <w:szCs w:val="24"/>
        </w:rPr>
      </w:pPr>
      <w:bookmarkStart w:id="3" w:name="107"/>
      <w:bookmarkEnd w:id="3"/>
      <w:r w:rsidRPr="00124BDD">
        <w:rPr>
          <w:sz w:val="24"/>
          <w:szCs w:val="24"/>
        </w:rPr>
        <w:t xml:space="preserve">13.1. </w:t>
      </w:r>
      <w:r w:rsidRPr="00124BDD">
        <w:rPr>
          <w:rFonts w:eastAsia="Arial Unicode MS"/>
          <w:sz w:val="24"/>
          <w:szCs w:val="24"/>
        </w:rPr>
        <w:t xml:space="preserve">Невід’ємною частиною цього Договору є: </w:t>
      </w:r>
    </w:p>
    <w:p w:rsidR="001E46FB" w:rsidRPr="00124BDD" w:rsidRDefault="001E46FB" w:rsidP="001E46FB">
      <w:pPr>
        <w:ind w:firstLine="709"/>
        <w:jc w:val="both"/>
        <w:rPr>
          <w:sz w:val="24"/>
          <w:szCs w:val="24"/>
        </w:rPr>
      </w:pPr>
      <w:r w:rsidRPr="00124BDD">
        <w:rPr>
          <w:rFonts w:eastAsia="Arial Unicode MS"/>
          <w:sz w:val="24"/>
          <w:szCs w:val="24"/>
        </w:rPr>
        <w:t xml:space="preserve">13.1.1. Додаток № 1 - Специфікація  </w:t>
      </w:r>
      <w:r w:rsidRPr="00124BDD">
        <w:rPr>
          <w:sz w:val="24"/>
          <w:szCs w:val="24"/>
        </w:rPr>
        <w:t>товару, що доставляється.</w:t>
      </w:r>
    </w:p>
    <w:p w:rsidR="001E46FB" w:rsidRPr="00124BDD" w:rsidRDefault="001E46FB" w:rsidP="001E46FB">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p>
    <w:p w:rsidR="001E46FB" w:rsidRPr="00124BDD" w:rsidRDefault="001E46FB" w:rsidP="001E46FB">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r w:rsidRPr="00124BDD">
        <w:rPr>
          <w:rFonts w:ascii="Times New Roman" w:hAnsi="Times New Roman" w:cs="Times New Roman"/>
          <w:sz w:val="24"/>
          <w:szCs w:val="24"/>
        </w:rPr>
        <w:t>XІV. Місцезнаходження та банківські реквізити сторін</w:t>
      </w:r>
    </w:p>
    <w:p w:rsidR="001E46FB" w:rsidRPr="00124BDD" w:rsidRDefault="001E46FB" w:rsidP="001E46FB">
      <w:pPr>
        <w:tabs>
          <w:tab w:val="left" w:pos="-142"/>
          <w:tab w:val="left" w:pos="6660"/>
        </w:tabs>
        <w:jc w:val="both"/>
        <w:rPr>
          <w:b/>
          <w:sz w:val="24"/>
          <w:szCs w:val="24"/>
        </w:rPr>
      </w:pPr>
    </w:p>
    <w:tbl>
      <w:tblPr>
        <w:tblW w:w="0" w:type="auto"/>
        <w:tblInd w:w="55" w:type="dxa"/>
        <w:tblLayout w:type="fixed"/>
        <w:tblCellMar>
          <w:top w:w="55" w:type="dxa"/>
          <w:left w:w="55" w:type="dxa"/>
          <w:bottom w:w="55" w:type="dxa"/>
          <w:right w:w="55" w:type="dxa"/>
        </w:tblCellMar>
        <w:tblLook w:val="04A0"/>
      </w:tblPr>
      <w:tblGrid>
        <w:gridCol w:w="4819"/>
        <w:gridCol w:w="4819"/>
      </w:tblGrid>
      <w:tr w:rsidR="001E46FB" w:rsidRPr="00124BDD" w:rsidTr="000B35DD">
        <w:tc>
          <w:tcPr>
            <w:tcW w:w="4819" w:type="dxa"/>
          </w:tcPr>
          <w:p w:rsidR="001E46FB" w:rsidRPr="00124BDD" w:rsidRDefault="001E46FB" w:rsidP="000B35DD">
            <w:pPr>
              <w:pStyle w:val="a4"/>
              <w:keepNext/>
              <w:tabs>
                <w:tab w:val="left" w:pos="-142"/>
              </w:tabs>
              <w:jc w:val="center"/>
              <w:rPr>
                <w:rFonts w:ascii="Times New Roman" w:hAnsi="Times New Roman" w:cs="Times New Roman"/>
                <w:b/>
                <w:bCs/>
                <w:sz w:val="24"/>
                <w:szCs w:val="24"/>
                <w:lang w:val="uk-UA"/>
              </w:rPr>
            </w:pPr>
            <w:r w:rsidRPr="00124BDD">
              <w:rPr>
                <w:rFonts w:ascii="Times New Roman" w:hAnsi="Times New Roman" w:cs="Times New Roman"/>
                <w:b/>
                <w:bCs/>
                <w:sz w:val="24"/>
                <w:szCs w:val="24"/>
                <w:lang w:val="uk-UA"/>
              </w:rPr>
              <w:t>ПОКУПЕЦЬ:</w:t>
            </w:r>
          </w:p>
          <w:p w:rsidR="001E46FB" w:rsidRPr="00124BDD" w:rsidRDefault="001E46FB" w:rsidP="000B35DD">
            <w:pPr>
              <w:pStyle w:val="a4"/>
              <w:tabs>
                <w:tab w:val="left" w:pos="-142"/>
              </w:tabs>
              <w:rPr>
                <w:rFonts w:ascii="Times New Roman" w:hAnsi="Times New Roman" w:cs="Times New Roman"/>
                <w:sz w:val="24"/>
                <w:szCs w:val="24"/>
                <w:lang w:val="uk-UA"/>
              </w:rPr>
            </w:pPr>
            <w:r w:rsidRPr="00124BDD">
              <w:rPr>
                <w:rFonts w:ascii="Times New Roman" w:hAnsi="Times New Roman" w:cs="Times New Roman"/>
                <w:bCs/>
                <w:sz w:val="24"/>
                <w:szCs w:val="24"/>
                <w:lang w:val="uk-UA"/>
              </w:rPr>
              <w:t>Головне управління Пенсійного фонду України в Сумській області</w:t>
            </w:r>
          </w:p>
          <w:p w:rsidR="001E46FB" w:rsidRPr="00124BDD" w:rsidRDefault="001E46FB" w:rsidP="000B35DD">
            <w:pPr>
              <w:pStyle w:val="a4"/>
              <w:tabs>
                <w:tab w:val="left" w:pos="-142"/>
              </w:tabs>
              <w:rPr>
                <w:rFonts w:ascii="Times New Roman" w:hAnsi="Times New Roman" w:cs="Times New Roman"/>
                <w:sz w:val="24"/>
                <w:szCs w:val="24"/>
                <w:lang w:val="uk-UA"/>
              </w:rPr>
            </w:pPr>
            <w:smartTag w:uri="urn:schemas-microsoft-com:office:smarttags" w:element="metricconverter">
              <w:smartTagPr>
                <w:attr w:name="ProductID" w:val="40009, м"/>
              </w:smartTagPr>
              <w:r w:rsidRPr="00124BDD">
                <w:rPr>
                  <w:rFonts w:ascii="Times New Roman" w:hAnsi="Times New Roman" w:cs="Times New Roman"/>
                  <w:sz w:val="24"/>
                  <w:szCs w:val="24"/>
                  <w:lang w:val="uk-UA"/>
                </w:rPr>
                <w:t>40009, м</w:t>
              </w:r>
            </w:smartTag>
            <w:r w:rsidRPr="00124BDD">
              <w:rPr>
                <w:rFonts w:ascii="Times New Roman" w:hAnsi="Times New Roman" w:cs="Times New Roman"/>
                <w:sz w:val="24"/>
                <w:szCs w:val="24"/>
                <w:lang w:val="uk-UA"/>
              </w:rPr>
              <w:t>. Суми, вул. Пушкіна, 1</w:t>
            </w:r>
          </w:p>
          <w:p w:rsidR="001E46FB" w:rsidRPr="00124BDD" w:rsidRDefault="001E46FB" w:rsidP="000B35DD">
            <w:pPr>
              <w:pStyle w:val="a4"/>
              <w:tabs>
                <w:tab w:val="left" w:pos="-142"/>
              </w:tabs>
              <w:rPr>
                <w:rFonts w:ascii="Times New Roman" w:hAnsi="Times New Roman" w:cs="Times New Roman"/>
                <w:sz w:val="24"/>
                <w:szCs w:val="24"/>
                <w:lang w:val="uk-UA"/>
              </w:rPr>
            </w:pPr>
            <w:r w:rsidRPr="00124BDD">
              <w:rPr>
                <w:rFonts w:ascii="Times New Roman" w:hAnsi="Times New Roman" w:cs="Times New Roman"/>
                <w:sz w:val="24"/>
                <w:szCs w:val="24"/>
                <w:lang w:val="uk-UA"/>
              </w:rPr>
              <w:t>код ЄДРПОУ 21108013</w:t>
            </w:r>
          </w:p>
          <w:p w:rsidR="001E46FB" w:rsidRPr="00124BDD" w:rsidRDefault="001E46FB" w:rsidP="000B35DD">
            <w:pPr>
              <w:pStyle w:val="a4"/>
              <w:tabs>
                <w:tab w:val="left" w:pos="-142"/>
              </w:tabs>
              <w:rPr>
                <w:rFonts w:ascii="Times New Roman" w:hAnsi="Times New Roman" w:cs="Times New Roman"/>
                <w:sz w:val="24"/>
                <w:szCs w:val="24"/>
                <w:lang w:val="uk-UA"/>
              </w:rPr>
            </w:pPr>
            <w:r w:rsidRPr="00124BDD">
              <w:rPr>
                <w:rFonts w:ascii="Times New Roman" w:hAnsi="Times New Roman" w:cs="Times New Roman"/>
                <w:sz w:val="24"/>
                <w:szCs w:val="24"/>
                <w:lang w:val="uk-UA"/>
              </w:rPr>
              <w:t xml:space="preserve">IBAN UA 073375680000000025603331178 у банку філія – Сумське обласне управління </w:t>
            </w:r>
          </w:p>
          <w:p w:rsidR="001E46FB" w:rsidRPr="00124BDD" w:rsidRDefault="001E46FB" w:rsidP="000B35DD">
            <w:pPr>
              <w:pStyle w:val="a4"/>
              <w:tabs>
                <w:tab w:val="left" w:pos="-142"/>
              </w:tabs>
              <w:rPr>
                <w:rFonts w:ascii="Times New Roman" w:hAnsi="Times New Roman" w:cs="Times New Roman"/>
                <w:sz w:val="24"/>
                <w:szCs w:val="24"/>
                <w:lang w:val="uk-UA"/>
              </w:rPr>
            </w:pPr>
            <w:r w:rsidRPr="00124BDD">
              <w:rPr>
                <w:rFonts w:ascii="Times New Roman" w:hAnsi="Times New Roman" w:cs="Times New Roman"/>
                <w:sz w:val="24"/>
                <w:szCs w:val="24"/>
                <w:lang w:val="uk-UA"/>
              </w:rPr>
              <w:t>АТ «Ощадбанк», МФО 337568</w:t>
            </w:r>
          </w:p>
          <w:p w:rsidR="001E46FB" w:rsidRPr="00124BDD" w:rsidRDefault="001E46FB" w:rsidP="000B35DD">
            <w:pPr>
              <w:pStyle w:val="a4"/>
              <w:tabs>
                <w:tab w:val="left" w:pos="-142"/>
              </w:tabs>
              <w:rPr>
                <w:rFonts w:ascii="Times New Roman" w:hAnsi="Times New Roman" w:cs="Times New Roman"/>
                <w:bCs/>
                <w:sz w:val="24"/>
                <w:szCs w:val="24"/>
                <w:lang w:val="uk-UA"/>
              </w:rPr>
            </w:pPr>
            <w:r w:rsidRPr="00124BDD">
              <w:rPr>
                <w:rFonts w:ascii="Times New Roman" w:hAnsi="Times New Roman" w:cs="Times New Roman"/>
                <w:bCs/>
                <w:sz w:val="24"/>
                <w:szCs w:val="24"/>
                <w:lang w:val="uk-UA"/>
              </w:rPr>
              <w:t>тел. (0542) 679-261</w:t>
            </w:r>
          </w:p>
          <w:p w:rsidR="001E46FB" w:rsidRPr="00124BDD" w:rsidRDefault="001E46FB" w:rsidP="000B35DD">
            <w:pPr>
              <w:pStyle w:val="a4"/>
              <w:tabs>
                <w:tab w:val="left" w:pos="-142"/>
              </w:tabs>
              <w:rPr>
                <w:rFonts w:ascii="Times New Roman" w:hAnsi="Times New Roman" w:cs="Times New Roman"/>
                <w:bCs/>
                <w:sz w:val="24"/>
                <w:szCs w:val="24"/>
                <w:lang w:val="uk-UA"/>
              </w:rPr>
            </w:pPr>
            <w:r w:rsidRPr="00124BDD">
              <w:rPr>
                <w:rFonts w:ascii="Times New Roman" w:hAnsi="Times New Roman" w:cs="Times New Roman"/>
                <w:bCs/>
                <w:sz w:val="24"/>
                <w:szCs w:val="24"/>
                <w:lang w:val="uk-UA"/>
              </w:rPr>
              <w:t>e-</w:t>
            </w:r>
            <w:proofErr w:type="spellStart"/>
            <w:r w:rsidRPr="00124BDD">
              <w:rPr>
                <w:rFonts w:ascii="Times New Roman" w:hAnsi="Times New Roman" w:cs="Times New Roman"/>
                <w:bCs/>
                <w:sz w:val="24"/>
                <w:szCs w:val="24"/>
                <w:lang w:val="uk-UA"/>
              </w:rPr>
              <w:t>mail</w:t>
            </w:r>
            <w:proofErr w:type="spellEnd"/>
            <w:r w:rsidRPr="00124BDD">
              <w:rPr>
                <w:rFonts w:ascii="Times New Roman" w:hAnsi="Times New Roman" w:cs="Times New Roman"/>
                <w:bCs/>
                <w:sz w:val="24"/>
                <w:szCs w:val="24"/>
                <w:lang w:val="uk-UA"/>
              </w:rPr>
              <w:t xml:space="preserve">: info@sm.pfu.gov.ua </w:t>
            </w:r>
          </w:p>
          <w:p w:rsidR="001E46FB" w:rsidRPr="00124BDD" w:rsidRDefault="001E46FB" w:rsidP="000B35DD">
            <w:pPr>
              <w:pStyle w:val="a4"/>
              <w:tabs>
                <w:tab w:val="left" w:pos="-142"/>
              </w:tabs>
              <w:rPr>
                <w:rFonts w:ascii="Times New Roman" w:hAnsi="Times New Roman" w:cs="Times New Roman"/>
                <w:bCs/>
                <w:sz w:val="24"/>
                <w:szCs w:val="24"/>
                <w:lang w:val="uk-UA"/>
              </w:rPr>
            </w:pPr>
          </w:p>
          <w:p w:rsidR="001E46FB" w:rsidRPr="00124BDD" w:rsidRDefault="001E46FB" w:rsidP="000B35DD">
            <w:pPr>
              <w:pStyle w:val="a4"/>
              <w:tabs>
                <w:tab w:val="left" w:pos="-142"/>
              </w:tabs>
              <w:rPr>
                <w:rFonts w:ascii="Times New Roman" w:hAnsi="Times New Roman" w:cs="Times New Roman"/>
                <w:bCs/>
                <w:sz w:val="24"/>
                <w:szCs w:val="24"/>
                <w:lang w:val="uk-UA"/>
              </w:rPr>
            </w:pPr>
            <w:r w:rsidRPr="00124BDD">
              <w:rPr>
                <w:rFonts w:ascii="Times New Roman" w:hAnsi="Times New Roman" w:cs="Times New Roman"/>
                <w:bCs/>
                <w:sz w:val="24"/>
                <w:szCs w:val="24"/>
                <w:lang w:val="uk-UA"/>
              </w:rPr>
              <w:t>Начальник</w:t>
            </w:r>
          </w:p>
          <w:p w:rsidR="001E46FB" w:rsidRPr="00124BDD" w:rsidRDefault="001E46FB" w:rsidP="000B35DD">
            <w:pPr>
              <w:pStyle w:val="a4"/>
              <w:tabs>
                <w:tab w:val="left" w:pos="-142"/>
              </w:tabs>
              <w:rPr>
                <w:rFonts w:ascii="Times New Roman" w:hAnsi="Times New Roman" w:cs="Times New Roman"/>
                <w:bCs/>
                <w:sz w:val="24"/>
                <w:szCs w:val="24"/>
                <w:lang w:val="uk-UA"/>
              </w:rPr>
            </w:pPr>
          </w:p>
          <w:p w:rsidR="001E46FB" w:rsidRPr="00124BDD" w:rsidRDefault="001E46FB" w:rsidP="000B35DD">
            <w:pPr>
              <w:pStyle w:val="a4"/>
              <w:tabs>
                <w:tab w:val="left" w:pos="-142"/>
              </w:tabs>
              <w:rPr>
                <w:rFonts w:ascii="Times New Roman" w:hAnsi="Times New Roman" w:cs="Times New Roman"/>
                <w:b/>
                <w:sz w:val="24"/>
                <w:szCs w:val="24"/>
                <w:lang w:val="uk-UA"/>
              </w:rPr>
            </w:pPr>
            <w:r w:rsidRPr="00124BDD">
              <w:rPr>
                <w:rFonts w:ascii="Times New Roman" w:hAnsi="Times New Roman" w:cs="Times New Roman"/>
                <w:b/>
                <w:sz w:val="24"/>
                <w:szCs w:val="24"/>
                <w:lang w:val="uk-UA"/>
              </w:rPr>
              <w:t>____________________ Тетяна ЗЛЕНКО</w:t>
            </w:r>
          </w:p>
          <w:p w:rsidR="001E46FB" w:rsidRPr="00124BDD" w:rsidRDefault="001E46FB" w:rsidP="000B35DD">
            <w:pPr>
              <w:pStyle w:val="a5"/>
              <w:tabs>
                <w:tab w:val="left" w:pos="-142"/>
              </w:tabs>
              <w:jc w:val="both"/>
              <w:rPr>
                <w:rFonts w:cs="Times New Roman"/>
                <w:bCs/>
                <w:lang w:val="uk-UA"/>
              </w:rPr>
            </w:pPr>
            <w:r w:rsidRPr="00124BDD">
              <w:rPr>
                <w:rFonts w:cs="Times New Roman"/>
                <w:b/>
                <w:lang w:val="uk-UA"/>
              </w:rPr>
              <w:t>М.П.</w:t>
            </w:r>
          </w:p>
        </w:tc>
        <w:tc>
          <w:tcPr>
            <w:tcW w:w="4819" w:type="dxa"/>
          </w:tcPr>
          <w:p w:rsidR="001E46FB" w:rsidRPr="00124BDD" w:rsidRDefault="001E46FB" w:rsidP="000B35DD">
            <w:pPr>
              <w:pStyle w:val="a5"/>
              <w:tabs>
                <w:tab w:val="left" w:pos="-142"/>
              </w:tabs>
              <w:jc w:val="center"/>
              <w:rPr>
                <w:rFonts w:cs="Times New Roman"/>
                <w:b/>
                <w:bCs/>
                <w:lang w:val="uk-UA"/>
              </w:rPr>
            </w:pPr>
            <w:r w:rsidRPr="00124BDD">
              <w:rPr>
                <w:rFonts w:cs="Times New Roman"/>
                <w:b/>
                <w:bCs/>
                <w:lang w:val="uk-UA"/>
              </w:rPr>
              <w:t>ПРОДАВЕЦЬ:</w:t>
            </w:r>
          </w:p>
          <w:p w:rsidR="001E46FB" w:rsidRPr="00124BDD" w:rsidRDefault="001E46FB" w:rsidP="000B35DD">
            <w:pPr>
              <w:pStyle w:val="a4"/>
              <w:tabs>
                <w:tab w:val="left" w:pos="-142"/>
              </w:tabs>
              <w:rPr>
                <w:rFonts w:ascii="Times New Roman" w:hAnsi="Times New Roman" w:cs="Times New Roman"/>
                <w:sz w:val="24"/>
                <w:szCs w:val="24"/>
                <w:lang w:val="uk-UA"/>
              </w:rPr>
            </w:pPr>
          </w:p>
        </w:tc>
      </w:tr>
    </w:tbl>
    <w:p w:rsidR="001E46FB" w:rsidRPr="00124BDD" w:rsidRDefault="001E46FB" w:rsidP="001E46FB">
      <w:pPr>
        <w:jc w:val="both"/>
        <w:rPr>
          <w:sz w:val="24"/>
          <w:szCs w:val="24"/>
        </w:rPr>
      </w:pPr>
    </w:p>
    <w:p w:rsidR="001E46FB" w:rsidRPr="00124BDD" w:rsidRDefault="001E46FB" w:rsidP="001E46FB">
      <w:pPr>
        <w:suppressAutoHyphens w:val="0"/>
        <w:rPr>
          <w:sz w:val="24"/>
          <w:szCs w:val="24"/>
        </w:rPr>
        <w:sectPr w:rsidR="001E46FB" w:rsidRPr="00124BDD">
          <w:pgSz w:w="11900" w:h="16840"/>
          <w:pgMar w:top="1134" w:right="567" w:bottom="1134" w:left="1701" w:header="0" w:footer="6" w:gutter="0"/>
          <w:cols w:space="720"/>
        </w:sectPr>
      </w:pPr>
    </w:p>
    <w:p w:rsidR="001E46FB" w:rsidRPr="00124BDD" w:rsidRDefault="001E46FB" w:rsidP="001E46FB">
      <w:pPr>
        <w:pageBreakBefore/>
        <w:ind w:left="5670"/>
        <w:jc w:val="center"/>
        <w:rPr>
          <w:sz w:val="24"/>
          <w:szCs w:val="24"/>
        </w:rPr>
      </w:pPr>
      <w:r w:rsidRPr="00124BDD">
        <w:rPr>
          <w:sz w:val="24"/>
          <w:szCs w:val="24"/>
        </w:rPr>
        <w:lastRenderedPageBreak/>
        <w:t>Додаток № 1</w:t>
      </w:r>
    </w:p>
    <w:p w:rsidR="001E46FB" w:rsidRPr="00124BDD" w:rsidRDefault="001E46FB" w:rsidP="001E46FB">
      <w:pPr>
        <w:ind w:left="5670"/>
        <w:rPr>
          <w:bCs/>
          <w:sz w:val="24"/>
          <w:szCs w:val="24"/>
        </w:rPr>
      </w:pPr>
      <w:r w:rsidRPr="00124BDD">
        <w:rPr>
          <w:sz w:val="24"/>
          <w:szCs w:val="24"/>
        </w:rPr>
        <w:t>до договору №___</w:t>
      </w:r>
    </w:p>
    <w:p w:rsidR="001E46FB" w:rsidRPr="00124BDD" w:rsidRDefault="001E46FB" w:rsidP="001E46FB">
      <w:pPr>
        <w:ind w:left="5670"/>
        <w:rPr>
          <w:bCs/>
          <w:sz w:val="24"/>
          <w:szCs w:val="24"/>
        </w:rPr>
      </w:pPr>
      <w:r w:rsidRPr="00124BDD">
        <w:rPr>
          <w:bCs/>
          <w:sz w:val="24"/>
          <w:szCs w:val="24"/>
        </w:rPr>
        <w:t>від  «____» ____________ 2022 року</w:t>
      </w:r>
    </w:p>
    <w:p w:rsidR="001E46FB" w:rsidRPr="00124BDD" w:rsidRDefault="001E46FB" w:rsidP="001E46FB">
      <w:pPr>
        <w:ind w:left="7088"/>
        <w:rPr>
          <w:bCs/>
          <w:sz w:val="24"/>
          <w:szCs w:val="24"/>
        </w:rPr>
      </w:pPr>
    </w:p>
    <w:p w:rsidR="001E46FB" w:rsidRPr="00124BDD" w:rsidRDefault="001E46FB" w:rsidP="001E46FB">
      <w:pPr>
        <w:jc w:val="center"/>
        <w:rPr>
          <w:b/>
          <w:sz w:val="24"/>
          <w:szCs w:val="24"/>
        </w:rPr>
      </w:pPr>
      <w:r w:rsidRPr="00124BDD">
        <w:rPr>
          <w:b/>
          <w:sz w:val="24"/>
          <w:szCs w:val="24"/>
        </w:rPr>
        <w:t>Специфікація товару</w:t>
      </w:r>
    </w:p>
    <w:p w:rsidR="001E46FB" w:rsidRPr="00124BDD" w:rsidRDefault="001E46FB" w:rsidP="001E46FB">
      <w:pPr>
        <w:jc w:val="center"/>
        <w:rPr>
          <w:b/>
          <w:sz w:val="24"/>
          <w:szCs w:val="24"/>
        </w:rPr>
      </w:pPr>
    </w:p>
    <w:tbl>
      <w:tblPr>
        <w:tblW w:w="9195" w:type="dxa"/>
        <w:jc w:val="center"/>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838"/>
        <w:gridCol w:w="3078"/>
        <w:gridCol w:w="1036"/>
        <w:gridCol w:w="1249"/>
        <w:gridCol w:w="1424"/>
        <w:gridCol w:w="1570"/>
      </w:tblGrid>
      <w:tr w:rsidR="001E46FB" w:rsidRPr="00124BDD" w:rsidTr="000B35DD">
        <w:trPr>
          <w:trHeight w:val="553"/>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6FB" w:rsidRPr="00124BDD" w:rsidRDefault="001E46FB" w:rsidP="000B35DD">
            <w:pPr>
              <w:pStyle w:val="a6"/>
              <w:jc w:val="center"/>
              <w:rPr>
                <w:rFonts w:eastAsia="Arial"/>
                <w:b/>
                <w:bCs/>
                <w:color w:val="000000"/>
                <w:sz w:val="24"/>
                <w:szCs w:val="24"/>
                <w:shd w:val="clear" w:color="auto" w:fill="FFFFFF"/>
              </w:rPr>
            </w:pPr>
            <w:r w:rsidRPr="00124BDD">
              <w:rPr>
                <w:rFonts w:eastAsia="Arial"/>
                <w:b/>
                <w:bCs/>
                <w:color w:val="000000"/>
                <w:sz w:val="24"/>
                <w:szCs w:val="24"/>
                <w:shd w:val="clear" w:color="auto" w:fill="FFFFFF"/>
              </w:rPr>
              <w:t>№</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6FB" w:rsidRPr="00124BDD" w:rsidRDefault="001E46FB" w:rsidP="000B35DD">
            <w:pPr>
              <w:pStyle w:val="a6"/>
              <w:jc w:val="center"/>
              <w:rPr>
                <w:rFonts w:eastAsia="Arial"/>
                <w:b/>
                <w:bCs/>
                <w:color w:val="000000"/>
                <w:sz w:val="24"/>
                <w:szCs w:val="24"/>
                <w:shd w:val="clear" w:color="auto" w:fill="FFFFFF"/>
              </w:rPr>
            </w:pPr>
            <w:r w:rsidRPr="00124BDD">
              <w:rPr>
                <w:rFonts w:eastAsia="Arial"/>
                <w:b/>
                <w:bCs/>
                <w:color w:val="000000"/>
                <w:sz w:val="24"/>
                <w:szCs w:val="24"/>
                <w:shd w:val="clear" w:color="auto" w:fill="FFFFFF"/>
              </w:rPr>
              <w:t>Найменування предмету закупівлі (вказати повну модель з деталізацією)</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6FB" w:rsidRPr="00124BDD" w:rsidRDefault="001E46FB" w:rsidP="000B35DD">
            <w:pPr>
              <w:pStyle w:val="a6"/>
              <w:jc w:val="center"/>
              <w:rPr>
                <w:rFonts w:eastAsia="Arial"/>
                <w:b/>
                <w:bCs/>
                <w:color w:val="000000"/>
                <w:sz w:val="24"/>
                <w:szCs w:val="24"/>
                <w:shd w:val="clear" w:color="auto" w:fill="FFFFFF"/>
              </w:rPr>
            </w:pPr>
            <w:r w:rsidRPr="00124BDD">
              <w:rPr>
                <w:rFonts w:eastAsia="Arial"/>
                <w:b/>
                <w:bCs/>
                <w:color w:val="000000"/>
                <w:sz w:val="24"/>
                <w:szCs w:val="24"/>
                <w:shd w:val="clear" w:color="auto" w:fill="FFFFFF"/>
              </w:rPr>
              <w:t>Од. виміру</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6FB" w:rsidRPr="00124BDD" w:rsidRDefault="001E46FB" w:rsidP="000B35DD">
            <w:pPr>
              <w:pStyle w:val="a6"/>
              <w:jc w:val="center"/>
              <w:rPr>
                <w:rFonts w:eastAsia="Arial"/>
                <w:b/>
                <w:bCs/>
                <w:color w:val="000000"/>
                <w:sz w:val="24"/>
                <w:szCs w:val="24"/>
                <w:shd w:val="clear" w:color="auto" w:fill="FFFFFF"/>
              </w:rPr>
            </w:pPr>
            <w:r w:rsidRPr="00124BDD">
              <w:rPr>
                <w:rFonts w:eastAsia="Arial"/>
                <w:b/>
                <w:bCs/>
                <w:color w:val="000000"/>
                <w:sz w:val="24"/>
                <w:szCs w:val="24"/>
                <w:shd w:val="clear" w:color="auto" w:fill="FFFFFF"/>
              </w:rPr>
              <w:t>Кількість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6FB" w:rsidRPr="00124BDD" w:rsidRDefault="001E46FB" w:rsidP="000B35DD">
            <w:pPr>
              <w:pStyle w:val="a6"/>
              <w:jc w:val="center"/>
              <w:rPr>
                <w:rFonts w:eastAsia="Arial"/>
                <w:b/>
                <w:bCs/>
                <w:color w:val="000000"/>
                <w:sz w:val="24"/>
                <w:szCs w:val="24"/>
                <w:shd w:val="clear" w:color="auto" w:fill="FFFFFF"/>
              </w:rPr>
            </w:pPr>
            <w:r w:rsidRPr="00124BDD">
              <w:rPr>
                <w:rFonts w:eastAsia="Arial"/>
                <w:b/>
                <w:bCs/>
                <w:color w:val="000000"/>
                <w:sz w:val="24"/>
                <w:szCs w:val="24"/>
                <w:shd w:val="clear" w:color="auto" w:fill="FFFFFF"/>
              </w:rPr>
              <w:t>Ціна з/без ПДВ, грн.</w:t>
            </w: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6FB" w:rsidRPr="00124BDD" w:rsidRDefault="001E46FB" w:rsidP="000B35DD">
            <w:pPr>
              <w:pStyle w:val="a6"/>
              <w:jc w:val="center"/>
              <w:rPr>
                <w:sz w:val="24"/>
                <w:szCs w:val="24"/>
                <w:shd w:val="clear" w:color="auto" w:fill="FFFFFF"/>
              </w:rPr>
            </w:pPr>
            <w:r w:rsidRPr="00124BDD">
              <w:rPr>
                <w:rFonts w:eastAsia="Arial"/>
                <w:b/>
                <w:bCs/>
                <w:color w:val="000000"/>
                <w:sz w:val="24"/>
                <w:szCs w:val="24"/>
                <w:shd w:val="clear" w:color="auto" w:fill="FFFFFF"/>
              </w:rPr>
              <w:t>Сума з/без ПДВ, грн.</w:t>
            </w:r>
          </w:p>
        </w:tc>
      </w:tr>
      <w:tr w:rsidR="001E46FB" w:rsidRPr="00124BDD" w:rsidTr="000B35DD">
        <w:trPr>
          <w:trHeight w:val="429"/>
          <w:jc w:val="center"/>
        </w:trPr>
        <w:tc>
          <w:tcPr>
            <w:tcW w:w="838" w:type="dxa"/>
            <w:tcBorders>
              <w:top w:val="single" w:sz="4" w:space="0" w:color="000000"/>
              <w:left w:val="single" w:sz="4" w:space="0" w:color="000000"/>
              <w:bottom w:val="single" w:sz="4" w:space="0" w:color="000000"/>
              <w:right w:val="single" w:sz="4" w:space="0" w:color="000000"/>
            </w:tcBorders>
            <w:vAlign w:val="center"/>
            <w:hideMark/>
          </w:tcPr>
          <w:p w:rsidR="001E46FB" w:rsidRPr="00124BDD" w:rsidRDefault="001E46FB" w:rsidP="000B35DD">
            <w:pPr>
              <w:snapToGrid w:val="0"/>
              <w:jc w:val="center"/>
              <w:rPr>
                <w:sz w:val="24"/>
                <w:szCs w:val="24"/>
                <w:shd w:val="clear" w:color="auto" w:fill="FFFFFF"/>
              </w:rPr>
            </w:pPr>
            <w:r w:rsidRPr="00124BDD">
              <w:rPr>
                <w:sz w:val="24"/>
                <w:szCs w:val="24"/>
                <w:shd w:val="clear" w:color="auto" w:fill="FFFFFF"/>
              </w:rPr>
              <w:t>1</w:t>
            </w:r>
          </w:p>
        </w:tc>
        <w:tc>
          <w:tcPr>
            <w:tcW w:w="3078" w:type="dxa"/>
            <w:tcBorders>
              <w:top w:val="single" w:sz="4" w:space="0" w:color="000000"/>
              <w:left w:val="single" w:sz="4" w:space="0" w:color="000000"/>
              <w:bottom w:val="single" w:sz="4" w:space="0" w:color="000000"/>
              <w:right w:val="single" w:sz="4" w:space="0" w:color="000000"/>
            </w:tcBorders>
            <w:vAlign w:val="center"/>
            <w:hideMark/>
          </w:tcPr>
          <w:p w:rsidR="001E46FB" w:rsidRPr="00124BDD" w:rsidRDefault="001E46FB" w:rsidP="000B35DD">
            <w:pPr>
              <w:pStyle w:val="a4"/>
              <w:jc w:val="center"/>
              <w:rPr>
                <w:rFonts w:ascii="Times New Roman" w:hAnsi="Times New Roman" w:cs="Times New Roman"/>
                <w:color w:val="000000"/>
                <w:sz w:val="27"/>
                <w:szCs w:val="27"/>
                <w:u w:val="single"/>
                <w:lang w:val="uk-UA"/>
              </w:rPr>
            </w:pPr>
            <w:r w:rsidRPr="00124BDD">
              <w:rPr>
                <w:rFonts w:ascii="Times New Roman" w:hAnsi="Times New Roman" w:cs="Times New Roman"/>
                <w:color w:val="000000"/>
                <w:sz w:val="24"/>
                <w:szCs w:val="24"/>
                <w:u w:val="single"/>
                <w:lang w:val="uk-UA"/>
              </w:rPr>
              <w:t>Заповнюється Учасником/Продавцем із зазначенням технічних характеристик з повною деталізацією запропонованого товару</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1E46FB" w:rsidRPr="00124BDD" w:rsidRDefault="001E46FB" w:rsidP="000B35DD">
            <w:pPr>
              <w:pStyle w:val="a6"/>
              <w:jc w:val="center"/>
              <w:rPr>
                <w:sz w:val="24"/>
                <w:szCs w:val="24"/>
                <w:shd w:val="clear" w:color="auto" w:fill="FFFFFF"/>
              </w:rPr>
            </w:pPr>
            <w:r w:rsidRPr="00124BDD">
              <w:rPr>
                <w:sz w:val="24"/>
                <w:szCs w:val="24"/>
                <w:shd w:val="clear" w:color="auto" w:fill="FFFFFF"/>
              </w:rPr>
              <w:t>штука</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1E46FB" w:rsidRPr="00124BDD" w:rsidRDefault="008D1954" w:rsidP="000B35DD">
            <w:pPr>
              <w:suppressAutoHyphens w:val="0"/>
              <w:jc w:val="center"/>
              <w:rPr>
                <w:rFonts w:eastAsiaTheme="minorHAnsi"/>
                <w:sz w:val="24"/>
                <w:szCs w:val="24"/>
                <w:lang w:eastAsia="en-US"/>
              </w:rPr>
            </w:pPr>
            <w:r w:rsidRPr="00124BDD">
              <w:rPr>
                <w:rFonts w:eastAsiaTheme="minorHAnsi"/>
                <w:sz w:val="24"/>
                <w:szCs w:val="24"/>
                <w:lang w:eastAsia="en-US"/>
              </w:rPr>
              <w:t>20</w:t>
            </w:r>
          </w:p>
        </w:tc>
        <w:tc>
          <w:tcPr>
            <w:tcW w:w="1424" w:type="dxa"/>
            <w:tcBorders>
              <w:top w:val="single" w:sz="4" w:space="0" w:color="000000"/>
              <w:left w:val="single" w:sz="4" w:space="0" w:color="000000"/>
              <w:bottom w:val="single" w:sz="4" w:space="0" w:color="000000"/>
              <w:right w:val="single" w:sz="4" w:space="0" w:color="000000"/>
            </w:tcBorders>
            <w:vAlign w:val="center"/>
          </w:tcPr>
          <w:p w:rsidR="001E46FB" w:rsidRPr="00124BDD" w:rsidRDefault="001E46FB" w:rsidP="000B35DD">
            <w:pPr>
              <w:pStyle w:val="a6"/>
              <w:snapToGrid w:val="0"/>
              <w:jc w:val="center"/>
              <w:rPr>
                <w:sz w:val="24"/>
                <w:szCs w:val="24"/>
                <w:shd w:val="clear" w:color="auto" w:fill="FFFFFF"/>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1E46FB" w:rsidRPr="00124BDD" w:rsidRDefault="001E46FB" w:rsidP="000B35DD">
            <w:pPr>
              <w:pStyle w:val="a6"/>
              <w:snapToGrid w:val="0"/>
              <w:jc w:val="center"/>
              <w:rPr>
                <w:sz w:val="24"/>
                <w:szCs w:val="24"/>
                <w:shd w:val="clear" w:color="auto" w:fill="FFFFFF"/>
              </w:rPr>
            </w:pPr>
          </w:p>
        </w:tc>
      </w:tr>
      <w:tr w:rsidR="001E46FB" w:rsidRPr="00124BDD" w:rsidTr="000B35DD">
        <w:trPr>
          <w:trHeight w:val="28"/>
          <w:jc w:val="center"/>
        </w:trPr>
        <w:tc>
          <w:tcPr>
            <w:tcW w:w="620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1E46FB" w:rsidRPr="00124BDD" w:rsidRDefault="001E46FB" w:rsidP="000B35DD">
            <w:pPr>
              <w:pStyle w:val="a6"/>
              <w:jc w:val="center"/>
              <w:rPr>
                <w:b/>
                <w:sz w:val="24"/>
                <w:szCs w:val="24"/>
                <w:shd w:val="clear" w:color="auto" w:fill="FFFFFF"/>
              </w:rPr>
            </w:pPr>
            <w:r w:rsidRPr="00124BDD">
              <w:rPr>
                <w:b/>
                <w:sz w:val="24"/>
                <w:szCs w:val="24"/>
                <w:shd w:val="clear" w:color="auto" w:fill="FFFFFF"/>
              </w:rPr>
              <w:t>Загальна вартість:</w:t>
            </w: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1E46FB" w:rsidRPr="00124BDD" w:rsidRDefault="001E46FB" w:rsidP="000B35DD">
            <w:pPr>
              <w:pStyle w:val="a6"/>
              <w:snapToGrid w:val="0"/>
              <w:jc w:val="center"/>
              <w:rPr>
                <w:b/>
                <w:sz w:val="24"/>
                <w:szCs w:val="24"/>
                <w:shd w:val="clear" w:color="auto" w:fill="FFFFFF"/>
              </w:rPr>
            </w:pPr>
            <w:r w:rsidRPr="00124BDD">
              <w:rPr>
                <w:b/>
                <w:sz w:val="24"/>
                <w:szCs w:val="24"/>
                <w:shd w:val="clear" w:color="auto" w:fill="FFFFFF"/>
              </w:rPr>
              <w:t>без ПДВ:</w:t>
            </w:r>
          </w:p>
        </w:tc>
      </w:tr>
      <w:tr w:rsidR="001E46FB" w:rsidRPr="00124BDD" w:rsidTr="000B35DD">
        <w:trPr>
          <w:trHeight w:val="28"/>
          <w:jc w:val="center"/>
        </w:trPr>
        <w:tc>
          <w:tcPr>
            <w:tcW w:w="6201" w:type="dxa"/>
            <w:gridSpan w:val="4"/>
            <w:vMerge/>
            <w:tcBorders>
              <w:top w:val="single" w:sz="4" w:space="0" w:color="000000"/>
              <w:left w:val="single" w:sz="4" w:space="0" w:color="000000"/>
              <w:bottom w:val="single" w:sz="4" w:space="0" w:color="000000"/>
              <w:right w:val="single" w:sz="4" w:space="0" w:color="000000"/>
            </w:tcBorders>
            <w:vAlign w:val="center"/>
            <w:hideMark/>
          </w:tcPr>
          <w:p w:rsidR="001E46FB" w:rsidRPr="00124BDD" w:rsidRDefault="001E46FB" w:rsidP="000B35DD">
            <w:pPr>
              <w:suppressAutoHyphens w:val="0"/>
              <w:rPr>
                <w:b/>
                <w:kern w:val="2"/>
                <w:sz w:val="24"/>
                <w:szCs w:val="24"/>
                <w:shd w:val="clear" w:color="auto" w:fill="FFFFFF"/>
                <w:lang w:eastAsia="ar-SA"/>
              </w:rPr>
            </w:pP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1E46FB" w:rsidRPr="00124BDD" w:rsidRDefault="001E46FB" w:rsidP="000B35DD">
            <w:pPr>
              <w:pStyle w:val="a6"/>
              <w:snapToGrid w:val="0"/>
              <w:jc w:val="center"/>
              <w:rPr>
                <w:sz w:val="24"/>
                <w:szCs w:val="24"/>
                <w:shd w:val="clear" w:color="auto" w:fill="FFFFFF"/>
              </w:rPr>
            </w:pPr>
            <w:r w:rsidRPr="00124BDD">
              <w:rPr>
                <w:b/>
                <w:sz w:val="24"/>
                <w:szCs w:val="24"/>
                <w:shd w:val="clear" w:color="auto" w:fill="FFFFFF"/>
              </w:rPr>
              <w:t>ПДВ:</w:t>
            </w:r>
          </w:p>
        </w:tc>
      </w:tr>
      <w:tr w:rsidR="001E46FB" w:rsidRPr="00124BDD" w:rsidTr="000B35DD">
        <w:trPr>
          <w:trHeight w:val="28"/>
          <w:jc w:val="center"/>
        </w:trPr>
        <w:tc>
          <w:tcPr>
            <w:tcW w:w="6201" w:type="dxa"/>
            <w:gridSpan w:val="4"/>
            <w:vMerge/>
            <w:tcBorders>
              <w:top w:val="single" w:sz="4" w:space="0" w:color="000000"/>
              <w:left w:val="single" w:sz="4" w:space="0" w:color="000000"/>
              <w:bottom w:val="single" w:sz="4" w:space="0" w:color="000000"/>
              <w:right w:val="single" w:sz="4" w:space="0" w:color="000000"/>
            </w:tcBorders>
            <w:vAlign w:val="center"/>
            <w:hideMark/>
          </w:tcPr>
          <w:p w:rsidR="001E46FB" w:rsidRPr="00124BDD" w:rsidRDefault="001E46FB" w:rsidP="000B35DD">
            <w:pPr>
              <w:suppressAutoHyphens w:val="0"/>
              <w:rPr>
                <w:b/>
                <w:kern w:val="2"/>
                <w:sz w:val="24"/>
                <w:szCs w:val="24"/>
                <w:shd w:val="clear" w:color="auto" w:fill="FFFFFF"/>
                <w:lang w:eastAsia="ar-SA"/>
              </w:rPr>
            </w:pP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1E46FB" w:rsidRPr="00124BDD" w:rsidRDefault="001E46FB" w:rsidP="000B35DD">
            <w:pPr>
              <w:pStyle w:val="a6"/>
              <w:snapToGrid w:val="0"/>
              <w:jc w:val="center"/>
              <w:rPr>
                <w:sz w:val="24"/>
                <w:szCs w:val="24"/>
                <w:shd w:val="clear" w:color="auto" w:fill="FFFFFF"/>
              </w:rPr>
            </w:pPr>
            <w:r w:rsidRPr="00124BDD">
              <w:rPr>
                <w:b/>
                <w:sz w:val="24"/>
                <w:szCs w:val="24"/>
                <w:shd w:val="clear" w:color="auto" w:fill="FFFFFF"/>
              </w:rPr>
              <w:t>з ПДВ:</w:t>
            </w:r>
          </w:p>
        </w:tc>
      </w:tr>
    </w:tbl>
    <w:p w:rsidR="001E46FB" w:rsidRPr="00124BDD" w:rsidRDefault="001E46FB" w:rsidP="001E46FB">
      <w:pPr>
        <w:rPr>
          <w:b/>
          <w:sz w:val="24"/>
          <w:szCs w:val="24"/>
        </w:rPr>
      </w:pPr>
    </w:p>
    <w:p w:rsidR="001E46FB" w:rsidRPr="00124BDD" w:rsidRDefault="001E46FB" w:rsidP="001E46FB">
      <w:pPr>
        <w:ind w:right="-25"/>
        <w:jc w:val="center"/>
        <w:rPr>
          <w:b/>
          <w:sz w:val="24"/>
          <w:szCs w:val="24"/>
        </w:rPr>
      </w:pPr>
      <w:r w:rsidRPr="00124BDD">
        <w:rPr>
          <w:b/>
          <w:sz w:val="24"/>
          <w:szCs w:val="24"/>
        </w:rPr>
        <w:t>Місцезнаходження та банківські реквізити сторін:</w:t>
      </w:r>
    </w:p>
    <w:tbl>
      <w:tblPr>
        <w:tblW w:w="0" w:type="auto"/>
        <w:tblInd w:w="55" w:type="dxa"/>
        <w:tblLayout w:type="fixed"/>
        <w:tblCellMar>
          <w:top w:w="55" w:type="dxa"/>
          <w:left w:w="55" w:type="dxa"/>
          <w:bottom w:w="55" w:type="dxa"/>
          <w:right w:w="55" w:type="dxa"/>
        </w:tblCellMar>
        <w:tblLook w:val="04A0"/>
      </w:tblPr>
      <w:tblGrid>
        <w:gridCol w:w="4819"/>
        <w:gridCol w:w="4819"/>
      </w:tblGrid>
      <w:tr w:rsidR="001E46FB" w:rsidRPr="00124BDD" w:rsidTr="000B35DD">
        <w:tc>
          <w:tcPr>
            <w:tcW w:w="4819" w:type="dxa"/>
          </w:tcPr>
          <w:p w:rsidR="001E46FB" w:rsidRPr="00124BDD" w:rsidRDefault="001E46FB" w:rsidP="000B35DD">
            <w:pPr>
              <w:pStyle w:val="a4"/>
              <w:keepNext/>
              <w:tabs>
                <w:tab w:val="left" w:pos="-142"/>
              </w:tabs>
              <w:jc w:val="center"/>
              <w:rPr>
                <w:rFonts w:ascii="Times New Roman" w:hAnsi="Times New Roman" w:cs="Times New Roman"/>
                <w:b/>
                <w:bCs/>
                <w:sz w:val="24"/>
                <w:szCs w:val="24"/>
                <w:lang w:val="uk-UA"/>
              </w:rPr>
            </w:pPr>
            <w:r w:rsidRPr="00124BDD">
              <w:rPr>
                <w:rFonts w:ascii="Times New Roman" w:hAnsi="Times New Roman" w:cs="Times New Roman"/>
                <w:b/>
                <w:bCs/>
                <w:sz w:val="24"/>
                <w:szCs w:val="24"/>
                <w:lang w:val="uk-UA"/>
              </w:rPr>
              <w:t>ПОКУПЕЦЬ:</w:t>
            </w:r>
          </w:p>
          <w:p w:rsidR="001E46FB" w:rsidRPr="00124BDD" w:rsidRDefault="001E46FB" w:rsidP="000B35DD">
            <w:pPr>
              <w:pStyle w:val="a4"/>
              <w:tabs>
                <w:tab w:val="left" w:pos="-142"/>
              </w:tabs>
              <w:rPr>
                <w:rFonts w:ascii="Times New Roman" w:hAnsi="Times New Roman" w:cs="Times New Roman"/>
                <w:sz w:val="24"/>
                <w:szCs w:val="24"/>
                <w:lang w:val="uk-UA"/>
              </w:rPr>
            </w:pPr>
            <w:r w:rsidRPr="00124BDD">
              <w:rPr>
                <w:rFonts w:ascii="Times New Roman" w:hAnsi="Times New Roman" w:cs="Times New Roman"/>
                <w:bCs/>
                <w:sz w:val="24"/>
                <w:szCs w:val="24"/>
                <w:lang w:val="uk-UA"/>
              </w:rPr>
              <w:t>Головне управління Пенсійного фонду України в Сумській області</w:t>
            </w:r>
          </w:p>
          <w:p w:rsidR="001E46FB" w:rsidRPr="00124BDD" w:rsidRDefault="001E46FB" w:rsidP="000B35DD">
            <w:pPr>
              <w:pStyle w:val="a4"/>
              <w:tabs>
                <w:tab w:val="left" w:pos="-142"/>
              </w:tabs>
              <w:rPr>
                <w:rFonts w:ascii="Times New Roman" w:hAnsi="Times New Roman" w:cs="Times New Roman"/>
                <w:sz w:val="24"/>
                <w:szCs w:val="24"/>
                <w:lang w:val="uk-UA"/>
              </w:rPr>
            </w:pPr>
            <w:smartTag w:uri="urn:schemas-microsoft-com:office:smarttags" w:element="metricconverter">
              <w:smartTagPr>
                <w:attr w:name="ProductID" w:val="40009, м"/>
              </w:smartTagPr>
              <w:r w:rsidRPr="00124BDD">
                <w:rPr>
                  <w:rFonts w:ascii="Times New Roman" w:hAnsi="Times New Roman" w:cs="Times New Roman"/>
                  <w:sz w:val="24"/>
                  <w:szCs w:val="24"/>
                  <w:lang w:val="uk-UA"/>
                </w:rPr>
                <w:t>40009, м</w:t>
              </w:r>
            </w:smartTag>
            <w:r w:rsidRPr="00124BDD">
              <w:rPr>
                <w:rFonts w:ascii="Times New Roman" w:hAnsi="Times New Roman" w:cs="Times New Roman"/>
                <w:sz w:val="24"/>
                <w:szCs w:val="24"/>
                <w:lang w:val="uk-UA"/>
              </w:rPr>
              <w:t>. Суми, вул. Пушкіна, 1</w:t>
            </w:r>
          </w:p>
          <w:p w:rsidR="001E46FB" w:rsidRPr="00124BDD" w:rsidRDefault="001E46FB" w:rsidP="000B35DD">
            <w:pPr>
              <w:pStyle w:val="a4"/>
              <w:tabs>
                <w:tab w:val="left" w:pos="-142"/>
              </w:tabs>
              <w:rPr>
                <w:rFonts w:ascii="Times New Roman" w:hAnsi="Times New Roman" w:cs="Times New Roman"/>
                <w:sz w:val="24"/>
                <w:szCs w:val="24"/>
                <w:lang w:val="uk-UA"/>
              </w:rPr>
            </w:pPr>
            <w:r w:rsidRPr="00124BDD">
              <w:rPr>
                <w:rFonts w:ascii="Times New Roman" w:hAnsi="Times New Roman" w:cs="Times New Roman"/>
                <w:sz w:val="24"/>
                <w:szCs w:val="24"/>
                <w:lang w:val="uk-UA"/>
              </w:rPr>
              <w:t>код ЄДРПОУ 21108013</w:t>
            </w:r>
          </w:p>
          <w:p w:rsidR="001E46FB" w:rsidRPr="00124BDD" w:rsidRDefault="001E46FB" w:rsidP="000B35DD">
            <w:pPr>
              <w:pStyle w:val="a4"/>
              <w:tabs>
                <w:tab w:val="left" w:pos="-142"/>
              </w:tabs>
              <w:rPr>
                <w:rFonts w:ascii="Times New Roman" w:hAnsi="Times New Roman" w:cs="Times New Roman"/>
                <w:sz w:val="24"/>
                <w:szCs w:val="24"/>
                <w:lang w:val="uk-UA"/>
              </w:rPr>
            </w:pPr>
            <w:r w:rsidRPr="00124BDD">
              <w:rPr>
                <w:rFonts w:ascii="Times New Roman" w:hAnsi="Times New Roman" w:cs="Times New Roman"/>
                <w:sz w:val="24"/>
                <w:szCs w:val="24"/>
                <w:lang w:val="uk-UA"/>
              </w:rPr>
              <w:t xml:space="preserve">IBAN UA 073375680000000025603331178 у банку філія – Сумське обласне управління </w:t>
            </w:r>
          </w:p>
          <w:p w:rsidR="001E46FB" w:rsidRPr="00124BDD" w:rsidRDefault="001E46FB" w:rsidP="000B35DD">
            <w:pPr>
              <w:pStyle w:val="a4"/>
              <w:tabs>
                <w:tab w:val="left" w:pos="-142"/>
              </w:tabs>
              <w:rPr>
                <w:rFonts w:ascii="Times New Roman" w:hAnsi="Times New Roman" w:cs="Times New Roman"/>
                <w:sz w:val="24"/>
                <w:szCs w:val="24"/>
                <w:lang w:val="uk-UA"/>
              </w:rPr>
            </w:pPr>
            <w:r w:rsidRPr="00124BDD">
              <w:rPr>
                <w:rFonts w:ascii="Times New Roman" w:hAnsi="Times New Roman" w:cs="Times New Roman"/>
                <w:sz w:val="24"/>
                <w:szCs w:val="24"/>
                <w:lang w:val="uk-UA"/>
              </w:rPr>
              <w:t>АТ «Ощадбанк», МФО 337568</w:t>
            </w:r>
          </w:p>
          <w:p w:rsidR="001E46FB" w:rsidRPr="00124BDD" w:rsidRDefault="001E46FB" w:rsidP="000B35DD">
            <w:pPr>
              <w:pStyle w:val="a4"/>
              <w:tabs>
                <w:tab w:val="left" w:pos="-142"/>
              </w:tabs>
              <w:rPr>
                <w:rFonts w:ascii="Times New Roman" w:hAnsi="Times New Roman" w:cs="Times New Roman"/>
                <w:bCs/>
                <w:sz w:val="24"/>
                <w:szCs w:val="24"/>
                <w:lang w:val="uk-UA"/>
              </w:rPr>
            </w:pPr>
            <w:r w:rsidRPr="00124BDD">
              <w:rPr>
                <w:rFonts w:ascii="Times New Roman" w:hAnsi="Times New Roman" w:cs="Times New Roman"/>
                <w:bCs/>
                <w:sz w:val="24"/>
                <w:szCs w:val="24"/>
                <w:lang w:val="uk-UA"/>
              </w:rPr>
              <w:t>тел. (0542) 679-261</w:t>
            </w:r>
          </w:p>
          <w:p w:rsidR="001E46FB" w:rsidRPr="00124BDD" w:rsidRDefault="001E46FB" w:rsidP="000B35DD">
            <w:pPr>
              <w:pStyle w:val="a4"/>
              <w:tabs>
                <w:tab w:val="left" w:pos="-142"/>
              </w:tabs>
              <w:rPr>
                <w:rFonts w:ascii="Times New Roman" w:hAnsi="Times New Roman" w:cs="Times New Roman"/>
                <w:bCs/>
                <w:sz w:val="24"/>
                <w:szCs w:val="24"/>
                <w:lang w:val="uk-UA"/>
              </w:rPr>
            </w:pPr>
            <w:r w:rsidRPr="00124BDD">
              <w:rPr>
                <w:rFonts w:ascii="Times New Roman" w:hAnsi="Times New Roman" w:cs="Times New Roman"/>
                <w:bCs/>
                <w:sz w:val="24"/>
                <w:szCs w:val="24"/>
                <w:lang w:val="uk-UA"/>
              </w:rPr>
              <w:t>e-</w:t>
            </w:r>
            <w:proofErr w:type="spellStart"/>
            <w:r w:rsidRPr="00124BDD">
              <w:rPr>
                <w:rFonts w:ascii="Times New Roman" w:hAnsi="Times New Roman" w:cs="Times New Roman"/>
                <w:bCs/>
                <w:sz w:val="24"/>
                <w:szCs w:val="24"/>
                <w:lang w:val="uk-UA"/>
              </w:rPr>
              <w:t>mail</w:t>
            </w:r>
            <w:proofErr w:type="spellEnd"/>
            <w:r w:rsidRPr="00124BDD">
              <w:rPr>
                <w:rFonts w:ascii="Times New Roman" w:hAnsi="Times New Roman" w:cs="Times New Roman"/>
                <w:bCs/>
                <w:sz w:val="24"/>
                <w:szCs w:val="24"/>
                <w:lang w:val="uk-UA"/>
              </w:rPr>
              <w:t xml:space="preserve">: info@sm.pfu.gov.ua </w:t>
            </w:r>
          </w:p>
          <w:p w:rsidR="001E46FB" w:rsidRPr="00124BDD" w:rsidRDefault="001E46FB" w:rsidP="000B35DD">
            <w:pPr>
              <w:pStyle w:val="a4"/>
              <w:tabs>
                <w:tab w:val="left" w:pos="-142"/>
              </w:tabs>
              <w:rPr>
                <w:rFonts w:ascii="Times New Roman" w:hAnsi="Times New Roman" w:cs="Times New Roman"/>
                <w:bCs/>
                <w:sz w:val="24"/>
                <w:szCs w:val="24"/>
                <w:lang w:val="uk-UA"/>
              </w:rPr>
            </w:pPr>
          </w:p>
          <w:p w:rsidR="001E46FB" w:rsidRPr="00124BDD" w:rsidRDefault="001E46FB" w:rsidP="000B35DD">
            <w:pPr>
              <w:pStyle w:val="a4"/>
              <w:tabs>
                <w:tab w:val="left" w:pos="-142"/>
              </w:tabs>
              <w:rPr>
                <w:rFonts w:ascii="Times New Roman" w:hAnsi="Times New Roman" w:cs="Times New Roman"/>
                <w:bCs/>
                <w:sz w:val="24"/>
                <w:szCs w:val="24"/>
                <w:lang w:val="uk-UA"/>
              </w:rPr>
            </w:pPr>
            <w:r w:rsidRPr="00124BDD">
              <w:rPr>
                <w:rFonts w:ascii="Times New Roman" w:hAnsi="Times New Roman" w:cs="Times New Roman"/>
                <w:bCs/>
                <w:sz w:val="24"/>
                <w:szCs w:val="24"/>
                <w:lang w:val="uk-UA"/>
              </w:rPr>
              <w:t>Начальник</w:t>
            </w:r>
          </w:p>
          <w:p w:rsidR="001E46FB" w:rsidRPr="00124BDD" w:rsidRDefault="001E46FB" w:rsidP="000B35DD">
            <w:pPr>
              <w:pStyle w:val="a4"/>
              <w:tabs>
                <w:tab w:val="left" w:pos="-142"/>
              </w:tabs>
              <w:rPr>
                <w:rFonts w:ascii="Times New Roman" w:hAnsi="Times New Roman" w:cs="Times New Roman"/>
                <w:bCs/>
                <w:sz w:val="24"/>
                <w:szCs w:val="24"/>
                <w:lang w:val="uk-UA"/>
              </w:rPr>
            </w:pPr>
          </w:p>
          <w:p w:rsidR="001E46FB" w:rsidRPr="00124BDD" w:rsidRDefault="001E46FB" w:rsidP="000B35DD">
            <w:pPr>
              <w:pStyle w:val="a4"/>
              <w:tabs>
                <w:tab w:val="left" w:pos="-142"/>
              </w:tabs>
              <w:rPr>
                <w:rFonts w:ascii="Times New Roman" w:hAnsi="Times New Roman" w:cs="Times New Roman"/>
                <w:b/>
                <w:sz w:val="24"/>
                <w:szCs w:val="24"/>
                <w:lang w:val="uk-UA"/>
              </w:rPr>
            </w:pPr>
            <w:r w:rsidRPr="00124BDD">
              <w:rPr>
                <w:rFonts w:ascii="Times New Roman" w:hAnsi="Times New Roman" w:cs="Times New Roman"/>
                <w:b/>
                <w:sz w:val="24"/>
                <w:szCs w:val="24"/>
                <w:lang w:val="uk-UA"/>
              </w:rPr>
              <w:t>____________________ Тетяна ЗЛЕНКО</w:t>
            </w:r>
          </w:p>
          <w:p w:rsidR="001E46FB" w:rsidRPr="00124BDD" w:rsidRDefault="001E46FB" w:rsidP="000B35DD">
            <w:pPr>
              <w:pStyle w:val="a5"/>
              <w:tabs>
                <w:tab w:val="left" w:pos="-142"/>
              </w:tabs>
              <w:jc w:val="both"/>
              <w:rPr>
                <w:rFonts w:cs="Times New Roman"/>
                <w:bCs/>
                <w:lang w:val="uk-UA"/>
              </w:rPr>
            </w:pPr>
            <w:r w:rsidRPr="00124BDD">
              <w:rPr>
                <w:rFonts w:cs="Times New Roman"/>
                <w:b/>
                <w:lang w:val="uk-UA"/>
              </w:rPr>
              <w:t>М.П.</w:t>
            </w:r>
          </w:p>
        </w:tc>
        <w:tc>
          <w:tcPr>
            <w:tcW w:w="4819" w:type="dxa"/>
          </w:tcPr>
          <w:p w:rsidR="001E46FB" w:rsidRPr="00124BDD" w:rsidRDefault="001E46FB" w:rsidP="000B35DD">
            <w:pPr>
              <w:pStyle w:val="a5"/>
              <w:tabs>
                <w:tab w:val="left" w:pos="-142"/>
              </w:tabs>
              <w:jc w:val="center"/>
              <w:rPr>
                <w:rFonts w:cs="Times New Roman"/>
                <w:b/>
                <w:bCs/>
                <w:lang w:val="uk-UA"/>
              </w:rPr>
            </w:pPr>
            <w:r w:rsidRPr="00124BDD">
              <w:rPr>
                <w:rFonts w:cs="Times New Roman"/>
                <w:b/>
                <w:bCs/>
                <w:lang w:val="uk-UA"/>
              </w:rPr>
              <w:t>ПРОДАВЕЦЬ:</w:t>
            </w:r>
          </w:p>
          <w:p w:rsidR="001E46FB" w:rsidRPr="00124BDD" w:rsidRDefault="001E46FB" w:rsidP="000B35DD">
            <w:pPr>
              <w:pStyle w:val="a4"/>
              <w:tabs>
                <w:tab w:val="left" w:pos="-142"/>
              </w:tabs>
              <w:rPr>
                <w:rFonts w:ascii="Times New Roman" w:hAnsi="Times New Roman" w:cs="Times New Roman"/>
                <w:sz w:val="24"/>
                <w:szCs w:val="24"/>
                <w:lang w:val="uk-UA"/>
              </w:rPr>
            </w:pPr>
          </w:p>
        </w:tc>
      </w:tr>
    </w:tbl>
    <w:p w:rsidR="001E46FB" w:rsidRPr="00124BDD" w:rsidRDefault="001E46FB" w:rsidP="001E46FB">
      <w:pPr>
        <w:tabs>
          <w:tab w:val="left" w:pos="0"/>
          <w:tab w:val="left" w:pos="709"/>
          <w:tab w:val="left" w:pos="10206"/>
        </w:tabs>
        <w:jc w:val="both"/>
        <w:rPr>
          <w:sz w:val="24"/>
          <w:szCs w:val="24"/>
          <w:lang w:eastAsia="ru-RU"/>
        </w:rPr>
      </w:pPr>
    </w:p>
    <w:p w:rsidR="001E46FB" w:rsidRPr="00124BDD" w:rsidRDefault="001E46FB" w:rsidP="001E46FB"/>
    <w:p w:rsidR="001E46FB" w:rsidRPr="00124BDD" w:rsidRDefault="001E46FB" w:rsidP="001E46FB"/>
    <w:p w:rsidR="000B35DD" w:rsidRPr="00124BDD" w:rsidRDefault="000B35DD"/>
    <w:sectPr w:rsidR="000B35DD" w:rsidRPr="00124BDD" w:rsidSect="000B35DD">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7C3" w:rsidRDefault="008F67C3" w:rsidP="008D1954">
      <w:r>
        <w:separator/>
      </w:r>
    </w:p>
  </w:endnote>
  <w:endnote w:type="continuationSeparator" w:id="0">
    <w:p w:rsidR="008F67C3" w:rsidRDefault="008F67C3" w:rsidP="008D19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7C3" w:rsidRDefault="008F67C3" w:rsidP="008D1954">
      <w:r>
        <w:separator/>
      </w:r>
    </w:p>
  </w:footnote>
  <w:footnote w:type="continuationSeparator" w:id="0">
    <w:p w:rsidR="008F67C3" w:rsidRDefault="008F67C3" w:rsidP="008D1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396A"/>
    <w:rsid w:val="000A7138"/>
    <w:rsid w:val="000B35DD"/>
    <w:rsid w:val="00124BDD"/>
    <w:rsid w:val="00150442"/>
    <w:rsid w:val="001E46FB"/>
    <w:rsid w:val="0025396A"/>
    <w:rsid w:val="0027151A"/>
    <w:rsid w:val="00495882"/>
    <w:rsid w:val="005F3241"/>
    <w:rsid w:val="00622D19"/>
    <w:rsid w:val="006D2D77"/>
    <w:rsid w:val="006D4972"/>
    <w:rsid w:val="007431D5"/>
    <w:rsid w:val="008C5E26"/>
    <w:rsid w:val="008D1954"/>
    <w:rsid w:val="008F4CBD"/>
    <w:rsid w:val="008F67C3"/>
    <w:rsid w:val="00B025C0"/>
    <w:rsid w:val="00B3715A"/>
    <w:rsid w:val="00B95AB5"/>
    <w:rsid w:val="00C647CA"/>
    <w:rsid w:val="00CA41F6"/>
    <w:rsid w:val="00CE4F02"/>
    <w:rsid w:val="00E47797"/>
    <w:rsid w:val="00F16CE3"/>
    <w:rsid w:val="00FC3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FB"/>
    <w:pPr>
      <w:suppressAutoHyphens/>
      <w:spacing w:after="0" w:line="240" w:lineRule="auto"/>
    </w:pPr>
    <w:rPr>
      <w:rFonts w:ascii="Times New Roman" w:eastAsia="Times New Roman" w:hAnsi="Times New Roman" w:cs="Times New Roman"/>
      <w:sz w:val="20"/>
      <w:szCs w:val="20"/>
      <w:lang w:eastAsia="zh-CN"/>
    </w:rPr>
  </w:style>
  <w:style w:type="paragraph" w:styleId="3">
    <w:name w:val="heading 3"/>
    <w:basedOn w:val="a"/>
    <w:next w:val="a"/>
    <w:link w:val="30"/>
    <w:semiHidden/>
    <w:unhideWhenUsed/>
    <w:qFormat/>
    <w:rsid w:val="001E46FB"/>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E46FB"/>
    <w:rPr>
      <w:rFonts w:ascii="Arial" w:eastAsia="Times New Roman" w:hAnsi="Arial" w:cs="Arial"/>
      <w:b/>
      <w:bCs/>
      <w:sz w:val="26"/>
      <w:szCs w:val="26"/>
      <w:lang w:eastAsia="ar-SA"/>
    </w:rPr>
  </w:style>
  <w:style w:type="character" w:styleId="a3">
    <w:name w:val="Hyperlink"/>
    <w:basedOn w:val="a0"/>
    <w:uiPriority w:val="99"/>
    <w:semiHidden/>
    <w:unhideWhenUsed/>
    <w:rsid w:val="001E46FB"/>
    <w:rPr>
      <w:color w:val="0000FF" w:themeColor="hyperlink"/>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1E46FB"/>
    <w:pPr>
      <w:contextualSpacing/>
    </w:pPr>
    <w:rPr>
      <w:rFonts w:ascii="Tahoma" w:hAnsi="Tahoma" w:cs="Tahoma"/>
      <w:sz w:val="16"/>
      <w:szCs w:val="16"/>
      <w:lang w:val="ru-RU"/>
    </w:rPr>
  </w:style>
  <w:style w:type="paragraph" w:customStyle="1" w:styleId="rvps2">
    <w:name w:val="rvps2"/>
    <w:basedOn w:val="a"/>
    <w:qFormat/>
    <w:rsid w:val="001E46FB"/>
    <w:pPr>
      <w:suppressAutoHyphens w:val="0"/>
      <w:spacing w:before="100" w:beforeAutospacing="1" w:after="100" w:afterAutospacing="1"/>
      <w:contextualSpacing/>
    </w:pPr>
    <w:rPr>
      <w:rFonts w:eastAsia="Calibri"/>
      <w:sz w:val="24"/>
      <w:szCs w:val="24"/>
      <w:lang w:eastAsia="uk-UA"/>
    </w:rPr>
  </w:style>
  <w:style w:type="paragraph" w:customStyle="1" w:styleId="a5">
    <w:name w:val="Содержимое таблицы"/>
    <w:basedOn w:val="a"/>
    <w:uiPriority w:val="34"/>
    <w:qFormat/>
    <w:rsid w:val="001E46FB"/>
    <w:pPr>
      <w:widowControl w:val="0"/>
      <w:suppressLineNumbers/>
      <w:tabs>
        <w:tab w:val="left" w:pos="708"/>
      </w:tabs>
      <w:contextualSpacing/>
    </w:pPr>
    <w:rPr>
      <w:rFonts w:eastAsia="Lucida Sans Unicode" w:cs="Mangal"/>
      <w:kern w:val="2"/>
      <w:sz w:val="24"/>
      <w:szCs w:val="24"/>
      <w:lang w:val="ru-RU" w:eastAsia="hi-IN" w:bidi="hi-IN"/>
    </w:rPr>
  </w:style>
  <w:style w:type="paragraph" w:customStyle="1" w:styleId="22">
    <w:name w:val="Основной текст с отступом 22"/>
    <w:basedOn w:val="a"/>
    <w:uiPriority w:val="34"/>
    <w:qFormat/>
    <w:rsid w:val="001E46FB"/>
    <w:pPr>
      <w:tabs>
        <w:tab w:val="left" w:pos="708"/>
      </w:tabs>
      <w:spacing w:after="120" w:line="480" w:lineRule="auto"/>
      <w:ind w:left="283"/>
      <w:contextualSpacing/>
    </w:pPr>
    <w:rPr>
      <w:sz w:val="24"/>
      <w:lang w:eastAsia="ar-SA"/>
    </w:rPr>
  </w:style>
  <w:style w:type="paragraph" w:customStyle="1" w:styleId="a6">
    <w:name w:val="Вміст таблиці"/>
    <w:basedOn w:val="a"/>
    <w:uiPriority w:val="34"/>
    <w:qFormat/>
    <w:rsid w:val="001E46FB"/>
    <w:pPr>
      <w:suppressLineNumbers/>
      <w:contextualSpacing/>
    </w:pPr>
    <w:rPr>
      <w:kern w:val="2"/>
      <w:lang w:eastAsia="ar-SA"/>
    </w:rPr>
  </w:style>
  <w:style w:type="paragraph" w:customStyle="1" w:styleId="cseeade915">
    <w:name w:val="cseeade915"/>
    <w:basedOn w:val="a"/>
    <w:uiPriority w:val="34"/>
    <w:qFormat/>
    <w:rsid w:val="001E46FB"/>
    <w:pPr>
      <w:suppressAutoHyphens w:val="0"/>
      <w:spacing w:before="100" w:beforeAutospacing="1" w:after="100" w:afterAutospacing="1"/>
      <w:contextualSpacing/>
    </w:pPr>
    <w:rPr>
      <w:sz w:val="24"/>
      <w:szCs w:val="24"/>
      <w:lang w:val="ru-RU" w:eastAsia="ru-RU"/>
    </w:rPr>
  </w:style>
  <w:style w:type="paragraph" w:customStyle="1" w:styleId="csbe39236c">
    <w:name w:val="csbe39236c"/>
    <w:basedOn w:val="a"/>
    <w:uiPriority w:val="34"/>
    <w:qFormat/>
    <w:rsid w:val="001E46FB"/>
    <w:pPr>
      <w:suppressAutoHyphens w:val="0"/>
      <w:spacing w:before="100" w:beforeAutospacing="1" w:after="100" w:afterAutospacing="1"/>
      <w:contextualSpacing/>
    </w:pPr>
    <w:rPr>
      <w:sz w:val="24"/>
      <w:szCs w:val="24"/>
      <w:lang w:val="ru-RU" w:eastAsia="ru-RU"/>
    </w:rPr>
  </w:style>
  <w:style w:type="character" w:customStyle="1" w:styleId="rvts0">
    <w:name w:val="rvts0"/>
    <w:uiPriority w:val="99"/>
    <w:rsid w:val="001E46FB"/>
    <w:rPr>
      <w:rFonts w:ascii="Times New Roman" w:hAnsi="Times New Roman" w:cs="Times New Roman" w:hint="default"/>
    </w:rPr>
  </w:style>
  <w:style w:type="character" w:styleId="a7">
    <w:name w:val="annotation reference"/>
    <w:basedOn w:val="a0"/>
    <w:uiPriority w:val="99"/>
    <w:semiHidden/>
    <w:unhideWhenUsed/>
    <w:rsid w:val="001E46FB"/>
    <w:rPr>
      <w:sz w:val="16"/>
      <w:szCs w:val="16"/>
    </w:rPr>
  </w:style>
  <w:style w:type="paragraph" w:styleId="a8">
    <w:name w:val="annotation text"/>
    <w:basedOn w:val="a"/>
    <w:link w:val="a9"/>
    <w:uiPriority w:val="99"/>
    <w:unhideWhenUsed/>
    <w:rsid w:val="001E46FB"/>
    <w:pPr>
      <w:suppressAutoHyphens w:val="0"/>
      <w:spacing w:after="160"/>
    </w:pPr>
    <w:rPr>
      <w:rFonts w:asciiTheme="minorHAnsi" w:eastAsiaTheme="minorHAnsi" w:hAnsiTheme="minorHAnsi" w:cstheme="minorBidi"/>
      <w:lang w:eastAsia="en-US"/>
    </w:rPr>
  </w:style>
  <w:style w:type="character" w:customStyle="1" w:styleId="a9">
    <w:name w:val="Текст примечания Знак"/>
    <w:basedOn w:val="a0"/>
    <w:link w:val="a8"/>
    <w:uiPriority w:val="99"/>
    <w:rsid w:val="001E46FB"/>
    <w:rPr>
      <w:sz w:val="20"/>
      <w:szCs w:val="20"/>
    </w:rPr>
  </w:style>
  <w:style w:type="paragraph" w:styleId="aa">
    <w:name w:val="Balloon Text"/>
    <w:basedOn w:val="a"/>
    <w:link w:val="ab"/>
    <w:uiPriority w:val="99"/>
    <w:semiHidden/>
    <w:unhideWhenUsed/>
    <w:rsid w:val="001E46FB"/>
    <w:rPr>
      <w:rFonts w:ascii="Tahoma" w:hAnsi="Tahoma" w:cs="Tahoma"/>
      <w:sz w:val="16"/>
      <w:szCs w:val="16"/>
    </w:rPr>
  </w:style>
  <w:style w:type="character" w:customStyle="1" w:styleId="ab">
    <w:name w:val="Текст выноски Знак"/>
    <w:basedOn w:val="a0"/>
    <w:link w:val="aa"/>
    <w:uiPriority w:val="99"/>
    <w:semiHidden/>
    <w:rsid w:val="001E46FB"/>
    <w:rPr>
      <w:rFonts w:ascii="Tahoma" w:eastAsia="Times New Roman" w:hAnsi="Tahoma" w:cs="Tahoma"/>
      <w:sz w:val="16"/>
      <w:szCs w:val="16"/>
      <w:lang w:eastAsia="zh-CN"/>
    </w:rPr>
  </w:style>
  <w:style w:type="paragraph" w:styleId="ac">
    <w:name w:val="header"/>
    <w:basedOn w:val="a"/>
    <w:link w:val="ad"/>
    <w:uiPriority w:val="99"/>
    <w:semiHidden/>
    <w:unhideWhenUsed/>
    <w:rsid w:val="008D1954"/>
    <w:pPr>
      <w:tabs>
        <w:tab w:val="center" w:pos="4677"/>
        <w:tab w:val="right" w:pos="9355"/>
      </w:tabs>
    </w:pPr>
  </w:style>
  <w:style w:type="character" w:customStyle="1" w:styleId="ad">
    <w:name w:val="Верхний колонтитул Знак"/>
    <w:basedOn w:val="a0"/>
    <w:link w:val="ac"/>
    <w:uiPriority w:val="99"/>
    <w:semiHidden/>
    <w:rsid w:val="008D1954"/>
    <w:rPr>
      <w:rFonts w:ascii="Times New Roman" w:eastAsia="Times New Roman" w:hAnsi="Times New Roman" w:cs="Times New Roman"/>
      <w:sz w:val="20"/>
      <w:szCs w:val="20"/>
      <w:lang w:eastAsia="zh-CN"/>
    </w:rPr>
  </w:style>
  <w:style w:type="paragraph" w:styleId="ae">
    <w:name w:val="footer"/>
    <w:basedOn w:val="a"/>
    <w:link w:val="af"/>
    <w:uiPriority w:val="99"/>
    <w:semiHidden/>
    <w:unhideWhenUsed/>
    <w:rsid w:val="008D1954"/>
    <w:pPr>
      <w:tabs>
        <w:tab w:val="center" w:pos="4677"/>
        <w:tab w:val="right" w:pos="9355"/>
      </w:tabs>
    </w:pPr>
  </w:style>
  <w:style w:type="character" w:customStyle="1" w:styleId="af">
    <w:name w:val="Нижний колонтитул Знак"/>
    <w:basedOn w:val="a0"/>
    <w:link w:val="ae"/>
    <w:uiPriority w:val="99"/>
    <w:semiHidden/>
    <w:rsid w:val="008D1954"/>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FB"/>
    <w:pPr>
      <w:suppressAutoHyphens/>
      <w:spacing w:after="0" w:line="240" w:lineRule="auto"/>
    </w:pPr>
    <w:rPr>
      <w:rFonts w:ascii="Times New Roman" w:eastAsia="Times New Roman" w:hAnsi="Times New Roman" w:cs="Times New Roman"/>
      <w:sz w:val="20"/>
      <w:szCs w:val="20"/>
      <w:lang w:eastAsia="zh-CN"/>
    </w:rPr>
  </w:style>
  <w:style w:type="paragraph" w:styleId="3">
    <w:name w:val="heading 3"/>
    <w:basedOn w:val="a"/>
    <w:next w:val="a"/>
    <w:link w:val="30"/>
    <w:semiHidden/>
    <w:unhideWhenUsed/>
    <w:qFormat/>
    <w:rsid w:val="001E46FB"/>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E46FB"/>
    <w:rPr>
      <w:rFonts w:ascii="Arial" w:eastAsia="Times New Roman" w:hAnsi="Arial" w:cs="Arial"/>
      <w:b/>
      <w:bCs/>
      <w:sz w:val="26"/>
      <w:szCs w:val="26"/>
      <w:lang w:eastAsia="ar-SA"/>
    </w:rPr>
  </w:style>
  <w:style w:type="character" w:styleId="a3">
    <w:name w:val="Hyperlink"/>
    <w:basedOn w:val="a0"/>
    <w:uiPriority w:val="99"/>
    <w:semiHidden/>
    <w:unhideWhenUsed/>
    <w:rsid w:val="001E46FB"/>
    <w:rPr>
      <w:color w:val="0000FF" w:themeColor="hyperlink"/>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1E46FB"/>
    <w:pPr>
      <w:contextualSpacing/>
    </w:pPr>
    <w:rPr>
      <w:rFonts w:ascii="Tahoma" w:hAnsi="Tahoma" w:cs="Tahoma"/>
      <w:sz w:val="16"/>
      <w:szCs w:val="16"/>
      <w:lang w:val="ru-RU"/>
    </w:rPr>
  </w:style>
  <w:style w:type="paragraph" w:customStyle="1" w:styleId="rvps2">
    <w:name w:val="rvps2"/>
    <w:basedOn w:val="a"/>
    <w:qFormat/>
    <w:rsid w:val="001E46FB"/>
    <w:pPr>
      <w:suppressAutoHyphens w:val="0"/>
      <w:spacing w:before="100" w:beforeAutospacing="1" w:after="100" w:afterAutospacing="1"/>
      <w:contextualSpacing/>
    </w:pPr>
    <w:rPr>
      <w:rFonts w:eastAsia="Calibri"/>
      <w:sz w:val="24"/>
      <w:szCs w:val="24"/>
      <w:lang w:eastAsia="uk-UA"/>
    </w:rPr>
  </w:style>
  <w:style w:type="paragraph" w:customStyle="1" w:styleId="a5">
    <w:name w:val="Содержимое таблицы"/>
    <w:basedOn w:val="a"/>
    <w:uiPriority w:val="34"/>
    <w:qFormat/>
    <w:rsid w:val="001E46FB"/>
    <w:pPr>
      <w:widowControl w:val="0"/>
      <w:suppressLineNumbers/>
      <w:tabs>
        <w:tab w:val="left" w:pos="708"/>
      </w:tabs>
      <w:contextualSpacing/>
    </w:pPr>
    <w:rPr>
      <w:rFonts w:eastAsia="Lucida Sans Unicode" w:cs="Mangal"/>
      <w:kern w:val="2"/>
      <w:sz w:val="24"/>
      <w:szCs w:val="24"/>
      <w:lang w:val="ru-RU" w:eastAsia="hi-IN" w:bidi="hi-IN"/>
    </w:rPr>
  </w:style>
  <w:style w:type="paragraph" w:customStyle="1" w:styleId="22">
    <w:name w:val="Основной текст с отступом 22"/>
    <w:basedOn w:val="a"/>
    <w:uiPriority w:val="34"/>
    <w:qFormat/>
    <w:rsid w:val="001E46FB"/>
    <w:pPr>
      <w:tabs>
        <w:tab w:val="left" w:pos="708"/>
      </w:tabs>
      <w:spacing w:after="120" w:line="480" w:lineRule="auto"/>
      <w:ind w:left="283"/>
      <w:contextualSpacing/>
    </w:pPr>
    <w:rPr>
      <w:sz w:val="24"/>
      <w:lang w:eastAsia="ar-SA"/>
    </w:rPr>
  </w:style>
  <w:style w:type="paragraph" w:customStyle="1" w:styleId="a6">
    <w:name w:val="Вміст таблиці"/>
    <w:basedOn w:val="a"/>
    <w:uiPriority w:val="34"/>
    <w:qFormat/>
    <w:rsid w:val="001E46FB"/>
    <w:pPr>
      <w:suppressLineNumbers/>
      <w:contextualSpacing/>
    </w:pPr>
    <w:rPr>
      <w:kern w:val="2"/>
      <w:lang w:eastAsia="ar-SA"/>
    </w:rPr>
  </w:style>
  <w:style w:type="paragraph" w:customStyle="1" w:styleId="cseeade915">
    <w:name w:val="cseeade915"/>
    <w:basedOn w:val="a"/>
    <w:uiPriority w:val="34"/>
    <w:qFormat/>
    <w:rsid w:val="001E46FB"/>
    <w:pPr>
      <w:suppressAutoHyphens w:val="0"/>
      <w:spacing w:before="100" w:beforeAutospacing="1" w:after="100" w:afterAutospacing="1"/>
      <w:contextualSpacing/>
    </w:pPr>
    <w:rPr>
      <w:sz w:val="24"/>
      <w:szCs w:val="24"/>
      <w:lang w:val="ru-RU" w:eastAsia="ru-RU"/>
    </w:rPr>
  </w:style>
  <w:style w:type="paragraph" w:customStyle="1" w:styleId="csbe39236c">
    <w:name w:val="csbe39236c"/>
    <w:basedOn w:val="a"/>
    <w:uiPriority w:val="34"/>
    <w:qFormat/>
    <w:rsid w:val="001E46FB"/>
    <w:pPr>
      <w:suppressAutoHyphens w:val="0"/>
      <w:spacing w:before="100" w:beforeAutospacing="1" w:after="100" w:afterAutospacing="1"/>
      <w:contextualSpacing/>
    </w:pPr>
    <w:rPr>
      <w:sz w:val="24"/>
      <w:szCs w:val="24"/>
      <w:lang w:val="ru-RU" w:eastAsia="ru-RU"/>
    </w:rPr>
  </w:style>
  <w:style w:type="character" w:customStyle="1" w:styleId="rvts0">
    <w:name w:val="rvts0"/>
    <w:uiPriority w:val="99"/>
    <w:rsid w:val="001E46FB"/>
    <w:rPr>
      <w:rFonts w:ascii="Times New Roman" w:hAnsi="Times New Roman" w:cs="Times New Roman" w:hint="default"/>
    </w:rPr>
  </w:style>
  <w:style w:type="character" w:styleId="a7">
    <w:name w:val="annotation reference"/>
    <w:basedOn w:val="a0"/>
    <w:uiPriority w:val="99"/>
    <w:semiHidden/>
    <w:unhideWhenUsed/>
    <w:rsid w:val="001E46FB"/>
    <w:rPr>
      <w:sz w:val="16"/>
      <w:szCs w:val="16"/>
    </w:rPr>
  </w:style>
  <w:style w:type="paragraph" w:styleId="a8">
    <w:name w:val="annotation text"/>
    <w:basedOn w:val="a"/>
    <w:link w:val="a9"/>
    <w:uiPriority w:val="99"/>
    <w:unhideWhenUsed/>
    <w:rsid w:val="001E46FB"/>
    <w:pPr>
      <w:suppressAutoHyphens w:val="0"/>
      <w:spacing w:after="160"/>
    </w:pPr>
    <w:rPr>
      <w:rFonts w:asciiTheme="minorHAnsi" w:eastAsiaTheme="minorHAnsi" w:hAnsiTheme="minorHAnsi" w:cstheme="minorBidi"/>
      <w:lang w:eastAsia="en-US"/>
    </w:rPr>
  </w:style>
  <w:style w:type="character" w:customStyle="1" w:styleId="a9">
    <w:name w:val="Текст примечания Знак"/>
    <w:basedOn w:val="a0"/>
    <w:link w:val="a8"/>
    <w:uiPriority w:val="99"/>
    <w:rsid w:val="001E46FB"/>
    <w:rPr>
      <w:sz w:val="20"/>
      <w:szCs w:val="20"/>
    </w:rPr>
  </w:style>
  <w:style w:type="paragraph" w:styleId="aa">
    <w:name w:val="Balloon Text"/>
    <w:basedOn w:val="a"/>
    <w:link w:val="ab"/>
    <w:uiPriority w:val="99"/>
    <w:semiHidden/>
    <w:unhideWhenUsed/>
    <w:rsid w:val="001E46FB"/>
    <w:rPr>
      <w:rFonts w:ascii="Tahoma" w:hAnsi="Tahoma" w:cs="Tahoma"/>
      <w:sz w:val="16"/>
      <w:szCs w:val="16"/>
    </w:rPr>
  </w:style>
  <w:style w:type="character" w:customStyle="1" w:styleId="ab">
    <w:name w:val="Текст выноски Знак"/>
    <w:basedOn w:val="a0"/>
    <w:link w:val="aa"/>
    <w:uiPriority w:val="99"/>
    <w:semiHidden/>
    <w:rsid w:val="001E46FB"/>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33</Pages>
  <Words>10986</Words>
  <Characters>62626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18user</cp:lastModifiedBy>
  <cp:revision>19</cp:revision>
  <dcterms:created xsi:type="dcterms:W3CDTF">2022-11-18T17:12:00Z</dcterms:created>
  <dcterms:modified xsi:type="dcterms:W3CDTF">2022-12-08T14:34:00Z</dcterms:modified>
</cp:coreProperties>
</file>