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Pr>
          <w:rFonts w:ascii="Times New Roman" w:hAnsi="Times New Roman" w:cs="Times New Roman"/>
          <w:b/>
          <w:sz w:val="24"/>
          <w:szCs w:val="24"/>
        </w:rPr>
        <w:t>Додаток 3</w:t>
      </w:r>
    </w:p>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sidRPr="00FA17D5">
        <w:rPr>
          <w:rFonts w:ascii="Times New Roman" w:hAnsi="Times New Roman" w:cs="Times New Roman"/>
          <w:b/>
          <w:sz w:val="24"/>
          <w:szCs w:val="24"/>
        </w:rPr>
        <w:t xml:space="preserve"> до тендерної документації </w:t>
      </w:r>
    </w:p>
    <w:p w:rsidR="001F25D1" w:rsidRPr="00FA17D5" w:rsidRDefault="001F25D1" w:rsidP="001F25D1">
      <w:pPr>
        <w:keepNext/>
        <w:spacing w:after="0" w:line="240" w:lineRule="auto"/>
        <w:contextualSpacing/>
        <w:rPr>
          <w:rFonts w:ascii="Times New Roman" w:hAnsi="Times New Roman" w:cs="Times New Roman"/>
          <w:b/>
          <w:bCs/>
          <w:sz w:val="24"/>
          <w:szCs w:val="24"/>
        </w:rPr>
      </w:pPr>
    </w:p>
    <w:p w:rsidR="00D1240F" w:rsidRPr="00033396" w:rsidRDefault="001F25D1" w:rsidP="00033396">
      <w:pPr>
        <w:spacing w:after="0" w:line="240" w:lineRule="auto"/>
        <w:jc w:val="right"/>
        <w:rPr>
          <w:rFonts w:ascii="Times New Roman" w:hAnsi="Times New Roman" w:cs="Times New Roman"/>
          <w:b/>
          <w:sz w:val="24"/>
          <w:szCs w:val="24"/>
          <w:lang w:val="ru-RU"/>
        </w:rPr>
      </w:pPr>
      <w:r w:rsidRPr="00AB740B">
        <w:rPr>
          <w:rFonts w:ascii="Times New Roman" w:hAnsi="Times New Roman"/>
          <w:sz w:val="24"/>
          <w:szCs w:val="24"/>
        </w:rPr>
        <w:t xml:space="preserve">  </w:t>
      </w:r>
      <w:r w:rsidRPr="00AB740B">
        <w:rPr>
          <w:rFonts w:ascii="Times New Roman" w:hAnsi="Times New Roman" w:cs="Times New Roman"/>
          <w:b/>
          <w:sz w:val="24"/>
          <w:szCs w:val="24"/>
        </w:rPr>
        <w:t>Інформація про необхідні технічні, якісні та інші характеристики предмета закупівлі</w:t>
      </w:r>
    </w:p>
    <w:p w:rsidR="00CE2FED" w:rsidRPr="008568D9" w:rsidRDefault="008D160F" w:rsidP="008568D9">
      <w:pPr>
        <w:jc w:val="center"/>
        <w:rPr>
          <w:rFonts w:ascii="Times New Roman" w:eastAsia="Times New Roman" w:hAnsi="Times New Roman"/>
          <w:b/>
          <w:sz w:val="23"/>
          <w:szCs w:val="23"/>
          <w:lang w:eastAsia="ar-SA"/>
        </w:rPr>
      </w:pPr>
      <w:proofErr w:type="spellStart"/>
      <w:r w:rsidRPr="0025707F">
        <w:rPr>
          <w:rFonts w:ascii="Times New Roman" w:eastAsia="Calibri" w:hAnsi="Times New Roman" w:cs="Times New Roman"/>
          <w:bCs/>
          <w:sz w:val="24"/>
          <w:szCs w:val="24"/>
        </w:rPr>
        <w:t>ДК</w:t>
      </w:r>
      <w:proofErr w:type="spellEnd"/>
      <w:r w:rsidRPr="0025707F">
        <w:rPr>
          <w:rFonts w:ascii="Times New Roman" w:eastAsia="Calibri" w:hAnsi="Times New Roman" w:cs="Times New Roman"/>
          <w:bCs/>
          <w:sz w:val="24"/>
          <w:szCs w:val="24"/>
        </w:rPr>
        <w:t xml:space="preserve"> 021:2015 - </w:t>
      </w:r>
      <w:r w:rsidR="008568D9" w:rsidRPr="008C60BE">
        <w:rPr>
          <w:rFonts w:ascii="Times New Roman" w:eastAsia="Times New Roman" w:hAnsi="Times New Roman"/>
          <w:b/>
          <w:sz w:val="23"/>
          <w:szCs w:val="23"/>
          <w:lang w:eastAsia="ar-SA"/>
        </w:rPr>
        <w:t>15320000-7 Фруктові т</w:t>
      </w:r>
      <w:r w:rsidR="008568D9">
        <w:rPr>
          <w:rFonts w:ascii="Times New Roman" w:eastAsia="Times New Roman" w:hAnsi="Times New Roman"/>
          <w:b/>
          <w:sz w:val="23"/>
          <w:szCs w:val="23"/>
          <w:lang w:eastAsia="ar-SA"/>
        </w:rPr>
        <w:t xml:space="preserve">а овочеві соки (соки фруктові) </w:t>
      </w:r>
    </w:p>
    <w:p w:rsidR="001F25D1" w:rsidRPr="00FA17D5" w:rsidRDefault="001F25D1" w:rsidP="001F25D1">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u w:val="single"/>
        </w:rPr>
        <w:t>Якісні Вимоги</w:t>
      </w:r>
      <w:r w:rsidRPr="00FA17D5">
        <w:rPr>
          <w:rFonts w:ascii="Times New Roman" w:eastAsia="Calibri" w:hAnsi="Times New Roman" w:cs="Times New Roman"/>
          <w:b/>
          <w:sz w:val="24"/>
          <w:szCs w:val="24"/>
        </w:rPr>
        <w:t>:</w:t>
      </w:r>
    </w:p>
    <w:p w:rsidR="001F25D1" w:rsidRPr="00FA17D5" w:rsidRDefault="001F25D1" w:rsidP="001F25D1">
      <w:pPr>
        <w:spacing w:after="0" w:line="240" w:lineRule="auto"/>
        <w:contextualSpacing/>
        <w:rPr>
          <w:rFonts w:ascii="Times New Roman" w:eastAsia="Calibri" w:hAnsi="Times New Roman" w:cs="Times New Roman"/>
          <w:b/>
          <w:sz w:val="24"/>
          <w:szCs w:val="24"/>
        </w:rPr>
      </w:pPr>
    </w:p>
    <w:tbl>
      <w:tblPr>
        <w:tblW w:w="10065" w:type="dxa"/>
        <w:tblInd w:w="-176" w:type="dxa"/>
        <w:tblLayout w:type="fixed"/>
        <w:tblLook w:val="00A0"/>
      </w:tblPr>
      <w:tblGrid>
        <w:gridCol w:w="851"/>
        <w:gridCol w:w="1985"/>
        <w:gridCol w:w="5812"/>
        <w:gridCol w:w="1417"/>
      </w:tblGrid>
      <w:tr w:rsidR="005E4A81" w:rsidTr="00DF0699">
        <w:trPr>
          <w:cantSplit/>
          <w:trHeight w:val="1186"/>
        </w:trPr>
        <w:tc>
          <w:tcPr>
            <w:tcW w:w="851" w:type="dxa"/>
            <w:tcBorders>
              <w:top w:val="single" w:sz="4" w:space="0" w:color="auto"/>
              <w:left w:val="single" w:sz="4" w:space="0" w:color="auto"/>
              <w:bottom w:val="nil"/>
              <w:right w:val="single" w:sz="4" w:space="0" w:color="auto"/>
            </w:tcBorders>
            <w:vAlign w:val="center"/>
            <w:hideMark/>
          </w:tcPr>
          <w:p w:rsidR="005E4A81" w:rsidRDefault="005E4A81" w:rsidP="00F64D77">
            <w:pPr>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1985" w:type="dxa"/>
            <w:tcBorders>
              <w:top w:val="single" w:sz="4" w:space="0" w:color="auto"/>
              <w:left w:val="single" w:sz="4" w:space="0" w:color="auto"/>
              <w:bottom w:val="nil"/>
              <w:right w:val="single" w:sz="4" w:space="0" w:color="auto"/>
            </w:tcBorders>
            <w:vAlign w:val="center"/>
            <w:hideMark/>
          </w:tcPr>
          <w:p w:rsidR="005E4A81" w:rsidRDefault="005E4A81" w:rsidP="00F64D77">
            <w:pPr>
              <w:ind w:left="-89" w:right="-80"/>
              <w:jc w:val="center"/>
              <w:rPr>
                <w:rFonts w:ascii="Times New Roman" w:hAnsi="Times New Roman" w:cs="Times New Roman"/>
                <w:b/>
                <w:bCs/>
                <w:sz w:val="24"/>
                <w:szCs w:val="24"/>
              </w:rPr>
            </w:pPr>
            <w:r>
              <w:rPr>
                <w:rFonts w:ascii="Times New Roman" w:hAnsi="Times New Roman" w:cs="Times New Roman"/>
                <w:b/>
                <w:bCs/>
                <w:sz w:val="24"/>
                <w:szCs w:val="24"/>
              </w:rPr>
              <w:t xml:space="preserve">Найменування товару </w:t>
            </w:r>
          </w:p>
        </w:tc>
        <w:tc>
          <w:tcPr>
            <w:tcW w:w="5812" w:type="dxa"/>
            <w:tcBorders>
              <w:top w:val="single" w:sz="4" w:space="0" w:color="auto"/>
              <w:left w:val="single" w:sz="4" w:space="0" w:color="auto"/>
              <w:bottom w:val="nil"/>
              <w:right w:val="single" w:sz="4" w:space="0" w:color="auto"/>
            </w:tcBorders>
            <w:vAlign w:val="center"/>
            <w:hideMark/>
          </w:tcPr>
          <w:p w:rsidR="008568D9" w:rsidRDefault="005E4A81" w:rsidP="008568D9">
            <w:pPr>
              <w:jc w:val="center"/>
              <w:rPr>
                <w:rFonts w:ascii="Times New Roman" w:eastAsia="Times New Roman" w:hAnsi="Times New Roman"/>
                <w:b/>
                <w:sz w:val="23"/>
                <w:szCs w:val="23"/>
                <w:lang w:eastAsia="ar-SA"/>
              </w:rPr>
            </w:pPr>
            <w:r>
              <w:rPr>
                <w:rFonts w:ascii="Times New Roman" w:hAnsi="Times New Roman" w:cs="Times New Roman"/>
                <w:b/>
                <w:sz w:val="24"/>
                <w:szCs w:val="24"/>
              </w:rPr>
              <w:t xml:space="preserve"> </w:t>
            </w:r>
            <w:r w:rsidR="00967CB8" w:rsidRPr="00967CB8">
              <w:rPr>
                <w:rFonts w:ascii="Times New Roman" w:hAnsi="Times New Roman" w:cs="Times New Roman"/>
                <w:b/>
                <w:sz w:val="24"/>
                <w:szCs w:val="24"/>
              </w:rPr>
              <w:t xml:space="preserve"> Вимоги до предмету закупівлі </w:t>
            </w:r>
            <w:proofErr w:type="spellStart"/>
            <w:r w:rsidR="008D160F" w:rsidRPr="0025707F">
              <w:rPr>
                <w:rFonts w:ascii="Times New Roman" w:eastAsia="Calibri" w:hAnsi="Times New Roman" w:cs="Times New Roman"/>
                <w:bCs/>
                <w:sz w:val="24"/>
                <w:szCs w:val="24"/>
              </w:rPr>
              <w:t>ДК</w:t>
            </w:r>
            <w:proofErr w:type="spellEnd"/>
            <w:r w:rsidR="008D160F" w:rsidRPr="0025707F">
              <w:rPr>
                <w:rFonts w:ascii="Times New Roman" w:eastAsia="Calibri" w:hAnsi="Times New Roman" w:cs="Times New Roman"/>
                <w:bCs/>
                <w:sz w:val="24"/>
                <w:szCs w:val="24"/>
              </w:rPr>
              <w:t xml:space="preserve"> 021:2015 - </w:t>
            </w:r>
            <w:r w:rsidR="008568D9" w:rsidRPr="008C60BE">
              <w:rPr>
                <w:rFonts w:ascii="Times New Roman" w:eastAsia="Times New Roman" w:hAnsi="Times New Roman"/>
                <w:b/>
                <w:sz w:val="23"/>
                <w:szCs w:val="23"/>
                <w:lang w:eastAsia="ar-SA"/>
              </w:rPr>
              <w:t xml:space="preserve">15320000-7 Фруктові та овочеві соки (соки фруктові)  </w:t>
            </w:r>
          </w:p>
          <w:p w:rsidR="005E4A81" w:rsidRPr="008568D9" w:rsidRDefault="005E4A81" w:rsidP="008568D9">
            <w:pPr>
              <w:spacing w:after="0" w:line="240" w:lineRule="auto"/>
              <w:jc w:val="both"/>
              <w:rPr>
                <w:rFonts w:ascii="Times New Roman" w:eastAsia="Calibri" w:hAnsi="Times New Roman" w:cs="Times New Roman"/>
                <w:bCs/>
                <w:sz w:val="24"/>
                <w:szCs w:val="24"/>
              </w:rPr>
            </w:pPr>
          </w:p>
        </w:tc>
        <w:tc>
          <w:tcPr>
            <w:tcW w:w="1417" w:type="dxa"/>
            <w:tcBorders>
              <w:top w:val="single" w:sz="4" w:space="0" w:color="auto"/>
              <w:left w:val="single" w:sz="4" w:space="0" w:color="auto"/>
              <w:bottom w:val="nil"/>
              <w:right w:val="single" w:sz="4" w:space="0" w:color="auto"/>
            </w:tcBorders>
            <w:vAlign w:val="center"/>
            <w:hideMark/>
          </w:tcPr>
          <w:p w:rsidR="005E4A81" w:rsidRDefault="006760D2" w:rsidP="00F64D77">
            <w:pPr>
              <w:jc w:val="center"/>
              <w:rPr>
                <w:rFonts w:ascii="Times New Roman" w:eastAsia="Arial Unicode MS" w:hAnsi="Times New Roman" w:cs="Times New Roman"/>
                <w:b/>
                <w:sz w:val="24"/>
                <w:szCs w:val="24"/>
              </w:rPr>
            </w:pPr>
            <w:r>
              <w:rPr>
                <w:rFonts w:ascii="Times New Roman" w:hAnsi="Times New Roman" w:cs="Times New Roman"/>
                <w:b/>
                <w:sz w:val="24"/>
                <w:szCs w:val="24"/>
              </w:rPr>
              <w:t>Кількість товару</w:t>
            </w:r>
          </w:p>
        </w:tc>
      </w:tr>
      <w:tr w:rsidR="005E4A81" w:rsidTr="00693605">
        <w:trPr>
          <w:cantSplit/>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nil"/>
              <w:bottom w:val="single" w:sz="4" w:space="0" w:color="auto"/>
              <w:right w:val="single" w:sz="4" w:space="0" w:color="auto"/>
            </w:tcBorders>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nil"/>
              <w:bottom w:val="single" w:sz="4" w:space="0" w:color="auto"/>
              <w:right w:val="single" w:sz="4" w:space="0" w:color="auto"/>
            </w:tcBorders>
            <w:vAlign w:val="center"/>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nil"/>
              <w:bottom w:val="single" w:sz="4" w:space="0" w:color="auto"/>
              <w:right w:val="single" w:sz="4" w:space="0" w:color="auto"/>
            </w:tcBorders>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4</w:t>
            </w:r>
          </w:p>
        </w:tc>
      </w:tr>
      <w:tr w:rsidR="005E4A81" w:rsidTr="00DF0699">
        <w:trPr>
          <w:cantSplit/>
          <w:trHeight w:val="289"/>
        </w:trPr>
        <w:tc>
          <w:tcPr>
            <w:tcW w:w="851" w:type="dxa"/>
            <w:tcBorders>
              <w:top w:val="single" w:sz="4" w:space="0" w:color="auto"/>
              <w:left w:val="single" w:sz="4" w:space="0" w:color="auto"/>
              <w:bottom w:val="single" w:sz="4" w:space="0" w:color="auto"/>
              <w:right w:val="single" w:sz="4" w:space="0" w:color="auto"/>
            </w:tcBorders>
            <w:noWrap/>
            <w:vAlign w:val="center"/>
          </w:tcPr>
          <w:p w:rsidR="005E4A81" w:rsidRDefault="005E4A81" w:rsidP="00F64D77">
            <w:pPr>
              <w:numPr>
                <w:ilvl w:val="0"/>
                <w:numId w:val="1"/>
              </w:numPr>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hideMark/>
          </w:tcPr>
          <w:p w:rsidR="005A1731" w:rsidRDefault="005A1731" w:rsidP="00986F21">
            <w:pPr>
              <w:spacing w:after="0" w:line="240" w:lineRule="auto"/>
              <w:rPr>
                <w:rFonts w:ascii="Times New Roman" w:hAnsi="Times New Roman" w:cs="Times New Roman"/>
                <w:b/>
                <w:sz w:val="24"/>
                <w:szCs w:val="24"/>
                <w:lang w:val="ru-RU" w:eastAsia="en-US"/>
              </w:rPr>
            </w:pPr>
          </w:p>
          <w:p w:rsidR="005A1731" w:rsidRDefault="008568D9" w:rsidP="00986F21">
            <w:pPr>
              <w:spacing w:after="0" w:line="240" w:lineRule="auto"/>
              <w:rPr>
                <w:rFonts w:ascii="Times New Roman" w:hAnsi="Times New Roman" w:cs="Times New Roman"/>
                <w:b/>
                <w:sz w:val="24"/>
                <w:szCs w:val="24"/>
                <w:lang w:val="ru-RU" w:eastAsia="en-US"/>
              </w:rPr>
            </w:pPr>
            <w:r>
              <w:rPr>
                <w:rFonts w:ascii="Times New Roman" w:hAnsi="Times New Roman"/>
                <w:sz w:val="24"/>
                <w:szCs w:val="24"/>
              </w:rPr>
              <w:t>Соки фруктові</w:t>
            </w: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E4A81" w:rsidRPr="00E81954" w:rsidRDefault="005E4A81" w:rsidP="00986F21">
            <w:pPr>
              <w:spacing w:after="0" w:line="240" w:lineRule="auto"/>
              <w:rPr>
                <w:rFonts w:ascii="Times New Roman" w:hAnsi="Times New Roman" w:cs="Times New Roman"/>
                <w:b/>
                <w:sz w:val="24"/>
                <w:szCs w:val="24"/>
                <w:lang w:val="ru-RU" w:eastAsia="en-US"/>
              </w:rPr>
            </w:pPr>
          </w:p>
        </w:tc>
        <w:tc>
          <w:tcPr>
            <w:tcW w:w="5812" w:type="dxa"/>
            <w:tcBorders>
              <w:top w:val="single" w:sz="4" w:space="0" w:color="auto"/>
              <w:left w:val="nil"/>
              <w:bottom w:val="single" w:sz="4" w:space="0" w:color="auto"/>
              <w:right w:val="single" w:sz="4" w:space="0" w:color="auto"/>
            </w:tcBorders>
          </w:tcPr>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rPr>
              <w:t>Соки мають відповідати вимогам чинних ДСТУ (ГОСТ,ТУ), іншим нормативним документам, затвердженими в установленому порядку щодо показників якості та безпеки харчових продуктів, упаковки, маркування, транспортування, зберігання.</w:t>
            </w:r>
          </w:p>
          <w:p w:rsidR="008568D9" w:rsidRPr="008C60BE" w:rsidRDefault="008568D9" w:rsidP="008568D9">
            <w:pPr>
              <w:tabs>
                <w:tab w:val="left" w:pos="915"/>
              </w:tabs>
              <w:jc w:val="both"/>
              <w:rPr>
                <w:rFonts w:ascii="Times New Roman" w:hAnsi="Times New Roman"/>
                <w:sz w:val="24"/>
                <w:szCs w:val="24"/>
              </w:rPr>
            </w:pPr>
            <w:r>
              <w:rPr>
                <w:rFonts w:ascii="Times New Roman" w:hAnsi="Times New Roman"/>
                <w:sz w:val="24"/>
                <w:szCs w:val="24"/>
                <w:u w:val="single"/>
              </w:rPr>
              <w:t xml:space="preserve">1. </w:t>
            </w:r>
            <w:r w:rsidRPr="008C60BE">
              <w:rPr>
                <w:rFonts w:ascii="Times New Roman" w:hAnsi="Times New Roman"/>
                <w:sz w:val="24"/>
                <w:szCs w:val="24"/>
                <w:u w:val="single"/>
              </w:rPr>
              <w:t>Сфера використання</w:t>
            </w:r>
            <w:r w:rsidRPr="008C60BE">
              <w:rPr>
                <w:rFonts w:ascii="Times New Roman" w:hAnsi="Times New Roman"/>
                <w:sz w:val="24"/>
                <w:szCs w:val="24"/>
              </w:rPr>
              <w:t>: дозволені для  дитячого харчування та можуть використовуватись в організації харчування дітей у освітніх навчальних закладах .</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rPr>
              <w:t xml:space="preserve">Соки  в асортименті не повинні містити небезпечні для організму речовини, в тому числі  штучні барвники, консерванти, ароматизатори, генетично модифіковані організми (ГМО). </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u w:val="single"/>
              </w:rPr>
              <w:t>2.Органолептичні показники якості</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rPr>
              <w:t xml:space="preserve">Зовнішній вигляд та концентрація – залежно від сировини та технології приготування; </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rPr>
              <w:t xml:space="preserve">Запах, смак, аромат – натуральний без цукру. Добре виражений смак та аромат, властивий використаним видам сировини, без сторонніх </w:t>
            </w:r>
            <w:proofErr w:type="spellStart"/>
            <w:r w:rsidRPr="008C60BE">
              <w:rPr>
                <w:rFonts w:ascii="Times New Roman" w:hAnsi="Times New Roman"/>
                <w:sz w:val="24"/>
                <w:szCs w:val="24"/>
              </w:rPr>
              <w:t>присмаків</w:t>
            </w:r>
            <w:proofErr w:type="spellEnd"/>
            <w:r w:rsidRPr="008C60BE">
              <w:rPr>
                <w:rFonts w:ascii="Times New Roman" w:hAnsi="Times New Roman"/>
                <w:sz w:val="24"/>
                <w:szCs w:val="24"/>
              </w:rPr>
              <w:t xml:space="preserve"> і запахів.</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rPr>
              <w:t>Колір – однорідний за всією масою, властивий соку з відповідної сировини після термічної обробки. Допускаються більш темні відтінки.</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rPr>
              <w:t>Масова частка плодової частини в плодово-овочевих соках - 100%.</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rPr>
              <w:t>Сторонні домішки не допускаються.</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u w:val="single"/>
              </w:rPr>
              <w:t>3. Маркування</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rPr>
              <w:t xml:space="preserve">На </w:t>
            </w:r>
            <w:proofErr w:type="spellStart"/>
            <w:r w:rsidRPr="008C60BE">
              <w:rPr>
                <w:rFonts w:ascii="Times New Roman" w:hAnsi="Times New Roman"/>
                <w:sz w:val="24"/>
                <w:szCs w:val="24"/>
              </w:rPr>
              <w:t>спожитковій</w:t>
            </w:r>
            <w:proofErr w:type="spellEnd"/>
            <w:r w:rsidRPr="008C60BE">
              <w:rPr>
                <w:rFonts w:ascii="Times New Roman" w:hAnsi="Times New Roman"/>
                <w:sz w:val="24"/>
                <w:szCs w:val="24"/>
              </w:rPr>
              <w:t xml:space="preserve"> тарі повинно бути маркування/ етикетування державною мовою згідно вимог ст.38 ЗУ «Про безпечність та якість харчових продуктів» та містити, зокрема, таку інформацію :  найменування, склад продукту, дату виготовлення, назву і місцезнаходження виробника (юридична адреса), товарний знак виробника за наявності; об'єм (л), сорт (за наявності); умови зберігання; енергетичну та харчову (поживну) цінність; дату виготовлення, строк придатності до споживання; позначення нормативного або технічного документа, відповідно до якого виготовлений.</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rPr>
              <w:t>На етикетці соків для дитячого та дієтичного харчування - зазначаються норми споживання соків, застереження щодо вживання, а також інформація про відсутність в складі штучних барвників, консервантів, ароматизаторів, генетично модифікованих організмів (ГМО).</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u w:val="single"/>
              </w:rPr>
              <w:t>4. Споживче пакування</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rsidR="008568D9" w:rsidRPr="008C60BE" w:rsidRDefault="008568D9" w:rsidP="008568D9">
            <w:pPr>
              <w:tabs>
                <w:tab w:val="left" w:pos="915"/>
              </w:tabs>
              <w:jc w:val="both"/>
              <w:rPr>
                <w:rFonts w:ascii="Times New Roman" w:hAnsi="Times New Roman"/>
                <w:sz w:val="24"/>
                <w:szCs w:val="24"/>
              </w:rPr>
            </w:pPr>
            <w:r w:rsidRPr="008C60BE">
              <w:rPr>
                <w:rFonts w:ascii="Times New Roman" w:hAnsi="Times New Roman"/>
                <w:sz w:val="24"/>
                <w:szCs w:val="24"/>
              </w:rPr>
              <w:t>Споживча тара :  «</w:t>
            </w:r>
            <w:proofErr w:type="spellStart"/>
            <w:r w:rsidRPr="008C60BE">
              <w:rPr>
                <w:rFonts w:ascii="Times New Roman" w:hAnsi="Times New Roman"/>
                <w:sz w:val="24"/>
                <w:szCs w:val="24"/>
              </w:rPr>
              <w:t>тетрапак</w:t>
            </w:r>
            <w:proofErr w:type="spellEnd"/>
            <w:r w:rsidRPr="008C60BE">
              <w:rPr>
                <w:rFonts w:ascii="Times New Roman" w:hAnsi="Times New Roman"/>
                <w:sz w:val="24"/>
                <w:szCs w:val="24"/>
              </w:rPr>
              <w:t>», що дозволена для використання центральним органом виконавчої влади у сфері охорони здоров’я  масою нетто від 1,0 до 1,15 л.</w:t>
            </w:r>
          </w:p>
          <w:p w:rsidR="005E4A81" w:rsidRPr="00716A85" w:rsidRDefault="005E4A81" w:rsidP="00716A85">
            <w:pPr>
              <w:spacing w:after="0" w:line="240" w:lineRule="auto"/>
              <w:jc w:val="both"/>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hideMark/>
          </w:tcPr>
          <w:p w:rsidR="005E4A81" w:rsidRPr="008D160F" w:rsidRDefault="008568D9" w:rsidP="00487669">
            <w:pPr>
              <w:ind w:right="34"/>
              <w:jc w:val="center"/>
              <w:rPr>
                <w:rFonts w:ascii="Times New Roman" w:hAnsi="Times New Roman" w:cs="Times New Roman"/>
                <w:sz w:val="24"/>
                <w:szCs w:val="24"/>
                <w:lang w:val="ru-RU"/>
              </w:rPr>
            </w:pPr>
            <w:r>
              <w:rPr>
                <w:rFonts w:ascii="Times New Roman" w:hAnsi="Times New Roman" w:cs="Times New Roman"/>
                <w:sz w:val="24"/>
                <w:szCs w:val="24"/>
                <w:lang w:val="ru-RU"/>
              </w:rPr>
              <w:t>1250 л</w:t>
            </w:r>
          </w:p>
        </w:tc>
      </w:tr>
    </w:tbl>
    <w:p w:rsidR="001F25D1" w:rsidRPr="00716A85" w:rsidRDefault="00E81954" w:rsidP="001F25D1">
      <w:pPr>
        <w:keepNext/>
        <w:spacing w:after="0" w:line="240" w:lineRule="auto"/>
        <w:contextualSpacing/>
        <w:jc w:val="both"/>
        <w:rPr>
          <w:rFonts w:ascii="Times New Roman" w:hAnsi="Times New Roman" w:cs="Times New Roman"/>
          <w:b/>
          <w:sz w:val="24"/>
          <w:szCs w:val="24"/>
          <w:u w:val="single"/>
        </w:rPr>
      </w:pPr>
      <w:r w:rsidRPr="00716A85">
        <w:rPr>
          <w:rFonts w:ascii="Times New Roman" w:hAnsi="Times New Roman" w:cs="Times New Roman"/>
          <w:b/>
          <w:sz w:val="24"/>
          <w:szCs w:val="24"/>
          <w:u w:val="single"/>
        </w:rPr>
        <w:lastRenderedPageBreak/>
        <w:t xml:space="preserve"> </w:t>
      </w:r>
      <w:r w:rsidR="005E4A81" w:rsidRPr="00716A85">
        <w:rPr>
          <w:rFonts w:ascii="Times New Roman" w:hAnsi="Times New Roman" w:cs="Times New Roman"/>
          <w:b/>
          <w:sz w:val="24"/>
          <w:szCs w:val="24"/>
          <w:u w:val="single"/>
        </w:rPr>
        <w:t xml:space="preserve"> </w:t>
      </w:r>
    </w:p>
    <w:p w:rsidR="001F25D1" w:rsidRDefault="001F25D1" w:rsidP="001F25D1">
      <w:pPr>
        <w:spacing w:after="0" w:line="240" w:lineRule="auto"/>
        <w:ind w:firstLine="426"/>
        <w:jc w:val="both"/>
        <w:rPr>
          <w:rFonts w:ascii="Times New Roman" w:hAnsi="Times New Roman"/>
          <w:sz w:val="24"/>
          <w:szCs w:val="24"/>
          <w:u w:val="single"/>
        </w:rPr>
      </w:pPr>
      <w:r>
        <w:rPr>
          <w:rFonts w:ascii="Times New Roman" w:hAnsi="Times New Roman"/>
          <w:color w:val="000000"/>
          <w:sz w:val="24"/>
          <w:szCs w:val="24"/>
          <w:u w:val="single"/>
        </w:rPr>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Pr>
          <w:rFonts w:ascii="Times New Roman" w:hAnsi="Times New Roman"/>
          <w:sz w:val="24"/>
          <w:szCs w:val="24"/>
          <w:u w:val="single"/>
        </w:rPr>
        <w:t>псуються (</w:t>
      </w:r>
      <w:r>
        <w:rPr>
          <w:rFonts w:ascii="Times New Roman" w:hAnsi="Times New Roman"/>
          <w:bCs/>
          <w:sz w:val="24"/>
          <w:szCs w:val="24"/>
          <w:u w:val="single"/>
        </w:rPr>
        <w:t>Додаток 4 до</w:t>
      </w:r>
      <w:r>
        <w:rPr>
          <w:rFonts w:ascii="Times New Roman" w:hAnsi="Times New Roman"/>
          <w:bCs/>
          <w:color w:val="292B2C"/>
          <w:sz w:val="24"/>
          <w:szCs w:val="24"/>
          <w:u w:val="single"/>
        </w:rPr>
        <w:t xml:space="preserve"> п. 1.15 </w:t>
      </w:r>
      <w:r>
        <w:rPr>
          <w:rFonts w:ascii="Times New Roman" w:hAnsi="Times New Roman"/>
          <w:sz w:val="24"/>
          <w:szCs w:val="24"/>
          <w:u w:val="single"/>
        </w:rPr>
        <w:t>«Інструкції з організації харчування дітей у дошкільних закладах», затвердженої Наказом МОН України та МОЗ України від 17.04.2006 року № 298/227).</w:t>
      </w:r>
    </w:p>
    <w:p w:rsidR="00D54191" w:rsidRDefault="00D54191" w:rsidP="001F25D1">
      <w:pPr>
        <w:spacing w:after="0" w:line="240" w:lineRule="auto"/>
        <w:ind w:firstLine="426"/>
        <w:jc w:val="both"/>
        <w:rPr>
          <w:rFonts w:ascii="Times New Roman" w:hAnsi="Times New Roman"/>
          <w:sz w:val="24"/>
          <w:szCs w:val="24"/>
          <w:u w:val="single"/>
        </w:rPr>
      </w:pP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b/>
          <w:bCs/>
          <w:sz w:val="24"/>
          <w:szCs w:val="24"/>
        </w:rPr>
        <w:t>2. Послуги та витрати, які обов’язково надає Учасник та включає в ціну товару:</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Доставка товару до місця, передбаченого цією документацією;</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Навантаження та розвантаження.</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14797">
        <w:rPr>
          <w:rFonts w:ascii="Times New Roman" w:hAnsi="Times New Roman"/>
          <w:b/>
          <w:bCs/>
          <w:sz w:val="24"/>
          <w:szCs w:val="24"/>
        </w:rPr>
        <w:t xml:space="preserve"> 3. Загальні умови поставки предмета закупівлі:</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bCs/>
          <w:sz w:val="24"/>
          <w:szCs w:val="24"/>
        </w:rPr>
        <w:t xml:space="preserve"> 3.1.</w:t>
      </w:r>
      <w:r w:rsidRPr="00B14797">
        <w:rPr>
          <w:rFonts w:ascii="Times New Roman" w:hAnsi="Times New Roman"/>
          <w:sz w:val="24"/>
          <w:szCs w:val="24"/>
        </w:rPr>
        <w:t xml:space="preserve">Поставка, навантаження та розвантаження Товару здійснюється силами та за рахунок </w:t>
      </w:r>
      <w:r w:rsidRPr="00B14797">
        <w:rPr>
          <w:rFonts w:ascii="Times New Roman" w:hAnsi="Times New Roman" w:cs="Times New Roman"/>
          <w:sz w:val="24"/>
          <w:szCs w:val="24"/>
        </w:rPr>
        <w:t xml:space="preserve">Учасника </w:t>
      </w:r>
      <w:r w:rsidRPr="00B14797">
        <w:rPr>
          <w:rFonts w:ascii="Times New Roman" w:hAnsi="Times New Roman" w:cs="Times New Roman"/>
          <w:bCs/>
          <w:sz w:val="24"/>
          <w:szCs w:val="24"/>
        </w:rPr>
        <w:t>до дитячого будинку після</w:t>
      </w:r>
      <w:r w:rsidRPr="00B14797">
        <w:rPr>
          <w:rFonts w:ascii="Times New Roman" w:hAnsi="Times New Roman" w:cs="Times New Roman"/>
          <w:bCs/>
          <w:sz w:val="24"/>
          <w:szCs w:val="24"/>
          <w:lang w:val="ru-RU"/>
        </w:rPr>
        <w:t xml:space="preserve"> </w:t>
      </w:r>
      <w:r w:rsidRPr="00B14797">
        <w:rPr>
          <w:rFonts w:ascii="Times New Roman" w:hAnsi="Times New Roman" w:cs="Times New Roman"/>
          <w:bCs/>
          <w:sz w:val="24"/>
          <w:szCs w:val="24"/>
        </w:rPr>
        <w:t xml:space="preserve">отримання заявки від Замовника. Поставка до дитячого будинку здійснюється </w:t>
      </w:r>
      <w:r w:rsidRPr="00B14797">
        <w:rPr>
          <w:rFonts w:ascii="Times New Roman" w:hAnsi="Times New Roman" w:cs="Times New Roman"/>
          <w:sz w:val="24"/>
          <w:szCs w:val="24"/>
          <w:lang w:eastAsia="ar-SA"/>
        </w:rPr>
        <w:t>протягом 202</w:t>
      </w:r>
      <w:r w:rsidR="00642900">
        <w:rPr>
          <w:rFonts w:ascii="Times New Roman" w:hAnsi="Times New Roman" w:cs="Times New Roman"/>
          <w:sz w:val="24"/>
          <w:szCs w:val="24"/>
          <w:lang w:val="ru-RU" w:eastAsia="ar-SA"/>
        </w:rPr>
        <w:t>3</w:t>
      </w:r>
      <w:r w:rsidRPr="00B14797">
        <w:rPr>
          <w:rFonts w:ascii="Times New Roman" w:hAnsi="Times New Roman" w:cs="Times New Roman"/>
          <w:sz w:val="24"/>
          <w:szCs w:val="24"/>
          <w:lang w:eastAsia="ar-SA"/>
        </w:rPr>
        <w:t xml:space="preserve"> року,</w:t>
      </w:r>
      <w:r>
        <w:rPr>
          <w:rFonts w:ascii="Times New Roman" w:hAnsi="Times New Roman" w:cs="Times New Roman"/>
          <w:bCs/>
          <w:sz w:val="24"/>
          <w:szCs w:val="24"/>
        </w:rPr>
        <w:t xml:space="preserve"> один </w:t>
      </w:r>
      <w:r w:rsidRPr="00B14797">
        <w:rPr>
          <w:rFonts w:ascii="Times New Roman" w:hAnsi="Times New Roman" w:cs="Times New Roman"/>
          <w:bCs/>
          <w:sz w:val="24"/>
          <w:szCs w:val="24"/>
        </w:rPr>
        <w:t xml:space="preserve">раз </w:t>
      </w:r>
      <w:r w:rsidRPr="00B14797">
        <w:rPr>
          <w:rFonts w:ascii="Times New Roman" w:hAnsi="Times New Roman" w:cs="Times New Roman"/>
          <w:bCs/>
          <w:i/>
          <w:sz w:val="24"/>
          <w:szCs w:val="24"/>
        </w:rPr>
        <w:t xml:space="preserve">на </w:t>
      </w:r>
      <w:r>
        <w:rPr>
          <w:rFonts w:ascii="Times New Roman" w:hAnsi="Times New Roman" w:cs="Times New Roman"/>
          <w:bCs/>
          <w:i/>
          <w:sz w:val="24"/>
          <w:szCs w:val="24"/>
        </w:rPr>
        <w:t>тиждень</w:t>
      </w:r>
      <w:r w:rsidRPr="00B14797">
        <w:rPr>
          <w:rFonts w:ascii="Times New Roman" w:hAnsi="Times New Roman" w:cs="Times New Roman"/>
          <w:bCs/>
          <w:i/>
          <w:sz w:val="24"/>
          <w:szCs w:val="24"/>
        </w:rPr>
        <w:t xml:space="preserve">  до 1</w:t>
      </w:r>
      <w:r w:rsidR="000922AD">
        <w:rPr>
          <w:rFonts w:ascii="Times New Roman" w:hAnsi="Times New Roman" w:cs="Times New Roman"/>
          <w:bCs/>
          <w:i/>
          <w:sz w:val="24"/>
          <w:szCs w:val="24"/>
        </w:rPr>
        <w:t>3</w:t>
      </w:r>
      <w:r w:rsidRPr="00B14797">
        <w:rPr>
          <w:rFonts w:ascii="Times New Roman" w:hAnsi="Times New Roman" w:cs="Times New Roman"/>
          <w:bCs/>
          <w:i/>
          <w:sz w:val="24"/>
          <w:szCs w:val="24"/>
        </w:rPr>
        <w:t>:00 години</w:t>
      </w:r>
      <w:r w:rsidRPr="00B14797">
        <w:rPr>
          <w:rFonts w:ascii="Times New Roman" w:hAnsi="Times New Roman" w:cs="Times New Roman"/>
          <w:bCs/>
          <w:sz w:val="24"/>
          <w:szCs w:val="24"/>
        </w:rPr>
        <w:t xml:space="preserve">. </w:t>
      </w:r>
      <w:r w:rsidRPr="00B14797">
        <w:rPr>
          <w:rFonts w:ascii="Times New Roman" w:hAnsi="Times New Roman" w:cs="Times New Roman"/>
          <w:sz w:val="24"/>
          <w:szCs w:val="24"/>
        </w:rPr>
        <w:t>Замовлення на доставку Товару</w:t>
      </w:r>
      <w:r w:rsidRPr="00B14797">
        <w:rPr>
          <w:rFonts w:ascii="Times New Roman" w:hAnsi="Times New Roman"/>
          <w:sz w:val="24"/>
          <w:szCs w:val="24"/>
        </w:rPr>
        <w:t xml:space="preserve"> надається </w:t>
      </w:r>
      <w:r w:rsidRPr="00B14797">
        <w:rPr>
          <w:rFonts w:ascii="Times New Roman" w:hAnsi="Times New Roman"/>
          <w:i/>
          <w:sz w:val="24"/>
          <w:szCs w:val="24"/>
        </w:rPr>
        <w:t>телефоном, факсом або на електронну пошту</w:t>
      </w:r>
      <w:r w:rsidRPr="00B14797">
        <w:rPr>
          <w:rFonts w:ascii="Times New Roman" w:hAnsi="Times New Roman"/>
          <w:sz w:val="24"/>
          <w:szCs w:val="24"/>
        </w:rPr>
        <w:t>.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Поставки товару не повинні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 3.2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D54191" w:rsidRPr="00B377C0" w:rsidRDefault="00D54191" w:rsidP="00B377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sz w:val="24"/>
          <w:szCs w:val="24"/>
        </w:rPr>
        <w:t xml:space="preserve">  - </w:t>
      </w:r>
      <w:r w:rsidRPr="00B14797">
        <w:rPr>
          <w:rFonts w:ascii="Times New Roman" w:hAnsi="Times New Roman"/>
          <w:i/>
          <w:sz w:val="24"/>
          <w:szCs w:val="24"/>
        </w:rPr>
        <w:t>суворе дотримання</w:t>
      </w:r>
      <w:r w:rsidRPr="00B14797">
        <w:rPr>
          <w:rFonts w:ascii="Times New Roman" w:hAnsi="Times New Roman"/>
          <w:bCs/>
          <w:sz w:val="24"/>
          <w:szCs w:val="24"/>
        </w:rPr>
        <w:t>, правил прийому постачання товару який має відповідати стандартам відповідності якості та термінів придатності, а також дотримання санітарно-гігієнічних вимог.</w:t>
      </w:r>
      <w:r w:rsidR="00B377C0" w:rsidRPr="00B377C0">
        <w:rPr>
          <w:rFonts w:ascii="Times New Roman" w:hAnsi="Times New Roman"/>
          <w:bCs/>
          <w:sz w:val="24"/>
          <w:szCs w:val="24"/>
        </w:rPr>
        <w:t xml:space="preserve"> </w:t>
      </w:r>
      <w:r w:rsidR="00B377C0">
        <w:rPr>
          <w:rFonts w:ascii="Times New Roman" w:hAnsi="Times New Roman"/>
          <w:bCs/>
          <w:sz w:val="24"/>
          <w:szCs w:val="24"/>
        </w:rPr>
        <w:t xml:space="preserve"> Строк придатності товарів на день поставки повинен становити </w:t>
      </w:r>
      <w:r w:rsidR="00B377C0" w:rsidRPr="00064926">
        <w:rPr>
          <w:rFonts w:ascii="Times New Roman" w:hAnsi="Times New Roman"/>
          <w:bCs/>
          <w:sz w:val="24"/>
          <w:szCs w:val="24"/>
        </w:rPr>
        <w:t>не менш 80%</w:t>
      </w:r>
      <w:r w:rsidR="00B377C0">
        <w:rPr>
          <w:rFonts w:ascii="Times New Roman" w:hAnsi="Times New Roman"/>
          <w:bCs/>
          <w:sz w:val="24"/>
          <w:szCs w:val="24"/>
        </w:rPr>
        <w:t xml:space="preserve"> </w:t>
      </w:r>
      <w:r w:rsidR="00B377C0" w:rsidRPr="00064926">
        <w:rPr>
          <w:rFonts w:ascii="Times New Roman" w:hAnsi="Times New Roman"/>
          <w:bCs/>
          <w:sz w:val="24"/>
          <w:szCs w:val="24"/>
        </w:rPr>
        <w:t xml:space="preserve"> від</w:t>
      </w:r>
      <w:r w:rsidR="00B377C0">
        <w:rPr>
          <w:rFonts w:ascii="Times New Roman" w:hAnsi="Times New Roman"/>
          <w:bCs/>
          <w:sz w:val="24"/>
          <w:szCs w:val="24"/>
        </w:rPr>
        <w:t xml:space="preserve"> загального строку зберігання.</w:t>
      </w:r>
    </w:p>
    <w:p w:rsidR="00D54191" w:rsidRPr="00B14797" w:rsidRDefault="00D54191" w:rsidP="00D54191">
      <w:pPr>
        <w:spacing w:after="0" w:line="240" w:lineRule="auto"/>
        <w:jc w:val="both"/>
        <w:rPr>
          <w:rFonts w:ascii="Times New Roman" w:hAnsi="Times New Roman"/>
          <w:bCs/>
          <w:sz w:val="24"/>
          <w:szCs w:val="24"/>
        </w:rPr>
      </w:pPr>
      <w:r w:rsidRPr="00F22B66">
        <w:rPr>
          <w:rFonts w:ascii="Times New Roman" w:hAnsi="Times New Roman"/>
          <w:bCs/>
          <w:color w:val="C00000"/>
          <w:sz w:val="24"/>
          <w:szCs w:val="24"/>
        </w:rPr>
        <w:t xml:space="preserve">   </w:t>
      </w:r>
      <w:r w:rsidRPr="00B14797">
        <w:rPr>
          <w:rFonts w:ascii="Times New Roman" w:hAnsi="Times New Roman"/>
          <w:sz w:val="24"/>
          <w:szCs w:val="24"/>
        </w:rPr>
        <w:t xml:space="preserve">- </w:t>
      </w:r>
      <w:r w:rsidRPr="00B14797">
        <w:rPr>
          <w:rFonts w:ascii="Times New Roman" w:hAnsi="Times New Roman"/>
          <w:i/>
          <w:sz w:val="24"/>
          <w:szCs w:val="24"/>
        </w:rPr>
        <w:t>належне оформлення</w:t>
      </w:r>
      <w:r w:rsidRPr="00B14797">
        <w:rPr>
          <w:rFonts w:ascii="Times New Roman" w:hAnsi="Times New Roman"/>
          <w:sz w:val="24"/>
          <w:szCs w:val="24"/>
        </w:rPr>
        <w:t xml:space="preserve"> відвантажувальних і розрахункових документів, відповідність зазначених у них даних про Товар (кількість, номенклатуру), що поставляється та кількості,  фактично поставленого Товару.</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sz w:val="24"/>
          <w:szCs w:val="24"/>
        </w:rPr>
        <w:t xml:space="preserve"> 3.3. Продукт харчування - постачається за установленими нормами відвантаження у тарі, яка забезпечує його збереження під час транспортування та відповідає державним стандартам, технічним умовам, іншій нормативно-технічній документації. Тара повинна бути виготовлена з матеріалів, дозволених до використання. Товар повинен бути в тарі, яка відповідає характеру Товару і захищає його від пошкоджень та забруднення під час доставки. </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3.4. Учасник повинен забезпечити належне санітарне утримання виробничих та/або обладнання, інвентаря, а також контролювати дотримання працівниками правил особистої гігієни. </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59420E">
        <w:rPr>
          <w:rFonts w:ascii="Times New Roman" w:hAnsi="Times New Roman"/>
          <w:sz w:val="24"/>
          <w:szCs w:val="24"/>
        </w:rPr>
        <w:t>3.5. Для постачання</w:t>
      </w:r>
      <w:r w:rsidRPr="0059420E">
        <w:rPr>
          <w:rFonts w:ascii="Times New Roman" w:hAnsi="Times New Roman" w:cs="Times New Roman"/>
          <w:sz w:val="24"/>
          <w:szCs w:val="24"/>
        </w:rPr>
        <w:t xml:space="preserve"> товару </w:t>
      </w:r>
      <w:r w:rsidRPr="0059420E">
        <w:rPr>
          <w:rFonts w:ascii="Times New Roman" w:hAnsi="Times New Roman"/>
          <w:sz w:val="24"/>
          <w:szCs w:val="24"/>
        </w:rPr>
        <w:t>Учасник</w:t>
      </w:r>
      <w:r w:rsidRPr="0059420E">
        <w:rPr>
          <w:rFonts w:ascii="Times New Roman" w:hAnsi="Times New Roman" w:cs="Times New Roman"/>
          <w:sz w:val="24"/>
          <w:szCs w:val="24"/>
        </w:rPr>
        <w:t xml:space="preserve">  використовує</w:t>
      </w:r>
      <w:r w:rsidRPr="0059420E">
        <w:rPr>
          <w:rFonts w:ascii="Times New Roman" w:hAnsi="Times New Roman"/>
          <w:sz w:val="24"/>
          <w:szCs w:val="24"/>
        </w:rPr>
        <w:t xml:space="preserve"> спеціально обладнаний транспорт</w:t>
      </w:r>
      <w:r>
        <w:rPr>
          <w:rFonts w:ascii="Times New Roman" w:hAnsi="Times New Roman"/>
          <w:color w:val="C00000"/>
          <w:sz w:val="24"/>
          <w:szCs w:val="24"/>
        </w:rPr>
        <w:t>.</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8733C">
        <w:rPr>
          <w:rFonts w:ascii="Times New Roman" w:hAnsi="Times New Roman"/>
          <w:sz w:val="24"/>
          <w:szCs w:val="24"/>
        </w:rPr>
        <w:t>Вимоги до транспортного засобу:</w:t>
      </w:r>
      <w:r w:rsidRPr="00B8733C">
        <w:rPr>
          <w:rFonts w:ascii="Times New Roman" w:hAnsi="Times New Roman" w:cs="Times New Roman"/>
          <w:sz w:val="24"/>
          <w:szCs w:val="24"/>
        </w:rPr>
        <w:t xml:space="preserve"> </w:t>
      </w:r>
    </w:p>
    <w:p w:rsidR="00D54191" w:rsidRPr="00B8733C" w:rsidRDefault="00D54191" w:rsidP="00D54191">
      <w:pPr>
        <w:spacing w:after="0" w:line="240" w:lineRule="auto"/>
        <w:jc w:val="both"/>
        <w:rPr>
          <w:rFonts w:ascii="Times New Roman" w:hAnsi="Times New Roman" w:cs="Times New Roman"/>
          <w:sz w:val="24"/>
          <w:szCs w:val="24"/>
        </w:rPr>
      </w:pPr>
      <w:r w:rsidRPr="00B8733C">
        <w:rPr>
          <w:rFonts w:ascii="Times New Roman" w:hAnsi="Times New Roman" w:cs="Times New Roman"/>
          <w:sz w:val="24"/>
          <w:szCs w:val="24"/>
        </w:rPr>
        <w:t xml:space="preserve">  </w:t>
      </w:r>
      <w:r w:rsidRPr="00B8733C">
        <w:rPr>
          <w:rFonts w:ascii="Times New Roman" w:hAnsi="Times New Roman"/>
          <w:i/>
          <w:sz w:val="24"/>
          <w:szCs w:val="24"/>
        </w:rPr>
        <w:t>- забезпечувати збереження Товару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мати всі необхідні дозвільні документи, включно з документами на транспорт для перевезення Товарів, які є об’єктами санітарного нагляду;</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забезпечувати необхідний температурний режим у відповідності з технічними регламентами на Товар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відповідати санітарним нормам та правилам, в тому числі щодо сумісності продуктів харчування.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F22B66">
        <w:rPr>
          <w:rFonts w:ascii="Times New Roman" w:hAnsi="Times New Roman"/>
          <w:color w:val="C00000"/>
          <w:sz w:val="24"/>
          <w:szCs w:val="24"/>
        </w:rPr>
        <w:t xml:space="preserve"> </w:t>
      </w:r>
      <w:r w:rsidRPr="001943E7">
        <w:rPr>
          <w:rFonts w:ascii="Times New Roman" w:hAnsi="Times New Roman"/>
          <w:sz w:val="24"/>
          <w:szCs w:val="24"/>
        </w:rPr>
        <w:t xml:space="preserve">3.6.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43E7">
        <w:rPr>
          <w:rFonts w:ascii="Times New Roman" w:hAnsi="Times New Roman"/>
          <w:sz w:val="24"/>
          <w:szCs w:val="24"/>
        </w:rPr>
        <w:t xml:space="preserve"> 3.7.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w:t>
      </w:r>
      <w:r w:rsidRPr="001943E7">
        <w:rPr>
          <w:rFonts w:ascii="Times New Roman" w:hAnsi="Times New Roman"/>
          <w:sz w:val="24"/>
          <w:szCs w:val="24"/>
        </w:rPr>
        <w:lastRenderedPageBreak/>
        <w:t>огляду. Під час постачання Товарів вони повинні мати при собі к</w:t>
      </w:r>
      <w:r w:rsidRPr="001943E7">
        <w:rPr>
          <w:rFonts w:ascii="Times New Roman" w:eastAsia="Times New Roman" w:hAnsi="Times New Roman"/>
          <w:kern w:val="2"/>
          <w:sz w:val="24"/>
          <w:szCs w:val="24"/>
        </w:rPr>
        <w:t>опії, завірені належним чином</w:t>
      </w:r>
      <w:r w:rsidRPr="001943E7">
        <w:rPr>
          <w:rFonts w:ascii="Times New Roman" w:hAnsi="Times New Roman"/>
          <w:sz w:val="24"/>
          <w:szCs w:val="24"/>
        </w:rPr>
        <w:t>:</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hAnsi="Times New Roman"/>
          <w:i/>
          <w:sz w:val="24"/>
          <w:szCs w:val="24"/>
        </w:rPr>
        <w:t xml:space="preserve">   -</w:t>
      </w:r>
      <w:r w:rsidRPr="001943E7">
        <w:rPr>
          <w:rFonts w:ascii="Times New Roman" w:eastAsia="Times New Roman" w:hAnsi="Times New Roman"/>
          <w:i/>
          <w:kern w:val="2"/>
          <w:sz w:val="24"/>
          <w:szCs w:val="24"/>
        </w:rPr>
        <w:t xml:space="preserve"> свідоцтва про реєстрацію транспортного засобу;</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eastAsia="Times New Roman" w:hAnsi="Times New Roman"/>
          <w:i/>
          <w:kern w:val="2"/>
          <w:sz w:val="24"/>
          <w:szCs w:val="24"/>
        </w:rPr>
        <w:t xml:space="preserve">   - документ, що підтверджує санітарну обробку автомобіля;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1943E7">
        <w:rPr>
          <w:rFonts w:ascii="Times New Roman" w:hAnsi="Times New Roman"/>
          <w:bCs/>
          <w:i/>
          <w:sz w:val="24"/>
          <w:szCs w:val="24"/>
        </w:rPr>
        <w:t xml:space="preserve">   -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F74441">
        <w:rPr>
          <w:rFonts w:ascii="Times New Roman" w:hAnsi="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F74441">
        <w:rPr>
          <w:rFonts w:ascii="Times New Roman" w:hAnsi="Times New Roman"/>
          <w:sz w:val="24"/>
          <w:szCs w:val="24"/>
        </w:rPr>
        <w:t>3.8.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rPr>
      </w:pPr>
      <w:r w:rsidRPr="00F74441">
        <w:rPr>
          <w:rFonts w:ascii="Times New Roman" w:hAnsi="Times New Roman"/>
          <w:i/>
          <w:sz w:val="24"/>
          <w:szCs w:val="24"/>
        </w:rPr>
        <w:t>-накладною на Товар, яка повинна містити всі необхідні (передбачені законом) реквізити;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i/>
          <w:sz w:val="24"/>
          <w:szCs w:val="24"/>
        </w:rPr>
      </w:pPr>
      <w:r w:rsidRPr="00F74441">
        <w:rPr>
          <w:rFonts w:ascii="Times New Roman" w:hAnsi="Times New Roman"/>
          <w:i/>
          <w:sz w:val="24"/>
          <w:szCs w:val="24"/>
        </w:rPr>
        <w:t xml:space="preserve">- іншими документами або їх належно засвідченими копіями, що підтверджують їх походження, безпечність та якість </w:t>
      </w:r>
      <w:r w:rsidRPr="00F74441">
        <w:rPr>
          <w:rFonts w:ascii="Times New Roman" w:hAnsi="Times New Roman"/>
          <w:bCs/>
          <w:i/>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2B4952">
        <w:rPr>
          <w:rFonts w:ascii="Times New Roman" w:hAnsi="Times New Roman"/>
          <w:sz w:val="24"/>
          <w:szCs w:val="24"/>
        </w:rPr>
        <w:t>3.9.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426"/>
        </w:tabs>
        <w:spacing w:after="0" w:line="240" w:lineRule="auto"/>
        <w:contextualSpacing/>
        <w:jc w:val="both"/>
        <w:rPr>
          <w:rFonts w:ascii="Times New Roman" w:hAnsi="Times New Roman"/>
          <w:sz w:val="24"/>
          <w:szCs w:val="24"/>
        </w:rPr>
      </w:pPr>
      <w:r w:rsidRPr="002B4952">
        <w:rPr>
          <w:rFonts w:ascii="Times New Roman" w:hAnsi="Times New Roman"/>
          <w:sz w:val="24"/>
          <w:szCs w:val="24"/>
        </w:rPr>
        <w:t xml:space="preserve"> 3.10. Якщо в процесі приймання Товару виявлено невідповідність кількості, та/або якості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B4952">
        <w:rPr>
          <w:rFonts w:ascii="Times New Roman" w:hAnsi="Times New Roman"/>
          <w:sz w:val="24"/>
          <w:szCs w:val="24"/>
        </w:rPr>
        <w:t xml:space="preserve"> 3.11.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B4952">
        <w:rPr>
          <w:rFonts w:ascii="Times New Roman" w:hAnsi="Times New Roman"/>
          <w:b/>
          <w:bCs/>
          <w:sz w:val="24"/>
          <w:szCs w:val="24"/>
        </w:rPr>
        <w:t>4. Якісні та кількісні вимоги до предмету закупівлі:</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4.1. Фактична кількість Товару в межах кожної поставки повинні відповідати даним, вказаним у документах, що підтверджують якість та безпечність товарів, та супроводжують партію;</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4.2. Кількість, Товару в межах кожної окремої поставки визначається Замовником в залежності від фактичної потреби, та вказується у заявці на поставку;</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F22B66">
        <w:rPr>
          <w:rFonts w:ascii="Times New Roman" w:hAnsi="Times New Roman"/>
          <w:color w:val="C00000"/>
          <w:sz w:val="24"/>
          <w:szCs w:val="24"/>
        </w:rPr>
        <w:t xml:space="preserve">   </w:t>
      </w:r>
      <w:r w:rsidRPr="00032C35">
        <w:rPr>
          <w:rFonts w:ascii="Times New Roman" w:hAnsi="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r w:rsidRPr="00032C35">
        <w:rPr>
          <w:lang w:val="ru-RU" w:eastAsia="ru-RU"/>
        </w:rPr>
        <w:t xml:space="preserve"> </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bCs/>
          <w:sz w:val="24"/>
          <w:szCs w:val="24"/>
        </w:rPr>
        <w:t xml:space="preserve">- </w:t>
      </w:r>
      <w:r w:rsidRPr="00210AF8">
        <w:rPr>
          <w:rFonts w:ascii="Times New Roman" w:hAnsi="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shd w:val="clear" w:color="auto" w:fill="FFFFFF"/>
        </w:rPr>
        <w:t xml:space="preserve">-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w:t>
      </w:r>
      <w:r w:rsidRPr="00210AF8">
        <w:rPr>
          <w:rFonts w:ascii="Times New Roman" w:hAnsi="Times New Roman"/>
          <w:sz w:val="24"/>
          <w:szCs w:val="24"/>
          <w:shd w:val="clear" w:color="auto" w:fill="FFFFFF"/>
        </w:rPr>
        <w:lastRenderedPageBreak/>
        <w:t>процедур, заснованих на принципах Системи управління безпечністю харчових продуктів (НАССР)».</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967D22">
        <w:rPr>
          <w:rFonts w:ascii="Times New Roman" w:hAnsi="Times New Roman"/>
          <w:bCs/>
          <w:sz w:val="24"/>
          <w:szCs w:val="24"/>
        </w:rPr>
        <w:t xml:space="preserve">4.4. Приймання Товару за кількістю і якістю здійснюється представником Замовника. Оцінка якості продукту харчування і продовольчої сировини проводяться за зовнішнім </w:t>
      </w:r>
      <w:r w:rsidRPr="00967D22">
        <w:rPr>
          <w:rFonts w:ascii="Times New Roman" w:hAnsi="Times New Roman"/>
          <w:bCs/>
          <w:i/>
          <w:sz w:val="24"/>
          <w:szCs w:val="24"/>
          <w:u w:val="single"/>
        </w:rPr>
        <w:t>виглядом, запахом, смаком, кольором.</w:t>
      </w:r>
      <w:r w:rsidRPr="00967D22">
        <w:rPr>
          <w:rFonts w:ascii="Times New Roman" w:hAnsi="Times New Roman"/>
          <w:bCs/>
          <w:sz w:val="24"/>
          <w:szCs w:val="24"/>
        </w:rPr>
        <w:t xml:space="preserve">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67D22">
        <w:rPr>
          <w:rFonts w:ascii="Times New Roman" w:hAnsi="Times New Roman"/>
          <w:sz w:val="24"/>
          <w:szCs w:val="24"/>
        </w:rPr>
        <w:t>5.</w:t>
      </w:r>
      <w:r w:rsidRPr="00967D22">
        <w:rPr>
          <w:rFonts w:ascii="Times New Roman" w:hAnsi="Times New Roman"/>
          <w:bCs/>
          <w:sz w:val="24"/>
          <w:szCs w:val="24"/>
        </w:rPr>
        <w:t xml:space="preserve"> Інші вимоги до предмету закупівлі</w:t>
      </w:r>
      <w:r>
        <w:rPr>
          <w:rFonts w:ascii="Times New Roman" w:hAnsi="Times New Roman"/>
          <w:bCs/>
          <w:sz w:val="24"/>
          <w:szCs w:val="24"/>
        </w:rPr>
        <w:t>.</w:t>
      </w:r>
    </w:p>
    <w:p w:rsidR="00D54191" w:rsidRPr="00B0270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2707">
        <w:rPr>
          <w:rFonts w:ascii="Times New Roman" w:hAnsi="Times New Roman"/>
          <w:bCs/>
          <w:sz w:val="24"/>
          <w:szCs w:val="24"/>
        </w:rPr>
        <w:t xml:space="preserve">     5.1. На запропонований Товар під час його транспортування, виробництва, тощо </w:t>
      </w:r>
      <w:r w:rsidRPr="00B02707">
        <w:rPr>
          <w:rFonts w:ascii="Times New Roman" w:hAnsi="Times New Roman" w:cs="Times New Roman"/>
          <w:bCs/>
          <w:sz w:val="24"/>
          <w:szCs w:val="24"/>
        </w:rPr>
        <w:t>повинні застосовуватися заходи із захисту довкілля, передбачені законодавством України.</w:t>
      </w:r>
    </w:p>
    <w:p w:rsidR="00D54191" w:rsidRPr="00260B67" w:rsidRDefault="00D54191" w:rsidP="00D54191">
      <w:pPr>
        <w:spacing w:after="0" w:line="240" w:lineRule="auto"/>
        <w:jc w:val="both"/>
        <w:rPr>
          <w:rFonts w:ascii="Times New Roman" w:hAnsi="Times New Roman" w:cs="Times New Roman"/>
          <w:sz w:val="24"/>
          <w:szCs w:val="24"/>
          <w:lang w:val="ru-RU" w:eastAsia="ru-RU"/>
        </w:rPr>
      </w:pPr>
      <w:r w:rsidRPr="00B02707">
        <w:rPr>
          <w:rFonts w:ascii="Times New Roman" w:hAnsi="Times New Roman" w:cs="Times New Roman"/>
          <w:bCs/>
          <w:sz w:val="24"/>
          <w:szCs w:val="24"/>
        </w:rPr>
        <w:t xml:space="preserve">       5.2. </w:t>
      </w:r>
      <w:r w:rsidRPr="00B02707">
        <w:rPr>
          <w:rFonts w:ascii="Times New Roman" w:hAnsi="Times New Roman" w:cs="Times New Roman"/>
          <w:sz w:val="24"/>
          <w:szCs w:val="24"/>
          <w:lang w:eastAsia="ru-RU"/>
        </w:rPr>
        <w:t xml:space="preserve">За якість та безпечність продукції відповідає постачальник. </w:t>
      </w:r>
      <w:r w:rsidRPr="00B02707">
        <w:rPr>
          <w:rFonts w:ascii="Times New Roman" w:hAnsi="Times New Roman" w:cs="Times New Roman"/>
          <w:sz w:val="24"/>
          <w:szCs w:val="24"/>
          <w:lang w:val="ru-RU" w:eastAsia="ru-RU"/>
        </w:rPr>
        <w:t xml:space="preserve">В </w:t>
      </w:r>
      <w:proofErr w:type="spellStart"/>
      <w:r w:rsidRPr="00B02707">
        <w:rPr>
          <w:rFonts w:ascii="Times New Roman" w:hAnsi="Times New Roman" w:cs="Times New Roman"/>
          <w:sz w:val="24"/>
          <w:szCs w:val="24"/>
          <w:lang w:val="ru-RU" w:eastAsia="ru-RU"/>
        </w:rPr>
        <w:t>разі</w:t>
      </w:r>
      <w:proofErr w:type="spellEnd"/>
      <w:r w:rsidRPr="00B02707">
        <w:rPr>
          <w:rFonts w:ascii="Times New Roman" w:hAnsi="Times New Roman" w:cs="Times New Roman"/>
          <w:sz w:val="24"/>
          <w:szCs w:val="24"/>
          <w:lang w:val="ru-RU" w:eastAsia="ru-RU"/>
        </w:rPr>
        <w:t xml:space="preserve"> </w:t>
      </w:r>
      <w:proofErr w:type="spellStart"/>
      <w:r w:rsidRPr="00B02707">
        <w:rPr>
          <w:rFonts w:ascii="Times New Roman" w:hAnsi="Times New Roman" w:cs="Times New Roman"/>
          <w:sz w:val="24"/>
          <w:szCs w:val="24"/>
          <w:lang w:val="ru-RU" w:eastAsia="ru-RU"/>
        </w:rPr>
        <w:t>встановлення</w:t>
      </w:r>
      <w:proofErr w:type="spellEnd"/>
      <w:r w:rsidRPr="00B0270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невідповідності</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заданим</w:t>
      </w:r>
      <w:proofErr w:type="spellEnd"/>
      <w:r w:rsidRPr="00260B67">
        <w:rPr>
          <w:rFonts w:ascii="Times New Roman" w:hAnsi="Times New Roman" w:cs="Times New Roman"/>
          <w:sz w:val="24"/>
          <w:szCs w:val="24"/>
          <w:lang w:val="ru-RU" w:eastAsia="ru-RU"/>
        </w:rPr>
        <w:t xml:space="preserve"> параметрам </w:t>
      </w:r>
      <w:proofErr w:type="spellStart"/>
      <w:r w:rsidRPr="00260B67">
        <w:rPr>
          <w:rFonts w:ascii="Times New Roman" w:hAnsi="Times New Roman" w:cs="Times New Roman"/>
          <w:sz w:val="24"/>
          <w:szCs w:val="24"/>
          <w:lang w:val="ru-RU" w:eastAsia="ru-RU"/>
        </w:rPr>
        <w:t>замовник</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залишає</w:t>
      </w:r>
      <w:proofErr w:type="spellEnd"/>
      <w:r w:rsidRPr="00260B67">
        <w:rPr>
          <w:rFonts w:ascii="Times New Roman" w:hAnsi="Times New Roman" w:cs="Times New Roman"/>
          <w:sz w:val="24"/>
          <w:szCs w:val="24"/>
          <w:lang w:val="ru-RU" w:eastAsia="ru-RU"/>
        </w:rPr>
        <w:t xml:space="preserve"> за собою право </w:t>
      </w:r>
      <w:proofErr w:type="spellStart"/>
      <w:r w:rsidRPr="00260B67">
        <w:rPr>
          <w:rFonts w:ascii="Times New Roman" w:hAnsi="Times New Roman" w:cs="Times New Roman"/>
          <w:sz w:val="24"/>
          <w:szCs w:val="24"/>
          <w:lang w:val="ru-RU" w:eastAsia="ru-RU"/>
        </w:rPr>
        <w:t>повернення</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постачальнику</w:t>
      </w:r>
      <w:proofErr w:type="spellEnd"/>
      <w:r w:rsidRPr="00260B67">
        <w:rPr>
          <w:rFonts w:ascii="Times New Roman" w:hAnsi="Times New Roman" w:cs="Times New Roman"/>
          <w:sz w:val="24"/>
          <w:szCs w:val="24"/>
          <w:lang w:val="ru-RU" w:eastAsia="ru-RU"/>
        </w:rPr>
        <w:t xml:space="preserve"> та у </w:t>
      </w:r>
      <w:proofErr w:type="spellStart"/>
      <w:r w:rsidRPr="00260B67">
        <w:rPr>
          <w:rFonts w:ascii="Times New Roman" w:hAnsi="Times New Roman" w:cs="Times New Roman"/>
          <w:sz w:val="24"/>
          <w:szCs w:val="24"/>
          <w:lang w:val="ru-RU" w:eastAsia="ru-RU"/>
        </w:rPr>
        <w:t>подальшому</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розірвання</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існуючого</w:t>
      </w:r>
      <w:proofErr w:type="spellEnd"/>
      <w:r w:rsidRPr="00260B67">
        <w:rPr>
          <w:rFonts w:ascii="Times New Roman" w:hAnsi="Times New Roman" w:cs="Times New Roman"/>
          <w:sz w:val="24"/>
          <w:szCs w:val="24"/>
          <w:lang w:val="ru-RU" w:eastAsia="ru-RU"/>
        </w:rPr>
        <w:t xml:space="preserve"> договору на </w:t>
      </w:r>
      <w:proofErr w:type="spellStart"/>
      <w:r w:rsidRPr="00260B67">
        <w:rPr>
          <w:rFonts w:ascii="Times New Roman" w:hAnsi="Times New Roman" w:cs="Times New Roman"/>
          <w:sz w:val="24"/>
          <w:szCs w:val="24"/>
          <w:lang w:val="ru-RU" w:eastAsia="ru-RU"/>
        </w:rPr>
        <w:t>постачання</w:t>
      </w:r>
      <w:proofErr w:type="spellEnd"/>
      <w:r w:rsidRPr="00260B67">
        <w:rPr>
          <w:rFonts w:ascii="Times New Roman" w:hAnsi="Times New Roman" w:cs="Times New Roman"/>
          <w:sz w:val="24"/>
          <w:szCs w:val="24"/>
          <w:lang w:val="ru-RU" w:eastAsia="ru-RU"/>
        </w:rPr>
        <w:t xml:space="preserve"> товару.</w:t>
      </w:r>
    </w:p>
    <w:p w:rsidR="00D54191" w:rsidRPr="00260B67" w:rsidRDefault="00D54191" w:rsidP="00D54191">
      <w:pPr>
        <w:spacing w:after="0" w:line="240" w:lineRule="auto"/>
        <w:jc w:val="both"/>
        <w:rPr>
          <w:rFonts w:ascii="Times New Roman" w:hAnsi="Times New Roman" w:cs="Times New Roman"/>
          <w:sz w:val="24"/>
          <w:szCs w:val="24"/>
          <w:lang w:eastAsia="ru-RU"/>
        </w:rPr>
      </w:pPr>
      <w:r w:rsidRPr="00260B67">
        <w:rPr>
          <w:rFonts w:ascii="Times New Roman" w:hAnsi="Times New Roman" w:cs="Times New Roman"/>
          <w:sz w:val="24"/>
          <w:szCs w:val="24"/>
        </w:rPr>
        <w:t xml:space="preserve">      5.3. У разі, якщо при перевірці дитячого будинку уповноваженими представниками виконавчих</w:t>
      </w:r>
      <w:r w:rsidRPr="00260B67">
        <w:rPr>
          <w:rFonts w:ascii="Times New Roman" w:hAnsi="Times New Roman"/>
          <w:sz w:val="24"/>
          <w:szCs w:val="24"/>
        </w:rPr>
        <w:t xml:space="preserve"> органів державної влади з питань контролю, регуляторної політики та нагляду виявлено неякісний </w:t>
      </w:r>
      <w:proofErr w:type="spellStart"/>
      <w:r w:rsidRPr="00260B67">
        <w:rPr>
          <w:rFonts w:ascii="Times New Roman" w:hAnsi="Times New Roman"/>
          <w:sz w:val="24"/>
          <w:szCs w:val="24"/>
        </w:rPr>
        <w:t>обо</w:t>
      </w:r>
      <w:proofErr w:type="spellEnd"/>
      <w:r w:rsidRPr="00260B67">
        <w:rPr>
          <w:rFonts w:ascii="Times New Roman" w:hAnsi="Times New Roman"/>
          <w:sz w:val="24"/>
          <w:szCs w:val="24"/>
        </w:rPr>
        <w:t xml:space="preserve">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D54191" w:rsidRP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60B67">
        <w:rPr>
          <w:rFonts w:ascii="Times New Roman" w:hAnsi="Times New Roman"/>
          <w:sz w:val="24"/>
          <w:szCs w:val="24"/>
        </w:rPr>
        <w:t xml:space="preserve">     5.4.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
        </w:rPr>
      </w:pPr>
    </w:p>
    <w:p w:rsidR="000504D7" w:rsidRDefault="002778C5"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rPr>
      </w:pPr>
      <w:r w:rsidRPr="00672285">
        <w:rPr>
          <w:rFonts w:ascii="Times New Roman" w:hAnsi="Times New Roman"/>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наступні документи: </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rPr>
      </w:pP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b/>
          <w:sz w:val="24"/>
          <w:szCs w:val="24"/>
        </w:rPr>
        <w:t>1)</w:t>
      </w:r>
      <w:r w:rsidRPr="00CE2FED">
        <w:rPr>
          <w:rFonts w:ascii="Times New Roman" w:eastAsia="Times New Roman" w:hAnsi="Times New Roman" w:cs="Times New Roman"/>
          <w:sz w:val="24"/>
          <w:szCs w:val="24"/>
        </w:rPr>
        <w:t>Рішення про державну реєстрацію потужностей, яке можливо переглянути у реєстрі операторів ринку (адреси складів із довідки про матеріально-технічну базу та зареєстрованих потужностей повинні співпадати);</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b/>
          <w:sz w:val="24"/>
          <w:szCs w:val="24"/>
        </w:rPr>
        <w:t>2)</w:t>
      </w:r>
      <w:r w:rsidRPr="00CE2FED">
        <w:rPr>
          <w:rFonts w:ascii="Times New Roman" w:eastAsia="Times New Roman" w:hAnsi="Times New Roman" w:cs="Times New Roman"/>
          <w:sz w:val="24"/>
          <w:szCs w:val="24"/>
        </w:rPr>
        <w:t>Якщо учасник не є безпосереднім виробником та здійснює реалізацію, зберігання та транспортування харчових продуктів, що є предметом даної закупівлі, надає та/або копію експлуатаційного дозволу потужностей з виробництва, звідки постачається даний товар, копію договору про співпрацю з виробником даного товару;</w:t>
      </w: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sz w:val="24"/>
          <w:szCs w:val="24"/>
        </w:rPr>
        <w:t xml:space="preserve">3)Сертифікат  про впровадження НАССР, або копію акту/плану аудиту щодо перевірки системи управління безпечністю харчових продуктів; </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4)Лист-гарантія 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5)Лист-гарантія що Учасник гарантує що товар постачатиметься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6) Лист-гарантія що Учасник гарантує здійснювати поставку товару у повному обсязі до закінчення терміну дії договору про закупівлю.</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 xml:space="preserve">7)У складі тендерної пропозиції просимо надати у разі наявності копію Сертифікату відповідності вимогам ДСТУ ISO 22000:2019 (ISO 22000:2018, IDT) «Системи управління </w:t>
      </w:r>
      <w:r w:rsidRPr="00CE2FED">
        <w:rPr>
          <w:rFonts w:ascii="Times New Roman" w:eastAsia="Times New Roman" w:hAnsi="Times New Roman" w:cs="Times New Roman"/>
          <w:sz w:val="24"/>
          <w:szCs w:val="24"/>
        </w:rPr>
        <w:lastRenderedPageBreak/>
        <w:t>безпечністю харчових продуктів»,  та копію атестату акредитації органу з оцінки відповідності, який видав сертифікат ДСТУ ISO 22000:2019 (ISO 22000:2018, IDT).</w:t>
      </w:r>
    </w:p>
    <w:p w:rsidR="00CE2FED" w:rsidRDefault="00CE2FED" w:rsidP="000504D7">
      <w:pPr>
        <w:spacing w:line="240" w:lineRule="auto"/>
        <w:ind w:firstLine="900"/>
        <w:jc w:val="center"/>
        <w:rPr>
          <w:rFonts w:ascii="Times New Roman" w:eastAsia="Times New Roman" w:hAnsi="Times New Roman" w:cs="Times New Roman"/>
          <w:b/>
          <w:bCs/>
          <w:sz w:val="24"/>
          <w:szCs w:val="24"/>
        </w:rPr>
      </w:pPr>
    </w:p>
    <w:p w:rsidR="000504D7" w:rsidRPr="000504D7" w:rsidRDefault="000504D7" w:rsidP="000504D7">
      <w:pPr>
        <w:spacing w:line="240" w:lineRule="auto"/>
        <w:ind w:firstLine="900"/>
        <w:jc w:val="center"/>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ДО УВАГИ УЧАСНИКІВ!</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Прохання не знижувати ціни на товар за рахунок зниження його якості. Пропозиції надавайте за реальними цінами, за якими Ви зможете поставляти якісний товар з відповідним маркуванням на кожній упаковці протягом необхідного терміну, зазначеного в договорі. Оскільки учасники (не Виробники) дуже часто встановлюють низьку ціну на аукціоні, а потім через додаткові угоди</w:t>
      </w:r>
      <w:bookmarkStart w:id="0" w:name="_GoBack"/>
      <w:bookmarkEnd w:id="0"/>
      <w:r w:rsidRPr="000504D7">
        <w:rPr>
          <w:rFonts w:ascii="Times New Roman" w:eastAsia="Times New Roman" w:hAnsi="Times New Roman" w:cs="Times New Roman"/>
          <w:b/>
          <w:bCs/>
          <w:sz w:val="24"/>
          <w:szCs w:val="24"/>
        </w:rPr>
        <w:t xml:space="preserve"> піднімають її, часто до рівня вищого, ніж пропонували інші. Замовник застерігає, таких учасників торгів, які під час аукціону будуть занижувати ціну (демпінгувати) нижче ринкової на товар, така пропозиція при розгляді буде відхилена.</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Просимо відповідально віднестися до прийняття рішень щодо пропонування необхідного товару, враховуючи свої можливості, оскільки в закладі проживають діти-сироти та діти, позбавлені батьківського піклування. Застосовувати принципи розумності, добросовісності та справедливості.</w:t>
      </w:r>
    </w:p>
    <w:p w:rsidR="000504D7" w:rsidRPr="000504D7" w:rsidRDefault="000504D7" w:rsidP="000504D7">
      <w:pPr>
        <w:spacing w:line="240" w:lineRule="auto"/>
        <w:ind w:firstLine="900"/>
        <w:jc w:val="both"/>
        <w:rPr>
          <w:rFonts w:ascii="Times New Roman" w:eastAsia="Times New Roman" w:hAnsi="Times New Roman" w:cs="Times New Roman"/>
          <w:b/>
          <w:sz w:val="24"/>
          <w:szCs w:val="24"/>
        </w:rPr>
      </w:pPr>
      <w:r w:rsidRPr="000504D7">
        <w:rPr>
          <w:rFonts w:ascii="Times New Roman" w:eastAsia="Times New Roman" w:hAnsi="Times New Roman" w:cs="Times New Roman"/>
          <w:b/>
          <w:sz w:val="24"/>
          <w:szCs w:val="24"/>
        </w:rPr>
        <w:t>З умовами технічних та якісних вимог до предмету закупівлі ознайомлені, з вимогами погоджуємось</w:t>
      </w:r>
    </w:p>
    <w:p w:rsidR="000504D7" w:rsidRPr="000504D7" w:rsidRDefault="000504D7" w:rsidP="000504D7">
      <w:pPr>
        <w:spacing w:line="240" w:lineRule="auto"/>
        <w:ind w:firstLine="900"/>
        <w:jc w:val="both"/>
        <w:rPr>
          <w:rFonts w:ascii="Times New Roman" w:eastAsia="Times New Roman" w:hAnsi="Times New Roman" w:cs="Times New Roman"/>
          <w:b/>
          <w:color w:val="C00000"/>
          <w:sz w:val="24"/>
          <w:szCs w:val="24"/>
        </w:rPr>
      </w:pP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"___" ________________ 20___ року</w:t>
      </w:r>
      <w:r w:rsidRPr="000504D7">
        <w:rPr>
          <w:rFonts w:ascii="Times New Roman" w:eastAsia="Times New Roman" w:hAnsi="Times New Roman" w:cs="Times New Roman"/>
          <w:b/>
          <w:sz w:val="18"/>
          <w:szCs w:val="18"/>
        </w:rPr>
        <w:t xml:space="preserve">                                </w:t>
      </w:r>
      <w:r w:rsidRPr="000504D7">
        <w:rPr>
          <w:rFonts w:ascii="Times New Roman" w:eastAsia="Times New Roman" w:hAnsi="Times New Roman" w:cs="Times New Roman"/>
          <w:sz w:val="18"/>
          <w:szCs w:val="18"/>
        </w:rPr>
        <w:t xml:space="preserve">________________________________ </w:t>
      </w: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[Підпис] [прізвище, ініціали, посада уповноваженої особи учасника] </w:t>
      </w:r>
    </w:p>
    <w:p w:rsidR="000504D7" w:rsidRPr="000504D7" w:rsidRDefault="000504D7" w:rsidP="000504D7">
      <w:pPr>
        <w:autoSpaceDE w:val="0"/>
        <w:autoSpaceDN w:val="0"/>
        <w:jc w:val="both"/>
        <w:rPr>
          <w:rFonts w:ascii="Times New Roman" w:eastAsia="Times New Roman" w:hAnsi="Times New Roman" w:cs="Times New Roman"/>
          <w:b/>
          <w:sz w:val="18"/>
          <w:szCs w:val="18"/>
          <w:u w:val="single"/>
        </w:rPr>
      </w:pPr>
      <w:r w:rsidRPr="000504D7">
        <w:rPr>
          <w:rFonts w:ascii="Times New Roman" w:eastAsia="Times New Roman" w:hAnsi="Times New Roman" w:cs="Times New Roman"/>
          <w:sz w:val="18"/>
          <w:szCs w:val="18"/>
        </w:rPr>
        <w:t>М.П. (у разі наявності печатки)</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Calibri" w:hAnsi="Times New Roman" w:cs="Calibri"/>
          <w:b/>
        </w:rPr>
      </w:pPr>
    </w:p>
    <w:p w:rsidR="000504D7" w:rsidRPr="000504D7" w:rsidRDefault="000504D7" w:rsidP="000504D7">
      <w:pPr>
        <w:spacing w:after="0" w:line="240" w:lineRule="auto"/>
        <w:jc w:val="both"/>
        <w:rPr>
          <w:rFonts w:ascii="Times New Roman" w:eastAsia="Calibri" w:hAnsi="Times New Roman" w:cs="Calibri"/>
          <w:color w:val="000000" w:themeColor="text1"/>
          <w:sz w:val="24"/>
          <w:szCs w:val="24"/>
        </w:rPr>
      </w:pPr>
    </w:p>
    <w:p w:rsidR="001F25D1" w:rsidRPr="002778C5" w:rsidRDefault="001F25D1" w:rsidP="000504D7">
      <w:pPr>
        <w:rPr>
          <w:rFonts w:ascii="Times New Roman" w:hAnsi="Times New Roman" w:cs="Times New Roman"/>
          <w:b/>
          <w:sz w:val="24"/>
          <w:szCs w:val="24"/>
          <w:u w:val="single"/>
        </w:rPr>
      </w:pPr>
    </w:p>
    <w:sectPr w:rsidR="001F25D1" w:rsidRPr="002778C5" w:rsidSect="00D13E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宋体">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F44A7"/>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329592B"/>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720"/>
    <w:rsid w:val="00033396"/>
    <w:rsid w:val="000504D7"/>
    <w:rsid w:val="000922AD"/>
    <w:rsid w:val="000A7DCB"/>
    <w:rsid w:val="000B3C18"/>
    <w:rsid w:val="000C549D"/>
    <w:rsid w:val="000C7DBE"/>
    <w:rsid w:val="000D5D25"/>
    <w:rsid w:val="000E1661"/>
    <w:rsid w:val="000E1E3F"/>
    <w:rsid w:val="000F21A4"/>
    <w:rsid w:val="000F30FB"/>
    <w:rsid w:val="001853EB"/>
    <w:rsid w:val="001F25D1"/>
    <w:rsid w:val="00204F01"/>
    <w:rsid w:val="00225D92"/>
    <w:rsid w:val="002412AC"/>
    <w:rsid w:val="00243DFF"/>
    <w:rsid w:val="00271913"/>
    <w:rsid w:val="002778C5"/>
    <w:rsid w:val="00405A65"/>
    <w:rsid w:val="00422D24"/>
    <w:rsid w:val="004504B1"/>
    <w:rsid w:val="004666B3"/>
    <w:rsid w:val="00487669"/>
    <w:rsid w:val="005A1731"/>
    <w:rsid w:val="005B0E89"/>
    <w:rsid w:val="005B6872"/>
    <w:rsid w:val="005B7B53"/>
    <w:rsid w:val="005E4A81"/>
    <w:rsid w:val="00642900"/>
    <w:rsid w:val="00672285"/>
    <w:rsid w:val="006760D2"/>
    <w:rsid w:val="00693605"/>
    <w:rsid w:val="006E48D6"/>
    <w:rsid w:val="00716A85"/>
    <w:rsid w:val="007729DA"/>
    <w:rsid w:val="007734FB"/>
    <w:rsid w:val="007D3DE5"/>
    <w:rsid w:val="007F7BF1"/>
    <w:rsid w:val="00835E48"/>
    <w:rsid w:val="00855ABF"/>
    <w:rsid w:val="008568D9"/>
    <w:rsid w:val="00866867"/>
    <w:rsid w:val="008D160F"/>
    <w:rsid w:val="008E4720"/>
    <w:rsid w:val="00967CB8"/>
    <w:rsid w:val="00986F21"/>
    <w:rsid w:val="009874F7"/>
    <w:rsid w:val="00A04624"/>
    <w:rsid w:val="00A04D6F"/>
    <w:rsid w:val="00A204B6"/>
    <w:rsid w:val="00A47BB5"/>
    <w:rsid w:val="00A673A5"/>
    <w:rsid w:val="00B11467"/>
    <w:rsid w:val="00B377C0"/>
    <w:rsid w:val="00B667AB"/>
    <w:rsid w:val="00B72C0C"/>
    <w:rsid w:val="00BA10DA"/>
    <w:rsid w:val="00BA6A1E"/>
    <w:rsid w:val="00BB7C0D"/>
    <w:rsid w:val="00CC6B1C"/>
    <w:rsid w:val="00CD1641"/>
    <w:rsid w:val="00CD30AD"/>
    <w:rsid w:val="00CE2FED"/>
    <w:rsid w:val="00CE7B44"/>
    <w:rsid w:val="00CF266C"/>
    <w:rsid w:val="00D03253"/>
    <w:rsid w:val="00D06984"/>
    <w:rsid w:val="00D10ED9"/>
    <w:rsid w:val="00D1240F"/>
    <w:rsid w:val="00D13EB7"/>
    <w:rsid w:val="00D15466"/>
    <w:rsid w:val="00D43063"/>
    <w:rsid w:val="00D45307"/>
    <w:rsid w:val="00D54191"/>
    <w:rsid w:val="00D72B7E"/>
    <w:rsid w:val="00D756B0"/>
    <w:rsid w:val="00DD6175"/>
    <w:rsid w:val="00DF0699"/>
    <w:rsid w:val="00E25623"/>
    <w:rsid w:val="00E36D36"/>
    <w:rsid w:val="00E81954"/>
    <w:rsid w:val="00EE7720"/>
    <w:rsid w:val="00F177D8"/>
    <w:rsid w:val="00F336DD"/>
    <w:rsid w:val="00F71C35"/>
    <w:rsid w:val="00F76F74"/>
    <w:rsid w:val="00F8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D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F25D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1F25D1"/>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qFormat/>
    <w:rsid w:val="001F25D1"/>
    <w:pPr>
      <w:ind w:left="720"/>
      <w:contextualSpacing/>
    </w:pPr>
    <w:rPr>
      <w:rFonts w:ascii="Calibri" w:eastAsia="Times New Roman" w:hAnsi="Calibri" w:cs="Times New Roman"/>
      <w:lang w:val="ru-RU" w:eastAsia="ru-RU"/>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locked/>
    <w:rsid w:val="001F25D1"/>
    <w:rPr>
      <w:rFonts w:ascii="Calibri" w:eastAsia="Times New Roman" w:hAnsi="Calibri" w:cs="Times New Roman"/>
      <w:lang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1"/>
    <w:uiPriority w:val="34"/>
    <w:unhideWhenUsed/>
    <w:qFormat/>
    <w:rsid w:val="001F25D1"/>
    <w:pPr>
      <w:suppressAutoHyphens/>
      <w:autoSpaceDN w:val="0"/>
      <w:spacing w:after="0" w:line="100" w:lineRule="atLeast"/>
    </w:pPr>
    <w:rPr>
      <w:rFonts w:ascii="Calibri" w:eastAsia="SimSun, 宋体" w:hAnsi="Calibri" w:cs="Tahoma"/>
      <w:kern w:val="3"/>
      <w:sz w:val="20"/>
      <w:szCs w:val="20"/>
      <w:lang w:eastAsia="zh-CN"/>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basedOn w:val="a0"/>
    <w:link w:val="a5"/>
    <w:uiPriority w:val="34"/>
    <w:locked/>
    <w:rsid w:val="001F25D1"/>
    <w:rPr>
      <w:rFonts w:ascii="Calibri" w:eastAsia="SimSun, 宋体" w:hAnsi="Calibri" w:cs="Tahoma"/>
      <w:kern w:val="3"/>
      <w:sz w:val="20"/>
      <w:szCs w:val="20"/>
      <w:lang w:val="uk-UA" w:eastAsia="zh-CN"/>
    </w:rPr>
  </w:style>
  <w:style w:type="paragraph" w:styleId="a6">
    <w:name w:val="Balloon Text"/>
    <w:basedOn w:val="a"/>
    <w:link w:val="a7"/>
    <w:uiPriority w:val="99"/>
    <w:semiHidden/>
    <w:unhideWhenUsed/>
    <w:rsid w:val="000F30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30FB"/>
    <w:rPr>
      <w:rFonts w:ascii="Segoe UI" w:eastAsiaTheme="minorEastAsia"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2257</Words>
  <Characters>12871</Characters>
  <Application>Microsoft Office Word</Application>
  <DocSecurity>0</DocSecurity>
  <Lines>107</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39</cp:revision>
  <cp:lastPrinted>2023-01-03T06:24:00Z</cp:lastPrinted>
  <dcterms:created xsi:type="dcterms:W3CDTF">2023-10-17T12:42:00Z</dcterms:created>
  <dcterms:modified xsi:type="dcterms:W3CDTF">2023-12-25T06:56:00Z</dcterms:modified>
</cp:coreProperties>
</file>