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7EB" w:rsidRPr="007630F3" w:rsidRDefault="002157EB" w:rsidP="002157EB">
      <w:pPr>
        <w:spacing w:after="0" w:line="240" w:lineRule="auto"/>
        <w:jc w:val="center"/>
        <w:rPr>
          <w:rFonts w:ascii="Times New Roman" w:hAnsi="Times New Roman" w:cs="Times New Roman"/>
          <w:b/>
          <w:snapToGrid w:val="0"/>
          <w:sz w:val="44"/>
          <w:szCs w:val="44"/>
          <w:u w:val="single"/>
        </w:rPr>
      </w:pPr>
      <w:r w:rsidRPr="007630F3">
        <w:rPr>
          <w:rFonts w:ascii="Times New Roman" w:hAnsi="Times New Roman" w:cs="Times New Roman"/>
          <w:b/>
          <w:bCs/>
          <w:snapToGrid w:val="0"/>
          <w:sz w:val="44"/>
          <w:szCs w:val="44"/>
          <w:u w:val="single"/>
        </w:rPr>
        <w:t>Сахновецька сільська рада Хмельницької області</w:t>
      </w:r>
    </w:p>
    <w:p w:rsidR="002157EB" w:rsidRPr="007630F3" w:rsidRDefault="002157EB" w:rsidP="002157EB">
      <w:pPr>
        <w:spacing w:after="0" w:line="240" w:lineRule="auto"/>
        <w:jc w:val="center"/>
        <w:rPr>
          <w:rFonts w:ascii="Times New Roman" w:hAnsi="Times New Roman" w:cs="Times New Roman"/>
          <w:b/>
          <w:snapToGrid w:val="0"/>
          <w:sz w:val="32"/>
          <w:szCs w:val="32"/>
          <w:u w:val="single"/>
        </w:rPr>
      </w:pPr>
    </w:p>
    <w:p w:rsidR="002157EB" w:rsidRPr="007630F3" w:rsidRDefault="002157EB" w:rsidP="002157EB">
      <w:pPr>
        <w:spacing w:after="0" w:line="240" w:lineRule="auto"/>
        <w:jc w:val="center"/>
        <w:rPr>
          <w:rFonts w:ascii="Times New Roman" w:hAnsi="Times New Roman" w:cs="Times New Roman"/>
          <w:b/>
          <w:bCs/>
          <w:snapToGrid w:val="0"/>
          <w:sz w:val="32"/>
          <w:szCs w:val="32"/>
        </w:rPr>
      </w:pPr>
    </w:p>
    <w:tbl>
      <w:tblPr>
        <w:tblW w:w="1129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6374"/>
      </w:tblGrid>
      <w:tr w:rsidR="002157EB" w:rsidRPr="007630F3" w:rsidTr="002B577A">
        <w:tc>
          <w:tcPr>
            <w:tcW w:w="4923" w:type="dxa"/>
            <w:tcBorders>
              <w:top w:val="nil"/>
              <w:left w:val="nil"/>
              <w:bottom w:val="nil"/>
              <w:right w:val="nil"/>
            </w:tcBorders>
          </w:tcPr>
          <w:p w:rsidR="002157EB" w:rsidRPr="007630F3" w:rsidRDefault="002157EB" w:rsidP="002B577A">
            <w:pPr>
              <w:spacing w:after="0" w:line="240" w:lineRule="auto"/>
              <w:jc w:val="center"/>
              <w:rPr>
                <w:rFonts w:ascii="Times New Roman" w:hAnsi="Times New Roman" w:cs="Times New Roman"/>
                <w:b/>
                <w:bCs/>
                <w:snapToGrid w:val="0"/>
                <w:sz w:val="32"/>
                <w:szCs w:val="32"/>
              </w:rPr>
            </w:pPr>
          </w:p>
        </w:tc>
        <w:tc>
          <w:tcPr>
            <w:tcW w:w="6374" w:type="dxa"/>
            <w:tcBorders>
              <w:top w:val="nil"/>
              <w:left w:val="nil"/>
              <w:bottom w:val="nil"/>
              <w:right w:val="nil"/>
            </w:tcBorders>
            <w:hideMark/>
          </w:tcPr>
          <w:p w:rsidR="002157EB" w:rsidRPr="007630F3" w:rsidRDefault="002157EB" w:rsidP="002B577A">
            <w:pPr>
              <w:spacing w:after="0" w:line="240" w:lineRule="auto"/>
              <w:jc w:val="center"/>
              <w:rPr>
                <w:rFonts w:ascii="Times New Roman" w:hAnsi="Times New Roman" w:cs="Times New Roman"/>
                <w:b/>
                <w:bCs/>
                <w:snapToGrid w:val="0"/>
                <w:sz w:val="32"/>
                <w:szCs w:val="32"/>
              </w:rPr>
            </w:pPr>
            <w:r w:rsidRPr="007630F3">
              <w:rPr>
                <w:rFonts w:ascii="Times New Roman" w:hAnsi="Times New Roman" w:cs="Times New Roman"/>
                <w:b/>
                <w:bCs/>
                <w:snapToGrid w:val="0"/>
                <w:sz w:val="32"/>
                <w:szCs w:val="32"/>
              </w:rPr>
              <w:t xml:space="preserve">ЗАТВЕРДЖЕНО </w:t>
            </w:r>
          </w:p>
        </w:tc>
      </w:tr>
      <w:tr w:rsidR="002157EB" w:rsidRPr="007630F3" w:rsidTr="002B577A">
        <w:tc>
          <w:tcPr>
            <w:tcW w:w="4923" w:type="dxa"/>
            <w:tcBorders>
              <w:top w:val="nil"/>
              <w:left w:val="nil"/>
              <w:bottom w:val="nil"/>
              <w:right w:val="nil"/>
            </w:tcBorders>
            <w:hideMark/>
          </w:tcPr>
          <w:p w:rsidR="002157EB" w:rsidRPr="007630F3" w:rsidRDefault="002157EB" w:rsidP="002B577A">
            <w:pPr>
              <w:spacing w:after="0" w:line="240" w:lineRule="auto"/>
              <w:jc w:val="center"/>
              <w:rPr>
                <w:rFonts w:ascii="Times New Roman" w:hAnsi="Times New Roman" w:cs="Times New Roman"/>
                <w:b/>
                <w:bCs/>
                <w:snapToGrid w:val="0"/>
                <w:sz w:val="32"/>
                <w:szCs w:val="32"/>
                <w:lang w:val="en-US"/>
              </w:rPr>
            </w:pPr>
          </w:p>
        </w:tc>
        <w:tc>
          <w:tcPr>
            <w:tcW w:w="6374" w:type="dxa"/>
            <w:tcBorders>
              <w:top w:val="nil"/>
              <w:left w:val="nil"/>
              <w:bottom w:val="nil"/>
              <w:right w:val="nil"/>
            </w:tcBorders>
            <w:hideMark/>
          </w:tcPr>
          <w:p w:rsidR="002157EB" w:rsidRPr="007630F3" w:rsidRDefault="002157EB" w:rsidP="002B577A">
            <w:pPr>
              <w:spacing w:after="0" w:line="240" w:lineRule="auto"/>
              <w:jc w:val="center"/>
              <w:rPr>
                <w:rFonts w:ascii="Times New Roman" w:hAnsi="Times New Roman" w:cs="Times New Roman"/>
                <w:b/>
                <w:bCs/>
                <w:snapToGrid w:val="0"/>
                <w:sz w:val="32"/>
                <w:szCs w:val="32"/>
              </w:rPr>
            </w:pPr>
            <w:r w:rsidRPr="007630F3">
              <w:rPr>
                <w:rFonts w:ascii="Times New Roman" w:hAnsi="Times New Roman" w:cs="Times New Roman"/>
                <w:b/>
                <w:bCs/>
                <w:snapToGrid w:val="0"/>
                <w:sz w:val="32"/>
                <w:szCs w:val="32"/>
              </w:rPr>
              <w:t>РІШЕННЯМ УПОВНОВАЖЕНОЇ ОСОБИ</w:t>
            </w:r>
          </w:p>
        </w:tc>
      </w:tr>
      <w:tr w:rsidR="002157EB" w:rsidRPr="007630F3" w:rsidTr="002B577A">
        <w:tc>
          <w:tcPr>
            <w:tcW w:w="4923" w:type="dxa"/>
            <w:tcBorders>
              <w:top w:val="nil"/>
              <w:left w:val="nil"/>
              <w:bottom w:val="nil"/>
              <w:right w:val="nil"/>
            </w:tcBorders>
          </w:tcPr>
          <w:p w:rsidR="002157EB" w:rsidRPr="007630F3" w:rsidRDefault="002157EB" w:rsidP="002B577A">
            <w:pPr>
              <w:spacing w:after="0" w:line="240" w:lineRule="auto"/>
              <w:jc w:val="center"/>
              <w:rPr>
                <w:rFonts w:ascii="Times New Roman" w:hAnsi="Times New Roman" w:cs="Times New Roman"/>
                <w:b/>
                <w:bCs/>
                <w:snapToGrid w:val="0"/>
                <w:sz w:val="32"/>
                <w:szCs w:val="32"/>
              </w:rPr>
            </w:pPr>
          </w:p>
        </w:tc>
        <w:tc>
          <w:tcPr>
            <w:tcW w:w="6374" w:type="dxa"/>
            <w:tcBorders>
              <w:top w:val="nil"/>
              <w:left w:val="nil"/>
              <w:bottom w:val="nil"/>
              <w:right w:val="nil"/>
            </w:tcBorders>
            <w:hideMark/>
          </w:tcPr>
          <w:p w:rsidR="002157EB" w:rsidRPr="007630F3" w:rsidRDefault="002157EB" w:rsidP="002B577A">
            <w:pPr>
              <w:spacing w:after="0" w:line="240" w:lineRule="auto"/>
              <w:jc w:val="center"/>
              <w:rPr>
                <w:rFonts w:ascii="Times New Roman" w:hAnsi="Times New Roman" w:cs="Times New Roman"/>
                <w:b/>
                <w:bCs/>
                <w:snapToGrid w:val="0"/>
                <w:sz w:val="32"/>
                <w:szCs w:val="32"/>
                <w:lang w:val="en-US"/>
              </w:rPr>
            </w:pPr>
            <w:r w:rsidRPr="007630F3">
              <w:rPr>
                <w:rFonts w:ascii="Times New Roman" w:hAnsi="Times New Roman" w:cs="Times New Roman"/>
                <w:b/>
                <w:bCs/>
                <w:snapToGrid w:val="0"/>
                <w:sz w:val="32"/>
                <w:szCs w:val="32"/>
              </w:rPr>
              <w:t xml:space="preserve">ПРОТОКОЛОМ № </w:t>
            </w:r>
            <w:r w:rsidR="007007AF" w:rsidRPr="007007AF">
              <w:rPr>
                <w:rFonts w:ascii="Times New Roman" w:hAnsi="Times New Roman" w:cs="Times New Roman"/>
                <w:b/>
                <w:bCs/>
                <w:snapToGrid w:val="0"/>
                <w:sz w:val="32"/>
                <w:szCs w:val="32"/>
              </w:rPr>
              <w:t>61</w:t>
            </w:r>
          </w:p>
        </w:tc>
      </w:tr>
      <w:tr w:rsidR="002157EB" w:rsidRPr="007630F3" w:rsidTr="002B577A">
        <w:tc>
          <w:tcPr>
            <w:tcW w:w="4923" w:type="dxa"/>
            <w:tcBorders>
              <w:top w:val="nil"/>
              <w:left w:val="nil"/>
              <w:bottom w:val="nil"/>
              <w:right w:val="nil"/>
            </w:tcBorders>
          </w:tcPr>
          <w:p w:rsidR="002157EB" w:rsidRPr="007630F3" w:rsidRDefault="002157EB" w:rsidP="002B577A">
            <w:pPr>
              <w:spacing w:after="0" w:line="240" w:lineRule="auto"/>
              <w:jc w:val="center"/>
              <w:rPr>
                <w:rFonts w:ascii="Times New Roman" w:hAnsi="Times New Roman" w:cs="Times New Roman"/>
                <w:b/>
                <w:bCs/>
                <w:snapToGrid w:val="0"/>
                <w:sz w:val="32"/>
                <w:szCs w:val="32"/>
              </w:rPr>
            </w:pPr>
          </w:p>
        </w:tc>
        <w:tc>
          <w:tcPr>
            <w:tcW w:w="6374" w:type="dxa"/>
            <w:tcBorders>
              <w:top w:val="nil"/>
              <w:left w:val="nil"/>
              <w:bottom w:val="nil"/>
              <w:right w:val="nil"/>
            </w:tcBorders>
            <w:hideMark/>
          </w:tcPr>
          <w:p w:rsidR="002157EB" w:rsidRPr="007630F3" w:rsidRDefault="002157EB" w:rsidP="002B577A">
            <w:pPr>
              <w:spacing w:after="0" w:line="240" w:lineRule="auto"/>
              <w:jc w:val="center"/>
              <w:rPr>
                <w:rFonts w:ascii="Times New Roman" w:hAnsi="Times New Roman" w:cs="Times New Roman"/>
                <w:b/>
                <w:bCs/>
                <w:snapToGrid w:val="0"/>
                <w:sz w:val="32"/>
                <w:szCs w:val="32"/>
              </w:rPr>
            </w:pPr>
            <w:r w:rsidRPr="007007AF">
              <w:rPr>
                <w:rFonts w:ascii="Times New Roman" w:hAnsi="Times New Roman" w:cs="Times New Roman"/>
                <w:b/>
                <w:bCs/>
                <w:snapToGrid w:val="0"/>
                <w:sz w:val="32"/>
                <w:szCs w:val="32"/>
              </w:rPr>
              <w:t xml:space="preserve">від </w:t>
            </w:r>
            <w:r w:rsidR="007007AF" w:rsidRPr="007007AF">
              <w:rPr>
                <w:rFonts w:ascii="Times New Roman" w:hAnsi="Times New Roman" w:cs="Times New Roman"/>
                <w:b/>
                <w:bCs/>
                <w:snapToGrid w:val="0"/>
                <w:sz w:val="32"/>
                <w:szCs w:val="32"/>
              </w:rPr>
              <w:t>25</w:t>
            </w:r>
            <w:r w:rsidRPr="007007AF">
              <w:rPr>
                <w:rFonts w:ascii="Times New Roman" w:hAnsi="Times New Roman" w:cs="Times New Roman"/>
                <w:b/>
                <w:snapToGrid w:val="0"/>
                <w:sz w:val="32"/>
                <w:szCs w:val="32"/>
              </w:rPr>
              <w:t>.10.2023 року</w:t>
            </w:r>
          </w:p>
        </w:tc>
      </w:tr>
      <w:tr w:rsidR="002157EB" w:rsidRPr="007630F3" w:rsidTr="002B577A">
        <w:trPr>
          <w:trHeight w:val="383"/>
        </w:trPr>
        <w:tc>
          <w:tcPr>
            <w:tcW w:w="4923" w:type="dxa"/>
            <w:tcBorders>
              <w:top w:val="nil"/>
              <w:left w:val="nil"/>
              <w:bottom w:val="nil"/>
              <w:right w:val="nil"/>
            </w:tcBorders>
          </w:tcPr>
          <w:p w:rsidR="002157EB" w:rsidRPr="007630F3" w:rsidRDefault="002157EB" w:rsidP="002B577A">
            <w:pPr>
              <w:spacing w:after="0" w:line="240" w:lineRule="auto"/>
              <w:jc w:val="center"/>
              <w:rPr>
                <w:rFonts w:ascii="Times New Roman" w:hAnsi="Times New Roman" w:cs="Times New Roman"/>
                <w:b/>
                <w:bCs/>
                <w:snapToGrid w:val="0"/>
                <w:sz w:val="32"/>
                <w:szCs w:val="32"/>
              </w:rPr>
            </w:pPr>
          </w:p>
        </w:tc>
        <w:tc>
          <w:tcPr>
            <w:tcW w:w="6374" w:type="dxa"/>
            <w:tcBorders>
              <w:top w:val="nil"/>
              <w:left w:val="nil"/>
              <w:bottom w:val="nil"/>
              <w:right w:val="nil"/>
            </w:tcBorders>
          </w:tcPr>
          <w:p w:rsidR="002157EB" w:rsidRPr="007630F3" w:rsidRDefault="002157EB" w:rsidP="002B577A">
            <w:pPr>
              <w:spacing w:after="0" w:line="240" w:lineRule="auto"/>
              <w:jc w:val="center"/>
              <w:rPr>
                <w:rFonts w:ascii="Times New Roman" w:hAnsi="Times New Roman" w:cs="Times New Roman"/>
                <w:b/>
                <w:bCs/>
                <w:snapToGrid w:val="0"/>
                <w:sz w:val="32"/>
                <w:szCs w:val="32"/>
              </w:rPr>
            </w:pPr>
          </w:p>
        </w:tc>
      </w:tr>
      <w:tr w:rsidR="002157EB" w:rsidRPr="007630F3" w:rsidTr="002B577A">
        <w:tc>
          <w:tcPr>
            <w:tcW w:w="4923" w:type="dxa"/>
            <w:tcBorders>
              <w:top w:val="nil"/>
              <w:left w:val="nil"/>
              <w:bottom w:val="nil"/>
              <w:right w:val="nil"/>
            </w:tcBorders>
          </w:tcPr>
          <w:p w:rsidR="002157EB" w:rsidRPr="007630F3" w:rsidRDefault="002157EB" w:rsidP="002B577A">
            <w:pPr>
              <w:spacing w:after="0" w:line="240" w:lineRule="auto"/>
              <w:jc w:val="center"/>
              <w:rPr>
                <w:rFonts w:ascii="Times New Roman" w:hAnsi="Times New Roman" w:cs="Times New Roman"/>
                <w:b/>
                <w:bCs/>
                <w:snapToGrid w:val="0"/>
                <w:sz w:val="32"/>
                <w:szCs w:val="32"/>
              </w:rPr>
            </w:pPr>
          </w:p>
        </w:tc>
        <w:tc>
          <w:tcPr>
            <w:tcW w:w="6374" w:type="dxa"/>
            <w:tcBorders>
              <w:top w:val="nil"/>
              <w:left w:val="nil"/>
              <w:bottom w:val="nil"/>
              <w:right w:val="nil"/>
            </w:tcBorders>
          </w:tcPr>
          <w:p w:rsidR="002157EB" w:rsidRPr="007630F3" w:rsidRDefault="002157EB" w:rsidP="002B577A">
            <w:pPr>
              <w:spacing w:after="0" w:line="240" w:lineRule="auto"/>
              <w:jc w:val="center"/>
              <w:rPr>
                <w:rFonts w:ascii="Times New Roman" w:hAnsi="Times New Roman" w:cs="Times New Roman"/>
                <w:b/>
                <w:bCs/>
                <w:snapToGrid w:val="0"/>
                <w:sz w:val="32"/>
                <w:szCs w:val="32"/>
              </w:rPr>
            </w:pPr>
          </w:p>
        </w:tc>
      </w:tr>
    </w:tbl>
    <w:p w:rsidR="002157EB" w:rsidRPr="007630F3" w:rsidRDefault="002157EB" w:rsidP="002157EB">
      <w:pPr>
        <w:spacing w:after="0" w:line="240" w:lineRule="auto"/>
        <w:jc w:val="center"/>
        <w:rPr>
          <w:rFonts w:ascii="Times New Roman" w:hAnsi="Times New Roman" w:cs="Times New Roman"/>
          <w:b/>
          <w:snapToGrid w:val="0"/>
          <w:sz w:val="32"/>
          <w:szCs w:val="32"/>
        </w:rPr>
      </w:pPr>
      <w:r w:rsidRPr="007630F3">
        <w:rPr>
          <w:rFonts w:ascii="Times New Roman" w:hAnsi="Times New Roman" w:cs="Times New Roman"/>
          <w:b/>
          <w:snapToGrid w:val="0"/>
          <w:sz w:val="32"/>
          <w:szCs w:val="32"/>
        </w:rPr>
        <w:tab/>
      </w:r>
    </w:p>
    <w:p w:rsidR="002157EB" w:rsidRPr="007630F3" w:rsidRDefault="002157EB" w:rsidP="002157EB">
      <w:pPr>
        <w:spacing w:after="0" w:line="240" w:lineRule="auto"/>
        <w:jc w:val="center"/>
        <w:rPr>
          <w:rFonts w:ascii="Times New Roman" w:hAnsi="Times New Roman" w:cs="Times New Roman"/>
          <w:b/>
          <w:bCs/>
          <w:snapToGrid w:val="0"/>
          <w:sz w:val="32"/>
          <w:szCs w:val="32"/>
        </w:rPr>
      </w:pPr>
    </w:p>
    <w:p w:rsidR="002157EB" w:rsidRPr="007630F3" w:rsidRDefault="002157EB" w:rsidP="002157EB">
      <w:pPr>
        <w:spacing w:after="0" w:line="240" w:lineRule="auto"/>
        <w:jc w:val="center"/>
        <w:rPr>
          <w:rFonts w:ascii="Times New Roman" w:hAnsi="Times New Roman" w:cs="Times New Roman"/>
          <w:b/>
          <w:bCs/>
          <w:snapToGrid w:val="0"/>
          <w:sz w:val="32"/>
          <w:szCs w:val="32"/>
        </w:rPr>
      </w:pPr>
    </w:p>
    <w:p w:rsidR="002157EB" w:rsidRPr="007630F3" w:rsidRDefault="002157EB" w:rsidP="002157EB">
      <w:pPr>
        <w:spacing w:after="0" w:line="240" w:lineRule="auto"/>
        <w:jc w:val="center"/>
        <w:rPr>
          <w:rFonts w:ascii="Times New Roman" w:hAnsi="Times New Roman" w:cs="Times New Roman"/>
          <w:b/>
          <w:bCs/>
          <w:snapToGrid w:val="0"/>
          <w:sz w:val="32"/>
          <w:szCs w:val="32"/>
        </w:rPr>
      </w:pPr>
    </w:p>
    <w:p w:rsidR="002157EB" w:rsidRPr="007630F3" w:rsidRDefault="002157EB" w:rsidP="002157EB">
      <w:pPr>
        <w:spacing w:after="0" w:line="240" w:lineRule="auto"/>
        <w:jc w:val="center"/>
        <w:rPr>
          <w:rFonts w:ascii="Times New Roman" w:hAnsi="Times New Roman" w:cs="Times New Roman"/>
          <w:b/>
          <w:bCs/>
          <w:snapToGrid w:val="0"/>
          <w:sz w:val="32"/>
          <w:szCs w:val="32"/>
        </w:rPr>
      </w:pPr>
    </w:p>
    <w:tbl>
      <w:tblPr>
        <w:tblW w:w="9847" w:type="dxa"/>
        <w:jc w:val="center"/>
        <w:tblLayout w:type="fixed"/>
        <w:tblLook w:val="04A0" w:firstRow="1" w:lastRow="0" w:firstColumn="1" w:lastColumn="0" w:noHBand="0" w:noVBand="1"/>
      </w:tblPr>
      <w:tblGrid>
        <w:gridCol w:w="9847"/>
      </w:tblGrid>
      <w:tr w:rsidR="002157EB" w:rsidRPr="007630F3" w:rsidTr="002B577A">
        <w:trPr>
          <w:jc w:val="center"/>
        </w:trPr>
        <w:tc>
          <w:tcPr>
            <w:tcW w:w="9847" w:type="dxa"/>
            <w:hideMark/>
          </w:tcPr>
          <w:p w:rsidR="002157EB" w:rsidRPr="007630F3" w:rsidRDefault="002157EB" w:rsidP="002B577A">
            <w:pPr>
              <w:spacing w:after="0" w:line="240" w:lineRule="auto"/>
              <w:jc w:val="center"/>
              <w:rPr>
                <w:rFonts w:ascii="Times New Roman" w:hAnsi="Times New Roman" w:cs="Times New Roman"/>
                <w:b/>
                <w:bCs/>
                <w:snapToGrid w:val="0"/>
                <w:sz w:val="32"/>
                <w:szCs w:val="32"/>
              </w:rPr>
            </w:pPr>
            <w:r w:rsidRPr="007630F3">
              <w:rPr>
                <w:rFonts w:ascii="Times New Roman" w:hAnsi="Times New Roman" w:cs="Times New Roman"/>
                <w:b/>
                <w:bCs/>
                <w:snapToGrid w:val="0"/>
                <w:sz w:val="32"/>
                <w:szCs w:val="32"/>
              </w:rPr>
              <w:t>ТЕНДЕРНА ДОКУМЕНТАЦІЯ</w:t>
            </w:r>
          </w:p>
        </w:tc>
      </w:tr>
      <w:tr w:rsidR="002157EB" w:rsidRPr="007630F3" w:rsidTr="002B577A">
        <w:trPr>
          <w:jc w:val="center"/>
        </w:trPr>
        <w:tc>
          <w:tcPr>
            <w:tcW w:w="9847" w:type="dxa"/>
            <w:hideMark/>
          </w:tcPr>
          <w:p w:rsidR="002157EB" w:rsidRPr="007630F3" w:rsidRDefault="002157EB" w:rsidP="002B577A">
            <w:pPr>
              <w:spacing w:after="0" w:line="240" w:lineRule="auto"/>
              <w:jc w:val="center"/>
              <w:rPr>
                <w:rFonts w:ascii="Times New Roman" w:hAnsi="Times New Roman" w:cs="Times New Roman"/>
                <w:b/>
                <w:bCs/>
                <w:snapToGrid w:val="0"/>
                <w:sz w:val="32"/>
                <w:szCs w:val="32"/>
              </w:rPr>
            </w:pPr>
            <w:r w:rsidRPr="007630F3">
              <w:rPr>
                <w:rFonts w:ascii="Times New Roman" w:hAnsi="Times New Roman" w:cs="Times New Roman"/>
                <w:b/>
                <w:bCs/>
                <w:snapToGrid w:val="0"/>
                <w:sz w:val="32"/>
                <w:szCs w:val="32"/>
              </w:rPr>
              <w:t xml:space="preserve">для  процедури закупівлі </w:t>
            </w:r>
          </w:p>
          <w:p w:rsidR="002157EB" w:rsidRPr="007630F3" w:rsidRDefault="002157EB" w:rsidP="002B577A">
            <w:pPr>
              <w:spacing w:after="0" w:line="240" w:lineRule="auto"/>
              <w:jc w:val="center"/>
              <w:rPr>
                <w:rFonts w:ascii="Times New Roman" w:hAnsi="Times New Roman" w:cs="Times New Roman"/>
                <w:b/>
                <w:bCs/>
                <w:snapToGrid w:val="0"/>
                <w:sz w:val="32"/>
                <w:szCs w:val="32"/>
              </w:rPr>
            </w:pPr>
            <w:r w:rsidRPr="007630F3">
              <w:rPr>
                <w:rFonts w:ascii="Times New Roman" w:hAnsi="Times New Roman" w:cs="Times New Roman"/>
                <w:b/>
                <w:bCs/>
                <w:snapToGrid w:val="0"/>
                <w:sz w:val="32"/>
                <w:szCs w:val="32"/>
              </w:rPr>
              <w:t>«ВІДКРИТІ  ТОРГИ З ОСОБЛИВОСТЯМИ»</w:t>
            </w:r>
          </w:p>
        </w:tc>
      </w:tr>
    </w:tbl>
    <w:p w:rsidR="002157EB" w:rsidRPr="007630F3" w:rsidRDefault="002157EB" w:rsidP="002157EB">
      <w:pPr>
        <w:spacing w:after="0" w:line="240" w:lineRule="auto"/>
        <w:jc w:val="center"/>
        <w:rPr>
          <w:rFonts w:ascii="Times New Roman" w:hAnsi="Times New Roman" w:cs="Times New Roman"/>
          <w:b/>
          <w:bCs/>
          <w:snapToGrid w:val="0"/>
          <w:sz w:val="32"/>
          <w:szCs w:val="32"/>
        </w:rPr>
      </w:pPr>
    </w:p>
    <w:p w:rsidR="002157EB" w:rsidRPr="007630F3" w:rsidRDefault="002157EB" w:rsidP="002157EB">
      <w:pPr>
        <w:spacing w:after="0" w:line="240" w:lineRule="auto"/>
        <w:jc w:val="center"/>
        <w:rPr>
          <w:rFonts w:ascii="Times New Roman" w:hAnsi="Times New Roman" w:cs="Times New Roman"/>
          <w:b/>
          <w:bCs/>
          <w:snapToGrid w:val="0"/>
          <w:sz w:val="32"/>
          <w:szCs w:val="32"/>
        </w:rPr>
      </w:pPr>
    </w:p>
    <w:p w:rsidR="002157EB" w:rsidRPr="007630F3" w:rsidRDefault="002157EB" w:rsidP="002157EB">
      <w:pPr>
        <w:spacing w:after="0" w:line="240" w:lineRule="auto"/>
        <w:jc w:val="center"/>
        <w:rPr>
          <w:rFonts w:ascii="Times New Roman" w:hAnsi="Times New Roman" w:cs="Times New Roman"/>
          <w:b/>
          <w:bCs/>
          <w:snapToGrid w:val="0"/>
          <w:sz w:val="32"/>
          <w:szCs w:val="32"/>
        </w:rPr>
      </w:pPr>
      <w:r w:rsidRPr="007630F3">
        <w:rPr>
          <w:rFonts w:ascii="Times New Roman" w:hAnsi="Times New Roman" w:cs="Times New Roman"/>
          <w:b/>
          <w:bCs/>
          <w:snapToGrid w:val="0"/>
          <w:sz w:val="32"/>
          <w:szCs w:val="32"/>
        </w:rPr>
        <w:t xml:space="preserve">на закупівлю товарів </w:t>
      </w:r>
    </w:p>
    <w:p w:rsidR="002157EB" w:rsidRPr="007630F3" w:rsidRDefault="002157EB" w:rsidP="002157EB">
      <w:pPr>
        <w:spacing w:after="0" w:line="240" w:lineRule="auto"/>
        <w:jc w:val="center"/>
        <w:rPr>
          <w:rFonts w:ascii="Times New Roman" w:hAnsi="Times New Roman" w:cs="Times New Roman"/>
          <w:b/>
          <w:bCs/>
          <w:snapToGrid w:val="0"/>
          <w:sz w:val="32"/>
          <w:szCs w:val="32"/>
        </w:rPr>
      </w:pPr>
    </w:p>
    <w:p w:rsidR="004330C5" w:rsidRPr="004330C5" w:rsidRDefault="004330C5" w:rsidP="004330C5">
      <w:pPr>
        <w:spacing w:after="0" w:line="240" w:lineRule="auto"/>
        <w:jc w:val="center"/>
        <w:rPr>
          <w:rFonts w:ascii="Times New Roman" w:hAnsi="Times New Roman" w:cs="Times New Roman"/>
          <w:b/>
          <w:bCs/>
          <w:snapToGrid w:val="0"/>
          <w:sz w:val="32"/>
          <w:szCs w:val="32"/>
        </w:rPr>
      </w:pPr>
      <w:r w:rsidRPr="004330C5">
        <w:rPr>
          <w:rFonts w:ascii="Times New Roman" w:hAnsi="Times New Roman" w:cs="Times New Roman"/>
          <w:b/>
          <w:bCs/>
          <w:snapToGrid w:val="0"/>
          <w:sz w:val="32"/>
          <w:szCs w:val="32"/>
        </w:rPr>
        <w:t xml:space="preserve">Мікроавтобус вантажопасажирський такий, що був у використанні   </w:t>
      </w:r>
    </w:p>
    <w:p w:rsidR="002157EB" w:rsidRDefault="002157EB" w:rsidP="002157EB">
      <w:pPr>
        <w:spacing w:after="0" w:line="240" w:lineRule="auto"/>
        <w:jc w:val="center"/>
        <w:rPr>
          <w:rFonts w:ascii="Times New Roman" w:hAnsi="Times New Roman" w:cs="Times New Roman"/>
          <w:b/>
          <w:bCs/>
          <w:snapToGrid w:val="0"/>
          <w:sz w:val="32"/>
          <w:szCs w:val="32"/>
        </w:rPr>
      </w:pPr>
      <w:r w:rsidRPr="007630F3">
        <w:rPr>
          <w:rFonts w:ascii="Times New Roman" w:hAnsi="Times New Roman" w:cs="Times New Roman"/>
          <w:b/>
          <w:bCs/>
          <w:snapToGrid w:val="0"/>
          <w:sz w:val="32"/>
          <w:szCs w:val="32"/>
        </w:rPr>
        <w:t>ДК 021:2015-</w:t>
      </w:r>
      <w:r w:rsidR="004330C5" w:rsidRPr="004330C5">
        <w:rPr>
          <w:rFonts w:ascii="Times New Roman" w:hAnsi="Times New Roman" w:cs="Times New Roman"/>
          <w:b/>
          <w:bCs/>
          <w:snapToGrid w:val="0"/>
          <w:sz w:val="32"/>
          <w:szCs w:val="32"/>
        </w:rPr>
        <w:t>34110000-1</w:t>
      </w:r>
      <w:r w:rsidR="004330C5">
        <w:rPr>
          <w:rFonts w:ascii="Times New Roman" w:hAnsi="Times New Roman" w:cs="Times New Roman"/>
          <w:b/>
          <w:bCs/>
          <w:snapToGrid w:val="0"/>
          <w:sz w:val="32"/>
          <w:szCs w:val="32"/>
        </w:rPr>
        <w:t xml:space="preserve"> – Л</w:t>
      </w:r>
      <w:r w:rsidR="004330C5" w:rsidRPr="004330C5">
        <w:rPr>
          <w:rFonts w:ascii="Times New Roman" w:hAnsi="Times New Roman" w:cs="Times New Roman"/>
          <w:b/>
          <w:bCs/>
          <w:snapToGrid w:val="0"/>
          <w:sz w:val="32"/>
          <w:szCs w:val="32"/>
        </w:rPr>
        <w:t>егкові автомобілі</w:t>
      </w:r>
      <w:r w:rsidRPr="007630F3">
        <w:rPr>
          <w:rFonts w:ascii="Times New Roman" w:hAnsi="Times New Roman" w:cs="Times New Roman"/>
          <w:b/>
          <w:bCs/>
          <w:snapToGrid w:val="0"/>
          <w:sz w:val="32"/>
          <w:szCs w:val="32"/>
        </w:rPr>
        <w:t xml:space="preserve"> </w:t>
      </w:r>
    </w:p>
    <w:p w:rsidR="004330C5" w:rsidRDefault="004330C5" w:rsidP="004330C5">
      <w:pPr>
        <w:spacing w:after="0" w:line="240" w:lineRule="auto"/>
        <w:jc w:val="center"/>
        <w:rPr>
          <w:rFonts w:ascii="Times New Roman" w:hAnsi="Times New Roman" w:cs="Times New Roman"/>
          <w:b/>
          <w:bCs/>
          <w:snapToGrid w:val="0"/>
          <w:sz w:val="32"/>
          <w:szCs w:val="32"/>
        </w:rPr>
      </w:pPr>
    </w:p>
    <w:p w:rsidR="004330C5" w:rsidRPr="004330C5" w:rsidRDefault="004330C5" w:rsidP="004330C5">
      <w:pPr>
        <w:spacing w:after="0" w:line="240" w:lineRule="auto"/>
        <w:jc w:val="center"/>
        <w:rPr>
          <w:rFonts w:ascii="Times New Roman" w:hAnsi="Times New Roman" w:cs="Times New Roman"/>
          <w:b/>
          <w:bCs/>
          <w:snapToGrid w:val="0"/>
          <w:sz w:val="32"/>
          <w:szCs w:val="32"/>
        </w:rPr>
      </w:pPr>
      <w:r w:rsidRPr="004330C5">
        <w:rPr>
          <w:rFonts w:ascii="Times New Roman" w:hAnsi="Times New Roman" w:cs="Times New Roman"/>
          <w:b/>
          <w:bCs/>
          <w:snapToGrid w:val="0"/>
          <w:sz w:val="32"/>
          <w:szCs w:val="32"/>
        </w:rPr>
        <w:t>Код товару (послуги), що найбільше відповідає назві номенклатурної позиції предмета закупівлі:</w:t>
      </w:r>
    </w:p>
    <w:p w:rsidR="002157EB" w:rsidRPr="007630F3" w:rsidRDefault="004330C5" w:rsidP="004330C5">
      <w:pPr>
        <w:spacing w:after="0" w:line="240" w:lineRule="auto"/>
        <w:jc w:val="center"/>
        <w:rPr>
          <w:rFonts w:ascii="Times New Roman" w:hAnsi="Times New Roman" w:cs="Times New Roman"/>
          <w:b/>
          <w:bCs/>
          <w:snapToGrid w:val="0"/>
          <w:sz w:val="32"/>
          <w:szCs w:val="32"/>
        </w:rPr>
      </w:pPr>
      <w:r w:rsidRPr="004330C5">
        <w:rPr>
          <w:rFonts w:ascii="Times New Roman" w:hAnsi="Times New Roman" w:cs="Times New Roman"/>
          <w:b/>
          <w:bCs/>
          <w:snapToGrid w:val="0"/>
          <w:sz w:val="32"/>
          <w:szCs w:val="32"/>
        </w:rPr>
        <w:t>34115300-9</w:t>
      </w:r>
      <w:r>
        <w:rPr>
          <w:rFonts w:ascii="Times New Roman" w:hAnsi="Times New Roman" w:cs="Times New Roman"/>
          <w:b/>
          <w:bCs/>
          <w:snapToGrid w:val="0"/>
          <w:sz w:val="32"/>
          <w:szCs w:val="32"/>
        </w:rPr>
        <w:t xml:space="preserve"> – Т</w:t>
      </w:r>
      <w:r w:rsidRPr="004330C5">
        <w:rPr>
          <w:rFonts w:ascii="Times New Roman" w:hAnsi="Times New Roman" w:cs="Times New Roman"/>
          <w:b/>
          <w:bCs/>
          <w:snapToGrid w:val="0"/>
          <w:sz w:val="32"/>
          <w:szCs w:val="32"/>
        </w:rPr>
        <w:t>ранспортні засоби, що були у використанні</w:t>
      </w:r>
    </w:p>
    <w:p w:rsidR="002157EB" w:rsidRPr="007630F3" w:rsidRDefault="002157EB" w:rsidP="002157EB">
      <w:pPr>
        <w:spacing w:after="0" w:line="240" w:lineRule="auto"/>
        <w:jc w:val="center"/>
        <w:rPr>
          <w:rFonts w:ascii="Times New Roman" w:hAnsi="Times New Roman" w:cs="Times New Roman"/>
          <w:b/>
          <w:bCs/>
          <w:snapToGrid w:val="0"/>
          <w:sz w:val="32"/>
          <w:szCs w:val="32"/>
        </w:rPr>
      </w:pPr>
    </w:p>
    <w:p w:rsidR="002157EB" w:rsidRPr="007630F3" w:rsidRDefault="002157EB" w:rsidP="002157EB">
      <w:pPr>
        <w:spacing w:after="0" w:line="240" w:lineRule="auto"/>
        <w:jc w:val="center"/>
        <w:rPr>
          <w:rFonts w:ascii="Times New Roman" w:hAnsi="Times New Roman" w:cs="Times New Roman"/>
          <w:b/>
          <w:bCs/>
          <w:snapToGrid w:val="0"/>
          <w:sz w:val="32"/>
          <w:szCs w:val="32"/>
        </w:rPr>
      </w:pPr>
    </w:p>
    <w:p w:rsidR="002157EB" w:rsidRPr="007630F3" w:rsidRDefault="002157EB" w:rsidP="002157EB">
      <w:pPr>
        <w:spacing w:after="0" w:line="240" w:lineRule="auto"/>
        <w:jc w:val="center"/>
        <w:rPr>
          <w:rFonts w:ascii="Times New Roman" w:hAnsi="Times New Roman" w:cs="Times New Roman"/>
          <w:b/>
          <w:bCs/>
          <w:snapToGrid w:val="0"/>
          <w:sz w:val="32"/>
          <w:szCs w:val="32"/>
        </w:rPr>
      </w:pPr>
    </w:p>
    <w:p w:rsidR="002157EB" w:rsidRPr="007630F3" w:rsidRDefault="002157EB" w:rsidP="002157EB">
      <w:pPr>
        <w:spacing w:after="0" w:line="240" w:lineRule="auto"/>
        <w:jc w:val="center"/>
        <w:rPr>
          <w:rFonts w:ascii="Times New Roman" w:hAnsi="Times New Roman" w:cs="Times New Roman"/>
          <w:b/>
          <w:bCs/>
          <w:snapToGrid w:val="0"/>
          <w:sz w:val="32"/>
          <w:szCs w:val="32"/>
        </w:rPr>
      </w:pPr>
    </w:p>
    <w:p w:rsidR="002157EB" w:rsidRPr="007630F3" w:rsidRDefault="002157EB" w:rsidP="002157EB">
      <w:pPr>
        <w:spacing w:after="0" w:line="240" w:lineRule="auto"/>
        <w:jc w:val="center"/>
        <w:rPr>
          <w:rFonts w:ascii="Times New Roman" w:hAnsi="Times New Roman" w:cs="Times New Roman"/>
          <w:b/>
          <w:bCs/>
          <w:snapToGrid w:val="0"/>
          <w:sz w:val="32"/>
          <w:szCs w:val="32"/>
        </w:rPr>
      </w:pPr>
    </w:p>
    <w:p w:rsidR="002157EB" w:rsidRPr="007630F3" w:rsidRDefault="002157EB" w:rsidP="002157EB">
      <w:pPr>
        <w:spacing w:after="0" w:line="240" w:lineRule="auto"/>
        <w:jc w:val="center"/>
        <w:rPr>
          <w:rFonts w:ascii="Times New Roman" w:hAnsi="Times New Roman" w:cs="Times New Roman"/>
          <w:b/>
          <w:bCs/>
          <w:snapToGrid w:val="0"/>
          <w:sz w:val="32"/>
          <w:szCs w:val="32"/>
        </w:rPr>
      </w:pPr>
    </w:p>
    <w:p w:rsidR="002157EB" w:rsidRPr="007630F3" w:rsidRDefault="002157EB" w:rsidP="002157EB">
      <w:pPr>
        <w:spacing w:after="0" w:line="240" w:lineRule="auto"/>
        <w:jc w:val="center"/>
        <w:rPr>
          <w:rFonts w:ascii="Times New Roman" w:hAnsi="Times New Roman" w:cs="Times New Roman"/>
          <w:b/>
          <w:bCs/>
          <w:snapToGrid w:val="0"/>
          <w:sz w:val="32"/>
          <w:szCs w:val="32"/>
        </w:rPr>
      </w:pPr>
    </w:p>
    <w:p w:rsidR="002157EB" w:rsidRDefault="002157EB" w:rsidP="002157EB">
      <w:pPr>
        <w:spacing w:after="0" w:line="240" w:lineRule="auto"/>
        <w:jc w:val="center"/>
        <w:rPr>
          <w:rFonts w:ascii="Times New Roman" w:hAnsi="Times New Roman" w:cs="Times New Roman"/>
          <w:b/>
          <w:bCs/>
          <w:snapToGrid w:val="0"/>
          <w:sz w:val="32"/>
          <w:szCs w:val="32"/>
        </w:rPr>
      </w:pPr>
    </w:p>
    <w:p w:rsidR="004330C5" w:rsidRPr="007630F3" w:rsidRDefault="004330C5" w:rsidP="002157EB">
      <w:pPr>
        <w:spacing w:after="0" w:line="240" w:lineRule="auto"/>
        <w:jc w:val="center"/>
        <w:rPr>
          <w:rFonts w:ascii="Times New Roman" w:hAnsi="Times New Roman" w:cs="Times New Roman"/>
          <w:b/>
          <w:bCs/>
          <w:snapToGrid w:val="0"/>
          <w:sz w:val="32"/>
          <w:szCs w:val="32"/>
        </w:rPr>
      </w:pPr>
    </w:p>
    <w:p w:rsidR="004330C5" w:rsidRDefault="002157EB" w:rsidP="00C861F0">
      <w:pPr>
        <w:spacing w:after="0" w:line="240" w:lineRule="auto"/>
        <w:jc w:val="center"/>
        <w:rPr>
          <w:rFonts w:ascii="Times New Roman" w:hAnsi="Times New Roman" w:cs="Times New Roman"/>
          <w:b/>
          <w:bCs/>
          <w:snapToGrid w:val="0"/>
          <w:sz w:val="32"/>
          <w:szCs w:val="32"/>
        </w:rPr>
      </w:pPr>
      <w:r w:rsidRPr="007630F3">
        <w:rPr>
          <w:rFonts w:ascii="Times New Roman" w:hAnsi="Times New Roman" w:cs="Times New Roman"/>
          <w:b/>
          <w:bCs/>
          <w:snapToGrid w:val="0"/>
          <w:sz w:val="32"/>
          <w:szCs w:val="32"/>
        </w:rPr>
        <w:t>с. Влашанівка -  2023</w:t>
      </w:r>
    </w:p>
    <w:p w:rsidR="004330C5" w:rsidRDefault="004330C5">
      <w:pPr>
        <w:rPr>
          <w:rFonts w:ascii="Times New Roman" w:hAnsi="Times New Roman" w:cs="Times New Roman"/>
          <w:b/>
          <w:bCs/>
          <w:snapToGrid w:val="0"/>
          <w:sz w:val="32"/>
          <w:szCs w:val="32"/>
        </w:rPr>
      </w:pPr>
      <w:r>
        <w:rPr>
          <w:rFonts w:ascii="Times New Roman" w:hAnsi="Times New Roman" w:cs="Times New Roman"/>
          <w:b/>
          <w:bCs/>
          <w:snapToGrid w:val="0"/>
          <w:sz w:val="32"/>
          <w:szCs w:val="32"/>
        </w:rPr>
        <w:br w:type="page"/>
      </w:r>
    </w:p>
    <w:p w:rsidR="002D0111" w:rsidRDefault="002D0111" w:rsidP="00C861F0">
      <w:pPr>
        <w:spacing w:after="0" w:line="240" w:lineRule="auto"/>
        <w:jc w:val="center"/>
        <w:rPr>
          <w:rFonts w:ascii="Times New Roman" w:eastAsia="Times New Roman" w:hAnsi="Times New Roman" w:cs="Times New Roman"/>
          <w:sz w:val="24"/>
          <w:szCs w:val="24"/>
        </w:rPr>
      </w:pPr>
    </w:p>
    <w:tbl>
      <w:tblPr>
        <w:tblStyle w:val="af"/>
        <w:tblW w:w="102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7"/>
        <w:gridCol w:w="2906"/>
        <w:gridCol w:w="6804"/>
      </w:tblGrid>
      <w:tr w:rsidR="00DE44FC" w:rsidTr="00A35570">
        <w:trPr>
          <w:trHeight w:val="416"/>
          <w:jc w:val="center"/>
        </w:trPr>
        <w:tc>
          <w:tcPr>
            <w:tcW w:w="587" w:type="dxa"/>
            <w:vAlign w:val="center"/>
          </w:tcPr>
          <w:p w:rsidR="00DE44FC" w:rsidRDefault="005924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10" w:type="dxa"/>
            <w:gridSpan w:val="2"/>
            <w:vAlign w:val="center"/>
          </w:tcPr>
          <w:p w:rsidR="00DE44FC" w:rsidRDefault="005924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E44FC" w:rsidTr="00A35570">
        <w:trPr>
          <w:trHeight w:val="411"/>
          <w:jc w:val="center"/>
        </w:trPr>
        <w:tc>
          <w:tcPr>
            <w:tcW w:w="587" w:type="dxa"/>
            <w:vAlign w:val="center"/>
          </w:tcPr>
          <w:p w:rsidR="00DE44FC" w:rsidRDefault="005924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06" w:type="dxa"/>
            <w:vAlign w:val="center"/>
          </w:tcPr>
          <w:p w:rsidR="00DE44FC" w:rsidRDefault="005924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4" w:type="dxa"/>
            <w:vAlign w:val="center"/>
          </w:tcPr>
          <w:p w:rsidR="00DE44FC" w:rsidRDefault="005924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E44FC" w:rsidTr="00A35570">
        <w:trPr>
          <w:trHeight w:val="1119"/>
          <w:jc w:val="center"/>
        </w:trPr>
        <w:tc>
          <w:tcPr>
            <w:tcW w:w="587" w:type="dxa"/>
          </w:tcPr>
          <w:p w:rsidR="00DE44FC" w:rsidRDefault="005924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06" w:type="dxa"/>
          </w:tcPr>
          <w:p w:rsidR="00DE44FC" w:rsidRDefault="0059249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04" w:type="dxa"/>
          </w:tcPr>
          <w:p w:rsidR="00DE44FC" w:rsidRPr="00C861F0" w:rsidRDefault="005924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C861F0">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E44FC" w:rsidRDefault="0059249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E44FC" w:rsidTr="00A35570">
        <w:trPr>
          <w:trHeight w:val="615"/>
          <w:jc w:val="center"/>
        </w:trPr>
        <w:tc>
          <w:tcPr>
            <w:tcW w:w="587" w:type="dxa"/>
          </w:tcPr>
          <w:p w:rsidR="00DE44FC" w:rsidRDefault="005924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06" w:type="dxa"/>
          </w:tcPr>
          <w:p w:rsidR="00DE44FC" w:rsidRDefault="0059249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04" w:type="dxa"/>
          </w:tcPr>
          <w:p w:rsidR="00DE44FC" w:rsidRDefault="0059249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E44FC" w:rsidTr="00A35570">
        <w:trPr>
          <w:trHeight w:val="285"/>
          <w:jc w:val="center"/>
        </w:trPr>
        <w:tc>
          <w:tcPr>
            <w:tcW w:w="587" w:type="dxa"/>
          </w:tcPr>
          <w:p w:rsidR="00DE44FC" w:rsidRDefault="005924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06" w:type="dxa"/>
          </w:tcPr>
          <w:p w:rsidR="00DE44FC" w:rsidRDefault="0059249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04" w:type="dxa"/>
          </w:tcPr>
          <w:p w:rsidR="00DE44FC" w:rsidRPr="00C861F0" w:rsidRDefault="00A35570">
            <w:pPr>
              <w:jc w:val="both"/>
              <w:rPr>
                <w:rFonts w:ascii="Times New Roman" w:eastAsia="Times New Roman" w:hAnsi="Times New Roman" w:cs="Times New Roman"/>
                <w:b/>
                <w:sz w:val="24"/>
                <w:szCs w:val="24"/>
              </w:rPr>
            </w:pPr>
            <w:r>
              <w:rPr>
                <w:rFonts w:ascii="Times New Roman" w:hAnsi="Times New Roman"/>
                <w:b/>
                <w:color w:val="000000"/>
                <w:sz w:val="24"/>
                <w:szCs w:val="24"/>
              </w:rPr>
              <w:t>Сахновецька сільська рада Хмельницької області</w:t>
            </w:r>
          </w:p>
        </w:tc>
      </w:tr>
      <w:tr w:rsidR="00DE44FC" w:rsidTr="00A35570">
        <w:trPr>
          <w:trHeight w:val="536"/>
          <w:jc w:val="center"/>
        </w:trPr>
        <w:tc>
          <w:tcPr>
            <w:tcW w:w="587" w:type="dxa"/>
          </w:tcPr>
          <w:p w:rsidR="00DE44FC" w:rsidRDefault="005924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06" w:type="dxa"/>
          </w:tcPr>
          <w:p w:rsidR="00DE44FC" w:rsidRDefault="0059249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04" w:type="dxa"/>
          </w:tcPr>
          <w:p w:rsidR="00DE44FC" w:rsidRPr="00F3626C" w:rsidRDefault="00A35570" w:rsidP="00C861F0">
            <w:pPr>
              <w:jc w:val="both"/>
              <w:rPr>
                <w:rFonts w:ascii="Times New Roman" w:eastAsia="Times New Roman" w:hAnsi="Times New Roman" w:cs="Times New Roman"/>
                <w:b/>
                <w:sz w:val="24"/>
                <w:szCs w:val="24"/>
              </w:rPr>
            </w:pPr>
            <w:r w:rsidRPr="00A35570">
              <w:rPr>
                <w:rFonts w:ascii="Times New Roman" w:eastAsia="Times New Roman" w:hAnsi="Times New Roman" w:cs="Times New Roman"/>
                <w:color w:val="000000"/>
                <w:sz w:val="24"/>
                <w:szCs w:val="24"/>
              </w:rPr>
              <w:t>30327, Хмельницька область, Шепетівський район, с. Влашанівка, вул. Центральна, 2</w:t>
            </w:r>
            <w:r w:rsidR="00C861F0" w:rsidRPr="00F3626C">
              <w:rPr>
                <w:rFonts w:ascii="Times New Roman" w:eastAsia="Times New Roman" w:hAnsi="Times New Roman" w:cs="Times New Roman"/>
                <w:b/>
                <w:sz w:val="24"/>
                <w:szCs w:val="24"/>
              </w:rPr>
              <w:t xml:space="preserve">   </w:t>
            </w:r>
          </w:p>
        </w:tc>
      </w:tr>
      <w:tr w:rsidR="00DE44FC" w:rsidTr="00A35570">
        <w:trPr>
          <w:trHeight w:val="1119"/>
          <w:jc w:val="center"/>
        </w:trPr>
        <w:tc>
          <w:tcPr>
            <w:tcW w:w="587" w:type="dxa"/>
          </w:tcPr>
          <w:p w:rsidR="00DE44FC" w:rsidRDefault="005924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06" w:type="dxa"/>
          </w:tcPr>
          <w:p w:rsidR="00DE44FC" w:rsidRDefault="00592497" w:rsidP="00C861F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посадов</w:t>
            </w:r>
            <w:r w:rsidR="00C861F0">
              <w:rPr>
                <w:rFonts w:ascii="Times New Roman" w:eastAsia="Times New Roman" w:hAnsi="Times New Roman" w:cs="Times New Roman"/>
                <w:sz w:val="24"/>
                <w:szCs w:val="24"/>
                <w:highlight w:val="white"/>
              </w:rPr>
              <w:t xml:space="preserve">ої </w:t>
            </w:r>
            <w:r>
              <w:rPr>
                <w:rFonts w:ascii="Times New Roman" w:eastAsia="Times New Roman" w:hAnsi="Times New Roman" w:cs="Times New Roman"/>
                <w:sz w:val="24"/>
                <w:szCs w:val="24"/>
                <w:highlight w:val="white"/>
              </w:rPr>
              <w:t xml:space="preserve"> ос</w:t>
            </w:r>
            <w:r w:rsidR="00C861F0">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б</w:t>
            </w:r>
            <w:r w:rsidR="00C861F0">
              <w:rPr>
                <w:rFonts w:ascii="Times New Roman" w:eastAsia="Times New Roman" w:hAnsi="Times New Roman" w:cs="Times New Roman"/>
                <w:sz w:val="24"/>
                <w:szCs w:val="24"/>
                <w:highlight w:val="white"/>
              </w:rPr>
              <w:t>и</w:t>
            </w:r>
            <w:r>
              <w:rPr>
                <w:rFonts w:ascii="Times New Roman" w:eastAsia="Times New Roman" w:hAnsi="Times New Roman" w:cs="Times New Roman"/>
                <w:sz w:val="24"/>
                <w:szCs w:val="24"/>
                <w:highlight w:val="white"/>
              </w:rPr>
              <w:t xml:space="preserve"> замовника, уповноважених здійснювати зв’язок з учасниками</w:t>
            </w:r>
          </w:p>
        </w:tc>
        <w:tc>
          <w:tcPr>
            <w:tcW w:w="6804" w:type="dxa"/>
          </w:tcPr>
          <w:p w:rsidR="00FC55D2" w:rsidRPr="00FC55D2" w:rsidRDefault="00FC55D2" w:rsidP="00FC55D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C55D2">
              <w:rPr>
                <w:rFonts w:ascii="Times New Roman" w:eastAsia="Times New Roman" w:hAnsi="Times New Roman" w:cs="Times New Roman"/>
                <w:color w:val="000000"/>
                <w:sz w:val="24"/>
                <w:szCs w:val="24"/>
              </w:rPr>
              <w:t xml:space="preserve">Прізвище, ім’я, по батькові: </w:t>
            </w:r>
            <w:r w:rsidRPr="00FC55D2">
              <w:rPr>
                <w:rFonts w:ascii="Times New Roman" w:eastAsia="Times New Roman" w:hAnsi="Times New Roman" w:cs="Times New Roman"/>
                <w:bCs/>
                <w:color w:val="000000"/>
                <w:sz w:val="24"/>
                <w:szCs w:val="24"/>
              </w:rPr>
              <w:t>В’юн Лариса Володимирівна</w:t>
            </w:r>
          </w:p>
          <w:p w:rsidR="00FC55D2" w:rsidRPr="00FC55D2" w:rsidRDefault="00FC55D2" w:rsidP="00FC55D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C55D2">
              <w:rPr>
                <w:rFonts w:ascii="Times New Roman" w:eastAsia="Times New Roman" w:hAnsi="Times New Roman" w:cs="Times New Roman"/>
                <w:color w:val="000000"/>
                <w:sz w:val="24"/>
                <w:szCs w:val="24"/>
              </w:rPr>
              <w:t xml:space="preserve">Посада: </w:t>
            </w:r>
            <w:r w:rsidRPr="00FC55D2">
              <w:rPr>
                <w:rFonts w:ascii="Times New Roman" w:eastAsia="Times New Roman" w:hAnsi="Times New Roman" w:cs="Times New Roman"/>
                <w:bCs/>
                <w:color w:val="000000"/>
                <w:sz w:val="24"/>
                <w:szCs w:val="24"/>
              </w:rPr>
              <w:t>головний бухгалтер, уповноважена особа</w:t>
            </w:r>
          </w:p>
          <w:p w:rsidR="00FC55D2" w:rsidRPr="00FC55D2" w:rsidRDefault="00FC55D2" w:rsidP="00FC55D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C55D2">
              <w:rPr>
                <w:rFonts w:ascii="Times New Roman" w:eastAsia="Times New Roman" w:hAnsi="Times New Roman" w:cs="Times New Roman"/>
                <w:color w:val="000000"/>
                <w:sz w:val="24"/>
                <w:szCs w:val="24"/>
              </w:rPr>
              <w:t>Адреса: 30327, Україна, Хмельницька область, Шепетівський р</w:t>
            </w:r>
            <w:r w:rsidRPr="00FC55D2">
              <w:rPr>
                <w:rFonts w:ascii="Times New Roman" w:eastAsia="Times New Roman" w:hAnsi="Times New Roman" w:cs="Times New Roman"/>
                <w:color w:val="000000"/>
                <w:sz w:val="24"/>
                <w:szCs w:val="24"/>
                <w:lang w:val="en-US"/>
              </w:rPr>
              <w:t>-</w:t>
            </w:r>
            <w:r w:rsidRPr="00FC55D2">
              <w:rPr>
                <w:rFonts w:ascii="Times New Roman" w:eastAsia="Times New Roman" w:hAnsi="Times New Roman" w:cs="Times New Roman"/>
                <w:color w:val="000000"/>
                <w:sz w:val="24"/>
                <w:szCs w:val="24"/>
              </w:rPr>
              <w:t>н, с. Влашанівка, вул. Центральна, буд. 2.</w:t>
            </w:r>
          </w:p>
          <w:p w:rsidR="00FC55D2" w:rsidRPr="00FC55D2" w:rsidRDefault="00FC55D2" w:rsidP="00FC55D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C55D2">
              <w:rPr>
                <w:rFonts w:ascii="Times New Roman" w:eastAsia="Times New Roman" w:hAnsi="Times New Roman" w:cs="Times New Roman"/>
                <w:color w:val="000000"/>
                <w:sz w:val="24"/>
                <w:szCs w:val="24"/>
              </w:rPr>
              <w:t xml:space="preserve">Телефон: </w:t>
            </w:r>
            <w:r w:rsidRPr="00FC55D2">
              <w:rPr>
                <w:rFonts w:ascii="Times New Roman" w:eastAsia="Times New Roman" w:hAnsi="Times New Roman" w:cs="Times New Roman"/>
                <w:bCs/>
                <w:color w:val="000000"/>
                <w:sz w:val="24"/>
                <w:szCs w:val="24"/>
                <w:lang w:val="ru-RU"/>
              </w:rPr>
              <w:t>+380680962992</w:t>
            </w:r>
          </w:p>
          <w:p w:rsidR="00DE44FC" w:rsidRPr="008A348C" w:rsidRDefault="00FC55D2" w:rsidP="00FC55D2">
            <w:pPr>
              <w:jc w:val="both"/>
              <w:rPr>
                <w:rFonts w:ascii="Times New Roman" w:eastAsia="Times New Roman" w:hAnsi="Times New Roman" w:cs="Times New Roman"/>
                <w:i/>
                <w:color w:val="FF0000"/>
                <w:sz w:val="24"/>
                <w:szCs w:val="24"/>
                <w:lang w:val="ru-RU"/>
              </w:rPr>
            </w:pPr>
            <w:r w:rsidRPr="00FC55D2">
              <w:rPr>
                <w:rFonts w:ascii="Times New Roman" w:eastAsia="Times New Roman" w:hAnsi="Times New Roman" w:cs="Times New Roman"/>
                <w:color w:val="000000"/>
                <w:sz w:val="24"/>
                <w:szCs w:val="24"/>
              </w:rPr>
              <w:t>e-</w:t>
            </w:r>
            <w:proofErr w:type="spellStart"/>
            <w:r w:rsidRPr="00FC55D2">
              <w:rPr>
                <w:rFonts w:ascii="Times New Roman" w:eastAsia="Times New Roman" w:hAnsi="Times New Roman" w:cs="Times New Roman"/>
                <w:color w:val="000000"/>
                <w:sz w:val="24"/>
                <w:szCs w:val="24"/>
              </w:rPr>
              <w:t>mail</w:t>
            </w:r>
            <w:proofErr w:type="spellEnd"/>
            <w:r w:rsidRPr="00FC55D2">
              <w:rPr>
                <w:rFonts w:ascii="Times New Roman" w:eastAsia="Times New Roman" w:hAnsi="Times New Roman" w:cs="Times New Roman"/>
                <w:color w:val="000000"/>
                <w:sz w:val="24"/>
                <w:szCs w:val="24"/>
              </w:rPr>
              <w:t xml:space="preserve">: </w:t>
            </w:r>
            <w:hyperlink r:id="rId9" w:history="1">
              <w:r w:rsidRPr="00FC55D2">
                <w:rPr>
                  <w:rFonts w:ascii="Times New Roman" w:eastAsia="Times New Roman" w:hAnsi="Times New Roman" w:cs="Times New Roman"/>
                  <w:bCs/>
                  <w:color w:val="0000FF"/>
                  <w:sz w:val="24"/>
                  <w:szCs w:val="24"/>
                  <w:u w:val="single"/>
                  <w:lang w:val="en-US"/>
                </w:rPr>
                <w:t>sahn</w:t>
              </w:r>
              <w:r w:rsidRPr="00FC55D2">
                <w:rPr>
                  <w:rFonts w:ascii="Times New Roman" w:eastAsia="Times New Roman" w:hAnsi="Times New Roman" w:cs="Times New Roman"/>
                  <w:bCs/>
                  <w:color w:val="0000FF"/>
                  <w:sz w:val="24"/>
                  <w:szCs w:val="24"/>
                  <w:u w:val="single"/>
                  <w:lang w:val="ru-RU"/>
                </w:rPr>
                <w:t>_</w:t>
              </w:r>
              <w:r w:rsidRPr="00FC55D2">
                <w:rPr>
                  <w:rFonts w:ascii="Times New Roman" w:eastAsia="Times New Roman" w:hAnsi="Times New Roman" w:cs="Times New Roman"/>
                  <w:bCs/>
                  <w:color w:val="0000FF"/>
                  <w:sz w:val="24"/>
                  <w:szCs w:val="24"/>
                  <w:u w:val="single"/>
                  <w:lang w:val="en-US"/>
                </w:rPr>
                <w:t>sr</w:t>
              </w:r>
              <w:r w:rsidRPr="00FC55D2">
                <w:rPr>
                  <w:rFonts w:ascii="Times New Roman" w:eastAsia="Times New Roman" w:hAnsi="Times New Roman" w:cs="Times New Roman"/>
                  <w:bCs/>
                  <w:color w:val="0000FF"/>
                  <w:sz w:val="24"/>
                  <w:szCs w:val="24"/>
                  <w:u w:val="single"/>
                  <w:lang w:val="ru-RU"/>
                </w:rPr>
                <w:t>@</w:t>
              </w:r>
              <w:r w:rsidRPr="00FC55D2">
                <w:rPr>
                  <w:rFonts w:ascii="Times New Roman" w:eastAsia="Times New Roman" w:hAnsi="Times New Roman" w:cs="Times New Roman"/>
                  <w:bCs/>
                  <w:color w:val="0000FF"/>
                  <w:sz w:val="24"/>
                  <w:szCs w:val="24"/>
                  <w:u w:val="single"/>
                  <w:lang w:val="en-US"/>
                </w:rPr>
                <w:t>ukr</w:t>
              </w:r>
              <w:r w:rsidRPr="00FC55D2">
                <w:rPr>
                  <w:rFonts w:ascii="Times New Roman" w:eastAsia="Times New Roman" w:hAnsi="Times New Roman" w:cs="Times New Roman"/>
                  <w:bCs/>
                  <w:color w:val="0000FF"/>
                  <w:sz w:val="24"/>
                  <w:szCs w:val="24"/>
                  <w:u w:val="single"/>
                  <w:lang w:val="ru-RU"/>
                </w:rPr>
                <w:t>.</w:t>
              </w:r>
              <w:r w:rsidRPr="00FC55D2">
                <w:rPr>
                  <w:rFonts w:ascii="Times New Roman" w:eastAsia="Times New Roman" w:hAnsi="Times New Roman" w:cs="Times New Roman"/>
                  <w:bCs/>
                  <w:color w:val="0000FF"/>
                  <w:sz w:val="24"/>
                  <w:szCs w:val="24"/>
                  <w:u w:val="single"/>
                  <w:lang w:val="en-US"/>
                </w:rPr>
                <w:t>net</w:t>
              </w:r>
            </w:hyperlink>
          </w:p>
        </w:tc>
      </w:tr>
      <w:tr w:rsidR="00DE44FC" w:rsidTr="00A35570">
        <w:trPr>
          <w:trHeight w:val="15"/>
          <w:jc w:val="center"/>
        </w:trPr>
        <w:tc>
          <w:tcPr>
            <w:tcW w:w="587" w:type="dxa"/>
          </w:tcPr>
          <w:p w:rsidR="00DE44FC" w:rsidRDefault="005924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06" w:type="dxa"/>
          </w:tcPr>
          <w:p w:rsidR="00DE44FC" w:rsidRDefault="0059249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04" w:type="dxa"/>
          </w:tcPr>
          <w:p w:rsidR="00DE44FC" w:rsidRDefault="0059249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36969">
              <w:rPr>
                <w:rFonts w:ascii="Times New Roman" w:eastAsia="Times New Roman" w:hAnsi="Times New Roman" w:cs="Times New Roman"/>
                <w:sz w:val="24"/>
                <w:szCs w:val="24"/>
              </w:rPr>
              <w:t>з особливостями</w:t>
            </w:r>
          </w:p>
        </w:tc>
      </w:tr>
      <w:tr w:rsidR="00DE44FC" w:rsidTr="00A35570">
        <w:trPr>
          <w:trHeight w:val="240"/>
          <w:jc w:val="center"/>
        </w:trPr>
        <w:tc>
          <w:tcPr>
            <w:tcW w:w="587" w:type="dxa"/>
          </w:tcPr>
          <w:p w:rsidR="00DE44FC" w:rsidRDefault="005924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06" w:type="dxa"/>
          </w:tcPr>
          <w:p w:rsidR="00DE44FC" w:rsidRDefault="0059249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04" w:type="dxa"/>
          </w:tcPr>
          <w:p w:rsidR="00DE44FC" w:rsidRPr="00CA415C" w:rsidRDefault="00592497">
            <w:pPr>
              <w:jc w:val="both"/>
              <w:rPr>
                <w:rFonts w:ascii="Times New Roman" w:eastAsia="Times New Roman" w:hAnsi="Times New Roman" w:cs="Times New Roman"/>
                <w:sz w:val="24"/>
                <w:szCs w:val="24"/>
              </w:rPr>
            </w:pPr>
            <w:r w:rsidRPr="00CA415C">
              <w:rPr>
                <w:rFonts w:ascii="Times New Roman" w:eastAsia="Times New Roman" w:hAnsi="Times New Roman" w:cs="Times New Roman"/>
                <w:color w:val="000000"/>
                <w:sz w:val="24"/>
                <w:szCs w:val="24"/>
              </w:rPr>
              <w:t> </w:t>
            </w:r>
            <w:r w:rsidR="00CA415C" w:rsidRPr="00CA415C">
              <w:rPr>
                <w:rFonts w:ascii="Times New Roman" w:eastAsia="Times New Roman" w:hAnsi="Times New Roman" w:cs="Times New Roman"/>
                <w:color w:val="000000"/>
                <w:sz w:val="24"/>
                <w:szCs w:val="24"/>
              </w:rPr>
              <w:t>товар</w:t>
            </w:r>
          </w:p>
        </w:tc>
      </w:tr>
      <w:tr w:rsidR="00DE44FC" w:rsidTr="00A35570">
        <w:trPr>
          <w:trHeight w:val="2149"/>
          <w:jc w:val="center"/>
        </w:trPr>
        <w:tc>
          <w:tcPr>
            <w:tcW w:w="587" w:type="dxa"/>
          </w:tcPr>
          <w:p w:rsidR="00DE44FC" w:rsidRDefault="005924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06" w:type="dxa"/>
          </w:tcPr>
          <w:p w:rsidR="00DE44FC" w:rsidRDefault="0059249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04" w:type="dxa"/>
          </w:tcPr>
          <w:p w:rsidR="004454F4" w:rsidRDefault="004454F4" w:rsidP="004454F4">
            <w:pPr>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Мікроавтобус </w:t>
            </w:r>
            <w:r w:rsidR="0031662F">
              <w:rPr>
                <w:rFonts w:ascii="Times New Roman" w:hAnsi="Times New Roman" w:cs="Times New Roman"/>
                <w:b/>
                <w:color w:val="000000"/>
                <w:sz w:val="24"/>
                <w:szCs w:val="24"/>
                <w:lang w:eastAsia="ru-RU"/>
              </w:rPr>
              <w:t xml:space="preserve">вантажопасажирський </w:t>
            </w:r>
            <w:r>
              <w:rPr>
                <w:rFonts w:ascii="Times New Roman" w:hAnsi="Times New Roman" w:cs="Times New Roman"/>
                <w:b/>
                <w:color w:val="000000"/>
                <w:sz w:val="24"/>
                <w:szCs w:val="24"/>
                <w:lang w:eastAsia="ru-RU"/>
              </w:rPr>
              <w:t xml:space="preserve">такий, що був у використанні   </w:t>
            </w:r>
          </w:p>
          <w:p w:rsidR="004454F4" w:rsidRDefault="004454F4" w:rsidP="004454F4">
            <w:pPr>
              <w:jc w:val="both"/>
              <w:rPr>
                <w:rFonts w:ascii="Times New Roman" w:hAnsi="Times New Roman" w:cs="Times New Roman"/>
                <w:b/>
                <w:color w:val="000000"/>
                <w:sz w:val="24"/>
                <w:szCs w:val="24"/>
                <w:lang w:eastAsia="ru-RU"/>
              </w:rPr>
            </w:pPr>
          </w:p>
          <w:p w:rsidR="00430BA3" w:rsidRPr="00430BA3" w:rsidRDefault="00430BA3" w:rsidP="00430BA3">
            <w:pPr>
              <w:jc w:val="both"/>
              <w:rPr>
                <w:rFonts w:ascii="Times New Roman" w:hAnsi="Times New Roman" w:cs="Times New Roman"/>
                <w:b/>
                <w:color w:val="000000"/>
                <w:sz w:val="24"/>
                <w:szCs w:val="24"/>
                <w:lang w:eastAsia="ru-RU"/>
              </w:rPr>
            </w:pPr>
            <w:r w:rsidRPr="00430BA3">
              <w:rPr>
                <w:rFonts w:ascii="Times New Roman" w:hAnsi="Times New Roman" w:cs="Times New Roman"/>
                <w:b/>
                <w:color w:val="000000"/>
                <w:sz w:val="24"/>
                <w:szCs w:val="24"/>
                <w:lang w:eastAsia="ru-RU"/>
              </w:rPr>
              <w:t>ДК 021:2015 - 34110000-1</w:t>
            </w:r>
            <w:r w:rsidR="00FC55D2">
              <w:rPr>
                <w:rFonts w:ascii="Times New Roman" w:hAnsi="Times New Roman" w:cs="Times New Roman"/>
                <w:b/>
                <w:color w:val="000000"/>
                <w:sz w:val="24"/>
                <w:szCs w:val="24"/>
                <w:lang w:eastAsia="ru-RU"/>
              </w:rPr>
              <w:t xml:space="preserve"> – Л</w:t>
            </w:r>
            <w:r w:rsidRPr="00430BA3">
              <w:rPr>
                <w:rFonts w:ascii="Times New Roman" w:hAnsi="Times New Roman" w:cs="Times New Roman"/>
                <w:b/>
                <w:color w:val="000000"/>
                <w:sz w:val="24"/>
                <w:szCs w:val="24"/>
                <w:lang w:eastAsia="ru-RU"/>
              </w:rPr>
              <w:t>егкові автомобіл</w:t>
            </w:r>
            <w:r>
              <w:rPr>
                <w:rFonts w:ascii="Times New Roman" w:hAnsi="Times New Roman" w:cs="Times New Roman"/>
                <w:b/>
                <w:color w:val="000000"/>
                <w:sz w:val="24"/>
                <w:szCs w:val="24"/>
                <w:lang w:eastAsia="ru-RU"/>
              </w:rPr>
              <w:t>і</w:t>
            </w:r>
          </w:p>
          <w:p w:rsidR="00CE1637" w:rsidRPr="00474FD6" w:rsidRDefault="00430BA3" w:rsidP="00430BA3">
            <w:pPr>
              <w:jc w:val="both"/>
              <w:rPr>
                <w:rFonts w:ascii="Times New Roman" w:eastAsia="Times New Roman" w:hAnsi="Times New Roman" w:cs="Times New Roman"/>
                <w:i/>
                <w:sz w:val="24"/>
                <w:szCs w:val="24"/>
              </w:rPr>
            </w:pPr>
            <w:r w:rsidRPr="00430BA3">
              <w:rPr>
                <w:rFonts w:ascii="Times New Roman" w:hAnsi="Times New Roman" w:cs="Times New Roman"/>
                <w:b/>
                <w:color w:val="000000"/>
                <w:sz w:val="24"/>
                <w:szCs w:val="24"/>
                <w:lang w:eastAsia="ru-RU"/>
              </w:rPr>
              <w:t>Код товару (послуги), що найбільше відповідає назві номенклатурної позиції предмета закупівлі:</w:t>
            </w:r>
            <w:r>
              <w:rPr>
                <w:rFonts w:ascii="Times New Roman" w:hAnsi="Times New Roman" w:cs="Times New Roman"/>
                <w:b/>
                <w:color w:val="000000"/>
                <w:sz w:val="24"/>
                <w:szCs w:val="24"/>
                <w:lang w:eastAsia="ru-RU"/>
              </w:rPr>
              <w:t xml:space="preserve"> </w:t>
            </w:r>
            <w:r w:rsidRPr="00430BA3">
              <w:rPr>
                <w:rFonts w:ascii="Times New Roman" w:hAnsi="Times New Roman" w:cs="Times New Roman"/>
                <w:b/>
                <w:color w:val="000000"/>
                <w:sz w:val="24"/>
                <w:szCs w:val="24"/>
                <w:lang w:eastAsia="ru-RU"/>
              </w:rPr>
              <w:t>34115300-9</w:t>
            </w:r>
            <w:r w:rsidR="00FC55D2">
              <w:rPr>
                <w:rFonts w:ascii="Times New Roman" w:hAnsi="Times New Roman" w:cs="Times New Roman"/>
                <w:b/>
                <w:color w:val="000000"/>
                <w:sz w:val="24"/>
                <w:szCs w:val="24"/>
                <w:lang w:eastAsia="ru-RU"/>
              </w:rPr>
              <w:t xml:space="preserve"> – Т</w:t>
            </w:r>
            <w:r w:rsidRPr="00430BA3">
              <w:rPr>
                <w:rFonts w:ascii="Times New Roman" w:hAnsi="Times New Roman" w:cs="Times New Roman"/>
                <w:b/>
                <w:color w:val="000000"/>
                <w:sz w:val="24"/>
                <w:szCs w:val="24"/>
                <w:lang w:eastAsia="ru-RU"/>
              </w:rPr>
              <w:t>ранспортні засоби, що були у використанні</w:t>
            </w:r>
          </w:p>
        </w:tc>
      </w:tr>
      <w:tr w:rsidR="00DE44FC" w:rsidTr="00A35570">
        <w:trPr>
          <w:trHeight w:val="1119"/>
          <w:jc w:val="center"/>
        </w:trPr>
        <w:tc>
          <w:tcPr>
            <w:tcW w:w="587" w:type="dxa"/>
          </w:tcPr>
          <w:p w:rsidR="00DE44FC" w:rsidRDefault="0059249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06" w:type="dxa"/>
          </w:tcPr>
          <w:p w:rsidR="00DE44FC" w:rsidRDefault="0059249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04" w:type="dxa"/>
          </w:tcPr>
          <w:p w:rsidR="00CA415C" w:rsidRDefault="00CA415C">
            <w:pPr>
              <w:widowControl w:val="0"/>
              <w:ind w:right="120"/>
              <w:jc w:val="both"/>
              <w:rPr>
                <w:rFonts w:ascii="Times New Roman" w:eastAsia="Times New Roman" w:hAnsi="Times New Roman" w:cs="Times New Roman"/>
                <w:color w:val="000000"/>
                <w:sz w:val="24"/>
                <w:szCs w:val="24"/>
              </w:rPr>
            </w:pPr>
          </w:p>
          <w:p w:rsidR="00DE44FC" w:rsidRDefault="005924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E44FC" w:rsidRDefault="00DE44FC" w:rsidP="00D36969">
            <w:pPr>
              <w:widowControl w:val="0"/>
              <w:ind w:right="120"/>
              <w:jc w:val="both"/>
              <w:rPr>
                <w:rFonts w:ascii="Times New Roman" w:eastAsia="Times New Roman" w:hAnsi="Times New Roman" w:cs="Times New Roman"/>
                <w:i/>
                <w:color w:val="FF0000"/>
                <w:sz w:val="24"/>
                <w:szCs w:val="24"/>
                <w:highlight w:val="yellow"/>
              </w:rPr>
            </w:pPr>
          </w:p>
        </w:tc>
      </w:tr>
      <w:tr w:rsidR="00DE44FC" w:rsidTr="00A35570">
        <w:trPr>
          <w:trHeight w:val="1119"/>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06" w:type="dxa"/>
          </w:tcPr>
          <w:p w:rsidR="00DE44FC" w:rsidRPr="00CE1637" w:rsidRDefault="00FC55D2">
            <w:pPr>
              <w:widowControl w:val="0"/>
              <w:rPr>
                <w:rFonts w:ascii="Times New Roman" w:eastAsia="Times New Roman" w:hAnsi="Times New Roman" w:cs="Times New Roman"/>
                <w:color w:val="000000"/>
                <w:sz w:val="24"/>
                <w:szCs w:val="24"/>
              </w:rPr>
            </w:pPr>
            <w:r w:rsidRPr="0083499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804" w:type="dxa"/>
          </w:tcPr>
          <w:p w:rsidR="00DE44FC" w:rsidRPr="00CE1637" w:rsidRDefault="00592497">
            <w:pPr>
              <w:widowControl w:val="0"/>
              <w:ind w:right="120"/>
              <w:jc w:val="both"/>
              <w:rPr>
                <w:rFonts w:ascii="Times New Roman" w:eastAsia="Times New Roman" w:hAnsi="Times New Roman" w:cs="Times New Roman"/>
                <w:i/>
                <w:color w:val="4A86E8"/>
                <w:sz w:val="28"/>
                <w:szCs w:val="28"/>
              </w:rPr>
            </w:pPr>
            <w:r w:rsidRPr="00CE1637">
              <w:rPr>
                <w:rFonts w:ascii="Times New Roman" w:eastAsia="Times New Roman" w:hAnsi="Times New Roman" w:cs="Times New Roman"/>
                <w:b/>
                <w:color w:val="000000"/>
                <w:sz w:val="24"/>
                <w:szCs w:val="24"/>
              </w:rPr>
              <w:t>Кількість</w:t>
            </w:r>
            <w:r w:rsidRPr="00CE1637">
              <w:rPr>
                <w:rFonts w:ascii="Times New Roman" w:eastAsia="Times New Roman" w:hAnsi="Times New Roman" w:cs="Times New Roman"/>
                <w:color w:val="000000"/>
                <w:sz w:val="24"/>
                <w:szCs w:val="24"/>
              </w:rPr>
              <w:t xml:space="preserve">: </w:t>
            </w:r>
            <w:r w:rsidRPr="00CE1637">
              <w:rPr>
                <w:rFonts w:ascii="Times New Roman" w:eastAsia="Times New Roman" w:hAnsi="Times New Roman" w:cs="Times New Roman"/>
                <w:sz w:val="24"/>
                <w:szCs w:val="24"/>
              </w:rPr>
              <w:t xml:space="preserve">1 шт. </w:t>
            </w:r>
          </w:p>
          <w:p w:rsidR="00DE44FC" w:rsidRDefault="00592497">
            <w:pPr>
              <w:widowControl w:val="0"/>
              <w:ind w:right="120"/>
              <w:jc w:val="both"/>
              <w:rPr>
                <w:rFonts w:ascii="Times New Roman" w:eastAsia="Times New Roman" w:hAnsi="Times New Roman" w:cs="Times New Roman"/>
                <w:color w:val="000000"/>
                <w:sz w:val="24"/>
                <w:szCs w:val="24"/>
              </w:rPr>
            </w:pPr>
            <w:r w:rsidRPr="00CE1637">
              <w:rPr>
                <w:rFonts w:ascii="Times New Roman" w:eastAsia="Times New Roman" w:hAnsi="Times New Roman" w:cs="Times New Roman"/>
                <w:b/>
                <w:color w:val="000000"/>
                <w:sz w:val="24"/>
                <w:szCs w:val="24"/>
              </w:rPr>
              <w:t xml:space="preserve">Місце </w:t>
            </w:r>
            <w:r w:rsidR="00CE1637" w:rsidRPr="00CE1637">
              <w:rPr>
                <w:rFonts w:ascii="Times New Roman" w:eastAsia="Times New Roman" w:hAnsi="Times New Roman" w:cs="Times New Roman"/>
                <w:b/>
                <w:color w:val="000000"/>
                <w:sz w:val="24"/>
                <w:szCs w:val="24"/>
              </w:rPr>
              <w:t>поставки товару</w:t>
            </w:r>
            <w:r w:rsidRPr="00CE1637">
              <w:rPr>
                <w:rFonts w:ascii="Times New Roman" w:eastAsia="Times New Roman" w:hAnsi="Times New Roman" w:cs="Times New Roman"/>
                <w:b/>
                <w:color w:val="000000"/>
                <w:sz w:val="24"/>
                <w:szCs w:val="24"/>
              </w:rPr>
              <w:t>:</w:t>
            </w:r>
            <w:r w:rsidRPr="00CE1637">
              <w:rPr>
                <w:rFonts w:ascii="Times New Roman" w:eastAsia="Times New Roman" w:hAnsi="Times New Roman" w:cs="Times New Roman"/>
                <w:color w:val="000000"/>
                <w:sz w:val="24"/>
                <w:szCs w:val="24"/>
              </w:rPr>
              <w:t xml:space="preserve"> </w:t>
            </w:r>
            <w:r w:rsidR="00FC55D2">
              <w:rPr>
                <w:rFonts w:ascii="Times New Roman" w:eastAsia="Times New Roman" w:hAnsi="Times New Roman" w:cs="Times New Roman"/>
                <w:color w:val="000000"/>
                <w:sz w:val="24"/>
                <w:szCs w:val="24"/>
              </w:rPr>
              <w:t xml:space="preserve">30327, </w:t>
            </w:r>
            <w:bookmarkStart w:id="0" w:name="_Hlk149122464"/>
            <w:r w:rsidR="00FC55D2">
              <w:rPr>
                <w:rFonts w:ascii="Times New Roman" w:eastAsia="Times New Roman" w:hAnsi="Times New Roman" w:cs="Times New Roman"/>
                <w:color w:val="000000"/>
                <w:sz w:val="24"/>
                <w:szCs w:val="24"/>
              </w:rPr>
              <w:t>Хмельницька область, Шепетівський район, село Влашанівка, вулиця Центральна, 2</w:t>
            </w:r>
          </w:p>
          <w:p w:rsidR="00DE44FC" w:rsidRDefault="00FC55D2">
            <w:pPr>
              <w:widowControl w:val="0"/>
              <w:ind w:right="120"/>
              <w:jc w:val="both"/>
              <w:rPr>
                <w:rFonts w:ascii="Times New Roman" w:eastAsia="Times New Roman" w:hAnsi="Times New Roman" w:cs="Times New Roman"/>
                <w:sz w:val="24"/>
                <w:szCs w:val="24"/>
              </w:rPr>
            </w:pPr>
            <w:r w:rsidRPr="00FC55D2">
              <w:rPr>
                <w:rFonts w:ascii="Times New Roman" w:eastAsia="Times New Roman" w:hAnsi="Times New Roman" w:cs="Times New Roman"/>
                <w:sz w:val="24"/>
                <w:szCs w:val="24"/>
              </w:rPr>
              <w:t>Сахновецька сільська рада Хмельницької області</w:t>
            </w:r>
            <w:bookmarkEnd w:id="0"/>
          </w:p>
          <w:p w:rsidR="007007AF" w:rsidRPr="0083499C" w:rsidRDefault="007007AF" w:rsidP="007007AF">
            <w:pPr>
              <w:widowControl w:val="0"/>
              <w:contextualSpacing/>
              <w:jc w:val="both"/>
              <w:rPr>
                <w:rFonts w:ascii="Times New Roman" w:hAnsi="Times New Roman"/>
                <w:color w:val="000000"/>
                <w:sz w:val="24"/>
                <w:szCs w:val="24"/>
              </w:rPr>
            </w:pPr>
            <w:r w:rsidRPr="0083499C">
              <w:rPr>
                <w:rFonts w:ascii="Times New Roman" w:hAnsi="Times New Roman"/>
                <w:color w:val="000000"/>
                <w:sz w:val="24"/>
                <w:szCs w:val="24"/>
              </w:rPr>
              <w:t>Джерело фінансування – місцевий бюджет.</w:t>
            </w:r>
          </w:p>
          <w:p w:rsidR="007007AF" w:rsidRPr="0083499C" w:rsidRDefault="007007AF" w:rsidP="007007AF">
            <w:pPr>
              <w:widowControl w:val="0"/>
              <w:contextualSpacing/>
              <w:jc w:val="both"/>
              <w:rPr>
                <w:rFonts w:ascii="Times New Roman" w:hAnsi="Times New Roman"/>
                <w:color w:val="000000"/>
                <w:sz w:val="24"/>
                <w:szCs w:val="24"/>
              </w:rPr>
            </w:pPr>
          </w:p>
          <w:p w:rsidR="007007AF" w:rsidRPr="0083499C" w:rsidRDefault="007007AF" w:rsidP="007007AF">
            <w:pPr>
              <w:widowControl w:val="0"/>
              <w:contextualSpacing/>
              <w:jc w:val="both"/>
              <w:rPr>
                <w:rFonts w:ascii="Times New Roman" w:hAnsi="Times New Roman"/>
                <w:color w:val="000000"/>
                <w:sz w:val="24"/>
                <w:szCs w:val="24"/>
              </w:rPr>
            </w:pPr>
            <w:r w:rsidRPr="0083499C">
              <w:rPr>
                <w:rFonts w:ascii="Times New Roman" w:hAnsi="Times New Roman"/>
                <w:color w:val="000000"/>
                <w:sz w:val="24"/>
                <w:szCs w:val="24"/>
              </w:rPr>
              <w:t xml:space="preserve">Очікувана вартість предмета закупівлі: </w:t>
            </w:r>
          </w:p>
          <w:p w:rsidR="007007AF" w:rsidRPr="0083499C" w:rsidRDefault="007007AF" w:rsidP="007007AF">
            <w:pPr>
              <w:widowControl w:val="0"/>
              <w:contextualSpacing/>
              <w:jc w:val="both"/>
              <w:rPr>
                <w:rFonts w:ascii="Times New Roman" w:hAnsi="Times New Roman"/>
                <w:color w:val="000000"/>
                <w:sz w:val="24"/>
                <w:szCs w:val="24"/>
              </w:rPr>
            </w:pPr>
            <w:r>
              <w:rPr>
                <w:rFonts w:ascii="Times New Roman" w:hAnsi="Times New Roman"/>
                <w:color w:val="000000"/>
                <w:sz w:val="24"/>
                <w:szCs w:val="24"/>
              </w:rPr>
              <w:t>40</w:t>
            </w:r>
            <w:r w:rsidRPr="002564F8">
              <w:rPr>
                <w:rFonts w:ascii="Times New Roman" w:hAnsi="Times New Roman"/>
                <w:color w:val="000000"/>
                <w:sz w:val="24"/>
                <w:szCs w:val="24"/>
              </w:rPr>
              <w:t>0 000,00 грн. з ПДВ.</w:t>
            </w:r>
          </w:p>
          <w:p w:rsidR="007007AF" w:rsidRPr="0083499C" w:rsidRDefault="007007AF" w:rsidP="007007AF">
            <w:pPr>
              <w:widowControl w:val="0"/>
              <w:contextualSpacing/>
              <w:jc w:val="both"/>
              <w:rPr>
                <w:rFonts w:ascii="Times New Roman" w:hAnsi="Times New Roman"/>
                <w:color w:val="000000"/>
                <w:sz w:val="24"/>
                <w:szCs w:val="24"/>
              </w:rPr>
            </w:pPr>
            <w:r w:rsidRPr="0083499C">
              <w:rPr>
                <w:rFonts w:ascii="Times New Roman" w:hAnsi="Times New Roman"/>
                <w:color w:val="000000"/>
                <w:sz w:val="24"/>
                <w:szCs w:val="24"/>
              </w:rPr>
              <w:t xml:space="preserve">КЕКВ – </w:t>
            </w:r>
            <w:r>
              <w:rPr>
                <w:rFonts w:ascii="Times New Roman" w:hAnsi="Times New Roman"/>
                <w:color w:val="000000"/>
                <w:sz w:val="24"/>
                <w:szCs w:val="24"/>
              </w:rPr>
              <w:t>31</w:t>
            </w:r>
            <w:r w:rsidRPr="0083499C">
              <w:rPr>
                <w:rFonts w:ascii="Times New Roman" w:hAnsi="Times New Roman"/>
                <w:color w:val="000000"/>
                <w:sz w:val="24"/>
                <w:szCs w:val="24"/>
              </w:rPr>
              <w:t>10</w:t>
            </w:r>
          </w:p>
          <w:p w:rsidR="007007AF" w:rsidRPr="0083499C" w:rsidRDefault="007007AF" w:rsidP="007007AF">
            <w:pPr>
              <w:widowControl w:val="0"/>
              <w:contextualSpacing/>
              <w:jc w:val="both"/>
              <w:rPr>
                <w:rFonts w:ascii="Times New Roman" w:hAnsi="Times New Roman"/>
                <w:sz w:val="24"/>
                <w:szCs w:val="24"/>
              </w:rPr>
            </w:pPr>
            <w:r w:rsidRPr="0083499C">
              <w:rPr>
                <w:rFonts w:ascii="Times New Roman" w:hAnsi="Times New Roman"/>
                <w:sz w:val="24"/>
                <w:szCs w:val="24"/>
              </w:rPr>
              <w:t xml:space="preserve">Порядок оплати – оплата здійснюється за поставлений товар </w:t>
            </w:r>
            <w:r w:rsidRPr="0083499C">
              <w:rPr>
                <w:rFonts w:ascii="Times New Roman" w:hAnsi="Times New Roman"/>
                <w:sz w:val="24"/>
                <w:szCs w:val="24"/>
              </w:rPr>
              <w:lastRenderedPageBreak/>
              <w:t>(післяоплата).</w:t>
            </w:r>
          </w:p>
          <w:p w:rsidR="007007AF" w:rsidRPr="00FC55D2" w:rsidRDefault="007007AF" w:rsidP="007007AF">
            <w:pPr>
              <w:widowControl w:val="0"/>
              <w:ind w:right="120"/>
              <w:jc w:val="both"/>
              <w:rPr>
                <w:rFonts w:ascii="Times New Roman" w:eastAsia="Times New Roman" w:hAnsi="Times New Roman" w:cs="Times New Roman"/>
                <w:sz w:val="24"/>
                <w:szCs w:val="24"/>
              </w:rPr>
            </w:pPr>
            <w:r w:rsidRPr="0083499C">
              <w:rPr>
                <w:rFonts w:ascii="Times New Roman" w:hAnsi="Times New Roman"/>
                <w:snapToGrid w:val="0"/>
                <w:sz w:val="24"/>
                <w:szCs w:val="24"/>
              </w:rPr>
              <w:t xml:space="preserve">Умови оплати: </w:t>
            </w:r>
            <w:r w:rsidR="00C43140">
              <w:rPr>
                <w:rFonts w:ascii="Times New Roman" w:hAnsi="Times New Roman"/>
                <w:sz w:val="24"/>
                <w:szCs w:val="24"/>
              </w:rPr>
              <w:t>Оплата здійснюється шляхом перерахування грошових коштів з поточного рахунку Покупця протягом 10 (десяти) робочих днів з дати фактичної поставки Покупцю товару належної якості, кількості, комплектації, на підставі документів, які підтверджують факт поставки (Акту прийому - передачі товару, видаткова накладна).</w:t>
            </w:r>
            <w:bookmarkStart w:id="1" w:name="_GoBack"/>
            <w:bookmarkEnd w:id="1"/>
          </w:p>
        </w:tc>
      </w:tr>
      <w:tr w:rsidR="00DE44FC" w:rsidTr="00A35570">
        <w:trPr>
          <w:trHeight w:val="645"/>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906" w:type="dxa"/>
          </w:tcPr>
          <w:p w:rsidR="00DE44FC" w:rsidRPr="00ED249C" w:rsidRDefault="00592497">
            <w:pPr>
              <w:widowControl w:val="0"/>
              <w:rPr>
                <w:rFonts w:ascii="Times New Roman" w:eastAsia="Times New Roman" w:hAnsi="Times New Roman" w:cs="Times New Roman"/>
                <w:sz w:val="24"/>
                <w:szCs w:val="24"/>
              </w:rPr>
            </w:pPr>
            <w:r w:rsidRPr="00ED249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04" w:type="dxa"/>
          </w:tcPr>
          <w:p w:rsidR="00DE44FC" w:rsidRPr="00ED249C" w:rsidRDefault="00592497" w:rsidP="00F15027">
            <w:pPr>
              <w:widowControl w:val="0"/>
              <w:rPr>
                <w:rFonts w:ascii="Times New Roman" w:eastAsia="Times New Roman" w:hAnsi="Times New Roman" w:cs="Times New Roman"/>
                <w:color w:val="000000" w:themeColor="text1"/>
                <w:sz w:val="24"/>
                <w:szCs w:val="24"/>
              </w:rPr>
            </w:pPr>
            <w:r w:rsidRPr="00ED249C">
              <w:rPr>
                <w:rFonts w:ascii="Times New Roman" w:eastAsia="Times New Roman" w:hAnsi="Times New Roman" w:cs="Times New Roman"/>
                <w:color w:val="000000" w:themeColor="text1"/>
                <w:sz w:val="24"/>
                <w:szCs w:val="24"/>
              </w:rPr>
              <w:t>до  31 грудня  20</w:t>
            </w:r>
            <w:r w:rsidR="00F15027" w:rsidRPr="00ED249C">
              <w:rPr>
                <w:rFonts w:ascii="Times New Roman" w:eastAsia="Times New Roman" w:hAnsi="Times New Roman" w:cs="Times New Roman"/>
                <w:color w:val="000000" w:themeColor="text1"/>
                <w:sz w:val="24"/>
                <w:szCs w:val="24"/>
              </w:rPr>
              <w:t xml:space="preserve">23 </w:t>
            </w:r>
            <w:r w:rsidRPr="00ED249C">
              <w:rPr>
                <w:rFonts w:ascii="Times New Roman" w:eastAsia="Times New Roman" w:hAnsi="Times New Roman" w:cs="Times New Roman"/>
                <w:color w:val="000000" w:themeColor="text1"/>
                <w:sz w:val="24"/>
                <w:szCs w:val="24"/>
              </w:rPr>
              <w:t xml:space="preserve"> року включно </w:t>
            </w:r>
          </w:p>
        </w:tc>
      </w:tr>
      <w:tr w:rsidR="00DE44FC" w:rsidTr="00A35570">
        <w:trPr>
          <w:trHeight w:val="841"/>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06" w:type="dxa"/>
          </w:tcPr>
          <w:p w:rsidR="00DE44FC" w:rsidRDefault="005924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04" w:type="dxa"/>
          </w:tcPr>
          <w:p w:rsidR="00DE44FC" w:rsidRDefault="0059249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44FC" w:rsidTr="00A35570">
        <w:trPr>
          <w:trHeight w:val="1119"/>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06" w:type="dxa"/>
          </w:tcPr>
          <w:p w:rsidR="00DE44FC" w:rsidRDefault="005924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04" w:type="dxa"/>
          </w:tcPr>
          <w:p w:rsidR="00DE44FC" w:rsidRDefault="0059249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44FC" w:rsidTr="00A35570">
        <w:trPr>
          <w:trHeight w:val="1119"/>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06" w:type="dxa"/>
          </w:tcPr>
          <w:p w:rsidR="00DE44FC" w:rsidRDefault="005924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04" w:type="dxa"/>
          </w:tcPr>
          <w:p w:rsidR="00DE44FC" w:rsidRDefault="005924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E44FC" w:rsidRDefault="005924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E44FC" w:rsidRDefault="005924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44FC" w:rsidRDefault="005924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E44FC" w:rsidRDefault="0059249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E44FC" w:rsidRDefault="005924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E44FC" w:rsidRDefault="005924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44FC" w:rsidTr="00A35570">
        <w:trPr>
          <w:trHeight w:val="501"/>
          <w:jc w:val="center"/>
        </w:trPr>
        <w:tc>
          <w:tcPr>
            <w:tcW w:w="10297" w:type="dxa"/>
            <w:gridSpan w:val="3"/>
            <w:vAlign w:val="center"/>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44FC" w:rsidTr="00A35570">
        <w:trPr>
          <w:trHeight w:val="1975"/>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06" w:type="dxa"/>
          </w:tcPr>
          <w:p w:rsidR="00DE44FC" w:rsidRDefault="0059249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04" w:type="dxa"/>
          </w:tcPr>
          <w:p w:rsidR="00DE44FC" w:rsidRDefault="005924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E44FC" w:rsidRDefault="005924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E44FC" w:rsidRDefault="005924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E44FC" w:rsidRDefault="005924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44FC" w:rsidRDefault="0059249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E44FC" w:rsidTr="00A35570">
        <w:trPr>
          <w:trHeight w:val="1119"/>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06" w:type="dxa"/>
          </w:tcPr>
          <w:p w:rsidR="00DE44FC" w:rsidRDefault="005924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04" w:type="dxa"/>
          </w:tcPr>
          <w:p w:rsidR="00DE44FC" w:rsidRDefault="005924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4FC" w:rsidRDefault="005924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44FC" w:rsidTr="00A35570">
        <w:trPr>
          <w:trHeight w:val="480"/>
          <w:jc w:val="center"/>
        </w:trPr>
        <w:tc>
          <w:tcPr>
            <w:tcW w:w="10297" w:type="dxa"/>
            <w:gridSpan w:val="3"/>
            <w:vAlign w:val="center"/>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44FC" w:rsidTr="00A35570">
        <w:trPr>
          <w:trHeight w:val="1119"/>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06" w:type="dxa"/>
          </w:tcPr>
          <w:p w:rsidR="00DE44FC" w:rsidRDefault="005924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04" w:type="dxa"/>
            <w:vAlign w:val="center"/>
          </w:tcPr>
          <w:p w:rsidR="00FD4E21" w:rsidRDefault="00FD4E21" w:rsidP="00375E92">
            <w:pPr>
              <w:spacing w:line="200" w:lineRule="atLeast"/>
              <w:ind w:left="113" w:right="113"/>
              <w:jc w:val="both"/>
              <w:rPr>
                <w:rFonts w:ascii="Times New Roman" w:eastAsia="Times New Roman" w:hAnsi="Times New Roman" w:cs="Times New Roman"/>
                <w:sz w:val="24"/>
                <w:szCs w:val="24"/>
                <w:lang w:eastAsia="ru-RU"/>
              </w:rPr>
            </w:pPr>
            <w:r w:rsidRPr="00FD4E21">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375E92" w:rsidRPr="00C07609" w:rsidRDefault="009C6418" w:rsidP="00375E92">
            <w:pPr>
              <w:spacing w:line="200" w:lineRule="atLeast"/>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375E92" w:rsidRPr="00C07609">
              <w:rPr>
                <w:rFonts w:ascii="Times New Roman" w:eastAsia="Times New Roman" w:hAnsi="Times New Roman" w:cs="Times New Roman"/>
                <w:sz w:val="24"/>
                <w:szCs w:val="24"/>
                <w:lang w:eastAsia="ru-RU"/>
              </w:rPr>
              <w:t xml:space="preserve">Тендерна пропозиція подається в електронному вигляді </w:t>
            </w:r>
            <w:r w:rsidR="00375E92" w:rsidRPr="00C07609">
              <w:rPr>
                <w:rFonts w:ascii="Times New Roman" w:eastAsia="Times New Roman" w:hAnsi="Times New Roman" w:cs="Times New Roman"/>
                <w:sz w:val="24"/>
                <w:szCs w:val="24"/>
                <w:lang w:eastAsia="ru-RU"/>
              </w:rPr>
              <w:lastRenderedPageBreak/>
              <w:t>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75E92" w:rsidRPr="00C07609" w:rsidRDefault="009C6418" w:rsidP="00375E92">
            <w:pPr>
              <w:spacing w:line="200" w:lineRule="atLeast"/>
              <w:ind w:left="113" w:right="113" w:firstLine="61"/>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1.1.1 </w:t>
            </w:r>
            <w:r w:rsidR="00375E92" w:rsidRPr="00C07609">
              <w:rPr>
                <w:rFonts w:ascii="Times New Roman" w:eastAsia="Times New Roman" w:hAnsi="Times New Roman" w:cs="Times New Roman"/>
                <w:sz w:val="24"/>
                <w:szCs w:val="24"/>
                <w:lang w:eastAsia="ru-RU"/>
              </w:rPr>
              <w:t>Інформація про відсутність підстав, значених у   частинах першій і другій 17 статті Закону та пункті 4</w:t>
            </w:r>
            <w:r w:rsidR="005056A3">
              <w:rPr>
                <w:rFonts w:ascii="Times New Roman" w:eastAsia="Times New Roman" w:hAnsi="Times New Roman" w:cs="Times New Roman"/>
                <w:sz w:val="24"/>
                <w:szCs w:val="24"/>
                <w:lang w:eastAsia="ru-RU"/>
              </w:rPr>
              <w:t>7</w:t>
            </w:r>
            <w:r w:rsidR="00375E92" w:rsidRPr="00C07609">
              <w:rPr>
                <w:rFonts w:ascii="Times New Roman" w:eastAsia="Times New Roman" w:hAnsi="Times New Roman" w:cs="Times New Roman"/>
                <w:sz w:val="24"/>
                <w:szCs w:val="24"/>
                <w:lang w:eastAsia="ru-RU"/>
              </w:rPr>
              <w:t xml:space="preserve"> Особливостей надається в довільній формі із зазначенням всіх пунктів цієї статті/заповнення форм про відсутність підстав для відхилення через електронний майданчик </w:t>
            </w:r>
            <w:proofErr w:type="spellStart"/>
            <w:r w:rsidR="00375E92" w:rsidRPr="00C07609">
              <w:rPr>
                <w:rFonts w:ascii="Times New Roman" w:eastAsia="Times New Roman" w:hAnsi="Times New Roman" w:cs="Times New Roman"/>
                <w:sz w:val="24"/>
                <w:szCs w:val="24"/>
                <w:lang w:eastAsia="ru-RU"/>
              </w:rPr>
              <w:t>прозорро</w:t>
            </w:r>
            <w:proofErr w:type="spellEnd"/>
            <w:r w:rsidR="00375E92" w:rsidRPr="00C07609">
              <w:rPr>
                <w:rFonts w:ascii="Times New Roman" w:eastAsia="Times New Roman" w:hAnsi="Times New Roman" w:cs="Times New Roman"/>
                <w:sz w:val="24"/>
                <w:szCs w:val="24"/>
                <w:lang w:eastAsia="ru-RU"/>
              </w:rPr>
              <w:t>.</w:t>
            </w:r>
          </w:p>
          <w:p w:rsidR="00375E92" w:rsidRPr="00C07609" w:rsidRDefault="009C6418" w:rsidP="00375E92">
            <w:pPr>
              <w:ind w:left="198"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B29CE">
              <w:rPr>
                <w:rFonts w:ascii="Times New Roman" w:eastAsia="Times New Roman" w:hAnsi="Times New Roman" w:cs="Times New Roman"/>
                <w:sz w:val="24"/>
                <w:szCs w:val="24"/>
              </w:rPr>
              <w:t xml:space="preserve">2. </w:t>
            </w:r>
            <w:r w:rsidR="00375E92" w:rsidRPr="00C07609">
              <w:rPr>
                <w:rFonts w:ascii="Times New Roman" w:eastAsia="Times New Roman" w:hAnsi="Times New Roman" w:cs="Times New Roman"/>
                <w:sz w:val="24"/>
                <w:szCs w:val="24"/>
              </w:rPr>
              <w:t>Витяг/виписка з Єдиного державного реєстру юридичних осіб, фізичних осіб-підприємців та громадських формувань.</w:t>
            </w:r>
          </w:p>
          <w:p w:rsidR="00375E92" w:rsidRPr="00C07609" w:rsidRDefault="00375E92" w:rsidP="00375E92">
            <w:pPr>
              <w:ind w:left="198" w:right="113"/>
              <w:jc w:val="both"/>
              <w:rPr>
                <w:rFonts w:ascii="Times New Roman" w:eastAsia="Times New Roman" w:hAnsi="Times New Roman" w:cs="Times New Roman"/>
                <w:sz w:val="24"/>
                <w:szCs w:val="24"/>
              </w:rPr>
            </w:pPr>
            <w:r w:rsidRPr="00C07609">
              <w:rPr>
                <w:rFonts w:ascii="Times New Roman" w:eastAsia="Times New Roman" w:hAnsi="Times New Roman" w:cs="Times New Roman"/>
                <w:sz w:val="24"/>
                <w:szCs w:val="24"/>
              </w:rPr>
              <w:t>1.1.3.</w:t>
            </w:r>
            <w:r w:rsidR="009B29CE">
              <w:rPr>
                <w:rFonts w:ascii="Times New Roman" w:eastAsia="Times New Roman" w:hAnsi="Times New Roman" w:cs="Times New Roman"/>
                <w:sz w:val="24"/>
                <w:szCs w:val="24"/>
              </w:rPr>
              <w:t xml:space="preserve"> </w:t>
            </w:r>
            <w:r w:rsidRPr="00C07609">
              <w:rPr>
                <w:rFonts w:ascii="Times New Roman" w:eastAsia="Times New Roman" w:hAnsi="Times New Roman" w:cs="Times New Roman"/>
                <w:sz w:val="24"/>
                <w:szCs w:val="24"/>
              </w:rPr>
              <w:t>Статут (зі змінами у разі їх наявності)/опис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 або інший установчий документ (для юридичних осіб). 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 такого договору або надання дозволу на укладення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або надавати дозвіл на його укладання у разі визначення учасника переможцем та укладення з ним договору про закупівлю, згоди з проектом договору, який викладений у Додатку 2 до тендерної документації та зобов’язання затвердити договір про закупівлю або надати дозвіл на його укладення (для юридичних осіб).</w:t>
            </w:r>
          </w:p>
          <w:p w:rsidR="00375E92" w:rsidRPr="00C07609" w:rsidRDefault="00375E92" w:rsidP="00375E92">
            <w:pPr>
              <w:ind w:left="198" w:right="113"/>
              <w:jc w:val="both"/>
              <w:rPr>
                <w:rFonts w:ascii="Times New Roman" w:eastAsia="Times New Roman" w:hAnsi="Times New Roman" w:cs="Times New Roman"/>
                <w:sz w:val="24"/>
                <w:szCs w:val="24"/>
              </w:rPr>
            </w:pPr>
            <w:r w:rsidRPr="00C07609">
              <w:rPr>
                <w:rFonts w:ascii="Times New Roman" w:eastAsia="Times New Roman" w:hAnsi="Times New Roman" w:cs="Times New Roman"/>
                <w:sz w:val="24"/>
                <w:szCs w:val="24"/>
              </w:rPr>
              <w:t>1.1.4. Витяг з реєстру платників ПДВ - у разі сплати учасником ПДВ, або свідоцтво про право сплати єдиного податку чи витяг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375E92" w:rsidRPr="00C07609" w:rsidRDefault="00375E92" w:rsidP="00375E92">
            <w:pPr>
              <w:ind w:left="198" w:right="113"/>
              <w:jc w:val="both"/>
              <w:rPr>
                <w:rFonts w:ascii="Times New Roman" w:eastAsia="Times New Roman" w:hAnsi="Times New Roman" w:cs="Times New Roman"/>
                <w:sz w:val="24"/>
                <w:szCs w:val="24"/>
              </w:rPr>
            </w:pPr>
            <w:r w:rsidRPr="00C07609">
              <w:rPr>
                <w:rFonts w:ascii="Times New Roman" w:eastAsia="Times New Roman" w:hAnsi="Times New Roman" w:cs="Times New Roman"/>
                <w:sz w:val="24"/>
                <w:szCs w:val="24"/>
              </w:rPr>
              <w:t>1.1.5. Паспорт (у разі якщо учасником є фізична особа – підприємець) – скануються сторінки, де вказано прізвище, ім’я та по батькові, дата народження, місце проживання особи, а також ким виданий документ та дата його видачі.</w:t>
            </w:r>
            <w:r w:rsidR="006D3003">
              <w:rPr>
                <w:rFonts w:ascii="Times New Roman" w:eastAsia="Times New Roman" w:hAnsi="Times New Roman" w:cs="Times New Roman"/>
                <w:sz w:val="24"/>
                <w:szCs w:val="24"/>
              </w:rPr>
              <w:t xml:space="preserve"> </w:t>
            </w:r>
          </w:p>
          <w:p w:rsidR="00375E92" w:rsidRPr="00C07609" w:rsidRDefault="00375E92" w:rsidP="00375E92">
            <w:pPr>
              <w:ind w:left="198" w:right="113"/>
              <w:jc w:val="both"/>
              <w:rPr>
                <w:rFonts w:ascii="Times New Roman" w:eastAsia="Times New Roman" w:hAnsi="Times New Roman" w:cs="Times New Roman"/>
                <w:sz w:val="24"/>
                <w:szCs w:val="24"/>
              </w:rPr>
            </w:pPr>
            <w:r w:rsidRPr="00C07609">
              <w:rPr>
                <w:rFonts w:ascii="Times New Roman" w:eastAsia="Times New Roman" w:hAnsi="Times New Roman" w:cs="Times New Roman"/>
                <w:sz w:val="24"/>
                <w:szCs w:val="24"/>
              </w:rPr>
              <w:t>1.1.6. Довідка про присвоєння ідентифікаційного номеру або реєстраційного номеру облікової картки платника податків (у разі якщо учасником є фізична особа-підприємець)</w:t>
            </w:r>
          </w:p>
          <w:p w:rsidR="00375E92" w:rsidRPr="00C07609" w:rsidRDefault="00BD4A16" w:rsidP="00375E92">
            <w:pPr>
              <w:ind w:left="198"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1.1.7. </w:t>
            </w:r>
            <w:r w:rsidR="00375E92" w:rsidRPr="00C07609">
              <w:rPr>
                <w:rFonts w:ascii="Times New Roman" w:eastAsia="Times New Roman" w:hAnsi="Times New Roman" w:cs="Times New Roman"/>
                <w:sz w:val="24"/>
                <w:szCs w:val="24"/>
              </w:rPr>
              <w:t xml:space="preserve">Лист-погодження </w:t>
            </w:r>
            <w:r w:rsidR="00975318">
              <w:rPr>
                <w:rFonts w:ascii="Times New Roman" w:eastAsia="Times New Roman" w:hAnsi="Times New Roman" w:cs="Times New Roman"/>
                <w:sz w:val="24"/>
                <w:szCs w:val="24"/>
              </w:rPr>
              <w:t xml:space="preserve"> в довільній формі </w:t>
            </w:r>
            <w:r w:rsidR="00375E92" w:rsidRPr="00C07609">
              <w:rPr>
                <w:rFonts w:ascii="Times New Roman" w:eastAsia="Times New Roman" w:hAnsi="Times New Roman" w:cs="Times New Roman"/>
                <w:sz w:val="24"/>
                <w:szCs w:val="24"/>
              </w:rPr>
              <w:t xml:space="preserve">з </w:t>
            </w:r>
            <w:proofErr w:type="spellStart"/>
            <w:r w:rsidR="00375E92" w:rsidRPr="00C07609">
              <w:rPr>
                <w:rFonts w:ascii="Times New Roman" w:eastAsia="Times New Roman" w:hAnsi="Times New Roman" w:cs="Times New Roman"/>
                <w:sz w:val="24"/>
                <w:szCs w:val="24"/>
              </w:rPr>
              <w:t>про</w:t>
            </w:r>
            <w:r w:rsidR="00CF0194">
              <w:rPr>
                <w:rFonts w:ascii="Times New Roman" w:eastAsia="Times New Roman" w:hAnsi="Times New Roman" w:cs="Times New Roman"/>
                <w:sz w:val="24"/>
                <w:szCs w:val="24"/>
              </w:rPr>
              <w:t>є</w:t>
            </w:r>
            <w:r w:rsidR="00375E92" w:rsidRPr="00C07609">
              <w:rPr>
                <w:rFonts w:ascii="Times New Roman" w:eastAsia="Times New Roman" w:hAnsi="Times New Roman" w:cs="Times New Roman"/>
                <w:sz w:val="24"/>
                <w:szCs w:val="24"/>
              </w:rPr>
              <w:t>ктом</w:t>
            </w:r>
            <w:proofErr w:type="spellEnd"/>
            <w:r w:rsidR="00375E92" w:rsidRPr="00C07609">
              <w:rPr>
                <w:rFonts w:ascii="Times New Roman" w:eastAsia="Times New Roman" w:hAnsi="Times New Roman" w:cs="Times New Roman"/>
                <w:sz w:val="24"/>
                <w:szCs w:val="24"/>
              </w:rPr>
              <w:t xml:space="preserve"> договору про закупівлю</w:t>
            </w:r>
            <w:bookmarkStart w:id="2" w:name="n307"/>
            <w:bookmarkEnd w:id="2"/>
            <w:r w:rsidR="00375E92" w:rsidRPr="00C07609">
              <w:rPr>
                <w:rFonts w:ascii="Times New Roman" w:eastAsia="Times New Roman" w:hAnsi="Times New Roman" w:cs="Times New Roman"/>
                <w:sz w:val="24"/>
                <w:szCs w:val="24"/>
              </w:rPr>
              <w:t xml:space="preserve"> (</w:t>
            </w:r>
            <w:r w:rsidR="00375E92" w:rsidRPr="00115481">
              <w:rPr>
                <w:rFonts w:ascii="Times New Roman" w:eastAsia="Times New Roman" w:hAnsi="Times New Roman" w:cs="Times New Roman"/>
                <w:sz w:val="24"/>
                <w:szCs w:val="24"/>
              </w:rPr>
              <w:t>Додаток 2)</w:t>
            </w:r>
          </w:p>
          <w:p w:rsidR="00375E92" w:rsidRDefault="00375E92" w:rsidP="00375E92">
            <w:pPr>
              <w:ind w:left="198" w:right="113"/>
              <w:jc w:val="both"/>
              <w:rPr>
                <w:rFonts w:ascii="Times New Roman" w:eastAsia="Times New Roman" w:hAnsi="Times New Roman" w:cs="Times New Roman"/>
                <w:sz w:val="24"/>
                <w:szCs w:val="24"/>
              </w:rPr>
            </w:pPr>
            <w:r w:rsidRPr="00C07609">
              <w:rPr>
                <w:rFonts w:ascii="Times New Roman" w:eastAsia="Times New Roman" w:hAnsi="Times New Roman" w:cs="Times New Roman"/>
                <w:sz w:val="24"/>
                <w:szCs w:val="24"/>
              </w:rPr>
              <w:t xml:space="preserve">1.1.8. Погодження із технічним завданням відповідно до </w:t>
            </w:r>
            <w:r w:rsidRPr="00115481">
              <w:rPr>
                <w:rFonts w:ascii="Times New Roman" w:eastAsia="Times New Roman" w:hAnsi="Times New Roman" w:cs="Times New Roman"/>
                <w:sz w:val="24"/>
                <w:szCs w:val="24"/>
              </w:rPr>
              <w:t xml:space="preserve">Додатку 1 </w:t>
            </w:r>
            <w:r w:rsidRPr="00C07609">
              <w:rPr>
                <w:rFonts w:ascii="Times New Roman" w:eastAsia="Times New Roman" w:hAnsi="Times New Roman" w:cs="Times New Roman"/>
                <w:sz w:val="24"/>
                <w:szCs w:val="24"/>
              </w:rPr>
              <w:t>тендерної документації, підписане та скріплене печаткою учасника</w:t>
            </w:r>
            <w:r w:rsidR="00950AE4">
              <w:rPr>
                <w:rFonts w:ascii="Times New Roman" w:eastAsia="Times New Roman" w:hAnsi="Times New Roman" w:cs="Times New Roman"/>
                <w:sz w:val="24"/>
                <w:szCs w:val="24"/>
              </w:rPr>
              <w:t xml:space="preserve"> </w:t>
            </w:r>
            <w:r w:rsidRPr="00C07609">
              <w:rPr>
                <w:rFonts w:ascii="Times New Roman" w:eastAsia="Times New Roman" w:hAnsi="Times New Roman" w:cs="Times New Roman"/>
                <w:sz w:val="24"/>
                <w:szCs w:val="24"/>
              </w:rPr>
              <w:t>(у разі наявності).</w:t>
            </w:r>
          </w:p>
          <w:p w:rsidR="00FD4E21" w:rsidRPr="00FD4E21" w:rsidRDefault="00474FD6" w:rsidP="00FD4E21">
            <w:pPr>
              <w:ind w:left="198"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r w:rsidR="00FD4E21" w:rsidRPr="00FD4E21">
              <w:rPr>
                <w:rFonts w:ascii="Times New Roman" w:eastAsia="Times New Roman" w:hAnsi="Times New Roman" w:cs="Times New Roman"/>
                <w:sz w:val="24"/>
                <w:szCs w:val="24"/>
              </w:rPr>
              <w:t>Дозвіл або ліцензія на провадження певного виду господарської діяльності, якщо таке передбачено чин</w:t>
            </w:r>
            <w:r w:rsidR="00FD4E21">
              <w:rPr>
                <w:rFonts w:ascii="Times New Roman" w:eastAsia="Times New Roman" w:hAnsi="Times New Roman" w:cs="Times New Roman"/>
                <w:sz w:val="24"/>
                <w:szCs w:val="24"/>
              </w:rPr>
              <w:t>н</w:t>
            </w:r>
            <w:r w:rsidR="00FD4E21" w:rsidRPr="00FD4E21">
              <w:rPr>
                <w:rFonts w:ascii="Times New Roman" w:eastAsia="Times New Roman" w:hAnsi="Times New Roman" w:cs="Times New Roman"/>
                <w:sz w:val="24"/>
                <w:szCs w:val="24"/>
              </w:rPr>
              <w:t>им законодавством України*.</w:t>
            </w:r>
          </w:p>
          <w:p w:rsidR="00FD4E21" w:rsidRPr="00FD4E21" w:rsidRDefault="00FD4E21" w:rsidP="00FD4E21">
            <w:pPr>
              <w:ind w:left="198" w:right="113"/>
              <w:jc w:val="both"/>
              <w:rPr>
                <w:rFonts w:ascii="Times New Roman" w:eastAsia="Times New Roman" w:hAnsi="Times New Roman" w:cs="Times New Roman"/>
                <w:i/>
                <w:sz w:val="24"/>
                <w:szCs w:val="24"/>
              </w:rPr>
            </w:pPr>
            <w:r w:rsidRPr="00FD4E21">
              <w:rPr>
                <w:rFonts w:ascii="Times New Roman" w:eastAsia="Times New Roman" w:hAnsi="Times New Roman" w:cs="Times New Roman"/>
                <w:i/>
                <w:sz w:val="24"/>
                <w:szCs w:val="24"/>
              </w:rPr>
              <w:t>*у разі, якщо даний вид господарської діяльності не підлягає ліцензуванню та отриманню спеціальних дозволів/декларацій, то учасник надає лист-пояснення в довільній формі, в якому зазначає законодавчі підстави ненадання вищезазначеного документу.</w:t>
            </w:r>
          </w:p>
          <w:p w:rsidR="00375E92" w:rsidRPr="00C07609" w:rsidRDefault="00375E92" w:rsidP="00375E92">
            <w:pPr>
              <w:ind w:left="198" w:right="113"/>
              <w:jc w:val="both"/>
              <w:rPr>
                <w:rFonts w:ascii="Times New Roman" w:eastAsia="Times New Roman" w:hAnsi="Times New Roman" w:cs="Times New Roman"/>
                <w:sz w:val="24"/>
                <w:szCs w:val="24"/>
              </w:rPr>
            </w:pPr>
            <w:r w:rsidRPr="00C07609">
              <w:rPr>
                <w:rFonts w:ascii="Times New Roman" w:eastAsia="Times New Roman" w:hAnsi="Times New Roman" w:cs="Times New Roman"/>
                <w:sz w:val="24"/>
                <w:szCs w:val="24"/>
              </w:rPr>
              <w:t>1.1</w:t>
            </w:r>
            <w:r w:rsidR="00BF35E6">
              <w:rPr>
                <w:rFonts w:ascii="Times New Roman" w:eastAsia="Times New Roman" w:hAnsi="Times New Roman" w:cs="Times New Roman"/>
                <w:sz w:val="24"/>
                <w:szCs w:val="24"/>
              </w:rPr>
              <w:t>.10</w:t>
            </w:r>
            <w:r w:rsidRPr="00C07609">
              <w:rPr>
                <w:rFonts w:ascii="Times New Roman" w:eastAsia="Times New Roman" w:hAnsi="Times New Roman" w:cs="Times New Roman"/>
                <w:sz w:val="24"/>
                <w:szCs w:val="24"/>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375E92" w:rsidRPr="00C07609" w:rsidRDefault="00375E92" w:rsidP="00375E92">
            <w:pPr>
              <w:ind w:left="198" w:right="113"/>
              <w:jc w:val="both"/>
              <w:rPr>
                <w:rFonts w:ascii="Times New Roman" w:eastAsia="Times New Roman" w:hAnsi="Times New Roman" w:cs="Times New Roman"/>
                <w:sz w:val="24"/>
                <w:szCs w:val="24"/>
              </w:rPr>
            </w:pPr>
            <w:r w:rsidRPr="00C07609">
              <w:rPr>
                <w:rFonts w:ascii="Times New Roman" w:eastAsia="Times New Roman" w:hAnsi="Times New Roman" w:cs="Times New Roman"/>
                <w:sz w:val="24"/>
                <w:szCs w:val="24"/>
              </w:rPr>
              <w:t>- документи, що підтверджують повноваження керівника</w:t>
            </w:r>
            <w:r w:rsidR="002045EB">
              <w:rPr>
                <w:rFonts w:ascii="Times New Roman" w:eastAsia="Times New Roman" w:hAnsi="Times New Roman" w:cs="Times New Roman"/>
                <w:sz w:val="24"/>
                <w:szCs w:val="24"/>
              </w:rPr>
              <w:t xml:space="preserve"> </w:t>
            </w:r>
            <w:r w:rsidRPr="00C07609">
              <w:rPr>
                <w:rFonts w:ascii="Times New Roman" w:eastAsia="Times New Roman" w:hAnsi="Times New Roman" w:cs="Times New Roman"/>
                <w:sz w:val="24"/>
                <w:szCs w:val="24"/>
              </w:rPr>
              <w:t>(копія протоколу установчих/загальних зборів або витяг з протоколу установчих/загальних зборів або копія рішення засновника та наказ/розпорядження про призначення або про вступ на посаду (для суб’єктів підприємницької діяльності – фізичних осіб та фізичних осіб-підприємців за наявності);</w:t>
            </w:r>
          </w:p>
          <w:p w:rsidR="00375E92" w:rsidRPr="00C07609" w:rsidRDefault="00375E92" w:rsidP="00375E92">
            <w:pPr>
              <w:ind w:left="198" w:right="113"/>
              <w:jc w:val="both"/>
              <w:rPr>
                <w:rFonts w:ascii="Times New Roman" w:eastAsia="Times New Roman" w:hAnsi="Times New Roman" w:cs="Times New Roman"/>
                <w:sz w:val="24"/>
                <w:szCs w:val="24"/>
              </w:rPr>
            </w:pPr>
            <w:r w:rsidRPr="00C07609">
              <w:rPr>
                <w:rFonts w:ascii="Times New Roman" w:eastAsia="Times New Roman" w:hAnsi="Times New Roman" w:cs="Times New Roman"/>
                <w:sz w:val="24"/>
                <w:szCs w:val="24"/>
              </w:rPr>
              <w:t xml:space="preserve">- </w:t>
            </w:r>
            <w:r w:rsidRPr="00C07609">
              <w:rPr>
                <w:rFonts w:ascii="Times New Roman" w:eastAsia="Times New Roman" w:hAnsi="Times New Roman" w:cs="Times New Roman"/>
                <w:sz w:val="24"/>
                <w:szCs w:val="24"/>
                <w:lang w:eastAsia="ru-RU"/>
              </w:rPr>
              <w:t>у разі, якщо інтереси учасника представляє не керівник, а саме документи тендерної пропозиції підписує не керівник</w:t>
            </w:r>
            <w:r w:rsidR="00724AB4">
              <w:rPr>
                <w:rFonts w:ascii="Times New Roman" w:eastAsia="Times New Roman" w:hAnsi="Times New Roman" w:cs="Times New Roman"/>
                <w:sz w:val="24"/>
                <w:szCs w:val="24"/>
                <w:lang w:eastAsia="ru-RU"/>
              </w:rPr>
              <w:t>,</w:t>
            </w:r>
            <w:r w:rsidRPr="00C07609">
              <w:rPr>
                <w:rFonts w:ascii="Times New Roman" w:eastAsia="Times New Roman" w:hAnsi="Times New Roman" w:cs="Times New Roman"/>
                <w:sz w:val="24"/>
                <w:szCs w:val="24"/>
                <w:lang w:eastAsia="ru-RU"/>
              </w:rPr>
              <w:t xml:space="preserve"> а особа, яку уповноважено під час проведення процедури закупівлі підписувати документи тендерної пропозиції, подається довіреність (доручення) на цю особу учасника про надання </w:t>
            </w:r>
            <w:r w:rsidR="00724AB4">
              <w:rPr>
                <w:rFonts w:ascii="Times New Roman" w:eastAsia="Times New Roman" w:hAnsi="Times New Roman" w:cs="Times New Roman"/>
                <w:sz w:val="24"/>
                <w:szCs w:val="24"/>
                <w:lang w:eastAsia="ru-RU"/>
              </w:rPr>
              <w:t>їй п</w:t>
            </w:r>
            <w:r w:rsidRPr="00C07609">
              <w:rPr>
                <w:rFonts w:ascii="Times New Roman" w:eastAsia="Times New Roman" w:hAnsi="Times New Roman" w:cs="Times New Roman"/>
                <w:sz w:val="24"/>
                <w:szCs w:val="24"/>
                <w:lang w:eastAsia="ru-RU"/>
              </w:rPr>
              <w:t>овноважень  підписувати документи тендерної пропозиції</w:t>
            </w:r>
          </w:p>
          <w:p w:rsidR="00375E92" w:rsidRPr="00C07609" w:rsidRDefault="00375E92" w:rsidP="00375E92">
            <w:pPr>
              <w:ind w:left="198" w:right="113"/>
              <w:jc w:val="both"/>
              <w:rPr>
                <w:rFonts w:ascii="Times New Roman" w:eastAsia="Times New Roman" w:hAnsi="Times New Roman" w:cs="Times New Roman"/>
                <w:sz w:val="24"/>
                <w:szCs w:val="24"/>
              </w:rPr>
            </w:pPr>
            <w:r w:rsidRPr="00C07609">
              <w:rPr>
                <w:rFonts w:ascii="Times New Roman" w:eastAsia="Times New Roman" w:hAnsi="Times New Roman" w:cs="Times New Roman"/>
                <w:sz w:val="24"/>
                <w:szCs w:val="24"/>
              </w:rPr>
              <w:t>1.1.1</w:t>
            </w:r>
            <w:r w:rsidR="00BF35E6">
              <w:rPr>
                <w:rFonts w:ascii="Times New Roman" w:eastAsia="Times New Roman" w:hAnsi="Times New Roman" w:cs="Times New Roman"/>
                <w:sz w:val="24"/>
                <w:szCs w:val="24"/>
              </w:rPr>
              <w:t>1</w:t>
            </w:r>
            <w:r w:rsidRPr="00C07609">
              <w:rPr>
                <w:rFonts w:ascii="Times New Roman" w:eastAsia="Times New Roman" w:hAnsi="Times New Roman" w:cs="Times New Roman"/>
                <w:sz w:val="24"/>
                <w:szCs w:val="24"/>
              </w:rPr>
              <w:t>. Довідка в довільній формі про надання згоди на обробку персональних даних та додержання вимог Закону України «Про захист персональних даних».</w:t>
            </w:r>
          </w:p>
          <w:p w:rsidR="00375E92" w:rsidRDefault="00375E92" w:rsidP="00375E92">
            <w:pPr>
              <w:ind w:left="198" w:right="113"/>
              <w:jc w:val="both"/>
              <w:rPr>
                <w:rFonts w:ascii="Times New Roman" w:hAnsi="Times New Roman" w:cs="Times New Roman"/>
                <w:color w:val="000000"/>
                <w:sz w:val="24"/>
                <w:szCs w:val="24"/>
                <w:lang w:eastAsia="ru-RU"/>
              </w:rPr>
            </w:pPr>
            <w:r w:rsidRPr="00C07609">
              <w:rPr>
                <w:rFonts w:ascii="Times New Roman" w:hAnsi="Times New Roman" w:cs="Times New Roman"/>
                <w:color w:val="000000"/>
                <w:sz w:val="24"/>
                <w:szCs w:val="24"/>
                <w:lang w:eastAsia="ru-RU"/>
              </w:rPr>
              <w:t>1.1.1</w:t>
            </w:r>
            <w:r w:rsidR="00787BDD">
              <w:rPr>
                <w:rFonts w:ascii="Times New Roman" w:hAnsi="Times New Roman" w:cs="Times New Roman"/>
                <w:color w:val="000000"/>
                <w:sz w:val="24"/>
                <w:szCs w:val="24"/>
                <w:lang w:eastAsia="ru-RU"/>
              </w:rPr>
              <w:t>2</w:t>
            </w:r>
            <w:r w:rsidRPr="00C07609">
              <w:rPr>
                <w:rFonts w:ascii="Times New Roman" w:hAnsi="Times New Roman" w:cs="Times New Roman"/>
                <w:color w:val="000000"/>
                <w:sz w:val="24"/>
                <w:szCs w:val="24"/>
                <w:lang w:eastAsia="ru-RU"/>
              </w:rPr>
              <w:t xml:space="preserve">. Документи, що підтверджують якість товару </w:t>
            </w:r>
            <w:r>
              <w:rPr>
                <w:rFonts w:ascii="Times New Roman" w:hAnsi="Times New Roman" w:cs="Times New Roman"/>
                <w:color w:val="000000"/>
                <w:sz w:val="24"/>
                <w:szCs w:val="24"/>
                <w:lang w:eastAsia="ru-RU"/>
              </w:rPr>
              <w:t>(сертифікат, паспор</w:t>
            </w:r>
            <w:r w:rsidRPr="00214F9C">
              <w:rPr>
                <w:rFonts w:ascii="Times New Roman" w:hAnsi="Times New Roman" w:cs="Times New Roman"/>
                <w:color w:val="000000"/>
                <w:sz w:val="24"/>
                <w:szCs w:val="24"/>
                <w:lang w:eastAsia="ru-RU"/>
              </w:rPr>
              <w:t xml:space="preserve">т, посвідчення, декларація і </w:t>
            </w:r>
            <w:proofErr w:type="spellStart"/>
            <w:r w:rsidRPr="00214F9C">
              <w:rPr>
                <w:rFonts w:ascii="Times New Roman" w:hAnsi="Times New Roman" w:cs="Times New Roman"/>
                <w:color w:val="000000"/>
                <w:sz w:val="24"/>
                <w:szCs w:val="24"/>
                <w:lang w:eastAsia="ru-RU"/>
              </w:rPr>
              <w:t>тд</w:t>
            </w:r>
            <w:proofErr w:type="spellEnd"/>
            <w:r w:rsidRPr="00214F9C">
              <w:rPr>
                <w:rFonts w:ascii="Times New Roman" w:hAnsi="Times New Roman" w:cs="Times New Roman"/>
                <w:color w:val="000000"/>
                <w:sz w:val="24"/>
                <w:szCs w:val="24"/>
                <w:lang w:eastAsia="ru-RU"/>
              </w:rPr>
              <w:t>.)</w:t>
            </w:r>
          </w:p>
          <w:p w:rsidR="004340D1" w:rsidRDefault="004340D1" w:rsidP="00375E92">
            <w:pPr>
              <w:ind w:left="198" w:right="11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1.1.13.  Документи, що повинні надаватися згідно Додатку 1 тендерної документації. </w:t>
            </w:r>
          </w:p>
          <w:p w:rsidR="00375E92" w:rsidRPr="00C07609" w:rsidRDefault="00375E92" w:rsidP="00375E92">
            <w:pPr>
              <w:ind w:left="198" w:right="142" w:hanging="21"/>
              <w:jc w:val="both"/>
              <w:rPr>
                <w:rFonts w:ascii="Times New Roman" w:eastAsia="Times New Roman" w:hAnsi="Times New Roman" w:cs="Times New Roman"/>
                <w:color w:val="000000"/>
                <w:sz w:val="24"/>
                <w:szCs w:val="24"/>
                <w:lang w:eastAsia="ru-RU"/>
              </w:rPr>
            </w:pPr>
            <w:r w:rsidRPr="00214F9C">
              <w:rPr>
                <w:rFonts w:ascii="Times New Roman" w:eastAsia="Times New Roman" w:hAnsi="Times New Roman" w:cs="Times New Roman"/>
                <w:color w:val="000000"/>
                <w:sz w:val="24"/>
                <w:szCs w:val="24"/>
                <w:lang w:eastAsia="ru-RU"/>
              </w:rPr>
              <w:t>1.2. Всі визначені цією тендерною документацією документи</w:t>
            </w:r>
            <w:r w:rsidRPr="00C07609">
              <w:rPr>
                <w:rFonts w:ascii="Times New Roman" w:eastAsia="Times New Roman" w:hAnsi="Times New Roman" w:cs="Times New Roman"/>
                <w:color w:val="000000"/>
                <w:sz w:val="24"/>
                <w:szCs w:val="24"/>
                <w:lang w:eastAsia="ru-RU"/>
              </w:rPr>
              <w:t xml:space="preserve"> тендерної пропозиції завантажуються в електронну систему закупівель у вигляді сканованих документів придатних для машинозчитування, зміст та вигляд яких повинен відповідати оригіналам відповідних документів. Усі документи, що завантажуються учасником через електронний майданчик повинні бути відсканованими на кольоровому сканері у PDF форматі. Якщо документ, поданий учасником являється багатосторінковим, то потрібно створити багатосторінковий  </w:t>
            </w:r>
            <w:r w:rsidRPr="00C07609">
              <w:rPr>
                <w:rFonts w:ascii="Times New Roman" w:eastAsia="Times New Roman" w:hAnsi="Times New Roman" w:cs="Times New Roman"/>
                <w:color w:val="000000"/>
                <w:sz w:val="24"/>
                <w:szCs w:val="24"/>
                <w:lang w:val="en-US" w:eastAsia="ru-RU"/>
              </w:rPr>
              <w:t>PDF</w:t>
            </w:r>
            <w:r w:rsidRPr="00C07609">
              <w:rPr>
                <w:rFonts w:ascii="Times New Roman" w:eastAsia="Times New Roman" w:hAnsi="Times New Roman" w:cs="Times New Roman"/>
                <w:color w:val="000000"/>
                <w:sz w:val="24"/>
                <w:szCs w:val="24"/>
                <w:lang w:eastAsia="ru-RU"/>
              </w:rPr>
              <w:t xml:space="preserve"> файл.</w:t>
            </w:r>
          </w:p>
          <w:p w:rsidR="00375E92" w:rsidRPr="00C07609" w:rsidRDefault="00375E92" w:rsidP="00375E92">
            <w:pPr>
              <w:widowControl w:val="0"/>
              <w:ind w:left="198" w:right="142" w:hanging="21"/>
              <w:jc w:val="both"/>
              <w:rPr>
                <w:rFonts w:ascii="Times New Roman" w:eastAsia="Times New Roman" w:hAnsi="Times New Roman" w:cs="Times New Roman"/>
                <w:color w:val="000000"/>
                <w:sz w:val="24"/>
                <w:szCs w:val="24"/>
                <w:lang w:eastAsia="ru-RU"/>
              </w:rPr>
            </w:pPr>
            <w:r w:rsidRPr="00C07609">
              <w:rPr>
                <w:rFonts w:ascii="Times New Roman" w:eastAsia="Times New Roman" w:hAnsi="Times New Roman" w:cs="Times New Roman"/>
                <w:color w:val="000000"/>
                <w:sz w:val="24"/>
                <w:szCs w:val="24"/>
                <w:lang w:eastAsia="ru-RU"/>
              </w:rPr>
              <w:t xml:space="preserve">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C07609">
              <w:rPr>
                <w:rFonts w:ascii="Times New Roman" w:eastAsia="Times New Roman" w:hAnsi="Times New Roman" w:cs="Times New Roman"/>
                <w:color w:val="000000"/>
                <w:sz w:val="24"/>
                <w:szCs w:val="24"/>
                <w:lang w:eastAsia="ru-RU"/>
              </w:rPr>
              <w:lastRenderedPageBreak/>
              <w:t>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w:t>
            </w:r>
            <w:r w:rsidR="00D97E4D">
              <w:rPr>
                <w:rFonts w:ascii="Times New Roman" w:eastAsia="Times New Roman" w:hAnsi="Times New Roman" w:cs="Times New Roman"/>
                <w:color w:val="000000"/>
                <w:sz w:val="24"/>
                <w:szCs w:val="24"/>
                <w:lang w:eastAsia="ru-RU"/>
              </w:rPr>
              <w:t>10</w:t>
            </w:r>
            <w:r w:rsidRPr="00C07609">
              <w:rPr>
                <w:rFonts w:ascii="Times New Roman" w:eastAsia="Times New Roman" w:hAnsi="Times New Roman" w:cs="Times New Roman"/>
                <w:color w:val="000000"/>
                <w:sz w:val="24"/>
                <w:szCs w:val="24"/>
                <w:lang w:eastAsia="ru-RU"/>
              </w:rPr>
              <w:t xml:space="preserve"> цієї документації.</w:t>
            </w:r>
          </w:p>
          <w:p w:rsidR="00375E92" w:rsidRPr="00C07609" w:rsidRDefault="00375E92" w:rsidP="00375E92">
            <w:pPr>
              <w:widowControl w:val="0"/>
              <w:ind w:left="198" w:right="142" w:hanging="21"/>
              <w:jc w:val="both"/>
              <w:rPr>
                <w:rFonts w:ascii="Times New Roman" w:eastAsia="Times New Roman" w:hAnsi="Times New Roman" w:cs="Times New Roman"/>
                <w:color w:val="000000"/>
                <w:sz w:val="24"/>
                <w:szCs w:val="24"/>
                <w:lang w:eastAsia="ru-RU"/>
              </w:rPr>
            </w:pPr>
            <w:r w:rsidRPr="00C07609">
              <w:rPr>
                <w:rFonts w:ascii="Times New Roman" w:eastAsia="Times New Roman" w:hAnsi="Times New Roman" w:cs="Times New Roman"/>
                <w:color w:val="000000"/>
                <w:sz w:val="24"/>
                <w:szCs w:val="24"/>
                <w:lang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5E92" w:rsidRPr="00C07609" w:rsidRDefault="00375E92" w:rsidP="00375E92">
            <w:pPr>
              <w:ind w:left="198" w:right="142"/>
              <w:jc w:val="both"/>
              <w:rPr>
                <w:rFonts w:ascii="Times New Roman" w:eastAsia="Times New Roman" w:hAnsi="Times New Roman" w:cs="Times New Roman"/>
                <w:color w:val="000000"/>
                <w:sz w:val="24"/>
                <w:szCs w:val="24"/>
                <w:lang w:eastAsia="ru-RU"/>
              </w:rPr>
            </w:pPr>
            <w:r w:rsidRPr="00C07609">
              <w:rPr>
                <w:rFonts w:ascii="Times New Roman" w:eastAsia="Times New Roman" w:hAnsi="Times New Roman" w:cs="Times New Roman"/>
                <w:color w:val="000000"/>
                <w:sz w:val="24"/>
                <w:szCs w:val="24"/>
                <w:lang w:eastAsia="ru-RU"/>
              </w:rPr>
              <w:t>1.5.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75E92" w:rsidRPr="00C07609" w:rsidRDefault="00375E92" w:rsidP="00375E92">
            <w:pPr>
              <w:ind w:left="198" w:right="142"/>
              <w:jc w:val="both"/>
              <w:rPr>
                <w:rFonts w:ascii="Times New Roman" w:eastAsia="Times New Roman" w:hAnsi="Times New Roman" w:cs="Times New Roman"/>
                <w:sz w:val="24"/>
                <w:szCs w:val="24"/>
              </w:rPr>
            </w:pPr>
            <w:r w:rsidRPr="00C07609">
              <w:rPr>
                <w:rFonts w:ascii="Times New Roman" w:eastAsia="Times New Roman" w:hAnsi="Times New Roman" w:cs="Times New Roman"/>
                <w:color w:val="000000"/>
                <w:sz w:val="24"/>
                <w:szCs w:val="24"/>
                <w:lang w:eastAsia="ru-RU"/>
              </w:rPr>
              <w:t>1.6.</w:t>
            </w:r>
            <w:r w:rsidR="00E71A36">
              <w:rPr>
                <w:rFonts w:ascii="Times New Roman" w:eastAsia="Times New Roman" w:hAnsi="Times New Roman" w:cs="Times New Roman"/>
                <w:color w:val="000000"/>
                <w:sz w:val="24"/>
                <w:szCs w:val="24"/>
                <w:lang w:eastAsia="ru-RU"/>
              </w:rPr>
              <w:t xml:space="preserve"> </w:t>
            </w:r>
            <w:r w:rsidRPr="00C0760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rsidR="00375E92" w:rsidRPr="00C07609" w:rsidRDefault="00375E92" w:rsidP="00375E92">
            <w:pPr>
              <w:ind w:left="198" w:right="113"/>
              <w:jc w:val="both"/>
              <w:rPr>
                <w:rFonts w:ascii="Times New Roman" w:eastAsia="Times New Roman" w:hAnsi="Times New Roman" w:cs="Times New Roman"/>
                <w:sz w:val="24"/>
                <w:szCs w:val="24"/>
              </w:rPr>
            </w:pPr>
            <w:r w:rsidRPr="00C07609">
              <w:rPr>
                <w:rFonts w:ascii="Times New Roman" w:eastAsia="Times New Roman" w:hAnsi="Times New Roman" w:cs="Times New Roman"/>
                <w:sz w:val="24"/>
                <w:szCs w:val="24"/>
              </w:rPr>
              <w:t>1.7.</w:t>
            </w:r>
            <w:r w:rsidR="00E71A36">
              <w:rPr>
                <w:rFonts w:ascii="Times New Roman" w:eastAsia="Times New Roman" w:hAnsi="Times New Roman" w:cs="Times New Roman"/>
                <w:sz w:val="24"/>
                <w:szCs w:val="24"/>
              </w:rPr>
              <w:t xml:space="preserve"> </w:t>
            </w:r>
            <w:r w:rsidRPr="00C07609">
              <w:rPr>
                <w:rFonts w:ascii="Times New Roman" w:eastAsia="Times New Roman" w:hAnsi="Times New Roman" w:cs="Times New Roman"/>
                <w:sz w:val="24"/>
                <w:szCs w:val="24"/>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375E92" w:rsidRPr="00C07609" w:rsidRDefault="00375E92" w:rsidP="00375E92">
            <w:pPr>
              <w:ind w:left="198" w:right="113"/>
              <w:jc w:val="both"/>
              <w:rPr>
                <w:rFonts w:ascii="Times New Roman" w:eastAsia="Times New Roman" w:hAnsi="Times New Roman" w:cs="Times New Roman"/>
                <w:sz w:val="24"/>
                <w:szCs w:val="24"/>
              </w:rPr>
            </w:pPr>
            <w:r w:rsidRPr="00C07609">
              <w:rPr>
                <w:rFonts w:ascii="Times New Roman" w:eastAsia="Times New Roman" w:hAnsi="Times New Roman" w:cs="Times New Roman"/>
                <w:sz w:val="24"/>
                <w:szCs w:val="24"/>
              </w:rPr>
              <w:t>1.8.</w:t>
            </w:r>
            <w:r w:rsidR="00E71A36">
              <w:rPr>
                <w:rFonts w:ascii="Times New Roman" w:eastAsia="Times New Roman" w:hAnsi="Times New Roman" w:cs="Times New Roman"/>
                <w:sz w:val="24"/>
                <w:szCs w:val="24"/>
              </w:rPr>
              <w:t xml:space="preserve"> </w:t>
            </w:r>
            <w:r w:rsidRPr="00C07609">
              <w:rPr>
                <w:rFonts w:ascii="Times New Roman" w:eastAsia="Times New Roman" w:hAnsi="Times New Roman" w:cs="Times New Roman"/>
                <w:sz w:val="24"/>
                <w:szCs w:val="24"/>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375E92" w:rsidRPr="00C07609" w:rsidRDefault="00375E92" w:rsidP="00375E92">
            <w:pPr>
              <w:ind w:left="198" w:right="113"/>
              <w:jc w:val="both"/>
              <w:rPr>
                <w:rFonts w:ascii="Times New Roman" w:eastAsia="Times New Roman" w:hAnsi="Times New Roman" w:cs="Times New Roman"/>
                <w:sz w:val="24"/>
                <w:szCs w:val="24"/>
              </w:rPr>
            </w:pPr>
            <w:r w:rsidRPr="00C07609">
              <w:rPr>
                <w:rFonts w:ascii="Times New Roman" w:eastAsia="Times New Roman" w:hAnsi="Times New Roman" w:cs="Times New Roman"/>
                <w:sz w:val="24"/>
                <w:szCs w:val="24"/>
              </w:rPr>
              <w:t>1.9. 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115481" w:rsidRPr="00115481" w:rsidRDefault="009A3A59" w:rsidP="00115481">
            <w:pPr>
              <w:widowControl w:val="0"/>
              <w:ind w:lef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w:t>
            </w:r>
            <w:r w:rsidR="00115481" w:rsidRPr="0011548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5481" w:rsidRPr="00115481" w:rsidRDefault="00115481" w:rsidP="00115481">
            <w:pPr>
              <w:widowControl w:val="0"/>
              <w:ind w:left="176"/>
              <w:jc w:val="both"/>
              <w:rPr>
                <w:rFonts w:ascii="Times New Roman" w:eastAsia="Times New Roman" w:hAnsi="Times New Roman" w:cs="Times New Roman"/>
                <w:sz w:val="24"/>
                <w:szCs w:val="24"/>
              </w:rPr>
            </w:pPr>
          </w:p>
          <w:p w:rsidR="00115481" w:rsidRPr="00115481" w:rsidRDefault="00115481" w:rsidP="00115481">
            <w:pPr>
              <w:widowControl w:val="0"/>
              <w:ind w:left="176"/>
              <w:jc w:val="both"/>
              <w:rPr>
                <w:rFonts w:ascii="Times New Roman" w:eastAsia="Times New Roman" w:hAnsi="Times New Roman" w:cs="Times New Roman"/>
                <w:sz w:val="24"/>
                <w:szCs w:val="24"/>
              </w:rPr>
            </w:pPr>
            <w:r w:rsidRPr="00115481">
              <w:rPr>
                <w:rFonts w:ascii="Times New Roman" w:eastAsia="Times New Roman" w:hAnsi="Times New Roman" w:cs="Times New Roman"/>
                <w:b/>
                <w:i/>
                <w:sz w:val="24"/>
                <w:szCs w:val="24"/>
                <w:u w:val="single"/>
              </w:rPr>
              <w:t>Опис та приклади формальних несуттєвих помилок</w:t>
            </w:r>
            <w:r w:rsidRPr="00115481">
              <w:rPr>
                <w:rFonts w:ascii="Times New Roman" w:eastAsia="Times New Roman" w:hAnsi="Times New Roman" w:cs="Times New Roman"/>
                <w:sz w:val="24"/>
                <w:szCs w:val="24"/>
              </w:rPr>
              <w:t>.</w:t>
            </w:r>
          </w:p>
          <w:p w:rsidR="00115481" w:rsidRPr="00115481" w:rsidRDefault="00115481" w:rsidP="00115481">
            <w:pPr>
              <w:widowControl w:val="0"/>
              <w:ind w:left="176"/>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115481">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Опис формальних помилок:</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1.</w:t>
            </w:r>
            <w:r w:rsidRPr="0011548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w:t>
            </w:r>
            <w:r w:rsidRPr="00115481">
              <w:rPr>
                <w:rFonts w:ascii="Times New Roman" w:eastAsia="Times New Roman" w:hAnsi="Times New Roman" w:cs="Times New Roman"/>
                <w:sz w:val="24"/>
                <w:szCs w:val="24"/>
              </w:rPr>
              <w:tab/>
              <w:t>уживання великої літери;</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w:t>
            </w:r>
            <w:r w:rsidRPr="00115481">
              <w:rPr>
                <w:rFonts w:ascii="Times New Roman" w:eastAsia="Times New Roman" w:hAnsi="Times New Roman" w:cs="Times New Roman"/>
                <w:sz w:val="24"/>
                <w:szCs w:val="24"/>
              </w:rPr>
              <w:tab/>
              <w:t>уживання розділових знаків та відмінювання слів у реченні;</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w:t>
            </w:r>
            <w:r w:rsidRPr="00115481">
              <w:rPr>
                <w:rFonts w:ascii="Times New Roman" w:eastAsia="Times New Roman" w:hAnsi="Times New Roman" w:cs="Times New Roman"/>
                <w:sz w:val="24"/>
                <w:szCs w:val="24"/>
              </w:rPr>
              <w:tab/>
              <w:t>використання слова або мовного звороту, запозичених з іншої мови;</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w:t>
            </w:r>
            <w:r w:rsidRPr="0011548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w:t>
            </w:r>
            <w:r w:rsidRPr="00115481">
              <w:rPr>
                <w:rFonts w:ascii="Times New Roman" w:eastAsia="Times New Roman" w:hAnsi="Times New Roman" w:cs="Times New Roman"/>
                <w:sz w:val="24"/>
                <w:szCs w:val="24"/>
              </w:rPr>
              <w:tab/>
              <w:t>застосування правил переносу частини слова з рядка в рядок;</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w:t>
            </w:r>
            <w:r w:rsidRPr="00115481">
              <w:rPr>
                <w:rFonts w:ascii="Times New Roman" w:eastAsia="Times New Roman" w:hAnsi="Times New Roman" w:cs="Times New Roman"/>
                <w:sz w:val="24"/>
                <w:szCs w:val="24"/>
              </w:rPr>
              <w:tab/>
              <w:t>написання слів разом та/або окремо, та/або через дефіс;</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2.</w:t>
            </w:r>
            <w:r w:rsidRPr="0011548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3.</w:t>
            </w:r>
            <w:r w:rsidRPr="0011548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4.</w:t>
            </w:r>
            <w:r w:rsidRPr="0011548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5.</w:t>
            </w:r>
            <w:r w:rsidRPr="0011548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6.</w:t>
            </w:r>
            <w:r w:rsidRPr="00115481">
              <w:rPr>
                <w:rFonts w:ascii="Times New Roman" w:eastAsia="Times New Roman" w:hAnsi="Times New Roman" w:cs="Times New Roman"/>
                <w:sz w:val="24"/>
                <w:szCs w:val="24"/>
              </w:rPr>
              <w:tab/>
              <w:t xml:space="preserve">Подання документа (документів) учасником процедури </w:t>
            </w:r>
            <w:r w:rsidRPr="00115481">
              <w:rPr>
                <w:rFonts w:ascii="Times New Roman" w:eastAsia="Times New Roman" w:hAnsi="Times New Roman" w:cs="Times New Roman"/>
                <w:sz w:val="24"/>
                <w:szCs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7.</w:t>
            </w:r>
            <w:r w:rsidRPr="0011548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8.</w:t>
            </w:r>
            <w:r w:rsidRPr="0011548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9.</w:t>
            </w:r>
            <w:r w:rsidRPr="0011548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10.</w:t>
            </w:r>
            <w:r w:rsidRPr="0011548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11.</w:t>
            </w:r>
            <w:r w:rsidRPr="0011548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12.</w:t>
            </w:r>
            <w:r w:rsidRPr="0011548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Приклади формальних помилок:</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  «</w:t>
            </w:r>
            <w:proofErr w:type="spellStart"/>
            <w:r w:rsidRPr="00115481">
              <w:rPr>
                <w:rFonts w:ascii="Times New Roman" w:eastAsia="Times New Roman" w:hAnsi="Times New Roman" w:cs="Times New Roman"/>
                <w:sz w:val="24"/>
                <w:szCs w:val="24"/>
              </w:rPr>
              <w:t>м.київ</w:t>
            </w:r>
            <w:proofErr w:type="spellEnd"/>
            <w:r w:rsidRPr="00115481">
              <w:rPr>
                <w:rFonts w:ascii="Times New Roman" w:eastAsia="Times New Roman" w:hAnsi="Times New Roman" w:cs="Times New Roman"/>
                <w:sz w:val="24"/>
                <w:szCs w:val="24"/>
              </w:rPr>
              <w:t>» замість «</w:t>
            </w:r>
            <w:proofErr w:type="spellStart"/>
            <w:r w:rsidRPr="00115481">
              <w:rPr>
                <w:rFonts w:ascii="Times New Roman" w:eastAsia="Times New Roman" w:hAnsi="Times New Roman" w:cs="Times New Roman"/>
                <w:sz w:val="24"/>
                <w:szCs w:val="24"/>
              </w:rPr>
              <w:t>м.Київ</w:t>
            </w:r>
            <w:proofErr w:type="spellEnd"/>
            <w:r w:rsidRPr="00115481">
              <w:rPr>
                <w:rFonts w:ascii="Times New Roman" w:eastAsia="Times New Roman" w:hAnsi="Times New Roman" w:cs="Times New Roman"/>
                <w:sz w:val="24"/>
                <w:szCs w:val="24"/>
              </w:rPr>
              <w:t>»;</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 «поряд -</w:t>
            </w:r>
            <w:proofErr w:type="spellStart"/>
            <w:r w:rsidRPr="00115481">
              <w:rPr>
                <w:rFonts w:ascii="Times New Roman" w:eastAsia="Times New Roman" w:hAnsi="Times New Roman" w:cs="Times New Roman"/>
                <w:sz w:val="24"/>
                <w:szCs w:val="24"/>
              </w:rPr>
              <w:t>ок</w:t>
            </w:r>
            <w:proofErr w:type="spellEnd"/>
            <w:r w:rsidRPr="00115481">
              <w:rPr>
                <w:rFonts w:ascii="Times New Roman" w:eastAsia="Times New Roman" w:hAnsi="Times New Roman" w:cs="Times New Roman"/>
                <w:sz w:val="24"/>
                <w:szCs w:val="24"/>
              </w:rPr>
              <w:t>» замість «</w:t>
            </w:r>
            <w:proofErr w:type="spellStart"/>
            <w:r w:rsidRPr="00115481">
              <w:rPr>
                <w:rFonts w:ascii="Times New Roman" w:eastAsia="Times New Roman" w:hAnsi="Times New Roman" w:cs="Times New Roman"/>
                <w:sz w:val="24"/>
                <w:szCs w:val="24"/>
              </w:rPr>
              <w:t>поря</w:t>
            </w:r>
            <w:proofErr w:type="spellEnd"/>
            <w:r w:rsidRPr="00115481">
              <w:rPr>
                <w:rFonts w:ascii="Times New Roman" w:eastAsia="Times New Roman" w:hAnsi="Times New Roman" w:cs="Times New Roman"/>
                <w:sz w:val="24"/>
                <w:szCs w:val="24"/>
              </w:rPr>
              <w:t xml:space="preserve"> – док»;</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 «</w:t>
            </w:r>
            <w:proofErr w:type="spellStart"/>
            <w:r w:rsidRPr="00115481">
              <w:rPr>
                <w:rFonts w:ascii="Times New Roman" w:eastAsia="Times New Roman" w:hAnsi="Times New Roman" w:cs="Times New Roman"/>
                <w:sz w:val="24"/>
                <w:szCs w:val="24"/>
              </w:rPr>
              <w:t>ненадається</w:t>
            </w:r>
            <w:proofErr w:type="spellEnd"/>
            <w:r w:rsidRPr="00115481">
              <w:rPr>
                <w:rFonts w:ascii="Times New Roman" w:eastAsia="Times New Roman" w:hAnsi="Times New Roman" w:cs="Times New Roman"/>
                <w:sz w:val="24"/>
                <w:szCs w:val="24"/>
              </w:rPr>
              <w:t>» замість «не надається»»;</w:t>
            </w:r>
          </w:p>
          <w:p w:rsidR="00115481" w:rsidRP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 «______________№_____________» замість «14.08.2020 №320/13/14-01»</w:t>
            </w:r>
          </w:p>
          <w:p w:rsidR="00115481" w:rsidRDefault="00115481" w:rsidP="00115481">
            <w:pPr>
              <w:widowControl w:val="0"/>
              <w:jc w:val="both"/>
              <w:rPr>
                <w:rFonts w:ascii="Times New Roman" w:eastAsia="Times New Roman" w:hAnsi="Times New Roman" w:cs="Times New Roman"/>
                <w:sz w:val="24"/>
                <w:szCs w:val="24"/>
              </w:rPr>
            </w:pPr>
            <w:r w:rsidRPr="0011548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15481">
              <w:rPr>
                <w:rFonts w:ascii="Times New Roman" w:eastAsia="Times New Roman" w:hAnsi="Times New Roman" w:cs="Times New Roman"/>
                <w:sz w:val="24"/>
                <w:szCs w:val="24"/>
              </w:rPr>
              <w:t>pdf</w:t>
            </w:r>
            <w:proofErr w:type="spellEnd"/>
            <w:r w:rsidRPr="00115481">
              <w:rPr>
                <w:rFonts w:ascii="Times New Roman" w:eastAsia="Times New Roman" w:hAnsi="Times New Roman" w:cs="Times New Roman"/>
                <w:sz w:val="24"/>
                <w:szCs w:val="24"/>
              </w:rPr>
              <w:t>» (</w:t>
            </w:r>
            <w:proofErr w:type="spellStart"/>
            <w:r w:rsidRPr="00115481">
              <w:rPr>
                <w:rFonts w:ascii="Times New Roman" w:eastAsia="Times New Roman" w:hAnsi="Times New Roman" w:cs="Times New Roman"/>
                <w:sz w:val="24"/>
                <w:szCs w:val="24"/>
              </w:rPr>
              <w:t>PortableDocumentFormat</w:t>
            </w:r>
            <w:proofErr w:type="spellEnd"/>
            <w:r w:rsidRPr="00115481">
              <w:rPr>
                <w:rFonts w:ascii="Times New Roman" w:eastAsia="Times New Roman" w:hAnsi="Times New Roman" w:cs="Times New Roman"/>
                <w:sz w:val="24"/>
                <w:szCs w:val="24"/>
              </w:rPr>
              <w:t>)».</w:t>
            </w:r>
          </w:p>
          <w:p w:rsidR="00013CB4" w:rsidRDefault="00013CB4" w:rsidP="00115481">
            <w:pPr>
              <w:widowControl w:val="0"/>
              <w:jc w:val="both"/>
              <w:rPr>
                <w:rFonts w:ascii="Times New Roman" w:eastAsia="Times New Roman" w:hAnsi="Times New Roman" w:cs="Times New Roman"/>
                <w:sz w:val="24"/>
                <w:szCs w:val="24"/>
              </w:rPr>
            </w:pPr>
          </w:p>
          <w:p w:rsidR="00013CB4" w:rsidRDefault="00013CB4" w:rsidP="00115481">
            <w:pPr>
              <w:widowControl w:val="0"/>
              <w:jc w:val="both"/>
              <w:rPr>
                <w:rFonts w:ascii="Times New Roman" w:eastAsia="Times New Roman" w:hAnsi="Times New Roman" w:cs="Times New Roman"/>
                <w:sz w:val="24"/>
                <w:szCs w:val="24"/>
              </w:rPr>
            </w:pPr>
            <w:r w:rsidRPr="00013CB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13CB4" w:rsidRDefault="00013CB4" w:rsidP="00115481">
            <w:pPr>
              <w:widowControl w:val="0"/>
              <w:jc w:val="both"/>
              <w:rPr>
                <w:rFonts w:ascii="Times New Roman" w:eastAsia="Times New Roman" w:hAnsi="Times New Roman" w:cs="Times New Roman"/>
                <w:sz w:val="24"/>
                <w:szCs w:val="24"/>
              </w:rPr>
            </w:pPr>
          </w:p>
          <w:p w:rsidR="00C74B13" w:rsidRPr="00C74B13" w:rsidRDefault="00C74B13" w:rsidP="00C74B13">
            <w:pPr>
              <w:widowControl w:val="0"/>
              <w:jc w:val="both"/>
              <w:rPr>
                <w:rFonts w:ascii="Times New Roman" w:eastAsia="Times New Roman" w:hAnsi="Times New Roman" w:cs="Times New Roman"/>
                <w:b/>
                <w:i/>
                <w:sz w:val="24"/>
                <w:szCs w:val="24"/>
              </w:rPr>
            </w:pPr>
            <w:r w:rsidRPr="00C74B13">
              <w:rPr>
                <w:rFonts w:ascii="Times New Roman" w:eastAsia="Times New Roman" w:hAnsi="Times New Roman" w:cs="Times New Roman"/>
                <w:b/>
                <w:i/>
                <w:sz w:val="24"/>
                <w:szCs w:val="24"/>
              </w:rPr>
              <w:t>УВАГА!!!</w:t>
            </w:r>
          </w:p>
          <w:p w:rsidR="00C74B13" w:rsidRPr="00C74B13" w:rsidRDefault="00C74B13" w:rsidP="00C74B13">
            <w:pPr>
              <w:widowControl w:val="0"/>
              <w:jc w:val="both"/>
              <w:rPr>
                <w:rFonts w:ascii="Times New Roman" w:eastAsia="Times New Roman" w:hAnsi="Times New Roman" w:cs="Times New Roman"/>
                <w:b/>
                <w:i/>
                <w:sz w:val="24"/>
                <w:szCs w:val="24"/>
              </w:rPr>
            </w:pPr>
            <w:r w:rsidRPr="00C74B13">
              <w:rPr>
                <w:rFonts w:ascii="Times New Roman" w:eastAsia="Times New Roman" w:hAnsi="Times New Roman" w:cs="Times New Roman"/>
                <w:b/>
                <w:i/>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74B13">
              <w:rPr>
                <w:rFonts w:ascii="Times New Roman" w:eastAsia="Times New Roman" w:hAnsi="Times New Roman" w:cs="Times New Roman"/>
                <w:b/>
                <w:i/>
                <w:sz w:val="24"/>
                <w:szCs w:val="24"/>
              </w:rPr>
              <w:t>скан</w:t>
            </w:r>
            <w:proofErr w:type="spellEnd"/>
            <w:r w:rsidRPr="00C74B13">
              <w:rPr>
                <w:rFonts w:ascii="Times New Roman" w:eastAsia="Times New Roman" w:hAnsi="Times New Roman" w:cs="Times New Roman"/>
                <w:b/>
                <w:i/>
                <w:sz w:val="24"/>
                <w:szCs w:val="24"/>
              </w:rPr>
              <w:t xml:space="preserve">-копій через електронну систему закупівель. Тендерна пропозиція учасника має відповідати ряду вимог: </w:t>
            </w:r>
          </w:p>
          <w:p w:rsidR="00C74B13" w:rsidRPr="00C74B13" w:rsidRDefault="00C74B13" w:rsidP="00C74B13">
            <w:pPr>
              <w:widowControl w:val="0"/>
              <w:jc w:val="both"/>
              <w:rPr>
                <w:rFonts w:ascii="Times New Roman" w:eastAsia="Times New Roman" w:hAnsi="Times New Roman" w:cs="Times New Roman"/>
                <w:b/>
                <w:i/>
                <w:sz w:val="24"/>
                <w:szCs w:val="24"/>
              </w:rPr>
            </w:pPr>
            <w:r w:rsidRPr="00C74B13">
              <w:rPr>
                <w:rFonts w:ascii="Times New Roman" w:eastAsia="Times New Roman" w:hAnsi="Times New Roman" w:cs="Times New Roman"/>
                <w:b/>
                <w:i/>
                <w:sz w:val="24"/>
                <w:szCs w:val="24"/>
              </w:rPr>
              <w:t>1) документи мають бути чіткими та розбірливими для читання;</w:t>
            </w:r>
          </w:p>
          <w:p w:rsidR="00C74B13" w:rsidRPr="00C74B13" w:rsidRDefault="00C74B13" w:rsidP="00C74B13">
            <w:pPr>
              <w:widowControl w:val="0"/>
              <w:jc w:val="both"/>
              <w:rPr>
                <w:rFonts w:ascii="Times New Roman" w:eastAsia="Times New Roman" w:hAnsi="Times New Roman" w:cs="Times New Roman"/>
                <w:b/>
                <w:i/>
                <w:sz w:val="24"/>
                <w:szCs w:val="24"/>
              </w:rPr>
            </w:pPr>
            <w:r w:rsidRPr="00C74B13">
              <w:rPr>
                <w:rFonts w:ascii="Times New Roman" w:eastAsia="Times New Roman" w:hAnsi="Times New Roman" w:cs="Times New Roman"/>
                <w:b/>
                <w:i/>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74B13" w:rsidRPr="00C74B13" w:rsidRDefault="00C74B13" w:rsidP="00C74B13">
            <w:pPr>
              <w:widowControl w:val="0"/>
              <w:jc w:val="both"/>
              <w:rPr>
                <w:rFonts w:ascii="Times New Roman" w:eastAsia="Times New Roman" w:hAnsi="Times New Roman" w:cs="Times New Roman"/>
                <w:b/>
                <w:i/>
                <w:sz w:val="24"/>
                <w:szCs w:val="24"/>
              </w:rPr>
            </w:pPr>
            <w:r w:rsidRPr="00C74B13">
              <w:rPr>
                <w:rFonts w:ascii="Times New Roman" w:eastAsia="Times New Roman" w:hAnsi="Times New Roman" w:cs="Times New Roman"/>
                <w:b/>
                <w:i/>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4B13" w:rsidRPr="00C74B13" w:rsidRDefault="00C74B13" w:rsidP="00C74B13">
            <w:pPr>
              <w:widowControl w:val="0"/>
              <w:jc w:val="both"/>
              <w:rPr>
                <w:rFonts w:ascii="Times New Roman" w:eastAsia="Times New Roman" w:hAnsi="Times New Roman" w:cs="Times New Roman"/>
                <w:b/>
                <w:i/>
                <w:sz w:val="24"/>
                <w:szCs w:val="24"/>
              </w:rPr>
            </w:pPr>
            <w:r w:rsidRPr="00C74B13">
              <w:rPr>
                <w:rFonts w:ascii="Times New Roman" w:eastAsia="Times New Roman" w:hAnsi="Times New Roman" w:cs="Times New Roman"/>
                <w:b/>
                <w:i/>
                <w:sz w:val="24"/>
                <w:szCs w:val="24"/>
              </w:rPr>
              <w:t>Винятки:</w:t>
            </w:r>
          </w:p>
          <w:p w:rsidR="00C74B13" w:rsidRPr="00C74B13" w:rsidRDefault="00C74B13" w:rsidP="00C74B13">
            <w:pPr>
              <w:widowControl w:val="0"/>
              <w:jc w:val="both"/>
              <w:rPr>
                <w:rFonts w:ascii="Times New Roman" w:eastAsia="Times New Roman" w:hAnsi="Times New Roman" w:cs="Times New Roman"/>
                <w:b/>
                <w:i/>
                <w:sz w:val="24"/>
                <w:szCs w:val="24"/>
              </w:rPr>
            </w:pPr>
            <w:r w:rsidRPr="00C74B13">
              <w:rPr>
                <w:rFonts w:ascii="Times New Roman" w:eastAsia="Times New Roman" w:hAnsi="Times New Roman" w:cs="Times New Roman"/>
                <w:b/>
                <w:i/>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4B13" w:rsidRPr="00C74B13" w:rsidRDefault="00C74B13" w:rsidP="00C74B13">
            <w:pPr>
              <w:widowControl w:val="0"/>
              <w:jc w:val="both"/>
              <w:rPr>
                <w:rFonts w:ascii="Times New Roman" w:eastAsia="Times New Roman" w:hAnsi="Times New Roman" w:cs="Times New Roman"/>
                <w:b/>
                <w:i/>
                <w:sz w:val="24"/>
                <w:szCs w:val="24"/>
              </w:rPr>
            </w:pPr>
            <w:r w:rsidRPr="00C74B13">
              <w:rPr>
                <w:rFonts w:ascii="Times New Roman" w:eastAsia="Times New Roman" w:hAnsi="Times New Roman" w:cs="Times New Roman"/>
                <w:b/>
                <w:i/>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4B13" w:rsidRPr="00C74B13" w:rsidRDefault="00C74B13" w:rsidP="00C74B13">
            <w:pPr>
              <w:widowControl w:val="0"/>
              <w:jc w:val="both"/>
              <w:rPr>
                <w:rFonts w:ascii="Times New Roman" w:eastAsia="Times New Roman" w:hAnsi="Times New Roman" w:cs="Times New Roman"/>
                <w:b/>
                <w:i/>
                <w:sz w:val="24"/>
                <w:szCs w:val="24"/>
              </w:rPr>
            </w:pPr>
            <w:r w:rsidRPr="00C74B13">
              <w:rPr>
                <w:rFonts w:ascii="Times New Roman" w:eastAsia="Times New Roman" w:hAnsi="Times New Roman" w:cs="Times New Roman"/>
                <w:b/>
                <w:i/>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4B13" w:rsidRPr="00C74B13" w:rsidRDefault="00C74B13" w:rsidP="00C74B13">
            <w:pPr>
              <w:widowControl w:val="0"/>
              <w:jc w:val="both"/>
              <w:rPr>
                <w:rFonts w:ascii="Times New Roman" w:eastAsia="Times New Roman" w:hAnsi="Times New Roman" w:cs="Times New Roman"/>
                <w:b/>
                <w:i/>
                <w:sz w:val="24"/>
                <w:szCs w:val="24"/>
              </w:rPr>
            </w:pPr>
            <w:r w:rsidRPr="00C74B13">
              <w:rPr>
                <w:rFonts w:ascii="Times New Roman" w:eastAsia="Times New Roman" w:hAnsi="Times New Roman" w:cs="Times New Roman"/>
                <w:b/>
                <w:i/>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4B13" w:rsidRPr="00C74B13" w:rsidRDefault="00C74B13" w:rsidP="00C74B13">
            <w:pPr>
              <w:widowControl w:val="0"/>
              <w:jc w:val="both"/>
              <w:rPr>
                <w:rFonts w:ascii="Times New Roman" w:eastAsia="Times New Roman" w:hAnsi="Times New Roman" w:cs="Times New Roman"/>
                <w:sz w:val="24"/>
                <w:szCs w:val="24"/>
              </w:rPr>
            </w:pPr>
            <w:r w:rsidRPr="00C74B1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74B13" w:rsidRPr="00C74B13" w:rsidRDefault="00C74B13" w:rsidP="00C74B13">
            <w:pPr>
              <w:widowControl w:val="0"/>
              <w:jc w:val="both"/>
              <w:rPr>
                <w:rFonts w:ascii="Times New Roman" w:eastAsia="Times New Roman" w:hAnsi="Times New Roman" w:cs="Times New Roman"/>
                <w:sz w:val="24"/>
                <w:szCs w:val="24"/>
              </w:rPr>
            </w:pPr>
            <w:r w:rsidRPr="00C74B1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74B13" w:rsidRDefault="00C74B13" w:rsidP="00C74B13">
            <w:pPr>
              <w:widowControl w:val="0"/>
              <w:jc w:val="both"/>
              <w:rPr>
                <w:rFonts w:ascii="Times New Roman" w:eastAsia="Times New Roman" w:hAnsi="Times New Roman" w:cs="Times New Roman"/>
                <w:sz w:val="24"/>
                <w:szCs w:val="24"/>
              </w:rPr>
            </w:pPr>
            <w:r w:rsidRPr="00C74B13">
              <w:rPr>
                <w:rFonts w:ascii="Times New Roman" w:eastAsia="Times New Roman" w:hAnsi="Times New Roman" w:cs="Times New Roman"/>
                <w:sz w:val="24"/>
                <w:szCs w:val="24"/>
              </w:rPr>
              <w:t xml:space="preserve">Кожен учасник має право подати тільки одну тендерну </w:t>
            </w:r>
            <w:r w:rsidRPr="00C74B13">
              <w:rPr>
                <w:rFonts w:ascii="Times New Roman" w:eastAsia="Times New Roman" w:hAnsi="Times New Roman" w:cs="Times New Roman"/>
                <w:sz w:val="24"/>
                <w:szCs w:val="24"/>
              </w:rPr>
              <w:lastRenderedPageBreak/>
              <w:t>пропозицію (у тому числі до визначеної в тендерній документації частини предмета закупівлі (лота) (у разі здійснення закупівлі за лотами).</w:t>
            </w:r>
          </w:p>
          <w:p w:rsidR="00115481" w:rsidRDefault="00115481">
            <w:pPr>
              <w:widowControl w:val="0"/>
              <w:jc w:val="both"/>
              <w:rPr>
                <w:rFonts w:ascii="Times New Roman" w:eastAsia="Times New Roman" w:hAnsi="Times New Roman" w:cs="Times New Roman"/>
                <w:sz w:val="24"/>
                <w:szCs w:val="24"/>
              </w:rPr>
            </w:pPr>
          </w:p>
        </w:tc>
      </w:tr>
      <w:tr w:rsidR="00DE44FC" w:rsidTr="00A35570">
        <w:trPr>
          <w:trHeight w:val="913"/>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06" w:type="dxa"/>
          </w:tcPr>
          <w:p w:rsidR="00DE44FC" w:rsidRDefault="00592497">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804" w:type="dxa"/>
            <w:vAlign w:val="center"/>
          </w:tcPr>
          <w:p w:rsidR="00DE44FC" w:rsidRPr="00724AB4" w:rsidRDefault="00592497">
            <w:pPr>
              <w:widowControl w:val="0"/>
              <w:ind w:right="120"/>
              <w:jc w:val="both"/>
              <w:rPr>
                <w:rFonts w:ascii="Times New Roman" w:eastAsia="Times New Roman" w:hAnsi="Times New Roman" w:cs="Times New Roman"/>
                <w:sz w:val="24"/>
                <w:szCs w:val="24"/>
              </w:rPr>
            </w:pPr>
            <w:r w:rsidRPr="00724AB4">
              <w:rPr>
                <w:rFonts w:ascii="Times New Roman" w:eastAsia="Times New Roman" w:hAnsi="Times New Roman" w:cs="Times New Roman"/>
                <w:sz w:val="24"/>
                <w:szCs w:val="24"/>
              </w:rPr>
              <w:t>Забезпечення тендерної пропозиції не вимагається.</w:t>
            </w:r>
          </w:p>
        </w:tc>
      </w:tr>
      <w:tr w:rsidR="00DE44FC" w:rsidTr="00A35570">
        <w:trPr>
          <w:trHeight w:val="1119"/>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06" w:type="dxa"/>
          </w:tcPr>
          <w:p w:rsidR="00DE44FC" w:rsidRDefault="005924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4" w:type="dxa"/>
            <w:vAlign w:val="center"/>
          </w:tcPr>
          <w:p w:rsidR="00DE44FC" w:rsidRPr="00724AB4" w:rsidRDefault="0059249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24AB4">
              <w:rPr>
                <w:rFonts w:ascii="Times New Roman" w:eastAsia="Times New Roman" w:hAnsi="Times New Roman" w:cs="Times New Roman"/>
                <w:sz w:val="24"/>
                <w:szCs w:val="24"/>
              </w:rPr>
              <w:t>Не передбачається.</w:t>
            </w:r>
          </w:p>
          <w:p w:rsidR="00DE44FC" w:rsidRPr="00724AB4" w:rsidRDefault="00DE44FC">
            <w:pPr>
              <w:widowControl w:val="0"/>
              <w:shd w:val="clear" w:color="auto" w:fill="FFFFFF"/>
              <w:ind w:right="120"/>
              <w:jc w:val="both"/>
              <w:rPr>
                <w:rFonts w:ascii="Times New Roman" w:eastAsia="Times New Roman" w:hAnsi="Times New Roman" w:cs="Times New Roman"/>
                <w:sz w:val="24"/>
                <w:szCs w:val="24"/>
              </w:rPr>
            </w:pPr>
          </w:p>
          <w:p w:rsidR="00DE44FC" w:rsidRPr="00724AB4" w:rsidRDefault="00DE44FC">
            <w:pPr>
              <w:widowControl w:val="0"/>
              <w:jc w:val="both"/>
              <w:rPr>
                <w:rFonts w:ascii="Times New Roman" w:eastAsia="Times New Roman" w:hAnsi="Times New Roman" w:cs="Times New Roman"/>
                <w:sz w:val="24"/>
                <w:szCs w:val="24"/>
              </w:rPr>
            </w:pPr>
          </w:p>
        </w:tc>
      </w:tr>
      <w:tr w:rsidR="00DE44FC" w:rsidTr="00A35570">
        <w:trPr>
          <w:trHeight w:val="560"/>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06" w:type="dxa"/>
          </w:tcPr>
          <w:p w:rsidR="00DE44FC" w:rsidRDefault="005924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4" w:type="dxa"/>
            <w:vAlign w:val="center"/>
          </w:tcPr>
          <w:p w:rsidR="00724AB4" w:rsidRPr="00C07609" w:rsidRDefault="00724AB4" w:rsidP="00724AB4">
            <w:pPr>
              <w:widowControl w:val="0"/>
              <w:ind w:left="54"/>
              <w:jc w:val="both"/>
              <w:rPr>
                <w:rFonts w:ascii="Times New Roman" w:eastAsia="Times New Roman" w:hAnsi="Times New Roman" w:cs="Times New Roman"/>
                <w:color w:val="000000"/>
                <w:sz w:val="24"/>
                <w:szCs w:val="24"/>
                <w:lang w:eastAsia="ru-RU"/>
              </w:rPr>
            </w:pPr>
            <w:r w:rsidRPr="00C07609">
              <w:rPr>
                <w:rFonts w:ascii="Times New Roman" w:eastAsia="Times New Roman" w:hAnsi="Times New Roman" w:cs="Times New Roman"/>
                <w:color w:val="000000"/>
                <w:sz w:val="24"/>
                <w:szCs w:val="24"/>
                <w:lang w:eastAsia="ru-RU"/>
              </w:rPr>
              <w:t>4.1. Тендерні пропозиції вважаються дійсними протягом 120 днів із дати кінцевого строку подання тендерних пропозицій.</w:t>
            </w:r>
          </w:p>
          <w:p w:rsidR="00724AB4" w:rsidRPr="00C07609" w:rsidRDefault="00724AB4" w:rsidP="00724AB4">
            <w:pPr>
              <w:widowControl w:val="0"/>
              <w:ind w:left="54"/>
              <w:jc w:val="both"/>
              <w:rPr>
                <w:rFonts w:ascii="Times New Roman" w:eastAsia="Times New Roman" w:hAnsi="Times New Roman" w:cs="Times New Roman"/>
                <w:color w:val="000000"/>
                <w:sz w:val="24"/>
                <w:szCs w:val="24"/>
                <w:lang w:eastAsia="ru-RU"/>
              </w:rPr>
            </w:pPr>
            <w:r w:rsidRPr="00C07609">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4AB4" w:rsidRPr="00C07609" w:rsidRDefault="00724AB4" w:rsidP="00724AB4">
            <w:pPr>
              <w:widowControl w:val="0"/>
              <w:ind w:left="54"/>
              <w:jc w:val="both"/>
              <w:rPr>
                <w:rFonts w:ascii="Times New Roman" w:eastAsia="Times New Roman" w:hAnsi="Times New Roman" w:cs="Times New Roman"/>
                <w:color w:val="000000"/>
                <w:sz w:val="24"/>
                <w:szCs w:val="24"/>
                <w:lang w:eastAsia="ru-RU"/>
              </w:rPr>
            </w:pPr>
            <w:r w:rsidRPr="00C07609">
              <w:rPr>
                <w:rFonts w:ascii="Times New Roman" w:eastAsia="Times New Roman" w:hAnsi="Times New Roman" w:cs="Times New Roman"/>
                <w:color w:val="000000"/>
                <w:sz w:val="24"/>
                <w:szCs w:val="24"/>
                <w:lang w:eastAsia="ru-RU"/>
              </w:rPr>
              <w:t>-</w:t>
            </w:r>
            <w:r w:rsidR="00275811">
              <w:rPr>
                <w:rFonts w:ascii="Times New Roman" w:eastAsia="Times New Roman" w:hAnsi="Times New Roman" w:cs="Times New Roman"/>
                <w:color w:val="000000"/>
                <w:sz w:val="24"/>
                <w:szCs w:val="24"/>
                <w:lang w:eastAsia="ru-RU"/>
              </w:rPr>
              <w:t xml:space="preserve"> </w:t>
            </w:r>
            <w:r w:rsidRPr="00C07609">
              <w:rPr>
                <w:rFonts w:ascii="Times New Roman" w:eastAsia="Times New Roman" w:hAnsi="Times New Roman" w:cs="Times New Roman"/>
                <w:color w:val="000000"/>
                <w:sz w:val="24"/>
                <w:szCs w:val="24"/>
                <w:lang w:eastAsia="ru-RU"/>
              </w:rPr>
              <w:t>відхилити таку вимогу;</w:t>
            </w:r>
          </w:p>
          <w:p w:rsidR="00DE44FC" w:rsidRDefault="00B30F77" w:rsidP="00724AB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color w:val="000000"/>
                <w:sz w:val="24"/>
                <w:szCs w:val="24"/>
                <w:lang w:eastAsia="ru-RU"/>
              </w:rPr>
              <w:t xml:space="preserve"> </w:t>
            </w:r>
            <w:r w:rsidR="00724AB4" w:rsidRPr="00C07609">
              <w:rPr>
                <w:rFonts w:ascii="Times New Roman" w:eastAsia="Times New Roman" w:hAnsi="Times New Roman" w:cs="Times New Roman"/>
                <w:color w:val="000000"/>
                <w:sz w:val="24"/>
                <w:szCs w:val="24"/>
                <w:lang w:eastAsia="ru-RU"/>
              </w:rPr>
              <w:t>-</w:t>
            </w:r>
            <w:r w:rsidR="00275811">
              <w:rPr>
                <w:rFonts w:ascii="Times New Roman" w:eastAsia="Times New Roman" w:hAnsi="Times New Roman" w:cs="Times New Roman"/>
                <w:color w:val="000000"/>
                <w:sz w:val="24"/>
                <w:szCs w:val="24"/>
                <w:lang w:eastAsia="ru-RU"/>
              </w:rPr>
              <w:t xml:space="preserve"> </w:t>
            </w:r>
            <w:r w:rsidR="00724AB4" w:rsidRPr="00C07609">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w:t>
            </w:r>
          </w:p>
        </w:tc>
      </w:tr>
      <w:tr w:rsidR="00DE44FC" w:rsidTr="00A35570">
        <w:trPr>
          <w:trHeight w:val="1119"/>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06" w:type="dxa"/>
          </w:tcPr>
          <w:p w:rsidR="00DE44FC" w:rsidRDefault="00592497" w:rsidP="00C63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A753A5">
              <w:rPr>
                <w:rFonts w:ascii="Times New Roman" w:eastAsia="Times New Roman" w:hAnsi="Times New Roman" w:cs="Times New Roman"/>
                <w:b/>
                <w:sz w:val="24"/>
                <w:szCs w:val="24"/>
              </w:rPr>
              <w:t>, згідно  з пунктом 28  та пунктом 4</w:t>
            </w:r>
            <w:r w:rsidR="00C63599">
              <w:rPr>
                <w:rFonts w:ascii="Times New Roman" w:eastAsia="Times New Roman" w:hAnsi="Times New Roman" w:cs="Times New Roman"/>
                <w:b/>
                <w:sz w:val="24"/>
                <w:szCs w:val="24"/>
              </w:rPr>
              <w:t>7</w:t>
            </w:r>
            <w:r w:rsidRPr="00A753A5">
              <w:rPr>
                <w:rFonts w:ascii="Times New Roman" w:eastAsia="Times New Roman" w:hAnsi="Times New Roman" w:cs="Times New Roman"/>
                <w:b/>
                <w:sz w:val="24"/>
                <w:szCs w:val="24"/>
              </w:rPr>
              <w:t xml:space="preserve">  Особливостей</w:t>
            </w:r>
          </w:p>
        </w:tc>
        <w:tc>
          <w:tcPr>
            <w:tcW w:w="6804" w:type="dxa"/>
            <w:vAlign w:val="center"/>
          </w:tcPr>
          <w:p w:rsidR="004F33CD" w:rsidRPr="004F33CD" w:rsidRDefault="004F33CD" w:rsidP="004F33CD">
            <w:pPr>
              <w:shd w:val="clear" w:color="auto" w:fill="FFFFFF"/>
              <w:ind w:left="140" w:right="127"/>
              <w:jc w:val="both"/>
              <w:rPr>
                <w:rFonts w:ascii="Times New Roman" w:eastAsia="Times New Roman" w:hAnsi="Times New Roman" w:cs="Times New Roman"/>
                <w:sz w:val="24"/>
                <w:szCs w:val="24"/>
              </w:rPr>
            </w:pPr>
            <w:r w:rsidRPr="004F33CD">
              <w:rPr>
                <w:rFonts w:ascii="Times New Roman" w:eastAsia="Times New Roman" w:hAnsi="Times New Roman" w:cs="Times New Roman"/>
                <w:sz w:val="24"/>
                <w:szCs w:val="24"/>
              </w:rPr>
              <w:t xml:space="preserve">5.1.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ст.16 ЗУ «Про публічні закупівлі». </w:t>
            </w:r>
          </w:p>
          <w:p w:rsidR="004F33CD" w:rsidRPr="004F33CD" w:rsidRDefault="004F33CD" w:rsidP="004F33CD">
            <w:pPr>
              <w:shd w:val="clear" w:color="auto" w:fill="FFFFFF"/>
              <w:ind w:left="140" w:right="127"/>
              <w:jc w:val="both"/>
              <w:rPr>
                <w:rFonts w:ascii="Times New Roman" w:eastAsia="Times New Roman" w:hAnsi="Times New Roman" w:cs="Times New Roman"/>
                <w:sz w:val="24"/>
                <w:szCs w:val="24"/>
              </w:rPr>
            </w:pPr>
            <w:r w:rsidRPr="004F33CD">
              <w:rPr>
                <w:rFonts w:ascii="Times New Roman" w:eastAsia="Times New Roman" w:hAnsi="Times New Roman" w:cs="Times New Roman"/>
                <w:sz w:val="24"/>
                <w:szCs w:val="24"/>
              </w:rPr>
              <w:t>Замовник установлює один з таких кваліфікаційних критеріїв:</w:t>
            </w:r>
          </w:p>
          <w:p w:rsidR="004F33CD" w:rsidRPr="004F33CD" w:rsidRDefault="004F33CD" w:rsidP="004F33CD">
            <w:pPr>
              <w:shd w:val="clear" w:color="auto" w:fill="FFFFFF"/>
              <w:ind w:left="140" w:right="127"/>
              <w:jc w:val="both"/>
              <w:rPr>
                <w:rFonts w:ascii="Times New Roman" w:eastAsia="Times New Roman" w:hAnsi="Times New Roman" w:cs="Times New Roman"/>
                <w:sz w:val="24"/>
                <w:szCs w:val="24"/>
              </w:rPr>
            </w:pPr>
            <w:r w:rsidRPr="004F33CD">
              <w:rPr>
                <w:rFonts w:ascii="Times New Roman" w:eastAsia="Times New Roman" w:hAnsi="Times New Roman" w:cs="Times New Roman"/>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rsidR="004F33CD" w:rsidRPr="004F33CD" w:rsidRDefault="004F33CD" w:rsidP="004F33CD">
            <w:pPr>
              <w:shd w:val="clear" w:color="auto" w:fill="FFFFFF"/>
              <w:ind w:left="140" w:right="127"/>
              <w:jc w:val="both"/>
              <w:rPr>
                <w:rFonts w:ascii="Times New Roman" w:eastAsia="Times New Roman" w:hAnsi="Times New Roman" w:cs="Times New Roman"/>
                <w:sz w:val="24"/>
                <w:szCs w:val="24"/>
              </w:rPr>
            </w:pPr>
            <w:r w:rsidRPr="004F33CD">
              <w:rPr>
                <w:rFonts w:ascii="Times New Roman" w:eastAsia="Times New Roman" w:hAnsi="Times New Roman" w:cs="Times New Roman"/>
                <w:sz w:val="24"/>
                <w:szCs w:val="24"/>
              </w:rPr>
              <w:t>На підтвердження досвіду виконання аналогічного*(аналогічних) за предметом закупівлі договору (договорів) Учасник має надати:</w:t>
            </w:r>
          </w:p>
          <w:p w:rsidR="004F33CD" w:rsidRPr="004F33CD" w:rsidRDefault="004F33CD" w:rsidP="004F33CD">
            <w:pPr>
              <w:shd w:val="clear" w:color="auto" w:fill="FFFFFF"/>
              <w:ind w:left="140" w:right="127"/>
              <w:jc w:val="both"/>
              <w:rPr>
                <w:rFonts w:ascii="Times New Roman" w:eastAsia="Times New Roman" w:hAnsi="Times New Roman" w:cs="Times New Roman"/>
                <w:sz w:val="24"/>
                <w:szCs w:val="24"/>
              </w:rPr>
            </w:pPr>
            <w:r w:rsidRPr="004F33CD">
              <w:rPr>
                <w:rFonts w:ascii="Times New Roman" w:eastAsia="Times New Roman" w:hAnsi="Times New Roman" w:cs="Times New Roman"/>
                <w:sz w:val="24"/>
                <w:szCs w:val="24"/>
              </w:rPr>
              <w:t>5.1.1.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F33CD" w:rsidRPr="004F33CD" w:rsidRDefault="004F33CD" w:rsidP="004F33CD">
            <w:pPr>
              <w:shd w:val="clear" w:color="auto" w:fill="FFFFFF"/>
              <w:ind w:left="140" w:right="127"/>
              <w:jc w:val="both"/>
              <w:rPr>
                <w:rFonts w:ascii="Times New Roman" w:eastAsia="Times New Roman" w:hAnsi="Times New Roman" w:cs="Times New Roman"/>
                <w:sz w:val="24"/>
                <w:szCs w:val="24"/>
              </w:rPr>
            </w:pPr>
            <w:r w:rsidRPr="004F33CD">
              <w:rPr>
                <w:rFonts w:ascii="Times New Roman" w:eastAsia="Times New Roman" w:hAnsi="Times New Roman" w:cs="Times New Roman"/>
                <w:sz w:val="24"/>
                <w:szCs w:val="24"/>
              </w:rPr>
              <w:t>5.1.2. не менше 1 копії договору, зазначеного в довідці;</w:t>
            </w:r>
          </w:p>
          <w:p w:rsidR="004F33CD" w:rsidRPr="004F33CD" w:rsidRDefault="004F33CD" w:rsidP="004F33CD">
            <w:pPr>
              <w:shd w:val="clear" w:color="auto" w:fill="FFFFFF"/>
              <w:ind w:left="140" w:right="127"/>
              <w:jc w:val="both"/>
              <w:rPr>
                <w:rFonts w:ascii="Times New Roman" w:eastAsia="Times New Roman" w:hAnsi="Times New Roman" w:cs="Times New Roman"/>
                <w:sz w:val="24"/>
                <w:szCs w:val="24"/>
              </w:rPr>
            </w:pPr>
            <w:r w:rsidRPr="004F33CD">
              <w:rPr>
                <w:rFonts w:ascii="Times New Roman" w:eastAsia="Times New Roman" w:hAnsi="Times New Roman" w:cs="Times New Roman"/>
                <w:sz w:val="24"/>
                <w:szCs w:val="24"/>
              </w:rPr>
              <w:t>5.1.3.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4F33CD" w:rsidRPr="004F33CD" w:rsidRDefault="004F33CD" w:rsidP="004F33CD">
            <w:pPr>
              <w:shd w:val="clear" w:color="auto" w:fill="FFFFFF"/>
              <w:ind w:left="140" w:right="127"/>
              <w:jc w:val="both"/>
              <w:rPr>
                <w:rFonts w:ascii="Times New Roman" w:eastAsia="Times New Roman" w:hAnsi="Times New Roman" w:cs="Times New Roman"/>
                <w:i/>
                <w:sz w:val="24"/>
                <w:szCs w:val="24"/>
              </w:rPr>
            </w:pPr>
            <w:r w:rsidRPr="004F33CD">
              <w:rPr>
                <w:rFonts w:ascii="Times New Roman" w:eastAsia="Times New Roman" w:hAnsi="Times New Roman" w:cs="Times New Roman"/>
                <w:sz w:val="24"/>
                <w:szCs w:val="24"/>
              </w:rPr>
              <w:t>*</w:t>
            </w:r>
            <w:r w:rsidRPr="004F33CD">
              <w:rPr>
                <w:rFonts w:ascii="Times New Roman" w:eastAsia="Times New Roman" w:hAnsi="Times New Roman" w:cs="Times New Roman"/>
                <w:i/>
                <w:sz w:val="24"/>
                <w:szCs w:val="24"/>
              </w:rPr>
              <w:t>Під аналогічним договором слід розуміти виконаний договір на поставку товару за кодом ДК 021:2015 - 34</w:t>
            </w:r>
            <w:r w:rsidR="00C0229E">
              <w:rPr>
                <w:rFonts w:ascii="Times New Roman" w:eastAsia="Times New Roman" w:hAnsi="Times New Roman" w:cs="Times New Roman"/>
                <w:i/>
                <w:sz w:val="24"/>
                <w:szCs w:val="24"/>
              </w:rPr>
              <w:t>11</w:t>
            </w:r>
            <w:r w:rsidRPr="004F33CD">
              <w:rPr>
                <w:rFonts w:ascii="Times New Roman" w:eastAsia="Times New Roman" w:hAnsi="Times New Roman" w:cs="Times New Roman"/>
                <w:i/>
                <w:sz w:val="24"/>
                <w:szCs w:val="24"/>
              </w:rPr>
              <w:t>0000-</w:t>
            </w:r>
            <w:r w:rsidR="00C0229E">
              <w:rPr>
                <w:rFonts w:ascii="Times New Roman" w:eastAsia="Times New Roman" w:hAnsi="Times New Roman" w:cs="Times New Roman"/>
                <w:i/>
                <w:sz w:val="24"/>
                <w:szCs w:val="24"/>
              </w:rPr>
              <w:t>1 – Легкові автомобілі</w:t>
            </w:r>
            <w:r w:rsidRPr="004F33CD">
              <w:rPr>
                <w:rFonts w:ascii="Times New Roman" w:eastAsia="Times New Roman" w:hAnsi="Times New Roman" w:cs="Times New Roman"/>
                <w:i/>
                <w:sz w:val="24"/>
                <w:szCs w:val="24"/>
              </w:rPr>
              <w:t>.</w:t>
            </w:r>
          </w:p>
          <w:p w:rsidR="004F33CD" w:rsidRDefault="004F33CD" w:rsidP="004F33CD">
            <w:pPr>
              <w:shd w:val="clear" w:color="auto" w:fill="FFFFFF"/>
              <w:ind w:left="140" w:right="127"/>
              <w:jc w:val="both"/>
              <w:rPr>
                <w:rFonts w:ascii="Times New Roman" w:eastAsia="Times New Roman" w:hAnsi="Times New Roman" w:cs="Times New Roman"/>
                <w:sz w:val="24"/>
                <w:szCs w:val="24"/>
              </w:rPr>
            </w:pPr>
            <w:r w:rsidRPr="004F33CD">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C3416" w:rsidRPr="00CC3416" w:rsidRDefault="00CC3416" w:rsidP="004F33CD">
            <w:pPr>
              <w:shd w:val="clear" w:color="auto" w:fill="FFFFFF"/>
              <w:ind w:left="140" w:right="127"/>
              <w:jc w:val="both"/>
              <w:rPr>
                <w:rFonts w:ascii="Times New Roman" w:eastAsia="Times New Roman" w:hAnsi="Times New Roman" w:cs="Times New Roman"/>
                <w:sz w:val="24"/>
                <w:szCs w:val="24"/>
              </w:rPr>
            </w:pPr>
            <w:r w:rsidRPr="00CC3416">
              <w:rPr>
                <w:rFonts w:ascii="Times New Roman" w:eastAsia="Times New Roman" w:hAnsi="Times New Roman" w:cs="Times New Roman"/>
                <w:sz w:val="24"/>
                <w:szCs w:val="24"/>
              </w:rPr>
              <w:t xml:space="preserve">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CC3416">
              <w:rPr>
                <w:rFonts w:ascii="Times New Roman" w:eastAsia="Times New Roman" w:hAnsi="Times New Roman" w:cs="Times New Roman"/>
                <w:sz w:val="24"/>
                <w:szCs w:val="24"/>
              </w:rPr>
              <w:lastRenderedPageBreak/>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3416" w:rsidRPr="00CC3416" w:rsidRDefault="00CC3416" w:rsidP="00CC3416">
            <w:pPr>
              <w:shd w:val="clear" w:color="auto" w:fill="FFFFFF"/>
              <w:ind w:left="140" w:right="127"/>
              <w:jc w:val="both"/>
              <w:rPr>
                <w:rFonts w:ascii="Times New Roman" w:eastAsia="Times New Roman" w:hAnsi="Times New Roman" w:cs="Times New Roman"/>
                <w:sz w:val="24"/>
                <w:szCs w:val="24"/>
              </w:rPr>
            </w:pPr>
            <w:r w:rsidRPr="00CC3416">
              <w:rPr>
                <w:rFonts w:ascii="Times New Roman" w:eastAsia="Times New Roman" w:hAnsi="Times New Roman" w:cs="Times New Roman"/>
                <w:sz w:val="24"/>
                <w:szCs w:val="24"/>
              </w:rPr>
              <w:t>5.3.Замовник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п.44 Особливостей(ст. 17 Закону).</w:t>
            </w:r>
          </w:p>
          <w:p w:rsidR="00CC3416" w:rsidRPr="00CC3416" w:rsidRDefault="00CC3416" w:rsidP="00CC3416">
            <w:pPr>
              <w:shd w:val="clear" w:color="auto" w:fill="FFFFFF"/>
              <w:ind w:left="140" w:right="127"/>
              <w:jc w:val="both"/>
              <w:rPr>
                <w:rFonts w:ascii="Times New Roman" w:eastAsia="Times New Roman" w:hAnsi="Times New Roman" w:cs="Times New Roman"/>
                <w:sz w:val="24"/>
                <w:szCs w:val="24"/>
              </w:rPr>
            </w:pPr>
            <w:r w:rsidRPr="00CC3416">
              <w:rPr>
                <w:rFonts w:ascii="Times New Roman" w:eastAsia="Times New Roman" w:hAnsi="Times New Roman" w:cs="Times New Roman"/>
                <w:sz w:val="24"/>
                <w:szCs w:val="24"/>
              </w:rPr>
              <w:t xml:space="preserve">5.4.Учасник процедури закупівель, подаючи свою тендерну пропозицію, підтверджує відсутність підстав, передбачених п.44 Особливостей шляхом заповнення відповідної інформації в електронній системі закупівель та/або завантаження відповідних документів у разі встановлення такої вимоги. </w:t>
            </w:r>
          </w:p>
          <w:p w:rsidR="00CC3416" w:rsidRPr="00CC3416" w:rsidRDefault="00CC3416" w:rsidP="00CC3416">
            <w:pPr>
              <w:shd w:val="clear" w:color="auto" w:fill="FFFFFF"/>
              <w:ind w:left="140" w:right="127"/>
              <w:jc w:val="both"/>
              <w:rPr>
                <w:rFonts w:ascii="Times New Roman" w:eastAsia="Times New Roman" w:hAnsi="Times New Roman" w:cs="Times New Roman"/>
                <w:sz w:val="24"/>
                <w:szCs w:val="24"/>
              </w:rPr>
            </w:pPr>
            <w:r w:rsidRPr="00CC3416">
              <w:rPr>
                <w:rFonts w:ascii="Times New Roman" w:eastAsia="Times New Roman" w:hAnsi="Times New Roman" w:cs="Times New Roman"/>
                <w:sz w:val="24"/>
                <w:szCs w:val="24"/>
              </w:rPr>
              <w:t xml:space="preserve">5.5. </w:t>
            </w:r>
            <w:r w:rsidRPr="006D3003">
              <w:rPr>
                <w:rFonts w:ascii="Times New Roman" w:eastAsia="Times New Roman" w:hAnsi="Times New Roman" w:cs="Times New Roman"/>
                <w:b/>
                <w:sz w:val="24"/>
                <w:szCs w:val="24"/>
                <w:u w:val="single"/>
              </w:rPr>
              <w:t>Переможець процедури закупівлі</w:t>
            </w:r>
            <w:r w:rsidRPr="00CC3416">
              <w:rPr>
                <w:rFonts w:ascii="Times New Roman" w:eastAsia="Times New Roman" w:hAnsi="Times New Roman" w:cs="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п.4</w:t>
            </w:r>
            <w:r>
              <w:rPr>
                <w:rFonts w:ascii="Times New Roman" w:eastAsia="Times New Roman" w:hAnsi="Times New Roman" w:cs="Times New Roman"/>
                <w:sz w:val="24"/>
                <w:szCs w:val="24"/>
              </w:rPr>
              <w:t>7</w:t>
            </w:r>
            <w:r w:rsidRPr="00CC3416">
              <w:rPr>
                <w:rFonts w:ascii="Times New Roman" w:eastAsia="Times New Roman" w:hAnsi="Times New Roman" w:cs="Times New Roman"/>
                <w:sz w:val="24"/>
                <w:szCs w:val="24"/>
              </w:rPr>
              <w:t xml:space="preserve"> Особливостей, а саме:</w:t>
            </w:r>
          </w:p>
          <w:p w:rsidR="00CC3416" w:rsidRPr="00CC3416" w:rsidRDefault="00CC3416" w:rsidP="00CC3416">
            <w:pPr>
              <w:shd w:val="clear" w:color="auto" w:fill="FFFFFF"/>
              <w:ind w:left="140" w:right="127"/>
              <w:jc w:val="both"/>
              <w:rPr>
                <w:rFonts w:ascii="Times New Roman" w:eastAsia="Times New Roman" w:hAnsi="Times New Roman" w:cs="Times New Roman"/>
                <w:sz w:val="24"/>
                <w:szCs w:val="24"/>
              </w:rPr>
            </w:pPr>
            <w:r w:rsidRPr="00CC3416">
              <w:rPr>
                <w:rFonts w:ascii="Times New Roman" w:eastAsia="Times New Roman" w:hAnsi="Times New Roman" w:cs="Times New Roman"/>
                <w:sz w:val="24"/>
                <w:szCs w:val="24"/>
              </w:rPr>
              <w:t>-</w:t>
            </w:r>
            <w:r w:rsidRPr="00CC3416">
              <w:rPr>
                <w:rFonts w:ascii="Times New Roman" w:eastAsia="Times New Roman" w:hAnsi="Times New Roman" w:cs="Times New Roman"/>
                <w:sz w:val="24"/>
                <w:szCs w:val="24"/>
              </w:rPr>
              <w:tab/>
              <w:t xml:space="preserve">документ, виданий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ніж за місяць до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w:t>
            </w:r>
            <w:proofErr w:type="spellStart"/>
            <w:r w:rsidRPr="00CC3416">
              <w:rPr>
                <w:rFonts w:ascii="Times New Roman" w:eastAsia="Times New Roman" w:hAnsi="Times New Roman" w:cs="Times New Roman"/>
                <w:sz w:val="24"/>
                <w:szCs w:val="24"/>
              </w:rPr>
              <w:t>пп</w:t>
            </w:r>
            <w:proofErr w:type="spellEnd"/>
            <w:r w:rsidRPr="00CC3416">
              <w:rPr>
                <w:rFonts w:ascii="Times New Roman" w:eastAsia="Times New Roman" w:hAnsi="Times New Roman" w:cs="Times New Roman"/>
                <w:sz w:val="24"/>
                <w:szCs w:val="24"/>
              </w:rPr>
              <w:t>. 5, 6 п.4</w:t>
            </w:r>
            <w:r>
              <w:rPr>
                <w:rFonts w:ascii="Times New Roman" w:eastAsia="Times New Roman" w:hAnsi="Times New Roman" w:cs="Times New Roman"/>
                <w:sz w:val="24"/>
                <w:szCs w:val="24"/>
              </w:rPr>
              <w:t>7</w:t>
            </w:r>
            <w:r w:rsidRPr="00CC3416">
              <w:rPr>
                <w:rFonts w:ascii="Times New Roman" w:eastAsia="Times New Roman" w:hAnsi="Times New Roman" w:cs="Times New Roman"/>
                <w:sz w:val="24"/>
                <w:szCs w:val="24"/>
              </w:rPr>
              <w:t xml:space="preserve"> Особливостей;</w:t>
            </w:r>
          </w:p>
          <w:p w:rsidR="00CC3416" w:rsidRPr="00CC3416" w:rsidRDefault="00CC3416" w:rsidP="00CC3416">
            <w:pPr>
              <w:shd w:val="clear" w:color="auto" w:fill="FFFFFF"/>
              <w:ind w:left="140" w:right="127"/>
              <w:jc w:val="both"/>
              <w:rPr>
                <w:rFonts w:ascii="Times New Roman" w:eastAsia="Times New Roman" w:hAnsi="Times New Roman" w:cs="Times New Roman"/>
                <w:sz w:val="24"/>
                <w:szCs w:val="24"/>
              </w:rPr>
            </w:pPr>
            <w:r w:rsidRPr="00CC3416">
              <w:rPr>
                <w:rFonts w:ascii="Times New Roman" w:eastAsia="Times New Roman" w:hAnsi="Times New Roman" w:cs="Times New Roman"/>
                <w:sz w:val="24"/>
                <w:szCs w:val="24"/>
              </w:rPr>
              <w:t>-</w:t>
            </w:r>
            <w:r w:rsidRPr="00CC3416">
              <w:rPr>
                <w:rFonts w:ascii="Times New Roman" w:eastAsia="Times New Roman" w:hAnsi="Times New Roman" w:cs="Times New Roman"/>
                <w:sz w:val="24"/>
                <w:szCs w:val="24"/>
              </w:rPr>
              <w:tab/>
              <w:t>Довідка в довільній формі про відсутність підстав для відхилення, передбачених п.4</w:t>
            </w:r>
            <w:r>
              <w:rPr>
                <w:rFonts w:ascii="Times New Roman" w:eastAsia="Times New Roman" w:hAnsi="Times New Roman" w:cs="Times New Roman"/>
                <w:sz w:val="24"/>
                <w:szCs w:val="24"/>
              </w:rPr>
              <w:t>7</w:t>
            </w:r>
            <w:r w:rsidRPr="00CC3416">
              <w:rPr>
                <w:rFonts w:ascii="Times New Roman" w:eastAsia="Times New Roman" w:hAnsi="Times New Roman" w:cs="Times New Roman"/>
                <w:sz w:val="24"/>
                <w:szCs w:val="24"/>
              </w:rPr>
              <w:t xml:space="preserve"> Особливостей.</w:t>
            </w:r>
          </w:p>
          <w:p w:rsidR="00DE44FC" w:rsidRDefault="004E08AF" w:rsidP="00CC3416">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rPr>
              <w:t xml:space="preserve">  </w:t>
            </w:r>
            <w:r w:rsidR="00CC3416" w:rsidRPr="00CC3416">
              <w:rPr>
                <w:rFonts w:ascii="Times New Roman" w:eastAsia="Times New Roman" w:hAnsi="Times New Roman" w:cs="Times New Roman"/>
                <w:sz w:val="24"/>
                <w:szCs w:val="24"/>
              </w:rPr>
              <w:t>5.</w:t>
            </w:r>
            <w:r w:rsidR="00CC3416">
              <w:rPr>
                <w:rFonts w:ascii="Times New Roman" w:eastAsia="Times New Roman" w:hAnsi="Times New Roman" w:cs="Times New Roman"/>
                <w:sz w:val="24"/>
                <w:szCs w:val="24"/>
              </w:rPr>
              <w:t>6</w:t>
            </w:r>
            <w:r w:rsidR="00CC3416" w:rsidRPr="00CC3416">
              <w:rPr>
                <w:rFonts w:ascii="Times New Roman" w:eastAsia="Times New Roman" w:hAnsi="Times New Roman" w:cs="Times New Roman"/>
                <w:sz w:val="24"/>
                <w:szCs w:val="24"/>
              </w:rPr>
              <w:t>. У разі подання тендерної пропозиції об’єднанням учасників підтвердження відсутності підстав для відмови в участі у процед</w:t>
            </w:r>
            <w:r w:rsidR="00CC3416">
              <w:rPr>
                <w:rFonts w:ascii="Times New Roman" w:eastAsia="Times New Roman" w:hAnsi="Times New Roman" w:cs="Times New Roman"/>
                <w:sz w:val="24"/>
                <w:szCs w:val="24"/>
              </w:rPr>
              <w:t>урі закупівлі встановленими п.47</w:t>
            </w:r>
            <w:r w:rsidR="00CC3416" w:rsidRPr="00CC3416">
              <w:rPr>
                <w:rFonts w:ascii="Times New Roman" w:eastAsia="Times New Roman" w:hAnsi="Times New Roman" w:cs="Times New Roman"/>
                <w:sz w:val="24"/>
                <w:szCs w:val="24"/>
              </w:rPr>
              <w:t xml:space="preserve"> Особливостей подається по кожному з учасників, які входять у склад об’єднання окремо.</w:t>
            </w:r>
          </w:p>
        </w:tc>
      </w:tr>
      <w:tr w:rsidR="00DE44FC" w:rsidTr="00A35570">
        <w:trPr>
          <w:trHeight w:val="1964"/>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06" w:type="dxa"/>
          </w:tcPr>
          <w:p w:rsidR="00DE44FC" w:rsidRDefault="005924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4" w:type="dxa"/>
            <w:vAlign w:val="center"/>
          </w:tcPr>
          <w:p w:rsidR="00C6035E" w:rsidRPr="00C6035E" w:rsidRDefault="00C6035E" w:rsidP="00C603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C6035E">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w:t>
            </w:r>
            <w:r w:rsidR="00417F08">
              <w:rPr>
                <w:rFonts w:ascii="Times New Roman" w:eastAsia="Times New Roman" w:hAnsi="Times New Roman" w:cs="Times New Roman"/>
                <w:sz w:val="24"/>
                <w:szCs w:val="24"/>
              </w:rPr>
              <w:t xml:space="preserve">нічна специфікація визначена у </w:t>
            </w:r>
            <w:r w:rsidR="00417F08" w:rsidRPr="00417F08">
              <w:rPr>
                <w:rFonts w:ascii="Times New Roman" w:eastAsia="Times New Roman" w:hAnsi="Times New Roman" w:cs="Times New Roman"/>
                <w:b/>
                <w:i/>
                <w:sz w:val="24"/>
                <w:szCs w:val="24"/>
              </w:rPr>
              <w:t>Д</w:t>
            </w:r>
            <w:r w:rsidRPr="00417F08">
              <w:rPr>
                <w:rFonts w:ascii="Times New Roman" w:eastAsia="Times New Roman" w:hAnsi="Times New Roman" w:cs="Times New Roman"/>
                <w:b/>
                <w:i/>
                <w:sz w:val="24"/>
                <w:szCs w:val="24"/>
              </w:rPr>
              <w:t>одатку 1</w:t>
            </w:r>
            <w:r w:rsidRPr="00C6035E">
              <w:rPr>
                <w:rFonts w:ascii="Times New Roman" w:eastAsia="Times New Roman" w:hAnsi="Times New Roman" w:cs="Times New Roman"/>
                <w:sz w:val="24"/>
                <w:szCs w:val="24"/>
              </w:rPr>
              <w:t xml:space="preserve"> до тендерної документації</w:t>
            </w:r>
          </w:p>
          <w:p w:rsidR="00C6035E" w:rsidRPr="00C6035E" w:rsidRDefault="00C6035E" w:rsidP="00C6035E">
            <w:pPr>
              <w:widowControl w:val="0"/>
              <w:ind w:right="120"/>
              <w:jc w:val="both"/>
              <w:rPr>
                <w:rFonts w:ascii="Times New Roman" w:eastAsia="Times New Roman" w:hAnsi="Times New Roman" w:cs="Times New Roman"/>
                <w:sz w:val="24"/>
                <w:szCs w:val="24"/>
              </w:rPr>
            </w:pPr>
            <w:r w:rsidRPr="00C6035E">
              <w:rPr>
                <w:rFonts w:ascii="Times New Roman" w:eastAsia="Times New Roman" w:hAnsi="Times New Roman" w:cs="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w:t>
            </w:r>
            <w:r>
              <w:rPr>
                <w:rFonts w:ascii="Times New Roman" w:eastAsia="Times New Roman" w:hAnsi="Times New Roman" w:cs="Times New Roman"/>
                <w:sz w:val="24"/>
                <w:szCs w:val="24"/>
              </w:rPr>
              <w:t>тиною четвертою статті 5 Закону.</w:t>
            </w:r>
          </w:p>
          <w:p w:rsidR="00C6035E" w:rsidRDefault="00C6035E" w:rsidP="00C6035E">
            <w:pPr>
              <w:widowControl w:val="0"/>
              <w:ind w:right="120"/>
              <w:jc w:val="both"/>
              <w:rPr>
                <w:rFonts w:ascii="Times New Roman" w:eastAsia="Times New Roman" w:hAnsi="Times New Roman" w:cs="Times New Roman"/>
                <w:sz w:val="24"/>
                <w:szCs w:val="24"/>
              </w:rPr>
            </w:pPr>
            <w:r w:rsidRPr="00C6035E">
              <w:rPr>
                <w:rFonts w:ascii="Times New Roman" w:eastAsia="Times New Roman" w:hAnsi="Times New Roman" w:cs="Times New Roman"/>
                <w:sz w:val="24"/>
                <w:szCs w:val="24"/>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w:t>
            </w:r>
            <w:r w:rsidRPr="00C6035E">
              <w:rPr>
                <w:rFonts w:ascii="Times New Roman" w:eastAsia="Times New Roman" w:hAnsi="Times New Roman" w:cs="Times New Roman"/>
                <w:sz w:val="24"/>
                <w:szCs w:val="24"/>
              </w:rPr>
              <w:lastRenderedPageBreak/>
              <w:t>торгові марки, патенти, типи або конкретне місце походження чи спосіб виробництва вживаються у значенні «…. «або еквівалент»».</w:t>
            </w:r>
          </w:p>
          <w:p w:rsidR="00DE44FC" w:rsidRDefault="00C6035E" w:rsidP="00C603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sidR="0059249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00592497">
                <w:rPr>
                  <w:rFonts w:ascii="Times New Roman" w:eastAsia="Times New Roman" w:hAnsi="Times New Roman" w:cs="Times New Roman"/>
                  <w:sz w:val="24"/>
                  <w:szCs w:val="24"/>
                </w:rPr>
                <w:t xml:space="preserve"> пунктом третім </w:t>
              </w:r>
            </w:hyperlink>
            <w:hyperlink r:id="rId11">
              <w:r w:rsidR="00592497">
                <w:rPr>
                  <w:rFonts w:ascii="Times New Roman" w:eastAsia="Times New Roman" w:hAnsi="Times New Roman" w:cs="Times New Roman"/>
                  <w:sz w:val="24"/>
                  <w:szCs w:val="24"/>
                  <w:u w:val="single"/>
                </w:rPr>
                <w:t>частини друго</w:t>
              </w:r>
            </w:hyperlink>
            <w:r w:rsidR="00592497">
              <w:rPr>
                <w:rFonts w:ascii="Times New Roman" w:eastAsia="Times New Roman" w:hAnsi="Times New Roman" w:cs="Times New Roman"/>
                <w:sz w:val="24"/>
                <w:szCs w:val="24"/>
              </w:rPr>
              <w:t>ї статті 22</w:t>
            </w:r>
            <w:r>
              <w:rPr>
                <w:rFonts w:ascii="Times New Roman" w:eastAsia="Times New Roman" w:hAnsi="Times New Roman" w:cs="Times New Roman"/>
                <w:sz w:val="24"/>
                <w:szCs w:val="24"/>
              </w:rPr>
              <w:t xml:space="preserve">, </w:t>
            </w:r>
            <w:r w:rsidR="00592497">
              <w:rPr>
                <w:rFonts w:ascii="Times New Roman" w:eastAsia="Times New Roman" w:hAnsi="Times New Roman" w:cs="Times New Roman"/>
                <w:sz w:val="24"/>
                <w:szCs w:val="24"/>
              </w:rPr>
              <w:t xml:space="preserve"> Закону зазначено в </w:t>
            </w:r>
            <w:r w:rsidR="00592497">
              <w:rPr>
                <w:rFonts w:ascii="Times New Roman" w:eastAsia="Times New Roman" w:hAnsi="Times New Roman" w:cs="Times New Roman"/>
                <w:b/>
                <w:i/>
                <w:sz w:val="24"/>
                <w:szCs w:val="24"/>
              </w:rPr>
              <w:t xml:space="preserve">Додатку </w:t>
            </w:r>
            <w:r w:rsidR="000F616D">
              <w:rPr>
                <w:rFonts w:ascii="Times New Roman" w:eastAsia="Times New Roman" w:hAnsi="Times New Roman" w:cs="Times New Roman"/>
                <w:b/>
                <w:i/>
                <w:sz w:val="24"/>
                <w:szCs w:val="24"/>
              </w:rPr>
              <w:t>1</w:t>
            </w:r>
            <w:r w:rsidR="00592497">
              <w:rPr>
                <w:rFonts w:ascii="Times New Roman" w:eastAsia="Times New Roman" w:hAnsi="Times New Roman" w:cs="Times New Roman"/>
                <w:b/>
                <w:sz w:val="24"/>
                <w:szCs w:val="24"/>
              </w:rPr>
              <w:t xml:space="preserve"> </w:t>
            </w:r>
            <w:r w:rsidR="00592497">
              <w:rPr>
                <w:rFonts w:ascii="Times New Roman" w:eastAsia="Times New Roman" w:hAnsi="Times New Roman" w:cs="Times New Roman"/>
                <w:sz w:val="24"/>
                <w:szCs w:val="24"/>
              </w:rPr>
              <w:t>до цієї тендерної документації.</w:t>
            </w:r>
          </w:p>
          <w:p w:rsidR="00EA6433" w:rsidRDefault="00EA6433" w:rsidP="009C365D">
            <w:pPr>
              <w:widowControl w:val="0"/>
              <w:ind w:right="120"/>
              <w:jc w:val="both"/>
              <w:rPr>
                <w:rFonts w:ascii="Times New Roman" w:eastAsia="Times New Roman" w:hAnsi="Times New Roman" w:cs="Times New Roman"/>
                <w:sz w:val="24"/>
                <w:szCs w:val="24"/>
              </w:rPr>
            </w:pPr>
          </w:p>
        </w:tc>
      </w:tr>
      <w:tr w:rsidR="00C6035E" w:rsidTr="00A35570">
        <w:trPr>
          <w:trHeight w:val="1119"/>
          <w:jc w:val="center"/>
        </w:trPr>
        <w:tc>
          <w:tcPr>
            <w:tcW w:w="587" w:type="dxa"/>
          </w:tcPr>
          <w:p w:rsidR="00C6035E" w:rsidRDefault="00C6035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906" w:type="dxa"/>
          </w:tcPr>
          <w:p w:rsidR="00C6035E" w:rsidRDefault="00C6035E">
            <w:pPr>
              <w:widowControl w:val="0"/>
              <w:rPr>
                <w:rFonts w:ascii="Times New Roman" w:eastAsia="Times New Roman" w:hAnsi="Times New Roman" w:cs="Times New Roman"/>
                <w:b/>
                <w:color w:val="000000"/>
                <w:sz w:val="24"/>
                <w:szCs w:val="24"/>
              </w:rPr>
            </w:pPr>
            <w:r w:rsidRPr="00C6035E">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804" w:type="dxa"/>
            <w:vAlign w:val="center"/>
          </w:tcPr>
          <w:p w:rsidR="00C6035E" w:rsidRDefault="00D53162" w:rsidP="00C603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p w:rsidR="00D53162" w:rsidRDefault="00D53162" w:rsidP="00C603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закупівлі - товар</w:t>
            </w:r>
          </w:p>
        </w:tc>
      </w:tr>
      <w:tr w:rsidR="00DE44FC" w:rsidTr="00A35570">
        <w:trPr>
          <w:trHeight w:val="841"/>
          <w:jc w:val="center"/>
        </w:trPr>
        <w:tc>
          <w:tcPr>
            <w:tcW w:w="587" w:type="dxa"/>
          </w:tcPr>
          <w:p w:rsidR="00DE44FC" w:rsidRDefault="00D53162" w:rsidP="00D531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06" w:type="dxa"/>
          </w:tcPr>
          <w:p w:rsidR="00DE44FC" w:rsidRDefault="005924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4" w:type="dxa"/>
            <w:vAlign w:val="center"/>
          </w:tcPr>
          <w:p w:rsidR="00DE44FC" w:rsidRDefault="005924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44FC" w:rsidTr="00A35570">
        <w:trPr>
          <w:trHeight w:val="442"/>
          <w:jc w:val="center"/>
        </w:trPr>
        <w:tc>
          <w:tcPr>
            <w:tcW w:w="10297" w:type="dxa"/>
            <w:gridSpan w:val="3"/>
            <w:vAlign w:val="center"/>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E44FC" w:rsidTr="00A35570">
        <w:trPr>
          <w:trHeight w:val="1119"/>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06" w:type="dxa"/>
          </w:tcPr>
          <w:p w:rsidR="00DE44FC" w:rsidRDefault="005924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04" w:type="dxa"/>
            <w:vAlign w:val="center"/>
          </w:tcPr>
          <w:p w:rsidR="00DE44FC" w:rsidRPr="004F33CD" w:rsidRDefault="00592497">
            <w:pPr>
              <w:widowControl w:val="0"/>
              <w:ind w:left="40" w:right="120"/>
              <w:jc w:val="both"/>
              <w:rPr>
                <w:rFonts w:ascii="Times New Roman" w:eastAsia="Times New Roman" w:hAnsi="Times New Roman" w:cs="Times New Roman"/>
                <w:b/>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C0229E">
              <w:rPr>
                <w:rFonts w:ascii="Times New Roman" w:eastAsia="Times New Roman" w:hAnsi="Times New Roman" w:cs="Times New Roman"/>
                <w:sz w:val="24"/>
                <w:szCs w:val="24"/>
              </w:rPr>
              <w:t xml:space="preserve"> </w:t>
            </w:r>
            <w:r w:rsidR="00C0229E">
              <w:rPr>
                <w:rFonts w:ascii="Times New Roman" w:eastAsia="Times New Roman" w:hAnsi="Times New Roman" w:cs="Times New Roman"/>
                <w:b/>
                <w:sz w:val="24"/>
                <w:szCs w:val="24"/>
              </w:rPr>
              <w:t>02</w:t>
            </w:r>
            <w:r w:rsidR="004F33CD" w:rsidRPr="004F33CD">
              <w:rPr>
                <w:rFonts w:ascii="Times New Roman" w:eastAsia="Times New Roman" w:hAnsi="Times New Roman" w:cs="Times New Roman"/>
                <w:b/>
                <w:color w:val="000000" w:themeColor="text1"/>
                <w:sz w:val="24"/>
                <w:szCs w:val="24"/>
              </w:rPr>
              <w:t xml:space="preserve"> </w:t>
            </w:r>
            <w:r w:rsidR="00C0229E">
              <w:rPr>
                <w:rFonts w:ascii="Times New Roman" w:eastAsia="Times New Roman" w:hAnsi="Times New Roman" w:cs="Times New Roman"/>
                <w:b/>
                <w:color w:val="000000" w:themeColor="text1"/>
                <w:sz w:val="24"/>
                <w:szCs w:val="24"/>
              </w:rPr>
              <w:t xml:space="preserve">листопада </w:t>
            </w:r>
            <w:r w:rsidR="00026F77" w:rsidRPr="004F33CD">
              <w:rPr>
                <w:rFonts w:ascii="Times New Roman" w:eastAsia="Times New Roman" w:hAnsi="Times New Roman" w:cs="Times New Roman"/>
                <w:b/>
                <w:color w:val="000000" w:themeColor="text1"/>
                <w:sz w:val="24"/>
                <w:szCs w:val="24"/>
              </w:rPr>
              <w:t>2023 року до 0</w:t>
            </w:r>
            <w:r w:rsidR="00C0229E">
              <w:rPr>
                <w:rFonts w:ascii="Times New Roman" w:eastAsia="Times New Roman" w:hAnsi="Times New Roman" w:cs="Times New Roman"/>
                <w:b/>
                <w:color w:val="000000" w:themeColor="text1"/>
                <w:sz w:val="24"/>
                <w:szCs w:val="24"/>
              </w:rPr>
              <w:t>0</w:t>
            </w:r>
            <w:r w:rsidR="00026F77" w:rsidRPr="004F33CD">
              <w:rPr>
                <w:rFonts w:ascii="Times New Roman" w:eastAsia="Times New Roman" w:hAnsi="Times New Roman" w:cs="Times New Roman"/>
                <w:b/>
                <w:color w:val="000000" w:themeColor="text1"/>
                <w:sz w:val="24"/>
                <w:szCs w:val="24"/>
              </w:rPr>
              <w:t>:00 год</w:t>
            </w:r>
            <w:r w:rsidRPr="004F33CD">
              <w:rPr>
                <w:rFonts w:ascii="Times New Roman" w:eastAsia="Times New Roman" w:hAnsi="Times New Roman" w:cs="Times New Roman"/>
                <w:b/>
                <w:color w:val="000000" w:themeColor="text1"/>
                <w:sz w:val="24"/>
                <w:szCs w:val="24"/>
                <w:highlight w:val="cyan"/>
              </w:rPr>
              <w:t xml:space="preserve"> </w:t>
            </w:r>
          </w:p>
          <w:p w:rsidR="00DE44FC" w:rsidRDefault="005924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E44FC" w:rsidRDefault="005924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E44FC" w:rsidRDefault="0059249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44FC" w:rsidTr="00A35570">
        <w:trPr>
          <w:trHeight w:val="1119"/>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06" w:type="dxa"/>
          </w:tcPr>
          <w:p w:rsidR="00DE44FC" w:rsidRDefault="008C1658">
            <w:pPr>
              <w:widowControl w:val="0"/>
              <w:rPr>
                <w:rFonts w:ascii="Times New Roman" w:eastAsia="Times New Roman" w:hAnsi="Times New Roman" w:cs="Times New Roman"/>
                <w:sz w:val="24"/>
                <w:szCs w:val="24"/>
              </w:rPr>
            </w:pPr>
            <w:r w:rsidRPr="008C1658">
              <w:rPr>
                <w:rFonts w:ascii="Times New Roman" w:eastAsia="Times New Roman" w:hAnsi="Times New Roman" w:cs="Times New Roman"/>
                <w:b/>
                <w:color w:val="000000"/>
                <w:sz w:val="24"/>
                <w:szCs w:val="24"/>
              </w:rPr>
              <w:t>Дата та час розкриття тендерної пропозиції</w:t>
            </w:r>
          </w:p>
        </w:tc>
        <w:tc>
          <w:tcPr>
            <w:tcW w:w="6804" w:type="dxa"/>
            <w:vAlign w:val="center"/>
          </w:tcPr>
          <w:p w:rsidR="00D53162" w:rsidRPr="00D53162" w:rsidRDefault="00D53162" w:rsidP="00D53162">
            <w:pPr>
              <w:widowControl w:val="0"/>
              <w:spacing w:line="228" w:lineRule="auto"/>
              <w:jc w:val="both"/>
              <w:rPr>
                <w:rFonts w:ascii="Times New Roman" w:eastAsia="Times New Roman" w:hAnsi="Times New Roman" w:cs="Times New Roman"/>
                <w:sz w:val="24"/>
                <w:szCs w:val="24"/>
              </w:rPr>
            </w:pPr>
            <w:r w:rsidRPr="00D53162">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53162" w:rsidRPr="00D53162" w:rsidRDefault="00D53162" w:rsidP="00D53162">
            <w:pPr>
              <w:widowControl w:val="0"/>
              <w:spacing w:line="228" w:lineRule="auto"/>
              <w:jc w:val="both"/>
              <w:rPr>
                <w:rFonts w:ascii="Times New Roman" w:eastAsia="Times New Roman" w:hAnsi="Times New Roman" w:cs="Times New Roman"/>
                <w:sz w:val="24"/>
                <w:szCs w:val="24"/>
              </w:rPr>
            </w:pPr>
            <w:r w:rsidRPr="00D5316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E44FC" w:rsidRDefault="00D53162" w:rsidP="00D53162">
            <w:pPr>
              <w:widowControl w:val="0"/>
              <w:spacing w:line="228" w:lineRule="auto"/>
              <w:jc w:val="both"/>
              <w:rPr>
                <w:rFonts w:ascii="Times New Roman" w:eastAsia="Times New Roman" w:hAnsi="Times New Roman" w:cs="Times New Roman"/>
                <w:color w:val="00B050"/>
                <w:sz w:val="24"/>
                <w:szCs w:val="24"/>
              </w:rPr>
            </w:pPr>
            <w:r w:rsidRPr="00D53162">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DE44FC" w:rsidTr="00A35570">
        <w:trPr>
          <w:trHeight w:val="512"/>
          <w:jc w:val="center"/>
        </w:trPr>
        <w:tc>
          <w:tcPr>
            <w:tcW w:w="10297" w:type="dxa"/>
            <w:gridSpan w:val="3"/>
            <w:vAlign w:val="center"/>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E44FC" w:rsidTr="00A35570">
        <w:trPr>
          <w:trHeight w:val="1119"/>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06" w:type="dxa"/>
          </w:tcPr>
          <w:p w:rsidR="00DE44FC" w:rsidRDefault="005924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804" w:type="dxa"/>
            <w:vAlign w:val="center"/>
          </w:tcPr>
          <w:p w:rsidR="007A7B53" w:rsidRPr="007A7B53" w:rsidRDefault="007A7B53" w:rsidP="007A7B53">
            <w:pPr>
              <w:widowControl w:val="0"/>
              <w:spacing w:line="228" w:lineRule="auto"/>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lastRenderedPageBreak/>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7A7B53" w:rsidRPr="007A7B53" w:rsidRDefault="007A7B53" w:rsidP="007A7B53">
            <w:pPr>
              <w:widowControl w:val="0"/>
              <w:spacing w:line="228" w:lineRule="auto"/>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A7B53" w:rsidRPr="007A7B53" w:rsidRDefault="007A7B53" w:rsidP="007A7B53">
            <w:pPr>
              <w:widowControl w:val="0"/>
              <w:spacing w:line="228" w:lineRule="auto"/>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7A7B53" w:rsidRPr="00052E56" w:rsidRDefault="007A7B53" w:rsidP="007A7B53">
            <w:pPr>
              <w:widowControl w:val="0"/>
              <w:spacing w:line="228" w:lineRule="auto"/>
              <w:jc w:val="both"/>
              <w:rPr>
                <w:rFonts w:ascii="Times New Roman" w:eastAsia="Times New Roman" w:hAnsi="Times New Roman" w:cs="Times New Roman"/>
                <w:sz w:val="24"/>
                <w:szCs w:val="24"/>
                <w:u w:val="single"/>
              </w:rPr>
            </w:pPr>
            <w:r w:rsidRPr="00052E56">
              <w:rPr>
                <w:rFonts w:ascii="Times New Roman" w:eastAsia="Times New Roman" w:hAnsi="Times New Roman" w:cs="Times New Roman"/>
                <w:sz w:val="24"/>
                <w:szCs w:val="24"/>
                <w:u w:val="single"/>
              </w:rPr>
              <w:t>Перелік критеріїв та методика оцінки тендерної пропозиції із зазначенням питомої ваги критерію:</w:t>
            </w:r>
          </w:p>
          <w:p w:rsidR="007A7B53" w:rsidRPr="007A7B53" w:rsidRDefault="007A7B53" w:rsidP="007A7B53">
            <w:pPr>
              <w:widowControl w:val="0"/>
              <w:spacing w:line="228" w:lineRule="auto"/>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A7B53" w:rsidRPr="007A7B53" w:rsidRDefault="007A7B53" w:rsidP="007A7B53">
            <w:pPr>
              <w:widowControl w:val="0"/>
              <w:spacing w:line="228" w:lineRule="auto"/>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(у разі якщо подано дві і більше тендерних пропозицій).</w:t>
            </w:r>
          </w:p>
          <w:p w:rsidR="007A7B53" w:rsidRPr="007A7B53" w:rsidRDefault="007A7B53" w:rsidP="007A7B53">
            <w:pPr>
              <w:widowControl w:val="0"/>
              <w:spacing w:line="228" w:lineRule="auto"/>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A7B53" w:rsidRPr="007A7B53" w:rsidRDefault="007A7B53" w:rsidP="007A7B53">
            <w:pPr>
              <w:widowControl w:val="0"/>
              <w:spacing w:line="228" w:lineRule="auto"/>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A7B53" w:rsidRPr="007A7B53" w:rsidRDefault="007A7B53" w:rsidP="007A7B53">
            <w:pPr>
              <w:widowControl w:val="0"/>
              <w:spacing w:line="228" w:lineRule="auto"/>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A7B53" w:rsidRPr="007A7B53" w:rsidRDefault="007A7B53" w:rsidP="007A7B53">
            <w:pPr>
              <w:widowControl w:val="0"/>
              <w:spacing w:line="228" w:lineRule="auto"/>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A7B53" w:rsidRPr="00026F77" w:rsidRDefault="007A7B53" w:rsidP="007A7B53">
            <w:pPr>
              <w:widowControl w:val="0"/>
              <w:spacing w:line="228" w:lineRule="auto"/>
              <w:jc w:val="both"/>
              <w:rPr>
                <w:rFonts w:ascii="Times New Roman" w:eastAsia="Times New Roman" w:hAnsi="Times New Roman" w:cs="Times New Roman"/>
                <w:b/>
                <w:sz w:val="24"/>
                <w:szCs w:val="24"/>
              </w:rPr>
            </w:pPr>
            <w:r w:rsidRPr="00026F77">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7A7B53" w:rsidRPr="007A7B53" w:rsidRDefault="007A7B53" w:rsidP="007A7B53">
            <w:pPr>
              <w:widowControl w:val="0"/>
              <w:spacing w:line="228" w:lineRule="auto"/>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A7B53" w:rsidRPr="007A7B53" w:rsidRDefault="007A7B53" w:rsidP="007A7B53">
            <w:pPr>
              <w:widowControl w:val="0"/>
              <w:spacing w:line="228" w:lineRule="auto"/>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lastRenderedPageBreak/>
              <w:t>Оцінка здійснюється щодо предмета закупівлі в цілому.</w:t>
            </w:r>
          </w:p>
          <w:p w:rsidR="007A7B53" w:rsidRPr="007A7B53" w:rsidRDefault="007A7B53" w:rsidP="007A7B53">
            <w:pPr>
              <w:widowControl w:val="0"/>
              <w:spacing w:line="228" w:lineRule="auto"/>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7A7B53" w:rsidRPr="00026F77" w:rsidRDefault="007A7B53" w:rsidP="007A7B53">
            <w:pPr>
              <w:widowControl w:val="0"/>
              <w:spacing w:line="228" w:lineRule="auto"/>
              <w:jc w:val="both"/>
              <w:rPr>
                <w:rFonts w:ascii="Times New Roman" w:eastAsia="Times New Roman" w:hAnsi="Times New Roman" w:cs="Times New Roman"/>
                <w:b/>
                <w:sz w:val="24"/>
                <w:szCs w:val="24"/>
              </w:rPr>
            </w:pPr>
            <w:r w:rsidRPr="007A7B53">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Pr="00026F77">
              <w:rPr>
                <w:rFonts w:ascii="Times New Roman" w:eastAsia="Times New Roman" w:hAnsi="Times New Roman" w:cs="Times New Roman"/>
                <w:b/>
                <w:sz w:val="24"/>
                <w:szCs w:val="24"/>
              </w:rPr>
              <w:t xml:space="preserve">– </w:t>
            </w:r>
            <w:r w:rsidR="00BE0002">
              <w:rPr>
                <w:rFonts w:ascii="Times New Roman" w:eastAsia="Times New Roman" w:hAnsi="Times New Roman" w:cs="Times New Roman"/>
                <w:b/>
                <w:sz w:val="24"/>
                <w:szCs w:val="24"/>
              </w:rPr>
              <w:t>0,5</w:t>
            </w:r>
            <w:r w:rsidRPr="00026F77">
              <w:rPr>
                <w:rFonts w:ascii="Times New Roman" w:eastAsia="Times New Roman" w:hAnsi="Times New Roman" w:cs="Times New Roman"/>
                <w:b/>
                <w:sz w:val="24"/>
                <w:szCs w:val="24"/>
              </w:rPr>
              <w:t xml:space="preserve"> %.</w:t>
            </w:r>
          </w:p>
          <w:p w:rsidR="007A7B53" w:rsidRPr="007A7B53" w:rsidRDefault="007A7B53" w:rsidP="007A7B53">
            <w:pPr>
              <w:widowControl w:val="0"/>
              <w:spacing w:line="228" w:lineRule="auto"/>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A7B53" w:rsidRPr="007A7B53" w:rsidRDefault="007A7B53" w:rsidP="007A7B53">
            <w:pPr>
              <w:widowControl w:val="0"/>
              <w:spacing w:line="228" w:lineRule="auto"/>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A7B53" w:rsidRPr="007A7B53" w:rsidRDefault="007A7B53" w:rsidP="007A7B53">
            <w:pPr>
              <w:widowControl w:val="0"/>
              <w:spacing w:line="228" w:lineRule="auto"/>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A7B53" w:rsidRPr="007A7B53" w:rsidRDefault="007A7B53" w:rsidP="007A7B53">
            <w:pPr>
              <w:widowControl w:val="0"/>
              <w:spacing w:line="228" w:lineRule="auto"/>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7B53" w:rsidRPr="007A7B53" w:rsidRDefault="007A7B53" w:rsidP="007A7B53">
            <w:pPr>
              <w:widowControl w:val="0"/>
              <w:spacing w:line="228" w:lineRule="auto"/>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7A7B53">
              <w:rPr>
                <w:rFonts w:ascii="Times New Roman" w:eastAsia="Times New Roman" w:hAnsi="Times New Roman" w:cs="Times New Roman"/>
                <w:sz w:val="24"/>
                <w:szCs w:val="24"/>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A7B53" w:rsidRPr="007A7B53" w:rsidRDefault="007A7B53" w:rsidP="007A7B53">
            <w:pPr>
              <w:widowControl w:val="0"/>
              <w:spacing w:line="228" w:lineRule="auto"/>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A7B53" w:rsidRPr="007A7B53" w:rsidRDefault="007A7B53" w:rsidP="007A7B53">
            <w:pPr>
              <w:widowControl w:val="0"/>
              <w:spacing w:line="228" w:lineRule="auto"/>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A7B53">
              <w:rPr>
                <w:rFonts w:ascii="Times New Roman" w:eastAsia="Times New Roman" w:hAnsi="Times New Roman" w:cs="Times New Roman"/>
                <w:sz w:val="24"/>
                <w:szCs w:val="24"/>
              </w:rPr>
              <w:t>невиправлення</w:t>
            </w:r>
            <w:proofErr w:type="spellEnd"/>
            <w:r w:rsidRPr="007A7B53">
              <w:rPr>
                <w:rFonts w:ascii="Times New Roman" w:eastAsia="Times New Roman" w:hAnsi="Times New Roman" w:cs="Times New Roman"/>
                <w:sz w:val="24"/>
                <w:szCs w:val="24"/>
              </w:rPr>
              <w:t xml:space="preserve"> учасниками виявлених невідповідностей.</w:t>
            </w:r>
          </w:p>
          <w:p w:rsidR="007A7B53" w:rsidRPr="007A7B53" w:rsidRDefault="007A7B53" w:rsidP="007A7B53">
            <w:pPr>
              <w:widowControl w:val="0"/>
              <w:spacing w:line="228" w:lineRule="auto"/>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A7B53" w:rsidRPr="007A7B53" w:rsidRDefault="007A7B53" w:rsidP="007A7B53">
            <w:pPr>
              <w:widowControl w:val="0"/>
              <w:spacing w:line="228" w:lineRule="auto"/>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E44FC" w:rsidRDefault="007A7B53" w:rsidP="007A7B53">
            <w:pPr>
              <w:widowControl w:val="0"/>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DE44FC" w:rsidTr="00A35570">
        <w:trPr>
          <w:trHeight w:val="1119"/>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06" w:type="dxa"/>
          </w:tcPr>
          <w:p w:rsidR="00DE44FC" w:rsidRDefault="005924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04" w:type="dxa"/>
            <w:vAlign w:val="center"/>
          </w:tcPr>
          <w:p w:rsidR="00DE44FC" w:rsidRPr="007A7B53" w:rsidRDefault="00592497">
            <w:pPr>
              <w:widowControl w:val="0"/>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E44FC" w:rsidRPr="007A7B53" w:rsidRDefault="00592497">
            <w:pPr>
              <w:widowControl w:val="0"/>
              <w:ind w:right="120"/>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E44FC" w:rsidRPr="007A7B53" w:rsidRDefault="00592497">
            <w:pPr>
              <w:widowControl w:val="0"/>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A7B53">
              <w:rPr>
                <w:rFonts w:ascii="Times New Roman" w:eastAsia="Times New Roman" w:hAnsi="Times New Roman" w:cs="Times New Roman"/>
                <w:i/>
                <w:sz w:val="24"/>
                <w:szCs w:val="24"/>
              </w:rPr>
              <w:t>(у разі встановлення такої вимоги)</w:t>
            </w:r>
            <w:r w:rsidRPr="007A7B5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E44FC" w:rsidRPr="007A7B53" w:rsidRDefault="00592497">
            <w:pPr>
              <w:widowControl w:val="0"/>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B022A" w:rsidRPr="00975318" w:rsidRDefault="003B022A">
            <w:pPr>
              <w:widowControl w:val="0"/>
              <w:jc w:val="both"/>
              <w:rPr>
                <w:rFonts w:ascii="Times New Roman" w:eastAsia="Times New Roman" w:hAnsi="Times New Roman" w:cs="Times New Roman"/>
                <w:sz w:val="24"/>
                <w:szCs w:val="24"/>
              </w:rPr>
            </w:pPr>
          </w:p>
          <w:p w:rsidR="00DE44FC" w:rsidRPr="007A7B53" w:rsidRDefault="00592497">
            <w:pPr>
              <w:widowControl w:val="0"/>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E44FC" w:rsidRPr="007A7B53" w:rsidRDefault="00592497">
            <w:pPr>
              <w:widowControl w:val="0"/>
              <w:jc w:val="both"/>
              <w:rPr>
                <w:rFonts w:ascii="Times New Roman" w:eastAsia="Times New Roman" w:hAnsi="Times New Roman" w:cs="Times New Roman"/>
                <w:sz w:val="24"/>
                <w:szCs w:val="24"/>
              </w:rPr>
            </w:pPr>
            <w:r w:rsidRPr="007A7B53">
              <w:rPr>
                <w:rFonts w:ascii="Times New Roman" w:eastAsia="Times New Roman" w:hAnsi="Times New Roman" w:cs="Times New Roman"/>
                <w:b/>
                <w:i/>
                <w:sz w:val="24"/>
                <w:szCs w:val="24"/>
                <w:u w:val="single"/>
              </w:rPr>
              <w:t>Інші умови тендерної документації:</w:t>
            </w:r>
          </w:p>
          <w:p w:rsidR="00DE44FC" w:rsidRPr="007A7B53" w:rsidRDefault="00592497">
            <w:pPr>
              <w:widowControl w:val="0"/>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E44FC" w:rsidRPr="007A7B53" w:rsidRDefault="00592497">
            <w:pPr>
              <w:widowControl w:val="0"/>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A7B53">
              <w:rPr>
                <w:rFonts w:ascii="Times New Roman" w:eastAsia="Times New Roman" w:hAnsi="Times New Roman" w:cs="Times New Roman"/>
                <w:sz w:val="24"/>
                <w:szCs w:val="24"/>
              </w:rPr>
              <w:t>ненакладення</w:t>
            </w:r>
            <w:proofErr w:type="spellEnd"/>
            <w:r w:rsidRPr="007A7B5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A7B53">
              <w:rPr>
                <w:rFonts w:ascii="Times New Roman" w:eastAsia="Times New Roman" w:hAnsi="Times New Roman" w:cs="Times New Roman"/>
                <w:sz w:val="24"/>
                <w:szCs w:val="24"/>
              </w:rPr>
              <w:t>нь</w:t>
            </w:r>
            <w:proofErr w:type="spellEnd"/>
            <w:r w:rsidRPr="007A7B53">
              <w:rPr>
                <w:rFonts w:ascii="Times New Roman" w:eastAsia="Times New Roman" w:hAnsi="Times New Roman" w:cs="Times New Roman"/>
                <w:sz w:val="24"/>
                <w:szCs w:val="24"/>
              </w:rPr>
              <w:t xml:space="preserve"> державних органів щодо цього.</w:t>
            </w:r>
          </w:p>
          <w:p w:rsidR="00DE44FC" w:rsidRPr="007A7B53" w:rsidRDefault="00592497">
            <w:pPr>
              <w:widowControl w:val="0"/>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3.</w:t>
            </w:r>
            <w:r w:rsidR="0038754F">
              <w:rPr>
                <w:rFonts w:ascii="Times New Roman" w:eastAsia="Times New Roman" w:hAnsi="Times New Roman" w:cs="Times New Roman"/>
                <w:sz w:val="24"/>
                <w:szCs w:val="24"/>
              </w:rPr>
              <w:t xml:space="preserve"> </w:t>
            </w:r>
            <w:r w:rsidRPr="007A7B5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E44FC" w:rsidRPr="007A7B53" w:rsidRDefault="00592497">
            <w:pPr>
              <w:widowControl w:val="0"/>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44FC" w:rsidRPr="007A7B53" w:rsidRDefault="00592497">
            <w:pPr>
              <w:widowControl w:val="0"/>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w:t>
            </w:r>
            <w:r w:rsidRPr="009C6418">
              <w:rPr>
                <w:rFonts w:ascii="Times New Roman" w:eastAsia="Times New Roman" w:hAnsi="Times New Roman" w:cs="Times New Roman"/>
                <w:sz w:val="24"/>
                <w:szCs w:val="24"/>
              </w:rPr>
              <w:t xml:space="preserve">передбачених </w:t>
            </w:r>
            <w:r w:rsidR="009C6418" w:rsidRPr="009C6418">
              <w:rPr>
                <w:rFonts w:ascii="Times New Roman" w:eastAsia="Times New Roman" w:hAnsi="Times New Roman" w:cs="Times New Roman"/>
                <w:sz w:val="24"/>
                <w:szCs w:val="24"/>
              </w:rPr>
              <w:t>п. 1.1 розділу 3</w:t>
            </w:r>
            <w:r w:rsidR="009C6418">
              <w:rPr>
                <w:rFonts w:ascii="Times New Roman" w:eastAsia="Times New Roman" w:hAnsi="Times New Roman" w:cs="Times New Roman"/>
                <w:sz w:val="24"/>
                <w:szCs w:val="24"/>
              </w:rPr>
              <w:t xml:space="preserve"> </w:t>
            </w:r>
            <w:r w:rsidRPr="007A7B53">
              <w:rPr>
                <w:rFonts w:ascii="Times New Roman" w:eastAsia="Times New Roman" w:hAnsi="Times New Roman" w:cs="Times New Roman"/>
                <w:sz w:val="24"/>
                <w:szCs w:val="24"/>
              </w:rPr>
              <w:t xml:space="preserve"> тендерної документації, подають  у складі своєї пропозиції, документи, передбачені законодавством країн, де вони зареєстровані.</w:t>
            </w:r>
          </w:p>
          <w:p w:rsidR="00DE44FC" w:rsidRPr="007A7B53" w:rsidRDefault="00592497">
            <w:pPr>
              <w:widowControl w:val="0"/>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E44FC" w:rsidRPr="007A7B53" w:rsidRDefault="00592497">
            <w:pPr>
              <w:widowControl w:val="0"/>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E44FC" w:rsidRPr="007A7B53" w:rsidRDefault="00592497">
            <w:pPr>
              <w:widowControl w:val="0"/>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E44FC" w:rsidRPr="007A7B53" w:rsidRDefault="00592497">
            <w:pPr>
              <w:widowControl w:val="0"/>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A7B53">
              <w:rPr>
                <w:rFonts w:ascii="Times New Roman" w:eastAsia="Times New Roman" w:hAnsi="Times New Roman" w:cs="Times New Roman"/>
                <w:sz w:val="24"/>
                <w:szCs w:val="24"/>
              </w:rPr>
              <w:t>проєктом</w:t>
            </w:r>
            <w:proofErr w:type="spellEnd"/>
            <w:r w:rsidRPr="007A7B53">
              <w:rPr>
                <w:rFonts w:ascii="Times New Roman" w:eastAsia="Times New Roman" w:hAnsi="Times New Roman" w:cs="Times New Roman"/>
                <w:sz w:val="24"/>
                <w:szCs w:val="24"/>
              </w:rPr>
              <w:t xml:space="preserve"> договору про закупівлю, викладеним у </w:t>
            </w:r>
            <w:r w:rsidRPr="007A7B53">
              <w:rPr>
                <w:rFonts w:ascii="Times New Roman" w:eastAsia="Times New Roman" w:hAnsi="Times New Roman" w:cs="Times New Roman"/>
                <w:b/>
                <w:i/>
                <w:sz w:val="24"/>
                <w:szCs w:val="24"/>
              </w:rPr>
              <w:t xml:space="preserve">Додатку </w:t>
            </w:r>
            <w:r w:rsidR="009C6418">
              <w:rPr>
                <w:rFonts w:ascii="Times New Roman" w:eastAsia="Times New Roman" w:hAnsi="Times New Roman" w:cs="Times New Roman"/>
                <w:b/>
                <w:i/>
                <w:sz w:val="24"/>
                <w:szCs w:val="24"/>
              </w:rPr>
              <w:t>2</w:t>
            </w:r>
            <w:r w:rsidRPr="007A7B5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7B53">
              <w:rPr>
                <w:rFonts w:ascii="Times New Roman" w:eastAsia="Times New Roman" w:hAnsi="Times New Roman" w:cs="Times New Roman"/>
                <w:b/>
                <w:i/>
                <w:sz w:val="24"/>
                <w:szCs w:val="24"/>
              </w:rPr>
              <w:t>в п. 4 Розділу 3</w:t>
            </w:r>
            <w:r w:rsidRPr="007A7B53">
              <w:rPr>
                <w:rFonts w:ascii="Times New Roman" w:eastAsia="Times New Roman" w:hAnsi="Times New Roman" w:cs="Times New Roman"/>
                <w:sz w:val="24"/>
                <w:szCs w:val="24"/>
              </w:rPr>
              <w:t xml:space="preserve">  цієї тендерної документації.</w:t>
            </w:r>
          </w:p>
          <w:p w:rsidR="00DE44FC" w:rsidRPr="007A7B53" w:rsidRDefault="00592497">
            <w:pPr>
              <w:widowControl w:val="0"/>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E44FC" w:rsidRPr="007A7B53" w:rsidRDefault="00592497">
            <w:pPr>
              <w:widowControl w:val="0"/>
              <w:pBdr>
                <w:top w:val="nil"/>
                <w:left w:val="nil"/>
                <w:bottom w:val="nil"/>
                <w:right w:val="nil"/>
                <w:between w:val="nil"/>
              </w:pBdr>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10.</w:t>
            </w:r>
            <w:r w:rsidR="00BE0002">
              <w:rPr>
                <w:rFonts w:ascii="Times New Roman" w:eastAsia="Times New Roman" w:hAnsi="Times New Roman" w:cs="Times New Roman"/>
                <w:sz w:val="24"/>
                <w:szCs w:val="24"/>
              </w:rPr>
              <w:t xml:space="preserve"> </w:t>
            </w:r>
            <w:r w:rsidRPr="007A7B53">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E44FC" w:rsidRPr="007A7B53" w:rsidRDefault="00592497">
            <w:pPr>
              <w:widowControl w:val="0"/>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E44FC" w:rsidRPr="007A7B53" w:rsidRDefault="00592497">
            <w:pPr>
              <w:widowControl w:val="0"/>
              <w:pBdr>
                <w:top w:val="nil"/>
                <w:left w:val="nil"/>
                <w:bottom w:val="nil"/>
                <w:right w:val="nil"/>
                <w:between w:val="nil"/>
              </w:pBdr>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E44FC" w:rsidRPr="007A7B53" w:rsidRDefault="00592497">
            <w:pPr>
              <w:widowControl w:val="0"/>
              <w:pBdr>
                <w:top w:val="nil"/>
                <w:left w:val="nil"/>
                <w:bottom w:val="nil"/>
                <w:right w:val="nil"/>
                <w:between w:val="nil"/>
              </w:pBdr>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 xml:space="preserve">—   </w:t>
            </w:r>
            <w:r w:rsidRPr="007A7B5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E44FC" w:rsidRPr="007A7B53" w:rsidRDefault="00592497">
            <w:pPr>
              <w:widowControl w:val="0"/>
              <w:pBdr>
                <w:top w:val="nil"/>
                <w:left w:val="nil"/>
                <w:bottom w:val="nil"/>
                <w:right w:val="nil"/>
                <w:between w:val="nil"/>
              </w:pBdr>
              <w:jc w:val="both"/>
              <w:rPr>
                <w:rFonts w:ascii="Times New Roman" w:eastAsia="Times New Roman" w:hAnsi="Times New Roman" w:cs="Times New Roman"/>
                <w:sz w:val="24"/>
                <w:szCs w:val="24"/>
              </w:rPr>
            </w:pPr>
            <w:r w:rsidRPr="007A7B53">
              <w:rPr>
                <w:rFonts w:ascii="Times New Roman" w:eastAsia="Times New Roman" w:hAnsi="Times New Roman" w:cs="Times New Roman"/>
                <w:sz w:val="24"/>
                <w:szCs w:val="24"/>
              </w:rPr>
              <w:t xml:space="preserve">—   </w:t>
            </w:r>
            <w:r w:rsidRPr="007A7B5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E44FC" w:rsidRPr="007A7B53" w:rsidRDefault="00592497">
            <w:pPr>
              <w:widowControl w:val="0"/>
              <w:pBdr>
                <w:top w:val="nil"/>
                <w:left w:val="nil"/>
                <w:bottom w:val="nil"/>
                <w:right w:val="nil"/>
                <w:between w:val="nil"/>
              </w:pBdr>
              <w:jc w:val="both"/>
              <w:rPr>
                <w:rFonts w:ascii="Times New Roman" w:eastAsia="Times New Roman" w:hAnsi="Times New Roman" w:cs="Times New Roman"/>
                <w:i/>
                <w:sz w:val="24"/>
                <w:szCs w:val="24"/>
              </w:rPr>
            </w:pPr>
            <w:r w:rsidRPr="007A7B53">
              <w:rPr>
                <w:rFonts w:ascii="Times New Roman" w:eastAsia="Times New Roman" w:hAnsi="Times New Roman" w:cs="Times New Roman"/>
                <w:sz w:val="24"/>
                <w:szCs w:val="24"/>
              </w:rPr>
              <w:t xml:space="preserve">—   </w:t>
            </w:r>
            <w:r w:rsidRPr="007A7B5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E44FC" w:rsidRPr="007A7B53" w:rsidRDefault="00592497">
            <w:pPr>
              <w:widowControl w:val="0"/>
              <w:jc w:val="both"/>
              <w:rPr>
                <w:rFonts w:ascii="Times New Roman" w:eastAsia="Times New Roman" w:hAnsi="Times New Roman" w:cs="Times New Roman"/>
                <w:i/>
                <w:sz w:val="20"/>
                <w:szCs w:val="20"/>
              </w:rPr>
            </w:pPr>
            <w:r w:rsidRPr="007A7B53">
              <w:rPr>
                <w:rFonts w:ascii="Times New Roman" w:eastAsia="Times New Roman" w:hAnsi="Times New Roman" w:cs="Times New Roman"/>
                <w:sz w:val="24"/>
                <w:szCs w:val="24"/>
              </w:rPr>
              <w:t xml:space="preserve">А також враховувати, що в Україні </w:t>
            </w:r>
            <w:r w:rsidR="00B30F77" w:rsidRPr="007A7B5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00B30F77" w:rsidRPr="007A7B53">
              <w:rPr>
                <w:rFonts w:ascii="Times New Roman" w:eastAsia="Times New Roman" w:hAnsi="Times New Roman" w:cs="Times New Roman"/>
                <w:sz w:val="24"/>
                <w:szCs w:val="24"/>
              </w:rPr>
              <w:lastRenderedPageBreak/>
              <w:t>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44FC" w:rsidTr="00A35570">
        <w:trPr>
          <w:trHeight w:val="1119"/>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06" w:type="dxa"/>
          </w:tcPr>
          <w:p w:rsidR="00DE44FC" w:rsidRDefault="005924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04" w:type="dxa"/>
            <w:vAlign w:val="center"/>
          </w:tcPr>
          <w:p w:rsidR="006D7B78" w:rsidRPr="006C333F" w:rsidRDefault="006D7B78" w:rsidP="006D7B78">
            <w:pPr>
              <w:widowControl w:val="0"/>
              <w:spacing w:line="228" w:lineRule="auto"/>
              <w:jc w:val="both"/>
              <w:rPr>
                <w:rFonts w:ascii="Times New Roman" w:eastAsia="Times New Roman" w:hAnsi="Times New Roman" w:cs="Times New Roman"/>
                <w:b/>
                <w:i/>
                <w:sz w:val="24"/>
                <w:szCs w:val="24"/>
              </w:rPr>
            </w:pPr>
            <w:r w:rsidRPr="006C333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6D7B78" w:rsidRPr="006D7B78" w:rsidRDefault="006D7B78" w:rsidP="006D7B78">
            <w:pPr>
              <w:widowControl w:val="0"/>
              <w:spacing w:line="228" w:lineRule="auto"/>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1) учасник процедури закупівлі:</w:t>
            </w:r>
          </w:p>
          <w:p w:rsidR="006D7B78" w:rsidRPr="006D7B78" w:rsidRDefault="006D7B78" w:rsidP="006D7B78">
            <w:pPr>
              <w:widowControl w:val="0"/>
              <w:spacing w:line="228" w:lineRule="auto"/>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підпадає під підстави, встановлені пунктом 47 цих особливостей;</w:t>
            </w:r>
          </w:p>
          <w:p w:rsidR="006D7B78" w:rsidRPr="006D7B78" w:rsidRDefault="006D7B78" w:rsidP="006D7B78">
            <w:pPr>
              <w:widowControl w:val="0"/>
              <w:spacing w:line="228" w:lineRule="auto"/>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D7B78" w:rsidRPr="006D7B78" w:rsidRDefault="006D7B78" w:rsidP="006D7B78">
            <w:pPr>
              <w:widowControl w:val="0"/>
              <w:spacing w:line="228" w:lineRule="auto"/>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6D7B78" w:rsidRPr="006D7B78" w:rsidRDefault="006D7B78" w:rsidP="006D7B78">
            <w:pPr>
              <w:widowControl w:val="0"/>
              <w:spacing w:line="228" w:lineRule="auto"/>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7B78" w:rsidRPr="006D7B78" w:rsidRDefault="006D7B78" w:rsidP="006D7B78">
            <w:pPr>
              <w:widowControl w:val="0"/>
              <w:spacing w:line="228" w:lineRule="auto"/>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D7B78" w:rsidRPr="006D7B78" w:rsidRDefault="006D7B78" w:rsidP="006D7B78">
            <w:pPr>
              <w:widowControl w:val="0"/>
              <w:spacing w:line="228" w:lineRule="auto"/>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6D7B78" w:rsidRPr="006D7B78" w:rsidRDefault="006D7B78" w:rsidP="006D7B78">
            <w:pPr>
              <w:widowControl w:val="0"/>
              <w:spacing w:line="228" w:lineRule="auto"/>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6D7B78">
              <w:rPr>
                <w:rFonts w:ascii="Times New Roman" w:eastAsia="Times New Roman" w:hAnsi="Times New Roman" w:cs="Times New Roman"/>
                <w:sz w:val="24"/>
                <w:szCs w:val="24"/>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D7B78" w:rsidRPr="006D7B78" w:rsidRDefault="006D7B78" w:rsidP="006D7B78">
            <w:pPr>
              <w:widowControl w:val="0"/>
              <w:spacing w:line="228" w:lineRule="auto"/>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2) тендерна пропозиція:</w:t>
            </w:r>
          </w:p>
          <w:p w:rsidR="006D7B78" w:rsidRPr="006D7B78" w:rsidRDefault="006D7B78" w:rsidP="006D7B78">
            <w:pPr>
              <w:widowControl w:val="0"/>
              <w:spacing w:line="228" w:lineRule="auto"/>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D7B78" w:rsidRPr="006D7B78" w:rsidRDefault="006D7B78" w:rsidP="006D7B78">
            <w:pPr>
              <w:widowControl w:val="0"/>
              <w:spacing w:line="228" w:lineRule="auto"/>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є такою, строк дії якої закінчився;</w:t>
            </w:r>
          </w:p>
          <w:p w:rsidR="006D7B78" w:rsidRPr="006D7B78" w:rsidRDefault="006D7B78" w:rsidP="006D7B78">
            <w:pPr>
              <w:widowControl w:val="0"/>
              <w:spacing w:line="228" w:lineRule="auto"/>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7B78" w:rsidRPr="006D7B78" w:rsidRDefault="006D7B78" w:rsidP="006D7B78">
            <w:pPr>
              <w:widowControl w:val="0"/>
              <w:spacing w:line="228" w:lineRule="auto"/>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6D7B78" w:rsidRPr="006D7B78" w:rsidRDefault="006D7B78" w:rsidP="006D7B78">
            <w:pPr>
              <w:widowControl w:val="0"/>
              <w:spacing w:line="228" w:lineRule="auto"/>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3) переможець процедури закупівлі:</w:t>
            </w:r>
          </w:p>
          <w:p w:rsidR="006D7B78" w:rsidRPr="006D7B78" w:rsidRDefault="006D7B78" w:rsidP="006D7B78">
            <w:pPr>
              <w:widowControl w:val="0"/>
              <w:spacing w:line="228" w:lineRule="auto"/>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D7B78" w:rsidRPr="006D7B78" w:rsidRDefault="006D7B78" w:rsidP="006D7B78">
            <w:pPr>
              <w:widowControl w:val="0"/>
              <w:spacing w:line="228" w:lineRule="auto"/>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D7B78" w:rsidRPr="006D7B78" w:rsidRDefault="006D7B78" w:rsidP="006D7B78">
            <w:pPr>
              <w:widowControl w:val="0"/>
              <w:spacing w:line="228" w:lineRule="auto"/>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6D7B78" w:rsidRDefault="006D7B78" w:rsidP="006D7B78">
            <w:pPr>
              <w:widowControl w:val="0"/>
              <w:spacing w:line="228" w:lineRule="auto"/>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D7B78" w:rsidRPr="006D7B78" w:rsidRDefault="006D7B78" w:rsidP="006D7B78">
            <w:pPr>
              <w:widowControl w:val="0"/>
              <w:spacing w:line="228" w:lineRule="auto"/>
              <w:jc w:val="both"/>
              <w:rPr>
                <w:rFonts w:ascii="Times New Roman" w:eastAsia="Times New Roman" w:hAnsi="Times New Roman" w:cs="Times New Roman"/>
                <w:sz w:val="24"/>
                <w:szCs w:val="24"/>
              </w:rPr>
            </w:pPr>
          </w:p>
          <w:p w:rsidR="006D7B78" w:rsidRPr="006C333F" w:rsidRDefault="006D7B78" w:rsidP="006D7B78">
            <w:pPr>
              <w:widowControl w:val="0"/>
              <w:spacing w:line="228" w:lineRule="auto"/>
              <w:jc w:val="both"/>
              <w:rPr>
                <w:rFonts w:ascii="Times New Roman" w:eastAsia="Times New Roman" w:hAnsi="Times New Roman" w:cs="Times New Roman"/>
                <w:b/>
                <w:i/>
                <w:sz w:val="24"/>
                <w:szCs w:val="24"/>
              </w:rPr>
            </w:pPr>
            <w:r w:rsidRPr="006C333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6D7B78" w:rsidRPr="006D7B78" w:rsidRDefault="006D7B78" w:rsidP="006D7B78">
            <w:pPr>
              <w:widowControl w:val="0"/>
              <w:spacing w:line="228" w:lineRule="auto"/>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7B78" w:rsidRPr="006D7B78" w:rsidRDefault="006D7B78" w:rsidP="006D7B78">
            <w:pPr>
              <w:widowControl w:val="0"/>
              <w:spacing w:line="228" w:lineRule="auto"/>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w:t>
            </w:r>
            <w:r w:rsidRPr="006D7B78">
              <w:rPr>
                <w:rFonts w:ascii="Times New Roman" w:eastAsia="Times New Roman" w:hAnsi="Times New Roman" w:cs="Times New Roman"/>
                <w:sz w:val="24"/>
                <w:szCs w:val="24"/>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D7B78" w:rsidRPr="006D7B78" w:rsidRDefault="006D7B78" w:rsidP="006D7B78">
            <w:pPr>
              <w:widowControl w:val="0"/>
              <w:spacing w:line="228" w:lineRule="auto"/>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44FC" w:rsidRDefault="006D7B78" w:rsidP="006D7B78">
            <w:pPr>
              <w:widowControl w:val="0"/>
              <w:jc w:val="both"/>
              <w:rPr>
                <w:rFonts w:ascii="Times New Roman" w:eastAsia="Times New Roman" w:hAnsi="Times New Roman" w:cs="Times New Roman"/>
                <w:sz w:val="24"/>
                <w:szCs w:val="24"/>
              </w:rPr>
            </w:pPr>
            <w:r w:rsidRPr="006D7B7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6D7B78">
              <w:rPr>
                <w:rFonts w:ascii="Times New Roman" w:eastAsia="Times New Roman" w:hAnsi="Times New Roman" w:cs="Times New Roman"/>
                <w:b/>
                <w:i/>
                <w:sz w:val="24"/>
                <w:szCs w:val="24"/>
              </w:rPr>
              <w:t>.</w:t>
            </w:r>
          </w:p>
        </w:tc>
      </w:tr>
      <w:tr w:rsidR="00DE44FC" w:rsidTr="00A35570">
        <w:trPr>
          <w:trHeight w:val="472"/>
          <w:jc w:val="center"/>
        </w:trPr>
        <w:tc>
          <w:tcPr>
            <w:tcW w:w="10297" w:type="dxa"/>
            <w:gridSpan w:val="3"/>
            <w:vAlign w:val="center"/>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E44FC" w:rsidTr="00A35570">
        <w:trPr>
          <w:trHeight w:val="1119"/>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06" w:type="dxa"/>
          </w:tcPr>
          <w:p w:rsidR="00DE44FC" w:rsidRDefault="0059249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04" w:type="dxa"/>
            <w:vAlign w:val="center"/>
          </w:tcPr>
          <w:p w:rsidR="00DE44FC" w:rsidRDefault="0059249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E44FC" w:rsidRDefault="005924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E44FC" w:rsidRDefault="005924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44FC" w:rsidRDefault="005924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E44FC" w:rsidRDefault="005924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E44FC" w:rsidRDefault="005924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E44FC" w:rsidRDefault="0059249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E44FC" w:rsidRDefault="005924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E44FC" w:rsidRDefault="005924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E44FC" w:rsidRDefault="005924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Pr>
                <w:rFonts w:ascii="Times New Roman" w:eastAsia="Times New Roman" w:hAnsi="Times New Roman" w:cs="Times New Roman"/>
                <w:sz w:val="24"/>
                <w:szCs w:val="24"/>
              </w:rPr>
              <w:lastRenderedPageBreak/>
              <w:t>інформація про відміну відкритих торгів.</w:t>
            </w:r>
          </w:p>
          <w:p w:rsidR="00DE44FC" w:rsidRDefault="005924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E44FC" w:rsidRDefault="005924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E44FC" w:rsidTr="00A35570">
        <w:trPr>
          <w:trHeight w:val="1119"/>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06" w:type="dxa"/>
          </w:tcPr>
          <w:p w:rsidR="00DE44FC" w:rsidRDefault="005924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04" w:type="dxa"/>
            <w:vAlign w:val="center"/>
          </w:tcPr>
          <w:p w:rsidR="00DE44FC" w:rsidRDefault="005924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E44FC" w:rsidRDefault="005924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E44FC" w:rsidRDefault="005924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44FC" w:rsidTr="00A35570">
        <w:trPr>
          <w:trHeight w:val="1119"/>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06" w:type="dxa"/>
          </w:tcPr>
          <w:p w:rsidR="00DE44FC" w:rsidRDefault="005924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804" w:type="dxa"/>
            <w:vAlign w:val="center"/>
          </w:tcPr>
          <w:p w:rsidR="00DE44FC" w:rsidRDefault="0059249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6C333F">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цієї тендерної документації.</w:t>
            </w:r>
          </w:p>
          <w:p w:rsidR="00DE44FC" w:rsidRDefault="005924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E44FC" w:rsidRDefault="005924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E44FC" w:rsidRDefault="0059249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E44FC" w:rsidRDefault="0059249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AC5570">
              <w:rPr>
                <w:rFonts w:ascii="Times New Roman" w:eastAsia="Times New Roman" w:hAnsi="Times New Roman" w:cs="Times New Roman"/>
                <w:i/>
                <w:sz w:val="24"/>
                <w:szCs w:val="24"/>
                <w:highlight w:val="white"/>
              </w:rPr>
              <w:t xml:space="preserve"> підпункту 3  пункту 44</w:t>
            </w:r>
            <w:r>
              <w:rPr>
                <w:rFonts w:ascii="Times New Roman" w:eastAsia="Times New Roman" w:hAnsi="Times New Roman" w:cs="Times New Roman"/>
                <w:i/>
                <w:sz w:val="24"/>
                <w:szCs w:val="24"/>
                <w:highlight w:val="white"/>
              </w:rPr>
              <w:t xml:space="preserve"> Особливостей.</w:t>
            </w:r>
          </w:p>
        </w:tc>
      </w:tr>
      <w:tr w:rsidR="00DE44FC" w:rsidTr="00A35570">
        <w:trPr>
          <w:trHeight w:val="2100"/>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06" w:type="dxa"/>
          </w:tcPr>
          <w:p w:rsidR="00DE44FC" w:rsidRDefault="005924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04" w:type="dxa"/>
            <w:vAlign w:val="center"/>
          </w:tcPr>
          <w:p w:rsidR="00DE44FC" w:rsidRPr="002D0111" w:rsidRDefault="005924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Pr="002D0111">
              <w:rPr>
                <w:rFonts w:ascii="Times New Roman" w:eastAsia="Times New Roman" w:hAnsi="Times New Roman" w:cs="Times New Roman"/>
                <w:sz w:val="24"/>
                <w:szCs w:val="24"/>
              </w:rPr>
              <w:t>, крім частин третьої – п’ятої, сьомої – дев’ятої статті 41 Закону, та Особливостей.</w:t>
            </w:r>
          </w:p>
          <w:p w:rsidR="00DE44FC" w:rsidRPr="002D0111" w:rsidRDefault="00592497">
            <w:pPr>
              <w:widowControl w:val="0"/>
              <w:jc w:val="both"/>
              <w:rPr>
                <w:rFonts w:ascii="Times New Roman" w:eastAsia="Times New Roman" w:hAnsi="Times New Roman" w:cs="Times New Roman"/>
                <w:sz w:val="24"/>
                <w:szCs w:val="24"/>
              </w:rPr>
            </w:pPr>
            <w:r w:rsidRPr="002D011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E44FC" w:rsidRPr="002D0111" w:rsidRDefault="00592497">
            <w:pPr>
              <w:widowControl w:val="0"/>
              <w:pBdr>
                <w:top w:val="nil"/>
                <w:left w:val="nil"/>
                <w:bottom w:val="nil"/>
                <w:right w:val="nil"/>
                <w:between w:val="nil"/>
              </w:pBdr>
              <w:jc w:val="both"/>
              <w:rPr>
                <w:rFonts w:ascii="Times New Roman" w:eastAsia="Times New Roman" w:hAnsi="Times New Roman" w:cs="Times New Roman"/>
                <w:sz w:val="24"/>
                <w:szCs w:val="24"/>
              </w:rPr>
            </w:pPr>
            <w:r w:rsidRPr="002D01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E44FC" w:rsidRPr="002D0111" w:rsidRDefault="00592497">
            <w:pPr>
              <w:widowControl w:val="0"/>
              <w:pBdr>
                <w:top w:val="nil"/>
                <w:left w:val="nil"/>
                <w:bottom w:val="nil"/>
                <w:right w:val="nil"/>
                <w:between w:val="nil"/>
              </w:pBdr>
              <w:jc w:val="both"/>
              <w:rPr>
                <w:rFonts w:ascii="Times New Roman" w:eastAsia="Times New Roman" w:hAnsi="Times New Roman" w:cs="Times New Roman"/>
                <w:sz w:val="24"/>
                <w:szCs w:val="24"/>
              </w:rPr>
            </w:pPr>
            <w:r w:rsidRPr="002D0111">
              <w:rPr>
                <w:rFonts w:ascii="Times New Roman" w:eastAsia="Times New Roman" w:hAnsi="Times New Roman" w:cs="Times New Roman"/>
                <w:sz w:val="24"/>
                <w:szCs w:val="24"/>
              </w:rPr>
              <w:t xml:space="preserve">визначення грошового еквівалента зобов’язання в іноземній </w:t>
            </w:r>
            <w:r w:rsidRPr="002D0111">
              <w:rPr>
                <w:rFonts w:ascii="Times New Roman" w:eastAsia="Times New Roman" w:hAnsi="Times New Roman" w:cs="Times New Roman"/>
                <w:sz w:val="24"/>
                <w:szCs w:val="24"/>
              </w:rPr>
              <w:lastRenderedPageBreak/>
              <w:t>валюті;</w:t>
            </w:r>
          </w:p>
          <w:p w:rsidR="00DE44FC" w:rsidRPr="002D0111" w:rsidRDefault="00592497">
            <w:pPr>
              <w:widowControl w:val="0"/>
              <w:pBdr>
                <w:top w:val="nil"/>
                <w:left w:val="nil"/>
                <w:bottom w:val="nil"/>
                <w:right w:val="nil"/>
                <w:between w:val="nil"/>
              </w:pBdr>
              <w:jc w:val="both"/>
              <w:rPr>
                <w:rFonts w:ascii="Times New Roman" w:eastAsia="Times New Roman" w:hAnsi="Times New Roman" w:cs="Times New Roman"/>
                <w:sz w:val="24"/>
                <w:szCs w:val="24"/>
              </w:rPr>
            </w:pPr>
            <w:r w:rsidRPr="002D01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E44FC" w:rsidRDefault="00592497" w:rsidP="002D011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D01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D0111">
              <w:rPr>
                <w:rFonts w:ascii="Times New Roman" w:eastAsia="Times New Roman" w:hAnsi="Times New Roman" w:cs="Times New Roman"/>
                <w:sz w:val="24"/>
                <w:szCs w:val="24"/>
              </w:rPr>
              <w:t>.</w:t>
            </w:r>
            <w:r w:rsidRPr="002D0111">
              <w:rPr>
                <w:rFonts w:ascii="Times New Roman" w:eastAsia="Times New Roman" w:hAnsi="Times New Roman" w:cs="Times New Roman"/>
                <w:sz w:val="24"/>
                <w:szCs w:val="24"/>
              </w:rPr>
              <w:t xml:space="preserve"> </w:t>
            </w:r>
          </w:p>
        </w:tc>
      </w:tr>
      <w:tr w:rsidR="00DE44FC" w:rsidTr="00A35570">
        <w:trPr>
          <w:trHeight w:val="1119"/>
          <w:jc w:val="center"/>
        </w:trPr>
        <w:tc>
          <w:tcPr>
            <w:tcW w:w="587" w:type="dxa"/>
          </w:tcPr>
          <w:p w:rsidR="00DE44FC" w:rsidRDefault="005924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06" w:type="dxa"/>
          </w:tcPr>
          <w:p w:rsidR="00DE44FC" w:rsidRDefault="005924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04" w:type="dxa"/>
            <w:vAlign w:val="center"/>
          </w:tcPr>
          <w:p w:rsidR="00DE44FC" w:rsidRPr="00AC5570" w:rsidRDefault="00592497">
            <w:pPr>
              <w:widowControl w:val="0"/>
              <w:ind w:right="120"/>
              <w:jc w:val="both"/>
              <w:rPr>
                <w:rFonts w:ascii="Times New Roman" w:eastAsia="Times New Roman" w:hAnsi="Times New Roman" w:cs="Times New Roman"/>
                <w:color w:val="000000" w:themeColor="text1"/>
                <w:sz w:val="24"/>
                <w:szCs w:val="24"/>
              </w:rPr>
            </w:pPr>
            <w:r w:rsidRPr="00AC557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DE44FC" w:rsidRDefault="00DE44FC">
            <w:pPr>
              <w:widowControl w:val="0"/>
              <w:ind w:right="120"/>
              <w:jc w:val="both"/>
              <w:rPr>
                <w:rFonts w:ascii="Times New Roman" w:eastAsia="Times New Roman" w:hAnsi="Times New Roman" w:cs="Times New Roman"/>
                <w:sz w:val="24"/>
                <w:szCs w:val="24"/>
              </w:rPr>
            </w:pPr>
          </w:p>
          <w:p w:rsidR="00DE44FC" w:rsidRDefault="00DE44FC">
            <w:pPr>
              <w:widowControl w:val="0"/>
              <w:jc w:val="both"/>
              <w:rPr>
                <w:rFonts w:ascii="Times New Roman" w:eastAsia="Times New Roman" w:hAnsi="Times New Roman" w:cs="Times New Roman"/>
                <w:sz w:val="24"/>
                <w:szCs w:val="24"/>
              </w:rPr>
            </w:pPr>
          </w:p>
          <w:p w:rsidR="00DE44FC" w:rsidRDefault="00DE44FC">
            <w:pPr>
              <w:widowControl w:val="0"/>
              <w:jc w:val="both"/>
              <w:rPr>
                <w:rFonts w:ascii="Times New Roman" w:eastAsia="Times New Roman" w:hAnsi="Times New Roman" w:cs="Times New Roman"/>
                <w:sz w:val="24"/>
                <w:szCs w:val="24"/>
              </w:rPr>
            </w:pPr>
          </w:p>
        </w:tc>
      </w:tr>
    </w:tbl>
    <w:p w:rsidR="00DE44FC" w:rsidRDefault="00DE44FC">
      <w:pPr>
        <w:widowControl w:val="0"/>
        <w:spacing w:after="0" w:line="240" w:lineRule="auto"/>
        <w:jc w:val="both"/>
        <w:rPr>
          <w:rFonts w:ascii="Times New Roman" w:eastAsia="Times New Roman" w:hAnsi="Times New Roman" w:cs="Times New Roman"/>
          <w:sz w:val="24"/>
          <w:szCs w:val="24"/>
          <w:highlight w:val="green"/>
        </w:rPr>
      </w:pPr>
      <w:bookmarkStart w:id="4" w:name="_heading=h.2s8eyo1" w:colFirst="0" w:colLast="0"/>
      <w:bookmarkEnd w:id="4"/>
    </w:p>
    <w:p w:rsidR="00DE44FC" w:rsidRPr="00493717" w:rsidRDefault="00A64D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592497">
        <w:rPr>
          <w:rFonts w:ascii="Times New Roman" w:eastAsia="Times New Roman" w:hAnsi="Times New Roman" w:cs="Times New Roman"/>
          <w:sz w:val="24"/>
          <w:szCs w:val="24"/>
          <w:highlight w:val="white"/>
        </w:rPr>
        <w:t xml:space="preserve">1. Додаток 1 до тендерної документації </w:t>
      </w:r>
      <w:r w:rsidR="00592497" w:rsidRPr="00AA5323">
        <w:rPr>
          <w:rFonts w:ascii="Times New Roman" w:eastAsia="Times New Roman" w:hAnsi="Times New Roman" w:cs="Times New Roman"/>
          <w:sz w:val="24"/>
          <w:szCs w:val="24"/>
        </w:rPr>
        <w:t xml:space="preserve">на </w:t>
      </w:r>
      <w:r w:rsidR="00AD2849" w:rsidRPr="00493717">
        <w:rPr>
          <w:rFonts w:ascii="Times New Roman" w:eastAsia="Times New Roman" w:hAnsi="Times New Roman" w:cs="Times New Roman"/>
          <w:sz w:val="24"/>
          <w:szCs w:val="24"/>
        </w:rPr>
        <w:t xml:space="preserve">3 </w:t>
      </w:r>
      <w:r w:rsidR="00592497" w:rsidRPr="00493717">
        <w:rPr>
          <w:rFonts w:ascii="Times New Roman" w:eastAsia="Times New Roman" w:hAnsi="Times New Roman" w:cs="Times New Roman"/>
          <w:sz w:val="24"/>
          <w:szCs w:val="24"/>
        </w:rPr>
        <w:t xml:space="preserve"> арк. в 1 прим.</w:t>
      </w:r>
    </w:p>
    <w:p w:rsidR="00DE44FC" w:rsidRPr="00AA5323" w:rsidRDefault="00592497">
      <w:pPr>
        <w:widowControl w:val="0"/>
        <w:spacing w:after="0" w:line="240" w:lineRule="auto"/>
        <w:jc w:val="both"/>
        <w:rPr>
          <w:rFonts w:ascii="Times New Roman" w:eastAsia="Times New Roman" w:hAnsi="Times New Roman" w:cs="Times New Roman"/>
          <w:sz w:val="24"/>
          <w:szCs w:val="24"/>
        </w:rPr>
      </w:pPr>
      <w:r w:rsidRPr="00493717">
        <w:rPr>
          <w:rFonts w:ascii="Times New Roman" w:eastAsia="Times New Roman" w:hAnsi="Times New Roman" w:cs="Times New Roman"/>
          <w:sz w:val="24"/>
          <w:szCs w:val="24"/>
        </w:rPr>
        <w:t xml:space="preserve">              </w:t>
      </w:r>
      <w:r w:rsidR="00A64D6E" w:rsidRPr="00493717">
        <w:rPr>
          <w:rFonts w:ascii="Times New Roman" w:eastAsia="Times New Roman" w:hAnsi="Times New Roman" w:cs="Times New Roman"/>
          <w:sz w:val="24"/>
          <w:szCs w:val="24"/>
        </w:rPr>
        <w:t xml:space="preserve">                     </w:t>
      </w:r>
      <w:r w:rsidRPr="00493717">
        <w:rPr>
          <w:rFonts w:ascii="Times New Roman" w:eastAsia="Times New Roman" w:hAnsi="Times New Roman" w:cs="Times New Roman"/>
          <w:sz w:val="24"/>
          <w:szCs w:val="24"/>
        </w:rPr>
        <w:t xml:space="preserve"> 2. Додаток 2 до тендерної документації на </w:t>
      </w:r>
      <w:r w:rsidR="004F31BB" w:rsidRPr="00493717">
        <w:rPr>
          <w:rFonts w:ascii="Times New Roman" w:eastAsia="Times New Roman" w:hAnsi="Times New Roman" w:cs="Times New Roman"/>
          <w:sz w:val="24"/>
          <w:szCs w:val="24"/>
        </w:rPr>
        <w:t>8</w:t>
      </w:r>
      <w:r w:rsidR="004F33CD">
        <w:rPr>
          <w:rFonts w:ascii="Times New Roman" w:eastAsia="Times New Roman" w:hAnsi="Times New Roman" w:cs="Times New Roman"/>
          <w:sz w:val="24"/>
          <w:szCs w:val="24"/>
        </w:rPr>
        <w:t xml:space="preserve">  </w:t>
      </w:r>
      <w:r w:rsidRPr="00AA5323">
        <w:rPr>
          <w:rFonts w:ascii="Times New Roman" w:eastAsia="Times New Roman" w:hAnsi="Times New Roman" w:cs="Times New Roman"/>
          <w:sz w:val="24"/>
          <w:szCs w:val="24"/>
        </w:rPr>
        <w:t>арк. в 1 прим.</w:t>
      </w:r>
    </w:p>
    <w:p w:rsidR="00DE5AE2" w:rsidRDefault="00DE5AE2" w:rsidP="00DE5AE2">
      <w:pPr>
        <w:spacing w:after="0" w:line="240" w:lineRule="auto"/>
        <w:ind w:left="5103"/>
        <w:jc w:val="both"/>
        <w:rPr>
          <w:rFonts w:ascii="Times New Roman" w:eastAsia="Times New Roman" w:hAnsi="Times New Roman" w:cs="Times New Roman"/>
          <w:b/>
          <w:sz w:val="24"/>
          <w:szCs w:val="24"/>
          <w:lang w:eastAsia="ru-RU"/>
        </w:rPr>
      </w:pPr>
    </w:p>
    <w:p w:rsidR="00DE5AE2" w:rsidRDefault="00DE5AE2" w:rsidP="00DE5AE2">
      <w:pPr>
        <w:spacing w:after="0" w:line="240" w:lineRule="auto"/>
        <w:ind w:left="5103"/>
        <w:jc w:val="both"/>
        <w:rPr>
          <w:rFonts w:ascii="Times New Roman" w:eastAsia="Times New Roman" w:hAnsi="Times New Roman" w:cs="Times New Roman"/>
          <w:b/>
          <w:sz w:val="24"/>
          <w:szCs w:val="24"/>
          <w:lang w:eastAsia="ru-RU"/>
        </w:rPr>
      </w:pPr>
    </w:p>
    <w:p w:rsidR="00DE5AE2" w:rsidRDefault="00DE5AE2" w:rsidP="00DE5AE2">
      <w:pPr>
        <w:spacing w:after="0" w:line="240" w:lineRule="auto"/>
        <w:ind w:left="5103"/>
        <w:jc w:val="both"/>
        <w:rPr>
          <w:rFonts w:ascii="Times New Roman" w:eastAsia="Times New Roman" w:hAnsi="Times New Roman" w:cs="Times New Roman"/>
          <w:b/>
          <w:sz w:val="24"/>
          <w:szCs w:val="24"/>
          <w:lang w:eastAsia="ru-RU"/>
        </w:rPr>
      </w:pPr>
    </w:p>
    <w:p w:rsidR="00DE5AE2" w:rsidRDefault="00DE5AE2" w:rsidP="00DE5AE2">
      <w:pPr>
        <w:spacing w:after="0" w:line="240" w:lineRule="auto"/>
        <w:ind w:left="5103"/>
        <w:jc w:val="both"/>
        <w:rPr>
          <w:rFonts w:ascii="Times New Roman" w:eastAsia="Times New Roman" w:hAnsi="Times New Roman" w:cs="Times New Roman"/>
          <w:b/>
          <w:sz w:val="24"/>
          <w:szCs w:val="24"/>
          <w:lang w:eastAsia="ru-RU"/>
        </w:rPr>
      </w:pPr>
    </w:p>
    <w:p w:rsidR="00DE5AE2" w:rsidRDefault="00DE5AE2" w:rsidP="00DE5AE2">
      <w:pPr>
        <w:spacing w:after="0" w:line="240" w:lineRule="auto"/>
        <w:ind w:left="5103"/>
        <w:jc w:val="both"/>
        <w:rPr>
          <w:rFonts w:ascii="Times New Roman" w:eastAsia="Times New Roman" w:hAnsi="Times New Roman" w:cs="Times New Roman"/>
          <w:b/>
          <w:sz w:val="24"/>
          <w:szCs w:val="24"/>
          <w:lang w:eastAsia="ru-RU"/>
        </w:rPr>
      </w:pPr>
    </w:p>
    <w:p w:rsidR="00DE5AE2" w:rsidRDefault="00DE5AE2" w:rsidP="00DE5AE2">
      <w:pPr>
        <w:spacing w:after="0" w:line="240" w:lineRule="auto"/>
        <w:ind w:left="5103"/>
        <w:jc w:val="both"/>
        <w:rPr>
          <w:rFonts w:ascii="Times New Roman" w:eastAsia="Times New Roman" w:hAnsi="Times New Roman" w:cs="Times New Roman"/>
          <w:b/>
          <w:sz w:val="24"/>
          <w:szCs w:val="24"/>
          <w:lang w:eastAsia="ru-RU"/>
        </w:rPr>
      </w:pPr>
    </w:p>
    <w:p w:rsidR="00DE5AE2" w:rsidRDefault="00DE5AE2" w:rsidP="00DE5AE2">
      <w:pPr>
        <w:spacing w:after="0" w:line="240" w:lineRule="auto"/>
        <w:ind w:left="5103"/>
        <w:jc w:val="both"/>
        <w:rPr>
          <w:rFonts w:ascii="Times New Roman" w:eastAsia="Times New Roman" w:hAnsi="Times New Roman" w:cs="Times New Roman"/>
          <w:b/>
          <w:sz w:val="24"/>
          <w:szCs w:val="24"/>
          <w:lang w:eastAsia="ru-RU"/>
        </w:rPr>
      </w:pPr>
    </w:p>
    <w:p w:rsidR="00DE5AE2" w:rsidRDefault="00DE5AE2" w:rsidP="00DE5AE2">
      <w:pPr>
        <w:spacing w:after="0" w:line="240" w:lineRule="auto"/>
        <w:ind w:left="5103"/>
        <w:jc w:val="both"/>
        <w:rPr>
          <w:rFonts w:ascii="Times New Roman" w:eastAsia="Times New Roman" w:hAnsi="Times New Roman" w:cs="Times New Roman"/>
          <w:b/>
          <w:sz w:val="24"/>
          <w:szCs w:val="24"/>
          <w:lang w:eastAsia="ru-RU"/>
        </w:rPr>
      </w:pPr>
    </w:p>
    <w:p w:rsidR="00DE5AE2" w:rsidRDefault="00DE5AE2" w:rsidP="00DE5AE2">
      <w:pPr>
        <w:spacing w:after="0" w:line="240" w:lineRule="auto"/>
        <w:ind w:left="5103"/>
        <w:jc w:val="both"/>
        <w:rPr>
          <w:rFonts w:ascii="Times New Roman" w:eastAsia="Times New Roman" w:hAnsi="Times New Roman" w:cs="Times New Roman"/>
          <w:b/>
          <w:sz w:val="24"/>
          <w:szCs w:val="24"/>
          <w:lang w:eastAsia="ru-RU"/>
        </w:rPr>
      </w:pPr>
    </w:p>
    <w:p w:rsidR="00DE5AE2" w:rsidRDefault="00DE5AE2" w:rsidP="00DE5AE2">
      <w:pPr>
        <w:spacing w:after="0" w:line="240" w:lineRule="auto"/>
        <w:ind w:left="5103"/>
        <w:jc w:val="both"/>
        <w:rPr>
          <w:rFonts w:ascii="Times New Roman" w:eastAsia="Times New Roman" w:hAnsi="Times New Roman" w:cs="Times New Roman"/>
          <w:b/>
          <w:sz w:val="24"/>
          <w:szCs w:val="24"/>
          <w:lang w:eastAsia="ru-RU"/>
        </w:rPr>
      </w:pPr>
    </w:p>
    <w:p w:rsidR="00DE5AE2" w:rsidRDefault="00DE5AE2" w:rsidP="00DE5AE2">
      <w:pPr>
        <w:spacing w:after="0" w:line="240" w:lineRule="auto"/>
        <w:ind w:left="5103"/>
        <w:jc w:val="both"/>
        <w:rPr>
          <w:rFonts w:ascii="Times New Roman" w:eastAsia="Times New Roman" w:hAnsi="Times New Roman" w:cs="Times New Roman"/>
          <w:b/>
          <w:sz w:val="24"/>
          <w:szCs w:val="24"/>
          <w:lang w:eastAsia="ru-RU"/>
        </w:rPr>
      </w:pPr>
    </w:p>
    <w:p w:rsidR="00DE5AE2" w:rsidRDefault="00DE5AE2" w:rsidP="00DE5AE2">
      <w:pPr>
        <w:spacing w:after="0" w:line="240" w:lineRule="auto"/>
        <w:ind w:left="5103"/>
        <w:jc w:val="both"/>
        <w:rPr>
          <w:rFonts w:ascii="Times New Roman" w:eastAsia="Times New Roman" w:hAnsi="Times New Roman" w:cs="Times New Roman"/>
          <w:b/>
          <w:sz w:val="24"/>
          <w:szCs w:val="24"/>
          <w:lang w:eastAsia="ru-RU"/>
        </w:rPr>
      </w:pPr>
    </w:p>
    <w:p w:rsidR="00DE5AE2" w:rsidRDefault="00DE5AE2" w:rsidP="00DE5AE2">
      <w:pPr>
        <w:spacing w:after="0" w:line="240" w:lineRule="auto"/>
        <w:ind w:left="5103"/>
        <w:jc w:val="both"/>
        <w:rPr>
          <w:rFonts w:ascii="Times New Roman" w:eastAsia="Times New Roman" w:hAnsi="Times New Roman" w:cs="Times New Roman"/>
          <w:b/>
          <w:sz w:val="24"/>
          <w:szCs w:val="24"/>
          <w:lang w:eastAsia="ru-RU"/>
        </w:rPr>
      </w:pPr>
    </w:p>
    <w:p w:rsidR="00DE5AE2" w:rsidRDefault="00DE5AE2" w:rsidP="00DE5AE2">
      <w:pPr>
        <w:spacing w:after="0" w:line="240" w:lineRule="auto"/>
        <w:ind w:left="5103"/>
        <w:jc w:val="both"/>
        <w:rPr>
          <w:rFonts w:ascii="Times New Roman" w:eastAsia="Times New Roman" w:hAnsi="Times New Roman" w:cs="Times New Roman"/>
          <w:b/>
          <w:sz w:val="24"/>
          <w:szCs w:val="24"/>
          <w:lang w:eastAsia="ru-RU"/>
        </w:rPr>
      </w:pPr>
    </w:p>
    <w:p w:rsidR="00DE5AE2" w:rsidRDefault="00DE5AE2" w:rsidP="00DE5AE2">
      <w:pPr>
        <w:spacing w:after="0" w:line="240" w:lineRule="auto"/>
        <w:ind w:left="5103"/>
        <w:jc w:val="both"/>
        <w:rPr>
          <w:rFonts w:ascii="Times New Roman" w:eastAsia="Times New Roman" w:hAnsi="Times New Roman" w:cs="Times New Roman"/>
          <w:b/>
          <w:sz w:val="24"/>
          <w:szCs w:val="24"/>
          <w:lang w:eastAsia="ru-RU"/>
        </w:rPr>
      </w:pPr>
    </w:p>
    <w:p w:rsidR="00DE5AE2" w:rsidRDefault="00DE5AE2" w:rsidP="00DE5AE2">
      <w:pPr>
        <w:spacing w:after="0" w:line="240" w:lineRule="auto"/>
        <w:ind w:left="5103"/>
        <w:jc w:val="both"/>
        <w:rPr>
          <w:rFonts w:ascii="Times New Roman" w:eastAsia="Times New Roman" w:hAnsi="Times New Roman" w:cs="Times New Roman"/>
          <w:b/>
          <w:sz w:val="24"/>
          <w:szCs w:val="24"/>
          <w:lang w:eastAsia="ru-RU"/>
        </w:rPr>
      </w:pPr>
    </w:p>
    <w:p w:rsidR="00DE5AE2" w:rsidRDefault="00DE5AE2" w:rsidP="00DE5AE2">
      <w:pPr>
        <w:spacing w:after="0" w:line="240" w:lineRule="auto"/>
        <w:ind w:left="5103"/>
        <w:jc w:val="both"/>
        <w:rPr>
          <w:rFonts w:ascii="Times New Roman" w:eastAsia="Times New Roman" w:hAnsi="Times New Roman" w:cs="Times New Roman"/>
          <w:b/>
          <w:sz w:val="24"/>
          <w:szCs w:val="24"/>
          <w:lang w:eastAsia="ru-RU"/>
        </w:rPr>
      </w:pPr>
    </w:p>
    <w:p w:rsidR="00DE5AE2" w:rsidRDefault="00DE5AE2" w:rsidP="00DE5AE2">
      <w:pPr>
        <w:spacing w:after="0" w:line="240" w:lineRule="auto"/>
        <w:ind w:left="5103"/>
        <w:jc w:val="both"/>
        <w:rPr>
          <w:rFonts w:ascii="Times New Roman" w:eastAsia="Times New Roman" w:hAnsi="Times New Roman" w:cs="Times New Roman"/>
          <w:b/>
          <w:sz w:val="24"/>
          <w:szCs w:val="24"/>
          <w:lang w:eastAsia="ru-RU"/>
        </w:rPr>
      </w:pPr>
    </w:p>
    <w:p w:rsidR="00127778" w:rsidRDefault="007E2CFA" w:rsidP="00DE5AE2">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27778" w:rsidRDefault="00127778" w:rsidP="00DE5AE2">
      <w:pPr>
        <w:spacing w:after="0" w:line="240" w:lineRule="auto"/>
        <w:ind w:left="5103"/>
        <w:jc w:val="both"/>
        <w:rPr>
          <w:rFonts w:ascii="Times New Roman" w:eastAsia="Times New Roman" w:hAnsi="Times New Roman" w:cs="Times New Roman"/>
          <w:sz w:val="24"/>
          <w:szCs w:val="24"/>
          <w:lang w:eastAsia="ru-RU"/>
        </w:rPr>
      </w:pPr>
    </w:p>
    <w:p w:rsidR="00DE5AE2" w:rsidRPr="00C07609" w:rsidRDefault="007E2CFA" w:rsidP="00832E02">
      <w:pPr>
        <w:spacing w:after="0" w:line="240" w:lineRule="auto"/>
        <w:ind w:left="5103"/>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DE44FC" w:rsidRDefault="00DE44FC">
      <w:pPr>
        <w:widowControl w:val="0"/>
        <w:spacing w:after="0" w:line="240" w:lineRule="auto"/>
        <w:jc w:val="both"/>
        <w:rPr>
          <w:rFonts w:ascii="Times New Roman" w:eastAsia="Times New Roman" w:hAnsi="Times New Roman" w:cs="Times New Roman"/>
          <w:sz w:val="24"/>
          <w:szCs w:val="24"/>
        </w:rPr>
      </w:pPr>
    </w:p>
    <w:sectPr w:rsidR="00DE44FC" w:rsidSect="002157EB">
      <w:footerReference w:type="default" r:id="rId12"/>
      <w:headerReference w:type="first" r:id="rId13"/>
      <w:footerReference w:type="first" r:id="rId14"/>
      <w:pgSz w:w="11906" w:h="16838"/>
      <w:pgMar w:top="850" w:right="850" w:bottom="682" w:left="993"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A03" w:rsidRDefault="007D6A03">
      <w:pPr>
        <w:spacing w:after="0" w:line="240" w:lineRule="auto"/>
      </w:pPr>
      <w:r>
        <w:separator/>
      </w:r>
    </w:p>
  </w:endnote>
  <w:endnote w:type="continuationSeparator" w:id="0">
    <w:p w:rsidR="007D6A03" w:rsidRDefault="007D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323" w:rsidRDefault="00AA532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93717">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323" w:rsidRDefault="00AA53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A03" w:rsidRDefault="007D6A03">
      <w:pPr>
        <w:spacing w:after="0" w:line="240" w:lineRule="auto"/>
      </w:pPr>
      <w:r>
        <w:separator/>
      </w:r>
    </w:p>
  </w:footnote>
  <w:footnote w:type="continuationSeparator" w:id="0">
    <w:p w:rsidR="007D6A03" w:rsidRDefault="007D6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323" w:rsidRDefault="00AA532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28B"/>
    <w:multiLevelType w:val="multilevel"/>
    <w:tmpl w:val="5EF66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1C2235"/>
    <w:multiLevelType w:val="multilevel"/>
    <w:tmpl w:val="230612E0"/>
    <w:lvl w:ilvl="0">
      <w:start w:val="13"/>
      <w:numFmt w:val="bullet"/>
      <w:lvlText w:val="-"/>
      <w:lvlJc w:val="left"/>
      <w:pPr>
        <w:ind w:left="36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 w15:restartNumberingAfterBreak="0">
    <w:nsid w:val="2F910B5D"/>
    <w:multiLevelType w:val="multilevel"/>
    <w:tmpl w:val="2348F95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716817"/>
    <w:multiLevelType w:val="multilevel"/>
    <w:tmpl w:val="02AE50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4FC"/>
    <w:rsid w:val="0000476E"/>
    <w:rsid w:val="00011DF4"/>
    <w:rsid w:val="00013CB4"/>
    <w:rsid w:val="00015D1D"/>
    <w:rsid w:val="00021A54"/>
    <w:rsid w:val="00021E8A"/>
    <w:rsid w:val="00026F77"/>
    <w:rsid w:val="00035867"/>
    <w:rsid w:val="00047C1B"/>
    <w:rsid w:val="00052E56"/>
    <w:rsid w:val="0007219D"/>
    <w:rsid w:val="00097A65"/>
    <w:rsid w:val="000D543F"/>
    <w:rsid w:val="000F1FF0"/>
    <w:rsid w:val="000F616D"/>
    <w:rsid w:val="00107CED"/>
    <w:rsid w:val="00107FDE"/>
    <w:rsid w:val="00112971"/>
    <w:rsid w:val="00115481"/>
    <w:rsid w:val="00127778"/>
    <w:rsid w:val="0015276D"/>
    <w:rsid w:val="001A5975"/>
    <w:rsid w:val="001D426F"/>
    <w:rsid w:val="002045EB"/>
    <w:rsid w:val="002157EB"/>
    <w:rsid w:val="002237B4"/>
    <w:rsid w:val="002319E6"/>
    <w:rsid w:val="0023645A"/>
    <w:rsid w:val="0024292E"/>
    <w:rsid w:val="002525C1"/>
    <w:rsid w:val="00272A46"/>
    <w:rsid w:val="00275811"/>
    <w:rsid w:val="002C00A1"/>
    <w:rsid w:val="002C427D"/>
    <w:rsid w:val="002D0111"/>
    <w:rsid w:val="002D5897"/>
    <w:rsid w:val="002F3FF2"/>
    <w:rsid w:val="0031662F"/>
    <w:rsid w:val="00317553"/>
    <w:rsid w:val="003731CE"/>
    <w:rsid w:val="00375E92"/>
    <w:rsid w:val="0038754F"/>
    <w:rsid w:val="003928CB"/>
    <w:rsid w:val="003B022A"/>
    <w:rsid w:val="003B5876"/>
    <w:rsid w:val="003E4696"/>
    <w:rsid w:val="003F288B"/>
    <w:rsid w:val="00411B05"/>
    <w:rsid w:val="00417F08"/>
    <w:rsid w:val="00430BA3"/>
    <w:rsid w:val="004330C5"/>
    <w:rsid w:val="004340D1"/>
    <w:rsid w:val="004454F4"/>
    <w:rsid w:val="00474FD6"/>
    <w:rsid w:val="0049304D"/>
    <w:rsid w:val="00493717"/>
    <w:rsid w:val="004B4D1B"/>
    <w:rsid w:val="004C41FE"/>
    <w:rsid w:val="004E08AF"/>
    <w:rsid w:val="004E70C5"/>
    <w:rsid w:val="004E7D94"/>
    <w:rsid w:val="004F0BB5"/>
    <w:rsid w:val="004F2926"/>
    <w:rsid w:val="004F31BB"/>
    <w:rsid w:val="004F33CD"/>
    <w:rsid w:val="005056A3"/>
    <w:rsid w:val="005445F7"/>
    <w:rsid w:val="005709F8"/>
    <w:rsid w:val="00580833"/>
    <w:rsid w:val="00590082"/>
    <w:rsid w:val="00592497"/>
    <w:rsid w:val="005B2154"/>
    <w:rsid w:val="005C49DB"/>
    <w:rsid w:val="006065C4"/>
    <w:rsid w:val="00610A38"/>
    <w:rsid w:val="00633873"/>
    <w:rsid w:val="00644983"/>
    <w:rsid w:val="006C0C08"/>
    <w:rsid w:val="006C333F"/>
    <w:rsid w:val="006C53C2"/>
    <w:rsid w:val="006D3003"/>
    <w:rsid w:val="006D7B78"/>
    <w:rsid w:val="006E3EAD"/>
    <w:rsid w:val="006E4D88"/>
    <w:rsid w:val="007007AF"/>
    <w:rsid w:val="00724AB4"/>
    <w:rsid w:val="0077161F"/>
    <w:rsid w:val="00787BDD"/>
    <w:rsid w:val="007A7B53"/>
    <w:rsid w:val="007D6A03"/>
    <w:rsid w:val="007E2CFA"/>
    <w:rsid w:val="007F6175"/>
    <w:rsid w:val="00821DAF"/>
    <w:rsid w:val="00832E02"/>
    <w:rsid w:val="0084270E"/>
    <w:rsid w:val="00846FCB"/>
    <w:rsid w:val="00857239"/>
    <w:rsid w:val="008A32CA"/>
    <w:rsid w:val="008A348C"/>
    <w:rsid w:val="008A3B86"/>
    <w:rsid w:val="008C0B28"/>
    <w:rsid w:val="008C1658"/>
    <w:rsid w:val="0090375F"/>
    <w:rsid w:val="009250E5"/>
    <w:rsid w:val="00950AE4"/>
    <w:rsid w:val="00970FF7"/>
    <w:rsid w:val="00971835"/>
    <w:rsid w:val="0097524E"/>
    <w:rsid w:val="00975318"/>
    <w:rsid w:val="009A3A59"/>
    <w:rsid w:val="009B29CE"/>
    <w:rsid w:val="009C365D"/>
    <w:rsid w:val="009C6418"/>
    <w:rsid w:val="009E3F1C"/>
    <w:rsid w:val="00A075DD"/>
    <w:rsid w:val="00A15668"/>
    <w:rsid w:val="00A17C49"/>
    <w:rsid w:val="00A17CF0"/>
    <w:rsid w:val="00A32456"/>
    <w:rsid w:val="00A35570"/>
    <w:rsid w:val="00A376F6"/>
    <w:rsid w:val="00A41616"/>
    <w:rsid w:val="00A4637A"/>
    <w:rsid w:val="00A64D6E"/>
    <w:rsid w:val="00A753A5"/>
    <w:rsid w:val="00AA5323"/>
    <w:rsid w:val="00AC5570"/>
    <w:rsid w:val="00AD1F5F"/>
    <w:rsid w:val="00AD2849"/>
    <w:rsid w:val="00AF04EB"/>
    <w:rsid w:val="00B075C7"/>
    <w:rsid w:val="00B30F77"/>
    <w:rsid w:val="00B339B5"/>
    <w:rsid w:val="00B43686"/>
    <w:rsid w:val="00B679DA"/>
    <w:rsid w:val="00B70746"/>
    <w:rsid w:val="00B72B4E"/>
    <w:rsid w:val="00B73704"/>
    <w:rsid w:val="00B92F70"/>
    <w:rsid w:val="00BA2019"/>
    <w:rsid w:val="00BA2A64"/>
    <w:rsid w:val="00BA55F9"/>
    <w:rsid w:val="00BD4A16"/>
    <w:rsid w:val="00BE0002"/>
    <w:rsid w:val="00BE51DD"/>
    <w:rsid w:val="00BF35E6"/>
    <w:rsid w:val="00C01126"/>
    <w:rsid w:val="00C0229E"/>
    <w:rsid w:val="00C07F6E"/>
    <w:rsid w:val="00C12D5A"/>
    <w:rsid w:val="00C43140"/>
    <w:rsid w:val="00C44472"/>
    <w:rsid w:val="00C6035E"/>
    <w:rsid w:val="00C63599"/>
    <w:rsid w:val="00C74B13"/>
    <w:rsid w:val="00C861F0"/>
    <w:rsid w:val="00CA1F54"/>
    <w:rsid w:val="00CA415C"/>
    <w:rsid w:val="00CB5ABA"/>
    <w:rsid w:val="00CC2470"/>
    <w:rsid w:val="00CC3416"/>
    <w:rsid w:val="00CD4BC8"/>
    <w:rsid w:val="00CE00D1"/>
    <w:rsid w:val="00CE1637"/>
    <w:rsid w:val="00CF0194"/>
    <w:rsid w:val="00D26833"/>
    <w:rsid w:val="00D36969"/>
    <w:rsid w:val="00D47FB5"/>
    <w:rsid w:val="00D53162"/>
    <w:rsid w:val="00D90269"/>
    <w:rsid w:val="00D97E4D"/>
    <w:rsid w:val="00DA3758"/>
    <w:rsid w:val="00DB4DFE"/>
    <w:rsid w:val="00DC1BC4"/>
    <w:rsid w:val="00DC5A33"/>
    <w:rsid w:val="00DD3155"/>
    <w:rsid w:val="00DE44FC"/>
    <w:rsid w:val="00DE5AE2"/>
    <w:rsid w:val="00E545B4"/>
    <w:rsid w:val="00E7064D"/>
    <w:rsid w:val="00E71A36"/>
    <w:rsid w:val="00E94BB3"/>
    <w:rsid w:val="00EA6433"/>
    <w:rsid w:val="00EB67AA"/>
    <w:rsid w:val="00EC53C6"/>
    <w:rsid w:val="00ED249C"/>
    <w:rsid w:val="00EE4764"/>
    <w:rsid w:val="00F15027"/>
    <w:rsid w:val="00F3626C"/>
    <w:rsid w:val="00F47A8D"/>
    <w:rsid w:val="00F6711E"/>
    <w:rsid w:val="00FA1673"/>
    <w:rsid w:val="00FA7036"/>
    <w:rsid w:val="00FC55D2"/>
    <w:rsid w:val="00FD2468"/>
    <w:rsid w:val="00FD4E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6672"/>
  <w15:docId w15:val="{2037D14B-FDDF-4E9B-A25C-67E21AF5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2771">
      <w:bodyDiv w:val="1"/>
      <w:marLeft w:val="0"/>
      <w:marRight w:val="0"/>
      <w:marTop w:val="0"/>
      <w:marBottom w:val="0"/>
      <w:divBdr>
        <w:top w:val="none" w:sz="0" w:space="0" w:color="auto"/>
        <w:left w:val="none" w:sz="0" w:space="0" w:color="auto"/>
        <w:bottom w:val="none" w:sz="0" w:space="0" w:color="auto"/>
        <w:right w:val="none" w:sz="0" w:space="0" w:color="auto"/>
      </w:divBdr>
    </w:div>
    <w:div w:id="168103917">
      <w:bodyDiv w:val="1"/>
      <w:marLeft w:val="0"/>
      <w:marRight w:val="0"/>
      <w:marTop w:val="0"/>
      <w:marBottom w:val="0"/>
      <w:divBdr>
        <w:top w:val="none" w:sz="0" w:space="0" w:color="auto"/>
        <w:left w:val="none" w:sz="0" w:space="0" w:color="auto"/>
        <w:bottom w:val="none" w:sz="0" w:space="0" w:color="auto"/>
        <w:right w:val="none" w:sz="0" w:space="0" w:color="auto"/>
      </w:divBdr>
      <w:divsChild>
        <w:div w:id="1033917350">
          <w:marLeft w:val="0"/>
          <w:marRight w:val="0"/>
          <w:marTop w:val="450"/>
          <w:marBottom w:val="0"/>
          <w:divBdr>
            <w:top w:val="none" w:sz="0" w:space="0" w:color="auto"/>
            <w:left w:val="none" w:sz="0" w:space="0" w:color="auto"/>
            <w:bottom w:val="none" w:sz="0" w:space="0" w:color="auto"/>
            <w:right w:val="none" w:sz="0" w:space="0" w:color="auto"/>
          </w:divBdr>
        </w:div>
        <w:div w:id="543294411">
          <w:marLeft w:val="0"/>
          <w:marRight w:val="0"/>
          <w:marTop w:val="480"/>
          <w:marBottom w:val="480"/>
          <w:divBdr>
            <w:top w:val="none" w:sz="0" w:space="0" w:color="auto"/>
            <w:left w:val="none" w:sz="0" w:space="0" w:color="auto"/>
            <w:bottom w:val="none" w:sz="0" w:space="0" w:color="auto"/>
            <w:right w:val="none" w:sz="0" w:space="0" w:color="auto"/>
          </w:divBdr>
        </w:div>
      </w:divsChild>
    </w:div>
    <w:div w:id="1661543119">
      <w:bodyDiv w:val="1"/>
      <w:marLeft w:val="0"/>
      <w:marRight w:val="0"/>
      <w:marTop w:val="0"/>
      <w:marBottom w:val="0"/>
      <w:divBdr>
        <w:top w:val="none" w:sz="0" w:space="0" w:color="auto"/>
        <w:left w:val="none" w:sz="0" w:space="0" w:color="auto"/>
        <w:bottom w:val="none" w:sz="0" w:space="0" w:color="auto"/>
        <w:right w:val="none" w:sz="0" w:space="0" w:color="auto"/>
      </w:divBdr>
    </w:div>
    <w:div w:id="1999114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sahn_sr@ukr.ne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21CB4E-5C3E-4099-80DC-84D45F2A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23</Pages>
  <Words>8658</Words>
  <Characters>49354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Вадим Мельничук</cp:lastModifiedBy>
  <cp:revision>6</cp:revision>
  <cp:lastPrinted>2023-07-04T07:46:00Z</cp:lastPrinted>
  <dcterms:created xsi:type="dcterms:W3CDTF">2023-10-24T12:36:00Z</dcterms:created>
  <dcterms:modified xsi:type="dcterms:W3CDTF">2023-10-25T09:06:00Z</dcterms:modified>
</cp:coreProperties>
</file>