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w:t>
      </w:r>
      <w:proofErr w:type="gramStart"/>
      <w:r>
        <w:rPr>
          <w:rFonts w:ascii="Times New Roman" w:hAnsi="Times New Roman" w:cs="Times New Roman"/>
          <w:b/>
          <w:bCs/>
          <w:sz w:val="36"/>
          <w:szCs w:val="36"/>
        </w:rPr>
        <w:t>Ц</w:t>
      </w:r>
      <w:proofErr w:type="gramEnd"/>
      <w:r>
        <w:rPr>
          <w:rFonts w:ascii="Times New Roman" w:hAnsi="Times New Roman" w:cs="Times New Roman"/>
          <w:b/>
          <w:bCs/>
          <w:sz w:val="36"/>
          <w:szCs w:val="36"/>
        </w:rPr>
        <w:t>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FB5606"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66</w:t>
      </w:r>
      <w:r w:rsidR="005944B8">
        <w:rPr>
          <w:rFonts w:ascii="Times New Roman" w:hAnsi="Times New Roman" w:cs="Times New Roman"/>
          <w:sz w:val="28"/>
          <w:szCs w:val="28"/>
          <w:lang w:val="uk-UA"/>
        </w:rPr>
        <w:t xml:space="preserve"> від 07.03.2023</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 xml:space="preserve">М.М. </w:t>
      </w:r>
      <w:proofErr w:type="spellStart"/>
      <w:r w:rsidRPr="005944B8">
        <w:rPr>
          <w:rFonts w:ascii="Times New Roman" w:hAnsi="Times New Roman" w:cs="Times New Roman"/>
          <w:b/>
          <w:sz w:val="28"/>
          <w:szCs w:val="28"/>
          <w:lang w:val="uk-UA"/>
        </w:rPr>
        <w:t>Опанасько</w:t>
      </w:r>
      <w:proofErr w:type="spellEnd"/>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5944B8" w:rsidRDefault="005944B8" w:rsidP="005944B8">
      <w:pPr>
        <w:spacing w:after="0" w:line="240" w:lineRule="auto"/>
        <w:jc w:val="center"/>
        <w:rPr>
          <w:rFonts w:ascii="Times New Roman" w:hAnsi="Times New Roman" w:cs="Times New Roman"/>
          <w:b/>
          <w:bCs/>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Style w:val="afc"/>
          <w:sz w:val="36"/>
          <w:szCs w:val="36"/>
          <w:lang w:val="uk-UA"/>
        </w:rPr>
      </w:pPr>
      <w:r w:rsidRPr="005944B8">
        <w:rPr>
          <w:rFonts w:ascii="Times New Roman" w:hAnsi="Times New Roman" w:cs="Times New Roman"/>
          <w:b/>
          <w:bCs/>
          <w:sz w:val="36"/>
          <w:szCs w:val="36"/>
          <w:lang w:val="uk-UA"/>
        </w:rPr>
        <w:t>«</w:t>
      </w:r>
      <w:r w:rsidR="00FB5606">
        <w:rPr>
          <w:rFonts w:ascii="Times New Roman" w:hAnsi="Times New Roman" w:cs="Times New Roman"/>
          <w:b/>
          <w:bCs/>
          <w:sz w:val="36"/>
          <w:szCs w:val="36"/>
          <w:lang w:val="uk-UA"/>
        </w:rPr>
        <w:t>Легковий а</w:t>
      </w:r>
      <w:r w:rsidR="00FB5606">
        <w:rPr>
          <w:rFonts w:ascii="Times New Roman" w:hAnsi="Times New Roman"/>
          <w:b/>
          <w:spacing w:val="-3"/>
          <w:sz w:val="32"/>
          <w:szCs w:val="32"/>
          <w:lang w:val="uk-UA"/>
        </w:rPr>
        <w:t>втомобіль</w:t>
      </w:r>
      <w:r w:rsidRPr="005944B8">
        <w:rPr>
          <w:rStyle w:val="afc"/>
          <w:b/>
          <w:sz w:val="36"/>
          <w:szCs w:val="36"/>
          <w:lang w:val="uk-UA"/>
        </w:rPr>
        <w:t xml:space="preserve">» </w:t>
      </w:r>
    </w:p>
    <w:p w:rsidR="005944B8" w:rsidRPr="005944B8" w:rsidRDefault="005944B8" w:rsidP="005944B8">
      <w:pPr>
        <w:spacing w:after="0" w:line="240" w:lineRule="auto"/>
        <w:jc w:val="center"/>
        <w:rPr>
          <w:rFonts w:ascii="Times New Roman" w:hAnsi="Times New Roman" w:cs="Times New Roman"/>
          <w:sz w:val="32"/>
          <w:szCs w:val="32"/>
          <w:lang w:val="uk-UA"/>
        </w:rPr>
      </w:pPr>
      <w:r w:rsidRPr="005944B8">
        <w:rPr>
          <w:rStyle w:val="afc"/>
          <w:rFonts w:ascii="Times New Roman" w:hAnsi="Times New Roman" w:cs="Times New Roman"/>
          <w:sz w:val="32"/>
          <w:szCs w:val="32"/>
          <w:lang w:val="uk-UA"/>
        </w:rPr>
        <w:t xml:space="preserve">(код ДК 021:2015 </w:t>
      </w:r>
      <w:r w:rsidRPr="005944B8">
        <w:rPr>
          <w:rFonts w:ascii="Times New Roman" w:hAnsi="Times New Roman" w:cs="Times New Roman"/>
          <w:sz w:val="32"/>
          <w:szCs w:val="32"/>
          <w:lang w:val="uk-UA"/>
        </w:rPr>
        <w:t>34110000-1</w:t>
      </w:r>
      <w:r w:rsidRPr="005944B8">
        <w:rPr>
          <w:rFonts w:ascii="Times New Roman" w:hAnsi="Times New Roman" w:cs="Times New Roman"/>
          <w:color w:val="000000"/>
          <w:sz w:val="32"/>
          <w:szCs w:val="32"/>
          <w:lang w:val="uk-UA" w:eastAsia="ru-RU"/>
        </w:rPr>
        <w:t xml:space="preserve"> </w:t>
      </w:r>
      <w:r w:rsidRPr="005944B8">
        <w:rPr>
          <w:rFonts w:ascii="Times New Roman" w:hAnsi="Times New Roman" w:cs="Times New Roman"/>
          <w:sz w:val="32"/>
          <w:szCs w:val="32"/>
          <w:lang w:val="uk-UA"/>
        </w:rPr>
        <w:t>Легкові автомобілі</w:t>
      </w:r>
      <w:r w:rsidRPr="005944B8">
        <w:rPr>
          <w:rStyle w:val="afc"/>
          <w:rFonts w:ascii="Times New Roman" w:hAnsi="Times New Roman" w:cs="Times New Roman"/>
          <w:sz w:val="32"/>
          <w:szCs w:val="32"/>
          <w:lang w:val="uk-UA"/>
        </w:rPr>
        <w:t>)</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2023</w:t>
      </w:r>
      <w:r w:rsidRPr="005944B8">
        <w:rPr>
          <w:rFonts w:ascii="Times New Roman" w:hAnsi="Times New Roman" w:cs="Times New Roman"/>
          <w:b/>
          <w:bCs/>
          <w:sz w:val="32"/>
          <w:szCs w:val="32"/>
          <w:lang w:val="uk-UA"/>
        </w:rPr>
        <w:t xml:space="preserve"> рік</w:t>
      </w:r>
    </w:p>
    <w:p w:rsidR="002072F7" w:rsidRPr="004F44A7" w:rsidRDefault="002072F7" w:rsidP="005944B8">
      <w:pPr>
        <w:spacing w:after="0" w:line="240" w:lineRule="auto"/>
        <w:rPr>
          <w:rFonts w:ascii="Times New Roman" w:hAnsi="Times New Roman" w:cs="Times New Roman"/>
          <w:b/>
          <w:sz w:val="24"/>
          <w:szCs w:val="24"/>
          <w:lang w:val="uk-UA"/>
        </w:rPr>
        <w:sectPr w:rsidR="002072F7" w:rsidRPr="004F44A7" w:rsidSect="00821FC5">
          <w:headerReference w:type="default" r:id="rId10"/>
          <w:pgSz w:w="11904" w:h="16834"/>
          <w:pgMar w:top="284" w:right="850" w:bottom="426" w:left="1134" w:header="709" w:footer="197" w:gutter="0"/>
          <w:cols w:space="709"/>
        </w:sectPr>
      </w:pPr>
    </w:p>
    <w:tbl>
      <w:tblPr>
        <w:tblpPr w:leftFromText="180" w:rightFromText="180" w:vertAnchor="text" w:horzAnchor="margin" w:tblpY="-5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5944B8" w:rsidRPr="004F44A7" w:rsidTr="005944B8">
        <w:trPr>
          <w:trHeight w:val="520"/>
        </w:trPr>
        <w:tc>
          <w:tcPr>
            <w:tcW w:w="566" w:type="dxa"/>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5944B8">
        <w:trPr>
          <w:trHeight w:val="520"/>
        </w:trPr>
        <w:tc>
          <w:tcPr>
            <w:tcW w:w="566" w:type="dxa"/>
            <w:vAlign w:val="center"/>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vAlign w:val="center"/>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945" w:type="dxa"/>
            <w:vAlign w:val="center"/>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r w:rsidRPr="004F44A7">
                <w:rPr>
                  <w:rFonts w:ascii="Times New Roman" w:eastAsia="Times New Roman" w:hAnsi="Times New Roman" w:cs="Times New Roman"/>
                  <w:color w:val="auto"/>
                  <w:sz w:val="24"/>
                  <w:szCs w:val="24"/>
                  <w:lang w:val="uk-UA"/>
                </w:rPr>
                <w:t>Закону</w:t>
              </w:r>
            </w:hyperlink>
            <w:r w:rsidRPr="004F44A7">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sidRPr="004F44A7">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sidRPr="004F44A7">
              <w:rPr>
                <w:rFonts w:ascii="Times New Roman" w:hAnsi="Times New Roman" w:cs="Times New Roman"/>
                <w:noProof/>
                <w:color w:val="auto"/>
                <w:spacing w:val="-6"/>
                <w:sz w:val="24"/>
                <w:szCs w:val="24"/>
                <w:lang w:val="uk-UA"/>
              </w:rPr>
              <w:t>.</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Терміни,</w:t>
            </w:r>
            <w:r w:rsidRPr="004F44A7">
              <w:rPr>
                <w:rFonts w:ascii="Times New Roman" w:hAnsi="Times New Roman" w:cs="Times New Roman"/>
                <w:color w:val="auto"/>
                <w:sz w:val="24"/>
                <w:szCs w:val="24"/>
                <w:lang w:val="uk-UA"/>
              </w:rPr>
              <w:t xml:space="preserve"> які використовуються в цій тендерній документації,</w:t>
            </w:r>
            <w:r w:rsidRPr="004F44A7">
              <w:rPr>
                <w:rFonts w:ascii="Times New Roman" w:eastAsia="Times New Roman" w:hAnsi="Times New Roman" w:cs="Times New Roman"/>
                <w:color w:val="auto"/>
                <w:sz w:val="24"/>
                <w:szCs w:val="24"/>
                <w:lang w:val="uk-UA"/>
              </w:rPr>
              <w:t xml:space="preserve"> вживаються у значенні, наведеному в </w:t>
            </w:r>
            <w:r w:rsidRPr="004F44A7">
              <w:rPr>
                <w:rFonts w:ascii="Times New Roman" w:eastAsia="Times New Roman" w:hAnsi="Times New Roman" w:cs="Times New Roman"/>
                <w:bCs/>
                <w:iCs/>
                <w:color w:val="auto"/>
                <w:sz w:val="24"/>
                <w:szCs w:val="24"/>
                <w:lang w:val="uk-UA"/>
              </w:rPr>
              <w:t>Законі,</w:t>
            </w:r>
            <w:r w:rsidRPr="004F44A7">
              <w:rPr>
                <w:rFonts w:ascii="Times New Roman" w:eastAsia="Times New Roman" w:hAnsi="Times New Roman" w:cs="Times New Roman"/>
                <w:color w:val="auto"/>
                <w:sz w:val="24"/>
                <w:szCs w:val="24"/>
                <w:lang w:val="uk-UA"/>
              </w:rPr>
              <w:t xml:space="preserve"> Особливостях із врахуванням вимог інших нормативно-правових актів чинного законодавства  України</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2690"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замовника торгів</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945" w:type="dxa"/>
          </w:tcPr>
          <w:p w:rsidR="005944B8" w:rsidRDefault="005944B8" w:rsidP="005944B8">
            <w:pPr>
              <w:widowControl w:val="0"/>
              <w:spacing w:after="0" w:line="240" w:lineRule="auto"/>
              <w:jc w:val="both"/>
              <w:rPr>
                <w:rFonts w:ascii="Times New Roman" w:hAnsi="Times New Roman"/>
                <w:b/>
                <w:sz w:val="24"/>
                <w:szCs w:val="24"/>
              </w:rPr>
            </w:pPr>
            <w:r w:rsidRPr="005944B8">
              <w:rPr>
                <w:rFonts w:ascii="Times New Roman" w:hAnsi="Times New Roman"/>
                <w:b/>
                <w:sz w:val="24"/>
                <w:szCs w:val="24"/>
                <w:lang w:val="uk-UA"/>
              </w:rPr>
              <w:t>Управління поліції охорони в Полтавській області</w:t>
            </w:r>
            <w:r>
              <w:rPr>
                <w:rFonts w:ascii="Times New Roman" w:hAnsi="Times New Roman"/>
                <w:b/>
                <w:sz w:val="24"/>
                <w:szCs w:val="24"/>
              </w:rPr>
              <w:t>,</w:t>
            </w:r>
          </w:p>
          <w:p w:rsidR="005944B8" w:rsidRPr="004F44A7" w:rsidRDefault="005944B8" w:rsidP="005944B8">
            <w:pPr>
              <w:rPr>
                <w:rFonts w:ascii="Times New Roman" w:hAnsi="Times New Roman" w:cs="Times New Roman"/>
                <w:sz w:val="24"/>
                <w:szCs w:val="24"/>
                <w:lang w:val="uk-UA"/>
              </w:rPr>
            </w:pPr>
            <w:r>
              <w:rPr>
                <w:rFonts w:ascii="Times New Roman" w:hAnsi="Times New Roman"/>
                <w:sz w:val="24"/>
                <w:szCs w:val="24"/>
              </w:rPr>
              <w:t>код за ЄДРПОУ- 40109042</w:t>
            </w:r>
            <w:r>
              <w:rPr>
                <w:rFonts w:ascii="Times New Roman" w:hAnsi="Times New Roman"/>
                <w:b/>
                <w:sz w:val="24"/>
                <w:szCs w:val="24"/>
              </w:rPr>
              <w:t xml:space="preserve"> </w:t>
            </w:r>
            <w:r>
              <w:rPr>
                <w:rFonts w:ascii="Times New Roman" w:hAnsi="Times New Roman"/>
                <w:sz w:val="24"/>
                <w:szCs w:val="24"/>
              </w:rPr>
              <w:t>(</w:t>
            </w:r>
            <w:r>
              <w:rPr>
                <w:rFonts w:ascii="Times New Roman" w:hAnsi="Times New Roman"/>
                <w:sz w:val="24"/>
                <w:szCs w:val="24"/>
                <w:lang w:val="uk-UA"/>
              </w:rPr>
              <w:t>надалі – З</w:t>
            </w:r>
            <w:r w:rsidRPr="005944B8">
              <w:rPr>
                <w:rFonts w:ascii="Times New Roman" w:hAnsi="Times New Roman"/>
                <w:sz w:val="24"/>
                <w:szCs w:val="24"/>
                <w:lang w:val="uk-UA"/>
              </w:rPr>
              <w:t>амовник</w:t>
            </w:r>
            <w:r>
              <w:rPr>
                <w:rFonts w:ascii="Times New Roman" w:hAnsi="Times New Roman"/>
                <w:sz w:val="24"/>
                <w:szCs w:val="24"/>
              </w:rPr>
              <w:t>).</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945" w:type="dxa"/>
          </w:tcPr>
          <w:p w:rsidR="005944B8" w:rsidRPr="004F44A7" w:rsidRDefault="00477AE0" w:rsidP="005944B8">
            <w:pPr>
              <w:pStyle w:val="af6"/>
              <w:spacing w:before="0" w:beforeAutospacing="0" w:after="0" w:afterAutospacing="0"/>
              <w:rPr>
                <w:lang w:val="uk-UA"/>
              </w:rPr>
            </w:pPr>
            <w:r w:rsidRPr="00477AE0">
              <w:rPr>
                <w:lang w:val="uk-UA"/>
              </w:rPr>
              <w:t xml:space="preserve">Україна, 36014, м. Полтава, вул. </w:t>
            </w:r>
            <w:proofErr w:type="spellStart"/>
            <w:r w:rsidRPr="00477AE0">
              <w:rPr>
                <w:lang w:val="uk-UA"/>
              </w:rPr>
              <w:t>Зигіна</w:t>
            </w:r>
            <w:proofErr w:type="spellEnd"/>
            <w:r w:rsidRPr="00477AE0">
              <w:rPr>
                <w:lang w:val="uk-UA"/>
              </w:rPr>
              <w:t>, 32А</w:t>
            </w:r>
            <w:r>
              <w:t>.</w:t>
            </w:r>
          </w:p>
        </w:tc>
      </w:tr>
      <w:tr w:rsidR="005944B8" w:rsidRPr="00FB5606" w:rsidTr="005944B8">
        <w:trPr>
          <w:trHeight w:val="1443"/>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690"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rsidR="005944B8" w:rsidRPr="00477AE0" w:rsidRDefault="00477AE0" w:rsidP="005944B8">
            <w:pPr>
              <w:spacing w:after="0" w:line="240" w:lineRule="auto"/>
              <w:jc w:val="both"/>
              <w:rPr>
                <w:rFonts w:ascii="Times New Roman" w:hAnsi="Times New Roman" w:cs="Times New Roman"/>
                <w:sz w:val="24"/>
                <w:szCs w:val="24"/>
                <w:lang w:val="uk-UA"/>
              </w:rPr>
            </w:pPr>
            <w:r w:rsidRPr="00477AE0">
              <w:rPr>
                <w:rFonts w:ascii="Times New Roman" w:hAnsi="Times New Roman"/>
                <w:sz w:val="24"/>
                <w:szCs w:val="24"/>
                <w:lang w:val="uk-UA"/>
              </w:rPr>
              <w:t xml:space="preserve">З підготовки та подання документів – уповноважена особа </w:t>
            </w:r>
            <w:proofErr w:type="spellStart"/>
            <w:r w:rsidRPr="00477AE0">
              <w:rPr>
                <w:rFonts w:ascii="Times New Roman" w:hAnsi="Times New Roman"/>
                <w:sz w:val="24"/>
                <w:szCs w:val="24"/>
                <w:lang w:val="uk-UA"/>
              </w:rPr>
              <w:t>Опанасько</w:t>
            </w:r>
            <w:proofErr w:type="spellEnd"/>
            <w:r w:rsidRPr="00477AE0">
              <w:rPr>
                <w:rFonts w:ascii="Times New Roman" w:hAnsi="Times New Roman"/>
                <w:sz w:val="24"/>
                <w:szCs w:val="24"/>
                <w:lang w:val="uk-UA"/>
              </w:rPr>
              <w:t xml:space="preserve"> Михайло Михайлович – заступник начальника відділу ТО та Л Управління; 36014, м. Полтава, вул.. </w:t>
            </w:r>
            <w:proofErr w:type="spellStart"/>
            <w:r w:rsidRPr="00477AE0">
              <w:rPr>
                <w:rFonts w:ascii="Times New Roman" w:hAnsi="Times New Roman"/>
                <w:sz w:val="24"/>
                <w:szCs w:val="24"/>
                <w:lang w:val="uk-UA"/>
              </w:rPr>
              <w:t>Зигіна</w:t>
            </w:r>
            <w:proofErr w:type="spellEnd"/>
            <w:r w:rsidRPr="00477AE0">
              <w:rPr>
                <w:rFonts w:ascii="Times New Roman" w:hAnsi="Times New Roman"/>
                <w:sz w:val="24"/>
                <w:szCs w:val="24"/>
                <w:lang w:val="uk-UA"/>
              </w:rPr>
              <w:t xml:space="preserve"> 32А, </w:t>
            </w:r>
            <w:proofErr w:type="spellStart"/>
            <w:r w:rsidRPr="00477AE0">
              <w:rPr>
                <w:rFonts w:ascii="Times New Roman" w:hAnsi="Times New Roman"/>
                <w:sz w:val="24"/>
                <w:szCs w:val="24"/>
                <w:lang w:val="uk-UA"/>
              </w:rPr>
              <w:t>каб</w:t>
            </w:r>
            <w:proofErr w:type="spellEnd"/>
            <w:r w:rsidRPr="00477AE0">
              <w:rPr>
                <w:rFonts w:ascii="Times New Roman" w:hAnsi="Times New Roman"/>
                <w:sz w:val="24"/>
                <w:szCs w:val="24"/>
                <w:lang w:val="uk-UA"/>
              </w:rPr>
              <w:t xml:space="preserve">. 310, тел.: (0532) 60-91-61, </w:t>
            </w:r>
            <w:r w:rsidRPr="00477AE0">
              <w:rPr>
                <w:rFonts w:ascii="Times New Roman" w:hAnsi="Times New Roman"/>
                <w:sz w:val="24"/>
                <w:szCs w:val="24"/>
                <w:u w:val="single"/>
                <w:lang w:val="uk-UA"/>
              </w:rPr>
              <w:t>e-</w:t>
            </w:r>
            <w:proofErr w:type="spellStart"/>
            <w:r w:rsidRPr="00477AE0">
              <w:rPr>
                <w:rFonts w:ascii="Times New Roman" w:hAnsi="Times New Roman"/>
                <w:sz w:val="24"/>
                <w:szCs w:val="24"/>
                <w:u w:val="single"/>
                <w:lang w:val="uk-UA"/>
              </w:rPr>
              <w:t>mail</w:t>
            </w:r>
            <w:proofErr w:type="spellEnd"/>
            <w:r w:rsidRPr="00477AE0">
              <w:rPr>
                <w:rFonts w:ascii="Times New Roman" w:hAnsi="Times New Roman"/>
                <w:sz w:val="24"/>
                <w:szCs w:val="24"/>
                <w:u w:val="single"/>
                <w:lang w:val="uk-UA"/>
              </w:rPr>
              <w:t xml:space="preserve">: </w:t>
            </w:r>
            <w:hyperlink r:id="rId12" w:history="1">
              <w:r w:rsidRPr="00477AE0">
                <w:rPr>
                  <w:rStyle w:val="ab"/>
                  <w:sz w:val="24"/>
                  <w:szCs w:val="24"/>
                  <w:lang w:val="uk-UA"/>
                </w:rPr>
                <w:t>poltavaupo@ukr.net</w:t>
              </w:r>
            </w:hyperlink>
          </w:p>
          <w:p w:rsidR="005944B8" w:rsidRPr="004F44A7" w:rsidRDefault="005944B8" w:rsidP="005944B8">
            <w:pPr>
              <w:pStyle w:val="af6"/>
              <w:spacing w:before="0" w:beforeAutospacing="0" w:after="0" w:afterAutospacing="0"/>
              <w:rPr>
                <w:i/>
                <w:lang w:val="uk-UA"/>
              </w:rPr>
            </w:pPr>
            <w:r w:rsidRPr="004F44A7">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c>
          <w:tcPr>
            <w:tcW w:w="2690"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Процедура закупівлі</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Відкриті торги з особливостями</w:t>
            </w:r>
          </w:p>
        </w:tc>
      </w:tr>
      <w:tr w:rsidR="005944B8" w:rsidRPr="004F44A7" w:rsidTr="005944B8">
        <w:trPr>
          <w:trHeight w:val="520"/>
        </w:trPr>
        <w:tc>
          <w:tcPr>
            <w:tcW w:w="566" w:type="dxa"/>
          </w:tcPr>
          <w:p w:rsidR="005944B8" w:rsidRPr="004F44A7" w:rsidRDefault="005944B8" w:rsidP="005944B8">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690" w:type="dxa"/>
          </w:tcPr>
          <w:p w:rsidR="005944B8" w:rsidRPr="004F44A7" w:rsidRDefault="005944B8" w:rsidP="005944B8">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945" w:type="dxa"/>
          </w:tcPr>
          <w:p w:rsidR="005944B8" w:rsidRPr="004F44A7" w:rsidRDefault="00477AE0" w:rsidP="005944B8">
            <w:pPr>
              <w:pStyle w:val="af6"/>
              <w:spacing w:before="0" w:beforeAutospacing="0" w:after="0" w:afterAutospacing="0"/>
              <w:jc w:val="both"/>
              <w:rPr>
                <w:lang w:val="uk-UA"/>
              </w:rPr>
            </w:pPr>
            <w:r>
              <w:rPr>
                <w:lang w:val="uk-UA"/>
              </w:rPr>
              <w:t>Власний</w:t>
            </w:r>
            <w:r w:rsidR="005944B8" w:rsidRPr="004F44A7">
              <w:rPr>
                <w:lang w:val="uk-UA"/>
              </w:rPr>
              <w:t xml:space="preserve"> бюджет</w:t>
            </w:r>
          </w:p>
        </w:tc>
      </w:tr>
      <w:tr w:rsidR="005944B8" w:rsidRPr="00477AE0" w:rsidTr="005944B8">
        <w:trPr>
          <w:trHeight w:val="520"/>
        </w:trPr>
        <w:tc>
          <w:tcPr>
            <w:tcW w:w="566" w:type="dxa"/>
          </w:tcPr>
          <w:p w:rsidR="005944B8" w:rsidRPr="004F44A7" w:rsidRDefault="005944B8" w:rsidP="005944B8">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690" w:type="dxa"/>
          </w:tcPr>
          <w:p w:rsidR="005944B8" w:rsidRPr="004F44A7" w:rsidRDefault="005944B8" w:rsidP="005944B8">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rsidR="005944B8" w:rsidRPr="004F44A7" w:rsidRDefault="005944B8" w:rsidP="005944B8">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Загальна очікувана вартість предмета закупівлі:</w:t>
            </w:r>
          </w:p>
          <w:p w:rsidR="005944B8" w:rsidRPr="004F44A7" w:rsidRDefault="00477AE0" w:rsidP="005944B8">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1 728 0</w:t>
            </w:r>
            <w:r w:rsidR="005944B8" w:rsidRPr="004F44A7">
              <w:rPr>
                <w:rFonts w:ascii="Times New Roman" w:hAnsi="Times New Roman" w:cs="Times New Roman"/>
                <w:b/>
                <w:sz w:val="24"/>
                <w:szCs w:val="24"/>
                <w:lang w:val="uk-UA"/>
              </w:rPr>
              <w:t>00,00 грн</w:t>
            </w:r>
            <w:r>
              <w:rPr>
                <w:rFonts w:ascii="Times New Roman" w:hAnsi="Times New Roman" w:cs="Times New Roman"/>
                <w:b/>
                <w:sz w:val="24"/>
                <w:szCs w:val="24"/>
                <w:lang w:val="uk-UA"/>
              </w:rPr>
              <w:t>.</w:t>
            </w:r>
            <w:r w:rsidR="005944B8" w:rsidRPr="004F44A7">
              <w:rPr>
                <w:rFonts w:ascii="Times New Roman" w:hAnsi="Times New Roman" w:cs="Times New Roman"/>
                <w:sz w:val="24"/>
                <w:szCs w:val="24"/>
                <w:lang w:val="uk-UA"/>
              </w:rPr>
              <w:t xml:space="preserve"> (</w:t>
            </w:r>
            <w:r>
              <w:rPr>
                <w:rFonts w:ascii="Times New Roman" w:hAnsi="Times New Roman" w:cs="Times New Roman"/>
                <w:sz w:val="24"/>
                <w:szCs w:val="24"/>
                <w:lang w:val="uk-UA"/>
              </w:rPr>
              <w:t>один мільйон сімсот двадцять вісім</w:t>
            </w:r>
            <w:r w:rsidR="005944B8" w:rsidRPr="004F44A7">
              <w:rPr>
                <w:rFonts w:ascii="Times New Roman" w:hAnsi="Times New Roman" w:cs="Times New Roman"/>
                <w:sz w:val="24"/>
                <w:szCs w:val="24"/>
                <w:lang w:val="uk-UA"/>
              </w:rPr>
              <w:t xml:space="preserve"> </w:t>
            </w:r>
            <w:r>
              <w:rPr>
                <w:rFonts w:ascii="Times New Roman" w:hAnsi="Times New Roman" w:cs="Times New Roman"/>
                <w:sz w:val="24"/>
                <w:szCs w:val="24"/>
                <w:lang w:val="uk-UA"/>
              </w:rPr>
              <w:t>тисяч</w:t>
            </w:r>
            <w:r w:rsidR="005944B8" w:rsidRPr="004F44A7">
              <w:rPr>
                <w:rFonts w:ascii="Times New Roman" w:hAnsi="Times New Roman" w:cs="Times New Roman"/>
                <w:sz w:val="24"/>
                <w:szCs w:val="24"/>
                <w:lang w:val="uk-UA"/>
              </w:rPr>
              <w:t xml:space="preserve"> гривень 00 коп</w:t>
            </w:r>
            <w:r>
              <w:rPr>
                <w:rFonts w:ascii="Times New Roman" w:hAnsi="Times New Roman" w:cs="Times New Roman"/>
                <w:sz w:val="24"/>
                <w:szCs w:val="24"/>
                <w:lang w:val="uk-UA"/>
              </w:rPr>
              <w:t>.</w:t>
            </w:r>
            <w:r w:rsidR="005944B8" w:rsidRPr="004F44A7">
              <w:rPr>
                <w:rFonts w:ascii="Times New Roman" w:hAnsi="Times New Roman" w:cs="Times New Roman"/>
                <w:sz w:val="24"/>
                <w:szCs w:val="24"/>
                <w:lang w:val="uk-UA"/>
              </w:rPr>
              <w:t xml:space="preserve">) </w:t>
            </w:r>
            <w:r w:rsidR="005944B8" w:rsidRPr="004F44A7">
              <w:rPr>
                <w:rFonts w:ascii="Times New Roman" w:hAnsi="Times New Roman" w:cs="Times New Roman"/>
                <w:b/>
                <w:sz w:val="24"/>
                <w:szCs w:val="24"/>
                <w:lang w:val="uk-UA"/>
              </w:rPr>
              <w:t>з  ПДВ.</w:t>
            </w:r>
          </w:p>
          <w:p w:rsidR="005944B8" w:rsidRPr="004F44A7" w:rsidRDefault="005944B8" w:rsidP="005944B8">
            <w:pPr>
              <w:pStyle w:val="af6"/>
              <w:spacing w:before="0" w:beforeAutospacing="0" w:after="0" w:afterAutospacing="0"/>
              <w:jc w:val="both"/>
              <w:rPr>
                <w:lang w:val="uk-UA"/>
              </w:rPr>
            </w:pPr>
            <w:r w:rsidRPr="004F44A7">
              <w:rPr>
                <w:lang w:val="uk-UA"/>
              </w:rPr>
              <w:t>Замовник не бере до розгляду тендерну пропозицію учасника, ціна якої є вищою, ніж очікувана вартість предмета закупівлі</w:t>
            </w:r>
          </w:p>
          <w:p w:rsidR="005944B8" w:rsidRPr="004F44A7" w:rsidRDefault="005944B8" w:rsidP="005944B8">
            <w:pPr>
              <w:pStyle w:val="af6"/>
              <w:spacing w:before="0" w:beforeAutospacing="0" w:after="0" w:afterAutospacing="0"/>
              <w:jc w:val="both"/>
              <w:rPr>
                <w:b/>
                <w:lang w:val="uk-UA"/>
              </w:rPr>
            </w:pPr>
          </w:p>
        </w:tc>
      </w:tr>
      <w:tr w:rsidR="005944B8" w:rsidRPr="00477AE0"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w:t>
            </w:r>
          </w:p>
        </w:tc>
        <w:tc>
          <w:tcPr>
            <w:tcW w:w="2690" w:type="dxa"/>
          </w:tcPr>
          <w:p w:rsidR="005944B8" w:rsidRPr="004F44A7" w:rsidRDefault="005944B8" w:rsidP="00477AE0">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предмет закупівлі</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FB5606" w:rsidTr="005944B8">
        <w:trPr>
          <w:trHeight w:val="622"/>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690" w:type="dxa"/>
          </w:tcPr>
          <w:p w:rsidR="005944B8" w:rsidRPr="004F44A7" w:rsidRDefault="005944B8" w:rsidP="005944B8">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945" w:type="dxa"/>
          </w:tcPr>
          <w:p w:rsidR="005944B8" w:rsidRPr="004F44A7" w:rsidRDefault="00FB5606" w:rsidP="005944B8">
            <w:pPr>
              <w:pStyle w:val="FR1"/>
              <w:ind w:left="0"/>
              <w:rPr>
                <w:noProof/>
                <w:sz w:val="24"/>
                <w:szCs w:val="24"/>
              </w:rPr>
            </w:pPr>
            <w:r w:rsidRPr="00FB5606">
              <w:rPr>
                <w:b/>
                <w:sz w:val="24"/>
                <w:szCs w:val="24"/>
              </w:rPr>
              <w:t>Легковий</w:t>
            </w:r>
            <w:r>
              <w:rPr>
                <w:b/>
                <w:sz w:val="24"/>
                <w:szCs w:val="24"/>
                <w:lang w:val="ru-RU"/>
              </w:rPr>
              <w:t xml:space="preserve"> а</w:t>
            </w:r>
            <w:r>
              <w:rPr>
                <w:b/>
                <w:spacing w:val="-3"/>
                <w:sz w:val="24"/>
                <w:szCs w:val="24"/>
              </w:rPr>
              <w:t>автомобіль</w:t>
            </w:r>
            <w:r w:rsidR="0058735A">
              <w:rPr>
                <w:b/>
                <w:noProof/>
                <w:sz w:val="24"/>
                <w:szCs w:val="24"/>
              </w:rPr>
              <w:t>,</w:t>
            </w:r>
            <w:r w:rsidR="005944B8" w:rsidRPr="004F44A7">
              <w:rPr>
                <w:b/>
                <w:noProof/>
                <w:sz w:val="24"/>
                <w:szCs w:val="24"/>
              </w:rPr>
              <w:t xml:space="preserve"> </w:t>
            </w:r>
            <w:r w:rsidR="005944B8" w:rsidRPr="004F44A7">
              <w:rPr>
                <w:noProof/>
                <w:sz w:val="24"/>
                <w:szCs w:val="24"/>
              </w:rPr>
              <w:t>Код за ДК 021:2015 (CPV) «Єдиний закупівельний словник» -ДК 021:2015: 34110000-1 Легкові автомобілі</w:t>
            </w:r>
          </w:p>
          <w:p w:rsidR="005944B8" w:rsidRPr="004F44A7" w:rsidRDefault="005944B8" w:rsidP="00FB560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Pr="004F44A7">
              <w:rPr>
                <w:rFonts w:ascii="Times New Roman" w:eastAsia="Times New Roman" w:hAnsi="Times New Roman" w:cs="Times New Roman"/>
                <w:sz w:val="24"/>
                <w:szCs w:val="24"/>
                <w:lang w:val="uk-UA" w:eastAsia="ru-RU"/>
              </w:rPr>
              <w:t>ДК 021:2015:</w:t>
            </w:r>
            <w:r w:rsidRPr="004F44A7">
              <w:rPr>
                <w:lang w:val="uk-UA"/>
              </w:rPr>
              <w:t xml:space="preserve"> </w:t>
            </w:r>
            <w:r w:rsidRPr="004F44A7">
              <w:rPr>
                <w:rFonts w:ascii="Times New Roman" w:eastAsia="Times New Roman" w:hAnsi="Times New Roman" w:cs="Times New Roman"/>
                <w:sz w:val="24"/>
                <w:szCs w:val="24"/>
                <w:lang w:val="uk-UA" w:eastAsia="ru-RU"/>
              </w:rPr>
              <w:t xml:space="preserve"> 34111200-0</w:t>
            </w:r>
            <w:r w:rsidRPr="004F44A7">
              <w:rPr>
                <w:rFonts w:ascii="Times New Roman" w:eastAsia="Times New Roman" w:hAnsi="Times New Roman" w:cs="Times New Roman"/>
                <w:sz w:val="24"/>
                <w:szCs w:val="24"/>
                <w:lang w:val="uk-UA" w:eastAsia="ru-RU"/>
              </w:rPr>
              <w:tab/>
              <w:t>Легкові автомобілі типу «седан»</w:t>
            </w:r>
            <w:r w:rsidRPr="004F44A7">
              <w:rPr>
                <w:rFonts w:ascii="Times New Roman" w:hAnsi="Times New Roman" w:cs="Times New Roman"/>
                <w:sz w:val="24"/>
                <w:szCs w:val="24"/>
                <w:lang w:val="uk-UA"/>
              </w:rPr>
              <w:t xml:space="preserve">  </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690" w:type="dxa"/>
          </w:tcPr>
          <w:p w:rsidR="005944B8" w:rsidRPr="004F44A7" w:rsidRDefault="005944B8" w:rsidP="005944B8">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w:t>
            </w:r>
            <w:r w:rsidRPr="004F44A7">
              <w:rPr>
                <w:rFonts w:ascii="Times New Roman" w:eastAsia="Times New Roman" w:hAnsi="Times New Roman" w:cs="Times New Roman"/>
                <w:color w:val="auto"/>
                <w:sz w:val="24"/>
                <w:szCs w:val="24"/>
                <w:lang w:val="uk-UA"/>
              </w:rPr>
              <w:lastRenderedPageBreak/>
              <w:t xml:space="preserve">пропозиції </w:t>
            </w:r>
          </w:p>
        </w:tc>
        <w:tc>
          <w:tcPr>
            <w:tcW w:w="6945" w:type="dxa"/>
          </w:tcPr>
          <w:p w:rsidR="005944B8" w:rsidRPr="004F44A7" w:rsidRDefault="005944B8" w:rsidP="005944B8">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lastRenderedPageBreak/>
              <w:t xml:space="preserve">Закупівля не передбачає поділу на лоти. Тендерна пропозиція подається щодо предмету закупівлі </w:t>
            </w:r>
            <w:proofErr w:type="spellStart"/>
            <w:r w:rsidRPr="004F44A7">
              <w:rPr>
                <w:rFonts w:ascii="Times New Roman" w:eastAsia="Times New Roman" w:hAnsi="Times New Roman" w:cs="Times New Roman"/>
                <w:color w:val="auto"/>
                <w:sz w:val="24"/>
                <w:szCs w:val="24"/>
                <w:lang w:val="uk-UA"/>
              </w:rPr>
              <w:t>вцілому</w:t>
            </w:r>
            <w:proofErr w:type="spellEnd"/>
            <w:r w:rsidRPr="004F44A7">
              <w:rPr>
                <w:rFonts w:ascii="Times New Roman" w:eastAsia="Times New Roman" w:hAnsi="Times New Roman" w:cs="Times New Roman"/>
                <w:color w:val="auto"/>
                <w:sz w:val="24"/>
                <w:szCs w:val="24"/>
                <w:lang w:val="uk-UA"/>
              </w:rPr>
              <w:t>.</w:t>
            </w:r>
          </w:p>
          <w:p w:rsidR="005944B8" w:rsidRPr="004F44A7" w:rsidRDefault="005944B8" w:rsidP="005944B8">
            <w:pPr>
              <w:spacing w:after="0" w:line="240" w:lineRule="auto"/>
              <w:rPr>
                <w:rFonts w:ascii="Times New Roman" w:hAnsi="Times New Roman" w:cs="Times New Roman"/>
                <w:sz w:val="24"/>
                <w:szCs w:val="24"/>
                <w:lang w:val="uk-UA"/>
              </w:rPr>
            </w:pPr>
          </w:p>
        </w:tc>
      </w:tr>
      <w:tr w:rsidR="005944B8" w:rsidRPr="00FB5606" w:rsidTr="005944B8">
        <w:trPr>
          <w:trHeight w:val="1247"/>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4.3</w:t>
            </w:r>
          </w:p>
        </w:tc>
        <w:tc>
          <w:tcPr>
            <w:tcW w:w="2690" w:type="dxa"/>
          </w:tcPr>
          <w:p w:rsidR="005944B8" w:rsidRPr="004F44A7" w:rsidRDefault="005944B8" w:rsidP="005944B8">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rsidR="00477AE0" w:rsidRPr="00477AE0" w:rsidRDefault="00477AE0" w:rsidP="00477AE0">
            <w:pPr>
              <w:spacing w:after="0" w:line="240" w:lineRule="auto"/>
              <w:ind w:left="113"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t>*Місце поставки: Полтавська область.</w:t>
            </w:r>
          </w:p>
          <w:p w:rsidR="005944B8" w:rsidRPr="004F44A7" w:rsidRDefault="00477AE0" w:rsidP="00477AE0">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proofErr w:type="gramStart"/>
            <w:r w:rsidRPr="00477AE0">
              <w:rPr>
                <w:rFonts w:ascii="Times New Roman" w:eastAsia="Times New Roman" w:hAnsi="Times New Roman" w:cs="Times New Roman"/>
                <w:i/>
                <w:sz w:val="20"/>
                <w:szCs w:val="20"/>
                <w:highlight w:val="white"/>
                <w:lang w:val="uk-UA"/>
              </w:rPr>
              <w:t>У</w:t>
            </w:r>
            <w:proofErr w:type="gramEnd"/>
            <w:r w:rsidRPr="00477AE0">
              <w:rPr>
                <w:rFonts w:ascii="Times New Roman" w:eastAsia="Times New Roman" w:hAnsi="Times New Roman" w:cs="Times New Roman"/>
                <w:i/>
                <w:sz w:val="20"/>
                <w:szCs w:val="20"/>
                <w:highlight w:val="white"/>
                <w:lang w:val="uk-UA"/>
              </w:rPr>
              <w:t xml:space="preserve"> </w:t>
            </w:r>
            <w:proofErr w:type="gramStart"/>
            <w:r w:rsidRPr="00477AE0">
              <w:rPr>
                <w:rFonts w:ascii="Times New Roman" w:eastAsia="Times New Roman" w:hAnsi="Times New Roman" w:cs="Times New Roman"/>
                <w:i/>
                <w:sz w:val="20"/>
                <w:szCs w:val="20"/>
                <w:highlight w:val="white"/>
                <w:lang w:val="uk-UA"/>
              </w:rPr>
              <w:t>раз</w:t>
            </w:r>
            <w:proofErr w:type="gramEnd"/>
            <w:r w:rsidRPr="00477AE0">
              <w:rPr>
                <w:rFonts w:ascii="Times New Roman" w:eastAsia="Times New Roman" w:hAnsi="Times New Roman" w:cs="Times New Roman"/>
                <w:i/>
                <w:sz w:val="20"/>
                <w:szCs w:val="20"/>
                <w:highlight w:val="white"/>
                <w:lang w:val="uk-UA"/>
              </w:rPr>
              <w:t>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5944B8" w:rsidRPr="004F44A7" w:rsidRDefault="005944B8" w:rsidP="005944B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Times New Roman" w:hAnsi="Times New Roman" w:cs="Times New Roman"/>
                <w:sz w:val="24"/>
                <w:szCs w:val="24"/>
                <w:shd w:val="clear" w:color="auto" w:fill="FFFFFF"/>
                <w:lang w:val="uk-UA" w:eastAsia="ru-RU"/>
              </w:rPr>
              <w:t>Кількість: 1 шт</w:t>
            </w:r>
            <w:r w:rsidR="00477AE0">
              <w:rPr>
                <w:rFonts w:ascii="Times New Roman" w:eastAsia="Times New Roman" w:hAnsi="Times New Roman" w:cs="Times New Roman"/>
                <w:sz w:val="24"/>
                <w:szCs w:val="24"/>
                <w:shd w:val="clear" w:color="auto" w:fill="FFFFFF"/>
                <w:lang w:val="uk-UA" w:eastAsia="ru-RU"/>
              </w:rPr>
              <w:t>.</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 xml:space="preserve"> </w:t>
            </w:r>
            <w:r w:rsidRPr="004F44A7">
              <w:rPr>
                <w:rFonts w:ascii="Times New Roman" w:eastAsia="Calibri" w:hAnsi="Times New Roman" w:cs="Times New Roman"/>
                <w:color w:val="auto"/>
                <w:sz w:val="24"/>
                <w:szCs w:val="24"/>
                <w:lang w:val="uk-UA" w:eastAsia="en-US"/>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color w:val="auto"/>
                <w:sz w:val="24"/>
                <w:szCs w:val="24"/>
                <w:lang w:val="uk-UA" w:eastAsia="en-US"/>
              </w:rPr>
              <w:t xml:space="preserve">Додатку 3 </w:t>
            </w:r>
            <w:r w:rsidRPr="004F44A7">
              <w:rPr>
                <w:rFonts w:ascii="Times New Roman" w:eastAsia="Calibri" w:hAnsi="Times New Roman" w:cs="Times New Roman"/>
                <w:color w:val="auto"/>
                <w:sz w:val="24"/>
                <w:szCs w:val="24"/>
                <w:lang w:val="uk-UA" w:eastAsia="en-US"/>
              </w:rPr>
              <w:t>до тендерної документації.</w:t>
            </w:r>
          </w:p>
        </w:tc>
      </w:tr>
      <w:tr w:rsidR="005944B8" w:rsidRPr="004F44A7" w:rsidTr="005944B8">
        <w:trPr>
          <w:trHeight w:val="1121"/>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4.4</w:t>
            </w:r>
          </w:p>
        </w:tc>
        <w:tc>
          <w:tcPr>
            <w:tcW w:w="2690" w:type="dxa"/>
          </w:tcPr>
          <w:p w:rsidR="005944B8" w:rsidRPr="004F44A7" w:rsidRDefault="005944B8" w:rsidP="005944B8">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rsidR="005944B8" w:rsidRPr="00477AE0" w:rsidRDefault="005944B8" w:rsidP="005944B8">
            <w:pPr>
              <w:tabs>
                <w:tab w:val="left" w:pos="2160"/>
                <w:tab w:val="left" w:pos="3600"/>
              </w:tabs>
              <w:spacing w:after="0" w:line="240" w:lineRule="auto"/>
              <w:jc w:val="both"/>
              <w:rPr>
                <w:rFonts w:ascii="Times New Roman" w:hAnsi="Times New Roman" w:cs="Times New Roman"/>
                <w:noProof/>
                <w:sz w:val="24"/>
                <w:szCs w:val="24"/>
                <w:lang w:val="uk-UA"/>
              </w:rPr>
            </w:pPr>
            <w:r w:rsidRPr="00477AE0">
              <w:rPr>
                <w:rFonts w:ascii="Times New Roman" w:hAnsi="Times New Roman" w:cs="Times New Roman"/>
                <w:noProof/>
                <w:sz w:val="24"/>
                <w:szCs w:val="24"/>
                <w:lang w:val="uk-UA"/>
              </w:rPr>
              <w:t xml:space="preserve"> </w:t>
            </w:r>
            <w:r w:rsidR="00477AE0" w:rsidRPr="00477AE0">
              <w:rPr>
                <w:rFonts w:ascii="Times New Roman" w:hAnsi="Times New Roman"/>
                <w:sz w:val="24"/>
                <w:szCs w:val="24"/>
                <w:lang w:val="uk-UA"/>
              </w:rPr>
              <w:t xml:space="preserve"> З дати підписання договору до 31.03.2023 р.</w:t>
            </w:r>
          </w:p>
        </w:tc>
      </w:tr>
      <w:tr w:rsidR="005944B8" w:rsidRPr="00FB5606"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5</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Недискримінація учасників</w:t>
            </w:r>
          </w:p>
        </w:tc>
        <w:tc>
          <w:tcPr>
            <w:tcW w:w="6945" w:type="dxa"/>
          </w:tcPr>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rsidR="005944B8" w:rsidRPr="004F44A7" w:rsidRDefault="005944B8" w:rsidP="005944B8">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4F44A7">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4F44A7">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4F44A7">
              <w:rPr>
                <w:rFonts w:ascii="Times New Roman" w:hAnsi="Times New Roman" w:cs="Times New Roman"/>
                <w:color w:val="auto"/>
                <w:sz w:val="24"/>
                <w:szCs w:val="24"/>
                <w:shd w:val="clear" w:color="auto" w:fill="FFFFFF"/>
                <w:lang w:val="uk-UA"/>
              </w:rPr>
              <w:t>Кабінету Міністрів України «</w:t>
            </w:r>
            <w:r w:rsidRPr="004F44A7">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4F44A7">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4F44A7">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4F44A7">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4F44A7">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4F44A7">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4F44A7">
              <w:rPr>
                <w:rFonts w:ascii="Times New Roman" w:hAnsi="Times New Roman" w:cs="Times New Roman"/>
                <w:color w:val="auto"/>
                <w:sz w:val="24"/>
                <w:szCs w:val="24"/>
                <w:shd w:val="solid" w:color="FFFFFF" w:fill="FFFFFF"/>
                <w:lang w:val="uk-UA" w:eastAsia="en-US"/>
              </w:rPr>
              <w:t xml:space="preserve">є </w:t>
            </w:r>
            <w:proofErr w:type="spellStart"/>
            <w:r w:rsidRPr="004F44A7">
              <w:rPr>
                <w:rFonts w:ascii="Times New Roman" w:hAnsi="Times New Roman" w:cs="Times New Roman"/>
                <w:color w:val="auto"/>
                <w:sz w:val="24"/>
                <w:szCs w:val="24"/>
                <w:shd w:val="solid" w:color="FFFFFF" w:fill="FFFFFF"/>
                <w:lang w:val="uk-UA" w:eastAsia="en-US"/>
              </w:rPr>
              <w:t>є</w:t>
            </w:r>
            <w:proofErr w:type="spellEnd"/>
            <w:r w:rsidRPr="004F44A7">
              <w:rPr>
                <w:rFonts w:ascii="Times New Roman" w:hAnsi="Times New Roman" w:cs="Times New Roman"/>
                <w:color w:val="auto"/>
                <w:sz w:val="24"/>
                <w:szCs w:val="24"/>
                <w:shd w:val="solid" w:color="FFFFFF" w:fill="FFFFFF"/>
                <w:lang w:val="uk-UA" w:eastAsia="en-US"/>
              </w:rPr>
              <w:t xml:space="preserve">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4F44A7">
              <w:rPr>
                <w:rFonts w:ascii="Times New Roman" w:hAnsi="Times New Roman" w:cs="Times New Roman"/>
                <w:color w:val="auto"/>
                <w:sz w:val="24"/>
                <w:szCs w:val="24"/>
                <w:shd w:val="solid" w:color="FFFFFF" w:fill="FFFFFF"/>
                <w:lang w:val="uk-UA" w:eastAsia="en-US"/>
              </w:rPr>
              <w:t>бенефіціарним</w:t>
            </w:r>
            <w:proofErr w:type="spellEnd"/>
            <w:r w:rsidRPr="004F44A7">
              <w:rPr>
                <w:rFonts w:ascii="Times New Roman" w:hAnsi="Times New Roman" w:cs="Times New Roman"/>
                <w:color w:val="auto"/>
                <w:sz w:val="24"/>
                <w:szCs w:val="24"/>
                <w:shd w:val="solid" w:color="FFFFFF" w:fill="FFFFFF"/>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w:t>
            </w:r>
            <w:r w:rsidRPr="004F44A7">
              <w:rPr>
                <w:rFonts w:ascii="Times New Roman" w:hAnsi="Times New Roman" w:cs="Times New Roman"/>
                <w:color w:val="auto"/>
                <w:sz w:val="24"/>
                <w:szCs w:val="24"/>
                <w:shd w:val="solid" w:color="FFFFFF" w:fill="FFFFFF"/>
                <w:lang w:val="uk-UA" w:eastAsia="en-US"/>
              </w:rPr>
              <w:lastRenderedPageBreak/>
              <w:t>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eastAsia="en-US"/>
              </w:rPr>
            </w:pPr>
            <w:r w:rsidRPr="004F44A7">
              <w:rPr>
                <w:rFonts w:ascii="Times New Roman" w:hAnsi="Times New Roman" w:cs="Times New Roman"/>
                <w:b/>
                <w:color w:val="auto"/>
                <w:sz w:val="24"/>
                <w:szCs w:val="24"/>
                <w:u w:val="single"/>
                <w:lang w:val="uk-UA"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4F44A7">
              <w:rPr>
                <w:rFonts w:ascii="Times New Roman" w:hAnsi="Times New Roman" w:cs="Times New Roman"/>
                <w:b/>
                <w:color w:val="auto"/>
                <w:sz w:val="24"/>
                <w:szCs w:val="24"/>
                <w:u w:val="single"/>
                <w:lang w:val="uk-UA" w:eastAsia="en-US"/>
              </w:rPr>
              <w:t>бенефіціарного</w:t>
            </w:r>
            <w:proofErr w:type="spellEnd"/>
            <w:r w:rsidRPr="004F44A7">
              <w:rPr>
                <w:rFonts w:ascii="Times New Roman" w:hAnsi="Times New Roman" w:cs="Times New Roman"/>
                <w:b/>
                <w:color w:val="auto"/>
                <w:sz w:val="24"/>
                <w:szCs w:val="24"/>
                <w:u w:val="single"/>
                <w:lang w:val="uk-UA" w:eastAsia="en-US"/>
              </w:rPr>
              <w:t xml:space="preserve"> власника учасника,</w:t>
            </w:r>
            <w:r w:rsidRPr="004F44A7">
              <w:rPr>
                <w:rFonts w:ascii="Times New Roman" w:hAnsi="Times New Roman" w:cs="Times New Roman"/>
                <w:color w:val="auto"/>
                <w:sz w:val="24"/>
                <w:szCs w:val="24"/>
                <w:lang w:val="uk-UA" w:eastAsia="en-US"/>
              </w:rPr>
              <w:t xml:space="preserve"> передбачену </w:t>
            </w:r>
            <w:r w:rsidRPr="004F44A7">
              <w:rPr>
                <w:rFonts w:ascii="Times New Roman" w:hAnsi="Times New Roman" w:cs="Times New Roman"/>
                <w:iCs/>
                <w:color w:val="auto"/>
                <w:sz w:val="24"/>
                <w:szCs w:val="24"/>
                <w:shd w:val="clear" w:color="auto" w:fill="FFFFFF"/>
                <w:lang w:val="uk-UA"/>
              </w:rPr>
              <w:t>пунктом 9 частини другої статті 9</w:t>
            </w:r>
            <w:r w:rsidRPr="004F44A7">
              <w:rPr>
                <w:rFonts w:ascii="Times New Roman" w:hAnsi="Times New Roman" w:cs="Times New Roman"/>
                <w:color w:val="auto"/>
                <w:sz w:val="24"/>
                <w:szCs w:val="24"/>
                <w:lang w:val="uk-UA" w:eastAsia="en-US"/>
              </w:rPr>
              <w:t xml:space="preserve"> Закону України «</w:t>
            </w:r>
            <w:r w:rsidRPr="004F44A7">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6</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945" w:type="dxa"/>
          </w:tcPr>
          <w:p w:rsidR="005944B8" w:rsidRPr="004F44A7" w:rsidRDefault="005944B8" w:rsidP="005944B8">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r w:rsidRPr="004F44A7">
              <w:rPr>
                <w:rFonts w:ascii="Times New Roman" w:hAnsi="Times New Roman" w:cs="Times New Roman"/>
                <w:color w:val="auto"/>
                <w:sz w:val="24"/>
                <w:szCs w:val="24"/>
                <w:lang w:val="uk-UA"/>
              </w:rPr>
              <w:t xml:space="preserve">  </w:t>
            </w:r>
          </w:p>
        </w:tc>
      </w:tr>
      <w:tr w:rsidR="005944B8" w:rsidRPr="00FB5606"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7</w:t>
            </w:r>
          </w:p>
        </w:tc>
        <w:tc>
          <w:tcPr>
            <w:tcW w:w="2690" w:type="dxa"/>
            <w:vAlign w:val="center"/>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5" w:type="dxa"/>
          </w:tcPr>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bookmarkStart w:id="1" w:name="_Hlk110590546"/>
            <w:r w:rsidRPr="004F44A7">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944B8" w:rsidRPr="004F44A7" w:rsidTr="005944B8">
        <w:trPr>
          <w:trHeight w:val="520"/>
        </w:trPr>
        <w:tc>
          <w:tcPr>
            <w:tcW w:w="10201" w:type="dxa"/>
            <w:gridSpan w:val="3"/>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FB5606"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rsidR="005944B8" w:rsidRPr="004F44A7" w:rsidRDefault="005944B8" w:rsidP="005944B8">
            <w:pPr>
              <w:widowControl w:val="0"/>
              <w:spacing w:line="240" w:lineRule="auto"/>
              <w:ind w:right="113"/>
              <w:contextualSpacing/>
              <w:jc w:val="both"/>
              <w:rPr>
                <w:rFonts w:ascii="Times New Roman" w:eastAsia="Calibri" w:hAnsi="Times New Roman" w:cs="Times New Roman"/>
                <w:noProof/>
                <w:sz w:val="24"/>
                <w:szCs w:val="24"/>
                <w:lang w:val="uk-UA"/>
              </w:rPr>
            </w:pPr>
            <w:r w:rsidRPr="004F44A7">
              <w:rPr>
                <w:rFonts w:ascii="Times New Roman" w:eastAsia="Calibri" w:hAnsi="Times New Roman" w:cs="Times New Roman"/>
                <w:noProof/>
                <w:sz w:val="24"/>
                <w:szCs w:val="24"/>
                <w:lang w:val="uk-UA"/>
              </w:rPr>
              <w:t xml:space="preserve">1.1. Фізична/юридична особа має право не пізніше </w:t>
            </w:r>
            <w:r w:rsidRPr="004F44A7">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4F44A7">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4F44A7">
              <w:rPr>
                <w:rFonts w:ascii="Times New Roman" w:eastAsia="Calibri" w:hAnsi="Times New Roman" w:cs="Times New Roman"/>
                <w:noProof/>
                <w:sz w:val="24"/>
                <w:szCs w:val="24"/>
                <w:lang w:val="uk-UA"/>
              </w:rPr>
              <w:lastRenderedPageBreak/>
              <w:t xml:space="preserve">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F44A7">
              <w:rPr>
                <w:rFonts w:ascii="Times New Roman" w:eastAsia="Calibri" w:hAnsi="Times New Roman" w:cs="Times New Roman"/>
                <w:b/>
                <w:i/>
                <w:noProof/>
                <w:sz w:val="24"/>
                <w:szCs w:val="24"/>
                <w:lang w:val="uk-UA"/>
              </w:rPr>
              <w:t>протягом трьох днів</w:t>
            </w:r>
            <w:r w:rsidRPr="004F44A7">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5944B8" w:rsidRPr="004F44A7" w:rsidRDefault="005944B8" w:rsidP="005944B8">
            <w:pPr>
              <w:widowControl w:val="0"/>
              <w:spacing w:line="240" w:lineRule="auto"/>
              <w:ind w:right="113"/>
              <w:contextualSpacing/>
              <w:jc w:val="both"/>
              <w:rPr>
                <w:rFonts w:ascii="Times New Roman" w:eastAsia="Calibri" w:hAnsi="Times New Roman" w:cs="Times New Roman"/>
                <w:noProof/>
                <w:sz w:val="24"/>
                <w:szCs w:val="24"/>
                <w:lang w:val="uk-UA"/>
              </w:rPr>
            </w:pPr>
            <w:r w:rsidRPr="004F44A7">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44B8" w:rsidRPr="004F44A7" w:rsidRDefault="005944B8" w:rsidP="005944B8">
            <w:pPr>
              <w:widowControl w:val="0"/>
              <w:spacing w:line="240" w:lineRule="auto"/>
              <w:ind w:right="113"/>
              <w:contextualSpacing/>
              <w:jc w:val="both"/>
              <w:rPr>
                <w:rFonts w:ascii="Times New Roman" w:eastAsia="Calibri" w:hAnsi="Times New Roman" w:cs="Times New Roman"/>
                <w:noProof/>
                <w:sz w:val="24"/>
                <w:szCs w:val="24"/>
                <w:lang w:val="uk-UA"/>
              </w:rPr>
            </w:pPr>
            <w:r w:rsidRPr="004F44A7">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44A7">
              <w:rPr>
                <w:rFonts w:ascii="Times New Roman" w:eastAsia="Calibri" w:hAnsi="Times New Roman" w:cs="Times New Roman"/>
                <w:b/>
                <w:i/>
                <w:noProof/>
                <w:sz w:val="24"/>
                <w:szCs w:val="24"/>
                <w:lang w:val="uk-UA"/>
              </w:rPr>
              <w:t>не менш як на чотири дні.</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2</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F44A7">
              <w:rPr>
                <w:rFonts w:ascii="Times New Roman" w:hAnsi="Times New Roman" w:cs="Times New Roman"/>
                <w:b/>
                <w:i/>
                <w:sz w:val="24"/>
                <w:szCs w:val="24"/>
                <w:shd w:val="solid" w:color="FFFFFF" w:fill="FFFFFF"/>
                <w:lang w:val="uk-UA"/>
              </w:rPr>
              <w:t>не менше чотирьох днів</w:t>
            </w:r>
            <w:r w:rsidRPr="004F44A7">
              <w:rPr>
                <w:rFonts w:ascii="Times New Roman" w:hAnsi="Times New Roman" w:cs="Times New Roman"/>
                <w:sz w:val="24"/>
                <w:szCs w:val="24"/>
                <w:shd w:val="solid" w:color="FFFFFF" w:fill="FFFFFF"/>
                <w:lang w:val="uk-UA"/>
              </w:rPr>
              <w:t>.</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F44A7">
              <w:rPr>
                <w:rFonts w:ascii="Times New Roman" w:hAnsi="Times New Roman" w:cs="Times New Roman"/>
                <w:color w:val="auto"/>
                <w:sz w:val="24"/>
                <w:szCs w:val="24"/>
                <w:shd w:val="solid" w:color="FFFFFF" w:fill="FFFFFF"/>
                <w:lang w:val="uk-UA" w:eastAsia="en-US"/>
              </w:rPr>
              <w:t>машинозчитувальному</w:t>
            </w:r>
            <w:proofErr w:type="spellEnd"/>
            <w:r w:rsidRPr="004F44A7">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5944B8">
        <w:trPr>
          <w:trHeight w:val="520"/>
        </w:trPr>
        <w:tc>
          <w:tcPr>
            <w:tcW w:w="10201" w:type="dxa"/>
            <w:gridSpan w:val="3"/>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 xml:space="preserve">Розділ ІІІ. ІНСТРУКЦІЯ З ПІДГОТОВКИ ТЕНДЕРНОЇ ПРОПОЗИЦІЇ </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1.1. </w:t>
            </w:r>
            <w:r w:rsidRPr="004F44A7">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 урахуванням пункту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4F44A7">
              <w:rPr>
                <w:rFonts w:ascii="Times New Roman" w:eastAsia="Times New Roman" w:hAnsi="Times New Roman" w:cs="Times New Roman"/>
                <w:color w:val="auto"/>
                <w:sz w:val="24"/>
                <w:szCs w:val="24"/>
                <w:lang w:val="uk-UA"/>
              </w:rPr>
              <w:t>:</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4F44A7">
              <w:rPr>
                <w:rFonts w:ascii="Times New Roman" w:hAnsi="Times New Roman" w:cs="Times New Roman"/>
                <w:b/>
                <w:color w:val="auto"/>
                <w:sz w:val="24"/>
                <w:szCs w:val="24"/>
                <w:lang w:val="uk-UA"/>
              </w:rPr>
              <w:t>Додатку 1</w:t>
            </w:r>
            <w:r w:rsidRPr="004F44A7">
              <w:rPr>
                <w:rFonts w:ascii="Times New Roman" w:hAnsi="Times New Roman" w:cs="Times New Roman"/>
                <w:color w:val="auto"/>
                <w:sz w:val="24"/>
                <w:szCs w:val="24"/>
                <w:lang w:val="uk-UA"/>
              </w:rPr>
              <w:t xml:space="preserve"> до тендерної документації;</w:t>
            </w:r>
          </w:p>
          <w:p w:rsidR="005944B8" w:rsidRPr="004F44A7" w:rsidRDefault="005944B8" w:rsidP="005944B8">
            <w:pPr>
              <w:widowControl w:val="0"/>
              <w:spacing w:after="0" w:line="240" w:lineRule="auto"/>
              <w:jc w:val="both"/>
              <w:rPr>
                <w:rFonts w:ascii="Times New Roman" w:hAnsi="Times New Roman" w:cs="Times New Roman"/>
                <w:i/>
                <w:sz w:val="24"/>
                <w:szCs w:val="24"/>
                <w:lang w:val="uk-UA"/>
              </w:rPr>
            </w:pPr>
            <w:r w:rsidRPr="004F44A7">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Pr="004F44A7">
              <w:rPr>
                <w:rFonts w:ascii="Times New Roman" w:hAnsi="Times New Roman" w:cs="Times New Roman"/>
                <w:i/>
                <w:sz w:val="24"/>
                <w:szCs w:val="24"/>
                <w:lang w:val="uk-UA"/>
              </w:rPr>
              <w:t xml:space="preserve">– згідно з </w:t>
            </w:r>
            <w:r w:rsidRPr="004F44A7">
              <w:rPr>
                <w:rFonts w:ascii="Times New Roman" w:hAnsi="Times New Roman" w:cs="Times New Roman"/>
                <w:b/>
                <w:i/>
                <w:sz w:val="24"/>
                <w:szCs w:val="24"/>
                <w:lang w:val="uk-UA"/>
              </w:rPr>
              <w:t>розділом І</w:t>
            </w:r>
            <w:r w:rsidRPr="004F44A7">
              <w:rPr>
                <w:rFonts w:ascii="Times New Roman" w:hAnsi="Times New Roman" w:cs="Times New Roman"/>
                <w:i/>
                <w:sz w:val="24"/>
                <w:szCs w:val="24"/>
                <w:lang w:val="uk-UA"/>
              </w:rPr>
              <w:t xml:space="preserve"> </w:t>
            </w:r>
            <w:r w:rsidRPr="004F44A7">
              <w:rPr>
                <w:rFonts w:ascii="Times New Roman" w:hAnsi="Times New Roman" w:cs="Times New Roman"/>
                <w:b/>
                <w:i/>
                <w:sz w:val="24"/>
                <w:szCs w:val="24"/>
                <w:lang w:val="uk-UA"/>
              </w:rPr>
              <w:t>Додатку 2</w:t>
            </w:r>
            <w:r w:rsidRPr="004F44A7">
              <w:rPr>
                <w:rFonts w:ascii="Times New Roman" w:hAnsi="Times New Roman" w:cs="Times New Roman"/>
                <w:i/>
                <w:sz w:val="24"/>
                <w:szCs w:val="24"/>
                <w:lang w:val="uk-UA"/>
              </w:rPr>
              <w:t xml:space="preserve"> до цієї тендерної документації;</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статті 17 Закону з урахуванням пункту 44 Особливостей – </w:t>
            </w:r>
            <w:r w:rsidRPr="004F44A7">
              <w:rPr>
                <w:rFonts w:ascii="Times New Roman" w:eastAsia="Times New Roman" w:hAnsi="Times New Roman" w:cs="Times New Roman"/>
                <w:i/>
                <w:color w:val="auto"/>
                <w:sz w:val="24"/>
                <w:szCs w:val="24"/>
                <w:lang w:val="uk-UA"/>
              </w:rPr>
              <w:t xml:space="preserve">згідно з </w:t>
            </w:r>
            <w:r w:rsidRPr="004F44A7">
              <w:rPr>
                <w:rFonts w:ascii="Times New Roman" w:eastAsia="Times New Roman" w:hAnsi="Times New Roman" w:cs="Times New Roman"/>
                <w:b/>
                <w:i/>
                <w:color w:val="auto"/>
                <w:sz w:val="24"/>
                <w:szCs w:val="24"/>
                <w:lang w:val="uk-UA"/>
              </w:rPr>
              <w:t xml:space="preserve">розділом ІІ Додатку 2 </w:t>
            </w:r>
            <w:r w:rsidRPr="004F44A7">
              <w:rPr>
                <w:rFonts w:ascii="Times New Roman" w:eastAsia="Times New Roman" w:hAnsi="Times New Roman" w:cs="Times New Roman"/>
                <w:i/>
                <w:color w:val="auto"/>
                <w:sz w:val="24"/>
                <w:szCs w:val="24"/>
                <w:lang w:val="uk-UA"/>
              </w:rPr>
              <w:t xml:space="preserve">до тендерної </w:t>
            </w:r>
            <w:r w:rsidRPr="004F44A7">
              <w:rPr>
                <w:rFonts w:ascii="Times New Roman" w:eastAsia="Times New Roman" w:hAnsi="Times New Roman" w:cs="Times New Roman"/>
                <w:i/>
                <w:color w:val="auto"/>
                <w:sz w:val="24"/>
                <w:szCs w:val="24"/>
                <w:lang w:val="uk-UA"/>
              </w:rPr>
              <w:lastRenderedPageBreak/>
              <w:t>документації</w:t>
            </w:r>
            <w:r w:rsidRPr="004F44A7">
              <w:rPr>
                <w:rFonts w:ascii="Times New Roman" w:eastAsia="Times New Roman" w:hAnsi="Times New Roman" w:cs="Times New Roman"/>
                <w:b/>
                <w:i/>
                <w:color w:val="auto"/>
                <w:sz w:val="24"/>
                <w:szCs w:val="24"/>
                <w:lang w:val="uk-UA"/>
              </w:rPr>
              <w:t xml:space="preserve"> та частини 5 розділу 3  </w:t>
            </w:r>
            <w:r w:rsidRPr="004F44A7">
              <w:rPr>
                <w:rFonts w:ascii="Times New Roman" w:eastAsia="Times New Roman" w:hAnsi="Times New Roman" w:cs="Times New Roman"/>
                <w:i/>
                <w:color w:val="auto"/>
                <w:sz w:val="24"/>
                <w:szCs w:val="24"/>
                <w:lang w:val="uk-UA"/>
              </w:rPr>
              <w:t>тендерної документації</w:t>
            </w:r>
            <w:r w:rsidRPr="004F44A7">
              <w:rPr>
                <w:rFonts w:ascii="Times New Roman" w:eastAsia="Times New Roman" w:hAnsi="Times New Roman" w:cs="Times New Roman"/>
                <w:color w:val="auto"/>
                <w:sz w:val="24"/>
                <w:szCs w:val="24"/>
                <w:lang w:val="uk-UA"/>
              </w:rPr>
              <w:t>);</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5944B8" w:rsidRPr="004F44A7" w:rsidRDefault="005944B8" w:rsidP="005944B8">
            <w:pPr>
              <w:widowControl w:val="0"/>
              <w:spacing w:after="0" w:line="240" w:lineRule="auto"/>
              <w:jc w:val="both"/>
              <w:rPr>
                <w:rFonts w:ascii="Times New Roman" w:hAnsi="Times New Roman" w:cs="Times New Roman"/>
                <w:i/>
                <w:sz w:val="24"/>
                <w:szCs w:val="24"/>
                <w:lang w:val="uk-UA"/>
              </w:rPr>
            </w:pPr>
            <w:r w:rsidRPr="004F44A7">
              <w:rPr>
                <w:rFonts w:ascii="Times New Roman" w:eastAsia="Times New Roman" w:hAnsi="Times New Roman" w:cs="Times New Roman"/>
                <w:sz w:val="24"/>
                <w:szCs w:val="24"/>
                <w:lang w:val="uk-UA"/>
              </w:rPr>
              <w:t xml:space="preserve">- </w:t>
            </w:r>
            <w:r w:rsidRPr="004F44A7">
              <w:rPr>
                <w:rFonts w:ascii="Times New Roman" w:hAnsi="Times New Roman" w:cs="Times New Roman"/>
                <w:sz w:val="24"/>
                <w:szCs w:val="24"/>
                <w:lang w:val="uk-UA"/>
              </w:rPr>
              <w:t>листом-згодою на обробку персональних даних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4F44A7">
              <w:rPr>
                <w:rFonts w:ascii="Times New Roman" w:eastAsia="Times New Roman" w:hAnsi="Times New Roman" w:cs="Times New Roman"/>
                <w:sz w:val="24"/>
                <w:szCs w:val="24"/>
                <w:lang w:val="uk-UA"/>
              </w:rPr>
              <w:t xml:space="preserve">;  </w:t>
            </w:r>
          </w:p>
          <w:p w:rsidR="005944B8" w:rsidRPr="004F44A7" w:rsidRDefault="005944B8" w:rsidP="005944B8">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4F44A7">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4F44A7">
              <w:rPr>
                <w:rFonts w:ascii="Times New Roman" w:hAnsi="Times New Roman" w:cs="Times New Roman"/>
                <w:i/>
                <w:sz w:val="24"/>
                <w:szCs w:val="24"/>
                <w:lang w:val="uk-UA"/>
              </w:rPr>
              <w:t>(згідно умов</w:t>
            </w:r>
            <w:r w:rsidRPr="004F44A7">
              <w:rPr>
                <w:rFonts w:ascii="Times New Roman" w:hAnsi="Times New Roman" w:cs="Times New Roman"/>
                <w:sz w:val="24"/>
                <w:szCs w:val="24"/>
                <w:lang w:val="uk-UA"/>
              </w:rPr>
              <w:t xml:space="preserve"> </w:t>
            </w:r>
            <w:r w:rsidRPr="004F44A7">
              <w:rPr>
                <w:rFonts w:ascii="Times New Roman" w:hAnsi="Times New Roman" w:cs="Times New Roman"/>
                <w:b/>
                <w:i/>
                <w:sz w:val="24"/>
                <w:szCs w:val="24"/>
                <w:lang w:val="uk-UA"/>
              </w:rPr>
              <w:t xml:space="preserve">Додатку 3 </w:t>
            </w:r>
            <w:r w:rsidRPr="004F44A7">
              <w:rPr>
                <w:rFonts w:ascii="Times New Roman" w:hAnsi="Times New Roman" w:cs="Times New Roman"/>
                <w:i/>
                <w:sz w:val="24"/>
                <w:szCs w:val="24"/>
                <w:lang w:val="uk-UA"/>
              </w:rPr>
              <w:t xml:space="preserve">до цієї тендерної документації </w:t>
            </w:r>
            <w:r w:rsidRPr="004F44A7">
              <w:rPr>
                <w:rFonts w:ascii="Times New Roman" w:hAnsi="Times New Roman" w:cs="Times New Roman"/>
                <w:b/>
                <w:i/>
                <w:sz w:val="24"/>
                <w:szCs w:val="24"/>
                <w:lang w:val="uk-UA"/>
              </w:rPr>
              <w:t xml:space="preserve">та </w:t>
            </w:r>
            <w:r w:rsidRPr="004F44A7">
              <w:rPr>
                <w:rFonts w:ascii="Times New Roman" w:eastAsia="Times New Roman" w:hAnsi="Times New Roman" w:cs="Times New Roman"/>
                <w:b/>
                <w:i/>
                <w:sz w:val="24"/>
                <w:szCs w:val="24"/>
                <w:lang w:val="uk-UA"/>
              </w:rPr>
              <w:t xml:space="preserve">частини 6 цього розділу </w:t>
            </w:r>
            <w:r w:rsidRPr="004F44A7">
              <w:rPr>
                <w:rFonts w:ascii="Times New Roman" w:eastAsia="Times New Roman" w:hAnsi="Times New Roman" w:cs="Times New Roman"/>
                <w:i/>
                <w:sz w:val="24"/>
                <w:szCs w:val="24"/>
                <w:lang w:val="uk-UA"/>
              </w:rPr>
              <w:t>тендерної документації</w:t>
            </w:r>
            <w:r w:rsidRPr="004F44A7">
              <w:rPr>
                <w:rFonts w:ascii="Times New Roman" w:hAnsi="Times New Roman" w:cs="Times New Roman"/>
                <w:sz w:val="24"/>
                <w:szCs w:val="24"/>
                <w:lang w:val="uk-UA"/>
              </w:rPr>
              <w:t>);</w:t>
            </w:r>
          </w:p>
          <w:p w:rsidR="005944B8" w:rsidRPr="004F44A7" w:rsidRDefault="005944B8" w:rsidP="005944B8">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4F44A7">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4F44A7">
              <w:rPr>
                <w:rFonts w:ascii="Times New Roman" w:hAnsi="Times New Roman" w:cs="Times New Roman"/>
                <w:sz w:val="24"/>
                <w:szCs w:val="24"/>
                <w:shd w:val="clear" w:color="auto" w:fill="FFFFFF"/>
                <w:lang w:val="uk-UA"/>
              </w:rPr>
              <w:t xml:space="preserve"> кінцевого </w:t>
            </w:r>
            <w:proofErr w:type="spellStart"/>
            <w:r w:rsidRPr="004F44A7">
              <w:rPr>
                <w:rFonts w:ascii="Times New Roman" w:hAnsi="Times New Roman" w:cs="Times New Roman"/>
                <w:sz w:val="24"/>
                <w:szCs w:val="24"/>
                <w:shd w:val="clear" w:color="auto" w:fill="FFFFFF"/>
                <w:lang w:val="uk-UA"/>
              </w:rPr>
              <w:t>бенефіціарного</w:t>
            </w:r>
            <w:proofErr w:type="spellEnd"/>
            <w:r w:rsidRPr="004F44A7">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4F44A7">
              <w:rPr>
                <w:rFonts w:ascii="Times New Roman" w:hAnsi="Times New Roman" w:cs="Times New Roman"/>
                <w:sz w:val="24"/>
                <w:szCs w:val="24"/>
                <w:shd w:val="clear" w:color="auto" w:fill="FFFFFF"/>
                <w:lang w:val="uk-UA"/>
              </w:rPr>
              <w:t>бенефіціарного</w:t>
            </w:r>
            <w:proofErr w:type="spellEnd"/>
            <w:r w:rsidRPr="004F44A7">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Pr="004F44A7">
              <w:rPr>
                <w:rFonts w:ascii="Times New Roman" w:hAnsi="Times New Roman" w:cs="Times New Roman"/>
                <w:i/>
                <w:sz w:val="24"/>
                <w:szCs w:val="24"/>
                <w:shd w:val="clear" w:color="auto" w:fill="FFFFFF"/>
                <w:lang w:val="uk-UA"/>
              </w:rPr>
              <w:t xml:space="preserve"> (надається у</w:t>
            </w:r>
            <w:r w:rsidRPr="004F44A7">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b/>
                <w:color w:val="auto"/>
                <w:sz w:val="24"/>
                <w:szCs w:val="24"/>
                <w:u w:val="single"/>
                <w:lang w:val="uk-UA"/>
              </w:rPr>
              <w:t>гарантійним листом про те,</w:t>
            </w:r>
            <w:r w:rsidRPr="004F44A7">
              <w:rPr>
                <w:rFonts w:ascii="Times New Roman" w:eastAsia="Times New Roman" w:hAnsi="Times New Roman" w:cs="Times New Roman"/>
                <w:b/>
                <w:color w:val="auto"/>
                <w:sz w:val="24"/>
                <w:szCs w:val="24"/>
                <w:lang w:val="uk-UA"/>
              </w:rPr>
              <w:t xml:space="preserve"> </w:t>
            </w:r>
            <w:r w:rsidRPr="004F44A7">
              <w:rPr>
                <w:rFonts w:ascii="Times New Roman" w:eastAsia="Times New Roman" w:hAnsi="Times New Roman" w:cs="Times New Roman"/>
                <w:b/>
                <w:color w:val="auto"/>
                <w:sz w:val="24"/>
                <w:szCs w:val="24"/>
                <w:u w:val="single"/>
                <w:lang w:val="uk-UA"/>
              </w:rPr>
              <w:t>що до учасника,</w:t>
            </w:r>
            <w:r w:rsidRPr="004F44A7">
              <w:rPr>
                <w:rFonts w:ascii="Times New Roman" w:eastAsia="Times New Roman" w:hAnsi="Times New Roman" w:cs="Times New Roman"/>
                <w:color w:val="auto"/>
                <w:sz w:val="24"/>
                <w:szCs w:val="24"/>
                <w:u w:val="single"/>
                <w:lang w:val="uk-UA"/>
              </w:rPr>
              <w:t xml:space="preserve"> в тому числі і до </w:t>
            </w:r>
            <w:r w:rsidRPr="004F44A7">
              <w:rPr>
                <w:rFonts w:ascii="Times New Roman" w:eastAsia="Times New Roman" w:hAnsi="Times New Roman" w:cs="Times New Roman"/>
                <w:b/>
                <w:color w:val="auto"/>
                <w:sz w:val="24"/>
                <w:szCs w:val="24"/>
                <w:u w:val="single"/>
                <w:lang w:val="uk-UA"/>
              </w:rPr>
              <w:t xml:space="preserve">його кінцевого </w:t>
            </w:r>
            <w:proofErr w:type="spellStart"/>
            <w:r w:rsidRPr="004F44A7">
              <w:rPr>
                <w:rFonts w:ascii="Times New Roman" w:eastAsia="Times New Roman" w:hAnsi="Times New Roman" w:cs="Times New Roman"/>
                <w:b/>
                <w:color w:val="auto"/>
                <w:sz w:val="24"/>
                <w:szCs w:val="24"/>
                <w:u w:val="single"/>
                <w:lang w:val="uk-UA"/>
              </w:rPr>
              <w:t>бенефіціарного</w:t>
            </w:r>
            <w:proofErr w:type="spellEnd"/>
            <w:r w:rsidRPr="004F44A7">
              <w:rPr>
                <w:rFonts w:ascii="Times New Roman" w:eastAsia="Times New Roman" w:hAnsi="Times New Roman" w:cs="Times New Roman"/>
                <w:b/>
                <w:color w:val="auto"/>
                <w:sz w:val="24"/>
                <w:szCs w:val="24"/>
                <w:u w:val="single"/>
                <w:lang w:val="uk-UA"/>
              </w:rPr>
              <w:t xml:space="preserve"> власника</w:t>
            </w:r>
            <w:r w:rsidRPr="004F44A7">
              <w:rPr>
                <w:rFonts w:ascii="Times New Roman" w:eastAsia="Times New Roman" w:hAnsi="Times New Roman" w:cs="Times New Roman"/>
                <w:color w:val="auto"/>
                <w:sz w:val="24"/>
                <w:szCs w:val="24"/>
                <w:u w:val="single"/>
                <w:lang w:val="uk-UA"/>
              </w:rPr>
              <w:t xml:space="preserve"> (</w:t>
            </w:r>
            <w:r w:rsidRPr="004F44A7">
              <w:rPr>
                <w:rFonts w:ascii="Times New Roman" w:eastAsia="Times New Roman" w:hAnsi="Times New Roman" w:cs="Times New Roman"/>
                <w:b/>
                <w:color w:val="auto"/>
                <w:sz w:val="24"/>
                <w:szCs w:val="24"/>
                <w:u w:val="single"/>
                <w:lang w:val="uk-UA"/>
              </w:rPr>
              <w:t>засновника</w:t>
            </w:r>
            <w:r w:rsidRPr="004F44A7">
              <w:rPr>
                <w:rFonts w:ascii="Times New Roman" w:eastAsia="Times New Roman" w:hAnsi="Times New Roman" w:cs="Times New Roman"/>
                <w:color w:val="auto"/>
                <w:sz w:val="24"/>
                <w:szCs w:val="24"/>
                <w:u w:val="single"/>
                <w:lang w:val="uk-UA"/>
              </w:rPr>
              <w:t>)</w:t>
            </w:r>
            <w:r w:rsidRPr="004F44A7">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4F44A7">
              <w:rPr>
                <w:rFonts w:ascii="Times New Roman" w:eastAsia="Times New Roman" w:hAnsi="Times New Roman" w:cs="Times New Roman"/>
                <w:color w:val="auto"/>
                <w:sz w:val="24"/>
                <w:szCs w:val="24"/>
                <w:lang w:val="uk-UA"/>
              </w:rPr>
              <w:t>санкційного</w:t>
            </w:r>
            <w:proofErr w:type="spellEnd"/>
            <w:r w:rsidRPr="004F44A7">
              <w:rPr>
                <w:rFonts w:ascii="Times New Roman" w:eastAsia="Times New Roman" w:hAnsi="Times New Roman" w:cs="Times New Roman"/>
                <w:color w:val="auto"/>
                <w:sz w:val="24"/>
                <w:szCs w:val="24"/>
                <w:lang w:val="uk-UA"/>
              </w:rPr>
              <w:t xml:space="preserve"> законодавства;</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1.3. </w:t>
            </w:r>
            <w:r w:rsidRPr="004F44A7">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4F44A7">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4F44A7">
              <w:rPr>
                <w:rFonts w:ascii="Times New Roman" w:hAnsi="Times New Roman" w:cs="Times New Roman"/>
                <w:i/>
                <w:color w:val="auto"/>
                <w:sz w:val="24"/>
                <w:szCs w:val="24"/>
                <w:lang w:val="uk-UA"/>
              </w:rPr>
              <w:t>.</w:t>
            </w:r>
          </w:p>
          <w:p w:rsidR="005944B8" w:rsidRPr="004F44A7" w:rsidRDefault="005944B8" w:rsidP="005944B8">
            <w:pPr>
              <w:tabs>
                <w:tab w:val="left" w:pos="350"/>
              </w:tabs>
              <w:spacing w:after="0" w:line="240" w:lineRule="auto"/>
              <w:contextualSpacing/>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u w:val="single"/>
                <w:lang w:val="uk-UA"/>
              </w:rPr>
              <w:lastRenderedPageBreak/>
              <w:t>Повноваження учасника – фізичної особи, у тому числі фізичної особи-підприємця</w:t>
            </w:r>
            <w:r w:rsidRPr="004F44A7">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довідкою про присвоєння ідентифікаційного коду; </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944B8" w:rsidRPr="004F44A7" w:rsidRDefault="005944B8" w:rsidP="005944B8">
            <w:pPr>
              <w:spacing w:after="0" w:line="240" w:lineRule="auto"/>
              <w:jc w:val="both"/>
              <w:rPr>
                <w:rFonts w:ascii="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1.4. </w:t>
            </w:r>
            <w:r w:rsidRPr="004F44A7">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F44A7">
              <w:rPr>
                <w:rFonts w:ascii="Times New Roman" w:hAnsi="Times New Roman" w:cs="Times New Roman"/>
                <w:sz w:val="24"/>
                <w:szCs w:val="24"/>
                <w:lang w:val="uk-UA"/>
              </w:rPr>
              <w:t>скан-копій</w:t>
            </w:r>
            <w:proofErr w:type="spellEnd"/>
            <w:r w:rsidRPr="004F44A7">
              <w:rPr>
                <w:rFonts w:ascii="Times New Roman" w:hAnsi="Times New Roman" w:cs="Times New Roman"/>
                <w:sz w:val="24"/>
                <w:szCs w:val="24"/>
                <w:lang w:val="uk-UA"/>
              </w:rPr>
              <w:t xml:space="preserve"> придатних для </w:t>
            </w:r>
            <w:proofErr w:type="spellStart"/>
            <w:r w:rsidRPr="004F44A7">
              <w:rPr>
                <w:rFonts w:ascii="Times New Roman" w:hAnsi="Times New Roman" w:cs="Times New Roman"/>
                <w:sz w:val="24"/>
                <w:szCs w:val="24"/>
                <w:lang w:val="uk-UA"/>
              </w:rPr>
              <w:t>машинозчитування</w:t>
            </w:r>
            <w:proofErr w:type="spellEnd"/>
            <w:r w:rsidRPr="004F44A7">
              <w:rPr>
                <w:rFonts w:ascii="Times New Roman" w:hAnsi="Times New Roman" w:cs="Times New Roman"/>
                <w:sz w:val="24"/>
                <w:szCs w:val="24"/>
                <w:lang w:val="uk-UA"/>
              </w:rPr>
              <w:t xml:space="preserve"> (файли з розширенням «</w:t>
            </w:r>
            <w:proofErr w:type="spellStart"/>
            <w:r w:rsidRPr="004F44A7">
              <w:rPr>
                <w:rFonts w:ascii="Times New Roman" w:hAnsi="Times New Roman" w:cs="Times New Roman"/>
                <w:sz w:val="24"/>
                <w:szCs w:val="24"/>
                <w:lang w:val="uk-UA"/>
              </w:rPr>
              <w:t>..pdf</w:t>
            </w:r>
            <w:proofErr w:type="spellEnd"/>
            <w:r w:rsidRPr="004F44A7">
              <w:rPr>
                <w:rFonts w:ascii="Times New Roman" w:hAnsi="Times New Roman" w:cs="Times New Roman"/>
                <w:sz w:val="24"/>
                <w:szCs w:val="24"/>
                <w:lang w:val="uk-UA"/>
              </w:rPr>
              <w:t>.», «</w:t>
            </w:r>
            <w:proofErr w:type="spellStart"/>
            <w:r w:rsidRPr="004F44A7">
              <w:rPr>
                <w:rFonts w:ascii="Times New Roman" w:hAnsi="Times New Roman" w:cs="Times New Roman"/>
                <w:sz w:val="24"/>
                <w:szCs w:val="24"/>
                <w:lang w:val="uk-UA"/>
              </w:rPr>
              <w:t>..jpeg</w:t>
            </w:r>
            <w:proofErr w:type="spellEnd"/>
            <w:r w:rsidRPr="004F44A7">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F44A7">
              <w:rPr>
                <w:rFonts w:ascii="Times New Roman" w:hAnsi="Times New Roman" w:cs="Times New Roman"/>
                <w:sz w:val="24"/>
                <w:szCs w:val="24"/>
                <w:lang w:val="uk-UA"/>
              </w:rPr>
              <w:t>скан-копії</w:t>
            </w:r>
            <w:proofErr w:type="spellEnd"/>
            <w:r w:rsidRPr="004F44A7">
              <w:rPr>
                <w:rFonts w:ascii="Times New Roman" w:hAnsi="Times New Roman" w:cs="Times New Roman"/>
                <w:sz w:val="24"/>
                <w:szCs w:val="24"/>
                <w:lang w:val="uk-UA"/>
              </w:rPr>
              <w:t xml:space="preserve">. </w:t>
            </w:r>
          </w:p>
          <w:p w:rsidR="005944B8" w:rsidRPr="004F44A7" w:rsidRDefault="005944B8" w:rsidP="005944B8">
            <w:pPr>
              <w:spacing w:after="0" w:line="240" w:lineRule="auto"/>
              <w:jc w:val="both"/>
              <w:rPr>
                <w:rFonts w:ascii="Times New Roman" w:eastAsia="Times New Roman" w:hAnsi="Times New Roman" w:cs="Times New Roman"/>
                <w:sz w:val="24"/>
                <w:szCs w:val="24"/>
                <w:highlight w:val="white"/>
                <w:shd w:val="clear" w:color="auto" w:fill="FFFFFF"/>
                <w:lang w:val="uk-UA"/>
              </w:rPr>
            </w:pPr>
            <w:r w:rsidRPr="004F44A7">
              <w:rPr>
                <w:rFonts w:ascii="Times New Roman" w:eastAsia="Times New Roman" w:hAnsi="Times New Roman" w:cs="Times New Roman"/>
                <w:sz w:val="24"/>
                <w:szCs w:val="24"/>
                <w:lang w:val="uk-UA"/>
              </w:rPr>
              <w:t>1.</w:t>
            </w:r>
            <w:r w:rsidRPr="004F44A7">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4F44A7">
              <w:rPr>
                <w:rFonts w:ascii="Times New Roman" w:eastAsia="Times New Roman" w:hAnsi="Times New Roman" w:cs="Times New Roman"/>
                <w:sz w:val="24"/>
                <w:szCs w:val="24"/>
                <w:highlight w:val="white"/>
                <w:shd w:val="clear" w:color="auto" w:fill="FFFFFF"/>
                <w:lang w:val="uk-UA"/>
              </w:rPr>
              <w:t>на фірмовому бланку (у разі наявності), містити    підпис керівника (або уповноваженої особи) та печатку  (у разі її наявності).</w:t>
            </w:r>
            <w:r w:rsidRPr="004F44A7">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F44A7">
              <w:rPr>
                <w:rFonts w:ascii="Times New Roman" w:eastAsia="Times New Roman" w:hAnsi="Times New Roman" w:cs="Times New Roman"/>
                <w:sz w:val="24"/>
                <w:szCs w:val="24"/>
                <w:lang w:val="uk-UA"/>
              </w:rPr>
              <w:t xml:space="preserve">.  </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4F44A7">
              <w:rPr>
                <w:rFonts w:ascii="Times New Roman" w:hAnsi="Times New Roman" w:cs="Times New Roman"/>
                <w:color w:val="auto"/>
                <w:sz w:val="24"/>
                <w:szCs w:val="24"/>
                <w:lang w:val="uk-UA"/>
              </w:rPr>
              <w:t xml:space="preserve">кваліфікований електронний підпис (КЕП) </w:t>
            </w:r>
            <w:r w:rsidRPr="004F44A7">
              <w:rPr>
                <w:rFonts w:ascii="Times New Roman" w:eastAsia="Times New Roman" w:hAnsi="Times New Roman" w:cs="Times New Roman"/>
                <w:color w:val="auto"/>
                <w:sz w:val="24"/>
                <w:szCs w:val="24"/>
                <w:lang w:val="uk-UA"/>
              </w:rPr>
              <w:t>особи учасника закупівлі на тендерну пропозицію</w:t>
            </w:r>
            <w:r w:rsidRPr="004F44A7">
              <w:rPr>
                <w:rFonts w:ascii="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 xml:space="preserve">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https://diia.gov.ua/services/pidpisannya-dokumentiv . Файл накладеного електронного підпису повинен бути придатний для перевірки на сайті Центрального </w:t>
            </w:r>
            <w:proofErr w:type="spellStart"/>
            <w:r w:rsidRPr="004F44A7">
              <w:rPr>
                <w:rFonts w:ascii="Times New Roman" w:eastAsia="Times New Roman" w:hAnsi="Times New Roman" w:cs="Times New Roman"/>
                <w:color w:val="auto"/>
                <w:sz w:val="24"/>
                <w:szCs w:val="24"/>
                <w:lang w:val="uk-UA"/>
              </w:rPr>
              <w:t>засвідчувального</w:t>
            </w:r>
            <w:proofErr w:type="spellEnd"/>
            <w:r w:rsidRPr="004F44A7">
              <w:rPr>
                <w:rFonts w:ascii="Times New Roman" w:eastAsia="Times New Roman" w:hAnsi="Times New Roman" w:cs="Times New Roman"/>
                <w:color w:val="auto"/>
                <w:sz w:val="24"/>
                <w:szCs w:val="24"/>
                <w:lang w:val="uk-UA"/>
              </w:rPr>
              <w:t xml:space="preserve"> органу за посиланням –http://czo.gov.ua/verify.</w:t>
            </w:r>
          </w:p>
          <w:p w:rsidR="005944B8" w:rsidRPr="004F44A7" w:rsidRDefault="005944B8" w:rsidP="005944B8">
            <w:pPr>
              <w:pStyle w:val="11"/>
              <w:widowControl w:val="0"/>
              <w:spacing w:line="240" w:lineRule="auto"/>
              <w:jc w:val="both"/>
              <w:rPr>
                <w:rFonts w:ascii="Times New Roman" w:hAnsi="Times New Roman" w:cs="Times New Roman"/>
                <w:strike/>
                <w:color w:val="auto"/>
                <w:sz w:val="24"/>
                <w:szCs w:val="24"/>
                <w:lang w:val="uk-UA"/>
              </w:rPr>
            </w:pPr>
            <w:r w:rsidRPr="004F44A7">
              <w:rPr>
                <w:rFonts w:ascii="Times New Roman" w:eastAsia="Times New Roman" w:hAnsi="Times New Roman" w:cs="Times New Roman"/>
                <w:color w:val="auto"/>
                <w:sz w:val="24"/>
                <w:szCs w:val="24"/>
                <w:lang w:val="uk-UA"/>
              </w:rPr>
              <w:t xml:space="preserve">1.7. </w:t>
            </w:r>
            <w:r w:rsidRPr="004F44A7">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у тому числі відповідно до технічного завдання щодо предмету закупівлі (Додаток 3 цієї документації), з урахуванням всіх податків, зборів, обов’язкових </w:t>
            </w:r>
            <w:r w:rsidRPr="004F44A7">
              <w:rPr>
                <w:rFonts w:ascii="Times New Roman" w:hAnsi="Times New Roman" w:cs="Times New Roman"/>
                <w:color w:val="auto"/>
                <w:sz w:val="24"/>
                <w:szCs w:val="24"/>
                <w:lang w:val="uk-UA"/>
              </w:rPr>
              <w:lastRenderedPageBreak/>
              <w:t>платежів тощо, що мають бути сплачені Учасником.</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4F44A7">
              <w:rPr>
                <w:rFonts w:ascii="Times New Roman" w:eastAsia="Times New Roman" w:hAnsi="Times New Roman" w:cs="Times New Roman"/>
                <w:color w:val="auto"/>
                <w:sz w:val="24"/>
                <w:szCs w:val="24"/>
                <w:lang w:val="uk-UA"/>
              </w:rPr>
              <w:t xml:space="preserve">1.8. Замовник не </w:t>
            </w:r>
            <w:r w:rsidRPr="004F44A7">
              <w:rPr>
                <w:rFonts w:ascii="Times New Roman" w:hAnsi="Times New Roman" w:cs="Times New Roman"/>
                <w:color w:val="auto"/>
                <w:sz w:val="24"/>
                <w:szCs w:val="24"/>
                <w:shd w:val="solid" w:color="FFFFFF" w:fill="FFFFFF"/>
                <w:lang w:val="uk-UA" w:eastAsia="en-US"/>
              </w:rPr>
              <w:t xml:space="preserve">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4F44A7">
              <w:rPr>
                <w:rFonts w:ascii="Times New Roman" w:eastAsia="Times New Roman" w:hAnsi="Times New Roman" w:cs="Times New Roman"/>
                <w:color w:val="auto"/>
                <w:sz w:val="24"/>
                <w:szCs w:val="24"/>
                <w:lang w:val="uk-UA"/>
              </w:rPr>
              <w:t>скан-копію</w:t>
            </w:r>
            <w:proofErr w:type="spellEnd"/>
            <w:r w:rsidRPr="004F44A7">
              <w:rPr>
                <w:rFonts w:ascii="Times New Roman" w:eastAsia="Times New Roman" w:hAnsi="Times New Roman" w:cs="Times New Roman"/>
                <w:color w:val="auto"/>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rsidR="005944B8" w:rsidRPr="004F44A7" w:rsidRDefault="005944B8" w:rsidP="005944B8">
            <w:pPr>
              <w:pStyle w:val="rvps2"/>
              <w:shd w:val="clear" w:color="auto" w:fill="FFFFFF"/>
              <w:spacing w:before="0" w:beforeAutospacing="0" w:after="0" w:afterAutospacing="0"/>
              <w:jc w:val="both"/>
              <w:rPr>
                <w:lang w:val="uk-UA"/>
              </w:rPr>
            </w:pPr>
            <w:r w:rsidRPr="004F44A7">
              <w:rPr>
                <w:lang w:val="uk-UA"/>
              </w:rPr>
              <w:t xml:space="preserve">1.10. </w:t>
            </w:r>
            <w:r w:rsidRPr="004F44A7">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4F44A7">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4F44A7">
              <w:rPr>
                <w:lang w:val="uk-UA"/>
              </w:rPr>
              <w:t>.</w:t>
            </w:r>
          </w:p>
          <w:p w:rsidR="005944B8" w:rsidRPr="004F44A7" w:rsidRDefault="005944B8" w:rsidP="005944B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highlight w:val="white"/>
                <w:lang w:val="uk-UA" w:eastAsia="uk-UA" w:bidi="uk-UA"/>
              </w:rPr>
            </w:pPr>
            <w:r w:rsidRPr="004F44A7">
              <w:rPr>
                <w:rFonts w:ascii="Times New Roman" w:eastAsia="Times New Roman" w:hAnsi="Times New Roman" w:cs="Times New Roman"/>
                <w:sz w:val="24"/>
                <w:szCs w:val="24"/>
                <w:highlight w:val="white"/>
                <w:lang w:val="uk-UA" w:eastAsia="uk-UA" w:bidi="uk-UA"/>
              </w:rPr>
              <w:t>1.11.</w:t>
            </w:r>
            <w:r w:rsidRPr="004F44A7">
              <w:rPr>
                <w:rFonts w:ascii="Times New Roman" w:hAnsi="Times New Roman" w:cs="Times New Roman"/>
                <w:noProof/>
                <w:sz w:val="24"/>
                <w:szCs w:val="24"/>
                <w:lang w:val="uk-UA"/>
              </w:rPr>
              <w:t xml:space="preserve"> 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rsidR="005944B8" w:rsidRPr="004F44A7" w:rsidRDefault="005944B8" w:rsidP="005944B8">
            <w:pPr>
              <w:tabs>
                <w:tab w:val="left" w:pos="1856"/>
              </w:tabs>
              <w:spacing w:after="0" w:line="240" w:lineRule="auto"/>
              <w:jc w:val="both"/>
              <w:textAlignment w:val="baseline"/>
              <w:rPr>
                <w:rFonts w:ascii="Times New Roman" w:hAnsi="Times New Roman" w:cs="Times New Roman"/>
                <w:noProof/>
                <w:sz w:val="24"/>
                <w:szCs w:val="24"/>
                <w:lang w:val="uk-UA"/>
              </w:rPr>
            </w:pPr>
            <w:r w:rsidRPr="004F44A7">
              <w:rPr>
                <w:rFonts w:ascii="Times New Roman" w:hAnsi="Times New Roman" w:cs="Times New Roman"/>
                <w:b/>
                <w:bCs/>
                <w:sz w:val="24"/>
                <w:szCs w:val="24"/>
                <w:lang w:val="uk-UA"/>
              </w:rPr>
              <w:t>Опис та приклади формальних несуттєвих помилок:</w:t>
            </w:r>
          </w:p>
          <w:p w:rsidR="005944B8" w:rsidRPr="004F44A7" w:rsidRDefault="005944B8" w:rsidP="005944B8">
            <w:pPr>
              <w:tabs>
                <w:tab w:val="left" w:pos="1856"/>
              </w:tabs>
              <w:spacing w:after="0" w:line="240" w:lineRule="auto"/>
              <w:jc w:val="both"/>
              <w:textAlignment w:val="baseline"/>
              <w:rPr>
                <w:rFonts w:ascii="Times New Roman" w:hAnsi="Times New Roman" w:cs="Times New Roman"/>
                <w:noProof/>
                <w:sz w:val="24"/>
                <w:szCs w:val="24"/>
                <w:lang w:val="uk-UA"/>
              </w:rPr>
            </w:pPr>
            <w:r w:rsidRPr="004F44A7">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4F44A7">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4F44A7">
              <w:rPr>
                <w:rFonts w:ascii="Times New Roman" w:hAnsi="Times New Roman" w:cs="Times New Roman"/>
                <w:noProof/>
                <w:sz w:val="24"/>
                <w:szCs w:val="24"/>
                <w:lang w:val="uk-UA"/>
              </w:rPr>
              <w:t xml:space="preserve">  № 710 від 15.04.2020 року, а с аме:</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4F44A7">
              <w:rPr>
                <w:rFonts w:ascii="Times New Roman" w:eastAsia="Times New Roman" w:hAnsi="Times New Roman" w:cs="Times New Roman"/>
                <w:sz w:val="24"/>
                <w:szCs w:val="24"/>
                <w:lang w:val="uk-UA" w:eastAsia="ru-RU"/>
              </w:rPr>
              <w:t>уживання великої літери;</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4F44A7">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4F44A7">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4F44A7">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4F44A7">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4F44A7">
              <w:rPr>
                <w:rFonts w:ascii="Times New Roman" w:eastAsia="Times New Roman" w:hAnsi="Times New Roman" w:cs="Times New Roman"/>
                <w:sz w:val="24"/>
                <w:szCs w:val="24"/>
                <w:lang w:val="uk-UA" w:eastAsia="ru-RU"/>
              </w:rPr>
              <w:t>написання слів разом та/або окремо, та/або через дефіс;</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4F44A7">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4F44A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4F44A7">
              <w:rPr>
                <w:rFonts w:ascii="Times New Roman" w:eastAsia="Times New Roman" w:hAnsi="Times New Roman" w:cs="Times New Roman"/>
                <w:sz w:val="24"/>
                <w:szCs w:val="24"/>
                <w:lang w:val="uk-UA" w:eastAsia="ru-RU"/>
              </w:rPr>
              <w:lastRenderedPageBreak/>
              <w:t>кваліфікаційних критеріїв до учасника процедури закупівлі.</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4F44A7">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4F44A7">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4F44A7">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4F44A7">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4F44A7">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4F44A7">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4F44A7">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4F44A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4F44A7">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44B8" w:rsidRPr="004F44A7" w:rsidRDefault="005944B8" w:rsidP="005944B8">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4F44A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44B8" w:rsidRPr="004F44A7" w:rsidRDefault="005944B8" w:rsidP="005944B8">
            <w:pPr>
              <w:pStyle w:val="af6"/>
              <w:shd w:val="clear" w:color="auto" w:fill="FFFFFF"/>
              <w:spacing w:before="0" w:beforeAutospacing="0" w:after="0" w:afterAutospacing="0"/>
              <w:jc w:val="both"/>
              <w:rPr>
                <w:lang w:val="uk-UA"/>
              </w:rPr>
            </w:pPr>
            <w:r w:rsidRPr="004F44A7">
              <w:rPr>
                <w:b/>
                <w:bCs/>
                <w:i/>
                <w:iCs/>
                <w:lang w:val="uk-UA"/>
              </w:rPr>
              <w:t xml:space="preserve">Опис та приклади формальних помилок відповідно до </w:t>
            </w:r>
            <w:hyperlink r:id="rId13" w:anchor="n1421" w:history="1">
              <w:r w:rsidRPr="004F44A7">
                <w:rPr>
                  <w:rStyle w:val="ab"/>
                  <w:b/>
                  <w:bCs/>
                  <w:i/>
                  <w:iCs/>
                  <w:color w:val="auto"/>
                  <w:u w:val="none"/>
                  <w:lang w:val="uk-UA"/>
                </w:rPr>
                <w:t>пункту 19 частини 2 статті 22</w:t>
              </w:r>
            </w:hyperlink>
            <w:r w:rsidRPr="004F44A7">
              <w:rPr>
                <w:b/>
                <w:bCs/>
                <w:i/>
                <w:iCs/>
                <w:lang w:val="uk-UA"/>
              </w:rPr>
              <w:t xml:space="preserve"> Закону:</w:t>
            </w:r>
          </w:p>
          <w:p w:rsidR="005944B8" w:rsidRPr="004F44A7" w:rsidRDefault="005944B8" w:rsidP="005944B8">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4F44A7">
              <w:rPr>
                <w:lang w:val="uk-UA"/>
              </w:rPr>
              <w:t>розміщення інформації не на фірмовому бланку підприємства;</w:t>
            </w:r>
          </w:p>
          <w:p w:rsidR="005944B8" w:rsidRPr="004F44A7" w:rsidRDefault="005944B8" w:rsidP="005944B8">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4F44A7">
              <w:rPr>
                <w:lang w:val="uk-UA"/>
              </w:rPr>
              <w:t>самостійне виправлення помилок та/або описок у поданій пропозиції під час її складання учасником; </w:t>
            </w:r>
          </w:p>
          <w:p w:rsidR="005944B8" w:rsidRPr="004F44A7" w:rsidRDefault="005944B8" w:rsidP="005944B8">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4F44A7">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F44A7">
              <w:rPr>
                <w:i/>
                <w:iCs/>
                <w:u w:val="single"/>
                <w:lang w:val="uk-UA"/>
              </w:rPr>
              <w:t>Наприклад:</w:t>
            </w:r>
            <w:r w:rsidRPr="004F44A7">
              <w:rPr>
                <w:i/>
                <w:iCs/>
                <w:lang w:val="uk-UA"/>
              </w:rPr>
              <w:t xml:space="preserve"> зазначення в довідці русизмів, </w:t>
            </w:r>
            <w:proofErr w:type="spellStart"/>
            <w:r w:rsidRPr="004F44A7">
              <w:rPr>
                <w:i/>
                <w:iCs/>
                <w:lang w:val="uk-UA"/>
              </w:rPr>
              <w:t>сленгових</w:t>
            </w:r>
            <w:proofErr w:type="spellEnd"/>
            <w:r w:rsidRPr="004F44A7">
              <w:rPr>
                <w:i/>
                <w:iCs/>
                <w:lang w:val="uk-UA"/>
              </w:rPr>
              <w:t xml:space="preserve"> слів або </w:t>
            </w:r>
            <w:r w:rsidRPr="004F44A7">
              <w:rPr>
                <w:i/>
                <w:iCs/>
                <w:lang w:val="uk-UA"/>
              </w:rPr>
              <w:lastRenderedPageBreak/>
              <w:t>технічних помилок</w:t>
            </w:r>
            <w:r w:rsidRPr="004F44A7">
              <w:rPr>
                <w:lang w:val="uk-UA"/>
              </w:rPr>
              <w:t>;</w:t>
            </w:r>
          </w:p>
          <w:p w:rsidR="005944B8" w:rsidRPr="004F44A7" w:rsidRDefault="005944B8" w:rsidP="005944B8">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4F44A7">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F44A7">
              <w:rPr>
                <w:i/>
                <w:iCs/>
                <w:u w:val="single"/>
                <w:lang w:val="uk-UA"/>
              </w:rPr>
              <w:t>Наприклад:</w:t>
            </w:r>
            <w:r w:rsidRPr="004F44A7">
              <w:rPr>
                <w:i/>
                <w:iCs/>
                <w:lang w:val="uk-UA"/>
              </w:rPr>
              <w:t xml:space="preserve"> замість надання згідно вимоги довідки в довільній формі учасник надав лист-пояснення;</w:t>
            </w:r>
          </w:p>
          <w:p w:rsidR="005944B8" w:rsidRPr="004F44A7" w:rsidRDefault="005944B8" w:rsidP="005944B8">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4F44A7">
              <w:rPr>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5944B8" w:rsidRPr="004F44A7" w:rsidRDefault="005944B8" w:rsidP="005944B8">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4F44A7">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rsidR="005944B8" w:rsidRPr="004F44A7" w:rsidRDefault="005944B8" w:rsidP="005944B8">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4F44A7">
              <w:rPr>
                <w:lang w:val="uk-UA"/>
              </w:rPr>
              <w:t>інші формальні (несуттєві) помилки, що пов’язані з оформленням тендерної пропозиції та не впливають на зміст пропозиції.</w:t>
            </w:r>
          </w:p>
          <w:p w:rsidR="005944B8" w:rsidRPr="004F44A7" w:rsidRDefault="005944B8" w:rsidP="005944B8">
            <w:pPr>
              <w:tabs>
                <w:tab w:val="left" w:pos="1856"/>
              </w:tabs>
              <w:spacing w:after="0" w:line="240" w:lineRule="auto"/>
              <w:jc w:val="both"/>
              <w:textAlignment w:val="baseline"/>
              <w:rPr>
                <w:rFonts w:ascii="Times New Roman" w:hAnsi="Times New Roman" w:cs="Times New Roman"/>
                <w:noProof/>
                <w:sz w:val="24"/>
                <w:szCs w:val="24"/>
                <w:lang w:val="uk-UA"/>
              </w:rPr>
            </w:pPr>
            <w:r w:rsidRPr="004F44A7">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5944B8" w:rsidRPr="004F44A7" w:rsidTr="005944B8">
        <w:trPr>
          <w:trHeight w:val="40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2</w:t>
            </w:r>
          </w:p>
        </w:tc>
        <w:tc>
          <w:tcPr>
            <w:tcW w:w="2690"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rsidR="005944B8" w:rsidRPr="004F44A7" w:rsidRDefault="005944B8" w:rsidP="005944B8">
            <w:pPr>
              <w:widowControl w:val="0"/>
              <w:shd w:val="clear" w:color="auto" w:fill="FFFFFF"/>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Забезпечення тендерної пропозиції не вимагається </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bookmarkStart w:id="20" w:name="h.2et92p0" w:colFirst="0" w:colLast="0"/>
            <w:bookmarkEnd w:id="20"/>
            <w:r w:rsidRPr="004F44A7">
              <w:rPr>
                <w:rFonts w:ascii="Times New Roman" w:hAnsi="Times New Roman"/>
                <w:iCs/>
                <w:color w:val="auto"/>
                <w:sz w:val="24"/>
                <w:szCs w:val="24"/>
                <w:lang w:val="uk-UA"/>
              </w:rPr>
              <w:t>В зв’язку з відсутністю вимоги щодо надання забезпечення тендерної пропозиції, дані умови не встановлюються</w:t>
            </w:r>
            <w:r w:rsidRPr="004F44A7">
              <w:rPr>
                <w:rFonts w:ascii="Times New Roman" w:hAnsi="Times New Roman" w:cs="Times New Roman"/>
                <w:color w:val="auto"/>
                <w:sz w:val="24"/>
                <w:szCs w:val="24"/>
                <w:lang w:val="uk-UA"/>
              </w:rPr>
              <w:t xml:space="preserve"> </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FB5606" w:rsidTr="005944B8">
        <w:trPr>
          <w:trHeight w:val="1315"/>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rsidR="005944B8" w:rsidRPr="004F44A7" w:rsidRDefault="005944B8" w:rsidP="005944B8">
            <w:pPr>
              <w:spacing w:after="0" w:line="240" w:lineRule="auto"/>
              <w:ind w:left="35"/>
              <w:jc w:val="both"/>
              <w:rPr>
                <w:rFonts w:ascii="Times New Roman" w:hAnsi="Times New Roman" w:cs="Times New Roman"/>
                <w:sz w:val="24"/>
                <w:szCs w:val="24"/>
                <w:lang w:val="uk-UA" w:eastAsia="ru-RU"/>
              </w:rPr>
            </w:pPr>
            <w:r w:rsidRPr="004F44A7">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rsidR="005944B8" w:rsidRPr="004F44A7" w:rsidRDefault="005944B8" w:rsidP="005944B8">
            <w:pPr>
              <w:spacing w:after="0" w:line="240" w:lineRule="auto"/>
              <w:ind w:left="35"/>
              <w:jc w:val="both"/>
              <w:rPr>
                <w:rFonts w:ascii="Times New Roman" w:hAnsi="Times New Roman" w:cs="Times New Roman"/>
                <w:sz w:val="24"/>
                <w:szCs w:val="24"/>
                <w:lang w:val="uk-UA" w:eastAsia="ru-RU"/>
              </w:rPr>
            </w:pPr>
            <w:r w:rsidRPr="004F44A7">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44B8" w:rsidRPr="004F44A7" w:rsidRDefault="005944B8" w:rsidP="005944B8">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4F44A7">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944B8" w:rsidRPr="004F44A7" w:rsidRDefault="005944B8" w:rsidP="005944B8">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4F44A7">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5944B8" w:rsidP="005944B8">
            <w:pPr>
              <w:pStyle w:val="11"/>
              <w:widowControl w:val="0"/>
              <w:spacing w:line="240" w:lineRule="auto"/>
              <w:ind w:left="35"/>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FB5606"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5</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Кваліфікаційні критерії до учасників</w:t>
            </w:r>
            <w:r w:rsidRPr="004F44A7">
              <w:rPr>
                <w:rFonts w:ascii="Times New Roman" w:eastAsia="Times New Roman" w:hAnsi="Times New Roman" w:cs="Times New Roman"/>
                <w:b/>
                <w:color w:val="auto"/>
                <w:sz w:val="24"/>
                <w:szCs w:val="24"/>
                <w:lang w:val="uk-UA" w:eastAsia="en-US"/>
              </w:rPr>
              <w:t xml:space="preserve"> </w:t>
            </w:r>
            <w:r w:rsidRPr="004F44A7">
              <w:rPr>
                <w:rFonts w:ascii="Times New Roman" w:eastAsia="Times New Roman" w:hAnsi="Times New Roman" w:cs="Times New Roman"/>
                <w:color w:val="auto"/>
                <w:sz w:val="24"/>
                <w:szCs w:val="24"/>
                <w:lang w:val="uk-UA" w:eastAsia="en-US"/>
              </w:rPr>
              <w:t>відповідно до статті 16 Закону</w:t>
            </w:r>
            <w:r w:rsidRPr="004F44A7">
              <w:rPr>
                <w:rFonts w:ascii="Times New Roman" w:eastAsia="Times New Roman" w:hAnsi="Times New Roman" w:cs="Times New Roman"/>
                <w:color w:val="auto"/>
                <w:sz w:val="24"/>
                <w:szCs w:val="24"/>
                <w:lang w:val="uk-UA"/>
              </w:rPr>
              <w:t xml:space="preserve"> та вимоги, установлені статтею 17 Закону  </w:t>
            </w:r>
          </w:p>
        </w:tc>
        <w:tc>
          <w:tcPr>
            <w:tcW w:w="6945" w:type="dxa"/>
          </w:tcPr>
          <w:p w:rsidR="005944B8" w:rsidRPr="004F44A7" w:rsidRDefault="005944B8" w:rsidP="005944B8">
            <w:pPr>
              <w:widowControl w:val="0"/>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5.1. Перелік документів, інформації та спосіб підтвердження відповідності учасників критеріям,</w:t>
            </w:r>
            <w:r w:rsidRPr="004F44A7">
              <w:rPr>
                <w:rFonts w:ascii="Times New Roman" w:hAnsi="Times New Roman" w:cs="Times New Roman"/>
                <w:lang w:val="uk-UA"/>
              </w:rPr>
              <w:t xml:space="preserve"> визначених</w:t>
            </w:r>
            <w:r w:rsidRPr="004F44A7">
              <w:rPr>
                <w:lang w:val="uk-UA"/>
              </w:rPr>
              <w:t xml:space="preserve"> </w:t>
            </w:r>
            <w:r w:rsidRPr="004F44A7">
              <w:rPr>
                <w:rFonts w:ascii="Times New Roman" w:hAnsi="Times New Roman" w:cs="Times New Roman"/>
                <w:lang w:val="uk-UA"/>
              </w:rPr>
              <w:t>статтею 17 Закону з урахуванням пункту 44 Особливостей</w:t>
            </w:r>
            <w:r w:rsidRPr="004F44A7">
              <w:rPr>
                <w:rFonts w:ascii="Times New Roman" w:hAnsi="Times New Roman" w:cs="Times New Roman"/>
                <w:sz w:val="24"/>
                <w:szCs w:val="24"/>
                <w:lang w:val="uk-UA"/>
              </w:rPr>
              <w:t xml:space="preserve">, зазначені в </w:t>
            </w:r>
            <w:r w:rsidRPr="004F44A7">
              <w:rPr>
                <w:rFonts w:ascii="Times New Roman" w:hAnsi="Times New Roman" w:cs="Times New Roman"/>
                <w:b/>
                <w:i/>
                <w:sz w:val="24"/>
                <w:szCs w:val="24"/>
                <w:lang w:val="uk-UA"/>
              </w:rPr>
              <w:t>розділі ІІ Додатку 1</w:t>
            </w:r>
            <w:r w:rsidRPr="004F44A7">
              <w:rPr>
                <w:rFonts w:ascii="Times New Roman" w:hAnsi="Times New Roman" w:cs="Times New Roman"/>
                <w:sz w:val="24"/>
                <w:szCs w:val="24"/>
                <w:lang w:val="uk-UA"/>
              </w:rPr>
              <w:t xml:space="preserve"> до цієї тендерної документації.</w:t>
            </w:r>
          </w:p>
          <w:p w:rsidR="005944B8" w:rsidRPr="004F44A7" w:rsidRDefault="005944B8" w:rsidP="005944B8">
            <w:pPr>
              <w:widowControl w:val="0"/>
              <w:spacing w:after="0" w:line="240" w:lineRule="auto"/>
              <w:jc w:val="both"/>
              <w:rPr>
                <w:rFonts w:ascii="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5.2. </w:t>
            </w:r>
            <w:r w:rsidRPr="004F44A7">
              <w:rPr>
                <w:rFonts w:ascii="Times New Roman" w:hAnsi="Times New Roman" w:cs="Times New Roman"/>
                <w:sz w:val="24"/>
                <w:szCs w:val="24"/>
                <w:lang w:val="uk-UA"/>
              </w:rPr>
              <w:t>Замовник установлює кваліфікаційні критерії відповідно до статті 16 Закону з урахуванням положень Особливостей. Визначені Замовником кваліфікаційні критерії та спосіб їх підтвердження відповідності учасників таким критеріям,</w:t>
            </w:r>
            <w:r w:rsidRPr="004F44A7">
              <w:rPr>
                <w:rFonts w:ascii="Times New Roman" w:hAnsi="Times New Roman" w:cs="Times New Roman"/>
                <w:sz w:val="24"/>
                <w:szCs w:val="24"/>
                <w:highlight w:val="yellow"/>
                <w:lang w:val="uk-UA"/>
              </w:rPr>
              <w:t xml:space="preserve"> </w:t>
            </w:r>
            <w:r w:rsidRPr="004F44A7">
              <w:rPr>
                <w:rFonts w:ascii="Times New Roman" w:hAnsi="Times New Roman" w:cs="Times New Roman"/>
                <w:sz w:val="24"/>
                <w:szCs w:val="24"/>
                <w:lang w:val="uk-UA"/>
              </w:rPr>
              <w:t xml:space="preserve">зазначені в </w:t>
            </w:r>
            <w:r w:rsidRPr="004F44A7">
              <w:rPr>
                <w:rFonts w:ascii="Times New Roman" w:hAnsi="Times New Roman" w:cs="Times New Roman"/>
                <w:b/>
                <w:i/>
                <w:sz w:val="24"/>
                <w:szCs w:val="24"/>
                <w:lang w:val="uk-UA"/>
              </w:rPr>
              <w:t>розділі І Додатку 1</w:t>
            </w:r>
            <w:r w:rsidRPr="004F44A7">
              <w:rPr>
                <w:rFonts w:ascii="Times New Roman" w:hAnsi="Times New Roman" w:cs="Times New Roman"/>
                <w:sz w:val="24"/>
                <w:szCs w:val="24"/>
                <w:lang w:val="uk-UA"/>
              </w:rPr>
              <w:t xml:space="preserve"> до цієї тендерної документації.</w:t>
            </w:r>
            <w:r w:rsidRPr="004F44A7">
              <w:rPr>
                <w:lang w:val="uk-UA"/>
              </w:rPr>
              <w:t xml:space="preserve"> </w:t>
            </w:r>
            <w:r w:rsidRPr="004F44A7">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944B8" w:rsidRPr="004F44A7" w:rsidRDefault="005944B8" w:rsidP="005944B8">
            <w:pPr>
              <w:widowControl w:val="0"/>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5.3.</w:t>
            </w:r>
            <w:r w:rsidRPr="004F44A7">
              <w:rPr>
                <w:lang w:val="uk-UA"/>
              </w:rPr>
              <w:t xml:space="preserve"> </w:t>
            </w:r>
            <w:r w:rsidRPr="004F44A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 xml:space="preserve">1) замовник має незаперечні докази того, що учасник процедури закупівлі пропонує, дає або погоджується дати прямо чи </w:t>
            </w:r>
            <w:r w:rsidRPr="004F44A7">
              <w:rPr>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44A7">
              <w:rPr>
                <w:lang w:val="uk-UA"/>
              </w:rPr>
              <w:t>антиконкурентних</w:t>
            </w:r>
            <w:proofErr w:type="spellEnd"/>
            <w:r w:rsidRPr="004F44A7">
              <w:rPr>
                <w:lang w:val="uk-UA"/>
              </w:rPr>
              <w:t xml:space="preserve"> узгоджених дій, що стосуються спотворення результатів тендерів;</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 xml:space="preserve">11) учасник процедури закупівлі або кінцевий </w:t>
            </w:r>
            <w:proofErr w:type="spellStart"/>
            <w:r w:rsidRPr="004F44A7">
              <w:rPr>
                <w:lang w:val="uk-UA"/>
              </w:rPr>
              <w:t>бенефіціарний</w:t>
            </w:r>
            <w:proofErr w:type="spellEnd"/>
            <w:r w:rsidRPr="004F44A7">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F44A7">
              <w:rPr>
                <w:lang w:val="uk-UA"/>
              </w:rPr>
              <w:lastRenderedPageBreak/>
              <w:t>формами торгівлі людьми.</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 xml:space="preserve">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4F44A7">
              <w:rPr>
                <w:b/>
                <w:lang w:val="uk-UA"/>
              </w:rPr>
              <w:t xml:space="preserve">3, 5, 6 і 12 та в абзаці чотирнадцятому пункту 44 Особливостей. </w:t>
            </w:r>
            <w:r w:rsidRPr="004F44A7">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5.6. 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rsidR="005944B8" w:rsidRPr="004F44A7" w:rsidRDefault="005944B8" w:rsidP="005944B8">
            <w:pPr>
              <w:pStyle w:val="af6"/>
              <w:shd w:val="clear" w:color="auto" w:fill="FFFFFF"/>
              <w:spacing w:before="0" w:beforeAutospacing="0" w:after="0" w:afterAutospacing="0"/>
              <w:jc w:val="both"/>
              <w:textAlignment w:val="baseline"/>
              <w:rPr>
                <w:lang w:val="uk-UA"/>
              </w:rPr>
            </w:pPr>
            <w:r w:rsidRPr="004F44A7">
              <w:rPr>
                <w:lang w:val="uk-UA"/>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lastRenderedPageBreak/>
              <w:t>5.8.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44B8" w:rsidRPr="00FB5606"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6</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rsidR="005944B8" w:rsidRPr="004F44A7" w:rsidRDefault="005944B8" w:rsidP="005944B8">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Технічні, якісні та кількісні характеристики предмета закупівлі    наведені у Додатку № 3 тендерної документації</w:t>
            </w:r>
          </w:p>
          <w:p w:rsidR="005944B8" w:rsidRPr="004F44A7" w:rsidRDefault="005944B8" w:rsidP="005944B8">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 </w:t>
            </w:r>
          </w:p>
          <w:p w:rsidR="005944B8" w:rsidRPr="004F44A7" w:rsidRDefault="005944B8" w:rsidP="005944B8">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6.2.</w:t>
            </w:r>
            <w:r w:rsidRPr="004F44A7">
              <w:rPr>
                <w:rFonts w:ascii="Times New Roman" w:hAnsi="Times New Roman" w:cs="Times New Roman"/>
                <w:color w:val="auto"/>
                <w:sz w:val="24"/>
                <w:szCs w:val="24"/>
                <w:lang w:val="uk-UA"/>
              </w:rPr>
              <w:tab/>
              <w:t xml:space="preserve">Учасник </w:t>
            </w:r>
            <w:r w:rsidRPr="004F44A7">
              <w:rPr>
                <w:rFonts w:ascii="Times New Roman" w:hAnsi="Times New Roman" w:cs="Times New Roman"/>
                <w:b/>
                <w:color w:val="auto"/>
                <w:sz w:val="24"/>
                <w:szCs w:val="24"/>
                <w:lang w:val="uk-UA"/>
              </w:rPr>
              <w:t xml:space="preserve">надає Гарантійний лист у довільній формі </w:t>
            </w:r>
            <w:r w:rsidRPr="004F44A7">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rsidR="005944B8" w:rsidRPr="004F44A7" w:rsidRDefault="005944B8" w:rsidP="005944B8">
            <w:pPr>
              <w:pStyle w:val="26"/>
              <w:widowControl w:val="0"/>
              <w:spacing w:line="240" w:lineRule="auto"/>
              <w:jc w:val="both"/>
              <w:rPr>
                <w:rFonts w:ascii="Times New Roman" w:hAnsi="Times New Roman" w:cs="Times New Roman"/>
                <w:b/>
                <w:i/>
                <w:color w:val="auto"/>
                <w:sz w:val="24"/>
                <w:szCs w:val="24"/>
                <w:lang w:val="uk-UA"/>
              </w:rPr>
            </w:pPr>
            <w:r w:rsidRPr="004F44A7">
              <w:rPr>
                <w:rFonts w:ascii="Times New Roman" w:hAnsi="Times New Roman" w:cs="Times New Roman"/>
                <w:color w:val="auto"/>
                <w:sz w:val="24"/>
                <w:szCs w:val="24"/>
                <w:lang w:val="uk-UA"/>
              </w:rPr>
              <w:t>6.3.</w:t>
            </w:r>
            <w:r w:rsidRPr="004F44A7">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7</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rsidR="005944B8" w:rsidRPr="004F44A7" w:rsidRDefault="005944B8" w:rsidP="005944B8">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 xml:space="preserve">Не вимагається </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8</w:t>
            </w:r>
          </w:p>
        </w:tc>
        <w:tc>
          <w:tcPr>
            <w:tcW w:w="2690" w:type="dxa"/>
            <w:shd w:val="clear" w:color="auto" w:fill="auto"/>
          </w:tcPr>
          <w:p w:rsidR="005944B8" w:rsidRPr="004F44A7" w:rsidRDefault="005944B8" w:rsidP="005944B8">
            <w:pPr>
              <w:widowControl w:val="0"/>
              <w:spacing w:after="0" w:line="240" w:lineRule="auto"/>
              <w:contextualSpacing/>
              <w:rPr>
                <w:rFonts w:ascii="Times New Roman" w:hAnsi="Times New Roman"/>
                <w:sz w:val="24"/>
                <w:szCs w:val="24"/>
                <w:lang w:val="uk-UA" w:eastAsia="uk-UA"/>
              </w:rPr>
            </w:pPr>
            <w:r w:rsidRPr="004F44A7">
              <w:rPr>
                <w:rFonts w:ascii="Times New Roman" w:hAnsi="Times New Roman"/>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5" w:type="dxa"/>
            <w:shd w:val="clear" w:color="auto" w:fill="auto"/>
          </w:tcPr>
          <w:p w:rsidR="005944B8" w:rsidRPr="004F44A7" w:rsidRDefault="005944B8" w:rsidP="005944B8">
            <w:pPr>
              <w:widowControl w:val="0"/>
              <w:spacing w:after="0" w:line="240" w:lineRule="auto"/>
              <w:jc w:val="both"/>
              <w:rPr>
                <w:rFonts w:ascii="Times New Roman" w:eastAsia="Times New Roman" w:hAnsi="Times New Roman"/>
                <w:sz w:val="24"/>
                <w:szCs w:val="24"/>
                <w:lang w:val="uk-UA" w:eastAsia="uk-UA"/>
              </w:rPr>
            </w:pPr>
            <w:r w:rsidRPr="004F44A7">
              <w:rPr>
                <w:rFonts w:ascii="Times New Roman" w:hAnsi="Times New Roman"/>
                <w:sz w:val="24"/>
                <w:szCs w:val="24"/>
                <w:lang w:val="uk-UA"/>
              </w:rPr>
              <w:t>Не передбачено</w:t>
            </w:r>
          </w:p>
        </w:tc>
      </w:tr>
      <w:tr w:rsidR="005944B8" w:rsidRPr="00FB5606"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9</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944B8" w:rsidRPr="004F44A7" w:rsidTr="005944B8">
        <w:trPr>
          <w:trHeight w:val="520"/>
        </w:trPr>
        <w:tc>
          <w:tcPr>
            <w:tcW w:w="10201" w:type="dxa"/>
            <w:gridSpan w:val="3"/>
            <w:shd w:val="clear" w:color="auto" w:fill="D0CECE" w:themeFill="background2" w:themeFillShade="E6"/>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1.1. Кінцевий строк подання тендерних пропозицій </w:t>
            </w:r>
            <w:r w:rsidR="0058735A">
              <w:rPr>
                <w:rFonts w:ascii="Times New Roman" w:eastAsia="Times New Roman" w:hAnsi="Times New Roman" w:cs="Times New Roman"/>
                <w:b/>
                <w:color w:val="auto"/>
                <w:sz w:val="24"/>
                <w:szCs w:val="24"/>
                <w:lang w:val="uk-UA"/>
              </w:rPr>
              <w:t>15</w:t>
            </w:r>
            <w:r w:rsidRPr="004F44A7">
              <w:rPr>
                <w:rFonts w:ascii="Times New Roman" w:eastAsia="Times New Roman" w:hAnsi="Times New Roman" w:cs="Times New Roman"/>
                <w:b/>
                <w:color w:val="auto"/>
                <w:sz w:val="24"/>
                <w:szCs w:val="24"/>
                <w:lang w:val="uk-UA"/>
              </w:rPr>
              <w:t>.03.2023</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w:t>
            </w:r>
            <w:r w:rsidRPr="004F44A7">
              <w:rPr>
                <w:rFonts w:ascii="Times New Roman" w:eastAsia="Times New Roman" w:hAnsi="Times New Roman" w:cs="Times New Roman"/>
                <w:color w:val="auto"/>
                <w:sz w:val="24"/>
                <w:szCs w:val="24"/>
                <w:lang w:val="uk-UA"/>
              </w:rPr>
              <w:lastRenderedPageBreak/>
              <w:t xml:space="preserve">надсилає повідомлення учаснику про отримання його пропозиції із зазначенням дати та часу. </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2</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 Відкриті торги проводяться без застосування електронного аукціону.</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r w:rsidRPr="004F44A7">
              <w:rPr>
                <w:color w:val="auto"/>
                <w:sz w:val="24"/>
                <w:szCs w:val="24"/>
                <w:lang w:val="uk-UA"/>
              </w:rPr>
              <w:t xml:space="preserve"> </w:t>
            </w:r>
            <w:r w:rsidRPr="004F44A7">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4F44A7">
              <w:rPr>
                <w:rFonts w:ascii="Times New Roman" w:hAnsi="Times New Roman" w:cs="Times New Roman"/>
                <w:color w:val="auto"/>
                <w:sz w:val="24"/>
                <w:szCs w:val="24"/>
                <w:shd w:val="clear" w:color="auto" w:fill="FFFFFF"/>
                <w:lang w:val="uk-UA"/>
              </w:rPr>
              <w:t>визначених пунктом 44 Особливостей</w:t>
            </w:r>
            <w:r w:rsidRPr="004F44A7">
              <w:rPr>
                <w:rFonts w:ascii="Times New Roman" w:eastAsia="Times New Roman" w:hAnsi="Times New Roman" w:cs="Times New Roman"/>
                <w:color w:val="auto"/>
                <w:sz w:val="24"/>
                <w:szCs w:val="24"/>
                <w:lang w:val="uk-UA"/>
              </w:rPr>
              <w:t xml:space="preserve">. Замовник, орган оскарження та </w:t>
            </w:r>
            <w:proofErr w:type="spellStart"/>
            <w:r w:rsidRPr="004F44A7">
              <w:rPr>
                <w:rFonts w:ascii="Times New Roman" w:eastAsia="Times New Roman" w:hAnsi="Times New Roman" w:cs="Times New Roman"/>
                <w:color w:val="auto"/>
                <w:sz w:val="24"/>
                <w:szCs w:val="24"/>
                <w:lang w:val="uk-UA"/>
              </w:rPr>
              <w:t>Держаудитслужба</w:t>
            </w:r>
            <w:proofErr w:type="spellEnd"/>
            <w:r w:rsidRPr="004F44A7">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p>
        </w:tc>
      </w:tr>
      <w:tr w:rsidR="005944B8" w:rsidRPr="004F44A7" w:rsidTr="005944B8">
        <w:trPr>
          <w:trHeight w:val="520"/>
        </w:trPr>
        <w:tc>
          <w:tcPr>
            <w:tcW w:w="10201" w:type="dxa"/>
            <w:gridSpan w:val="3"/>
            <w:shd w:val="clear" w:color="auto" w:fill="D0CECE" w:themeFill="background2" w:themeFillShade="E6"/>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V. ОЦІНКА ТЕНДЕРНОЇ ПРОПОЗИЦІЇ</w:t>
            </w:r>
          </w:p>
        </w:tc>
      </w:tr>
      <w:tr w:rsidR="005944B8" w:rsidRPr="004F44A7"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1.1.</w:t>
            </w:r>
            <w:r w:rsidRPr="004F44A7">
              <w:rPr>
                <w:color w:val="auto"/>
                <w:sz w:val="24"/>
                <w:szCs w:val="24"/>
                <w:lang w:val="uk-UA"/>
              </w:rPr>
              <w:t xml:space="preserve"> </w:t>
            </w:r>
            <w:r w:rsidRPr="004F44A7">
              <w:rPr>
                <w:rFonts w:ascii="Times New Roman" w:eastAsia="Times New Roman" w:hAnsi="Times New Roman" w:cs="Times New Roman"/>
                <w:color w:val="auto"/>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1.2.</w:t>
            </w:r>
            <w:r w:rsidRPr="004F44A7">
              <w:rPr>
                <w:color w:val="auto"/>
                <w:sz w:val="24"/>
                <w:szCs w:val="24"/>
                <w:lang w:val="uk-UA"/>
              </w:rPr>
              <w:t xml:space="preserve"> </w:t>
            </w:r>
            <w:r w:rsidRPr="004F44A7">
              <w:rPr>
                <w:rFonts w:ascii="Times New Roman" w:eastAsia="Times New Roman" w:hAnsi="Times New Roman" w:cs="Times New Roman"/>
                <w:color w:val="auto"/>
                <w:sz w:val="24"/>
                <w:szCs w:val="24"/>
                <w:lang w:val="uk-UA"/>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944B8" w:rsidRPr="004F44A7" w:rsidRDefault="005944B8" w:rsidP="005944B8">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44B8" w:rsidRPr="004F44A7" w:rsidRDefault="005944B8" w:rsidP="005944B8">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1.3.</w:t>
            </w:r>
            <w:r w:rsidRPr="004F44A7">
              <w:rPr>
                <w:color w:val="auto"/>
                <w:sz w:val="24"/>
                <w:szCs w:val="24"/>
                <w:lang w:val="uk-UA"/>
              </w:rPr>
              <w:t xml:space="preserve"> </w:t>
            </w:r>
            <w:r w:rsidRPr="004F44A7">
              <w:rPr>
                <w:rFonts w:ascii="Times New Roman" w:eastAsia="Times New Roman" w:hAnsi="Times New Roman" w:cs="Times New Roman"/>
                <w:color w:val="auto"/>
                <w:sz w:val="24"/>
                <w:szCs w:val="24"/>
                <w:lang w:val="uk-UA"/>
              </w:rPr>
              <w:t xml:space="preserve">За результатами розгляду та оцінки тендерної пропозиції </w:t>
            </w:r>
            <w:r w:rsidRPr="004F44A7">
              <w:rPr>
                <w:rFonts w:ascii="Times New Roman" w:eastAsia="Times New Roman" w:hAnsi="Times New Roman" w:cs="Times New Roman"/>
                <w:color w:val="auto"/>
                <w:sz w:val="24"/>
                <w:szCs w:val="24"/>
                <w:lang w:val="uk-UA"/>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944B8" w:rsidRPr="004F44A7" w:rsidRDefault="005944B8" w:rsidP="005944B8">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44B8" w:rsidRPr="004F44A7" w:rsidRDefault="005944B8" w:rsidP="005944B8">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p>
          <w:p w:rsidR="005944B8" w:rsidRPr="004F44A7" w:rsidRDefault="005944B8" w:rsidP="005944B8">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44B8" w:rsidRPr="004F44A7" w:rsidRDefault="005944B8" w:rsidP="005944B8">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44B8" w:rsidRPr="004F44A7" w:rsidRDefault="005944B8" w:rsidP="005944B8">
            <w:pPr>
              <w:pStyle w:val="11"/>
              <w:widowControl w:val="0"/>
              <w:tabs>
                <w:tab w:val="left" w:pos="600"/>
              </w:tabs>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2</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Інша інформація</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 xml:space="preserve"> 2.1. Замовник може відхилити аномально низьку тендерну пропозицію, у разі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38 Особливостей.</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shd w:val="clear" w:color="auto" w:fill="FFFFFF"/>
                <w:lang w:val="uk-UA"/>
              </w:rPr>
            </w:pPr>
            <w:r w:rsidRPr="004F44A7">
              <w:rPr>
                <w:rFonts w:ascii="Times New Roman" w:hAnsi="Times New Roman" w:cs="Times New Roman"/>
                <w:color w:val="auto"/>
                <w:sz w:val="24"/>
                <w:szCs w:val="24"/>
                <w:lang w:val="uk-UA"/>
              </w:rPr>
              <w:t xml:space="preserve">Згідно пункту 2 Особливостей </w:t>
            </w:r>
            <w:r w:rsidRPr="004F44A7">
              <w:rPr>
                <w:rFonts w:ascii="Times New Roman" w:hAnsi="Times New Roman" w:cs="Times New Roman"/>
                <w:color w:val="auto"/>
                <w:sz w:val="24"/>
                <w:szCs w:val="24"/>
                <w:shd w:val="clear" w:color="auto" w:fill="FFFFFF"/>
                <w:lang w:val="uk-UA"/>
              </w:rPr>
              <w:t>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2.2.</w:t>
            </w:r>
            <w:r w:rsidRPr="004F44A7">
              <w:rPr>
                <w:color w:val="auto"/>
                <w:sz w:val="24"/>
                <w:szCs w:val="24"/>
                <w:lang w:val="uk-UA"/>
              </w:rPr>
              <w:t xml:space="preserve"> </w:t>
            </w:r>
            <w:r w:rsidRPr="004F44A7">
              <w:rPr>
                <w:rFonts w:ascii="Times New Roman" w:hAnsi="Times New Roman" w:cs="Times New Roman"/>
                <w:color w:val="auto"/>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Обґрунтування аномально низької тендерної пропозиції може містити інформацію про:</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отримання учасником процедури закупівлі державної допомоги згідно із законодавством.</w:t>
            </w:r>
          </w:p>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 xml:space="preserve">2.3. </w:t>
            </w:r>
            <w:r w:rsidRPr="004F44A7">
              <w:rPr>
                <w:rFonts w:ascii="Times New Roman" w:hAnsi="Times New Roman" w:cs="Times New Roman"/>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44B8" w:rsidRPr="004F44A7" w:rsidRDefault="005944B8" w:rsidP="005944B8">
            <w:pPr>
              <w:pStyle w:val="af6"/>
              <w:shd w:val="clear" w:color="auto" w:fill="FFFFFF"/>
              <w:spacing w:before="0" w:beforeAutospacing="0" w:after="0" w:afterAutospacing="0"/>
              <w:jc w:val="both"/>
              <w:rPr>
                <w:lang w:val="uk-UA"/>
              </w:rPr>
            </w:pPr>
            <w:r w:rsidRPr="004F44A7">
              <w:rPr>
                <w:lang w:val="uk-UA"/>
              </w:rPr>
              <w:t>2.4.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shd w:val="solid" w:color="FFFFFF" w:fill="FFFFFF"/>
                <w:lang w:val="uk-UA" w:eastAsia="en-US"/>
              </w:rPr>
              <w:t>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2.6.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44B8" w:rsidRPr="004F44A7" w:rsidRDefault="005944B8" w:rsidP="005944B8">
            <w:pPr>
              <w:pStyle w:val="ae"/>
              <w:jc w:val="both"/>
              <w:rPr>
                <w:sz w:val="24"/>
                <w:szCs w:val="24"/>
              </w:rPr>
            </w:pPr>
            <w:r w:rsidRPr="004F44A7">
              <w:rPr>
                <w:sz w:val="24"/>
                <w:szCs w:val="24"/>
                <w:lang w:eastAsia="uk-UA"/>
              </w:rPr>
              <w:t xml:space="preserve">2.7.Учасники,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w:t>
            </w:r>
            <w:r w:rsidRPr="004F44A7">
              <w:rPr>
                <w:sz w:val="24"/>
                <w:szCs w:val="24"/>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w:t>
            </w:r>
          </w:p>
          <w:p w:rsidR="005944B8" w:rsidRPr="004F44A7" w:rsidRDefault="005944B8" w:rsidP="005944B8">
            <w:pPr>
              <w:widowControl w:val="0"/>
              <w:spacing w:after="0" w:line="240" w:lineRule="auto"/>
              <w:jc w:val="both"/>
              <w:rPr>
                <w:rFonts w:ascii="Times New Roman" w:hAnsi="Times New Roman" w:cs="Times New Roman"/>
                <w:sz w:val="24"/>
                <w:szCs w:val="24"/>
                <w:lang w:val="uk-UA"/>
              </w:rPr>
            </w:pPr>
            <w:r w:rsidRPr="004F44A7">
              <w:rPr>
                <w:sz w:val="24"/>
                <w:szCs w:val="24"/>
                <w:lang w:val="uk-UA"/>
              </w:rPr>
              <w:t xml:space="preserve">2.8. </w:t>
            </w:r>
            <w:r w:rsidRPr="004F44A7">
              <w:rPr>
                <w:rFonts w:ascii="Times New Roman" w:hAnsi="Times New Roman" w:cs="Times New Roman"/>
                <w:sz w:val="24"/>
                <w:szCs w:val="24"/>
                <w:lang w:val="uk-UA"/>
              </w:rPr>
              <w:t>Усі інші питання, які не передбачені цією документацією, регулюються законодавством.</w:t>
            </w:r>
          </w:p>
          <w:p w:rsidR="005944B8" w:rsidRPr="004F44A7" w:rsidRDefault="005944B8" w:rsidP="005944B8">
            <w:pPr>
              <w:widowControl w:val="0"/>
              <w:spacing w:after="0" w:line="240" w:lineRule="auto"/>
              <w:jc w:val="both"/>
              <w:rPr>
                <w:rFonts w:ascii="Times New Roman" w:eastAsia="Arial" w:hAnsi="Times New Roman" w:cs="Times New Roman"/>
                <w:sz w:val="24"/>
                <w:szCs w:val="24"/>
                <w:lang w:val="uk-UA" w:eastAsia="ru-RU"/>
              </w:rPr>
            </w:pPr>
            <w:r w:rsidRPr="004F44A7">
              <w:rPr>
                <w:rFonts w:ascii="Times New Roman" w:eastAsia="Arial" w:hAnsi="Times New Roman" w:cs="Times New Roman"/>
                <w:sz w:val="24"/>
                <w:szCs w:val="24"/>
                <w:lang w:val="uk-UA" w:eastAsia="ru-RU"/>
              </w:rPr>
              <w:t xml:space="preserve">Учасник самостійно несе всі витрати, пов’язані з підготовкою та </w:t>
            </w:r>
            <w:r w:rsidRPr="004F44A7">
              <w:rPr>
                <w:rFonts w:ascii="Times New Roman" w:eastAsia="Arial" w:hAnsi="Times New Roman" w:cs="Times New Roman"/>
                <w:sz w:val="24"/>
                <w:szCs w:val="24"/>
                <w:lang w:val="uk-UA" w:eastAsia="ru-RU"/>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торгів.</w:t>
            </w:r>
          </w:p>
        </w:tc>
      </w:tr>
      <w:tr w:rsidR="005944B8" w:rsidRPr="00FB5606"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3</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Відхилення тендерних пропозицій</w:t>
            </w:r>
          </w:p>
        </w:tc>
        <w:tc>
          <w:tcPr>
            <w:tcW w:w="6945" w:type="dxa"/>
          </w:tcPr>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bookmarkStart w:id="21" w:name="h.3rdcrjn" w:colFirst="0" w:colLast="0"/>
            <w:bookmarkEnd w:id="21"/>
            <w:r w:rsidRPr="004F44A7">
              <w:rPr>
                <w:rFonts w:ascii="Times New Roman" w:hAnsi="Times New Roman" w:cs="Times New Roman"/>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rsidR="005944B8" w:rsidRPr="004F44A7" w:rsidRDefault="005944B8" w:rsidP="005944B8">
            <w:pPr>
              <w:spacing w:after="0" w:line="240" w:lineRule="auto"/>
              <w:ind w:firstLine="567"/>
              <w:jc w:val="both"/>
              <w:rPr>
                <w:rFonts w:ascii="Times New Roman" w:hAnsi="Times New Roman" w:cs="Times New Roman"/>
                <w:b/>
                <w:i/>
                <w:sz w:val="24"/>
                <w:szCs w:val="24"/>
                <w:lang w:val="uk-UA"/>
              </w:rPr>
            </w:pPr>
            <w:r w:rsidRPr="004F44A7">
              <w:rPr>
                <w:rFonts w:ascii="Times New Roman" w:hAnsi="Times New Roman" w:cs="Times New Roman"/>
                <w:b/>
                <w:i/>
                <w:sz w:val="24"/>
                <w:szCs w:val="24"/>
                <w:lang w:val="uk-UA"/>
              </w:rPr>
              <w:t>1) учасник процедури закупівлі:</w:t>
            </w:r>
          </w:p>
          <w:p w:rsidR="005944B8" w:rsidRPr="004F44A7" w:rsidRDefault="005944B8" w:rsidP="005944B8">
            <w:pPr>
              <w:spacing w:after="0" w:line="240" w:lineRule="auto"/>
              <w:ind w:firstLine="567"/>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Особливостей;</w:t>
            </w:r>
          </w:p>
          <w:p w:rsidR="005944B8" w:rsidRPr="004F44A7" w:rsidRDefault="005944B8" w:rsidP="005944B8">
            <w:pPr>
              <w:spacing w:after="0" w:line="240" w:lineRule="auto"/>
              <w:ind w:firstLine="567"/>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5944B8" w:rsidRPr="004F44A7" w:rsidRDefault="005944B8" w:rsidP="005944B8">
            <w:pPr>
              <w:spacing w:after="0" w:line="240" w:lineRule="auto"/>
              <w:ind w:firstLine="567"/>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44B8" w:rsidRPr="004F44A7" w:rsidRDefault="005944B8" w:rsidP="005944B8">
            <w:pPr>
              <w:spacing w:after="0" w:line="240" w:lineRule="auto"/>
              <w:ind w:firstLine="567"/>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абзаці 5 пункту 38 Особливостей;</w:t>
            </w:r>
          </w:p>
          <w:p w:rsidR="005944B8" w:rsidRPr="004F44A7" w:rsidRDefault="005944B8" w:rsidP="005944B8">
            <w:pPr>
              <w:spacing w:after="0" w:line="240" w:lineRule="auto"/>
              <w:ind w:firstLine="567"/>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визначив конфіденційною інформацію, що не може бути визначена як конфіденційна відповідно до абзацу 2 пункту 36 Особливостей;</w:t>
            </w:r>
          </w:p>
          <w:p w:rsidR="005944B8" w:rsidRPr="004F44A7" w:rsidRDefault="005944B8" w:rsidP="005944B8">
            <w:pPr>
              <w:spacing w:after="0" w:line="240" w:lineRule="auto"/>
              <w:ind w:firstLine="567"/>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4F44A7">
              <w:rPr>
                <w:rFonts w:ascii="Times New Roman" w:hAnsi="Times New Roman" w:cs="Times New Roman"/>
                <w:sz w:val="24"/>
                <w:szCs w:val="24"/>
                <w:shd w:val="solid" w:color="FFFFFF" w:fill="FFFFFF"/>
                <w:lang w:val="uk-UA"/>
              </w:rPr>
              <w:t>бенефіціарним</w:t>
            </w:r>
            <w:proofErr w:type="spellEnd"/>
            <w:r w:rsidRPr="004F44A7">
              <w:rPr>
                <w:rFonts w:ascii="Times New Roman" w:hAnsi="Times New Roman" w:cs="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4B8" w:rsidRPr="004F44A7" w:rsidRDefault="005944B8" w:rsidP="005944B8">
            <w:pPr>
              <w:spacing w:after="0" w:line="240" w:lineRule="auto"/>
              <w:jc w:val="both"/>
              <w:rPr>
                <w:rFonts w:ascii="Times New Roman" w:hAnsi="Times New Roman" w:cs="Times New Roman"/>
                <w:b/>
                <w:i/>
                <w:sz w:val="24"/>
                <w:szCs w:val="24"/>
                <w:lang w:val="uk-UA"/>
              </w:rPr>
            </w:pPr>
            <w:r w:rsidRPr="004F44A7">
              <w:rPr>
                <w:rFonts w:ascii="Times New Roman" w:hAnsi="Times New Roman" w:cs="Times New Roman"/>
                <w:b/>
                <w:i/>
                <w:sz w:val="24"/>
                <w:szCs w:val="24"/>
                <w:lang w:val="uk-UA"/>
              </w:rPr>
              <w:t>2) тендерна пропозиція:</w:t>
            </w:r>
          </w:p>
          <w:p w:rsidR="005944B8" w:rsidRPr="004F44A7" w:rsidRDefault="005944B8" w:rsidP="005944B8">
            <w:pPr>
              <w:spacing w:after="0" w:line="240" w:lineRule="auto"/>
              <w:ind w:firstLine="567"/>
              <w:jc w:val="both"/>
              <w:rPr>
                <w:rFonts w:ascii="Times New Roman" w:hAnsi="Times New Roman" w:cs="Times New Roman"/>
                <w:sz w:val="24"/>
                <w:szCs w:val="24"/>
                <w:highlight w:val="yellow"/>
                <w:lang w:val="uk-UA"/>
              </w:rPr>
            </w:pPr>
            <w:r w:rsidRPr="004F44A7">
              <w:rPr>
                <w:rFonts w:ascii="Times New Roman" w:hAnsi="Times New Roman" w:cs="Times New Roman"/>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lastRenderedPageBreak/>
              <w:t>є такою, строк дії якої закінчився;</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є такою, ціна якої перевищує очікувану вартість </w:t>
            </w:r>
            <w:r w:rsidRPr="004F44A7">
              <w:rPr>
                <w:rFonts w:ascii="Times New Roman" w:hAnsi="Times New Roman" w:cs="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944B8" w:rsidRPr="004F44A7" w:rsidRDefault="005944B8" w:rsidP="005944B8">
            <w:pPr>
              <w:spacing w:after="0" w:line="240" w:lineRule="auto"/>
              <w:ind w:firstLine="567"/>
              <w:jc w:val="both"/>
              <w:rPr>
                <w:rFonts w:ascii="Times New Roman" w:hAnsi="Times New Roman" w:cs="Times New Roman"/>
                <w:b/>
                <w:i/>
                <w:sz w:val="24"/>
                <w:szCs w:val="24"/>
                <w:lang w:val="uk-UA"/>
              </w:rPr>
            </w:pPr>
            <w:r w:rsidRPr="004F44A7">
              <w:rPr>
                <w:rFonts w:ascii="Times New Roman" w:hAnsi="Times New Roman" w:cs="Times New Roman"/>
                <w:b/>
                <w:i/>
                <w:sz w:val="24"/>
                <w:szCs w:val="24"/>
                <w:lang w:val="uk-UA"/>
              </w:rPr>
              <w:t>3) переможець процедури закупівлі:</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sidRPr="004F44A7">
              <w:rPr>
                <w:rFonts w:ascii="Times New Roman" w:hAnsi="Times New Roman" w:cs="Times New Roman"/>
                <w:sz w:val="24"/>
                <w:szCs w:val="24"/>
                <w:shd w:val="solid" w:color="FFFFFF" w:fill="FFFFFF"/>
                <w:lang w:val="uk-UA"/>
              </w:rPr>
              <w:t xml:space="preserve"> пунктом 44 Особливостей</w:t>
            </w:r>
            <w:r w:rsidRPr="004F44A7">
              <w:rPr>
                <w:rFonts w:ascii="Times New Roman" w:hAnsi="Times New Roman" w:cs="Times New Roman"/>
                <w:sz w:val="24"/>
                <w:szCs w:val="24"/>
                <w:lang w:val="uk-UA"/>
              </w:rPr>
              <w:t>;</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5944B8" w:rsidRPr="004F44A7" w:rsidRDefault="005944B8" w:rsidP="005944B8">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rsidR="005944B8" w:rsidRPr="004F44A7" w:rsidRDefault="005944B8" w:rsidP="005944B8">
            <w:pPr>
              <w:tabs>
                <w:tab w:val="left" w:pos="360"/>
                <w:tab w:val="left" w:pos="461"/>
                <w:tab w:val="left" w:pos="1440"/>
              </w:tabs>
              <w:spacing w:after="0" w:line="240" w:lineRule="auto"/>
              <w:ind w:firstLine="319"/>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44B8" w:rsidRPr="004F44A7" w:rsidRDefault="005944B8" w:rsidP="005944B8">
            <w:pPr>
              <w:tabs>
                <w:tab w:val="left" w:pos="602"/>
              </w:tabs>
              <w:spacing w:after="0" w:line="240" w:lineRule="auto"/>
              <w:ind w:firstLine="319"/>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44B8" w:rsidRPr="004F44A7" w:rsidRDefault="005944B8" w:rsidP="005944B8">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eastAsia="en-US"/>
              </w:rPr>
            </w:pPr>
            <w:r w:rsidRPr="004F44A7">
              <w:rPr>
                <w:rFonts w:ascii="Times New Roman" w:hAnsi="Times New Roman" w:cs="Times New Roman"/>
                <w:color w:val="auto"/>
                <w:sz w:val="24"/>
                <w:szCs w:val="24"/>
                <w:lang w:val="uk-UA"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4F44A7">
              <w:rPr>
                <w:rFonts w:ascii="Times New Roman" w:hAnsi="Times New Roman" w:cs="Times New Roman"/>
                <w:color w:val="auto"/>
                <w:sz w:val="24"/>
                <w:szCs w:val="24"/>
                <w:lang w:val="uk-UA" w:eastAsia="en-US"/>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F44A7">
              <w:rPr>
                <w:rFonts w:ascii="Times New Roman" w:hAnsi="Times New Roman" w:cs="Times New Roman"/>
                <w:b/>
                <w:i/>
                <w:color w:val="auto"/>
                <w:sz w:val="24"/>
                <w:szCs w:val="24"/>
                <w:lang w:val="uk-UA" w:eastAsia="en-US"/>
              </w:rPr>
              <w:t>не пізніш як через чотири дні</w:t>
            </w:r>
            <w:r w:rsidRPr="004F44A7">
              <w:rPr>
                <w:rFonts w:ascii="Times New Roman" w:hAnsi="Times New Roman" w:cs="Times New Roman"/>
                <w:color w:val="auto"/>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44B8" w:rsidRPr="004F44A7" w:rsidTr="005944B8">
        <w:trPr>
          <w:trHeight w:val="520"/>
        </w:trPr>
        <w:tc>
          <w:tcPr>
            <w:tcW w:w="10201" w:type="dxa"/>
            <w:gridSpan w:val="3"/>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5944B8">
        <w:trPr>
          <w:trHeight w:val="274"/>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45" w:type="dxa"/>
          </w:tcPr>
          <w:p w:rsidR="005944B8" w:rsidRPr="004F44A7" w:rsidRDefault="005944B8" w:rsidP="005944B8">
            <w:pPr>
              <w:spacing w:after="0" w:line="240" w:lineRule="auto"/>
              <w:contextualSpacing/>
              <w:jc w:val="both"/>
              <w:rPr>
                <w:rFonts w:ascii="Times New Roman" w:hAnsi="Times New Roman" w:cs="Times New Roman"/>
                <w:sz w:val="24"/>
                <w:szCs w:val="24"/>
                <w:lang w:val="uk-UA"/>
              </w:rPr>
            </w:pPr>
            <w:bookmarkStart w:id="22" w:name="h.z337ya" w:colFirst="0" w:colLast="0"/>
            <w:bookmarkEnd w:id="22"/>
            <w:r w:rsidRPr="004F44A7">
              <w:rPr>
                <w:rFonts w:ascii="Times New Roman" w:hAnsi="Times New Roman" w:cs="Times New Roman"/>
                <w:sz w:val="24"/>
                <w:szCs w:val="24"/>
                <w:shd w:val="solid" w:color="FFFFFF" w:fill="FFFFFF"/>
                <w:lang w:val="uk-UA"/>
              </w:rPr>
              <w:t xml:space="preserve">1.1. </w:t>
            </w:r>
            <w:r w:rsidRPr="004F44A7">
              <w:rPr>
                <w:rFonts w:ascii="Times New Roman" w:hAnsi="Times New Roman" w:cs="Times New Roman"/>
                <w:sz w:val="24"/>
                <w:szCs w:val="24"/>
                <w:lang w:val="uk-UA"/>
              </w:rPr>
              <w:t>Замовник відміняє відкриті торги у разі:</w:t>
            </w:r>
          </w:p>
          <w:p w:rsidR="005944B8" w:rsidRPr="004F44A7" w:rsidRDefault="005944B8" w:rsidP="005944B8">
            <w:pPr>
              <w:spacing w:after="0" w:line="240" w:lineRule="auto"/>
              <w:ind w:firstLine="567"/>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 відсутності подальшої потреби в закупівлі товарів, робіт чи послуг;</w:t>
            </w:r>
          </w:p>
          <w:p w:rsidR="005944B8" w:rsidRPr="004F44A7" w:rsidRDefault="005944B8" w:rsidP="005944B8">
            <w:pPr>
              <w:spacing w:after="0" w:line="240" w:lineRule="auto"/>
              <w:ind w:firstLine="567"/>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44B8" w:rsidRPr="004F44A7" w:rsidRDefault="005944B8" w:rsidP="005944B8">
            <w:pPr>
              <w:spacing w:after="0" w:line="240" w:lineRule="auto"/>
              <w:ind w:firstLine="567"/>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5944B8" w:rsidRPr="004F44A7" w:rsidRDefault="005944B8" w:rsidP="005944B8">
            <w:pPr>
              <w:spacing w:after="0" w:line="240" w:lineRule="auto"/>
              <w:ind w:firstLine="567"/>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5944B8" w:rsidRPr="004F44A7" w:rsidRDefault="005944B8" w:rsidP="005944B8">
            <w:pPr>
              <w:spacing w:after="0" w:line="240" w:lineRule="auto"/>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44B8" w:rsidRPr="004F44A7" w:rsidRDefault="005944B8" w:rsidP="005944B8">
            <w:pPr>
              <w:spacing w:after="0" w:line="240" w:lineRule="auto"/>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rsidR="005944B8" w:rsidRPr="004F44A7" w:rsidRDefault="005944B8" w:rsidP="005944B8">
            <w:pPr>
              <w:spacing w:after="0" w:line="240" w:lineRule="auto"/>
              <w:ind w:firstLine="567"/>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F44A7">
              <w:rPr>
                <w:rFonts w:ascii="Times New Roman" w:hAnsi="Times New Roman" w:cs="Times New Roman"/>
                <w:sz w:val="24"/>
                <w:szCs w:val="24"/>
                <w:shd w:val="solid" w:color="FFFFFF" w:fill="FFFFFF"/>
                <w:lang w:val="uk-UA"/>
              </w:rPr>
              <w:t>цими особливостями</w:t>
            </w:r>
            <w:r w:rsidRPr="004F44A7">
              <w:rPr>
                <w:rFonts w:ascii="Times New Roman" w:hAnsi="Times New Roman" w:cs="Times New Roman"/>
                <w:sz w:val="24"/>
                <w:szCs w:val="24"/>
                <w:lang w:val="uk-UA"/>
              </w:rPr>
              <w:t>;</w:t>
            </w:r>
          </w:p>
          <w:p w:rsidR="005944B8" w:rsidRPr="004F44A7" w:rsidRDefault="005944B8" w:rsidP="005944B8">
            <w:pPr>
              <w:spacing w:after="0" w:line="240" w:lineRule="auto"/>
              <w:ind w:firstLine="567"/>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2) не</w:t>
            </w:r>
            <w:r w:rsidRPr="004F44A7">
              <w:rPr>
                <w:rFonts w:ascii="Times New Roman" w:hAnsi="Times New Roman" w:cs="Times New Roman"/>
                <w:sz w:val="24"/>
                <w:szCs w:val="24"/>
                <w:shd w:val="solid" w:color="FFFFFF" w:fill="FFFFFF"/>
                <w:lang w:val="uk-UA"/>
              </w:rPr>
              <w:t>подання жодної тендерної пропозиції для участі</w:t>
            </w:r>
            <w:r w:rsidRPr="004F44A7">
              <w:rPr>
                <w:rFonts w:ascii="Times New Roman" w:hAnsi="Times New Roman" w:cs="Times New Roman"/>
                <w:sz w:val="24"/>
                <w:szCs w:val="24"/>
                <w:lang w:val="uk-UA"/>
              </w:rPr>
              <w:t xml:space="preserve"> у відкритих торгах у строк, установлений замовником згідно з </w:t>
            </w:r>
            <w:r w:rsidRPr="004F44A7">
              <w:rPr>
                <w:rFonts w:ascii="Times New Roman" w:hAnsi="Times New Roman" w:cs="Times New Roman"/>
                <w:sz w:val="24"/>
                <w:szCs w:val="24"/>
                <w:shd w:val="solid" w:color="FFFFFF" w:fill="FFFFFF"/>
                <w:lang w:val="uk-UA"/>
              </w:rPr>
              <w:t>цими особливостями</w:t>
            </w:r>
            <w:r w:rsidRPr="004F44A7">
              <w:rPr>
                <w:rFonts w:ascii="Times New Roman" w:hAnsi="Times New Roman" w:cs="Times New Roman"/>
                <w:sz w:val="24"/>
                <w:szCs w:val="24"/>
                <w:lang w:val="uk-UA"/>
              </w:rPr>
              <w:t>.</w:t>
            </w:r>
          </w:p>
          <w:p w:rsidR="005944B8" w:rsidRPr="004F44A7" w:rsidRDefault="005944B8" w:rsidP="005944B8">
            <w:pPr>
              <w:spacing w:after="0" w:line="240" w:lineRule="auto"/>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44B8" w:rsidRPr="004F44A7" w:rsidRDefault="005944B8" w:rsidP="005944B8">
            <w:pPr>
              <w:spacing w:after="0" w:line="240" w:lineRule="auto"/>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1.5. Відкриті торги можуть бути відмінені частково (за лотом).</w:t>
            </w:r>
          </w:p>
          <w:p w:rsidR="005944B8" w:rsidRPr="004F44A7" w:rsidRDefault="005944B8" w:rsidP="005944B8">
            <w:pPr>
              <w:widowControl w:val="0"/>
              <w:spacing w:after="0" w:line="240" w:lineRule="auto"/>
              <w:contextualSpacing/>
              <w:jc w:val="both"/>
              <w:rPr>
                <w:rFonts w:ascii="Times New Roman" w:hAnsi="Times New Roman" w:cs="Times New Roman"/>
                <w:sz w:val="24"/>
                <w:szCs w:val="24"/>
                <w:lang w:val="uk-UA" w:eastAsia="uk-UA"/>
              </w:rPr>
            </w:pPr>
            <w:r w:rsidRPr="004F44A7">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FB5606" w:rsidTr="005944B8">
        <w:trPr>
          <w:trHeight w:val="520"/>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w:t>
            </w:r>
            <w:r w:rsidRPr="004F44A7">
              <w:rPr>
                <w:rFonts w:ascii="Times New Roman" w:hAnsi="Times New Roman" w:cs="Times New Roman"/>
                <w:sz w:val="24"/>
                <w:szCs w:val="24"/>
                <w:shd w:val="solid" w:color="FFFFFF" w:fill="FFFFFF"/>
                <w:lang w:val="uk-UA"/>
              </w:rPr>
              <w:lastRenderedPageBreak/>
              <w:t>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44B8" w:rsidRPr="004F44A7" w:rsidRDefault="005944B8" w:rsidP="005944B8">
            <w:pPr>
              <w:spacing w:after="0" w:line="240" w:lineRule="auto"/>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 xml:space="preserve">2.3. У разі </w:t>
            </w:r>
            <w:r w:rsidRPr="004F44A7">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shd w:val="solid" w:color="FFFFFF" w:fill="FFFFFF"/>
                <w:lang w:val="uk-UA" w:eastAsia="en-US"/>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F44A7">
              <w:rPr>
                <w:rFonts w:ascii="Times New Roman" w:hAnsi="Times New Roman" w:cs="Times New Roman"/>
                <w:color w:val="auto"/>
                <w:sz w:val="24"/>
                <w:szCs w:val="24"/>
                <w:lang w:val="uk-UA" w:eastAsia="en-US"/>
              </w:rPr>
              <w:t xml:space="preserve"> </w:t>
            </w:r>
            <w:r w:rsidRPr="004F44A7">
              <w:rPr>
                <w:rFonts w:ascii="Times New Roman" w:hAnsi="Times New Roman" w:cs="Times New Roman"/>
                <w:color w:val="auto"/>
                <w:sz w:val="24"/>
                <w:szCs w:val="24"/>
                <w:shd w:val="solid" w:color="FFFFFF" w:fill="FFFFFF"/>
                <w:lang w:val="uk-UA" w:eastAsia="en-US"/>
              </w:rPr>
              <w:t>Особливостями.</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3</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3.1. Проект договору про закупівлю та порядок змін умов договору про закупівлю міститься у додатку 2 цієї тендерної документації.</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 xml:space="preserve">3.2. </w:t>
            </w:r>
            <w:r w:rsidRPr="004F44A7">
              <w:rPr>
                <w:rFonts w:ascii="Times New Roman" w:hAnsi="Times New Roman" w:cs="Times New Roman"/>
                <w:color w:val="auto"/>
                <w:sz w:val="24"/>
                <w:szCs w:val="24"/>
                <w:lang w:val="uk-UA" w:eastAsia="uk-UA"/>
              </w:rPr>
              <w:t xml:space="preserve">Учасники закупівлі у складі тендерної пропозиції </w:t>
            </w:r>
            <w:r w:rsidRPr="004F44A7">
              <w:rPr>
                <w:rFonts w:ascii="Times New Roman" w:hAnsi="Times New Roman" w:cs="Times New Roman"/>
                <w:b/>
                <w:color w:val="auto"/>
                <w:sz w:val="24"/>
                <w:szCs w:val="24"/>
                <w:lang w:val="uk-UA" w:eastAsia="uk-UA"/>
              </w:rPr>
              <w:t xml:space="preserve">надають </w:t>
            </w:r>
            <w:r w:rsidRPr="004F44A7">
              <w:rPr>
                <w:rFonts w:ascii="Times New Roman" w:hAnsi="Times New Roman" w:cs="Times New Roman"/>
                <w:b/>
                <w:color w:val="auto"/>
                <w:sz w:val="24"/>
                <w:szCs w:val="24"/>
                <w:lang w:val="uk-UA"/>
              </w:rPr>
              <w:t>довідку, складену в довільній формі,</w:t>
            </w:r>
            <w:r w:rsidRPr="004F44A7">
              <w:rPr>
                <w:rFonts w:ascii="Times New Roman" w:hAnsi="Times New Roman" w:cs="Times New Roman"/>
                <w:color w:val="auto"/>
                <w:sz w:val="24"/>
                <w:szCs w:val="24"/>
                <w:lang w:val="uk-UA"/>
              </w:rPr>
              <w:t xml:space="preserve"> щодо погодження з умовами, які зазначені в проекті договору, викладеного</w:t>
            </w:r>
            <w:r w:rsidRPr="004F44A7">
              <w:rPr>
                <w:color w:val="auto"/>
                <w:lang w:val="uk-UA"/>
              </w:rPr>
              <w:t xml:space="preserve"> </w:t>
            </w:r>
            <w:r w:rsidRPr="004F44A7">
              <w:rPr>
                <w:rFonts w:ascii="Times New Roman" w:hAnsi="Times New Roman" w:cs="Times New Roman"/>
                <w:color w:val="auto"/>
                <w:sz w:val="24"/>
                <w:szCs w:val="24"/>
                <w:lang w:val="uk-UA"/>
              </w:rPr>
              <w:t>у додатку 2 цієї тендерної документації.</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3.4. У разі якщо учасник стає переможцем декількох або всіх лотів( у разі </w:t>
            </w:r>
            <w:proofErr w:type="spellStart"/>
            <w:r w:rsidRPr="004F44A7">
              <w:rPr>
                <w:rFonts w:ascii="Times New Roman" w:eastAsia="Times New Roman" w:hAnsi="Times New Roman" w:cs="Times New Roman"/>
                <w:color w:val="auto"/>
                <w:sz w:val="24"/>
                <w:szCs w:val="24"/>
                <w:lang w:val="uk-UA"/>
              </w:rPr>
              <w:t>лотової</w:t>
            </w:r>
            <w:proofErr w:type="spellEnd"/>
            <w:r w:rsidRPr="004F44A7">
              <w:rPr>
                <w:rFonts w:ascii="Times New Roman" w:eastAsia="Times New Roman" w:hAnsi="Times New Roman" w:cs="Times New Roman"/>
                <w:color w:val="auto"/>
                <w:sz w:val="24"/>
                <w:szCs w:val="24"/>
                <w:lang w:val="uk-UA"/>
              </w:rPr>
              <w:t xml:space="preserve"> закупівлі), замовник може укласти один договір про закупівлю з переможцем, об’єднавши лоти.</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5" w:type="dxa"/>
          </w:tcPr>
          <w:p w:rsidR="005944B8" w:rsidRPr="004F44A7" w:rsidRDefault="005944B8" w:rsidP="005944B8">
            <w:pPr>
              <w:widowControl w:val="0"/>
              <w:spacing w:after="0" w:line="240" w:lineRule="auto"/>
              <w:jc w:val="both"/>
              <w:rPr>
                <w:rFonts w:ascii="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4.1. </w:t>
            </w:r>
            <w:r w:rsidRPr="004F44A7">
              <w:rPr>
                <w:rFonts w:ascii="Times New Roman" w:hAnsi="Times New Roman" w:cs="Times New Roman"/>
                <w:sz w:val="24"/>
                <w:szCs w:val="24"/>
                <w:lang w:val="uk-UA"/>
              </w:rPr>
              <w:t xml:space="preserve">Договір про закупівлю укладається відповідно до норм </w:t>
            </w:r>
            <w:hyperlink r:id="rId14">
              <w:r w:rsidRPr="004F44A7">
                <w:rPr>
                  <w:rFonts w:ascii="Times New Roman" w:hAnsi="Times New Roman" w:cs="Times New Roman"/>
                  <w:sz w:val="24"/>
                  <w:szCs w:val="24"/>
                  <w:lang w:val="uk-UA"/>
                </w:rPr>
                <w:t>Цивільного кодексу України</w:t>
              </w:r>
            </w:hyperlink>
            <w:r w:rsidRPr="004F44A7">
              <w:rPr>
                <w:rFonts w:ascii="Times New Roman" w:hAnsi="Times New Roman" w:cs="Times New Roman"/>
                <w:sz w:val="24"/>
                <w:szCs w:val="24"/>
                <w:lang w:val="uk-UA"/>
              </w:rPr>
              <w:t xml:space="preserve"> та</w:t>
            </w:r>
            <w:hyperlink r:id="rId15">
              <w:r w:rsidRPr="004F44A7">
                <w:rPr>
                  <w:rFonts w:ascii="Times New Roman" w:hAnsi="Times New Roman" w:cs="Times New Roman"/>
                  <w:sz w:val="24"/>
                  <w:szCs w:val="24"/>
                  <w:lang w:val="uk-UA"/>
                </w:rPr>
                <w:t xml:space="preserve"> Господарського кодексу України</w:t>
              </w:r>
            </w:hyperlink>
            <w:r w:rsidRPr="004F44A7">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 xml:space="preserve">4.2. </w:t>
            </w:r>
            <w:r w:rsidRPr="004F44A7">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w:t>
            </w:r>
            <w:r w:rsidRPr="004F44A7">
              <w:rPr>
                <w:rFonts w:ascii="Times New Roman" w:eastAsia="Times New Roman" w:hAnsi="Times New Roman" w:cs="Times New Roman"/>
                <w:color w:val="auto"/>
                <w:sz w:val="24"/>
                <w:szCs w:val="24"/>
                <w:lang w:val="uk-UA"/>
              </w:rPr>
              <w:lastRenderedPageBreak/>
              <w:t>об’єднання учасників.</w:t>
            </w:r>
          </w:p>
          <w:p w:rsidR="005944B8" w:rsidRPr="004F44A7" w:rsidRDefault="005944B8" w:rsidP="005944B8">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F44A7">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44B8" w:rsidRPr="004F44A7" w:rsidRDefault="005944B8" w:rsidP="005944B8">
            <w:pPr>
              <w:spacing w:after="0" w:line="240" w:lineRule="auto"/>
              <w:ind w:firstLine="567"/>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44A7">
              <w:rPr>
                <w:rFonts w:ascii="Times New Roman" w:hAnsi="Times New Roman" w:cs="Times New Roman"/>
                <w:sz w:val="24"/>
                <w:szCs w:val="24"/>
                <w:lang w:val="uk-UA"/>
              </w:rPr>
              <w:t>Platts</w:t>
            </w:r>
            <w:proofErr w:type="spellEnd"/>
            <w:r w:rsidRPr="004F44A7">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44B8" w:rsidRPr="004F44A7" w:rsidRDefault="005944B8" w:rsidP="005944B8">
            <w:pPr>
              <w:widowControl w:val="0"/>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5944B8" w:rsidRPr="004F44A7" w:rsidTr="005944B8">
        <w:trPr>
          <w:trHeight w:val="416"/>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5</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F44A7">
              <w:rPr>
                <w:rFonts w:ascii="Times New Roman" w:eastAsia="Times New Roman" w:hAnsi="Times New Roman" w:cs="Times New Roman"/>
                <w:color w:val="auto"/>
                <w:sz w:val="24"/>
                <w:szCs w:val="24"/>
                <w:lang w:val="uk-UA"/>
              </w:rPr>
              <w:t>неукладення</w:t>
            </w:r>
            <w:proofErr w:type="spellEnd"/>
            <w:r w:rsidRPr="004F44A7">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w:t>
            </w:r>
            <w:r w:rsidRPr="004F44A7">
              <w:rPr>
                <w:rFonts w:ascii="Times New Roman" w:eastAsia="Times New Roman" w:hAnsi="Times New Roman" w:cs="Times New Roman"/>
                <w:color w:val="auto"/>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6</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9D2241" w:rsidRPr="004F44A7" w:rsidRDefault="009D2241" w:rsidP="002072F7">
      <w:pPr>
        <w:spacing w:after="0" w:line="240" w:lineRule="auto"/>
        <w:jc w:val="center"/>
        <w:rPr>
          <w:rFonts w:ascii="Times New Roman" w:hAnsi="Times New Roman" w:cs="Times New Roman"/>
          <w:b/>
          <w:sz w:val="24"/>
          <w:szCs w:val="24"/>
          <w:lang w:val="uk-UA"/>
        </w:rPr>
      </w:pPr>
    </w:p>
    <w:p w:rsidR="00BA302E" w:rsidRPr="004F44A7" w:rsidRDefault="00BA302E" w:rsidP="009E5054">
      <w:pPr>
        <w:tabs>
          <w:tab w:val="left" w:pos="855"/>
        </w:tabs>
        <w:spacing w:after="0" w:line="240" w:lineRule="auto"/>
        <w:jc w:val="both"/>
        <w:rPr>
          <w:rFonts w:ascii="Times New Roman" w:hAnsi="Times New Roman" w:cs="Times New Roman"/>
          <w:b/>
          <w:sz w:val="24"/>
          <w:szCs w:val="24"/>
          <w:lang w:val="uk-UA"/>
        </w:rPr>
      </w:pPr>
    </w:p>
    <w:p w:rsidR="00392CB8" w:rsidRPr="004F44A7" w:rsidRDefault="000463A5" w:rsidP="00424850">
      <w:pPr>
        <w:spacing w:after="0" w:line="240" w:lineRule="auto"/>
        <w:jc w:val="right"/>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t>Додаток 1</w:t>
      </w: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t xml:space="preserve"> тендерної документації</w:t>
      </w:r>
    </w:p>
    <w:p w:rsidR="00424850" w:rsidRPr="004F44A7" w:rsidRDefault="00424850" w:rsidP="00424850">
      <w:pPr>
        <w:spacing w:after="0" w:line="240" w:lineRule="auto"/>
        <w:jc w:val="both"/>
        <w:rPr>
          <w:rFonts w:ascii="Times New Roman" w:hAnsi="Times New Roman" w:cs="Times New Roman"/>
          <w:sz w:val="24"/>
          <w:szCs w:val="24"/>
          <w:lang w:val="uk-UA"/>
        </w:rPr>
      </w:pPr>
    </w:p>
    <w:p w:rsidR="00424850" w:rsidRPr="004F44A7" w:rsidRDefault="00424850" w:rsidP="00424850">
      <w:pPr>
        <w:spacing w:after="0" w:line="240" w:lineRule="auto"/>
        <w:jc w:val="center"/>
        <w:rPr>
          <w:rFonts w:ascii="Times New Roman" w:hAnsi="Times New Roman" w:cs="Times New Roman"/>
          <w:sz w:val="24"/>
          <w:szCs w:val="24"/>
          <w:lang w:val="uk-UA"/>
        </w:rPr>
      </w:pPr>
      <w:r w:rsidRPr="004F44A7">
        <w:rPr>
          <w:rFonts w:ascii="Times New Roman" w:hAnsi="Times New Roman" w:cs="Times New Roman"/>
          <w:sz w:val="24"/>
          <w:szCs w:val="24"/>
          <w:lang w:val="uk-UA"/>
        </w:rPr>
        <w:t>Форма «Тендерна(цінова) пропозиція» подається Учасником на фірмовому бланку у вигляді та за змістом,  наведених нижче:</w:t>
      </w:r>
    </w:p>
    <w:p w:rsidR="002307BF" w:rsidRPr="004F44A7" w:rsidRDefault="002307BF" w:rsidP="00424850">
      <w:pPr>
        <w:spacing w:after="0" w:line="240" w:lineRule="auto"/>
        <w:jc w:val="center"/>
        <w:rPr>
          <w:rFonts w:ascii="Times New Roman" w:hAnsi="Times New Roman" w:cs="Times New Roman"/>
          <w:sz w:val="24"/>
          <w:szCs w:val="24"/>
          <w:lang w:val="uk-UA"/>
        </w:rPr>
      </w:pPr>
    </w:p>
    <w:p w:rsidR="00424850" w:rsidRPr="004F44A7" w:rsidRDefault="00424850" w:rsidP="00424850">
      <w:pPr>
        <w:spacing w:after="0" w:line="240" w:lineRule="auto"/>
        <w:jc w:val="center"/>
        <w:rPr>
          <w:rFonts w:ascii="Times New Roman" w:hAnsi="Times New Roman" w:cs="Times New Roman"/>
          <w:b/>
          <w:sz w:val="24"/>
          <w:szCs w:val="24"/>
          <w:lang w:val="uk-UA"/>
        </w:rPr>
      </w:pPr>
      <w:r w:rsidRPr="004F44A7">
        <w:rPr>
          <w:rFonts w:ascii="Times New Roman" w:hAnsi="Times New Roman" w:cs="Times New Roman"/>
          <w:b/>
          <w:sz w:val="24"/>
          <w:szCs w:val="24"/>
          <w:lang w:val="uk-UA"/>
        </w:rPr>
        <w:t>ФОРМА «ТЕНДЕРНА(ЦІНОВА) ПРОПОЗИЦІЯ»</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w:t>
      </w:r>
      <w:r w:rsidRPr="004F44A7">
        <w:rPr>
          <w:rFonts w:ascii="Times New Roman" w:hAnsi="Times New Roman" w:cs="Times New Roman"/>
          <w:sz w:val="24"/>
          <w:szCs w:val="24"/>
          <w:lang w:val="uk-UA"/>
        </w:rPr>
        <w:tab/>
        <w:t>Повне найменування Учасника _______________________________________________</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2.</w:t>
      </w:r>
      <w:r w:rsidRPr="004F44A7">
        <w:rPr>
          <w:rFonts w:ascii="Times New Roman" w:hAnsi="Times New Roman" w:cs="Times New Roman"/>
          <w:sz w:val="24"/>
          <w:szCs w:val="24"/>
          <w:lang w:val="uk-UA"/>
        </w:rPr>
        <w:tab/>
        <w:t>Адреса (юридична та фактична) _______________</w:t>
      </w:r>
      <w:r w:rsidR="00E50D79" w:rsidRPr="004F44A7">
        <w:rPr>
          <w:rFonts w:ascii="Times New Roman" w:hAnsi="Times New Roman" w:cs="Times New Roman"/>
          <w:sz w:val="24"/>
          <w:szCs w:val="24"/>
          <w:lang w:val="uk-UA"/>
        </w:rPr>
        <w:t>_______________________________</w:t>
      </w:r>
    </w:p>
    <w:p w:rsidR="00424850" w:rsidRPr="004F44A7" w:rsidRDefault="00E50D79"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3.</w:t>
      </w:r>
      <w:r w:rsidRPr="004F44A7">
        <w:rPr>
          <w:rFonts w:ascii="Times New Roman" w:hAnsi="Times New Roman" w:cs="Times New Roman"/>
          <w:sz w:val="24"/>
          <w:szCs w:val="24"/>
          <w:lang w:val="uk-UA"/>
        </w:rPr>
        <w:tab/>
        <w:t>Телефон/електронна пошта</w:t>
      </w:r>
      <w:r w:rsidR="00424850" w:rsidRPr="004F44A7">
        <w:rPr>
          <w:rFonts w:ascii="Times New Roman" w:hAnsi="Times New Roman" w:cs="Times New Roman"/>
          <w:sz w:val="24"/>
          <w:szCs w:val="24"/>
          <w:lang w:val="uk-UA"/>
        </w:rPr>
        <w:t xml:space="preserve"> ____________________</w:t>
      </w:r>
      <w:r w:rsidRPr="004F44A7">
        <w:rPr>
          <w:rFonts w:ascii="Times New Roman" w:hAnsi="Times New Roman" w:cs="Times New Roman"/>
          <w:sz w:val="24"/>
          <w:szCs w:val="24"/>
          <w:lang w:val="uk-UA"/>
        </w:rPr>
        <w:t>______________________________</w:t>
      </w:r>
    </w:p>
    <w:p w:rsidR="00424850" w:rsidRPr="004F44A7" w:rsidRDefault="00E50D79"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4.</w:t>
      </w:r>
      <w:r w:rsidRPr="004F44A7">
        <w:rPr>
          <w:rFonts w:ascii="Times New Roman" w:hAnsi="Times New Roman" w:cs="Times New Roman"/>
          <w:sz w:val="24"/>
          <w:szCs w:val="24"/>
          <w:lang w:val="uk-UA"/>
        </w:rPr>
        <w:tab/>
        <w:t>Керівник учасника</w:t>
      </w:r>
      <w:r w:rsidR="00424850" w:rsidRPr="004F44A7">
        <w:rPr>
          <w:rFonts w:ascii="Times New Roman" w:hAnsi="Times New Roman" w:cs="Times New Roman"/>
          <w:sz w:val="24"/>
          <w:szCs w:val="24"/>
          <w:lang w:val="uk-UA"/>
        </w:rPr>
        <w:t xml:space="preserve"> (прізвище, ім’я по батькові) _______</w:t>
      </w:r>
      <w:r w:rsidRPr="004F44A7">
        <w:rPr>
          <w:rFonts w:ascii="Times New Roman" w:hAnsi="Times New Roman" w:cs="Times New Roman"/>
          <w:sz w:val="24"/>
          <w:szCs w:val="24"/>
          <w:lang w:val="uk-UA"/>
        </w:rPr>
        <w:t>__________________________</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5.</w:t>
      </w:r>
      <w:r w:rsidRPr="004F44A7">
        <w:rPr>
          <w:rFonts w:ascii="Times New Roman" w:hAnsi="Times New Roman" w:cs="Times New Roman"/>
          <w:sz w:val="24"/>
          <w:szCs w:val="24"/>
          <w:lang w:val="uk-UA"/>
        </w:rPr>
        <w:tab/>
        <w:t>Код ЄДРПОУ ______________________________________________________________</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Банківські реквізити ___________________________________________________________</w:t>
      </w:r>
    </w:p>
    <w:p w:rsidR="00424850" w:rsidRPr="004F44A7" w:rsidRDefault="00424850" w:rsidP="00C05E18">
      <w:pPr>
        <w:widowControl w:val="0"/>
        <w:suppressAutoHyphens/>
        <w:autoSpaceDN w:val="0"/>
        <w:spacing w:after="0" w:line="240" w:lineRule="auto"/>
        <w:jc w:val="both"/>
        <w:textAlignment w:val="baseline"/>
        <w:rPr>
          <w:rFonts w:ascii="Times New Roman" w:hAnsi="Times New Roman" w:cs="Times New Roman"/>
          <w:b/>
          <w:bCs/>
          <w:sz w:val="24"/>
          <w:szCs w:val="24"/>
          <w:lang w:val="uk-UA"/>
        </w:rPr>
      </w:pPr>
      <w:r w:rsidRPr="004F44A7">
        <w:rPr>
          <w:rFonts w:ascii="Times New Roman" w:hAnsi="Times New Roman" w:cs="Times New Roman"/>
          <w:sz w:val="24"/>
          <w:szCs w:val="24"/>
          <w:lang w:val="uk-UA"/>
        </w:rPr>
        <w:t>Ми, (назва Учасника), ___________</w:t>
      </w:r>
      <w:r w:rsidR="00E50D79" w:rsidRPr="004F44A7">
        <w:rPr>
          <w:rFonts w:ascii="Times New Roman" w:hAnsi="Times New Roman" w:cs="Times New Roman"/>
          <w:sz w:val="24"/>
          <w:szCs w:val="24"/>
          <w:lang w:val="uk-UA"/>
        </w:rPr>
        <w:t>__</w:t>
      </w:r>
      <w:r w:rsidRPr="004F44A7">
        <w:rPr>
          <w:rFonts w:ascii="Times New Roman" w:hAnsi="Times New Roman" w:cs="Times New Roman"/>
          <w:sz w:val="24"/>
          <w:szCs w:val="24"/>
          <w:lang w:val="uk-UA"/>
        </w:rPr>
        <w:t xml:space="preserve"> надаємо свою пропозицію щодо участі у процедурі відкритих торгів на закупівлю за предметом: </w:t>
      </w:r>
      <w:r w:rsidR="00FB5606" w:rsidRPr="00FB5606">
        <w:rPr>
          <w:rFonts w:ascii="Times New Roman" w:hAnsi="Times New Roman" w:cs="Times New Roman"/>
          <w:b/>
          <w:sz w:val="24"/>
          <w:szCs w:val="24"/>
          <w:lang w:val="uk-UA"/>
        </w:rPr>
        <w:t>Легковий</w:t>
      </w:r>
      <w:r w:rsidR="00FB5606">
        <w:rPr>
          <w:rFonts w:ascii="Times New Roman" w:hAnsi="Times New Roman" w:cs="Times New Roman"/>
          <w:sz w:val="24"/>
          <w:szCs w:val="24"/>
          <w:lang w:val="uk-UA"/>
        </w:rPr>
        <w:t xml:space="preserve"> а</w:t>
      </w:r>
      <w:r w:rsidR="00FB5606">
        <w:rPr>
          <w:rFonts w:ascii="Times New Roman" w:hAnsi="Times New Roman" w:cs="Times New Roman"/>
          <w:b/>
          <w:spacing w:val="-3"/>
          <w:sz w:val="24"/>
          <w:szCs w:val="24"/>
          <w:lang w:val="uk-UA"/>
        </w:rPr>
        <w:t>втомобіль</w:t>
      </w:r>
      <w:r w:rsidR="0058735A">
        <w:rPr>
          <w:rFonts w:ascii="Times New Roman" w:hAnsi="Times New Roman" w:cs="Times New Roman"/>
          <w:b/>
          <w:bCs/>
          <w:sz w:val="24"/>
          <w:szCs w:val="24"/>
          <w:lang w:val="uk-UA"/>
        </w:rPr>
        <w:t>,</w:t>
      </w:r>
      <w:r w:rsidR="00C05E18" w:rsidRPr="004F44A7">
        <w:rPr>
          <w:rFonts w:ascii="Times New Roman" w:hAnsi="Times New Roman" w:cs="Times New Roman"/>
          <w:b/>
          <w:bCs/>
          <w:sz w:val="24"/>
          <w:szCs w:val="24"/>
          <w:lang w:val="uk-UA"/>
        </w:rPr>
        <w:t xml:space="preserve"> Код за ДК 021:2015 (CPV) «Єдиний закупівельний словник» -ДК 021:2015: 34110000-1 Легкові автомобілі</w:t>
      </w:r>
      <w:r w:rsidRPr="004F44A7">
        <w:rPr>
          <w:rFonts w:ascii="Times New Roman" w:hAnsi="Times New Roman" w:cs="Times New Roman"/>
          <w:sz w:val="24"/>
          <w:szCs w:val="24"/>
          <w:lang w:val="uk-UA"/>
        </w:rPr>
        <w:t xml:space="preserve"> згідно з технічними та іншими вимогами Замовника торгів.</w:t>
      </w:r>
    </w:p>
    <w:p w:rsidR="00424850" w:rsidRPr="004F44A7" w:rsidRDefault="00424850" w:rsidP="002307BF">
      <w:pPr>
        <w:spacing w:after="0" w:line="240" w:lineRule="auto"/>
        <w:ind w:firstLine="708"/>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Вивчивши </w:t>
      </w:r>
      <w:r w:rsidR="002307BF" w:rsidRPr="004F44A7">
        <w:rPr>
          <w:rFonts w:ascii="Times New Roman" w:hAnsi="Times New Roman" w:cs="Times New Roman"/>
          <w:sz w:val="24"/>
          <w:szCs w:val="24"/>
          <w:lang w:val="uk-UA"/>
        </w:rPr>
        <w:t>умови тендерної документації та</w:t>
      </w:r>
      <w:r w:rsidRPr="004F44A7">
        <w:rPr>
          <w:rFonts w:ascii="Times New Roman" w:hAnsi="Times New Roman" w:cs="Times New Roman"/>
          <w:sz w:val="24"/>
          <w:szCs w:val="24"/>
          <w:lang w:val="uk-UA"/>
        </w:rPr>
        <w:t xml:space="preserve">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p w:rsidR="00424850" w:rsidRPr="004F44A7" w:rsidRDefault="00424850" w:rsidP="00424850">
      <w:pPr>
        <w:spacing w:after="0" w:line="240" w:lineRule="auto"/>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480"/>
        <w:gridCol w:w="1144"/>
        <w:gridCol w:w="1275"/>
        <w:gridCol w:w="1572"/>
        <w:gridCol w:w="1496"/>
      </w:tblGrid>
      <w:tr w:rsidR="002307BF" w:rsidRPr="004F44A7" w:rsidTr="003718A4">
        <w:trPr>
          <w:trHeight w:val="1493"/>
        </w:trPr>
        <w:tc>
          <w:tcPr>
            <w:tcW w:w="662" w:type="dxa"/>
            <w:shd w:val="clear" w:color="auto" w:fill="auto"/>
            <w:vAlign w:val="center"/>
          </w:tcPr>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 з/п</w:t>
            </w:r>
          </w:p>
        </w:tc>
        <w:tc>
          <w:tcPr>
            <w:tcW w:w="3480" w:type="dxa"/>
            <w:shd w:val="clear" w:color="auto" w:fill="auto"/>
            <w:vAlign w:val="center"/>
          </w:tcPr>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Найменування товару</w:t>
            </w:r>
          </w:p>
        </w:tc>
        <w:tc>
          <w:tcPr>
            <w:tcW w:w="1144" w:type="dxa"/>
            <w:shd w:val="clear" w:color="auto" w:fill="auto"/>
            <w:vAlign w:val="center"/>
          </w:tcPr>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Одиниці виміру</w:t>
            </w:r>
          </w:p>
        </w:tc>
        <w:tc>
          <w:tcPr>
            <w:tcW w:w="1275" w:type="dxa"/>
            <w:shd w:val="clear" w:color="auto" w:fill="auto"/>
            <w:vAlign w:val="center"/>
          </w:tcPr>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 xml:space="preserve">Кількість </w:t>
            </w:r>
          </w:p>
        </w:tc>
        <w:tc>
          <w:tcPr>
            <w:tcW w:w="1572" w:type="dxa"/>
            <w:shd w:val="clear" w:color="auto" w:fill="auto"/>
            <w:vAlign w:val="center"/>
          </w:tcPr>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Ціна за одиницю, грн.</w:t>
            </w:r>
          </w:p>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(з ПДВ/без ПДВ*)</w:t>
            </w:r>
          </w:p>
        </w:tc>
        <w:tc>
          <w:tcPr>
            <w:tcW w:w="1496" w:type="dxa"/>
            <w:shd w:val="clear" w:color="auto" w:fill="auto"/>
            <w:vAlign w:val="center"/>
          </w:tcPr>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Загальна вартість, грн.</w:t>
            </w:r>
          </w:p>
          <w:p w:rsidR="002307BF" w:rsidRPr="004F44A7" w:rsidRDefault="002307BF" w:rsidP="002307BF">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b/>
                <w:sz w:val="24"/>
                <w:szCs w:val="24"/>
                <w:lang w:val="uk-UA"/>
              </w:rPr>
              <w:t>(з ПДВ/без ПДВ*)</w:t>
            </w:r>
          </w:p>
        </w:tc>
      </w:tr>
      <w:tr w:rsidR="002307BF" w:rsidRPr="004F44A7" w:rsidTr="003718A4">
        <w:tc>
          <w:tcPr>
            <w:tcW w:w="662" w:type="dxa"/>
            <w:shd w:val="clear" w:color="auto" w:fill="auto"/>
            <w:vAlign w:val="center"/>
          </w:tcPr>
          <w:p w:rsidR="002307BF" w:rsidRPr="004F44A7" w:rsidRDefault="002307BF" w:rsidP="002307BF">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w:t>
            </w:r>
          </w:p>
        </w:tc>
        <w:tc>
          <w:tcPr>
            <w:tcW w:w="3480" w:type="dxa"/>
            <w:shd w:val="clear" w:color="auto" w:fill="auto"/>
            <w:vAlign w:val="center"/>
          </w:tcPr>
          <w:p w:rsidR="002307BF" w:rsidRPr="004F44A7" w:rsidRDefault="002307BF" w:rsidP="002307BF">
            <w:pPr>
              <w:spacing w:after="0" w:line="240" w:lineRule="auto"/>
              <w:jc w:val="both"/>
              <w:rPr>
                <w:rFonts w:ascii="Times New Roman" w:hAnsi="Times New Roman" w:cs="Times New Roman"/>
                <w:sz w:val="24"/>
                <w:szCs w:val="24"/>
                <w:lang w:val="uk-UA"/>
              </w:rPr>
            </w:pPr>
          </w:p>
        </w:tc>
        <w:tc>
          <w:tcPr>
            <w:tcW w:w="1144" w:type="dxa"/>
            <w:shd w:val="clear" w:color="auto" w:fill="auto"/>
            <w:vAlign w:val="center"/>
          </w:tcPr>
          <w:p w:rsidR="002307BF" w:rsidRPr="004F44A7" w:rsidRDefault="002307BF" w:rsidP="002307BF">
            <w:pPr>
              <w:spacing w:after="0" w:line="240" w:lineRule="auto"/>
              <w:jc w:val="both"/>
              <w:rPr>
                <w:rFonts w:ascii="Times New Roman" w:hAnsi="Times New Roman" w:cs="Times New Roman"/>
                <w:sz w:val="24"/>
                <w:szCs w:val="24"/>
                <w:lang w:val="uk-UA"/>
              </w:rPr>
            </w:pPr>
          </w:p>
        </w:tc>
        <w:tc>
          <w:tcPr>
            <w:tcW w:w="1275" w:type="dxa"/>
            <w:shd w:val="clear" w:color="auto" w:fill="auto"/>
            <w:vAlign w:val="center"/>
          </w:tcPr>
          <w:p w:rsidR="002307BF" w:rsidRPr="004F44A7" w:rsidRDefault="002307BF" w:rsidP="002307BF">
            <w:pPr>
              <w:spacing w:after="0" w:line="240" w:lineRule="auto"/>
              <w:jc w:val="both"/>
              <w:rPr>
                <w:rFonts w:ascii="Times New Roman" w:hAnsi="Times New Roman" w:cs="Times New Roman"/>
                <w:sz w:val="24"/>
                <w:szCs w:val="24"/>
                <w:lang w:val="uk-UA"/>
              </w:rPr>
            </w:pPr>
          </w:p>
        </w:tc>
        <w:tc>
          <w:tcPr>
            <w:tcW w:w="1572" w:type="dxa"/>
            <w:shd w:val="clear" w:color="auto" w:fill="auto"/>
            <w:vAlign w:val="center"/>
          </w:tcPr>
          <w:p w:rsidR="002307BF" w:rsidRPr="004F44A7" w:rsidRDefault="002307BF" w:rsidP="002307BF">
            <w:pPr>
              <w:spacing w:after="0" w:line="240" w:lineRule="auto"/>
              <w:jc w:val="both"/>
              <w:rPr>
                <w:rFonts w:ascii="Times New Roman" w:hAnsi="Times New Roman" w:cs="Times New Roman"/>
                <w:sz w:val="24"/>
                <w:szCs w:val="24"/>
                <w:lang w:val="uk-UA"/>
              </w:rPr>
            </w:pPr>
          </w:p>
        </w:tc>
        <w:tc>
          <w:tcPr>
            <w:tcW w:w="1496" w:type="dxa"/>
            <w:shd w:val="clear" w:color="auto" w:fill="auto"/>
            <w:vAlign w:val="center"/>
          </w:tcPr>
          <w:p w:rsidR="002307BF" w:rsidRPr="004F44A7" w:rsidRDefault="002307BF" w:rsidP="002307BF">
            <w:pPr>
              <w:spacing w:after="0" w:line="240" w:lineRule="auto"/>
              <w:jc w:val="both"/>
              <w:rPr>
                <w:rFonts w:ascii="Times New Roman" w:hAnsi="Times New Roman" w:cs="Times New Roman"/>
                <w:sz w:val="24"/>
                <w:szCs w:val="24"/>
                <w:lang w:val="uk-UA"/>
              </w:rPr>
            </w:pPr>
          </w:p>
        </w:tc>
      </w:tr>
      <w:tr w:rsidR="002307BF" w:rsidRPr="004F44A7" w:rsidTr="003718A4">
        <w:tc>
          <w:tcPr>
            <w:tcW w:w="9629" w:type="dxa"/>
            <w:gridSpan w:val="6"/>
            <w:shd w:val="clear" w:color="auto" w:fill="auto"/>
          </w:tcPr>
          <w:p w:rsidR="002307BF" w:rsidRPr="004F44A7" w:rsidRDefault="002307BF" w:rsidP="002307BF">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Загальна вартість: _______________ грн. </w:t>
            </w:r>
            <w:r w:rsidRPr="004F44A7">
              <w:rPr>
                <w:rFonts w:ascii="Times New Roman" w:hAnsi="Times New Roman" w:cs="Times New Roman"/>
                <w:i/>
                <w:sz w:val="24"/>
                <w:szCs w:val="24"/>
                <w:lang w:val="uk-UA"/>
              </w:rPr>
              <w:t>(сума прописом)</w:t>
            </w:r>
            <w:r w:rsidRPr="004F44A7">
              <w:rPr>
                <w:rFonts w:ascii="Times New Roman" w:hAnsi="Times New Roman" w:cs="Times New Roman"/>
                <w:sz w:val="24"/>
                <w:szCs w:val="24"/>
                <w:lang w:val="uk-UA"/>
              </w:rPr>
              <w:t>, в тому числі ПДВ/без ПДВ*</w:t>
            </w:r>
          </w:p>
          <w:p w:rsidR="002307BF" w:rsidRPr="004F44A7" w:rsidRDefault="002307BF" w:rsidP="002307BF">
            <w:pPr>
              <w:spacing w:after="0" w:line="240" w:lineRule="auto"/>
              <w:jc w:val="both"/>
              <w:rPr>
                <w:rFonts w:ascii="Times New Roman" w:hAnsi="Times New Roman" w:cs="Times New Roman"/>
                <w:sz w:val="24"/>
                <w:szCs w:val="24"/>
                <w:lang w:val="uk-UA"/>
              </w:rPr>
            </w:pPr>
          </w:p>
        </w:tc>
      </w:tr>
    </w:tbl>
    <w:p w:rsidR="002307BF" w:rsidRPr="004F44A7" w:rsidRDefault="002307BF" w:rsidP="00424850">
      <w:pPr>
        <w:spacing w:after="0" w:line="240" w:lineRule="auto"/>
        <w:jc w:val="both"/>
        <w:rPr>
          <w:rFonts w:ascii="Times New Roman" w:hAnsi="Times New Roman" w:cs="Times New Roman"/>
          <w:sz w:val="24"/>
          <w:szCs w:val="24"/>
          <w:lang w:val="uk-UA"/>
        </w:rPr>
      </w:pP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424850" w:rsidRPr="004F44A7" w:rsidRDefault="002307BF"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w:t>
      </w:r>
      <w:r w:rsidR="00424850" w:rsidRPr="004F44A7">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424850" w:rsidRPr="004F44A7" w:rsidRDefault="00424850" w:rsidP="00424850">
      <w:pPr>
        <w:spacing w:after="0" w:line="240" w:lineRule="auto"/>
        <w:jc w:val="both"/>
        <w:rPr>
          <w:rFonts w:ascii="Times New Roman" w:hAnsi="Times New Roman" w:cs="Times New Roman"/>
          <w:sz w:val="24"/>
          <w:szCs w:val="24"/>
          <w:lang w:val="uk-UA"/>
        </w:rPr>
      </w:pP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1. Ми погоджуємося дотримуватися умов цієї тендерної пропозиції протягом 90 днів із дати кінцевого строку подання тендерних пропозицій.</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lastRenderedPageBreak/>
        <w:t xml:space="preserve">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424850" w:rsidRPr="004F44A7" w:rsidRDefault="00424850" w:rsidP="00424850">
      <w:pPr>
        <w:spacing w:after="0" w:line="240" w:lineRule="auto"/>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24850" w:rsidRPr="004F44A7" w:rsidRDefault="00424850" w:rsidP="00424850">
      <w:pPr>
        <w:spacing w:after="0" w:line="240" w:lineRule="auto"/>
        <w:jc w:val="both"/>
        <w:rPr>
          <w:rFonts w:ascii="Times New Roman" w:hAnsi="Times New Roman" w:cs="Times New Roman"/>
          <w:sz w:val="24"/>
          <w:szCs w:val="24"/>
          <w:lang w:val="uk-UA"/>
        </w:rPr>
      </w:pPr>
    </w:p>
    <w:p w:rsidR="00284C42" w:rsidRPr="004F44A7" w:rsidRDefault="00424850" w:rsidP="00424850">
      <w:pPr>
        <w:spacing w:after="0" w:line="240" w:lineRule="auto"/>
        <w:jc w:val="both"/>
        <w:rPr>
          <w:rFonts w:ascii="Times New Roman" w:hAnsi="Times New Roman" w:cs="Times New Roman"/>
          <w:b/>
          <w:sz w:val="24"/>
          <w:szCs w:val="24"/>
          <w:lang w:val="uk-UA"/>
        </w:rPr>
      </w:pPr>
      <w:r w:rsidRPr="004F44A7">
        <w:rPr>
          <w:rFonts w:ascii="Times New Roman" w:hAnsi="Times New Roman" w:cs="Times New Roman"/>
          <w:sz w:val="24"/>
          <w:szCs w:val="24"/>
          <w:lang w:val="uk-UA"/>
        </w:rPr>
        <w:t>Посада, прізвище, ініціали, підпис уповноваженої особи Учасника</w:t>
      </w:r>
    </w:p>
    <w:p w:rsidR="00BA302E" w:rsidRPr="004F44A7" w:rsidRDefault="00BA302E" w:rsidP="00CB59A6">
      <w:pPr>
        <w:widowControl w:val="0"/>
        <w:autoSpaceDE w:val="0"/>
        <w:autoSpaceDN w:val="0"/>
        <w:adjustRightInd w:val="0"/>
        <w:spacing w:after="0" w:line="240" w:lineRule="auto"/>
        <w:rPr>
          <w:rFonts w:ascii="Times New Roman" w:hAnsi="Times New Roman" w:cs="Times New Roman"/>
          <w:b/>
          <w:sz w:val="24"/>
          <w:szCs w:val="24"/>
          <w:lang w:val="uk-UA"/>
        </w:rPr>
      </w:pPr>
    </w:p>
    <w:p w:rsidR="00392CB8" w:rsidRPr="004F44A7" w:rsidRDefault="00392CB8"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5E6835" w:rsidRPr="004F44A7" w:rsidRDefault="00C54483"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t>Додаток 2</w:t>
      </w:r>
    </w:p>
    <w:p w:rsidR="00BA302E" w:rsidRPr="004F44A7" w:rsidRDefault="00BA302E" w:rsidP="00BA302E">
      <w:pPr>
        <w:widowControl w:val="0"/>
        <w:autoSpaceDE w:val="0"/>
        <w:autoSpaceDN w:val="0"/>
        <w:adjustRightInd w:val="0"/>
        <w:spacing w:after="0" w:line="240" w:lineRule="auto"/>
        <w:ind w:left="6663"/>
        <w:jc w:val="right"/>
        <w:rPr>
          <w:rFonts w:ascii="Times New Roman" w:hAnsi="Times New Roman" w:cs="Times New Roman"/>
          <w:i/>
          <w:sz w:val="24"/>
          <w:szCs w:val="24"/>
          <w:lang w:val="uk-UA"/>
        </w:rPr>
      </w:pPr>
      <w:r w:rsidRPr="004F44A7">
        <w:rPr>
          <w:rFonts w:ascii="Times New Roman" w:hAnsi="Times New Roman" w:cs="Times New Roman"/>
          <w:i/>
          <w:sz w:val="24"/>
          <w:szCs w:val="24"/>
          <w:lang w:val="uk-UA"/>
        </w:rPr>
        <w:t>До тендерної документації</w:t>
      </w:r>
    </w:p>
    <w:p w:rsidR="005E6835" w:rsidRPr="004F44A7" w:rsidRDefault="005E6835" w:rsidP="009E5054">
      <w:pPr>
        <w:spacing w:after="0" w:line="240" w:lineRule="auto"/>
        <w:ind w:firstLine="284"/>
        <w:rPr>
          <w:rFonts w:ascii="Times New Roman" w:hAnsi="Times New Roman" w:cs="Times New Roman"/>
          <w:b/>
          <w:bCs/>
          <w:sz w:val="24"/>
          <w:szCs w:val="24"/>
          <w:lang w:val="uk-UA"/>
        </w:rPr>
      </w:pPr>
    </w:p>
    <w:p w:rsidR="005E6835" w:rsidRPr="004F44A7" w:rsidRDefault="00BA302E" w:rsidP="00BA302E">
      <w:pPr>
        <w:spacing w:after="0" w:line="240" w:lineRule="auto"/>
        <w:jc w:val="center"/>
        <w:rPr>
          <w:rFonts w:ascii="Times New Roman" w:hAnsi="Times New Roman" w:cs="Times New Roman"/>
          <w:b/>
          <w:bCs/>
          <w:sz w:val="24"/>
          <w:szCs w:val="24"/>
          <w:lang w:val="uk-UA"/>
        </w:rPr>
      </w:pPr>
      <w:r w:rsidRPr="004F44A7">
        <w:rPr>
          <w:rFonts w:ascii="Times New Roman" w:hAnsi="Times New Roman" w:cs="Times New Roman"/>
          <w:b/>
          <w:bCs/>
          <w:sz w:val="24"/>
          <w:szCs w:val="24"/>
          <w:lang w:val="uk-UA"/>
        </w:rPr>
        <w:t xml:space="preserve">ІНФОРМАЦІЯ ТА </w:t>
      </w:r>
      <w:r w:rsidR="005E6835" w:rsidRPr="004F44A7">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sidRPr="004F44A7">
        <w:rPr>
          <w:rFonts w:ascii="Times New Roman" w:hAnsi="Times New Roman" w:cs="Times New Roman"/>
          <w:b/>
          <w:bCs/>
          <w:sz w:val="24"/>
          <w:szCs w:val="24"/>
          <w:lang w:val="uk-UA"/>
        </w:rPr>
        <w:t xml:space="preserve"> ТА СТАТТІ 17 ЗАКОНУ УКРАЇНИ «ПРО ПУБЛІЧНІ ЗАКУПІВЛІ»</w:t>
      </w:r>
      <w:r w:rsidR="00A53709" w:rsidRPr="004F44A7">
        <w:rPr>
          <w:rFonts w:ascii="Times New Roman" w:hAnsi="Times New Roman" w:cs="Times New Roman"/>
          <w:b/>
          <w:bCs/>
          <w:sz w:val="24"/>
          <w:szCs w:val="24"/>
          <w:lang w:val="uk-UA"/>
        </w:rPr>
        <w:t xml:space="preserve"> </w:t>
      </w:r>
    </w:p>
    <w:p w:rsidR="005E6835" w:rsidRPr="004F44A7"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rsidR="005E6835" w:rsidRPr="004F44A7" w:rsidRDefault="005E6835" w:rsidP="00C0598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РОЗДІЛ І. Перелік</w:t>
      </w:r>
      <w:r w:rsidR="001E341F" w:rsidRPr="004F44A7">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документів та інформації  для</w:t>
      </w:r>
      <w:r w:rsidR="001E341F" w:rsidRPr="004F44A7">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підтвердження</w:t>
      </w:r>
      <w:r w:rsidR="001E341F" w:rsidRPr="004F44A7">
        <w:rPr>
          <w:rFonts w:ascii="Times New Roman" w:eastAsia="Times New Roman" w:hAnsi="Times New Roman" w:cs="Times New Roman"/>
          <w:b/>
          <w:sz w:val="24"/>
          <w:szCs w:val="24"/>
          <w:lang w:val="uk-UA"/>
        </w:rPr>
        <w:t xml:space="preserve"> </w:t>
      </w:r>
      <w:r w:rsidR="006F01AB" w:rsidRPr="004F44A7">
        <w:rPr>
          <w:rFonts w:ascii="Times New Roman" w:eastAsia="Times New Roman" w:hAnsi="Times New Roman" w:cs="Times New Roman"/>
          <w:b/>
          <w:sz w:val="24"/>
          <w:szCs w:val="24"/>
          <w:lang w:val="uk-UA"/>
        </w:rPr>
        <w:t>відповідності учасника</w:t>
      </w:r>
      <w:r w:rsidRPr="004F44A7">
        <w:rPr>
          <w:rFonts w:ascii="Times New Roman" w:eastAsia="Times New Roman" w:hAnsi="Times New Roman" w:cs="Times New Roman"/>
          <w:b/>
          <w:sz w:val="24"/>
          <w:szCs w:val="24"/>
          <w:lang w:val="uk-UA"/>
        </w:rPr>
        <w:t>  кваліфікаційним</w:t>
      </w:r>
      <w:r w:rsidR="001E341F" w:rsidRPr="004F44A7">
        <w:rPr>
          <w:rFonts w:ascii="Times New Roman" w:eastAsia="Times New Roman" w:hAnsi="Times New Roman" w:cs="Times New Roman"/>
          <w:b/>
          <w:sz w:val="24"/>
          <w:szCs w:val="24"/>
          <w:lang w:val="uk-UA"/>
        </w:rPr>
        <w:t xml:space="preserve"> </w:t>
      </w:r>
      <w:r w:rsidRPr="004F44A7">
        <w:rPr>
          <w:rFonts w:ascii="Times New Roman" w:eastAsia="Times New Roman" w:hAnsi="Times New Roman" w:cs="Times New Roman"/>
          <w:b/>
          <w:sz w:val="24"/>
          <w:szCs w:val="24"/>
          <w:lang w:val="uk-UA"/>
        </w:rPr>
        <w:t>критеріям, визначеним у статті 16 Закону «Про публічні</w:t>
      </w:r>
      <w:r w:rsidR="001E341F" w:rsidRPr="004F44A7">
        <w:rPr>
          <w:rFonts w:ascii="Times New Roman" w:eastAsia="Times New Roman" w:hAnsi="Times New Roman" w:cs="Times New Roman"/>
          <w:b/>
          <w:sz w:val="24"/>
          <w:szCs w:val="24"/>
          <w:lang w:val="uk-UA"/>
        </w:rPr>
        <w:t xml:space="preserve"> </w:t>
      </w:r>
      <w:r w:rsidR="00C05983" w:rsidRPr="004F44A7">
        <w:rPr>
          <w:rFonts w:ascii="Times New Roman" w:eastAsia="Times New Roman" w:hAnsi="Times New Roman" w:cs="Times New Roman"/>
          <w:b/>
          <w:sz w:val="24"/>
          <w:szCs w:val="24"/>
          <w:lang w:val="uk-UA"/>
        </w:rPr>
        <w:t>закупівлі</w:t>
      </w:r>
    </w:p>
    <w:tbl>
      <w:tblPr>
        <w:tblpPr w:leftFromText="180" w:rightFromText="180" w:vertAnchor="text" w:horzAnchor="margin" w:tblpXSpec="center" w:tblpY="370"/>
        <w:tblW w:w="10315" w:type="dxa"/>
        <w:tblLayout w:type="fixed"/>
        <w:tblLook w:val="0000" w:firstRow="0" w:lastRow="0" w:firstColumn="0" w:lastColumn="0" w:noHBand="0" w:noVBand="0"/>
      </w:tblPr>
      <w:tblGrid>
        <w:gridCol w:w="3794"/>
        <w:gridCol w:w="6521"/>
      </w:tblGrid>
      <w:tr w:rsidR="00C55B31" w:rsidRPr="004F44A7" w:rsidTr="00F44B2C">
        <w:tc>
          <w:tcPr>
            <w:tcW w:w="3794" w:type="dxa"/>
            <w:tcBorders>
              <w:top w:val="single" w:sz="6" w:space="0" w:color="auto"/>
              <w:left w:val="single" w:sz="6" w:space="0" w:color="auto"/>
              <w:bottom w:val="single" w:sz="6" w:space="0" w:color="auto"/>
              <w:right w:val="single" w:sz="6" w:space="0" w:color="auto"/>
            </w:tcBorders>
          </w:tcPr>
          <w:p w:rsidR="00C05983" w:rsidRPr="004F44A7"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b/>
                <w:bCs/>
                <w:sz w:val="24"/>
                <w:szCs w:val="24"/>
                <w:lang w:val="uk-UA"/>
              </w:rPr>
              <w:t>Кваліфікаційні критерії, встановлені замовником відповідно до статті 16 Закону</w:t>
            </w:r>
          </w:p>
        </w:tc>
        <w:tc>
          <w:tcPr>
            <w:tcW w:w="6521" w:type="dxa"/>
            <w:tcBorders>
              <w:top w:val="single" w:sz="6" w:space="0" w:color="auto"/>
              <w:left w:val="single" w:sz="6" w:space="0" w:color="auto"/>
              <w:bottom w:val="single" w:sz="6" w:space="0" w:color="auto"/>
              <w:right w:val="single" w:sz="6" w:space="0" w:color="auto"/>
            </w:tcBorders>
          </w:tcPr>
          <w:p w:rsidR="00C05983" w:rsidRPr="004F44A7"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b/>
                <w:bCs/>
                <w:sz w:val="24"/>
                <w:szCs w:val="24"/>
                <w:lang w:val="uk-UA"/>
              </w:rPr>
              <w:t xml:space="preserve">Перелік документів та інформації, необхідні для оцінки відповідності учасників встановленим критеріям </w:t>
            </w:r>
          </w:p>
        </w:tc>
      </w:tr>
      <w:tr w:rsidR="000463A5" w:rsidRPr="004F44A7" w:rsidTr="00F44B2C">
        <w:tc>
          <w:tcPr>
            <w:tcW w:w="3794" w:type="dxa"/>
            <w:tcBorders>
              <w:top w:val="single" w:sz="6" w:space="0" w:color="auto"/>
              <w:left w:val="single" w:sz="6" w:space="0" w:color="auto"/>
              <w:bottom w:val="single" w:sz="6" w:space="0" w:color="auto"/>
              <w:right w:val="single" w:sz="6" w:space="0" w:color="auto"/>
            </w:tcBorders>
          </w:tcPr>
          <w:p w:rsidR="00C05983" w:rsidRPr="004F44A7"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6" w:space="0" w:color="auto"/>
              <w:left w:val="single" w:sz="6" w:space="0" w:color="auto"/>
              <w:bottom w:val="single" w:sz="6" w:space="0" w:color="auto"/>
              <w:right w:val="single" w:sz="6" w:space="0" w:color="auto"/>
            </w:tcBorders>
          </w:tcPr>
          <w:p w:rsidR="00C05983" w:rsidRPr="004F44A7" w:rsidRDefault="000463A5"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Довідка учасника </w:t>
            </w:r>
            <w:r w:rsidR="00C05983" w:rsidRPr="004F44A7">
              <w:rPr>
                <w:rFonts w:ascii="Times New Roman" w:eastAsia="Times New Roman" w:hAnsi="Times New Roman" w:cs="Times New Roman"/>
                <w:sz w:val="24"/>
                <w:szCs w:val="24"/>
                <w:lang w:val="uk-UA"/>
              </w:rPr>
              <w:t xml:space="preserve">в довільній формі, про наявність досвіду виконання щонайменше одного аналогічного за предметом закупівлі договору. Аналогічним вважається договір на поставку </w:t>
            </w:r>
            <w:r w:rsidRPr="004F44A7">
              <w:rPr>
                <w:rFonts w:ascii="Times New Roman" w:eastAsia="Times New Roman" w:hAnsi="Times New Roman" w:cs="Times New Roman"/>
                <w:sz w:val="24"/>
                <w:szCs w:val="24"/>
                <w:lang w:val="uk-UA"/>
              </w:rPr>
              <w:t xml:space="preserve"> </w:t>
            </w:r>
            <w:r w:rsidRPr="004F44A7">
              <w:rPr>
                <w:lang w:val="uk-UA"/>
              </w:rPr>
              <w:t xml:space="preserve"> </w:t>
            </w:r>
            <w:r w:rsidRPr="004F44A7">
              <w:rPr>
                <w:rFonts w:ascii="Times New Roman" w:eastAsia="Times New Roman" w:hAnsi="Times New Roman" w:cs="Times New Roman"/>
                <w:sz w:val="24"/>
                <w:szCs w:val="24"/>
                <w:lang w:val="uk-UA"/>
              </w:rPr>
              <w:t xml:space="preserve">легкового автомобіля. </w:t>
            </w:r>
            <w:r w:rsidR="00C05983" w:rsidRPr="004F44A7">
              <w:rPr>
                <w:rFonts w:ascii="Times New Roman" w:eastAsia="Times New Roman" w:hAnsi="Times New Roman" w:cs="Times New Roman"/>
                <w:sz w:val="24"/>
                <w:szCs w:val="24"/>
                <w:lang w:val="uk-UA"/>
              </w:rPr>
              <w:t xml:space="preserve"> </w:t>
            </w:r>
            <w:r w:rsidRPr="004F44A7">
              <w:rPr>
                <w:rFonts w:ascii="Times New Roman" w:eastAsia="Times New Roman" w:hAnsi="Times New Roman" w:cs="Times New Roman"/>
                <w:sz w:val="24"/>
                <w:szCs w:val="24"/>
                <w:lang w:val="uk-UA"/>
              </w:rPr>
              <w:t>До довідки н</w:t>
            </w:r>
            <w:r w:rsidR="00C05983" w:rsidRPr="004F44A7">
              <w:rPr>
                <w:rFonts w:ascii="Times New Roman" w:eastAsia="Times New Roman" w:hAnsi="Times New Roman" w:cs="Times New Roman"/>
                <w:sz w:val="24"/>
                <w:szCs w:val="24"/>
                <w:lang w:val="uk-UA"/>
              </w:rPr>
              <w:t>а підтвердження досвіду виконання аналогічного (аналогічних) договору (договорів) учасник має надати:</w:t>
            </w:r>
          </w:p>
          <w:p w:rsidR="00C05983" w:rsidRPr="004F44A7"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C05983" w:rsidRPr="004F44A7"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копії документів на підтвердження виконання зазначених договорів у повному обсязі</w:t>
            </w:r>
          </w:p>
        </w:tc>
      </w:tr>
    </w:tbl>
    <w:p w:rsidR="00A45DB1" w:rsidRPr="004F44A7" w:rsidRDefault="00A45DB1" w:rsidP="00CB5675">
      <w:pPr>
        <w:spacing w:after="0" w:line="240" w:lineRule="auto"/>
        <w:rPr>
          <w:rFonts w:ascii="Times New Roman" w:eastAsia="Times New Roman" w:hAnsi="Times New Roman" w:cs="Times New Roman"/>
          <w:b/>
          <w:sz w:val="24"/>
          <w:szCs w:val="24"/>
          <w:lang w:val="uk-UA"/>
        </w:rPr>
        <w:sectPr w:rsidR="00A45DB1" w:rsidRPr="004F44A7" w:rsidSect="00821FC5">
          <w:pgSz w:w="11904" w:h="16834"/>
          <w:pgMar w:top="284" w:right="850" w:bottom="426" w:left="1134" w:header="709" w:footer="197" w:gutter="0"/>
          <w:cols w:space="709"/>
        </w:sectPr>
      </w:pPr>
    </w:p>
    <w:p w:rsidR="009B6541" w:rsidRPr="004F44A7" w:rsidRDefault="009B6541" w:rsidP="00BA206D">
      <w:pPr>
        <w:spacing w:after="0" w:line="240" w:lineRule="auto"/>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lastRenderedPageBreak/>
        <w:t>РОЗДІЛ І</w:t>
      </w:r>
      <w:r w:rsidR="00BA206D" w:rsidRPr="004F44A7">
        <w:rPr>
          <w:rFonts w:ascii="Times New Roman" w:eastAsia="Times New Roman" w:hAnsi="Times New Roman" w:cs="Times New Roman"/>
          <w:b/>
          <w:sz w:val="24"/>
          <w:szCs w:val="24"/>
          <w:lang w:val="uk-UA"/>
        </w:rPr>
        <w:t>І</w:t>
      </w:r>
      <w:r w:rsidRPr="004F44A7">
        <w:rPr>
          <w:rFonts w:ascii="Times New Roman" w:eastAsia="Times New Roman" w:hAnsi="Times New Roman" w:cs="Times New Roman"/>
          <w:b/>
          <w:sz w:val="24"/>
          <w:szCs w:val="24"/>
          <w:lang w:val="uk-UA"/>
        </w:rPr>
        <w:t xml:space="preserve">. Перелік документів та інформації  для підтвердження </w:t>
      </w:r>
      <w:r w:rsidR="00CB5675" w:rsidRPr="004F44A7">
        <w:rPr>
          <w:rFonts w:ascii="Times New Roman" w:eastAsia="Times New Roman" w:hAnsi="Times New Roman" w:cs="Times New Roman"/>
          <w:b/>
          <w:sz w:val="24"/>
          <w:szCs w:val="24"/>
          <w:lang w:val="uk-UA"/>
        </w:rPr>
        <w:t>в</w:t>
      </w:r>
      <w:r w:rsidR="00BA206D" w:rsidRPr="004F44A7">
        <w:rPr>
          <w:rFonts w:ascii="Times New Roman" w:eastAsia="Times New Roman" w:hAnsi="Times New Roman" w:cs="Times New Roman"/>
          <w:b/>
          <w:sz w:val="24"/>
          <w:szCs w:val="24"/>
          <w:lang w:val="uk-UA"/>
        </w:rPr>
        <w:t xml:space="preserve">ідсутності передбачених відповідно до статті 17 Закону України «Про публічні закупівлі» </w:t>
      </w:r>
      <w:r w:rsidR="003D7CA7" w:rsidRPr="004F44A7">
        <w:rPr>
          <w:rFonts w:ascii="Times New Roman" w:eastAsia="Times New Roman" w:hAnsi="Times New Roman" w:cs="Times New Roman"/>
          <w:b/>
          <w:sz w:val="24"/>
          <w:szCs w:val="24"/>
          <w:lang w:val="uk-UA"/>
        </w:rPr>
        <w:t xml:space="preserve">з урахуванням </w:t>
      </w:r>
      <w:r w:rsidR="009F761F" w:rsidRPr="004F44A7">
        <w:rPr>
          <w:rFonts w:ascii="Times New Roman" w:eastAsia="Times New Roman" w:hAnsi="Times New Roman" w:cs="Times New Roman"/>
          <w:b/>
          <w:sz w:val="24"/>
          <w:szCs w:val="24"/>
          <w:lang w:val="uk-UA"/>
        </w:rPr>
        <w:t xml:space="preserve">пункту 44 </w:t>
      </w:r>
      <w:r w:rsidR="003D7CA7" w:rsidRPr="004F44A7">
        <w:rPr>
          <w:rFonts w:ascii="Times New Roman" w:eastAsia="Times New Roman" w:hAnsi="Times New Roman" w:cs="Times New Roman"/>
          <w:b/>
          <w:sz w:val="24"/>
          <w:szCs w:val="24"/>
          <w:lang w:val="uk-UA"/>
        </w:rPr>
        <w:t>Осо</w:t>
      </w:r>
      <w:r w:rsidR="009F761F" w:rsidRPr="004F44A7">
        <w:rPr>
          <w:rFonts w:ascii="Times New Roman" w:eastAsia="Times New Roman" w:hAnsi="Times New Roman" w:cs="Times New Roman"/>
          <w:b/>
          <w:sz w:val="24"/>
          <w:szCs w:val="24"/>
          <w:lang w:val="uk-UA"/>
        </w:rPr>
        <w:t>б</w:t>
      </w:r>
      <w:r w:rsidR="003D7CA7" w:rsidRPr="004F44A7">
        <w:rPr>
          <w:rFonts w:ascii="Times New Roman" w:eastAsia="Times New Roman" w:hAnsi="Times New Roman" w:cs="Times New Roman"/>
          <w:b/>
          <w:sz w:val="24"/>
          <w:szCs w:val="24"/>
          <w:lang w:val="uk-UA"/>
        </w:rPr>
        <w:t xml:space="preserve">ливостей </w:t>
      </w:r>
      <w:r w:rsidR="00BA206D" w:rsidRPr="004F44A7">
        <w:rPr>
          <w:rFonts w:ascii="Times New Roman" w:eastAsia="Times New Roman" w:hAnsi="Times New Roman" w:cs="Times New Roman"/>
          <w:b/>
          <w:sz w:val="24"/>
          <w:szCs w:val="24"/>
          <w:lang w:val="uk-UA"/>
        </w:rPr>
        <w:t xml:space="preserve">підстав для відмови </w:t>
      </w:r>
      <w:r w:rsidRPr="004F44A7">
        <w:rPr>
          <w:rFonts w:ascii="Times New Roman" w:eastAsia="Times New Roman" w:hAnsi="Times New Roman" w:cs="Times New Roman"/>
          <w:b/>
          <w:sz w:val="24"/>
          <w:szCs w:val="24"/>
          <w:lang w:val="uk-UA"/>
        </w:rPr>
        <w:t>УЧАСНИК</w:t>
      </w:r>
      <w:r w:rsidR="00BA206D" w:rsidRPr="004F44A7">
        <w:rPr>
          <w:rFonts w:ascii="Times New Roman" w:eastAsia="Times New Roman" w:hAnsi="Times New Roman" w:cs="Times New Roman"/>
          <w:b/>
          <w:sz w:val="24"/>
          <w:szCs w:val="24"/>
          <w:lang w:val="uk-UA"/>
        </w:rPr>
        <w:t>У (ПЕРЕМОЖЦЮ) в участі у процедурі закупівлі.</w:t>
      </w:r>
    </w:p>
    <w:p w:rsidR="00BA206D" w:rsidRPr="004F44A7"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4914" w:type="dxa"/>
        <w:tblInd w:w="562" w:type="dxa"/>
        <w:tblLook w:val="04A0" w:firstRow="1" w:lastRow="0" w:firstColumn="1" w:lastColumn="0" w:noHBand="0" w:noVBand="1"/>
      </w:tblPr>
      <w:tblGrid>
        <w:gridCol w:w="1741"/>
        <w:gridCol w:w="5352"/>
        <w:gridCol w:w="4110"/>
        <w:gridCol w:w="3711"/>
      </w:tblGrid>
      <w:tr w:rsidR="008934FC" w:rsidRPr="004F44A7" w:rsidTr="008934FC">
        <w:trPr>
          <w:trHeight w:val="1626"/>
        </w:trPr>
        <w:tc>
          <w:tcPr>
            <w:tcW w:w="1741" w:type="dxa"/>
          </w:tcPr>
          <w:p w:rsidR="008934FC" w:rsidRPr="004F44A7" w:rsidRDefault="008934FC" w:rsidP="008B7548">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Посилання на норму  </w:t>
            </w:r>
          </w:p>
        </w:tc>
        <w:tc>
          <w:tcPr>
            <w:tcW w:w="5352"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Найменування підстави для відмови в участі</w:t>
            </w:r>
          </w:p>
          <w:p w:rsidR="008934FC" w:rsidRPr="004F44A7" w:rsidRDefault="008934FC" w:rsidP="00CE780B">
            <w:pPr>
              <w:jc w:val="center"/>
              <w:rPr>
                <w:rFonts w:ascii="Times New Roman" w:eastAsia="Times New Roman" w:hAnsi="Times New Roman" w:cs="Times New Roman"/>
                <w:b/>
                <w:sz w:val="24"/>
                <w:szCs w:val="24"/>
                <w:lang w:val="uk-UA"/>
              </w:rPr>
            </w:pPr>
          </w:p>
          <w:p w:rsidR="008934FC" w:rsidRPr="004F44A7" w:rsidRDefault="008934FC" w:rsidP="00C505C3">
            <w:pPr>
              <w:jc w:val="both"/>
              <w:rPr>
                <w:rFonts w:ascii="Times New Roman" w:eastAsia="Times New Roman" w:hAnsi="Times New Roman" w:cs="Times New Roman"/>
                <w:b/>
                <w:i/>
                <w:sz w:val="24"/>
                <w:szCs w:val="24"/>
                <w:lang w:val="uk-UA"/>
              </w:rPr>
            </w:pPr>
            <w:r w:rsidRPr="004F44A7">
              <w:rPr>
                <w:rFonts w:ascii="Times New Roman" w:hAnsi="Times New Roman" w:cs="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4F44A7">
              <w:rPr>
                <w:rFonts w:ascii="Times New Roman" w:hAnsi="Times New Roman" w:cs="Times New Roman"/>
                <w:b/>
                <w:sz w:val="24"/>
                <w:szCs w:val="24"/>
                <w:lang w:val="uk-UA"/>
              </w:rPr>
              <w:t>в разі, коли</w:t>
            </w:r>
            <w:r w:rsidRPr="004F44A7">
              <w:rPr>
                <w:rFonts w:ascii="Times New Roman" w:hAnsi="Times New Roman" w:cs="Times New Roman"/>
                <w:b/>
                <w:i/>
                <w:sz w:val="24"/>
                <w:szCs w:val="24"/>
                <w:shd w:val="clear" w:color="auto" w:fill="FFFFFF"/>
                <w:lang w:val="uk-UA"/>
              </w:rPr>
              <w:t>:</w:t>
            </w:r>
          </w:p>
        </w:tc>
        <w:tc>
          <w:tcPr>
            <w:tcW w:w="4110"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Спосіб підтвердження відсутності підстави для відмови УЧАСНИКОМ</w:t>
            </w:r>
          </w:p>
        </w:tc>
        <w:tc>
          <w:tcPr>
            <w:tcW w:w="371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Спосіб підтвердження відсутності підстави для відмови ПЕРЕМОЖЦЕМ</w:t>
            </w:r>
          </w:p>
        </w:tc>
      </w:tr>
      <w:tr w:rsidR="008934FC" w:rsidRPr="004F44A7" w:rsidTr="008934FC">
        <w:tc>
          <w:tcPr>
            <w:tcW w:w="1741" w:type="dxa"/>
          </w:tcPr>
          <w:p w:rsidR="008934FC" w:rsidRPr="004F44A7" w:rsidRDefault="008934FC" w:rsidP="008B7548">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підпункт 1 пункту 44 Особливостей</w:t>
            </w:r>
          </w:p>
        </w:tc>
        <w:tc>
          <w:tcPr>
            <w:tcW w:w="5352" w:type="dxa"/>
          </w:tcPr>
          <w:p w:rsidR="008934FC" w:rsidRPr="004F44A7" w:rsidRDefault="008934FC" w:rsidP="008B7548">
            <w:pPr>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0" w:type="dxa"/>
          </w:tcPr>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651AC7">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w:t>
            </w:r>
            <w:r w:rsidR="00651AC7" w:rsidRPr="004F44A7">
              <w:rPr>
                <w:rFonts w:ascii="Times New Roman" w:hAnsi="Times New Roman" w:cs="Times New Roman"/>
                <w:sz w:val="24"/>
                <w:szCs w:val="24"/>
                <w:lang w:val="uk-UA"/>
              </w:rPr>
              <w:t>дтвердження своєї відповідності</w:t>
            </w:r>
          </w:p>
        </w:tc>
      </w:tr>
      <w:tr w:rsidR="008934FC" w:rsidRPr="004F44A7"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підпункт 2 пункту 44 Особливостей </w:t>
            </w:r>
          </w:p>
        </w:tc>
        <w:tc>
          <w:tcPr>
            <w:tcW w:w="5352" w:type="dxa"/>
          </w:tcPr>
          <w:p w:rsidR="008934FC" w:rsidRPr="004F44A7" w:rsidRDefault="008934FC" w:rsidP="00CE780B">
            <w:pPr>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110" w:type="dxa"/>
          </w:tcPr>
          <w:p w:rsidR="008934FC" w:rsidRPr="004F44A7" w:rsidRDefault="008934FC" w:rsidP="00DA5D39">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w:t>
            </w:r>
            <w:r w:rsidR="00651AC7" w:rsidRPr="004F44A7">
              <w:rPr>
                <w:rFonts w:ascii="Times New Roman" w:hAnsi="Times New Roman" w:cs="Times New Roman"/>
                <w:sz w:val="24"/>
                <w:szCs w:val="24"/>
                <w:lang w:val="uk-UA"/>
              </w:rPr>
              <w:t>дтвердження своєї відповідності</w:t>
            </w:r>
          </w:p>
        </w:tc>
      </w:tr>
      <w:tr w:rsidR="008934FC" w:rsidRPr="00FB5606"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підпункт 3 пункту 44 Особливостей </w:t>
            </w:r>
          </w:p>
        </w:tc>
        <w:tc>
          <w:tcPr>
            <w:tcW w:w="5352" w:type="dxa"/>
          </w:tcPr>
          <w:p w:rsidR="008934FC" w:rsidRPr="004F44A7" w:rsidRDefault="008934FC" w:rsidP="00CE780B">
            <w:pPr>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0" w:type="dxa"/>
          </w:tcPr>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CE780B">
            <w:pPr>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у паперовій або електронній формі, що сформована програмним забезпеченням має містити відомості з неї, які є актуальні на дату та час її формування</w:t>
            </w:r>
          </w:p>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lang w:val="uk-UA"/>
              </w:rPr>
              <w:t xml:space="preserve">У разі наявної можливості відсутність підстави може  </w:t>
            </w:r>
            <w:r w:rsidRPr="004F44A7">
              <w:rPr>
                <w:rFonts w:ascii="Times New Roman" w:hAnsi="Times New Roman" w:cs="Times New Roman"/>
                <w:i/>
                <w:sz w:val="24"/>
                <w:szCs w:val="24"/>
                <w:lang w:val="uk-UA"/>
              </w:rPr>
              <w:lastRenderedPageBreak/>
              <w:t>бути п</w:t>
            </w:r>
            <w:r w:rsidRPr="004F44A7">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4F44A7">
              <w:rPr>
                <w:rFonts w:ascii="Times New Roman" w:hAnsi="Times New Roman" w:cs="Times New Roman"/>
                <w:i/>
                <w:sz w:val="24"/>
                <w:szCs w:val="24"/>
                <w:lang w:val="uk-UA"/>
              </w:rPr>
              <w:t xml:space="preserve">за посиланням  </w:t>
            </w:r>
            <w:hyperlink r:id="rId16" w:history="1">
              <w:r w:rsidRPr="004F44A7">
                <w:rPr>
                  <w:rStyle w:val="ab"/>
                  <w:rFonts w:ascii="Times New Roman" w:hAnsi="Times New Roman" w:cs="Times New Roman"/>
                  <w:i/>
                  <w:color w:val="auto"/>
                  <w:sz w:val="24"/>
                  <w:szCs w:val="24"/>
                  <w:lang w:val="uk-UA"/>
                </w:rPr>
                <w:t>https://corruptinfo.nazk.gov.ua/</w:t>
              </w:r>
            </w:hyperlink>
          </w:p>
        </w:tc>
      </w:tr>
      <w:tr w:rsidR="008934FC" w:rsidRPr="004F44A7"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lastRenderedPageBreak/>
              <w:t xml:space="preserve"> підпункт 4 пункту 44 Особливостей</w:t>
            </w:r>
          </w:p>
        </w:tc>
        <w:tc>
          <w:tcPr>
            <w:tcW w:w="5352" w:type="dxa"/>
          </w:tcPr>
          <w:p w:rsidR="008934FC" w:rsidRPr="004F44A7" w:rsidRDefault="008934FC" w:rsidP="003917CF">
            <w:pPr>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44A7">
              <w:rPr>
                <w:rFonts w:ascii="Times New Roman" w:eastAsia="Times New Roman" w:hAnsi="Times New Roman" w:cs="Times New Roman"/>
                <w:sz w:val="24"/>
                <w:szCs w:val="24"/>
                <w:lang w:val="uk-UA"/>
              </w:rPr>
              <w:t>антиконкурентних</w:t>
            </w:r>
            <w:proofErr w:type="spellEnd"/>
            <w:r w:rsidRPr="004F44A7">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tc>
        <w:tc>
          <w:tcPr>
            <w:tcW w:w="4110" w:type="dxa"/>
          </w:tcPr>
          <w:p w:rsidR="008934FC" w:rsidRPr="004F44A7" w:rsidRDefault="008934FC" w:rsidP="00CE780B">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934FC" w:rsidRPr="004F44A7" w:rsidRDefault="008934FC" w:rsidP="00CE780B">
            <w:pPr>
              <w:jc w:val="both"/>
              <w:rPr>
                <w:rFonts w:ascii="Times New Roman" w:eastAsia="Times New Roman" w:hAnsi="Times New Roman" w:cs="Times New Roman"/>
                <w:i/>
                <w:sz w:val="24"/>
                <w:szCs w:val="24"/>
                <w:lang w:val="uk-UA"/>
              </w:rPr>
            </w:pPr>
            <w:r w:rsidRPr="004F44A7">
              <w:rPr>
                <w:rFonts w:ascii="Times New Roman" w:eastAsia="Times New Roman" w:hAnsi="Times New Roman" w:cs="Times New Roman"/>
                <w:i/>
                <w:sz w:val="24"/>
                <w:szCs w:val="24"/>
                <w:lang w:val="uk-UA"/>
              </w:rPr>
              <w:t xml:space="preserve">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w:t>
            </w:r>
          </w:p>
        </w:tc>
        <w:tc>
          <w:tcPr>
            <w:tcW w:w="3711" w:type="dxa"/>
          </w:tcPr>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w:t>
            </w:r>
            <w:r w:rsidR="00EB5536" w:rsidRPr="004F44A7">
              <w:rPr>
                <w:rFonts w:ascii="Times New Roman" w:hAnsi="Times New Roman" w:cs="Times New Roman"/>
                <w:sz w:val="24"/>
                <w:szCs w:val="24"/>
                <w:lang w:val="uk-UA"/>
              </w:rPr>
              <w:t>дтвердження своєї відповідності</w:t>
            </w:r>
          </w:p>
          <w:p w:rsidR="008934FC" w:rsidRPr="004F44A7" w:rsidRDefault="008934FC" w:rsidP="00CE780B">
            <w:pPr>
              <w:jc w:val="both"/>
              <w:rPr>
                <w:rFonts w:ascii="Times New Roman" w:eastAsia="Times New Roman" w:hAnsi="Times New Roman" w:cs="Times New Roman"/>
                <w:sz w:val="24"/>
                <w:szCs w:val="24"/>
                <w:lang w:val="uk-UA"/>
              </w:rPr>
            </w:pPr>
          </w:p>
        </w:tc>
      </w:tr>
      <w:tr w:rsidR="008934FC" w:rsidRPr="00FB5606"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 підпункт 5 пункту 44 Особливостей</w:t>
            </w:r>
          </w:p>
        </w:tc>
        <w:tc>
          <w:tcPr>
            <w:tcW w:w="5352" w:type="dxa"/>
          </w:tcPr>
          <w:p w:rsidR="008934FC" w:rsidRPr="004F44A7" w:rsidRDefault="008934FC" w:rsidP="00492A6A">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0" w:type="dxa"/>
          </w:tcPr>
          <w:p w:rsidR="008934FC" w:rsidRPr="004F44A7" w:rsidRDefault="008934FC" w:rsidP="008614CB">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shd w:val="solid" w:color="FFFFFF" w:fill="FFFFFF"/>
                <w:lang w:val="uk-UA"/>
              </w:rPr>
              <w:t xml:space="preserve"> </w:t>
            </w: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934FC" w:rsidRPr="004F44A7"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rsidR="008934FC" w:rsidRPr="004F44A7" w:rsidRDefault="008934FC" w:rsidP="00CE780B">
            <w:pPr>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4F44A7">
              <w:rPr>
                <w:rFonts w:ascii="Times New Roman" w:hAnsi="Times New Roman" w:cs="Times New Roman"/>
                <w:sz w:val="24"/>
                <w:szCs w:val="24"/>
                <w:lang w:val="uk-UA"/>
              </w:rPr>
              <w:lastRenderedPageBreak/>
              <w:t xml:space="preserve">обмежень, передбачених кримінальним процесуальним законодавством України щодо фізичної особи, яка є учасником процедури закупівлі. </w:t>
            </w:r>
            <w:r w:rsidRPr="004F44A7">
              <w:rPr>
                <w:rFonts w:ascii="Times New Roman" w:hAnsi="Times New Roman" w:cs="Times New Roman"/>
                <w:b/>
                <w:sz w:val="24"/>
                <w:szCs w:val="24"/>
                <w:lang w:val="uk-UA" w:eastAsia="uk-UA"/>
              </w:rPr>
              <w:t>Документ повинен бути не більше 30-денної давнини.</w:t>
            </w:r>
          </w:p>
          <w:p w:rsidR="008934FC" w:rsidRPr="004F44A7" w:rsidRDefault="008934FC" w:rsidP="00CE780B">
            <w:pPr>
              <w:jc w:val="both"/>
              <w:rPr>
                <w:rFonts w:ascii="Times New Roman" w:hAnsi="Times New Roman" w:cs="Times New Roman"/>
                <w:i/>
                <w:sz w:val="24"/>
                <w:szCs w:val="24"/>
                <w:shd w:val="clear" w:color="auto" w:fill="FFFFFF"/>
                <w:lang w:val="uk-UA"/>
              </w:rPr>
            </w:pPr>
            <w:r w:rsidRPr="004F44A7">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FB5606"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p>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підпункт 6 пункту 44 Особливостей</w:t>
            </w:r>
          </w:p>
        </w:tc>
        <w:tc>
          <w:tcPr>
            <w:tcW w:w="5352" w:type="dxa"/>
          </w:tcPr>
          <w:p w:rsidR="008934FC" w:rsidRPr="004F44A7" w:rsidRDefault="008934FC" w:rsidP="0070042A">
            <w:pPr>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0" w:type="dxa"/>
          </w:tcPr>
          <w:p w:rsidR="008934FC" w:rsidRPr="004F44A7" w:rsidRDefault="008934FC" w:rsidP="004F4117">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934FC" w:rsidRPr="004F44A7"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rsidR="008934FC" w:rsidRPr="004F44A7" w:rsidRDefault="008934FC" w:rsidP="00CE780B">
            <w:pPr>
              <w:contextualSpacing/>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Витяг з інформаційно-аналітичної учасника процедури закупівлі</w:t>
            </w:r>
            <w:r w:rsidR="009F761F" w:rsidRPr="004F44A7">
              <w:rPr>
                <w:rFonts w:ascii="Times New Roman" w:hAnsi="Times New Roman" w:cs="Times New Roman"/>
                <w:sz w:val="24"/>
                <w:szCs w:val="24"/>
                <w:lang w:val="uk-UA"/>
              </w:rPr>
              <w:t xml:space="preserve"> системи «Облік відомостей про притягнення особи до кримінальної відповідальності та наявності судимості» сформований у </w:t>
            </w:r>
            <w:r w:rsidR="009F761F" w:rsidRPr="004F44A7">
              <w:rPr>
                <w:rFonts w:ascii="Times New Roman" w:hAnsi="Times New Roman" w:cs="Times New Roman"/>
                <w:sz w:val="24"/>
                <w:szCs w:val="24"/>
                <w:lang w:val="uk-UA"/>
              </w:rPr>
              <w:lastRenderedPageBreak/>
              <w:t>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w:t>
            </w:r>
            <w:r w:rsidRPr="004F44A7">
              <w:rPr>
                <w:rFonts w:ascii="Times New Roman" w:hAnsi="Times New Roman" w:cs="Times New Roman"/>
                <w:sz w:val="24"/>
                <w:szCs w:val="24"/>
                <w:lang w:val="uk-UA"/>
              </w:rPr>
              <w:t xml:space="preserve">, яка підписала тендерну пропозицію. </w:t>
            </w:r>
            <w:r w:rsidRPr="004F44A7">
              <w:rPr>
                <w:rFonts w:ascii="Times New Roman" w:hAnsi="Times New Roman" w:cs="Times New Roman"/>
                <w:b/>
                <w:sz w:val="24"/>
                <w:szCs w:val="24"/>
                <w:lang w:val="uk-UA" w:eastAsia="uk-UA"/>
              </w:rPr>
              <w:t>Документ повинен бути не більше 30-денної давнини.</w:t>
            </w:r>
          </w:p>
          <w:p w:rsidR="008934FC" w:rsidRPr="004F44A7" w:rsidRDefault="008934FC" w:rsidP="00CE780B">
            <w:pPr>
              <w:jc w:val="both"/>
              <w:rPr>
                <w:rFonts w:ascii="Times New Roman" w:hAnsi="Times New Roman" w:cs="Times New Roman"/>
                <w:i/>
                <w:sz w:val="24"/>
                <w:szCs w:val="24"/>
                <w:shd w:val="clear" w:color="auto" w:fill="FFFFFF"/>
                <w:lang w:val="uk-UA"/>
              </w:rPr>
            </w:pPr>
            <w:r w:rsidRPr="004F44A7">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4F44A7"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lastRenderedPageBreak/>
              <w:t xml:space="preserve">підпункт 7 пункту 44 Особливостей </w:t>
            </w:r>
          </w:p>
        </w:tc>
        <w:tc>
          <w:tcPr>
            <w:tcW w:w="5352" w:type="dxa"/>
          </w:tcPr>
          <w:p w:rsidR="008934FC" w:rsidRPr="004F44A7" w:rsidRDefault="008934FC" w:rsidP="00F31956">
            <w:pPr>
              <w:rPr>
                <w:rFonts w:ascii="Times New Roman" w:hAnsi="Times New Roman" w:cs="Times New Roman"/>
                <w:sz w:val="24"/>
                <w:szCs w:val="24"/>
                <w:shd w:val="clear" w:color="auto" w:fill="FFFFFF"/>
                <w:lang w:val="uk-UA"/>
              </w:rPr>
            </w:pPr>
            <w:r w:rsidRPr="004F44A7">
              <w:rPr>
                <w:rFonts w:ascii="Times New Roman" w:hAnsi="Times New Roman" w:cs="Times New Roman"/>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4F44A7">
              <w:rPr>
                <w:rFonts w:ascii="Times New Roman" w:hAnsi="Times New Roman" w:cs="Times New Roman"/>
                <w:sz w:val="24"/>
                <w:szCs w:val="24"/>
                <w:shd w:val="clear" w:color="auto" w:fill="FFFFFF"/>
                <w:lang w:val="uk-UA"/>
              </w:rPr>
              <w:lastRenderedPageBreak/>
              <w:t>керівником замовника</w:t>
            </w:r>
          </w:p>
        </w:tc>
        <w:tc>
          <w:tcPr>
            <w:tcW w:w="4110" w:type="dxa"/>
          </w:tcPr>
          <w:p w:rsidR="008934FC" w:rsidRPr="004F44A7" w:rsidRDefault="008934FC" w:rsidP="007A215E">
            <w:pPr>
              <w:jc w:val="both"/>
              <w:rPr>
                <w:rFonts w:ascii="Times New Roman" w:hAnsi="Times New Roman" w:cs="Times New Roman"/>
                <w:sz w:val="24"/>
                <w:szCs w:val="24"/>
                <w:shd w:val="solid" w:color="FFFFFF" w:fill="FFFFFF"/>
                <w:lang w:val="uk-UA"/>
              </w:rPr>
            </w:pPr>
            <w:r w:rsidRPr="004F44A7">
              <w:rPr>
                <w:rFonts w:ascii="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F44A7">
              <w:rPr>
                <w:rFonts w:ascii="Times New Roman" w:hAnsi="Times New Roman" w:cs="Times New Roman"/>
                <w:sz w:val="24"/>
                <w:szCs w:val="24"/>
                <w:lang w:val="uk-UA"/>
              </w:rPr>
              <w:lastRenderedPageBreak/>
              <w:t>електронній системі закупівель під час подання тендерної пропозиції</w:t>
            </w:r>
          </w:p>
        </w:tc>
        <w:tc>
          <w:tcPr>
            <w:tcW w:w="3711" w:type="dxa"/>
          </w:tcPr>
          <w:p w:rsidR="008934FC" w:rsidRPr="004F44A7" w:rsidRDefault="008934FC" w:rsidP="00F463C0">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lastRenderedPageBreak/>
              <w:t>Переможець не надає підтвердження своєї відповідності.</w:t>
            </w:r>
          </w:p>
          <w:p w:rsidR="008934FC" w:rsidRPr="004F44A7" w:rsidRDefault="008934FC" w:rsidP="00CE780B">
            <w:pPr>
              <w:jc w:val="both"/>
              <w:rPr>
                <w:rFonts w:ascii="Times New Roman" w:hAnsi="Times New Roman" w:cs="Times New Roman"/>
                <w:sz w:val="24"/>
                <w:szCs w:val="24"/>
                <w:lang w:val="uk-UA"/>
              </w:rPr>
            </w:pPr>
          </w:p>
          <w:p w:rsidR="008934FC" w:rsidRPr="004F44A7" w:rsidRDefault="008934FC" w:rsidP="00CE780B">
            <w:pPr>
              <w:jc w:val="both"/>
              <w:rPr>
                <w:rFonts w:ascii="Times New Roman" w:hAnsi="Times New Roman" w:cs="Times New Roman"/>
                <w:sz w:val="24"/>
                <w:szCs w:val="24"/>
                <w:lang w:val="uk-UA"/>
              </w:rPr>
            </w:pPr>
          </w:p>
        </w:tc>
      </w:tr>
      <w:tr w:rsidR="008934FC" w:rsidRPr="004F44A7"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lastRenderedPageBreak/>
              <w:t xml:space="preserve">підпункт 8 пункту 44 Особливостей </w:t>
            </w:r>
          </w:p>
        </w:tc>
        <w:tc>
          <w:tcPr>
            <w:tcW w:w="5352" w:type="dxa"/>
          </w:tcPr>
          <w:p w:rsidR="008934FC" w:rsidRPr="004F44A7" w:rsidRDefault="008934FC" w:rsidP="00994323">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110" w:type="dxa"/>
          </w:tcPr>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4F44A7"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підпункт 9 пункту 44 Особливостей </w:t>
            </w:r>
          </w:p>
        </w:tc>
        <w:tc>
          <w:tcPr>
            <w:tcW w:w="5352" w:type="dxa"/>
          </w:tcPr>
          <w:p w:rsidR="008934FC" w:rsidRPr="004F44A7" w:rsidRDefault="008934FC" w:rsidP="00994323">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0" w:type="dxa"/>
          </w:tcPr>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CE780B">
            <w:pPr>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4F44A7" w:rsidTr="008934FC">
        <w:tc>
          <w:tcPr>
            <w:tcW w:w="1741" w:type="dxa"/>
          </w:tcPr>
          <w:p w:rsidR="008934FC" w:rsidRPr="004F44A7" w:rsidRDefault="008934FC" w:rsidP="00F463C0">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 підпункт 10 пункту 44 Особливостей</w:t>
            </w:r>
          </w:p>
        </w:tc>
        <w:tc>
          <w:tcPr>
            <w:tcW w:w="5352" w:type="dxa"/>
          </w:tcPr>
          <w:p w:rsidR="008934FC" w:rsidRPr="004F44A7" w:rsidRDefault="008934FC" w:rsidP="00994323">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4110" w:type="dxa"/>
          </w:tcPr>
          <w:p w:rsidR="008934FC" w:rsidRPr="004F44A7" w:rsidRDefault="008934FC" w:rsidP="00994323">
            <w:pPr>
              <w:jc w:val="both"/>
              <w:rPr>
                <w:rFonts w:ascii="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F463C0">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4F44A7" w:rsidTr="008934FC">
        <w:tc>
          <w:tcPr>
            <w:tcW w:w="1741" w:type="dxa"/>
          </w:tcPr>
          <w:p w:rsidR="008934FC" w:rsidRPr="004F44A7" w:rsidRDefault="008934FC" w:rsidP="00F463C0">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підпункт 11 пункту 44 Особливостей </w:t>
            </w:r>
          </w:p>
        </w:tc>
        <w:tc>
          <w:tcPr>
            <w:tcW w:w="5352" w:type="dxa"/>
          </w:tcPr>
          <w:p w:rsidR="008934FC" w:rsidRPr="004F44A7" w:rsidRDefault="008934FC" w:rsidP="009877A2">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4F44A7">
              <w:rPr>
                <w:rFonts w:ascii="Times New Roman" w:hAnsi="Times New Roman" w:cs="Times New Roman"/>
                <w:sz w:val="24"/>
                <w:szCs w:val="24"/>
                <w:shd w:val="clear" w:color="auto" w:fill="FFFFFF"/>
                <w:lang w:val="uk-UA"/>
              </w:rPr>
              <w:t>бенефіціарний</w:t>
            </w:r>
            <w:proofErr w:type="spellEnd"/>
            <w:r w:rsidRPr="004F44A7">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110" w:type="dxa"/>
          </w:tcPr>
          <w:p w:rsidR="008934FC" w:rsidRPr="004F44A7" w:rsidRDefault="008934FC" w:rsidP="009877A2">
            <w:pPr>
              <w:jc w:val="both"/>
              <w:rPr>
                <w:rFonts w:ascii="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F463C0">
            <w:pPr>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Переможець не надає підтвердження своєї відповідності.</w:t>
            </w:r>
          </w:p>
        </w:tc>
      </w:tr>
      <w:tr w:rsidR="008934FC" w:rsidRPr="00FB5606" w:rsidTr="008934FC">
        <w:tc>
          <w:tcPr>
            <w:tcW w:w="1741" w:type="dxa"/>
          </w:tcPr>
          <w:p w:rsidR="008934FC" w:rsidRPr="004F44A7" w:rsidRDefault="008934FC" w:rsidP="009914AF">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 xml:space="preserve">підпункт 12 пункту 44 Особливостей   </w:t>
            </w:r>
          </w:p>
        </w:tc>
        <w:tc>
          <w:tcPr>
            <w:tcW w:w="5352" w:type="dxa"/>
          </w:tcPr>
          <w:p w:rsidR="008934FC" w:rsidRPr="004F44A7" w:rsidRDefault="008934FC" w:rsidP="00C34AB5">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E51DAE" w:rsidRPr="004F44A7">
              <w:rPr>
                <w:rFonts w:ascii="Times New Roman" w:hAnsi="Times New Roman" w:cs="Times New Roman"/>
                <w:sz w:val="24"/>
                <w:szCs w:val="24"/>
                <w:shd w:val="clear" w:color="auto" w:fill="FFFFFF"/>
                <w:lang w:val="uk-UA"/>
              </w:rPr>
              <w:t>ь-якими формами торгівлі людьми</w:t>
            </w:r>
          </w:p>
        </w:tc>
        <w:tc>
          <w:tcPr>
            <w:tcW w:w="4110" w:type="dxa"/>
          </w:tcPr>
          <w:p w:rsidR="008934FC" w:rsidRPr="004F44A7" w:rsidRDefault="008934FC" w:rsidP="00C34AB5">
            <w:pPr>
              <w:tabs>
                <w:tab w:val="left" w:pos="465"/>
              </w:tabs>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E51DAE">
            <w:pPr>
              <w:tabs>
                <w:tab w:val="left" w:pos="463"/>
              </w:tabs>
              <w:jc w:val="both"/>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4F44A7">
              <w:rPr>
                <w:rFonts w:ascii="Times New Roman" w:hAnsi="Times New Roman" w:cs="Times New Roman"/>
                <w:sz w:val="24"/>
                <w:szCs w:val="24"/>
                <w:lang w:val="uk-UA"/>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4F44A7">
              <w:rPr>
                <w:rFonts w:ascii="Times New Roman" w:hAnsi="Times New Roman" w:cs="Times New Roman"/>
                <w:b/>
                <w:sz w:val="24"/>
                <w:szCs w:val="24"/>
                <w:lang w:val="uk-UA" w:eastAsia="uk-UA"/>
              </w:rPr>
              <w:t>Документ повинен бути не більше 30-денної давнини.</w:t>
            </w:r>
          </w:p>
          <w:p w:rsidR="008934FC" w:rsidRPr="004F44A7" w:rsidRDefault="008934FC" w:rsidP="00CE780B">
            <w:pPr>
              <w:jc w:val="both"/>
              <w:rPr>
                <w:rFonts w:ascii="Times New Roman" w:hAnsi="Times New Roman" w:cs="Times New Roman"/>
                <w:i/>
                <w:sz w:val="24"/>
                <w:szCs w:val="24"/>
                <w:shd w:val="clear" w:color="auto" w:fill="FFFFFF"/>
                <w:lang w:val="uk-UA"/>
              </w:rPr>
            </w:pPr>
            <w:r w:rsidRPr="004F44A7">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8934FC" w:rsidRPr="004F44A7" w:rsidRDefault="008934FC" w:rsidP="00CE780B">
            <w:pPr>
              <w:jc w:val="both"/>
              <w:rPr>
                <w:rFonts w:ascii="Times New Roman" w:eastAsia="Times New Roman" w:hAnsi="Times New Roman" w:cs="Times New Roman"/>
                <w:sz w:val="24"/>
                <w:szCs w:val="24"/>
                <w:lang w:val="uk-UA"/>
              </w:rPr>
            </w:pPr>
            <w:r w:rsidRPr="004F44A7">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4F44A7" w:rsidTr="008934FC">
        <w:tc>
          <w:tcPr>
            <w:tcW w:w="1741" w:type="dxa"/>
          </w:tcPr>
          <w:p w:rsidR="008934FC" w:rsidRPr="004F44A7" w:rsidRDefault="008934FC" w:rsidP="00CE780B">
            <w:pPr>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lastRenderedPageBreak/>
              <w:t xml:space="preserve">Абзац 14 пункту 44 Особливостей   </w:t>
            </w:r>
          </w:p>
        </w:tc>
        <w:tc>
          <w:tcPr>
            <w:tcW w:w="5352" w:type="dxa"/>
          </w:tcPr>
          <w:p w:rsidR="008934FC" w:rsidRPr="004F44A7" w:rsidRDefault="008934FC" w:rsidP="007F5820">
            <w:pPr>
              <w:jc w:val="both"/>
              <w:rPr>
                <w:rFonts w:ascii="Times New Roman" w:hAnsi="Times New Roman" w:cs="Times New Roman"/>
                <w:sz w:val="24"/>
                <w:szCs w:val="24"/>
                <w:shd w:val="clear" w:color="auto" w:fill="FFFFFF"/>
                <w:lang w:val="uk-UA"/>
              </w:rPr>
            </w:pPr>
            <w:r w:rsidRPr="004F44A7">
              <w:rPr>
                <w:rFonts w:ascii="Times New Roman" w:hAnsi="Times New Roman" w:cs="Times New Roman"/>
                <w:sz w:val="24"/>
                <w:szCs w:val="24"/>
                <w:shd w:val="clear" w:color="auto" w:fill="FFFFFF"/>
                <w:lang w:val="uk-UA"/>
              </w:rPr>
              <w:t xml:space="preserve"> </w:t>
            </w:r>
            <w:r w:rsidRPr="004F44A7">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34FC" w:rsidRPr="004F44A7" w:rsidRDefault="008934FC" w:rsidP="00CD54BE">
            <w:pPr>
              <w:pStyle w:val="rvps2"/>
              <w:shd w:val="clear" w:color="auto" w:fill="FFFFFF"/>
              <w:spacing w:before="0" w:beforeAutospacing="0" w:after="150" w:afterAutospacing="0"/>
              <w:ind w:firstLine="450"/>
              <w:jc w:val="both"/>
              <w:rPr>
                <w:lang w:val="uk-UA"/>
              </w:rPr>
            </w:pPr>
          </w:p>
        </w:tc>
        <w:tc>
          <w:tcPr>
            <w:tcW w:w="4110" w:type="dxa"/>
          </w:tcPr>
          <w:p w:rsidR="008934FC" w:rsidRPr="004F44A7" w:rsidRDefault="008934FC" w:rsidP="00F463C0">
            <w:pPr>
              <w:tabs>
                <w:tab w:val="left" w:pos="301"/>
                <w:tab w:val="left" w:pos="360"/>
                <w:tab w:val="left" w:pos="426"/>
              </w:tabs>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rsidR="008934FC" w:rsidRPr="004F44A7" w:rsidRDefault="008934FC" w:rsidP="000E1534">
            <w:pPr>
              <w:jc w:val="both"/>
              <w:rPr>
                <w:rStyle w:val="fontstyle01"/>
                <w:rFonts w:ascii="Times New Roman" w:hAnsi="Times New Roman" w:cs="Times New Roman"/>
                <w:color w:val="auto"/>
                <w:sz w:val="24"/>
                <w:szCs w:val="24"/>
                <w:lang w:val="uk-UA"/>
              </w:rPr>
            </w:pPr>
            <w:r w:rsidRPr="004F44A7">
              <w:rPr>
                <w:rStyle w:val="fontstyle01"/>
                <w:rFonts w:ascii="Times New Roman" w:hAnsi="Times New Roman" w:cs="Times New Roman"/>
                <w:color w:val="auto"/>
                <w:sz w:val="24"/>
                <w:szCs w:val="24"/>
                <w:lang w:val="uk-UA"/>
              </w:rPr>
              <w:t>Довідка (інформація) в довільній формі про те, що 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0E1534" w:rsidRPr="004F44A7">
              <w:rPr>
                <w:rStyle w:val="fontstyle01"/>
                <w:rFonts w:ascii="Times New Roman" w:hAnsi="Times New Roman" w:cs="Times New Roman"/>
                <w:color w:val="auto"/>
                <w:sz w:val="24"/>
                <w:szCs w:val="24"/>
                <w:lang w:val="uk-UA"/>
              </w:rPr>
              <w:t>вого розірвання такого договору</w:t>
            </w:r>
          </w:p>
          <w:p w:rsidR="008934FC" w:rsidRPr="004F44A7" w:rsidRDefault="008934FC" w:rsidP="000E1534">
            <w:pPr>
              <w:jc w:val="both"/>
              <w:rPr>
                <w:rStyle w:val="fontstyle01"/>
                <w:rFonts w:ascii="Times New Roman" w:hAnsi="Times New Roman" w:cs="Times New Roman"/>
                <w:b/>
                <w:i/>
                <w:color w:val="auto"/>
                <w:sz w:val="24"/>
                <w:szCs w:val="24"/>
                <w:lang w:val="uk-UA"/>
              </w:rPr>
            </w:pPr>
            <w:r w:rsidRPr="004F44A7">
              <w:rPr>
                <w:rStyle w:val="fontstyle01"/>
                <w:rFonts w:ascii="Times New Roman" w:hAnsi="Times New Roman" w:cs="Times New Roman"/>
                <w:b/>
                <w:i/>
                <w:color w:val="auto"/>
                <w:sz w:val="24"/>
                <w:szCs w:val="24"/>
                <w:lang w:val="uk-UA"/>
              </w:rPr>
              <w:t>або</w:t>
            </w:r>
          </w:p>
          <w:p w:rsidR="008934FC" w:rsidRPr="004F44A7" w:rsidRDefault="008934FC" w:rsidP="000E1534">
            <w:pPr>
              <w:jc w:val="both"/>
              <w:rPr>
                <w:rStyle w:val="fontstyle01"/>
                <w:rFonts w:ascii="Times New Roman" w:hAnsi="Times New Roman" w:cs="Times New Roman"/>
                <w:color w:val="auto"/>
                <w:sz w:val="24"/>
                <w:szCs w:val="24"/>
                <w:lang w:val="uk-UA"/>
              </w:rPr>
            </w:pPr>
            <w:r w:rsidRPr="004F44A7">
              <w:rPr>
                <w:rStyle w:val="fontstyle01"/>
                <w:rFonts w:ascii="Times New Roman" w:hAnsi="Times New Roman" w:cs="Times New Roman"/>
                <w:color w:val="auto"/>
                <w:sz w:val="24"/>
                <w:szCs w:val="24"/>
                <w:lang w:val="uk-UA"/>
              </w:rPr>
              <w:t>у разі</w:t>
            </w:r>
            <w:r w:rsidR="000E1534" w:rsidRPr="004F44A7">
              <w:rPr>
                <w:rStyle w:val="fontstyle01"/>
                <w:rFonts w:ascii="Times New Roman" w:hAnsi="Times New Roman" w:cs="Times New Roman"/>
                <w:color w:val="auto"/>
                <w:sz w:val="24"/>
                <w:szCs w:val="24"/>
                <w:lang w:val="uk-UA"/>
              </w:rPr>
              <w:t>,</w:t>
            </w:r>
            <w:r w:rsidRPr="004F44A7">
              <w:rPr>
                <w:rStyle w:val="fontstyle01"/>
                <w:rFonts w:ascii="Times New Roman" w:hAnsi="Times New Roman" w:cs="Times New Roman"/>
                <w:color w:val="auto"/>
                <w:sz w:val="24"/>
                <w:szCs w:val="24"/>
                <w:lang w:val="uk-UA"/>
              </w:rPr>
              <w:t xml:space="preserve"> якщо переможець процедури закупівлі перебуває в обставинах, зазначених у</w:t>
            </w:r>
            <w:r w:rsidR="000E1534" w:rsidRPr="004F44A7">
              <w:rPr>
                <w:lang w:val="uk-UA"/>
              </w:rPr>
              <w:t xml:space="preserve"> </w:t>
            </w:r>
            <w:r w:rsidR="000E1534" w:rsidRPr="004F44A7">
              <w:rPr>
                <w:rStyle w:val="fontstyle01"/>
                <w:rFonts w:ascii="Times New Roman" w:hAnsi="Times New Roman" w:cs="Times New Roman"/>
                <w:color w:val="auto"/>
                <w:sz w:val="24"/>
                <w:szCs w:val="24"/>
                <w:lang w:val="uk-UA"/>
              </w:rPr>
              <w:t xml:space="preserve">абзаці 14 пункту 44 Особливостей,   </w:t>
            </w:r>
            <w:r w:rsidRPr="004F44A7">
              <w:rPr>
                <w:rStyle w:val="fontstyle01"/>
                <w:rFonts w:ascii="Times New Roman" w:hAnsi="Times New Roman" w:cs="Times New Roman"/>
                <w:color w:val="auto"/>
                <w:sz w:val="24"/>
                <w:szCs w:val="24"/>
                <w:lang w:val="uk-UA"/>
              </w:rPr>
              <w:t xml:space="preserve"> </w:t>
            </w:r>
            <w:r w:rsidR="000E1534" w:rsidRPr="004F44A7">
              <w:rPr>
                <w:rStyle w:val="fontstyle01"/>
                <w:rFonts w:ascii="Times New Roman" w:hAnsi="Times New Roman" w:cs="Times New Roman"/>
                <w:color w:val="auto"/>
                <w:sz w:val="24"/>
                <w:szCs w:val="24"/>
                <w:lang w:val="uk-UA"/>
              </w:rPr>
              <w:t xml:space="preserve"> </w:t>
            </w:r>
            <w:r w:rsidRPr="004F44A7">
              <w:rPr>
                <w:rStyle w:val="fontstyle01"/>
                <w:rFonts w:ascii="Times New Roman" w:hAnsi="Times New Roman" w:cs="Times New Roman"/>
                <w:color w:val="auto"/>
                <w:sz w:val="24"/>
                <w:szCs w:val="24"/>
                <w:lang w:val="uk-UA"/>
              </w:rPr>
              <w:t xml:space="preserve">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8934FC" w:rsidRPr="004F44A7" w:rsidRDefault="008934FC" w:rsidP="000E1534">
            <w:pPr>
              <w:jc w:val="both"/>
              <w:rPr>
                <w:rFonts w:ascii="Times New Roman" w:hAnsi="Times New Roman" w:cs="Times New Roman"/>
                <w:sz w:val="24"/>
                <w:szCs w:val="24"/>
                <w:lang w:val="uk-UA"/>
              </w:rPr>
            </w:pPr>
            <w:r w:rsidRPr="004F44A7">
              <w:rPr>
                <w:rStyle w:val="fontstyle01"/>
                <w:rFonts w:ascii="Times New Roman" w:hAnsi="Times New Roman" w:cs="Times New Roman"/>
                <w:color w:val="auto"/>
                <w:sz w:val="24"/>
                <w:szCs w:val="24"/>
                <w:lang w:val="uk-UA"/>
              </w:rPr>
              <w:t>Для цього він повинен довести, що сплатив або зобов’язався сплатити відповідні зобов’язання та</w:t>
            </w:r>
            <w:r w:rsidR="000E1534" w:rsidRPr="004F44A7">
              <w:rPr>
                <w:rFonts w:ascii="Times New Roman" w:hAnsi="Times New Roman" w:cs="Times New Roman"/>
                <w:sz w:val="24"/>
                <w:szCs w:val="24"/>
                <w:lang w:val="uk-UA"/>
              </w:rPr>
              <w:t xml:space="preserve"> </w:t>
            </w:r>
            <w:r w:rsidRPr="004F44A7">
              <w:rPr>
                <w:rStyle w:val="fontstyle01"/>
                <w:rFonts w:ascii="Times New Roman" w:hAnsi="Times New Roman" w:cs="Times New Roman"/>
                <w:color w:val="auto"/>
                <w:sz w:val="24"/>
                <w:szCs w:val="24"/>
                <w:lang w:val="uk-UA"/>
              </w:rPr>
              <w:t xml:space="preserve">відшкодування завданих збитків. </w:t>
            </w:r>
            <w:r w:rsidRPr="004F44A7">
              <w:rPr>
                <w:rStyle w:val="fontstyle01"/>
                <w:rFonts w:ascii="Times New Roman" w:hAnsi="Times New Roman" w:cs="Times New Roman"/>
                <w:i/>
                <w:color w:val="auto"/>
                <w:sz w:val="24"/>
                <w:szCs w:val="24"/>
                <w:lang w:val="uk-UA"/>
              </w:rPr>
              <w:t>(</w:t>
            </w:r>
            <w:r w:rsidRPr="004F44A7">
              <w:rPr>
                <w:rFonts w:ascii="Times New Roman" w:hAnsi="Times New Roman" w:cs="Times New Roman"/>
                <w:i/>
                <w:sz w:val="24"/>
                <w:szCs w:val="24"/>
                <w:lang w:val="uk-UA"/>
              </w:rPr>
              <w:t>Якщо замовник вважає таке підтвердження достатнім, переможцю не може бути відмовлено в участі в процедурі закупівлі.</w:t>
            </w:r>
            <w:r w:rsidRPr="004F44A7">
              <w:rPr>
                <w:rStyle w:val="fontstyle01"/>
                <w:rFonts w:ascii="Times New Roman" w:hAnsi="Times New Roman" w:cs="Times New Roman"/>
                <w:i/>
                <w:color w:val="auto"/>
                <w:sz w:val="24"/>
                <w:szCs w:val="24"/>
                <w:lang w:val="uk-UA"/>
              </w:rPr>
              <w:t>)</w:t>
            </w:r>
          </w:p>
          <w:p w:rsidR="008934FC" w:rsidRPr="004F44A7" w:rsidRDefault="008934FC" w:rsidP="00CE780B">
            <w:pPr>
              <w:rPr>
                <w:rFonts w:ascii="Times New Roman" w:eastAsia="Times New Roman" w:hAnsi="Times New Roman" w:cs="Times New Roman"/>
                <w:sz w:val="24"/>
                <w:szCs w:val="24"/>
                <w:lang w:val="uk-UA"/>
              </w:rPr>
            </w:pPr>
          </w:p>
        </w:tc>
      </w:tr>
    </w:tbl>
    <w:p w:rsidR="00A45DB1" w:rsidRPr="004F44A7" w:rsidRDefault="00A45DB1" w:rsidP="00880382">
      <w:pPr>
        <w:spacing w:after="0" w:line="240" w:lineRule="auto"/>
        <w:rPr>
          <w:rFonts w:ascii="Times New Roman" w:hAnsi="Times New Roman" w:cs="Times New Roman"/>
          <w:b/>
          <w:sz w:val="24"/>
          <w:szCs w:val="24"/>
          <w:lang w:val="uk-UA"/>
        </w:rPr>
      </w:pPr>
    </w:p>
    <w:p w:rsidR="00BB6B25" w:rsidRPr="004F44A7" w:rsidRDefault="00BB6B25"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35E84" w:rsidRPr="004F44A7" w:rsidRDefault="00835E84" w:rsidP="00835E84">
      <w:pPr>
        <w:pStyle w:val="11"/>
        <w:widowControl w:val="0"/>
        <w:spacing w:line="240" w:lineRule="auto"/>
        <w:ind w:right="113"/>
        <w:jc w:val="both"/>
        <w:rPr>
          <w:rFonts w:ascii="Times New Roman" w:hAnsi="Times New Roman" w:cs="Times New Roman"/>
          <w:color w:val="auto"/>
          <w:sz w:val="24"/>
          <w:szCs w:val="24"/>
          <w:shd w:val="clear" w:color="auto" w:fill="FFFFFF"/>
          <w:lang w:val="uk-UA"/>
        </w:rPr>
      </w:pPr>
      <w:r w:rsidRPr="004F44A7">
        <w:rPr>
          <w:rFonts w:ascii="Times New Roman" w:hAnsi="Times New Roman" w:cs="Times New Roman"/>
          <w:color w:val="auto"/>
          <w:sz w:val="24"/>
          <w:szCs w:val="24"/>
          <w:shd w:val="clear" w:color="auto" w:fill="FFFFFF"/>
          <w:lang w:val="uk-UA"/>
        </w:rPr>
        <w:t>Для об’єднання учасників як учасника процедури закупівлі застосовуються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 та вимогам</w:t>
      </w:r>
      <w:r w:rsidRPr="004F44A7">
        <w:rPr>
          <w:rFonts w:ascii="Times New Roman" w:hAnsi="Times New Roman" w:cs="Times New Roman"/>
          <w:color w:val="auto"/>
          <w:sz w:val="24"/>
          <w:szCs w:val="24"/>
          <w:lang w:val="uk-UA"/>
        </w:rPr>
        <w:t xml:space="preserve"> </w:t>
      </w:r>
      <w:r w:rsidRPr="004F44A7">
        <w:rPr>
          <w:rFonts w:ascii="Times New Roman" w:hAnsi="Times New Roman" w:cs="Times New Roman"/>
          <w:color w:val="auto"/>
          <w:sz w:val="24"/>
          <w:szCs w:val="24"/>
          <w:shd w:val="clear" w:color="auto" w:fill="FFFFFF"/>
          <w:lang w:val="uk-UA"/>
        </w:rPr>
        <w:t>Додатку 1</w:t>
      </w:r>
    </w:p>
    <w:p w:rsidR="005E4953" w:rsidRPr="004F44A7" w:rsidRDefault="00835E84" w:rsidP="00835E8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F44A7">
        <w:rPr>
          <w:rFonts w:ascii="Times New Roman" w:hAnsi="Times New Roman" w:cs="Times New Roman"/>
          <w:color w:val="auto"/>
          <w:sz w:val="24"/>
          <w:szCs w:val="24"/>
          <w:shd w:val="clear" w:color="auto" w:fill="FFFFFF"/>
          <w:lang w:val="uk-UA"/>
        </w:rPr>
        <w:t>цієї тендерної документації .</w:t>
      </w:r>
    </w:p>
    <w:p w:rsidR="00835E84" w:rsidRPr="004F44A7" w:rsidRDefault="00835E84"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5E4953" w:rsidRPr="004F44A7" w:rsidRDefault="00BB6B25" w:rsidP="006D6C06">
      <w:pPr>
        <w:spacing w:after="0" w:line="240" w:lineRule="auto"/>
        <w:jc w:val="both"/>
        <w:rPr>
          <w:rFonts w:ascii="Times New Roman" w:hAnsi="Times New Roman" w:cs="Times New Roman"/>
          <w:b/>
          <w:i/>
          <w:sz w:val="24"/>
          <w:szCs w:val="24"/>
          <w:lang w:val="uk-UA"/>
        </w:rPr>
      </w:pPr>
      <w:r w:rsidRPr="004F44A7">
        <w:rPr>
          <w:rStyle w:val="afb"/>
          <w:rFonts w:ascii="Times New Roman" w:hAnsi="Times New Roman" w:cs="Times New Roman"/>
          <w:i/>
          <w:sz w:val="24"/>
          <w:szCs w:val="24"/>
          <w:lang w:val="uk-UA"/>
        </w:rPr>
        <w:t>В</w:t>
      </w:r>
      <w:r w:rsidR="005E4953" w:rsidRPr="004F44A7">
        <w:rPr>
          <w:rStyle w:val="afb"/>
          <w:rFonts w:ascii="Times New Roman" w:hAnsi="Times New Roman" w:cs="Times New Roman"/>
          <w:i/>
          <w:sz w:val="24"/>
          <w:szCs w:val="24"/>
          <w:lang w:val="uk-UA"/>
        </w:rPr>
        <w:t xml:space="preserve"> умовах воєнного стану </w:t>
      </w:r>
      <w:r w:rsidRPr="004F44A7">
        <w:rPr>
          <w:rStyle w:val="afb"/>
          <w:rFonts w:ascii="Times New Roman" w:hAnsi="Times New Roman" w:cs="Times New Roman"/>
          <w:i/>
          <w:sz w:val="24"/>
          <w:szCs w:val="24"/>
          <w:lang w:val="uk-UA"/>
        </w:rPr>
        <w:t xml:space="preserve">може бути тимчасово </w:t>
      </w:r>
      <w:r w:rsidR="005E4953" w:rsidRPr="004F44A7">
        <w:rPr>
          <w:rStyle w:val="afb"/>
          <w:rFonts w:ascii="Times New Roman" w:hAnsi="Times New Roman" w:cs="Times New Roman"/>
          <w:i/>
          <w:sz w:val="24"/>
          <w:szCs w:val="24"/>
          <w:lang w:val="uk-UA"/>
        </w:rPr>
        <w:t>відсутній вільний доступ до публічної інформації, що міститься у відкритих єдиних державних реєстрах,</w:t>
      </w:r>
      <w:r w:rsidR="005E4953" w:rsidRPr="004F44A7">
        <w:rPr>
          <w:rFonts w:ascii="Times New Roman" w:hAnsi="Times New Roman" w:cs="Times New Roman"/>
          <w:i/>
          <w:sz w:val="24"/>
          <w:szCs w:val="24"/>
          <w:lang w:val="uk-UA"/>
        </w:rPr>
        <w:t> доступ є обмеженим або</w:t>
      </w:r>
      <w:r w:rsidRPr="004F44A7">
        <w:rPr>
          <w:rFonts w:ascii="Times New Roman" w:hAnsi="Times New Roman" w:cs="Times New Roman"/>
          <w:i/>
          <w:sz w:val="24"/>
          <w:szCs w:val="24"/>
          <w:lang w:val="uk-UA"/>
        </w:rPr>
        <w:t xml:space="preserve"> тимчасово</w:t>
      </w:r>
      <w:r w:rsidR="005E4953" w:rsidRPr="004F44A7">
        <w:rPr>
          <w:rFonts w:ascii="Times New Roman" w:hAnsi="Times New Roman" w:cs="Times New Roman"/>
          <w:i/>
          <w:sz w:val="24"/>
          <w:szCs w:val="24"/>
          <w:lang w:val="uk-UA"/>
        </w:rPr>
        <w:t xml:space="preserve"> зупиненим.</w:t>
      </w:r>
      <w:r w:rsidR="006E2768" w:rsidRPr="004F44A7">
        <w:rPr>
          <w:rFonts w:ascii="Times New Roman" w:hAnsi="Times New Roman" w:cs="Times New Roman"/>
          <w:sz w:val="24"/>
          <w:szCs w:val="24"/>
          <w:lang w:val="uk-UA"/>
        </w:rPr>
        <w:t xml:space="preserve"> </w:t>
      </w:r>
      <w:r w:rsidR="006E2768" w:rsidRPr="004F44A7">
        <w:rPr>
          <w:rFonts w:ascii="Times New Roman" w:hAnsi="Times New Roman" w:cs="Times New Roman"/>
          <w:i/>
          <w:sz w:val="24"/>
          <w:szCs w:val="24"/>
          <w:lang w:val="uk-UA"/>
        </w:rPr>
        <w:t>Замовник у разі</w:t>
      </w:r>
      <w:r w:rsidRPr="004F44A7">
        <w:rPr>
          <w:rFonts w:ascii="Times New Roman" w:hAnsi="Times New Roman" w:cs="Times New Roman"/>
          <w:i/>
          <w:sz w:val="24"/>
          <w:szCs w:val="24"/>
          <w:lang w:val="uk-UA"/>
        </w:rPr>
        <w:t xml:space="preserve"> такого </w:t>
      </w:r>
      <w:r w:rsidR="006E2768" w:rsidRPr="004F44A7">
        <w:rPr>
          <w:rFonts w:ascii="Times New Roman" w:hAnsi="Times New Roman" w:cs="Times New Roman"/>
          <w:i/>
          <w:sz w:val="24"/>
          <w:szCs w:val="24"/>
          <w:lang w:val="uk-UA"/>
        </w:rPr>
        <w:t xml:space="preserve"> обмеження/зупинення доступу до публічної інформації, єдиних державних реєстрів </w:t>
      </w:r>
      <w:r w:rsidR="006E2768" w:rsidRPr="004F44A7">
        <w:rPr>
          <w:rFonts w:ascii="Times New Roman" w:hAnsi="Times New Roman" w:cs="Times New Roman"/>
          <w:b/>
          <w:i/>
          <w:sz w:val="24"/>
          <w:szCs w:val="24"/>
          <w:lang w:val="uk-UA"/>
        </w:rPr>
        <w:t xml:space="preserve">залишає за собою право перевірити надану учасником інформацію на достовірність за допомогою сервісу «Аналіз тендерів» від </w:t>
      </w:r>
      <w:proofErr w:type="spellStart"/>
      <w:r w:rsidR="006E2768" w:rsidRPr="004F44A7">
        <w:rPr>
          <w:rFonts w:ascii="Times New Roman" w:hAnsi="Times New Roman" w:cs="Times New Roman"/>
          <w:b/>
          <w:i/>
          <w:sz w:val="24"/>
          <w:szCs w:val="24"/>
          <w:lang w:val="uk-UA"/>
        </w:rPr>
        <w:t>YouControl</w:t>
      </w:r>
      <w:proofErr w:type="spellEnd"/>
      <w:r w:rsidR="006E2768" w:rsidRPr="004F44A7">
        <w:rPr>
          <w:rFonts w:ascii="Times New Roman" w:hAnsi="Times New Roman" w:cs="Times New Roman"/>
          <w:b/>
          <w:i/>
          <w:sz w:val="24"/>
          <w:szCs w:val="24"/>
          <w:lang w:val="uk-UA"/>
        </w:rPr>
        <w:t xml:space="preserve"> або за допомогою інших сервісів (у разі функціонування їх у вільному доступі в мережі Інтернет).</w:t>
      </w:r>
    </w:p>
    <w:p w:rsidR="005E4953" w:rsidRPr="004F44A7" w:rsidRDefault="005E4953" w:rsidP="005E4953">
      <w:pPr>
        <w:spacing w:after="0" w:line="240" w:lineRule="auto"/>
        <w:rPr>
          <w:rFonts w:ascii="Times New Roman" w:hAnsi="Times New Roman" w:cs="Times New Roman"/>
          <w:b/>
          <w:sz w:val="24"/>
          <w:szCs w:val="24"/>
          <w:lang w:val="uk-UA"/>
        </w:rPr>
      </w:pPr>
    </w:p>
    <w:p w:rsidR="006D6C06" w:rsidRPr="004F44A7" w:rsidRDefault="006D6C06" w:rsidP="006D6C06">
      <w:pPr>
        <w:spacing w:after="0" w:line="240" w:lineRule="auto"/>
        <w:jc w:val="both"/>
        <w:rPr>
          <w:rFonts w:ascii="Times New Roman" w:hAnsi="Times New Roman" w:cs="Times New Roman"/>
          <w:sz w:val="24"/>
          <w:szCs w:val="24"/>
          <w:lang w:val="uk-UA"/>
        </w:rPr>
        <w:sectPr w:rsidR="006D6C06" w:rsidRPr="004F44A7" w:rsidSect="006125BA">
          <w:pgSz w:w="16834" w:h="11904" w:orient="landscape"/>
          <w:pgMar w:top="709" w:right="567" w:bottom="709" w:left="567" w:header="709" w:footer="198" w:gutter="0"/>
          <w:cols w:space="709"/>
        </w:sectPr>
      </w:pPr>
    </w:p>
    <w:p w:rsidR="00A445D0" w:rsidRPr="004F44A7" w:rsidRDefault="00A445D0" w:rsidP="00A445D0">
      <w:pPr>
        <w:spacing w:after="0" w:line="240" w:lineRule="auto"/>
        <w:jc w:val="right"/>
        <w:rPr>
          <w:rFonts w:ascii="Times New Roman" w:eastAsiaTheme="minorHAnsi" w:hAnsi="Times New Roman" w:cs="Times New Roman"/>
          <w:b/>
          <w:bCs/>
          <w:sz w:val="24"/>
          <w:szCs w:val="24"/>
          <w:lang w:val="uk-UA"/>
        </w:rPr>
      </w:pPr>
      <w:r w:rsidRPr="004F44A7">
        <w:rPr>
          <w:rFonts w:ascii="Times New Roman" w:eastAsiaTheme="minorHAnsi" w:hAnsi="Times New Roman" w:cs="Times New Roman"/>
          <w:b/>
          <w:bCs/>
          <w:sz w:val="24"/>
          <w:szCs w:val="24"/>
          <w:lang w:val="uk-UA"/>
        </w:rPr>
        <w:lastRenderedPageBreak/>
        <w:t>Додаток 3</w:t>
      </w:r>
    </w:p>
    <w:p w:rsidR="00A445D0" w:rsidRPr="004F44A7" w:rsidRDefault="00A445D0" w:rsidP="00A445D0">
      <w:pPr>
        <w:spacing w:after="0" w:line="240" w:lineRule="auto"/>
        <w:jc w:val="right"/>
        <w:rPr>
          <w:rFonts w:ascii="Times New Roman" w:eastAsiaTheme="minorHAnsi" w:hAnsi="Times New Roman" w:cs="Times New Roman"/>
          <w:i/>
          <w:iCs/>
          <w:sz w:val="24"/>
          <w:szCs w:val="24"/>
          <w:bdr w:val="none" w:sz="0" w:space="0" w:color="auto" w:frame="1"/>
          <w:lang w:val="uk-UA"/>
        </w:rPr>
      </w:pPr>
      <w:r w:rsidRPr="004F44A7">
        <w:rPr>
          <w:rFonts w:ascii="Times New Roman" w:eastAsiaTheme="minorHAnsi" w:hAnsi="Times New Roman" w:cs="Times New Roman"/>
          <w:i/>
          <w:iCs/>
          <w:sz w:val="24"/>
          <w:szCs w:val="24"/>
          <w:bdr w:val="none" w:sz="0" w:space="0" w:color="auto" w:frame="1"/>
          <w:lang w:val="uk-UA"/>
        </w:rPr>
        <w:t xml:space="preserve"> тендерної документації</w:t>
      </w:r>
    </w:p>
    <w:p w:rsidR="00A445D0" w:rsidRPr="004F44A7" w:rsidRDefault="00A445D0" w:rsidP="00A445D0">
      <w:pPr>
        <w:spacing w:after="0" w:line="240" w:lineRule="auto"/>
        <w:jc w:val="right"/>
        <w:rPr>
          <w:rFonts w:ascii="Times New Roman" w:eastAsiaTheme="minorHAnsi" w:hAnsi="Times New Roman" w:cs="Times New Roman"/>
          <w:i/>
          <w:iCs/>
          <w:sz w:val="24"/>
          <w:szCs w:val="24"/>
          <w:bdr w:val="none" w:sz="0" w:space="0" w:color="auto" w:frame="1"/>
          <w:lang w:val="uk-UA"/>
        </w:rPr>
      </w:pPr>
    </w:p>
    <w:p w:rsidR="003579E0" w:rsidRPr="004F44A7" w:rsidRDefault="00A445D0" w:rsidP="003579E0">
      <w:pPr>
        <w:rPr>
          <w:rFonts w:ascii="Times New Roman" w:eastAsiaTheme="minorHAnsi" w:hAnsi="Times New Roman" w:cs="Times New Roman"/>
          <w:b/>
          <w:bCs/>
          <w:sz w:val="24"/>
          <w:szCs w:val="24"/>
          <w:lang w:val="uk-UA"/>
        </w:rPr>
      </w:pPr>
      <w:r w:rsidRPr="004F44A7">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3579E0" w:rsidRPr="004F44A7">
        <w:rPr>
          <w:lang w:val="uk-UA"/>
        </w:rPr>
        <w:t xml:space="preserve"> </w:t>
      </w:r>
      <w:r w:rsidR="0077123C" w:rsidRPr="0077123C">
        <w:rPr>
          <w:rFonts w:ascii="Times New Roman" w:hAnsi="Times New Roman" w:cs="Times New Roman"/>
          <w:b/>
          <w:sz w:val="24"/>
          <w:szCs w:val="24"/>
          <w:lang w:val="uk-UA"/>
        </w:rPr>
        <w:t>Легковий</w:t>
      </w:r>
      <w:r w:rsidR="0077123C">
        <w:rPr>
          <w:lang w:val="uk-UA"/>
        </w:rPr>
        <w:t xml:space="preserve"> </w:t>
      </w:r>
      <w:r w:rsidR="0077123C">
        <w:rPr>
          <w:rFonts w:ascii="Times New Roman" w:hAnsi="Times New Roman" w:cs="Times New Roman"/>
          <w:b/>
          <w:sz w:val="24"/>
          <w:szCs w:val="24"/>
          <w:lang w:val="uk-UA"/>
        </w:rPr>
        <w:t>а</w:t>
      </w:r>
      <w:r w:rsidR="0077123C">
        <w:rPr>
          <w:rFonts w:ascii="Times New Roman" w:hAnsi="Times New Roman" w:cs="Times New Roman"/>
          <w:b/>
          <w:spacing w:val="-3"/>
          <w:sz w:val="24"/>
          <w:szCs w:val="24"/>
          <w:lang w:val="uk-UA"/>
        </w:rPr>
        <w:t>втомобіль</w:t>
      </w:r>
      <w:r w:rsidR="0058735A">
        <w:rPr>
          <w:rFonts w:ascii="Times New Roman" w:hAnsi="Times New Roman" w:cs="Times New Roman"/>
          <w:b/>
          <w:noProof/>
          <w:sz w:val="24"/>
          <w:szCs w:val="24"/>
          <w:lang w:val="uk-UA"/>
        </w:rPr>
        <w:t>,</w:t>
      </w:r>
      <w:r w:rsidR="0058735A" w:rsidRPr="004F44A7">
        <w:rPr>
          <w:rFonts w:ascii="Times New Roman" w:eastAsiaTheme="minorHAnsi" w:hAnsi="Times New Roman" w:cs="Times New Roman"/>
          <w:b/>
          <w:bCs/>
          <w:sz w:val="24"/>
          <w:szCs w:val="24"/>
          <w:lang w:val="uk-UA"/>
        </w:rPr>
        <w:t xml:space="preserve"> </w:t>
      </w:r>
      <w:r w:rsidR="003579E0" w:rsidRPr="004F44A7">
        <w:rPr>
          <w:rFonts w:ascii="Times New Roman" w:eastAsiaTheme="minorHAnsi" w:hAnsi="Times New Roman" w:cs="Times New Roman"/>
          <w:b/>
          <w:bCs/>
          <w:sz w:val="24"/>
          <w:szCs w:val="24"/>
          <w:lang w:val="uk-UA"/>
        </w:rPr>
        <w:t>Код за ДК 021:2015 (CPV) «Єдиний закупівельний словник» -ДК 021:2015: 34110000-1 Легкові автомобілі</w:t>
      </w:r>
    </w:p>
    <w:p w:rsidR="00A445D0" w:rsidRPr="004F44A7" w:rsidRDefault="00A445D0" w:rsidP="00A445D0">
      <w:pPr>
        <w:spacing w:after="0" w:line="240" w:lineRule="auto"/>
        <w:ind w:left="720"/>
        <w:jc w:val="center"/>
        <w:rPr>
          <w:rFonts w:ascii="Times New Roman" w:eastAsiaTheme="minorHAnsi" w:hAnsi="Times New Roman" w:cs="Times New Roman"/>
          <w:b/>
          <w:bCs/>
          <w:sz w:val="24"/>
          <w:szCs w:val="24"/>
          <w:lang w:val="uk-UA"/>
        </w:rPr>
      </w:pPr>
    </w:p>
    <w:p w:rsidR="003579E0" w:rsidRPr="004F44A7" w:rsidRDefault="003579E0" w:rsidP="003579E0">
      <w:pPr>
        <w:spacing w:after="0" w:line="240" w:lineRule="auto"/>
        <w:jc w:val="both"/>
        <w:rPr>
          <w:rFonts w:ascii="Times New Roman" w:eastAsiaTheme="minorHAnsi" w:hAnsi="Times New Roman" w:cs="Times New Roman"/>
          <w:bCs/>
          <w:sz w:val="24"/>
          <w:szCs w:val="24"/>
          <w:lang w:val="uk-UA"/>
        </w:rPr>
      </w:pPr>
      <w:r w:rsidRPr="004F44A7">
        <w:rPr>
          <w:rFonts w:ascii="Times New Roman" w:eastAsiaTheme="minorHAnsi" w:hAnsi="Times New Roman" w:cs="Times New Roman"/>
          <w:bCs/>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A445D0" w:rsidRPr="004F44A7" w:rsidRDefault="00A445D0" w:rsidP="00A445D0">
      <w:pPr>
        <w:spacing w:after="0" w:line="240" w:lineRule="auto"/>
        <w:ind w:firstLine="426"/>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Учасник процедури закупівлі підтверджує технічні вимоги Замовника викладаючи їх на фірмовому </w:t>
      </w:r>
      <w:r w:rsidR="00713E3A" w:rsidRPr="004F44A7">
        <w:rPr>
          <w:rFonts w:ascii="Times New Roman" w:eastAsiaTheme="minorHAnsi" w:hAnsi="Times New Roman" w:cs="Times New Roman"/>
          <w:sz w:val="24"/>
          <w:szCs w:val="24"/>
          <w:lang w:val="uk-UA" w:eastAsia="ru-RU"/>
        </w:rPr>
        <w:t xml:space="preserve"> бланку. Учасник  повинен</w:t>
      </w:r>
      <w:r w:rsidRPr="004F44A7">
        <w:rPr>
          <w:rFonts w:ascii="Times New Roman" w:eastAsiaTheme="minorHAnsi" w:hAnsi="Times New Roman" w:cs="Times New Roman"/>
          <w:sz w:val="24"/>
          <w:szCs w:val="24"/>
          <w:lang w:val="uk-UA" w:eastAsia="ru-RU"/>
        </w:rPr>
        <w:t xml:space="preserve"> заповнити колонку</w:t>
      </w:r>
      <w:r w:rsidR="00713E3A" w:rsidRPr="004F44A7">
        <w:rPr>
          <w:rFonts w:ascii="Times New Roman" w:eastAsiaTheme="minorHAnsi" w:hAnsi="Times New Roman" w:cs="Times New Roman"/>
          <w:sz w:val="24"/>
          <w:szCs w:val="24"/>
          <w:lang w:val="uk-UA" w:eastAsia="ru-RU"/>
        </w:rPr>
        <w:t xml:space="preserve"> «пропозиція учасника» таблиці 1 додатку 3 тендерної документації, вказуючи</w:t>
      </w:r>
      <w:r w:rsidRPr="004F44A7">
        <w:rPr>
          <w:rFonts w:ascii="Times New Roman" w:eastAsiaTheme="minorHAnsi" w:hAnsi="Times New Roman" w:cs="Times New Roman"/>
          <w:sz w:val="24"/>
          <w:szCs w:val="24"/>
          <w:lang w:val="uk-UA" w:eastAsia="ru-RU"/>
        </w:rPr>
        <w:t xml:space="preserve"> технічні характеристики запропонованого ним товару.</w:t>
      </w:r>
      <w:r w:rsidR="00E6421D" w:rsidRPr="004F44A7">
        <w:rPr>
          <w:rFonts w:ascii="Times New Roman" w:eastAsiaTheme="minorHAnsi" w:hAnsi="Times New Roman" w:cs="Times New Roman"/>
          <w:sz w:val="24"/>
          <w:szCs w:val="24"/>
          <w:lang w:val="uk-UA" w:eastAsia="ru-RU"/>
        </w:rPr>
        <w:t xml:space="preserve"> 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B21149" w:rsidRPr="004F44A7" w:rsidRDefault="00B21149" w:rsidP="00B21149">
      <w:pPr>
        <w:spacing w:after="0" w:line="240" w:lineRule="auto"/>
        <w:ind w:firstLine="426"/>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w:t>
      </w:r>
      <w:r w:rsidR="00405DCB" w:rsidRPr="004F44A7">
        <w:rPr>
          <w:rFonts w:ascii="Times New Roman" w:eastAsiaTheme="minorHAnsi" w:hAnsi="Times New Roman" w:cs="Times New Roman"/>
          <w:sz w:val="24"/>
          <w:szCs w:val="24"/>
          <w:lang w:val="uk-UA" w:eastAsia="ru-RU"/>
        </w:rPr>
        <w:t xml:space="preserve">«від», « «до», </w:t>
      </w:r>
      <w:r w:rsidRPr="004F44A7">
        <w:rPr>
          <w:rFonts w:ascii="Times New Roman" w:eastAsiaTheme="minorHAnsi" w:hAnsi="Times New Roman" w:cs="Times New Roman"/>
          <w:sz w:val="24"/>
          <w:szCs w:val="24"/>
          <w:lang w:val="uk-UA" w:eastAsia="ru-RU"/>
        </w:rPr>
        <w:t>«повинен» тощо).</w:t>
      </w:r>
    </w:p>
    <w:p w:rsidR="00A445D0" w:rsidRPr="004F44A7"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4F44A7">
        <w:rPr>
          <w:rFonts w:ascii="Times New Roman" w:eastAsia="Times New Roman" w:hAnsi="Times New Roman" w:cs="Times New Roman"/>
          <w:b/>
          <w:bCs/>
          <w:iCs/>
          <w:shd w:val="clear" w:color="auto" w:fill="FFFFFF"/>
          <w:lang w:val="uk-UA" w:eastAsia="ru-RU"/>
        </w:rPr>
        <w:t>таблиця 1 додатку 3 тендерної документації</w:t>
      </w:r>
    </w:p>
    <w:p w:rsidR="00A445D0" w:rsidRPr="004F44A7" w:rsidRDefault="00A445D0" w:rsidP="00A445D0">
      <w:pPr>
        <w:spacing w:after="0" w:line="240" w:lineRule="auto"/>
        <w:rPr>
          <w:rFonts w:ascii="Times New Roman" w:eastAsiaTheme="minorHAnsi" w:hAnsi="Times New Roman" w:cs="Times New Roman"/>
          <w:lang w:val="uk-UA"/>
        </w:rPr>
      </w:pPr>
    </w:p>
    <w:tbl>
      <w:tblPr>
        <w:tblW w:w="10330" w:type="dxa"/>
        <w:tblInd w:w="-289" w:type="dxa"/>
        <w:tblLook w:val="04A0" w:firstRow="1" w:lastRow="0" w:firstColumn="1" w:lastColumn="0" w:noHBand="0" w:noVBand="1"/>
      </w:tblPr>
      <w:tblGrid>
        <w:gridCol w:w="6805"/>
        <w:gridCol w:w="2127"/>
        <w:gridCol w:w="19"/>
        <w:gridCol w:w="1360"/>
        <w:gridCol w:w="19"/>
      </w:tblGrid>
      <w:tr w:rsidR="001B2C66" w:rsidRPr="004F44A7" w:rsidTr="002E396A">
        <w:trPr>
          <w:trHeight w:val="402"/>
        </w:trPr>
        <w:tc>
          <w:tcPr>
            <w:tcW w:w="89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2C66" w:rsidRPr="004F44A7" w:rsidRDefault="001B2C66" w:rsidP="003718A4">
            <w:pPr>
              <w:spacing w:after="0" w:line="240" w:lineRule="auto"/>
              <w:jc w:val="center"/>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Характеристики автомобіля</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B2C66" w:rsidRPr="004F44A7" w:rsidRDefault="001B2C66" w:rsidP="003718A4">
            <w:pPr>
              <w:spacing w:after="0" w:line="240" w:lineRule="auto"/>
              <w:jc w:val="center"/>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Пропозиція Учасника</w:t>
            </w: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Тип кузова</w:t>
            </w:r>
          </w:p>
        </w:tc>
        <w:tc>
          <w:tcPr>
            <w:tcW w:w="2127" w:type="dxa"/>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Седан</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b/>
                <w:bCs/>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Двигун</w:t>
            </w:r>
          </w:p>
        </w:tc>
        <w:tc>
          <w:tcPr>
            <w:tcW w:w="2127" w:type="dxa"/>
            <w:tcBorders>
              <w:top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jc w:val="center"/>
              <w:rPr>
                <w:rFonts w:ascii="Times New Roman" w:eastAsiaTheme="minorHAnsi" w:hAnsi="Times New Roman" w:cs="Times New Roman"/>
                <w:lang w:val="uk-UA"/>
              </w:rPr>
            </w:pPr>
          </w:p>
        </w:tc>
        <w:tc>
          <w:tcPr>
            <w:tcW w:w="1379" w:type="dxa"/>
            <w:gridSpan w:val="2"/>
            <w:tcBorders>
              <w:top w:val="single" w:sz="4" w:space="0" w:color="auto"/>
              <w:bottom w:val="single" w:sz="4" w:space="0" w:color="auto"/>
              <w:right w:val="single" w:sz="4" w:space="0" w:color="auto"/>
            </w:tcBorders>
            <w:shd w:val="clear" w:color="000000" w:fill="DCE6F1"/>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51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Тип пального</w:t>
            </w:r>
          </w:p>
        </w:tc>
        <w:tc>
          <w:tcPr>
            <w:tcW w:w="2127" w:type="dxa"/>
            <w:tcBorders>
              <w:top w:val="nil"/>
              <w:left w:val="nil"/>
              <w:bottom w:val="single" w:sz="4" w:space="0" w:color="auto"/>
              <w:right w:val="single" w:sz="4" w:space="0" w:color="auto"/>
            </w:tcBorders>
            <w:shd w:val="clear" w:color="000000" w:fill="FFFFFF"/>
            <w:vAlign w:val="center"/>
            <w:hideMark/>
          </w:tcPr>
          <w:p w:rsidR="001B2C66" w:rsidRPr="004F44A7" w:rsidRDefault="00A07BC5" w:rsidP="003718A4">
            <w:pPr>
              <w:spacing w:after="0" w:line="240" w:lineRule="auto"/>
              <w:ind w:left="-106" w:right="-112"/>
              <w:jc w:val="center"/>
              <w:rPr>
                <w:rFonts w:ascii="Times New Roman" w:eastAsiaTheme="minorHAnsi" w:hAnsi="Times New Roman" w:cs="Times New Roman"/>
                <w:lang w:val="uk-UA"/>
              </w:rPr>
            </w:pPr>
            <w:r>
              <w:rPr>
                <w:rFonts w:ascii="Times New Roman" w:eastAsiaTheme="minorHAnsi" w:hAnsi="Times New Roman" w:cs="Times New Roman"/>
                <w:lang w:val="uk-UA"/>
              </w:rPr>
              <w:t>бензин</w:t>
            </w:r>
          </w:p>
        </w:tc>
        <w:tc>
          <w:tcPr>
            <w:tcW w:w="1379" w:type="dxa"/>
            <w:gridSpan w:val="2"/>
            <w:tcBorders>
              <w:top w:val="nil"/>
              <w:left w:val="nil"/>
              <w:bottom w:val="single" w:sz="4" w:space="0" w:color="auto"/>
              <w:right w:val="single" w:sz="4" w:space="0" w:color="auto"/>
            </w:tcBorders>
            <w:shd w:val="clear" w:color="auto" w:fill="auto"/>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Робочий об'єм (см</w:t>
            </w:r>
            <w:r w:rsidRPr="004F44A7">
              <w:rPr>
                <w:rFonts w:ascii="Times New Roman" w:eastAsiaTheme="minorHAnsi" w:hAnsi="Times New Roman" w:cs="Times New Roman"/>
                <w:vertAlign w:val="superscript"/>
                <w:lang w:val="uk-UA"/>
              </w:rPr>
              <w:t>3</w:t>
            </w:r>
            <w:r w:rsidRPr="004F44A7">
              <w:rPr>
                <w:rFonts w:ascii="Times New Roman" w:eastAsiaTheme="minorHAnsi" w:hAnsi="Times New Roman" w:cs="Times New Roman"/>
                <w:lang w:val="uk-UA"/>
              </w:rPr>
              <w:t>)</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A07BC5" w:rsidP="003718A4">
            <w:pPr>
              <w:spacing w:after="0" w:line="240" w:lineRule="auto"/>
              <w:ind w:left="-106" w:right="-112"/>
              <w:jc w:val="center"/>
              <w:rPr>
                <w:rFonts w:ascii="Times New Roman" w:eastAsiaTheme="minorHAnsi" w:hAnsi="Times New Roman" w:cs="Times New Roman"/>
                <w:lang w:val="uk-UA"/>
              </w:rPr>
            </w:pPr>
            <w:r>
              <w:rPr>
                <w:rFonts w:ascii="Times New Roman" w:eastAsiaTheme="minorHAnsi" w:hAnsi="Times New Roman" w:cs="Times New Roman"/>
                <w:lang w:val="uk-UA" w:eastAsia="ru-RU"/>
              </w:rPr>
              <w:t>від 1984 до 2000</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Максимальна потужність (кВт (</w:t>
            </w:r>
            <w:proofErr w:type="spellStart"/>
            <w:r w:rsidRPr="004F44A7">
              <w:rPr>
                <w:rFonts w:ascii="Times New Roman" w:eastAsiaTheme="minorHAnsi" w:hAnsi="Times New Roman" w:cs="Times New Roman"/>
                <w:lang w:val="uk-UA"/>
              </w:rPr>
              <w:t>к.с</w:t>
            </w:r>
            <w:proofErr w:type="spellEnd"/>
            <w:r w:rsidRPr="004F44A7">
              <w:rPr>
                <w:rFonts w:ascii="Times New Roman" w:eastAsiaTheme="minorHAnsi" w:hAnsi="Times New Roman" w:cs="Times New Roman"/>
                <w:lang w:val="uk-UA"/>
              </w:rPr>
              <w:t>.) при об./хв.)</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A07BC5" w:rsidP="003718A4">
            <w:pPr>
              <w:spacing w:after="0" w:line="240" w:lineRule="auto"/>
              <w:ind w:left="-106" w:right="-112"/>
              <w:jc w:val="center"/>
              <w:rPr>
                <w:rFonts w:ascii="Times New Roman" w:eastAsiaTheme="minorHAnsi" w:hAnsi="Times New Roman" w:cs="Times New Roman"/>
                <w:lang w:val="uk-UA"/>
              </w:rPr>
            </w:pPr>
            <w:r>
              <w:rPr>
                <w:rFonts w:ascii="Times New Roman" w:eastAsiaTheme="minorHAnsi" w:hAnsi="Times New Roman" w:cs="Times New Roman"/>
                <w:lang w:val="uk-UA"/>
              </w:rPr>
              <w:t>140(190)/3</w:t>
            </w:r>
            <w:r w:rsidR="001B2C66" w:rsidRPr="004F44A7">
              <w:rPr>
                <w:rFonts w:ascii="Times New Roman" w:eastAsiaTheme="minorHAnsi" w:hAnsi="Times New Roman" w:cs="Times New Roman"/>
                <w:lang w:val="uk-UA"/>
              </w:rPr>
              <w:t>5</w:t>
            </w:r>
            <w:r>
              <w:rPr>
                <w:rFonts w:ascii="Times New Roman" w:eastAsiaTheme="minorHAnsi" w:hAnsi="Times New Roman" w:cs="Times New Roman"/>
                <w:lang w:val="uk-UA"/>
              </w:rPr>
              <w:t>0</w:t>
            </w:r>
            <w:r w:rsidR="001B2C66" w:rsidRPr="004F44A7">
              <w:rPr>
                <w:rFonts w:ascii="Times New Roman" w:eastAsiaTheme="minorHAnsi" w:hAnsi="Times New Roman" w:cs="Times New Roman"/>
                <w:lang w:val="uk-UA"/>
              </w:rPr>
              <w:t>0</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Максимальний крутний момент (</w:t>
            </w:r>
            <w:proofErr w:type="spellStart"/>
            <w:r w:rsidRPr="004F44A7">
              <w:rPr>
                <w:rFonts w:ascii="Times New Roman" w:eastAsiaTheme="minorHAnsi" w:hAnsi="Times New Roman" w:cs="Times New Roman"/>
                <w:lang w:val="uk-UA"/>
              </w:rPr>
              <w:t>Н·м</w:t>
            </w:r>
            <w:proofErr w:type="spellEnd"/>
            <w:r w:rsidRPr="004F44A7">
              <w:rPr>
                <w:rFonts w:ascii="Times New Roman" w:eastAsiaTheme="minorHAnsi" w:hAnsi="Times New Roman" w:cs="Times New Roman"/>
                <w:lang w:val="uk-UA"/>
              </w:rPr>
              <w:t xml:space="preserve"> при об./хв.)</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A07BC5" w:rsidP="00A07BC5">
            <w:pPr>
              <w:spacing w:after="0" w:line="240" w:lineRule="auto"/>
              <w:ind w:left="-106" w:right="-112"/>
              <w:jc w:val="center"/>
              <w:rPr>
                <w:rFonts w:ascii="Times New Roman" w:eastAsiaTheme="minorHAnsi" w:hAnsi="Times New Roman" w:cs="Times New Roman"/>
                <w:lang w:val="uk-UA"/>
              </w:rPr>
            </w:pPr>
            <w:r>
              <w:rPr>
                <w:rFonts w:ascii="Times New Roman" w:eastAsiaTheme="minorHAnsi" w:hAnsi="Times New Roman" w:cs="Times New Roman"/>
                <w:lang w:val="uk-UA"/>
              </w:rPr>
              <w:t>40</w:t>
            </w:r>
            <w:r w:rsidR="001B2C66" w:rsidRPr="004F44A7">
              <w:rPr>
                <w:rFonts w:ascii="Times New Roman" w:eastAsiaTheme="minorHAnsi" w:hAnsi="Times New Roman" w:cs="Times New Roman"/>
                <w:lang w:val="uk-UA"/>
              </w:rPr>
              <w:t>0/1</w:t>
            </w:r>
            <w:r>
              <w:rPr>
                <w:rFonts w:ascii="Times New Roman" w:eastAsiaTheme="minorHAnsi" w:hAnsi="Times New Roman" w:cs="Times New Roman"/>
                <w:lang w:val="uk-UA"/>
              </w:rPr>
              <w:t>7</w:t>
            </w:r>
            <w:r w:rsidR="001B2C66" w:rsidRPr="004F44A7">
              <w:rPr>
                <w:rFonts w:ascii="Times New Roman" w:eastAsiaTheme="minorHAnsi" w:hAnsi="Times New Roman" w:cs="Times New Roman"/>
                <w:lang w:val="uk-UA"/>
              </w:rPr>
              <w:t>50</w:t>
            </w:r>
            <w:r>
              <w:rPr>
                <w:rFonts w:ascii="Times New Roman" w:eastAsiaTheme="minorHAnsi" w:hAnsi="Times New Roman" w:cs="Times New Roman"/>
                <w:lang w:val="uk-UA"/>
              </w:rPr>
              <w:t>-3250</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Стандарт токсичності вихлопу</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A07BC5" w:rsidP="003718A4">
            <w:pPr>
              <w:spacing w:after="0" w:line="240" w:lineRule="auto"/>
              <w:ind w:left="-106" w:right="-112"/>
              <w:jc w:val="center"/>
              <w:rPr>
                <w:rFonts w:ascii="Times New Roman" w:eastAsiaTheme="minorHAnsi" w:hAnsi="Times New Roman" w:cs="Times New Roman"/>
                <w:lang w:val="uk-UA"/>
              </w:rPr>
            </w:pPr>
            <w:r>
              <w:rPr>
                <w:rFonts w:ascii="Times New Roman" w:eastAsiaTheme="minorHAnsi" w:hAnsi="Times New Roman" w:cs="Times New Roman"/>
                <w:lang w:val="uk-UA"/>
              </w:rPr>
              <w:t>EURO 6</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Трансмісія</w:t>
            </w:r>
          </w:p>
        </w:tc>
        <w:tc>
          <w:tcPr>
            <w:tcW w:w="2127" w:type="dxa"/>
            <w:tcBorders>
              <w:top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jc w:val="center"/>
              <w:rPr>
                <w:rFonts w:ascii="Times New Roman" w:eastAsiaTheme="minorHAnsi" w:hAnsi="Times New Roman" w:cs="Times New Roman"/>
                <w:lang w:val="uk-UA"/>
              </w:rPr>
            </w:pPr>
          </w:p>
        </w:tc>
        <w:tc>
          <w:tcPr>
            <w:tcW w:w="1379" w:type="dxa"/>
            <w:gridSpan w:val="2"/>
            <w:tcBorders>
              <w:top w:val="single" w:sz="4" w:space="0" w:color="auto"/>
              <w:bottom w:val="single" w:sz="4" w:space="0" w:color="auto"/>
              <w:right w:val="single" w:sz="4" w:space="0" w:color="auto"/>
            </w:tcBorders>
            <w:shd w:val="clear" w:color="000000" w:fill="DCE6F1"/>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Тип</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1B2C66" w:rsidRPr="004F44A7" w:rsidRDefault="00A07BC5" w:rsidP="003718A4">
            <w:pPr>
              <w:spacing w:after="0" w:line="240" w:lineRule="auto"/>
              <w:ind w:left="-110" w:right="-108"/>
              <w:jc w:val="center"/>
              <w:rPr>
                <w:rFonts w:ascii="Times New Roman" w:eastAsiaTheme="minorHAnsi" w:hAnsi="Times New Roman" w:cs="Times New Roman"/>
                <w:lang w:val="uk-UA"/>
              </w:rPr>
            </w:pPr>
            <w:r>
              <w:rPr>
                <w:rFonts w:ascii="Times New Roman" w:eastAsiaTheme="minorHAnsi" w:hAnsi="Times New Roman" w:cs="Times New Roman"/>
                <w:lang w:val="uk-UA"/>
              </w:rPr>
              <w:t>7-ступенева автоматична</w:t>
            </w:r>
          </w:p>
        </w:tc>
        <w:tc>
          <w:tcPr>
            <w:tcW w:w="1379" w:type="dxa"/>
            <w:gridSpan w:val="2"/>
            <w:tcBorders>
              <w:top w:val="single" w:sz="4" w:space="0" w:color="auto"/>
              <w:left w:val="nil"/>
              <w:bottom w:val="single" w:sz="4" w:space="0" w:color="auto"/>
              <w:right w:val="single" w:sz="4" w:space="0" w:color="auto"/>
            </w:tcBorders>
            <w:shd w:val="clear" w:color="000000" w:fill="FFFFFF"/>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Тип приводу</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передній</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Динамічні показники</w:t>
            </w:r>
          </w:p>
        </w:tc>
        <w:tc>
          <w:tcPr>
            <w:tcW w:w="2127" w:type="dxa"/>
            <w:tcBorders>
              <w:top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jc w:val="center"/>
              <w:rPr>
                <w:rFonts w:ascii="Times New Roman" w:eastAsiaTheme="minorHAnsi" w:hAnsi="Times New Roman" w:cs="Times New Roman"/>
                <w:lang w:val="uk-UA"/>
              </w:rPr>
            </w:pPr>
          </w:p>
        </w:tc>
        <w:tc>
          <w:tcPr>
            <w:tcW w:w="1379" w:type="dxa"/>
            <w:gridSpan w:val="2"/>
            <w:tcBorders>
              <w:top w:val="single" w:sz="4" w:space="0" w:color="auto"/>
              <w:bottom w:val="single" w:sz="4" w:space="0" w:color="auto"/>
              <w:right w:val="single" w:sz="4" w:space="0" w:color="auto"/>
            </w:tcBorders>
            <w:shd w:val="clear" w:color="000000" w:fill="DCE6F1"/>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Максимальна швидкість (км/год)</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1B2C66" w:rsidRPr="004F44A7" w:rsidRDefault="00A07BC5" w:rsidP="003718A4">
            <w:pPr>
              <w:spacing w:after="0" w:line="240" w:lineRule="auto"/>
              <w:jc w:val="center"/>
              <w:rPr>
                <w:rFonts w:ascii="Times New Roman" w:eastAsiaTheme="minorHAnsi" w:hAnsi="Times New Roman" w:cs="Times New Roman"/>
                <w:lang w:val="uk-UA" w:eastAsia="ru-RU"/>
              </w:rPr>
            </w:pPr>
            <w:r>
              <w:rPr>
                <w:rFonts w:ascii="Times New Roman" w:eastAsiaTheme="minorHAnsi" w:hAnsi="Times New Roman" w:cs="Times New Roman"/>
                <w:lang w:val="uk-UA"/>
              </w:rPr>
              <w:t>238</w:t>
            </w:r>
          </w:p>
        </w:tc>
        <w:tc>
          <w:tcPr>
            <w:tcW w:w="1379" w:type="dxa"/>
            <w:gridSpan w:val="2"/>
            <w:tcBorders>
              <w:top w:val="single" w:sz="4" w:space="0" w:color="auto"/>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Прискорення 0-100 км/год. (сек.)</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A07BC5"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rPr>
              <w:t>7,7</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trHeight w:val="300"/>
        </w:trPr>
        <w:tc>
          <w:tcPr>
            <w:tcW w:w="10330" w:type="dxa"/>
            <w:gridSpan w:val="5"/>
            <w:tcBorders>
              <w:top w:val="nil"/>
              <w:left w:val="single" w:sz="4" w:space="0" w:color="auto"/>
              <w:bottom w:val="single" w:sz="4" w:space="0" w:color="auto"/>
              <w:right w:val="single" w:sz="4" w:space="0" w:color="auto"/>
            </w:tcBorders>
            <w:shd w:val="clear" w:color="000000" w:fill="DCE6F1"/>
            <w:noWrap/>
            <w:vAlign w:val="center"/>
            <w:hideMark/>
          </w:tcPr>
          <w:p w:rsidR="001B2C66" w:rsidRPr="004F44A7" w:rsidRDefault="001B2C66" w:rsidP="003718A4">
            <w:pPr>
              <w:spacing w:after="0" w:line="240" w:lineRule="auto"/>
              <w:rPr>
                <w:rFonts w:ascii="Times New Roman" w:eastAsiaTheme="minorHAnsi" w:hAnsi="Times New Roman" w:cs="Times New Roman"/>
                <w:lang w:val="uk-UA"/>
              </w:rPr>
            </w:pPr>
            <w:r w:rsidRPr="004F44A7">
              <w:rPr>
                <w:rFonts w:ascii="Times New Roman" w:eastAsiaTheme="minorHAnsi" w:hAnsi="Times New Roman" w:cs="Times New Roman"/>
                <w:b/>
                <w:bCs/>
                <w:lang w:val="uk-UA"/>
              </w:rPr>
              <w:t xml:space="preserve">Витрата пального </w:t>
            </w:r>
            <w:r w:rsidRPr="004F44A7">
              <w:rPr>
                <w:rFonts w:ascii="Times New Roman" w:eastAsiaTheme="minorHAnsi" w:hAnsi="Times New Roman" w:cs="Times New Roman"/>
                <w:lang w:val="uk-UA"/>
              </w:rPr>
              <w:t>(розраховано згідно з технічними вимогами Правил ЄЕК ООН № 101-01)</w:t>
            </w: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Міський цикл (л/100 км)</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D655E9" w:rsidP="00D655E9">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rPr>
              <w:t>8</w:t>
            </w:r>
            <w:r w:rsidR="001B2C66" w:rsidRPr="004F44A7">
              <w:rPr>
                <w:rFonts w:ascii="Times New Roman" w:eastAsiaTheme="minorHAnsi" w:hAnsi="Times New Roman" w:cs="Times New Roman"/>
                <w:lang w:val="uk-UA"/>
              </w:rPr>
              <w:t>,</w:t>
            </w:r>
            <w:r>
              <w:rPr>
                <w:rFonts w:ascii="Times New Roman" w:eastAsiaTheme="minorHAnsi" w:hAnsi="Times New Roman" w:cs="Times New Roman"/>
                <w:lang w:val="uk-UA"/>
              </w:rPr>
              <w:t>4</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Заміський цикл (л/100 км)</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rPr>
              <w:t>4,7</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Комбінований цикл (л/100 км)</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rPr>
              <w:t>6</w:t>
            </w:r>
            <w:r w:rsidR="001B2C66" w:rsidRPr="004F44A7">
              <w:rPr>
                <w:rFonts w:ascii="Times New Roman" w:eastAsiaTheme="minorHAnsi" w:hAnsi="Times New Roman" w:cs="Times New Roman"/>
                <w:lang w:val="uk-UA"/>
              </w:rPr>
              <w:t>,1</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Підвіска</w:t>
            </w:r>
          </w:p>
        </w:tc>
        <w:tc>
          <w:tcPr>
            <w:tcW w:w="2127" w:type="dxa"/>
            <w:tcBorders>
              <w:top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jc w:val="center"/>
              <w:rPr>
                <w:rFonts w:ascii="Times New Roman" w:eastAsiaTheme="minorHAnsi" w:hAnsi="Times New Roman" w:cs="Times New Roman"/>
                <w:lang w:val="uk-UA"/>
              </w:rPr>
            </w:pPr>
          </w:p>
        </w:tc>
        <w:tc>
          <w:tcPr>
            <w:tcW w:w="1379" w:type="dxa"/>
            <w:gridSpan w:val="2"/>
            <w:tcBorders>
              <w:top w:val="single" w:sz="4" w:space="0" w:color="auto"/>
              <w:bottom w:val="single" w:sz="4" w:space="0" w:color="auto"/>
              <w:right w:val="single" w:sz="4" w:space="0" w:color="auto"/>
            </w:tcBorders>
            <w:shd w:val="clear" w:color="000000" w:fill="DCE6F1"/>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510"/>
        </w:trPr>
        <w:tc>
          <w:tcPr>
            <w:tcW w:w="6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Передня</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1B2C66" w:rsidRPr="004F44A7" w:rsidRDefault="001B2C66" w:rsidP="003718A4">
            <w:pPr>
              <w:spacing w:after="0" w:line="240" w:lineRule="auto"/>
              <w:ind w:left="-110" w:right="-108"/>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 xml:space="preserve">незалежна, пружинна зі стійками </w:t>
            </w:r>
            <w:proofErr w:type="spellStart"/>
            <w:r w:rsidRPr="004F44A7">
              <w:rPr>
                <w:rFonts w:ascii="Times New Roman" w:eastAsiaTheme="minorHAnsi" w:hAnsi="Times New Roman" w:cs="Times New Roman"/>
                <w:lang w:val="uk-UA"/>
              </w:rPr>
              <w:t>МакФерсон</w:t>
            </w:r>
            <w:proofErr w:type="spellEnd"/>
            <w:r w:rsidRPr="004F44A7">
              <w:rPr>
                <w:rFonts w:ascii="Times New Roman" w:eastAsiaTheme="minorHAnsi" w:hAnsi="Times New Roman" w:cs="Times New Roman"/>
                <w:lang w:val="uk-UA"/>
              </w:rPr>
              <w:t xml:space="preserve"> та стабілізатором поперечної стійкості</w:t>
            </w:r>
          </w:p>
        </w:tc>
        <w:tc>
          <w:tcPr>
            <w:tcW w:w="1379" w:type="dxa"/>
            <w:gridSpan w:val="2"/>
            <w:tcBorders>
              <w:top w:val="single" w:sz="4" w:space="0" w:color="auto"/>
              <w:left w:val="nil"/>
              <w:bottom w:val="single" w:sz="4" w:space="0" w:color="auto"/>
              <w:right w:val="single" w:sz="4" w:space="0" w:color="auto"/>
            </w:tcBorders>
            <w:shd w:val="clear" w:color="000000" w:fill="FFFFFF"/>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51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lastRenderedPageBreak/>
              <w:t>Задня</w:t>
            </w:r>
          </w:p>
        </w:tc>
        <w:tc>
          <w:tcPr>
            <w:tcW w:w="2127" w:type="dxa"/>
            <w:tcBorders>
              <w:top w:val="nil"/>
              <w:left w:val="nil"/>
              <w:bottom w:val="single" w:sz="4" w:space="0" w:color="auto"/>
              <w:right w:val="single" w:sz="4" w:space="0" w:color="auto"/>
            </w:tcBorders>
            <w:shd w:val="clear" w:color="000000" w:fill="FFFFFF"/>
            <w:vAlign w:val="center"/>
            <w:hideMark/>
          </w:tcPr>
          <w:p w:rsidR="001B2C66" w:rsidRPr="004F44A7" w:rsidRDefault="001B2C66" w:rsidP="003718A4">
            <w:pPr>
              <w:spacing w:after="0" w:line="240" w:lineRule="auto"/>
              <w:ind w:left="-110" w:right="-108"/>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Незалежна, з витими пружинами, телескопічним гідравлічним амортизаторами, зі стабілізатором поперечної стійкості або без нього</w:t>
            </w:r>
          </w:p>
        </w:tc>
        <w:tc>
          <w:tcPr>
            <w:tcW w:w="1379" w:type="dxa"/>
            <w:gridSpan w:val="2"/>
            <w:tcBorders>
              <w:top w:val="nil"/>
              <w:left w:val="nil"/>
              <w:bottom w:val="single" w:sz="4" w:space="0" w:color="auto"/>
              <w:right w:val="single" w:sz="4" w:space="0" w:color="auto"/>
            </w:tcBorders>
            <w:shd w:val="clear" w:color="000000" w:fill="FFFFFF"/>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Маса</w:t>
            </w:r>
          </w:p>
        </w:tc>
        <w:tc>
          <w:tcPr>
            <w:tcW w:w="2127" w:type="dxa"/>
            <w:tcBorders>
              <w:top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jc w:val="center"/>
              <w:rPr>
                <w:rFonts w:ascii="Times New Roman" w:eastAsiaTheme="minorHAnsi" w:hAnsi="Times New Roman" w:cs="Times New Roman"/>
                <w:lang w:val="uk-UA"/>
              </w:rPr>
            </w:pPr>
          </w:p>
        </w:tc>
        <w:tc>
          <w:tcPr>
            <w:tcW w:w="1379" w:type="dxa"/>
            <w:gridSpan w:val="2"/>
            <w:tcBorders>
              <w:top w:val="single" w:sz="4" w:space="0" w:color="auto"/>
              <w:bottom w:val="single" w:sz="4" w:space="0" w:color="auto"/>
              <w:right w:val="single" w:sz="4" w:space="0" w:color="auto"/>
            </w:tcBorders>
            <w:shd w:val="clear" w:color="000000" w:fill="DCE6F1"/>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Споряджена маса (кг)</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rPr>
              <w:t>15</w:t>
            </w:r>
            <w:r w:rsidR="001B2C66" w:rsidRPr="004F44A7">
              <w:rPr>
                <w:rFonts w:ascii="Times New Roman" w:eastAsiaTheme="minorHAnsi" w:hAnsi="Times New Roman" w:cs="Times New Roman"/>
                <w:lang w:val="uk-UA"/>
              </w:rPr>
              <w:t>0</w:t>
            </w:r>
            <w:r>
              <w:rPr>
                <w:rFonts w:ascii="Times New Roman" w:eastAsiaTheme="minorHAnsi" w:hAnsi="Times New Roman" w:cs="Times New Roman"/>
                <w:lang w:val="uk-UA"/>
              </w:rPr>
              <w:t>5</w:t>
            </w:r>
          </w:p>
        </w:tc>
        <w:tc>
          <w:tcPr>
            <w:tcW w:w="1379" w:type="dxa"/>
            <w:gridSpan w:val="2"/>
            <w:tcBorders>
              <w:top w:val="single" w:sz="4" w:space="0" w:color="auto"/>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Максимальна допустима маса (кг)</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rPr>
              <w:t>2050</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rPr>
                <w:rFonts w:ascii="Times New Roman" w:eastAsiaTheme="minorHAnsi" w:hAnsi="Times New Roman" w:cs="Times New Roman"/>
                <w:b/>
                <w:bCs/>
                <w:lang w:val="uk-UA"/>
              </w:rPr>
            </w:pPr>
            <w:r w:rsidRPr="004F44A7">
              <w:rPr>
                <w:rFonts w:ascii="Times New Roman" w:eastAsiaTheme="minorHAnsi" w:hAnsi="Times New Roman" w:cs="Times New Roman"/>
                <w:b/>
                <w:bCs/>
                <w:lang w:val="uk-UA"/>
              </w:rPr>
              <w:t>Габаритні розміри та об'єми</w:t>
            </w:r>
          </w:p>
        </w:tc>
        <w:tc>
          <w:tcPr>
            <w:tcW w:w="2127" w:type="dxa"/>
            <w:tcBorders>
              <w:top w:val="single" w:sz="4" w:space="0" w:color="auto"/>
              <w:bottom w:val="single" w:sz="4" w:space="0" w:color="auto"/>
            </w:tcBorders>
            <w:shd w:val="clear" w:color="000000" w:fill="DCE6F1"/>
            <w:noWrap/>
            <w:vAlign w:val="center"/>
            <w:hideMark/>
          </w:tcPr>
          <w:p w:rsidR="001B2C66" w:rsidRPr="004F44A7" w:rsidRDefault="001B2C66" w:rsidP="003718A4">
            <w:pPr>
              <w:spacing w:after="0" w:line="240" w:lineRule="auto"/>
              <w:jc w:val="center"/>
              <w:rPr>
                <w:rFonts w:ascii="Times New Roman" w:eastAsiaTheme="minorHAnsi" w:hAnsi="Times New Roman" w:cs="Times New Roman"/>
                <w:lang w:val="uk-UA"/>
              </w:rPr>
            </w:pPr>
          </w:p>
        </w:tc>
        <w:tc>
          <w:tcPr>
            <w:tcW w:w="1379" w:type="dxa"/>
            <w:gridSpan w:val="2"/>
            <w:tcBorders>
              <w:top w:val="single" w:sz="4" w:space="0" w:color="auto"/>
              <w:bottom w:val="single" w:sz="4" w:space="0" w:color="auto"/>
              <w:right w:val="single" w:sz="4" w:space="0" w:color="auto"/>
            </w:tcBorders>
            <w:shd w:val="clear" w:color="000000" w:fill="DCE6F1"/>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Довжина (мм)</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eastAsia="ru-RU"/>
              </w:rPr>
              <w:t>від 4 860 до 4 87</w:t>
            </w:r>
            <w:r w:rsidR="001B2C66" w:rsidRPr="004F44A7">
              <w:rPr>
                <w:rFonts w:ascii="Times New Roman" w:eastAsiaTheme="minorHAnsi" w:hAnsi="Times New Roman" w:cs="Times New Roman"/>
                <w:lang w:val="uk-UA" w:eastAsia="ru-RU"/>
              </w:rPr>
              <w:t>0</w:t>
            </w:r>
          </w:p>
        </w:tc>
        <w:tc>
          <w:tcPr>
            <w:tcW w:w="1379" w:type="dxa"/>
            <w:gridSpan w:val="2"/>
            <w:tcBorders>
              <w:top w:val="single" w:sz="4" w:space="0" w:color="auto"/>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Ширина (мм)</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eastAsia="ru-RU"/>
              </w:rPr>
              <w:t>від 1 860 до 1 87</w:t>
            </w:r>
            <w:r w:rsidR="001B2C66" w:rsidRPr="004F44A7">
              <w:rPr>
                <w:rFonts w:ascii="Times New Roman" w:eastAsiaTheme="minorHAnsi" w:hAnsi="Times New Roman" w:cs="Times New Roman"/>
                <w:lang w:val="uk-UA" w:eastAsia="ru-RU"/>
              </w:rPr>
              <w:t>0</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Висота (мм)</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eastAsia="ru-RU"/>
              </w:rPr>
              <w:t>від 1 480 до 1 4</w:t>
            </w:r>
            <w:r w:rsidR="001B2C66" w:rsidRPr="004F44A7">
              <w:rPr>
                <w:rFonts w:ascii="Times New Roman" w:eastAsiaTheme="minorHAnsi" w:hAnsi="Times New Roman" w:cs="Times New Roman"/>
                <w:lang w:val="uk-UA" w:eastAsia="ru-RU"/>
              </w:rPr>
              <w:t>90</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Кліренс (мм)</w:t>
            </w:r>
          </w:p>
        </w:tc>
        <w:tc>
          <w:tcPr>
            <w:tcW w:w="2127" w:type="dxa"/>
            <w:tcBorders>
              <w:top w:val="nil"/>
              <w:left w:val="nil"/>
              <w:bottom w:val="single" w:sz="4" w:space="0" w:color="auto"/>
              <w:right w:val="single" w:sz="4" w:space="0" w:color="auto"/>
            </w:tcBorders>
            <w:shd w:val="clear" w:color="000000" w:fill="FFFFFF"/>
            <w:noWrap/>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eastAsia="ru-RU"/>
              </w:rPr>
              <w:t>від 160 до 165</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Об'єм багажного відділення (л)</w:t>
            </w:r>
          </w:p>
        </w:tc>
        <w:tc>
          <w:tcPr>
            <w:tcW w:w="2127" w:type="dxa"/>
            <w:tcBorders>
              <w:top w:val="nil"/>
              <w:left w:val="nil"/>
              <w:bottom w:val="single" w:sz="4" w:space="0" w:color="auto"/>
              <w:right w:val="single" w:sz="4" w:space="0" w:color="auto"/>
            </w:tcBorders>
            <w:shd w:val="clear" w:color="000000" w:fill="FFFFFF"/>
            <w:noWrap/>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eastAsia="ru-RU"/>
              </w:rPr>
              <w:t>від 620 до 63</w:t>
            </w:r>
            <w:r w:rsidR="001B2C66" w:rsidRPr="004F44A7">
              <w:rPr>
                <w:rFonts w:ascii="Times New Roman" w:eastAsiaTheme="minorHAnsi" w:hAnsi="Times New Roman" w:cs="Times New Roman"/>
                <w:lang w:val="uk-UA" w:eastAsia="ru-RU"/>
              </w:rPr>
              <w:t>0</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1B2C66" w:rsidRPr="004F44A7" w:rsidTr="002E396A">
        <w:trPr>
          <w:gridAfter w:val="1"/>
          <w:wAfter w:w="19" w:type="dxa"/>
          <w:trHeight w:val="300"/>
        </w:trPr>
        <w:tc>
          <w:tcPr>
            <w:tcW w:w="6805" w:type="dxa"/>
            <w:tcBorders>
              <w:top w:val="nil"/>
              <w:left w:val="single" w:sz="4" w:space="0" w:color="auto"/>
              <w:bottom w:val="single" w:sz="4" w:space="0" w:color="auto"/>
              <w:right w:val="single" w:sz="4" w:space="0" w:color="auto"/>
            </w:tcBorders>
            <w:shd w:val="clear" w:color="000000" w:fill="FFFFFF"/>
            <w:noWrap/>
            <w:vAlign w:val="center"/>
            <w:hideMark/>
          </w:tcPr>
          <w:p w:rsidR="001B2C66" w:rsidRPr="004F44A7" w:rsidRDefault="001B2C66" w:rsidP="003718A4">
            <w:pPr>
              <w:spacing w:after="0" w:line="240" w:lineRule="auto"/>
              <w:jc w:val="right"/>
              <w:rPr>
                <w:rFonts w:ascii="Times New Roman" w:eastAsiaTheme="minorHAnsi" w:hAnsi="Times New Roman" w:cs="Times New Roman"/>
                <w:lang w:val="uk-UA"/>
              </w:rPr>
            </w:pPr>
            <w:r w:rsidRPr="004F44A7">
              <w:rPr>
                <w:rFonts w:ascii="Times New Roman" w:eastAsiaTheme="minorHAnsi" w:hAnsi="Times New Roman" w:cs="Times New Roman"/>
                <w:lang w:val="uk-UA"/>
              </w:rPr>
              <w:t>Місткість паливного бака (л)</w:t>
            </w:r>
          </w:p>
        </w:tc>
        <w:tc>
          <w:tcPr>
            <w:tcW w:w="2127" w:type="dxa"/>
            <w:tcBorders>
              <w:top w:val="nil"/>
              <w:left w:val="nil"/>
              <w:bottom w:val="single" w:sz="4" w:space="0" w:color="auto"/>
              <w:right w:val="single" w:sz="4" w:space="0" w:color="auto"/>
            </w:tcBorders>
            <w:shd w:val="clear" w:color="000000" w:fill="FFFFFF"/>
            <w:noWrap/>
            <w:vAlign w:val="center"/>
            <w:hideMark/>
          </w:tcPr>
          <w:p w:rsidR="001B2C66" w:rsidRPr="004F44A7" w:rsidRDefault="00D655E9" w:rsidP="003718A4">
            <w:pPr>
              <w:spacing w:after="0" w:line="240" w:lineRule="auto"/>
              <w:jc w:val="center"/>
              <w:rPr>
                <w:rFonts w:ascii="Times New Roman" w:eastAsiaTheme="minorHAnsi" w:hAnsi="Times New Roman" w:cs="Times New Roman"/>
                <w:lang w:val="uk-UA"/>
              </w:rPr>
            </w:pPr>
            <w:r>
              <w:rPr>
                <w:rFonts w:ascii="Times New Roman" w:eastAsiaTheme="minorHAnsi" w:hAnsi="Times New Roman" w:cs="Times New Roman"/>
                <w:lang w:val="uk-UA"/>
              </w:rPr>
              <w:t>66</w:t>
            </w:r>
          </w:p>
        </w:tc>
        <w:tc>
          <w:tcPr>
            <w:tcW w:w="1379" w:type="dxa"/>
            <w:gridSpan w:val="2"/>
            <w:tcBorders>
              <w:top w:val="nil"/>
              <w:left w:val="nil"/>
              <w:bottom w:val="single" w:sz="4" w:space="0" w:color="auto"/>
              <w:right w:val="single" w:sz="4" w:space="0" w:color="auto"/>
            </w:tcBorders>
            <w:shd w:val="clear" w:color="000000" w:fill="FFFFFF"/>
            <w:noWrap/>
            <w:vAlign w:val="center"/>
          </w:tcPr>
          <w:p w:rsidR="001B2C66" w:rsidRPr="004F44A7" w:rsidRDefault="001B2C66"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2E396A" w:rsidRPr="004F44A7" w:rsidRDefault="002E396A" w:rsidP="002E396A">
            <w:pPr>
              <w:spacing w:after="0" w:line="240" w:lineRule="auto"/>
              <w:rPr>
                <w:rFonts w:ascii="Times New Roman" w:eastAsiaTheme="minorHAnsi" w:hAnsi="Times New Roman" w:cs="Times New Roman"/>
                <w:b/>
                <w:lang w:val="uk-UA"/>
              </w:rPr>
            </w:pPr>
            <w:r w:rsidRPr="004F44A7">
              <w:rPr>
                <w:rFonts w:ascii="Times New Roman" w:eastAsiaTheme="minorHAnsi" w:hAnsi="Times New Roman" w:cs="Times New Roman"/>
                <w:b/>
                <w:lang w:val="uk-UA"/>
              </w:rPr>
              <w:t>Комплектація</w:t>
            </w:r>
          </w:p>
        </w:tc>
        <w:tc>
          <w:tcPr>
            <w:tcW w:w="2127"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c>
          <w:tcPr>
            <w:tcW w:w="1379"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77123C" w:rsidRDefault="003A7D0A" w:rsidP="002E396A">
            <w:pPr>
              <w:spacing w:after="0" w:line="240" w:lineRule="auto"/>
              <w:rPr>
                <w:rFonts w:ascii="Times New Roman" w:eastAsiaTheme="minorHAnsi" w:hAnsi="Times New Roman" w:cs="Times New Roman"/>
                <w:b/>
                <w:lang w:val="en-US"/>
              </w:rPr>
            </w:pPr>
            <w:r>
              <w:rPr>
                <w:rFonts w:ascii="Times New Roman" w:hAnsi="Times New Roman"/>
                <w:lang w:val="en-US"/>
              </w:rPr>
              <w:t>ESP</w:t>
            </w:r>
            <w:r w:rsidRPr="00FB5606">
              <w:rPr>
                <w:rFonts w:ascii="Times New Roman" w:hAnsi="Times New Roman"/>
                <w:lang w:val="en-US"/>
              </w:rPr>
              <w:t xml:space="preserve"> </w:t>
            </w:r>
            <w:r>
              <w:rPr>
                <w:rFonts w:ascii="Times New Roman" w:hAnsi="Times New Roman"/>
                <w:lang w:val="uk-UA"/>
              </w:rPr>
              <w:t xml:space="preserve">(вкл. </w:t>
            </w:r>
            <w:r>
              <w:rPr>
                <w:rFonts w:ascii="Times New Roman" w:hAnsi="Times New Roman"/>
                <w:lang w:val="en-US"/>
              </w:rPr>
              <w:t>ABS+MSR+ASR+EDS+HBA+DSR+RBS+MKB</w:t>
            </w:r>
            <w:r>
              <w:rPr>
                <w:rFonts w:ascii="Times New Roman" w:hAnsi="Times New Roman"/>
                <w:lang w:val="uk-UA"/>
              </w:rPr>
              <w:t>)</w:t>
            </w:r>
            <w:r w:rsidR="0077123C">
              <w:rPr>
                <w:rFonts w:ascii="Times New Roman" w:hAnsi="Times New Roman"/>
                <w:lang w:val="uk-UA"/>
              </w:rPr>
              <w:t xml:space="preserve">, </w:t>
            </w:r>
            <w:r w:rsidR="0077123C">
              <w:rPr>
                <w:rFonts w:ascii="Times New Roman" w:hAnsi="Times New Roman"/>
                <w:lang w:val="en-US"/>
              </w:rPr>
              <w:t>XDS+</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4F44A7" w:rsidRDefault="003A7D0A" w:rsidP="002E396A">
            <w:pPr>
              <w:spacing w:after="0" w:line="240" w:lineRule="auto"/>
              <w:rPr>
                <w:rFonts w:ascii="Times New Roman" w:eastAsiaTheme="minorHAnsi" w:hAnsi="Times New Roman" w:cs="Times New Roman"/>
                <w:b/>
                <w:lang w:val="uk-UA"/>
              </w:rPr>
            </w:pPr>
            <w:r>
              <w:rPr>
                <w:rFonts w:ascii="Times New Roman" w:hAnsi="Times New Roman"/>
                <w:lang w:val="uk-UA"/>
              </w:rPr>
              <w:t xml:space="preserve">Подушки безпеки водія та пасажира, </w:t>
            </w:r>
            <w:r w:rsidR="0077123C">
              <w:rPr>
                <w:rFonts w:ascii="Times New Roman" w:hAnsi="Times New Roman"/>
                <w:lang w:val="uk-UA"/>
              </w:rPr>
              <w:t xml:space="preserve">штори та </w:t>
            </w:r>
            <w:r>
              <w:rPr>
                <w:rFonts w:ascii="Times New Roman" w:hAnsi="Times New Roman"/>
                <w:lang w:val="uk-UA"/>
              </w:rPr>
              <w:t>бокові подушки безпеки спереду</w:t>
            </w:r>
            <w:r w:rsidR="0077123C">
              <w:rPr>
                <w:rFonts w:ascii="Times New Roman" w:hAnsi="Times New Roman"/>
                <w:lang w:val="uk-UA"/>
              </w:rPr>
              <w:t xml:space="preserve"> та позаду</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3A7D0A" w:rsidRDefault="003A7D0A" w:rsidP="002E396A">
            <w:pPr>
              <w:spacing w:after="0" w:line="240" w:lineRule="auto"/>
              <w:rPr>
                <w:rFonts w:ascii="Times New Roman" w:eastAsiaTheme="minorHAnsi" w:hAnsi="Times New Roman" w:cs="Times New Roman"/>
                <w:b/>
                <w:lang w:val="uk-UA"/>
              </w:rPr>
            </w:pPr>
            <w:r>
              <w:rPr>
                <w:rFonts w:ascii="Times New Roman" w:hAnsi="Times New Roman"/>
                <w:lang w:val="en-US"/>
              </w:rPr>
              <w:t>WOKS</w:t>
            </w:r>
            <w:r>
              <w:rPr>
                <w:rFonts w:ascii="Times New Roman" w:hAnsi="Times New Roman"/>
                <w:lang w:val="uk-UA"/>
              </w:rPr>
              <w:t xml:space="preserve"> підголівники спереду, три регульованих за висотою підголівника позаду </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4F44A7" w:rsidRDefault="003A7D0A" w:rsidP="002E396A">
            <w:pPr>
              <w:spacing w:after="0" w:line="240" w:lineRule="auto"/>
              <w:rPr>
                <w:rFonts w:ascii="Times New Roman" w:eastAsiaTheme="minorHAnsi" w:hAnsi="Times New Roman" w:cs="Times New Roman"/>
                <w:b/>
                <w:lang w:val="uk-UA"/>
              </w:rPr>
            </w:pPr>
            <w:proofErr w:type="spellStart"/>
            <w:r>
              <w:rPr>
                <w:rFonts w:ascii="Times New Roman" w:hAnsi="Times New Roman"/>
                <w:lang w:val="uk-UA"/>
              </w:rPr>
              <w:t>Триточкові</w:t>
            </w:r>
            <w:proofErr w:type="spellEnd"/>
            <w:r>
              <w:rPr>
                <w:rFonts w:ascii="Times New Roman" w:hAnsi="Times New Roman"/>
                <w:lang w:val="uk-UA"/>
              </w:rPr>
              <w:t xml:space="preserve"> ремені безпеки позаду</w:t>
            </w:r>
            <w:r w:rsidR="007F70C0" w:rsidRPr="004F44A7">
              <w:rPr>
                <w:rFonts w:ascii="Times New Roman" w:hAnsi="Times New Roman"/>
                <w:lang w:val="uk-UA"/>
              </w:rPr>
              <w:tab/>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4F44A7" w:rsidRDefault="003A7D0A" w:rsidP="002E396A">
            <w:pPr>
              <w:spacing w:after="0" w:line="240" w:lineRule="auto"/>
              <w:rPr>
                <w:rFonts w:ascii="Times New Roman" w:eastAsiaTheme="minorHAnsi" w:hAnsi="Times New Roman" w:cs="Times New Roman"/>
                <w:b/>
                <w:lang w:val="uk-UA"/>
              </w:rPr>
            </w:pPr>
            <w:proofErr w:type="spellStart"/>
            <w:r>
              <w:rPr>
                <w:rFonts w:ascii="Times New Roman" w:hAnsi="Times New Roman"/>
                <w:lang w:val="uk-UA"/>
              </w:rPr>
              <w:t>Іммобілайзер</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4F44A7" w:rsidRDefault="003A7D0A" w:rsidP="002E396A">
            <w:pPr>
              <w:spacing w:after="0" w:line="240" w:lineRule="auto"/>
              <w:rPr>
                <w:rFonts w:ascii="Times New Roman" w:eastAsiaTheme="minorHAnsi" w:hAnsi="Times New Roman" w:cs="Times New Roman"/>
                <w:b/>
                <w:lang w:val="uk-UA"/>
              </w:rPr>
            </w:pPr>
            <w:r>
              <w:rPr>
                <w:rFonts w:ascii="Times New Roman" w:hAnsi="Times New Roman"/>
                <w:lang w:val="uk-UA"/>
              </w:rPr>
              <w:t xml:space="preserve">Вимкнення подачі палива та автоматичне розблокування дверей з активацією попереджувальних світлових сигналів у випадку аварії та екстреного </w:t>
            </w:r>
            <w:r w:rsidR="00803C34">
              <w:rPr>
                <w:rFonts w:ascii="Times New Roman" w:hAnsi="Times New Roman"/>
                <w:lang w:val="uk-UA"/>
              </w:rPr>
              <w:t>гальмування</w:t>
            </w:r>
            <w:r w:rsidR="007F70C0" w:rsidRPr="004F44A7">
              <w:rPr>
                <w:rFonts w:ascii="Times New Roman" w:hAnsi="Times New Roman"/>
                <w:lang w:val="uk-UA"/>
              </w:rPr>
              <w:tab/>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803C34" w:rsidRDefault="00803C34" w:rsidP="007F70C0">
            <w:pPr>
              <w:rPr>
                <w:rFonts w:ascii="Times New Roman" w:hAnsi="Times New Roman"/>
                <w:lang w:val="uk-UA"/>
              </w:rPr>
            </w:pPr>
            <w:r>
              <w:rPr>
                <w:rFonts w:ascii="Times New Roman" w:hAnsi="Times New Roman"/>
                <w:lang w:val="uk-UA"/>
              </w:rPr>
              <w:t xml:space="preserve">Центральний замок з дистанційним керуванням та без ключовим запуском двигуна </w:t>
            </w:r>
            <w:r>
              <w:rPr>
                <w:rFonts w:ascii="Times New Roman" w:hAnsi="Times New Roman"/>
                <w:lang w:val="en-US"/>
              </w:rPr>
              <w:t>KESSY</w:t>
            </w:r>
            <w:r w:rsidRPr="00803C34">
              <w:rPr>
                <w:rFonts w:ascii="Times New Roman" w:hAnsi="Times New Roman"/>
              </w:rPr>
              <w:t xml:space="preserve"> </w:t>
            </w:r>
            <w:r>
              <w:rPr>
                <w:rFonts w:ascii="Times New Roman" w:hAnsi="Times New Roman"/>
                <w:lang w:val="uk-UA"/>
              </w:rPr>
              <w:t xml:space="preserve">без </w:t>
            </w:r>
            <w:r>
              <w:rPr>
                <w:rFonts w:ascii="Times New Roman" w:hAnsi="Times New Roman"/>
                <w:lang w:val="en-US"/>
              </w:rPr>
              <w:t>SAFE</w:t>
            </w:r>
            <w:r>
              <w:rPr>
                <w:rFonts w:ascii="Times New Roman" w:hAnsi="Times New Roman"/>
                <w:lang w:val="uk-UA"/>
              </w:rPr>
              <w:t xml:space="preserve"> системи</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77123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23C" w:rsidRDefault="0077123C" w:rsidP="002E396A">
            <w:pPr>
              <w:spacing w:after="0" w:line="240" w:lineRule="auto"/>
              <w:rPr>
                <w:rFonts w:ascii="Times New Roman" w:hAnsi="Times New Roman"/>
                <w:lang w:val="uk-UA"/>
              </w:rPr>
            </w:pPr>
            <w:r>
              <w:rPr>
                <w:rFonts w:ascii="Times New Roman" w:hAnsi="Times New Roman"/>
                <w:lang w:val="uk-UA"/>
              </w:rPr>
              <w:t>Контроль тиску в шинах</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77123C" w:rsidRPr="004F44A7" w:rsidRDefault="0077123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7123C" w:rsidRPr="004F44A7" w:rsidRDefault="0077123C" w:rsidP="003718A4">
            <w:pPr>
              <w:spacing w:after="0" w:line="240" w:lineRule="auto"/>
              <w:jc w:val="center"/>
              <w:rPr>
                <w:rFonts w:ascii="Times New Roman" w:eastAsiaTheme="minorHAnsi" w:hAnsi="Times New Roman" w:cs="Times New Roman"/>
                <w:lang w:val="uk-UA"/>
              </w:rPr>
            </w:pPr>
          </w:p>
        </w:tc>
      </w:tr>
      <w:tr w:rsidR="002E396A"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396A" w:rsidRPr="004F44A7" w:rsidRDefault="00803C34" w:rsidP="002E396A">
            <w:pPr>
              <w:spacing w:after="0" w:line="240" w:lineRule="auto"/>
              <w:rPr>
                <w:rFonts w:ascii="Times New Roman" w:eastAsiaTheme="minorHAnsi" w:hAnsi="Times New Roman" w:cs="Times New Roman"/>
                <w:b/>
                <w:lang w:val="uk-UA"/>
              </w:rPr>
            </w:pPr>
            <w:r>
              <w:rPr>
                <w:rFonts w:ascii="Times New Roman" w:hAnsi="Times New Roman"/>
                <w:lang w:val="uk-UA"/>
              </w:rPr>
              <w:t>Пакет «Погані дороги»</w:t>
            </w:r>
            <w:r w:rsidR="0077123C">
              <w:rPr>
                <w:rFonts w:ascii="Times New Roman" w:hAnsi="Times New Roman"/>
                <w:lang w:val="uk-UA"/>
              </w:rPr>
              <w:t xml:space="preserve"> (додатковий захист днища спереду)</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2E396A" w:rsidRPr="004F44A7" w:rsidRDefault="002E396A" w:rsidP="003718A4">
            <w:pPr>
              <w:spacing w:after="0" w:line="240" w:lineRule="auto"/>
              <w:jc w:val="center"/>
              <w:rPr>
                <w:rFonts w:ascii="Times New Roman" w:eastAsiaTheme="minorHAnsi" w:hAnsi="Times New Roman" w:cs="Times New Roman"/>
                <w:lang w:val="uk-UA"/>
              </w:rPr>
            </w:pPr>
          </w:p>
        </w:tc>
      </w:tr>
      <w:tr w:rsidR="003718A4"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718A4" w:rsidRPr="004F44A7" w:rsidRDefault="00803C34" w:rsidP="002E396A">
            <w:pPr>
              <w:spacing w:after="0" w:line="240" w:lineRule="auto"/>
              <w:rPr>
                <w:rFonts w:ascii="Times New Roman" w:hAnsi="Times New Roman"/>
                <w:lang w:val="uk-UA"/>
              </w:rPr>
            </w:pPr>
            <w:r>
              <w:rPr>
                <w:rFonts w:ascii="Times New Roman" w:hAnsi="Times New Roman"/>
                <w:lang w:val="uk-UA"/>
              </w:rPr>
              <w:t>Система контролю утримання автомобіля на схилі</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FA731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3718A4" w:rsidP="003718A4">
            <w:pPr>
              <w:spacing w:after="0" w:line="240" w:lineRule="auto"/>
              <w:jc w:val="center"/>
              <w:rPr>
                <w:rFonts w:ascii="Times New Roman" w:eastAsiaTheme="minorHAnsi" w:hAnsi="Times New Roman" w:cs="Times New Roman"/>
                <w:lang w:val="uk-UA"/>
              </w:rPr>
            </w:pPr>
          </w:p>
        </w:tc>
      </w:tr>
      <w:tr w:rsidR="003718A4"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718A4" w:rsidRPr="004F44A7" w:rsidRDefault="00803C34" w:rsidP="002E396A">
            <w:pPr>
              <w:spacing w:after="0" w:line="240" w:lineRule="auto"/>
              <w:rPr>
                <w:rFonts w:ascii="Times New Roman" w:hAnsi="Times New Roman"/>
                <w:lang w:val="uk-UA"/>
              </w:rPr>
            </w:pPr>
            <w:r>
              <w:rPr>
                <w:rFonts w:ascii="Times New Roman" w:hAnsi="Times New Roman"/>
                <w:lang w:val="uk-UA"/>
              </w:rPr>
              <w:t>Зовнішні дзеркала заднього виду з інтегрованими покажчиками поворотів</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FA731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3718A4" w:rsidP="003718A4">
            <w:pPr>
              <w:spacing w:after="0" w:line="240" w:lineRule="auto"/>
              <w:jc w:val="center"/>
              <w:rPr>
                <w:rFonts w:ascii="Times New Roman" w:eastAsiaTheme="minorHAnsi" w:hAnsi="Times New Roman" w:cs="Times New Roman"/>
                <w:lang w:val="uk-UA"/>
              </w:rPr>
            </w:pPr>
          </w:p>
        </w:tc>
      </w:tr>
      <w:tr w:rsidR="0077123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123C" w:rsidRDefault="0077123C" w:rsidP="002E396A">
            <w:pPr>
              <w:spacing w:after="0" w:line="240" w:lineRule="auto"/>
              <w:rPr>
                <w:rFonts w:ascii="Times New Roman" w:hAnsi="Times New Roman"/>
                <w:lang w:val="uk-UA"/>
              </w:rPr>
            </w:pPr>
            <w:r>
              <w:rPr>
                <w:rFonts w:ascii="Times New Roman" w:hAnsi="Times New Roman"/>
                <w:lang w:val="uk-UA"/>
              </w:rPr>
              <w:t>Попереджувальна світлова сигналізація в передніх та відбивачі в задніх дверях</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77123C" w:rsidRPr="004F44A7" w:rsidRDefault="0077123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7123C" w:rsidRPr="004F44A7" w:rsidRDefault="0077123C" w:rsidP="003718A4">
            <w:pPr>
              <w:spacing w:after="0" w:line="240" w:lineRule="auto"/>
              <w:jc w:val="center"/>
              <w:rPr>
                <w:rFonts w:ascii="Times New Roman" w:eastAsiaTheme="minorHAnsi" w:hAnsi="Times New Roman" w:cs="Times New Roman"/>
                <w:lang w:val="uk-UA"/>
              </w:rPr>
            </w:pPr>
          </w:p>
        </w:tc>
      </w:tr>
      <w:tr w:rsidR="003718A4"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718A4" w:rsidRPr="004F44A7" w:rsidRDefault="00803C34" w:rsidP="002E396A">
            <w:pPr>
              <w:spacing w:after="0" w:line="240" w:lineRule="auto"/>
              <w:rPr>
                <w:rFonts w:ascii="Times New Roman" w:hAnsi="Times New Roman"/>
                <w:lang w:val="uk-UA"/>
              </w:rPr>
            </w:pPr>
            <w:r>
              <w:rPr>
                <w:rFonts w:ascii="Times New Roman" w:hAnsi="Times New Roman"/>
                <w:lang w:val="uk-UA"/>
              </w:rPr>
              <w:t>Рамки бокових вікон та решітка радіатора хромовані</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FA731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3718A4" w:rsidP="003718A4">
            <w:pPr>
              <w:spacing w:after="0" w:line="240" w:lineRule="auto"/>
              <w:jc w:val="center"/>
              <w:rPr>
                <w:rFonts w:ascii="Times New Roman" w:eastAsiaTheme="minorHAnsi" w:hAnsi="Times New Roman" w:cs="Times New Roman"/>
                <w:lang w:val="uk-UA"/>
              </w:rPr>
            </w:pPr>
          </w:p>
        </w:tc>
      </w:tr>
      <w:tr w:rsidR="003718A4"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718A4" w:rsidRPr="00803C34" w:rsidRDefault="00803C34" w:rsidP="002E396A">
            <w:pPr>
              <w:spacing w:after="0" w:line="240" w:lineRule="auto"/>
              <w:rPr>
                <w:rFonts w:ascii="Times New Roman" w:hAnsi="Times New Roman"/>
                <w:lang w:val="en-US"/>
              </w:rPr>
            </w:pPr>
            <w:r>
              <w:rPr>
                <w:rFonts w:ascii="Times New Roman" w:hAnsi="Times New Roman"/>
                <w:lang w:val="uk-UA"/>
              </w:rPr>
              <w:t xml:space="preserve">Декоративні </w:t>
            </w:r>
            <w:proofErr w:type="spellStart"/>
            <w:r>
              <w:rPr>
                <w:rFonts w:ascii="Times New Roman" w:hAnsi="Times New Roman"/>
                <w:lang w:val="uk-UA"/>
              </w:rPr>
              <w:t>молдинги</w:t>
            </w:r>
            <w:proofErr w:type="spellEnd"/>
            <w:r>
              <w:rPr>
                <w:rFonts w:ascii="Times New Roman" w:hAnsi="Times New Roman"/>
                <w:lang w:val="uk-UA"/>
              </w:rPr>
              <w:t xml:space="preserve"> </w:t>
            </w:r>
            <w:r>
              <w:rPr>
                <w:rFonts w:ascii="Times New Roman" w:hAnsi="Times New Roman"/>
                <w:lang w:val="en-US"/>
              </w:rPr>
              <w:t>STYLE</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FA731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718A4" w:rsidRPr="004F44A7" w:rsidRDefault="003718A4" w:rsidP="003718A4">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3C2D40" w:rsidP="002E396A">
            <w:pPr>
              <w:spacing w:after="0" w:line="240" w:lineRule="auto"/>
              <w:rPr>
                <w:rFonts w:ascii="Times New Roman" w:hAnsi="Times New Roman"/>
                <w:lang w:val="uk-UA"/>
              </w:rPr>
            </w:pPr>
            <w:r>
              <w:rPr>
                <w:rFonts w:ascii="Times New Roman" w:hAnsi="Times New Roman"/>
                <w:lang w:val="uk-UA"/>
              </w:rPr>
              <w:t>Оббивка сидінь - шкіра</w:t>
            </w:r>
            <w:r w:rsidR="00FA731C" w:rsidRPr="004F44A7">
              <w:rPr>
                <w:rFonts w:ascii="Times New Roman" w:hAnsi="Times New Roman"/>
                <w:lang w:val="uk-UA"/>
              </w:rPr>
              <w:tab/>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3718A4">
            <w:pPr>
              <w:spacing w:after="0" w:line="240" w:lineRule="auto"/>
              <w:jc w:val="center"/>
              <w:rPr>
                <w:rFonts w:ascii="Times New Roman" w:eastAsiaTheme="minorHAnsi" w:hAnsi="Times New Roman" w:cs="Times New Roman"/>
                <w:lang w:val="uk-UA"/>
              </w:rPr>
            </w:pPr>
          </w:p>
        </w:tc>
      </w:tr>
      <w:tr w:rsidR="006F23FB"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23FB" w:rsidRPr="006F23FB" w:rsidRDefault="006F23FB" w:rsidP="002E396A">
            <w:pPr>
              <w:spacing w:after="0" w:line="240" w:lineRule="auto"/>
              <w:rPr>
                <w:rFonts w:ascii="Times New Roman" w:hAnsi="Times New Roman"/>
                <w:lang w:val="en-US"/>
              </w:rPr>
            </w:pPr>
            <w:r>
              <w:rPr>
                <w:rFonts w:ascii="Times New Roman" w:hAnsi="Times New Roman"/>
                <w:lang w:val="uk-UA"/>
              </w:rPr>
              <w:t xml:space="preserve">Внутрішнє освітлення – </w:t>
            </w:r>
            <w:r>
              <w:rPr>
                <w:rFonts w:ascii="Times New Roman" w:hAnsi="Times New Roman"/>
                <w:lang w:val="en-US"/>
              </w:rPr>
              <w:t>Ambient lighting</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6F23FB" w:rsidRPr="004F44A7" w:rsidRDefault="006F23FB"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F23FB" w:rsidRPr="004F44A7" w:rsidRDefault="006F23FB" w:rsidP="003718A4">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3C2D40" w:rsidP="002E396A">
            <w:pPr>
              <w:spacing w:after="0" w:line="240" w:lineRule="auto"/>
              <w:rPr>
                <w:rFonts w:ascii="Times New Roman" w:hAnsi="Times New Roman"/>
                <w:lang w:val="uk-UA"/>
              </w:rPr>
            </w:pPr>
            <w:r>
              <w:rPr>
                <w:rFonts w:ascii="Times New Roman" w:hAnsi="Times New Roman"/>
                <w:lang w:val="uk-UA"/>
              </w:rPr>
              <w:t>Комфортна телефонія без підключення зовнішньої антени</w:t>
            </w:r>
            <w:r w:rsidR="00FA731C" w:rsidRPr="004F44A7">
              <w:rPr>
                <w:rFonts w:ascii="Times New Roman" w:hAnsi="Times New Roman"/>
                <w:lang w:val="uk-UA"/>
              </w:rPr>
              <w:t xml:space="preserve">                                 </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3718A4">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3718A4">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3C2D40" w:rsidRDefault="003C2D40" w:rsidP="00FA731C">
            <w:pPr>
              <w:rPr>
                <w:rFonts w:ascii="Times New Roman" w:hAnsi="Times New Roman"/>
                <w:lang w:val="uk-UA"/>
              </w:rPr>
            </w:pPr>
            <w:r>
              <w:rPr>
                <w:rFonts w:ascii="Times New Roman" w:hAnsi="Times New Roman"/>
                <w:lang w:val="uk-UA"/>
              </w:rPr>
              <w:t xml:space="preserve">Звукова система </w:t>
            </w:r>
            <w:r>
              <w:rPr>
                <w:rFonts w:ascii="Times New Roman" w:hAnsi="Times New Roman"/>
                <w:lang w:val="en-US"/>
              </w:rPr>
              <w:t>SOUND</w:t>
            </w:r>
            <w:r w:rsidRPr="003C2D40">
              <w:rPr>
                <w:rFonts w:ascii="Times New Roman" w:hAnsi="Times New Roman"/>
              </w:rPr>
              <w:t xml:space="preserve"> </w:t>
            </w:r>
            <w:r>
              <w:rPr>
                <w:rFonts w:ascii="Times New Roman" w:hAnsi="Times New Roman"/>
                <w:lang w:val="en-US"/>
              </w:rPr>
              <w:t>SYSTEM</w:t>
            </w:r>
            <w:r w:rsidRPr="003C2D40">
              <w:rPr>
                <w:rFonts w:ascii="Times New Roman" w:hAnsi="Times New Roman"/>
              </w:rPr>
              <w:t xml:space="preserve"> </w:t>
            </w:r>
            <w:r>
              <w:rPr>
                <w:rFonts w:ascii="Times New Roman" w:hAnsi="Times New Roman"/>
                <w:lang w:val="en-US"/>
              </w:rPr>
              <w:t>CANTON</w:t>
            </w:r>
            <w:r>
              <w:rPr>
                <w:rFonts w:ascii="Times New Roman" w:hAnsi="Times New Roman"/>
                <w:lang w:val="uk-UA"/>
              </w:rPr>
              <w:t>, 12 динаміків, еквалайзер</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FA731C" w:rsidP="00FA731C">
            <w:pPr>
              <w:rPr>
                <w:rFonts w:ascii="Times New Roman" w:hAnsi="Times New Roman"/>
                <w:lang w:val="uk-UA"/>
              </w:rPr>
            </w:pPr>
            <w:proofErr w:type="spellStart"/>
            <w:r w:rsidRPr="004F44A7">
              <w:rPr>
                <w:rFonts w:ascii="Times New Roman" w:hAnsi="Times New Roman"/>
                <w:lang w:val="uk-UA"/>
              </w:rPr>
              <w:t>Круіз-контроль</w:t>
            </w:r>
            <w:proofErr w:type="spellEnd"/>
            <w:r w:rsidR="003C2D40">
              <w:rPr>
                <w:rFonts w:ascii="Times New Roman" w:hAnsi="Times New Roman"/>
                <w:lang w:val="uk-UA"/>
              </w:rPr>
              <w:t xml:space="preserve"> та обмежувач швидкості</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3C2D40" w:rsidRDefault="003C2D40" w:rsidP="00FA731C">
            <w:pPr>
              <w:spacing w:after="0" w:line="240" w:lineRule="auto"/>
              <w:rPr>
                <w:rFonts w:ascii="Times New Roman" w:hAnsi="Times New Roman"/>
              </w:rPr>
            </w:pPr>
            <w:r>
              <w:rPr>
                <w:rFonts w:ascii="Times New Roman" w:hAnsi="Times New Roman"/>
                <w:lang w:val="uk-UA"/>
              </w:rPr>
              <w:t xml:space="preserve">Асистент керування світлом фар </w:t>
            </w:r>
            <w:r>
              <w:rPr>
                <w:rFonts w:ascii="Times New Roman" w:hAnsi="Times New Roman"/>
                <w:lang w:val="en-US"/>
              </w:rPr>
              <w:t>LIGHT</w:t>
            </w:r>
            <w:r w:rsidRPr="003C2D40">
              <w:rPr>
                <w:rFonts w:ascii="Times New Roman" w:hAnsi="Times New Roman"/>
              </w:rPr>
              <w:t xml:space="preserve"> </w:t>
            </w:r>
            <w:r>
              <w:rPr>
                <w:rFonts w:ascii="Times New Roman" w:hAnsi="Times New Roman"/>
                <w:lang w:val="en-US"/>
              </w:rPr>
              <w:t>ASSIST</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3C2D40" w:rsidRDefault="003C2D40" w:rsidP="00FA731C">
            <w:pPr>
              <w:rPr>
                <w:rFonts w:ascii="Times New Roman" w:hAnsi="Times New Roman"/>
              </w:rPr>
            </w:pPr>
            <w:r>
              <w:rPr>
                <w:rFonts w:ascii="Times New Roman" w:hAnsi="Times New Roman"/>
                <w:lang w:val="uk-UA"/>
              </w:rPr>
              <w:t xml:space="preserve">Бортовий комп’ютер кольоровий </w:t>
            </w:r>
            <w:r>
              <w:rPr>
                <w:rFonts w:ascii="Times New Roman" w:hAnsi="Times New Roman"/>
                <w:lang w:val="en-US"/>
              </w:rPr>
              <w:t>MAXI</w:t>
            </w:r>
            <w:r w:rsidRPr="003C2D40">
              <w:rPr>
                <w:rFonts w:ascii="Times New Roman" w:hAnsi="Times New Roman"/>
              </w:rPr>
              <w:t xml:space="preserve"> </w:t>
            </w:r>
            <w:r>
              <w:rPr>
                <w:rFonts w:ascii="Times New Roman" w:hAnsi="Times New Roman"/>
                <w:lang w:val="en-US"/>
              </w:rPr>
              <w:t>DOT</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3C2D40" w:rsidP="00FA731C">
            <w:pPr>
              <w:spacing w:after="0" w:line="240" w:lineRule="auto"/>
              <w:rPr>
                <w:rFonts w:ascii="Times New Roman" w:hAnsi="Times New Roman"/>
                <w:lang w:val="uk-UA"/>
              </w:rPr>
            </w:pPr>
            <w:r>
              <w:rPr>
                <w:rFonts w:ascii="Times New Roman" w:hAnsi="Times New Roman"/>
                <w:lang w:val="uk-UA"/>
              </w:rPr>
              <w:t>Електричне відкриття та закриття кришки багажника</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6F23FB"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23FB" w:rsidRPr="006F23FB" w:rsidRDefault="006F23FB" w:rsidP="00FA731C">
            <w:pPr>
              <w:spacing w:after="0" w:line="240" w:lineRule="auto"/>
              <w:rPr>
                <w:rFonts w:ascii="Times New Roman" w:hAnsi="Times New Roman"/>
                <w:lang w:val="uk-UA"/>
              </w:rPr>
            </w:pPr>
            <w:proofErr w:type="spellStart"/>
            <w:r>
              <w:rPr>
                <w:rFonts w:ascii="Times New Roman" w:hAnsi="Times New Roman"/>
                <w:lang w:val="uk-UA"/>
              </w:rPr>
              <w:lastRenderedPageBreak/>
              <w:t>Електросклопідіймачі</w:t>
            </w:r>
            <w:proofErr w:type="spellEnd"/>
            <w:r w:rsidR="001D1167">
              <w:rPr>
                <w:rFonts w:ascii="Times New Roman" w:hAnsi="Times New Roman"/>
                <w:lang w:val="uk-UA"/>
              </w:rPr>
              <w:t xml:space="preserve"> передніх та задніх вікон</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6F23FB" w:rsidRPr="004F44A7" w:rsidRDefault="006F23FB"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F23FB" w:rsidRPr="004F44A7" w:rsidRDefault="006F23FB"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3C2D40" w:rsidRDefault="003C2D40" w:rsidP="00FA731C">
            <w:pPr>
              <w:spacing w:after="0" w:line="240" w:lineRule="auto"/>
              <w:rPr>
                <w:rFonts w:ascii="Times New Roman" w:hAnsi="Times New Roman"/>
                <w:lang w:val="uk-UA"/>
              </w:rPr>
            </w:pPr>
            <w:r>
              <w:rPr>
                <w:rFonts w:ascii="Times New Roman" w:hAnsi="Times New Roman"/>
                <w:lang w:val="uk-UA"/>
              </w:rPr>
              <w:t xml:space="preserve">Задній </w:t>
            </w:r>
            <w:proofErr w:type="spellStart"/>
            <w:r>
              <w:rPr>
                <w:rFonts w:ascii="Times New Roman" w:hAnsi="Times New Roman"/>
                <w:lang w:val="uk-UA"/>
              </w:rPr>
              <w:t>парктронік</w:t>
            </w:r>
            <w:proofErr w:type="spellEnd"/>
            <w:r>
              <w:rPr>
                <w:rFonts w:ascii="Times New Roman" w:hAnsi="Times New Roman"/>
                <w:lang w:val="uk-UA"/>
              </w:rPr>
              <w:t xml:space="preserve">  </w:t>
            </w:r>
            <w:r>
              <w:rPr>
                <w:rFonts w:ascii="Times New Roman" w:hAnsi="Times New Roman"/>
                <w:lang w:val="en-US"/>
              </w:rPr>
              <w:t>PARK</w:t>
            </w:r>
            <w:r w:rsidRPr="003C2D40">
              <w:rPr>
                <w:rFonts w:ascii="Times New Roman" w:hAnsi="Times New Roman"/>
              </w:rPr>
              <w:t xml:space="preserve"> </w:t>
            </w:r>
            <w:r>
              <w:rPr>
                <w:rFonts w:ascii="Times New Roman" w:hAnsi="Times New Roman"/>
                <w:lang w:val="en-US"/>
              </w:rPr>
              <w:t>DISTANCE</w:t>
            </w:r>
            <w:r w:rsidRPr="003C2D40">
              <w:rPr>
                <w:rFonts w:ascii="Times New Roman" w:hAnsi="Times New Roman"/>
              </w:rPr>
              <w:t xml:space="preserve"> </w:t>
            </w:r>
            <w:r>
              <w:rPr>
                <w:rFonts w:ascii="Times New Roman" w:hAnsi="Times New Roman"/>
                <w:lang w:val="en-US"/>
              </w:rPr>
              <w:t>CONTROL</w:t>
            </w:r>
            <w:r>
              <w:rPr>
                <w:rFonts w:ascii="Times New Roman" w:hAnsi="Times New Roman"/>
                <w:lang w:val="uk-UA"/>
              </w:rPr>
              <w:t xml:space="preserve"> з автоматичним гальмуванням</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E41926" w:rsidRDefault="00E41926" w:rsidP="00FA731C">
            <w:pPr>
              <w:spacing w:after="0" w:line="240" w:lineRule="auto"/>
              <w:rPr>
                <w:rFonts w:ascii="Times New Roman" w:hAnsi="Times New Roman"/>
                <w:lang w:val="uk-UA"/>
              </w:rPr>
            </w:pPr>
            <w:r>
              <w:rPr>
                <w:rFonts w:ascii="Times New Roman" w:hAnsi="Times New Roman"/>
                <w:lang w:val="uk-UA"/>
              </w:rPr>
              <w:t xml:space="preserve">Інформаційна навігаційна система </w:t>
            </w:r>
            <w:r>
              <w:rPr>
                <w:rFonts w:ascii="Times New Roman" w:hAnsi="Times New Roman"/>
                <w:lang w:val="en-US"/>
              </w:rPr>
              <w:t>AMUNDSEN</w:t>
            </w:r>
            <w:r w:rsidRPr="00E41926">
              <w:rPr>
                <w:rFonts w:ascii="Times New Roman" w:hAnsi="Times New Roman"/>
              </w:rPr>
              <w:t xml:space="preserve"> 8.0</w:t>
            </w:r>
            <w:r>
              <w:rPr>
                <w:rFonts w:ascii="Times New Roman" w:hAnsi="Times New Roman"/>
                <w:lang w:val="uk-UA"/>
              </w:rPr>
              <w:t xml:space="preserve"> ємнісний сенсорний кольоровий дисплей, голосове керування</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E41926" w:rsidRDefault="00E41926" w:rsidP="00FA731C">
            <w:pPr>
              <w:rPr>
                <w:rFonts w:ascii="Times New Roman" w:hAnsi="Times New Roman"/>
                <w:lang w:val="uk-UA"/>
              </w:rPr>
            </w:pPr>
            <w:r>
              <w:rPr>
                <w:rFonts w:ascii="Times New Roman" w:hAnsi="Times New Roman"/>
                <w:lang w:val="uk-UA"/>
              </w:rPr>
              <w:t xml:space="preserve">Повністю </w:t>
            </w:r>
            <w:r>
              <w:rPr>
                <w:rFonts w:ascii="Times New Roman" w:hAnsi="Times New Roman"/>
                <w:lang w:val="en-US"/>
              </w:rPr>
              <w:t>LED</w:t>
            </w:r>
            <w:r w:rsidRPr="00E41926">
              <w:rPr>
                <w:rFonts w:ascii="Times New Roman" w:hAnsi="Times New Roman"/>
                <w:lang w:val="uk-UA"/>
              </w:rPr>
              <w:t xml:space="preserve"> </w:t>
            </w:r>
            <w:r>
              <w:rPr>
                <w:rFonts w:ascii="Times New Roman" w:hAnsi="Times New Roman"/>
                <w:lang w:val="en-US"/>
              </w:rPr>
              <w:t>TOP</w:t>
            </w:r>
            <w:r w:rsidRPr="00E41926">
              <w:rPr>
                <w:rFonts w:ascii="Times New Roman" w:hAnsi="Times New Roman"/>
                <w:lang w:val="uk-UA"/>
              </w:rPr>
              <w:t xml:space="preserve"> </w:t>
            </w:r>
            <w:r>
              <w:rPr>
                <w:rFonts w:ascii="Times New Roman" w:hAnsi="Times New Roman"/>
                <w:lang w:val="uk-UA"/>
              </w:rPr>
              <w:t xml:space="preserve">передні фари динамічні з матричним світлом з </w:t>
            </w:r>
            <w:proofErr w:type="spellStart"/>
            <w:r>
              <w:rPr>
                <w:rFonts w:ascii="Times New Roman" w:hAnsi="Times New Roman"/>
                <w:lang w:val="uk-UA"/>
              </w:rPr>
              <w:t>омивачами</w:t>
            </w:r>
            <w:proofErr w:type="spellEnd"/>
            <w:r>
              <w:rPr>
                <w:rFonts w:ascii="Times New Roman" w:hAnsi="Times New Roman"/>
                <w:lang w:val="uk-UA"/>
              </w:rPr>
              <w:t xml:space="preserve"> фар, вкл.. ЕФЕКТ Привітання +</w:t>
            </w:r>
            <w:r>
              <w:rPr>
                <w:rFonts w:ascii="Times New Roman" w:hAnsi="Times New Roman"/>
                <w:lang w:val="en-US"/>
              </w:rPr>
              <w:t>TOP</w:t>
            </w:r>
            <w:r w:rsidRPr="00E41926">
              <w:rPr>
                <w:rFonts w:ascii="Times New Roman" w:hAnsi="Times New Roman"/>
                <w:lang w:val="uk-UA"/>
              </w:rPr>
              <w:t xml:space="preserve"> </w:t>
            </w:r>
            <w:r>
              <w:rPr>
                <w:rFonts w:ascii="Times New Roman" w:hAnsi="Times New Roman"/>
                <w:lang w:val="en-US"/>
              </w:rPr>
              <w:t>LED</w:t>
            </w:r>
            <w:r>
              <w:rPr>
                <w:rFonts w:ascii="Times New Roman" w:hAnsi="Times New Roman"/>
                <w:lang w:val="uk-UA"/>
              </w:rPr>
              <w:t xml:space="preserve"> задні ліхтарі динамічні, під світка номерних знаків, </w:t>
            </w:r>
            <w:proofErr w:type="spellStart"/>
            <w:r>
              <w:rPr>
                <w:rFonts w:ascii="Times New Roman" w:hAnsi="Times New Roman"/>
                <w:lang w:val="uk-UA"/>
              </w:rPr>
              <w:t>мультифунціональна</w:t>
            </w:r>
            <w:proofErr w:type="spellEnd"/>
            <w:r>
              <w:rPr>
                <w:rFonts w:ascii="Times New Roman" w:hAnsi="Times New Roman"/>
                <w:lang w:val="uk-UA"/>
              </w:rPr>
              <w:t xml:space="preserve"> камера</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4F44A7"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E41926" w:rsidRDefault="00E41926" w:rsidP="00FA731C">
            <w:pPr>
              <w:spacing w:after="0" w:line="240" w:lineRule="auto"/>
              <w:rPr>
                <w:rFonts w:ascii="Times New Roman" w:hAnsi="Times New Roman"/>
                <w:lang w:val="en-US"/>
              </w:rPr>
            </w:pPr>
            <w:r>
              <w:rPr>
                <w:rFonts w:ascii="Times New Roman" w:hAnsi="Times New Roman"/>
                <w:lang w:val="uk-UA"/>
              </w:rPr>
              <w:t xml:space="preserve">Інформаційна підтримка </w:t>
            </w:r>
            <w:r>
              <w:rPr>
                <w:rFonts w:ascii="Times New Roman" w:hAnsi="Times New Roman"/>
                <w:lang w:val="en-US"/>
              </w:rPr>
              <w:t xml:space="preserve">Care </w:t>
            </w:r>
            <w:proofErr w:type="spellStart"/>
            <w:r>
              <w:rPr>
                <w:rFonts w:ascii="Times New Roman" w:hAnsi="Times New Roman"/>
                <w:lang w:val="en-US"/>
              </w:rPr>
              <w:t>Connect+Infotainment</w:t>
            </w:r>
            <w:proofErr w:type="spellEnd"/>
            <w:r>
              <w:rPr>
                <w:rFonts w:ascii="Times New Roman" w:hAnsi="Times New Roman"/>
                <w:lang w:val="en-US"/>
              </w:rPr>
              <w:t xml:space="preserve"> Online</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E41926" w:rsidRDefault="00E41926" w:rsidP="00FA731C">
            <w:pPr>
              <w:rPr>
                <w:rFonts w:ascii="Times New Roman" w:hAnsi="Times New Roman"/>
                <w:lang w:val="en-US"/>
              </w:rPr>
            </w:pPr>
            <w:r>
              <w:rPr>
                <w:rFonts w:ascii="Times New Roman" w:hAnsi="Times New Roman"/>
                <w:lang w:val="uk-UA"/>
              </w:rPr>
              <w:t>Цифровий годинник</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E41926" w:rsidP="00FA731C">
            <w:pPr>
              <w:rPr>
                <w:rFonts w:ascii="Times New Roman" w:hAnsi="Times New Roman"/>
                <w:lang w:val="uk-UA"/>
              </w:rPr>
            </w:pPr>
            <w:r>
              <w:rPr>
                <w:rFonts w:ascii="Times New Roman" w:hAnsi="Times New Roman"/>
                <w:lang w:val="uk-UA"/>
              </w:rPr>
              <w:t>Лобове скло з обігрівом</w:t>
            </w:r>
            <w:r w:rsidR="001D1167">
              <w:rPr>
                <w:rFonts w:ascii="Times New Roman" w:hAnsi="Times New Roman"/>
                <w:lang w:val="uk-UA"/>
              </w:rPr>
              <w:t xml:space="preserve">, підігрів форсунок </w:t>
            </w:r>
            <w:proofErr w:type="spellStart"/>
            <w:r w:rsidR="001D1167" w:rsidRPr="001D1167">
              <w:rPr>
                <w:rFonts w:ascii="Times New Roman" w:hAnsi="Times New Roman"/>
                <w:lang w:val="uk-UA"/>
              </w:rPr>
              <w:t>омивача</w:t>
            </w:r>
            <w:proofErr w:type="spellEnd"/>
            <w:r w:rsidR="001D1167">
              <w:rPr>
                <w:rFonts w:ascii="Times New Roman" w:hAnsi="Times New Roman"/>
                <w:lang w:val="uk-UA"/>
              </w:rPr>
              <w:t xml:space="preserve"> вітрового скла</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E41926" w:rsidP="00FA731C">
            <w:pPr>
              <w:rPr>
                <w:rFonts w:ascii="Times New Roman" w:hAnsi="Times New Roman"/>
                <w:lang w:val="uk-UA"/>
              </w:rPr>
            </w:pPr>
            <w:r>
              <w:rPr>
                <w:rFonts w:ascii="Times New Roman" w:hAnsi="Times New Roman"/>
                <w:lang w:val="uk-UA"/>
              </w:rPr>
              <w:t>Передні та задні сидіння з підігрівом</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E41926" w:rsidP="00FA731C">
            <w:pPr>
              <w:rPr>
                <w:rFonts w:ascii="Times New Roman" w:hAnsi="Times New Roman"/>
                <w:lang w:val="uk-UA"/>
              </w:rPr>
            </w:pPr>
            <w:r>
              <w:rPr>
                <w:rFonts w:ascii="Times New Roman" w:hAnsi="Times New Roman"/>
                <w:lang w:val="uk-UA"/>
              </w:rPr>
              <w:t>Датчик дощу</w:t>
            </w:r>
            <w:r w:rsidR="001D1167">
              <w:rPr>
                <w:rFonts w:ascii="Times New Roman" w:hAnsi="Times New Roman"/>
                <w:lang w:val="uk-UA"/>
              </w:rPr>
              <w:t>/світла</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B77E4C" w:rsidP="00FA731C">
            <w:pPr>
              <w:spacing w:after="0" w:line="240" w:lineRule="auto"/>
              <w:rPr>
                <w:rFonts w:ascii="Times New Roman" w:hAnsi="Times New Roman"/>
                <w:lang w:val="uk-UA"/>
              </w:rPr>
            </w:pPr>
            <w:r>
              <w:rPr>
                <w:rFonts w:ascii="Times New Roman" w:hAnsi="Times New Roman"/>
                <w:lang w:val="uk-UA"/>
              </w:rPr>
              <w:t xml:space="preserve">Двозонна система кондиціювання з </w:t>
            </w:r>
            <w:proofErr w:type="spellStart"/>
            <w:r>
              <w:rPr>
                <w:rFonts w:ascii="Times New Roman" w:hAnsi="Times New Roman"/>
                <w:lang w:val="uk-UA"/>
              </w:rPr>
              <w:t>електрорегулюванням</w:t>
            </w:r>
            <w:proofErr w:type="spellEnd"/>
            <w:r>
              <w:rPr>
                <w:rFonts w:ascii="Times New Roman" w:hAnsi="Times New Roman"/>
                <w:lang w:val="uk-UA"/>
              </w:rPr>
              <w:t xml:space="preserve"> та </w:t>
            </w:r>
            <w:proofErr w:type="spellStart"/>
            <w:r>
              <w:rPr>
                <w:rFonts w:ascii="Times New Roman" w:hAnsi="Times New Roman"/>
                <w:lang w:val="uk-UA"/>
              </w:rPr>
              <w:t>комбіфільтром</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1D1167"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1167" w:rsidRDefault="001D1167" w:rsidP="00FA731C">
            <w:pPr>
              <w:rPr>
                <w:rFonts w:ascii="Times New Roman" w:hAnsi="Times New Roman"/>
                <w:lang w:val="uk-UA"/>
              </w:rPr>
            </w:pPr>
            <w:r>
              <w:rPr>
                <w:rFonts w:ascii="Times New Roman" w:hAnsi="Times New Roman"/>
                <w:lang w:val="uk-UA"/>
              </w:rPr>
              <w:t xml:space="preserve">Відділення для зберігання парасолі в передніх дверях з </w:t>
            </w:r>
            <w:proofErr w:type="spellStart"/>
            <w:r>
              <w:rPr>
                <w:rFonts w:ascii="Times New Roman" w:hAnsi="Times New Roman"/>
                <w:lang w:val="uk-UA"/>
              </w:rPr>
              <w:t>парасолею</w:t>
            </w:r>
            <w:proofErr w:type="spellEnd"/>
            <w:r>
              <w:rPr>
                <w:rFonts w:ascii="Times New Roman" w:hAnsi="Times New Roman"/>
                <w:lang w:val="uk-UA"/>
              </w:rPr>
              <w:t xml:space="preserve"> (водія)</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1D1167" w:rsidRPr="004F44A7" w:rsidRDefault="001D1167"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D1167" w:rsidRPr="004F44A7" w:rsidRDefault="001D1167"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B77E4C" w:rsidP="00FA731C">
            <w:pPr>
              <w:rPr>
                <w:rFonts w:ascii="Times New Roman" w:hAnsi="Times New Roman"/>
                <w:lang w:val="uk-UA"/>
              </w:rPr>
            </w:pPr>
            <w:proofErr w:type="spellStart"/>
            <w:r>
              <w:rPr>
                <w:rFonts w:ascii="Times New Roman" w:hAnsi="Times New Roman"/>
                <w:lang w:val="uk-UA"/>
              </w:rPr>
              <w:t>Електрорегулювання</w:t>
            </w:r>
            <w:proofErr w:type="spellEnd"/>
            <w:r>
              <w:rPr>
                <w:rFonts w:ascii="Times New Roman" w:hAnsi="Times New Roman"/>
                <w:lang w:val="uk-UA"/>
              </w:rPr>
              <w:t xml:space="preserve"> сидіння водія, з функцією запам’ятовування </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r w:rsidR="006F23FB"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23FB" w:rsidRPr="006F23FB" w:rsidRDefault="006F23FB" w:rsidP="00FA731C">
            <w:pPr>
              <w:rPr>
                <w:rFonts w:ascii="Times New Roman" w:hAnsi="Times New Roman"/>
                <w:lang w:val="en-US"/>
              </w:rPr>
            </w:pPr>
            <w:r>
              <w:rPr>
                <w:rFonts w:ascii="Times New Roman" w:hAnsi="Times New Roman"/>
                <w:lang w:val="uk-UA"/>
              </w:rPr>
              <w:t>Литі диски 7</w:t>
            </w:r>
            <w:r>
              <w:rPr>
                <w:rFonts w:ascii="Times New Roman" w:hAnsi="Times New Roman"/>
                <w:lang w:val="en-US"/>
              </w:rPr>
              <w:t>Jx17</w:t>
            </w:r>
            <w:r w:rsidRPr="006F23FB">
              <w:rPr>
                <w:rFonts w:ascii="Times New Roman" w:eastAsiaTheme="minorHAnsi" w:hAnsi="Times New Roman" w:cs="Times New Roman"/>
                <w:sz w:val="24"/>
                <w:szCs w:val="24"/>
                <w:lang w:val="uk-UA"/>
              </w:rPr>
              <w:t>’’</w:t>
            </w:r>
            <w:r>
              <w:rPr>
                <w:rFonts w:ascii="Times New Roman" w:eastAsiaTheme="minorHAnsi" w:hAnsi="Times New Roman" w:cs="Times New Roman"/>
                <w:sz w:val="24"/>
                <w:szCs w:val="24"/>
                <w:lang w:val="en-US"/>
              </w:rPr>
              <w:t xml:space="preserve"> 215/55 R17</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6F23FB" w:rsidRPr="004F44A7" w:rsidRDefault="006F23FB"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в наявності</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F23FB" w:rsidRPr="004F44A7" w:rsidRDefault="006F23FB" w:rsidP="00FA731C">
            <w:pPr>
              <w:spacing w:after="0" w:line="240" w:lineRule="auto"/>
              <w:jc w:val="center"/>
              <w:rPr>
                <w:rFonts w:ascii="Times New Roman" w:eastAsiaTheme="minorHAnsi" w:hAnsi="Times New Roman" w:cs="Times New Roman"/>
                <w:lang w:val="uk-UA"/>
              </w:rPr>
            </w:pPr>
          </w:p>
        </w:tc>
      </w:tr>
      <w:tr w:rsidR="00FA731C" w:rsidRPr="004F44A7" w:rsidTr="002E396A">
        <w:trPr>
          <w:gridAfter w:val="1"/>
          <w:wAfter w:w="19" w:type="dxa"/>
          <w:trHeight w:val="300"/>
        </w:trPr>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rPr>
                <w:rFonts w:ascii="Times New Roman" w:hAnsi="Times New Roman"/>
                <w:lang w:val="uk-UA"/>
              </w:rPr>
            </w:pPr>
            <w:r w:rsidRPr="004F44A7">
              <w:rPr>
                <w:rFonts w:ascii="Times New Roman" w:hAnsi="Times New Roman"/>
                <w:lang w:val="uk-UA"/>
              </w:rPr>
              <w:t>Гарантія</w:t>
            </w:r>
          </w:p>
        </w:tc>
        <w:tc>
          <w:tcPr>
            <w:tcW w:w="2127" w:type="dxa"/>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C43686" w:rsidP="00FA731C">
            <w:pPr>
              <w:spacing w:after="0" w:line="240" w:lineRule="auto"/>
              <w:jc w:val="center"/>
              <w:rPr>
                <w:rFonts w:ascii="Times New Roman" w:eastAsiaTheme="minorHAnsi" w:hAnsi="Times New Roman" w:cs="Times New Roman"/>
                <w:lang w:val="uk-UA"/>
              </w:rPr>
            </w:pPr>
            <w:r w:rsidRPr="004F44A7">
              <w:rPr>
                <w:rFonts w:ascii="Times New Roman" w:eastAsiaTheme="minorHAnsi" w:hAnsi="Times New Roman" w:cs="Times New Roman"/>
                <w:lang w:val="uk-UA"/>
              </w:rPr>
              <w:t xml:space="preserve">не менше </w:t>
            </w:r>
            <w:r w:rsidR="00B77E4C">
              <w:rPr>
                <w:rFonts w:ascii="Times New Roman" w:eastAsiaTheme="minorHAnsi" w:hAnsi="Times New Roman" w:cs="Times New Roman"/>
                <w:lang w:val="uk-UA"/>
              </w:rPr>
              <w:t>4 роки або 9</w:t>
            </w:r>
            <w:r w:rsidR="0061449F" w:rsidRPr="004F44A7">
              <w:rPr>
                <w:rFonts w:ascii="Times New Roman" w:eastAsiaTheme="minorHAnsi" w:hAnsi="Times New Roman" w:cs="Times New Roman"/>
                <w:lang w:val="uk-UA"/>
              </w:rPr>
              <w:t>0 000 км пробігу</w:t>
            </w:r>
          </w:p>
        </w:tc>
        <w:tc>
          <w:tcPr>
            <w:tcW w:w="137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A731C" w:rsidRPr="004F44A7" w:rsidRDefault="00FA731C" w:rsidP="00FA731C">
            <w:pPr>
              <w:spacing w:after="0" w:line="240" w:lineRule="auto"/>
              <w:jc w:val="center"/>
              <w:rPr>
                <w:rFonts w:ascii="Times New Roman" w:eastAsiaTheme="minorHAnsi" w:hAnsi="Times New Roman" w:cs="Times New Roman"/>
                <w:lang w:val="uk-UA"/>
              </w:rPr>
            </w:pPr>
          </w:p>
        </w:tc>
      </w:tr>
    </w:tbl>
    <w:p w:rsidR="00A445D0" w:rsidRPr="004F44A7" w:rsidRDefault="00A445D0" w:rsidP="00A445D0">
      <w:pPr>
        <w:spacing w:after="0" w:line="240" w:lineRule="auto"/>
        <w:rPr>
          <w:rFonts w:ascii="Times New Roman" w:eastAsiaTheme="minorHAnsi" w:hAnsi="Times New Roman" w:cs="Times New Roman"/>
          <w:lang w:val="uk-UA"/>
        </w:rPr>
      </w:pPr>
    </w:p>
    <w:p w:rsidR="00E6421D" w:rsidRPr="004F44A7" w:rsidRDefault="00E6421D" w:rsidP="00F141EF">
      <w:pPr>
        <w:spacing w:after="0" w:line="240" w:lineRule="auto"/>
        <w:contextualSpacing/>
        <w:jc w:val="both"/>
        <w:rPr>
          <w:rFonts w:ascii="Times New Roman" w:eastAsiaTheme="minorHAnsi" w:hAnsi="Times New Roman" w:cs="Times New Roman"/>
          <w:sz w:val="24"/>
          <w:szCs w:val="24"/>
          <w:lang w:val="uk-UA"/>
        </w:rPr>
      </w:pPr>
    </w:p>
    <w:p w:rsidR="00E6421D" w:rsidRPr="004F44A7" w:rsidRDefault="00E6421D" w:rsidP="00F141EF">
      <w:pPr>
        <w:spacing w:after="0" w:line="240" w:lineRule="auto"/>
        <w:contextualSpacing/>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b/>
          <w:sz w:val="24"/>
          <w:szCs w:val="24"/>
          <w:lang w:val="uk-UA" w:eastAsia="ru-RU"/>
        </w:rPr>
        <w:t>Інші вимоги до предмету закупівлі</w:t>
      </w:r>
      <w:r w:rsidRPr="004F44A7">
        <w:rPr>
          <w:rFonts w:ascii="Times New Roman" w:eastAsiaTheme="minorHAnsi" w:hAnsi="Times New Roman" w:cs="Times New Roman"/>
          <w:sz w:val="24"/>
          <w:szCs w:val="24"/>
          <w:lang w:val="uk-UA" w:eastAsia="ru-RU"/>
        </w:rPr>
        <w:t xml:space="preserve"> (</w:t>
      </w:r>
      <w:r w:rsidRPr="004F44A7">
        <w:rPr>
          <w:rFonts w:ascii="Times New Roman" w:eastAsiaTheme="minorHAnsi" w:hAnsi="Times New Roman" w:cs="Times New Roman"/>
          <w:b/>
          <w:sz w:val="24"/>
          <w:szCs w:val="24"/>
          <w:lang w:val="uk-UA" w:eastAsia="ru-RU"/>
        </w:rPr>
        <w:t>учасник підтверджує гарантійним листом довільної форми</w:t>
      </w:r>
      <w:r w:rsidRPr="004F44A7">
        <w:rPr>
          <w:rFonts w:ascii="Times New Roman" w:eastAsiaTheme="minorHAnsi" w:hAnsi="Times New Roman" w:cs="Times New Roman"/>
          <w:sz w:val="24"/>
          <w:szCs w:val="24"/>
          <w:lang w:val="uk-UA" w:eastAsia="ru-RU"/>
        </w:rPr>
        <w:t>):</w:t>
      </w:r>
    </w:p>
    <w:p w:rsidR="00A445D0" w:rsidRPr="004F44A7" w:rsidRDefault="00F141EF" w:rsidP="00F141EF">
      <w:pPr>
        <w:spacing w:after="0" w:line="240" w:lineRule="auto"/>
        <w:contextualSpacing/>
        <w:jc w:val="both"/>
        <w:rPr>
          <w:rFonts w:ascii="Times New Roman" w:eastAsiaTheme="minorHAnsi" w:hAnsi="Times New Roman" w:cs="Times New Roman"/>
          <w:sz w:val="24"/>
          <w:szCs w:val="24"/>
          <w:lang w:val="uk-UA"/>
        </w:rPr>
      </w:pPr>
      <w:r w:rsidRPr="004F44A7">
        <w:rPr>
          <w:rFonts w:ascii="Times New Roman" w:eastAsiaTheme="minorHAnsi" w:hAnsi="Times New Roman" w:cs="Times New Roman"/>
          <w:sz w:val="24"/>
          <w:szCs w:val="24"/>
          <w:lang w:val="uk-UA"/>
        </w:rPr>
        <w:t xml:space="preserve">1. </w:t>
      </w:r>
      <w:r w:rsidR="00A445D0" w:rsidRPr="004F44A7">
        <w:rPr>
          <w:rFonts w:ascii="Times New Roman" w:eastAsiaTheme="minorHAnsi" w:hAnsi="Times New Roman" w:cs="Times New Roman"/>
          <w:sz w:val="24"/>
          <w:szCs w:val="24"/>
          <w:lang w:val="uk-UA"/>
        </w:rPr>
        <w:t xml:space="preserve">Учасник зобов’язується виконати всі </w:t>
      </w:r>
      <w:r w:rsidRPr="004F44A7">
        <w:rPr>
          <w:rFonts w:ascii="Times New Roman" w:eastAsiaTheme="minorHAnsi" w:hAnsi="Times New Roman" w:cs="Times New Roman"/>
          <w:sz w:val="24"/>
          <w:szCs w:val="24"/>
          <w:lang w:val="uk-UA"/>
        </w:rPr>
        <w:t xml:space="preserve"> </w:t>
      </w:r>
      <w:r w:rsidR="00A445D0" w:rsidRPr="004F44A7">
        <w:rPr>
          <w:rFonts w:ascii="Times New Roman" w:eastAsiaTheme="minorHAnsi" w:hAnsi="Times New Roman" w:cs="Times New Roman"/>
          <w:sz w:val="24"/>
          <w:szCs w:val="24"/>
          <w:lang w:val="uk-UA"/>
        </w:rPr>
        <w:t xml:space="preserve"> вимоги якісно і в повному обсязі.</w:t>
      </w:r>
      <w:bookmarkStart w:id="23" w:name="_Hlk108184797"/>
    </w:p>
    <w:bookmarkEnd w:id="23"/>
    <w:p w:rsidR="00F141EF" w:rsidRPr="0077123C" w:rsidRDefault="00F141EF" w:rsidP="00F141EF">
      <w:pPr>
        <w:spacing w:after="0" w:line="240" w:lineRule="auto"/>
        <w:jc w:val="both"/>
        <w:rPr>
          <w:rFonts w:ascii="Times New Roman" w:eastAsiaTheme="minorHAnsi" w:hAnsi="Times New Roman" w:cs="Times New Roman"/>
          <w:b/>
          <w:sz w:val="24"/>
          <w:szCs w:val="24"/>
          <w:lang w:val="uk-UA"/>
        </w:rPr>
      </w:pPr>
      <w:r w:rsidRPr="004F44A7">
        <w:rPr>
          <w:rFonts w:ascii="Times New Roman" w:eastAsiaTheme="minorHAnsi" w:hAnsi="Times New Roman" w:cs="Times New Roman"/>
          <w:sz w:val="24"/>
          <w:szCs w:val="24"/>
          <w:lang w:val="uk-UA"/>
        </w:rPr>
        <w:t xml:space="preserve">2. </w:t>
      </w:r>
      <w:r w:rsidR="00A445D0" w:rsidRPr="004F44A7">
        <w:rPr>
          <w:rFonts w:ascii="Times New Roman" w:eastAsiaTheme="minorHAnsi" w:hAnsi="Times New Roman" w:cs="Times New Roman"/>
          <w:sz w:val="24"/>
          <w:szCs w:val="24"/>
          <w:lang w:val="uk-UA"/>
        </w:rPr>
        <w:t xml:space="preserve">Учасник має бути офіційним дилером/дистриб’ютором/представником виробника товару на території України </w:t>
      </w:r>
      <w:r w:rsidR="00A445D0" w:rsidRPr="004F44A7">
        <w:rPr>
          <w:rFonts w:ascii="Times New Roman" w:eastAsiaTheme="minorHAnsi" w:hAnsi="Times New Roman" w:cs="Times New Roman"/>
          <w:b/>
          <w:sz w:val="24"/>
          <w:szCs w:val="24"/>
          <w:lang w:val="uk-UA"/>
        </w:rPr>
        <w:t xml:space="preserve">(на підтвердження надається </w:t>
      </w:r>
      <w:r w:rsidR="00A445D0" w:rsidRPr="0077123C">
        <w:rPr>
          <w:rFonts w:ascii="Times New Roman" w:eastAsiaTheme="minorHAnsi" w:hAnsi="Times New Roman" w:cs="Times New Roman"/>
          <w:b/>
          <w:sz w:val="24"/>
          <w:szCs w:val="24"/>
          <w:lang w:val="uk-UA"/>
        </w:rPr>
        <w:t>копія дилерського</w:t>
      </w:r>
      <w:r w:rsidR="0077123C">
        <w:rPr>
          <w:rFonts w:ascii="Times New Roman" w:eastAsiaTheme="minorHAnsi" w:hAnsi="Times New Roman" w:cs="Times New Roman"/>
          <w:b/>
          <w:sz w:val="24"/>
          <w:szCs w:val="24"/>
          <w:lang w:val="uk-UA"/>
        </w:rPr>
        <w:t xml:space="preserve"> </w:t>
      </w:r>
      <w:r w:rsidR="00A445D0" w:rsidRPr="0077123C">
        <w:rPr>
          <w:rFonts w:ascii="Times New Roman" w:eastAsiaTheme="minorHAnsi" w:hAnsi="Times New Roman" w:cs="Times New Roman"/>
          <w:b/>
          <w:sz w:val="24"/>
          <w:szCs w:val="24"/>
          <w:lang w:val="uk-UA"/>
        </w:rPr>
        <w:t>/дистриб’юторського договору або копія витягу з дилерського/дистриб’юторського договору або копія сертифікату дилера/дистриб’ютора).</w:t>
      </w:r>
    </w:p>
    <w:p w:rsidR="00E6421D" w:rsidRPr="004F44A7" w:rsidRDefault="00B86473" w:rsidP="00E6421D">
      <w:pPr>
        <w:spacing w:after="0" w:line="240" w:lineRule="auto"/>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zh-CN"/>
        </w:rPr>
        <w:t>3</w:t>
      </w:r>
      <w:r w:rsidR="00A445D0" w:rsidRPr="004F44A7">
        <w:rPr>
          <w:rFonts w:ascii="Times New Roman" w:eastAsiaTheme="minorHAnsi" w:hAnsi="Times New Roman" w:cs="Times New Roman"/>
          <w:sz w:val="24"/>
          <w:szCs w:val="24"/>
          <w:lang w:val="uk-UA" w:eastAsia="zh-CN"/>
        </w:rPr>
        <w:t>.</w:t>
      </w:r>
      <w:r w:rsidR="00A445D0" w:rsidRPr="004F44A7">
        <w:rPr>
          <w:rFonts w:ascii="Times New Roman" w:eastAsiaTheme="minorHAnsi" w:hAnsi="Times New Roman" w:cs="Times New Roman"/>
          <w:b/>
          <w:sz w:val="24"/>
          <w:szCs w:val="24"/>
          <w:lang w:val="uk-UA" w:eastAsia="zh-CN"/>
        </w:rPr>
        <w:t xml:space="preserve"> </w:t>
      </w:r>
      <w:r w:rsidR="00A445D0" w:rsidRPr="004F44A7">
        <w:rPr>
          <w:rFonts w:ascii="Times New Roman" w:eastAsiaTheme="minorHAnsi" w:hAnsi="Times New Roman" w:cs="Times New Roman"/>
          <w:bCs/>
          <w:sz w:val="24"/>
          <w:szCs w:val="24"/>
          <w:lang w:val="uk-UA"/>
        </w:rPr>
        <w:t xml:space="preserve">Строк поставки товару: </w:t>
      </w:r>
      <w:r w:rsidR="00A445D0" w:rsidRPr="004F44A7">
        <w:rPr>
          <w:rFonts w:ascii="Times New Roman" w:eastAsiaTheme="minorHAnsi" w:hAnsi="Times New Roman" w:cs="Times New Roman"/>
          <w:sz w:val="24"/>
          <w:szCs w:val="24"/>
          <w:lang w:val="uk-UA" w:eastAsia="ru-RU"/>
        </w:rPr>
        <w:t xml:space="preserve">до </w:t>
      </w:r>
      <w:r w:rsidR="00B77E4C">
        <w:rPr>
          <w:rFonts w:ascii="Times New Roman" w:eastAsiaTheme="minorHAnsi" w:hAnsi="Times New Roman" w:cs="Times New Roman"/>
          <w:sz w:val="24"/>
          <w:szCs w:val="24"/>
          <w:lang w:val="uk-UA" w:eastAsia="ru-RU"/>
        </w:rPr>
        <w:t>31.03</w:t>
      </w:r>
      <w:r w:rsidR="00F141EF" w:rsidRPr="004F44A7">
        <w:rPr>
          <w:rFonts w:ascii="Times New Roman" w:eastAsiaTheme="minorHAnsi" w:hAnsi="Times New Roman" w:cs="Times New Roman"/>
          <w:sz w:val="24"/>
          <w:szCs w:val="24"/>
          <w:lang w:val="uk-UA" w:eastAsia="ru-RU"/>
        </w:rPr>
        <w:t>.</w:t>
      </w:r>
      <w:r w:rsidR="00A445D0" w:rsidRPr="004F44A7">
        <w:rPr>
          <w:rFonts w:ascii="Times New Roman" w:eastAsiaTheme="minorHAnsi" w:hAnsi="Times New Roman" w:cs="Times New Roman"/>
          <w:sz w:val="24"/>
          <w:szCs w:val="24"/>
          <w:lang w:val="uk-UA" w:eastAsia="ru-RU"/>
        </w:rPr>
        <w:t xml:space="preserve"> 202</w:t>
      </w:r>
      <w:r w:rsidR="00F141EF" w:rsidRPr="004F44A7">
        <w:rPr>
          <w:rFonts w:ascii="Times New Roman" w:eastAsiaTheme="minorHAnsi" w:hAnsi="Times New Roman" w:cs="Times New Roman"/>
          <w:sz w:val="24"/>
          <w:szCs w:val="24"/>
          <w:lang w:val="uk-UA" w:eastAsia="ru-RU"/>
        </w:rPr>
        <w:t>3</w:t>
      </w:r>
      <w:r w:rsidR="00A445D0" w:rsidRPr="004F44A7">
        <w:rPr>
          <w:rFonts w:ascii="Times New Roman" w:eastAsiaTheme="minorHAnsi" w:hAnsi="Times New Roman" w:cs="Times New Roman"/>
          <w:sz w:val="24"/>
          <w:szCs w:val="24"/>
          <w:lang w:val="uk-UA" w:eastAsia="ru-RU"/>
        </w:rPr>
        <w:t xml:space="preserve"> року.</w:t>
      </w:r>
    </w:p>
    <w:p w:rsidR="00A445D0" w:rsidRPr="004F44A7" w:rsidRDefault="00B86473" w:rsidP="00E6421D">
      <w:pPr>
        <w:spacing w:after="0" w:line="240" w:lineRule="auto"/>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4</w:t>
      </w:r>
      <w:r w:rsidR="00E6421D" w:rsidRPr="004F44A7">
        <w:rPr>
          <w:rFonts w:ascii="Times New Roman" w:eastAsiaTheme="minorHAnsi" w:hAnsi="Times New Roman" w:cs="Times New Roman"/>
          <w:sz w:val="24"/>
          <w:szCs w:val="24"/>
          <w:lang w:val="uk-UA" w:eastAsia="ru-RU"/>
        </w:rPr>
        <w:t xml:space="preserve">. </w:t>
      </w:r>
      <w:r w:rsidR="00A445D0" w:rsidRPr="004F44A7">
        <w:rPr>
          <w:rFonts w:ascii="Times New Roman" w:eastAsiaTheme="minorHAnsi" w:hAnsi="Times New Roman" w:cs="Times New Roman"/>
          <w:sz w:val="24"/>
          <w:szCs w:val="24"/>
          <w:lang w:val="uk-UA" w:eastAsia="ru-RU"/>
        </w:rPr>
        <w:t>Місце п</w:t>
      </w:r>
      <w:r w:rsidR="00B77E4C">
        <w:rPr>
          <w:rFonts w:ascii="Times New Roman" w:eastAsiaTheme="minorHAnsi" w:hAnsi="Times New Roman" w:cs="Times New Roman"/>
          <w:sz w:val="24"/>
          <w:szCs w:val="24"/>
          <w:lang w:val="uk-UA" w:eastAsia="ru-RU"/>
        </w:rPr>
        <w:t xml:space="preserve">оставки (передачі) товару: 36014, м. Полтава, вул. </w:t>
      </w:r>
      <w:proofErr w:type="spellStart"/>
      <w:r w:rsidR="00B77E4C">
        <w:rPr>
          <w:rFonts w:ascii="Times New Roman" w:eastAsiaTheme="minorHAnsi" w:hAnsi="Times New Roman" w:cs="Times New Roman"/>
          <w:sz w:val="24"/>
          <w:szCs w:val="24"/>
          <w:lang w:val="uk-UA" w:eastAsia="ru-RU"/>
        </w:rPr>
        <w:t>Зигіна</w:t>
      </w:r>
      <w:proofErr w:type="spellEnd"/>
      <w:r w:rsidR="00B77E4C">
        <w:rPr>
          <w:rFonts w:ascii="Times New Roman" w:eastAsiaTheme="minorHAnsi" w:hAnsi="Times New Roman" w:cs="Times New Roman"/>
          <w:sz w:val="24"/>
          <w:szCs w:val="24"/>
          <w:lang w:val="uk-UA" w:eastAsia="ru-RU"/>
        </w:rPr>
        <w:t>, 32А</w:t>
      </w:r>
      <w:r w:rsidR="00A445D0" w:rsidRPr="004F44A7">
        <w:rPr>
          <w:rFonts w:ascii="Times New Roman" w:eastAsiaTheme="minorHAnsi" w:hAnsi="Times New Roman" w:cs="Times New Roman"/>
          <w:sz w:val="24"/>
          <w:szCs w:val="24"/>
          <w:lang w:val="uk-UA" w:eastAsia="ru-RU"/>
        </w:rPr>
        <w:t>, за рахунок Учасника.</w:t>
      </w:r>
    </w:p>
    <w:p w:rsidR="00A445D0" w:rsidRPr="004F44A7" w:rsidRDefault="00B86473" w:rsidP="00B86473">
      <w:pPr>
        <w:spacing w:after="0" w:line="240" w:lineRule="auto"/>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5. </w:t>
      </w:r>
      <w:r w:rsidR="00A445D0" w:rsidRPr="004F44A7">
        <w:rPr>
          <w:rFonts w:ascii="Times New Roman" w:eastAsiaTheme="minorHAnsi" w:hAnsi="Times New Roman" w:cs="Times New Roman"/>
          <w:sz w:val="24"/>
          <w:szCs w:val="24"/>
          <w:lang w:val="uk-UA" w:eastAsia="ru-RU"/>
        </w:rPr>
        <w:t>Товар повинен бути новий</w:t>
      </w:r>
      <w:r w:rsidR="00B77E4C">
        <w:rPr>
          <w:rFonts w:ascii="Times New Roman" w:eastAsiaTheme="minorHAnsi" w:hAnsi="Times New Roman" w:cs="Times New Roman"/>
          <w:sz w:val="24"/>
          <w:szCs w:val="24"/>
          <w:lang w:val="uk-UA" w:eastAsia="ru-RU"/>
        </w:rPr>
        <w:t>, 2023 року виготовлення</w:t>
      </w:r>
      <w:r w:rsidR="00A445D0" w:rsidRPr="004F44A7">
        <w:rPr>
          <w:rFonts w:ascii="Times New Roman" w:eastAsiaTheme="minorHAnsi" w:hAnsi="Times New Roman" w:cs="Times New Roman"/>
          <w:sz w:val="24"/>
          <w:szCs w:val="24"/>
          <w:lang w:val="uk-UA" w:eastAsia="ru-RU"/>
        </w:rPr>
        <w:t>, у зібраному і справному стані, без механічних пошкоджень і слідів корозії.</w:t>
      </w:r>
    </w:p>
    <w:p w:rsidR="00A445D0" w:rsidRPr="004F44A7" w:rsidRDefault="00B86473" w:rsidP="00B86473">
      <w:pPr>
        <w:spacing w:after="0" w:line="240" w:lineRule="auto"/>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6. </w:t>
      </w:r>
      <w:r w:rsidR="00A445D0" w:rsidRPr="004F44A7">
        <w:rPr>
          <w:rFonts w:ascii="Times New Roman" w:eastAsiaTheme="minorHAnsi" w:hAnsi="Times New Roman" w:cs="Times New Roman"/>
          <w:sz w:val="24"/>
          <w:szCs w:val="24"/>
          <w:lang w:val="uk-UA" w:eastAsia="ru-RU"/>
        </w:rPr>
        <w:t xml:space="preserve">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3C5228" w:rsidRPr="004F44A7">
        <w:rPr>
          <w:rFonts w:ascii="Times New Roman" w:eastAsiaTheme="minorHAnsi" w:hAnsi="Times New Roman" w:cs="Times New Roman"/>
          <w:sz w:val="24"/>
          <w:szCs w:val="24"/>
          <w:lang w:val="uk-UA" w:eastAsia="ru-RU"/>
        </w:rPr>
        <w:t xml:space="preserve"> </w:t>
      </w:r>
    </w:p>
    <w:p w:rsidR="00A445D0" w:rsidRPr="004F44A7" w:rsidRDefault="003C5228" w:rsidP="003C5228">
      <w:pPr>
        <w:spacing w:after="0" w:line="240" w:lineRule="auto"/>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7. </w:t>
      </w:r>
      <w:r w:rsidR="00A445D0" w:rsidRPr="004F44A7">
        <w:rPr>
          <w:rFonts w:ascii="Times New Roman" w:eastAsiaTheme="minorHAnsi" w:hAnsi="Times New Roman" w:cs="Times New Roman"/>
          <w:sz w:val="24"/>
          <w:szCs w:val="24"/>
          <w:lang w:val="uk-UA" w:eastAsia="ru-RU"/>
        </w:rPr>
        <w:t>Гарантійний термін на а</w:t>
      </w:r>
      <w:r w:rsidR="00B77E4C">
        <w:rPr>
          <w:rFonts w:ascii="Times New Roman" w:eastAsiaTheme="minorHAnsi" w:hAnsi="Times New Roman" w:cs="Times New Roman"/>
          <w:sz w:val="24"/>
          <w:szCs w:val="24"/>
          <w:lang w:val="uk-UA" w:eastAsia="ru-RU"/>
        </w:rPr>
        <w:t>втомобілі не менше 4 роки або 9</w:t>
      </w:r>
      <w:r w:rsidR="00A445D0" w:rsidRPr="004F44A7">
        <w:rPr>
          <w:rFonts w:ascii="Times New Roman" w:eastAsiaTheme="minorHAnsi" w:hAnsi="Times New Roman" w:cs="Times New Roman"/>
          <w:sz w:val="24"/>
          <w:szCs w:val="24"/>
          <w:lang w:val="uk-UA" w:eastAsia="ru-RU"/>
        </w:rPr>
        <w:t>0 000 км. пробігу (в залежності від того, що настане раніше) з дати підписання акту приймання-передачі товару за Договором про закупівлю, згідно якого Учасник забезпечує здійснення технічного нагляду та сервісного обслуговування.</w:t>
      </w:r>
    </w:p>
    <w:p w:rsidR="0077123C" w:rsidRPr="001D1167" w:rsidRDefault="003C5228" w:rsidP="001D1167">
      <w:pPr>
        <w:spacing w:after="0" w:line="240" w:lineRule="auto"/>
        <w:ind w:firstLine="426"/>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Примітка: у</w:t>
      </w:r>
      <w:r w:rsidR="00A445D0" w:rsidRPr="004F44A7">
        <w:rPr>
          <w:rFonts w:ascii="Times New Roman" w:eastAsiaTheme="minorHAnsi" w:hAnsi="Times New Roman" w:cs="Times New Roman"/>
          <w:sz w:val="24"/>
          <w:szCs w:val="24"/>
          <w:lang w:val="uk-UA" w:eastAsia="ru-RU"/>
        </w:rPr>
        <w:t>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w:t>
      </w:r>
      <w:r w:rsidRPr="004F44A7">
        <w:rPr>
          <w:rFonts w:ascii="Times New Roman" w:eastAsiaTheme="minorHAnsi" w:hAnsi="Times New Roman" w:cs="Times New Roman"/>
          <w:sz w:val="24"/>
          <w:szCs w:val="24"/>
          <w:lang w:val="uk-UA" w:eastAsia="ru-RU"/>
        </w:rPr>
        <w:t xml:space="preserve"> </w:t>
      </w:r>
      <w:r w:rsidR="00A445D0" w:rsidRPr="004F44A7">
        <w:rPr>
          <w:rFonts w:ascii="Times New Roman" w:eastAsiaTheme="minorHAnsi" w:hAnsi="Times New Roman" w:cs="Times New Roman"/>
          <w:sz w:val="24"/>
          <w:szCs w:val="24"/>
          <w:lang w:val="uk-UA" w:eastAsia="ru-RU"/>
        </w:rPr>
        <w:t xml:space="preserve">Витрати учасника пов’язанні з підготовкою та поданням тендерної пропозиції  не відшкодовуються (у тому числі й у разі відміни торгів чи визнання </w:t>
      </w:r>
      <w:r w:rsidR="001D1167">
        <w:rPr>
          <w:rFonts w:ascii="Times New Roman" w:eastAsiaTheme="minorHAnsi" w:hAnsi="Times New Roman" w:cs="Times New Roman"/>
          <w:sz w:val="24"/>
          <w:szCs w:val="24"/>
          <w:lang w:val="uk-UA" w:eastAsia="ru-RU"/>
        </w:rPr>
        <w:t>торгів такими, що не відбулися).</w:t>
      </w: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bookmarkStart w:id="24" w:name="_GoBack"/>
      <w:bookmarkEnd w:id="24"/>
      <w:r w:rsidRPr="004F44A7">
        <w:rPr>
          <w:rFonts w:ascii="Times New Roman" w:eastAsia="Times New Roman" w:hAnsi="Times New Roman" w:cs="Times New Roman"/>
          <w:b/>
          <w:bCs/>
          <w:sz w:val="24"/>
          <w:szCs w:val="24"/>
          <w:lang w:val="uk-UA" w:eastAsia="uk-UA"/>
        </w:rPr>
        <w:lastRenderedPageBreak/>
        <w:t>Додаток 4</w:t>
      </w:r>
    </w:p>
    <w:p w:rsidR="004F6FC4" w:rsidRPr="004F44A7" w:rsidRDefault="004F6FC4"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тендерної документації</w:t>
      </w:r>
    </w:p>
    <w:p w:rsidR="004F6FC4" w:rsidRPr="004F44A7" w:rsidRDefault="004F6FC4"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Проект договору  та порядок змін його умов</w:t>
      </w:r>
    </w:p>
    <w:p w:rsidR="00E64EEC" w:rsidRPr="004F44A7" w:rsidRDefault="00E64EEC" w:rsidP="00E64EEC">
      <w:pPr>
        <w:widowControl w:val="0"/>
        <w:spacing w:after="0" w:line="240" w:lineRule="auto"/>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ab/>
      </w:r>
    </w:p>
    <w:p w:rsidR="00F47B34" w:rsidRPr="004F44A7" w:rsidRDefault="00F47B34" w:rsidP="00F47B34">
      <w:pPr>
        <w:spacing w:after="0" w:line="240" w:lineRule="auto"/>
        <w:ind w:firstLine="567"/>
        <w:jc w:val="center"/>
        <w:rPr>
          <w:rFonts w:ascii="Times New Roman" w:eastAsia="Times New Roman" w:hAnsi="Times New Roman" w:cs="Times New Roman"/>
          <w:b/>
          <w:bCs/>
          <w:sz w:val="24"/>
          <w:szCs w:val="24"/>
          <w:lang w:val="uk-UA" w:eastAsia="uk-UA"/>
        </w:rPr>
      </w:pPr>
      <w:r w:rsidRPr="004F44A7">
        <w:rPr>
          <w:rFonts w:ascii="Times New Roman" w:eastAsia="Times New Roman" w:hAnsi="Times New Roman" w:cs="Times New Roman"/>
          <w:b/>
          <w:bCs/>
          <w:sz w:val="24"/>
          <w:szCs w:val="24"/>
          <w:lang w:val="uk-UA" w:eastAsia="uk-UA"/>
        </w:rPr>
        <w:t>ПРОЄКТ ДОГОВОРУ КУПІВЛІ-ПРОДАЖУ</w:t>
      </w:r>
    </w:p>
    <w:p w:rsidR="00E64EEC" w:rsidRPr="004F44A7" w:rsidRDefault="00F47B34" w:rsidP="00F47B34">
      <w:pPr>
        <w:spacing w:after="0" w:line="240" w:lineRule="auto"/>
        <w:ind w:firstLine="567"/>
        <w:jc w:val="center"/>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№_____ </w:t>
      </w:r>
    </w:p>
    <w:p w:rsidR="00E64EEC" w:rsidRPr="004F44A7" w:rsidRDefault="00B77E4C" w:rsidP="00E64EE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 Полтава</w:t>
      </w:r>
      <w:r w:rsidR="00E64EEC" w:rsidRPr="004F44A7">
        <w:rPr>
          <w:rFonts w:ascii="Times New Roman" w:eastAsia="Times New Roman" w:hAnsi="Times New Roman" w:cs="Times New Roman"/>
          <w:sz w:val="24"/>
          <w:szCs w:val="24"/>
          <w:lang w:val="uk-UA" w:eastAsia="uk-UA"/>
        </w:rPr>
        <w:t>                                                              </w:t>
      </w:r>
      <w:r w:rsidR="00F47B34" w:rsidRPr="004F44A7">
        <w:rPr>
          <w:rFonts w:ascii="Times New Roman" w:eastAsia="Times New Roman" w:hAnsi="Times New Roman" w:cs="Times New Roman"/>
          <w:sz w:val="24"/>
          <w:szCs w:val="24"/>
          <w:lang w:val="uk-UA" w:eastAsia="uk-UA"/>
        </w:rPr>
        <w:t>              </w:t>
      </w:r>
      <w:r w:rsidR="00E64EEC" w:rsidRPr="004F44A7">
        <w:rPr>
          <w:rFonts w:ascii="Times New Roman" w:eastAsia="Times New Roman" w:hAnsi="Times New Roman" w:cs="Times New Roman"/>
          <w:sz w:val="24"/>
          <w:szCs w:val="24"/>
          <w:lang w:val="uk-UA" w:eastAsia="uk-UA"/>
        </w:rPr>
        <w:t>     </w:t>
      </w:r>
      <w:r>
        <w:rPr>
          <w:rFonts w:ascii="Times New Roman" w:eastAsia="Times New Roman" w:hAnsi="Times New Roman" w:cs="Times New Roman"/>
          <w:sz w:val="24"/>
          <w:szCs w:val="24"/>
          <w:lang w:val="uk-UA" w:eastAsia="uk-UA"/>
        </w:rPr>
        <w:t xml:space="preserve">              </w:t>
      </w:r>
      <w:r w:rsidR="00E64EEC" w:rsidRPr="004F44A7">
        <w:rPr>
          <w:rFonts w:ascii="Times New Roman" w:eastAsia="Times New Roman" w:hAnsi="Times New Roman" w:cs="Times New Roman"/>
          <w:sz w:val="24"/>
          <w:szCs w:val="24"/>
          <w:lang w:val="uk-UA" w:eastAsia="uk-UA"/>
        </w:rPr>
        <w:t xml:space="preserve">   «___»____</w:t>
      </w:r>
      <w:r w:rsidR="00F47B34" w:rsidRPr="004F44A7">
        <w:rPr>
          <w:rFonts w:ascii="Times New Roman" w:eastAsia="Times New Roman" w:hAnsi="Times New Roman" w:cs="Times New Roman"/>
          <w:sz w:val="24"/>
          <w:szCs w:val="24"/>
          <w:lang w:val="uk-UA" w:eastAsia="uk-UA"/>
        </w:rPr>
        <w:t>____</w:t>
      </w:r>
      <w:r w:rsidR="00E64EEC" w:rsidRPr="004F44A7">
        <w:rPr>
          <w:rFonts w:ascii="Times New Roman" w:eastAsia="Times New Roman" w:hAnsi="Times New Roman" w:cs="Times New Roman"/>
          <w:sz w:val="24"/>
          <w:szCs w:val="24"/>
          <w:lang w:val="uk-UA" w:eastAsia="uk-UA"/>
        </w:rPr>
        <w:t>202____р.</w:t>
      </w:r>
    </w:p>
    <w:p w:rsidR="00E64EEC" w:rsidRPr="004F44A7" w:rsidRDefault="00E64EEC" w:rsidP="00E64EEC">
      <w:pPr>
        <w:spacing w:after="0" w:line="240" w:lineRule="auto"/>
        <w:ind w:firstLine="567"/>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w:t>
      </w:r>
    </w:p>
    <w:p w:rsidR="00E64EEC" w:rsidRPr="004F44A7" w:rsidRDefault="00E64EEC" w:rsidP="00E64EEC">
      <w:pPr>
        <w:spacing w:after="0" w:line="240" w:lineRule="auto"/>
        <w:ind w:firstLine="567"/>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w:t>
      </w:r>
    </w:p>
    <w:p w:rsidR="00E64EEC" w:rsidRPr="004F44A7" w:rsidRDefault="00B77E4C" w:rsidP="00F47B34">
      <w:pPr>
        <w:widowControl w:val="0"/>
        <w:spacing w:after="0" w:line="240" w:lineRule="auto"/>
        <w:ind w:firstLine="709"/>
        <w:jc w:val="both"/>
        <w:rPr>
          <w:rFonts w:ascii="Times New Roman" w:eastAsia="Times New Roman" w:hAnsi="Times New Roman" w:cs="Times New Roman"/>
          <w:sz w:val="24"/>
          <w:szCs w:val="24"/>
          <w:lang w:val="uk-UA" w:eastAsia="uk-UA"/>
        </w:rPr>
      </w:pPr>
      <w:r w:rsidRPr="00B77E4C">
        <w:rPr>
          <w:rFonts w:ascii="Times New Roman" w:eastAsia="Times New Roman" w:hAnsi="Times New Roman" w:cs="Times New Roman"/>
          <w:b/>
          <w:sz w:val="24"/>
          <w:szCs w:val="24"/>
          <w:lang w:val="uk-UA" w:eastAsia="uk-UA"/>
        </w:rPr>
        <w:t>УПРАВЛІННЯ ПОЛІЦІЇ ОХОРОНИ В ПОЛТАВСЬКІЙ ОБЛАСТІ</w:t>
      </w:r>
      <w:r>
        <w:rPr>
          <w:rFonts w:ascii="Times New Roman" w:eastAsia="Times New Roman" w:hAnsi="Times New Roman" w:cs="Times New Roman"/>
          <w:sz w:val="24"/>
          <w:szCs w:val="24"/>
          <w:lang w:val="uk-UA" w:eastAsia="uk-UA"/>
        </w:rPr>
        <w:t>,  в особі начальника Запорожця Сергія Володимировича</w:t>
      </w:r>
      <w:r w:rsidR="00E64EEC" w:rsidRPr="004F44A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який діє на підставі Положення</w:t>
      </w:r>
      <w:r w:rsidR="00E64EEC" w:rsidRPr="004F44A7">
        <w:rPr>
          <w:rFonts w:ascii="Times New Roman" w:eastAsia="Times New Roman" w:hAnsi="Times New Roman" w:cs="Times New Roman"/>
          <w:sz w:val="24"/>
          <w:szCs w:val="24"/>
          <w:lang w:val="uk-UA" w:eastAsia="uk-UA"/>
        </w:rPr>
        <w:t xml:space="preserve">,  далі – «Замовник» з однієї сторони, та </w:t>
      </w:r>
      <w:r w:rsidR="00E64EEC" w:rsidRPr="004F44A7">
        <w:rPr>
          <w:rFonts w:ascii="Times New Roman" w:eastAsia="Times New Roman" w:hAnsi="Times New Roman" w:cs="Times New Roman"/>
          <w:b/>
          <w:bCs/>
          <w:sz w:val="24"/>
          <w:szCs w:val="24"/>
          <w:lang w:val="uk-UA" w:eastAsia="uk-UA"/>
        </w:rPr>
        <w:t xml:space="preserve">________________, </w:t>
      </w:r>
      <w:r w:rsidR="00E64EEC" w:rsidRPr="004F44A7">
        <w:rPr>
          <w:rFonts w:ascii="Times New Roman" w:eastAsia="Times New Roman" w:hAnsi="Times New Roman" w:cs="Times New Roman"/>
          <w:sz w:val="24"/>
          <w:szCs w:val="24"/>
          <w:lang w:val="uk-UA" w:eastAsia="uk-UA"/>
        </w:rPr>
        <w:t xml:space="preserve">іменоване надалі </w:t>
      </w:r>
      <w:r w:rsidR="00E64EEC" w:rsidRPr="004F44A7">
        <w:rPr>
          <w:rFonts w:ascii="Times New Roman" w:eastAsia="Times New Roman" w:hAnsi="Times New Roman" w:cs="Times New Roman"/>
          <w:b/>
          <w:bCs/>
          <w:sz w:val="24"/>
          <w:szCs w:val="24"/>
          <w:lang w:val="uk-UA" w:eastAsia="uk-UA"/>
        </w:rPr>
        <w:t>Постачальник</w:t>
      </w:r>
      <w:r w:rsidR="00E64EEC" w:rsidRPr="004F44A7">
        <w:rPr>
          <w:rFonts w:ascii="Times New Roman" w:eastAsia="Times New Roman" w:hAnsi="Times New Roman" w:cs="Times New Roman"/>
          <w:sz w:val="24"/>
          <w:szCs w:val="24"/>
          <w:lang w:val="uk-UA" w:eastAsia="uk-U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w:t>
      </w:r>
      <w:r w:rsidR="00F47B34" w:rsidRPr="004F44A7">
        <w:rPr>
          <w:rFonts w:ascii="Times New Roman" w:eastAsia="Times New Roman" w:hAnsi="Times New Roman" w:cs="Times New Roman"/>
          <w:sz w:val="24"/>
          <w:szCs w:val="24"/>
          <w:lang w:val="uk-UA" w:eastAsia="uk-UA"/>
        </w:rPr>
        <w:t xml:space="preserve">(далі – Договір) про наступне: </w:t>
      </w:r>
    </w:p>
    <w:p w:rsidR="00E64EEC" w:rsidRPr="004F44A7" w:rsidRDefault="00E64EEC" w:rsidP="00E64EEC">
      <w:pPr>
        <w:spacing w:after="0" w:line="240" w:lineRule="auto"/>
        <w:ind w:left="851"/>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1. ПРЕДМЕТ ДОГОВОРУ</w:t>
      </w:r>
    </w:p>
    <w:p w:rsidR="009D0C6D" w:rsidRPr="004F44A7" w:rsidRDefault="00F47B34" w:rsidP="00F47B34">
      <w:pPr>
        <w:tabs>
          <w:tab w:val="left" w:pos="284"/>
        </w:tabs>
        <w:spacing w:after="0" w:line="240" w:lineRule="auto"/>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xml:space="preserve">1.1. </w:t>
      </w:r>
      <w:r w:rsidR="00E64EEC" w:rsidRPr="004F44A7">
        <w:rPr>
          <w:rFonts w:ascii="Times New Roman" w:eastAsia="Times New Roman" w:hAnsi="Times New Roman" w:cs="Times New Roman"/>
          <w:sz w:val="24"/>
          <w:szCs w:val="24"/>
          <w:lang w:val="uk-UA" w:eastAsia="uk-UA"/>
        </w:rPr>
        <w:t xml:space="preserve">Закупівля проводиться з метою забезпечення потреб відповідно до </w:t>
      </w:r>
      <w:hyperlink r:id="rId17" w:history="1">
        <w:r w:rsidR="00E64EEC" w:rsidRPr="004F44A7">
          <w:rPr>
            <w:rFonts w:ascii="Times New Roman" w:eastAsia="Times New Roman" w:hAnsi="Times New Roman" w:cs="Times New Roman"/>
            <w:sz w:val="24"/>
            <w:szCs w:val="24"/>
            <w:u w:val="single"/>
            <w:lang w:val="uk-UA" w:eastAsia="uk-UA"/>
          </w:rPr>
          <w:t>Закону</w:t>
        </w:r>
      </w:hyperlink>
      <w:r w:rsidR="00E64EEC" w:rsidRPr="004F44A7">
        <w:rPr>
          <w:rFonts w:ascii="Times New Roman" w:eastAsia="Times New Roman" w:hAnsi="Times New Roman" w:cs="Times New Roman"/>
          <w:sz w:val="24"/>
          <w:szCs w:val="24"/>
          <w:lang w:val="uk-UA" w:eastAsia="uk-UA"/>
        </w:rPr>
        <w:t xml:space="preserve"> України «Про публічні закупівлі» від 25.12.2015 року № 922-VIII  зі змінами та доповненнями (далі – Закон), </w:t>
      </w:r>
      <w:r w:rsidRPr="004F44A7">
        <w:rPr>
          <w:rFonts w:ascii="Times New Roman" w:eastAsia="Times New Roman" w:hAnsi="Times New Roman" w:cs="Times New Roman"/>
          <w:sz w:val="24"/>
          <w:szCs w:val="24"/>
          <w:lang w:val="uk-UA"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sidR="00E64EEC" w:rsidRPr="004F44A7">
        <w:rPr>
          <w:rFonts w:ascii="Times New Roman" w:eastAsia="Times New Roman" w:hAnsi="Times New Roman" w:cs="Times New Roman"/>
          <w:sz w:val="24"/>
          <w:szCs w:val="24"/>
          <w:lang w:val="uk-UA" w:eastAsia="uk-UA"/>
        </w:rPr>
        <w:t xml:space="preserve"> Кабінету Міністрів України від 12.10.2022 № 1178 «Про затвердження (надалі – Особливості).</w:t>
      </w:r>
      <w:r w:rsidR="009D0C6D" w:rsidRPr="004F44A7">
        <w:rPr>
          <w:rFonts w:ascii="Times New Roman" w:eastAsia="Times New Roman" w:hAnsi="Times New Roman" w:cs="Times New Roman"/>
          <w:sz w:val="24"/>
          <w:szCs w:val="24"/>
          <w:lang w:val="uk-UA" w:eastAsia="uk-UA"/>
        </w:rPr>
        <w:t xml:space="preserve"> </w:t>
      </w:r>
    </w:p>
    <w:p w:rsidR="005D64B6" w:rsidRPr="004F44A7" w:rsidRDefault="00F47B34" w:rsidP="00F47B34">
      <w:pPr>
        <w:widowControl w:val="0"/>
        <w:suppressAutoHyphens/>
        <w:spacing w:after="0" w:line="240" w:lineRule="auto"/>
        <w:jc w:val="both"/>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sz w:val="24"/>
          <w:szCs w:val="24"/>
          <w:lang w:val="uk-UA"/>
        </w:rPr>
        <w:t>1.2</w:t>
      </w:r>
      <w:r w:rsidR="005D64B6" w:rsidRPr="004F44A7">
        <w:rPr>
          <w:rFonts w:ascii="Times New Roman" w:eastAsia="Times New Roman" w:hAnsi="Times New Roman" w:cs="Times New Roman"/>
          <w:sz w:val="24"/>
          <w:szCs w:val="24"/>
          <w:lang w:val="uk-UA"/>
        </w:rPr>
        <w:t>. В порядку та на умовах, визначених цим Договором, Постачальник зобов'язується поставити, а Замовник зобов'язується прийняти та оплатити __</w:t>
      </w:r>
      <w:r w:rsidRPr="004F44A7">
        <w:rPr>
          <w:rFonts w:ascii="Times New Roman" w:eastAsia="Times New Roman" w:hAnsi="Times New Roman" w:cs="Times New Roman"/>
          <w:sz w:val="24"/>
          <w:szCs w:val="24"/>
          <w:lang w:val="uk-UA"/>
        </w:rPr>
        <w:t>__________</w:t>
      </w:r>
      <w:r w:rsidRPr="004F44A7">
        <w:rPr>
          <w:rFonts w:ascii="Times New Roman" w:eastAsia="Times New Roman" w:hAnsi="Times New Roman" w:cs="Times New Roman"/>
          <w:b/>
          <w:bCs/>
          <w:sz w:val="24"/>
          <w:szCs w:val="24"/>
          <w:lang w:val="uk-UA"/>
        </w:rPr>
        <w:t xml:space="preserve">Код за ДК 021:2015 (CPV) «Єдиний закупівельний словник» -ДК 021:2015: 34110000-1 Легкові автомобілі </w:t>
      </w:r>
      <w:r w:rsidR="005D64B6" w:rsidRPr="004F44A7">
        <w:rPr>
          <w:rFonts w:ascii="Times New Roman" w:eastAsia="Times New Roman" w:hAnsi="Times New Roman" w:cs="Times New Roman"/>
          <w:sz w:val="24"/>
          <w:szCs w:val="24"/>
          <w:bdr w:val="none" w:sz="0" w:space="0" w:color="auto" w:frame="1"/>
          <w:lang w:val="uk-UA"/>
        </w:rPr>
        <w:t>далі по тексту Договору –Товар.</w:t>
      </w:r>
    </w:p>
    <w:p w:rsidR="005D64B6" w:rsidRPr="004F44A7" w:rsidRDefault="005D64B6" w:rsidP="00F47B34">
      <w:pPr>
        <w:spacing w:after="0" w:line="240" w:lineRule="auto"/>
        <w:jc w:val="both"/>
        <w:rPr>
          <w:rFonts w:ascii="Times New Roman" w:eastAsia="Arial Unicode MS" w:hAnsi="Times New Roman" w:cs="Times New Roman"/>
          <w:sz w:val="24"/>
          <w:szCs w:val="24"/>
          <w:lang w:val="uk-UA" w:eastAsia="hi-IN" w:bidi="hi-IN"/>
        </w:rPr>
      </w:pPr>
      <w:r w:rsidRPr="004F44A7">
        <w:rPr>
          <w:rFonts w:ascii="Times New Roman" w:eastAsia="Times New Roman" w:hAnsi="Times New Roman" w:cs="Times New Roman"/>
          <w:sz w:val="24"/>
          <w:szCs w:val="24"/>
          <w:lang w:val="uk-UA"/>
        </w:rPr>
        <w:t>1.2. Загальна кількість Товару, асортимент, одиниця виміру, кількість та ціна Товару визначаються Сторонами у Специфікації (Додаток-1), яка є невід’ємною частиною даного Договору.</w:t>
      </w:r>
    </w:p>
    <w:p w:rsidR="005D64B6" w:rsidRPr="004F44A7" w:rsidRDefault="005D64B6" w:rsidP="00F47B34">
      <w:pPr>
        <w:spacing w:after="0" w:line="240" w:lineRule="auto"/>
        <w:contextualSpacing/>
        <w:jc w:val="both"/>
        <w:rPr>
          <w:rFonts w:ascii="Times New Roman" w:eastAsia="Times New Roman" w:hAnsi="Times New Roman" w:cs="Times New Roman"/>
          <w:sz w:val="24"/>
          <w:szCs w:val="24"/>
          <w:lang w:val="uk-UA"/>
        </w:rPr>
      </w:pPr>
      <w:r w:rsidRPr="004F44A7">
        <w:rPr>
          <w:rFonts w:ascii="Times New Roman" w:eastAsia="Arial Unicode MS" w:hAnsi="Times New Roman" w:cs="Times New Roman"/>
          <w:sz w:val="24"/>
          <w:szCs w:val="24"/>
          <w:lang w:val="uk-UA" w:eastAsia="hi-IN" w:bidi="hi-IN"/>
        </w:rPr>
        <w:t>1.3. Обсяги закупівлі Товару можуть бути зменшені залежно від реального фінансування видатків та фактичних потреб Покупця.</w:t>
      </w:r>
      <w:r w:rsidRPr="004F44A7">
        <w:rPr>
          <w:rFonts w:ascii="Times New Roman" w:eastAsia="Times New Roman" w:hAnsi="Times New Roman" w:cs="Times New Roman"/>
          <w:sz w:val="24"/>
          <w:szCs w:val="24"/>
          <w:lang w:val="uk-UA"/>
        </w:rPr>
        <w:t xml:space="preserve"> </w:t>
      </w:r>
    </w:p>
    <w:p w:rsidR="005D64B6" w:rsidRPr="004F44A7" w:rsidRDefault="005D64B6" w:rsidP="005D64B6">
      <w:pPr>
        <w:spacing w:after="0" w:line="240" w:lineRule="auto"/>
        <w:contextualSpacing/>
        <w:jc w:val="both"/>
        <w:rPr>
          <w:rFonts w:ascii="Times New Roman" w:eastAsia="Arial Unicode MS" w:hAnsi="Times New Roman" w:cs="Times New Roman"/>
          <w:sz w:val="24"/>
          <w:szCs w:val="24"/>
          <w:lang w:val="uk-UA" w:eastAsia="hi-IN" w:bidi="hi-IN"/>
        </w:rPr>
      </w:pP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2. ЯКІСТЬ І КОМПЛЕКТНІСТЬ ТОВАРУ</w:t>
      </w:r>
    </w:p>
    <w:p w:rsidR="005D64B6" w:rsidRPr="004F44A7" w:rsidRDefault="005D64B6" w:rsidP="005D64B6">
      <w:pPr>
        <w:overflowPunct w:val="0"/>
        <w:spacing w:after="0" w:line="20" w:lineRule="atLeast"/>
        <w:ind w:firstLine="708"/>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2.1. Товар, який поставляється Постачальником за даним Договором, є не раніше </w:t>
      </w:r>
      <w:r w:rsidR="00C26DDA" w:rsidRPr="004F44A7">
        <w:rPr>
          <w:rFonts w:ascii="Times New Roman" w:eastAsia="Times New Roman" w:hAnsi="Times New Roman" w:cs="Times New Roman"/>
          <w:sz w:val="24"/>
          <w:szCs w:val="24"/>
          <w:lang w:val="uk-UA" w:eastAsia="zh-CN"/>
        </w:rPr>
        <w:t>2023</w:t>
      </w:r>
      <w:r w:rsidRPr="004F44A7">
        <w:rPr>
          <w:rFonts w:ascii="Times New Roman" w:eastAsia="Times New Roman" w:hAnsi="Times New Roman" w:cs="Times New Roman"/>
          <w:sz w:val="24"/>
          <w:szCs w:val="24"/>
          <w:lang w:val="uk-UA" w:eastAsia="zh-CN"/>
        </w:rPr>
        <w:t xml:space="preserve"> року випуску, в стандартному заводському виконанні, знаходиться в робочому стані.</w:t>
      </w:r>
    </w:p>
    <w:p w:rsidR="005D64B6" w:rsidRPr="004F44A7" w:rsidRDefault="005D64B6" w:rsidP="005D64B6">
      <w:pPr>
        <w:overflowPunct w:val="0"/>
        <w:spacing w:after="0" w:line="20" w:lineRule="atLeast"/>
        <w:ind w:right="-165" w:firstLine="708"/>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2.2. Товар є новим (без пробігу). За умовами цього Договору вважати, що Товар не використовувався, якщо він не був в експлуатації (окрім необхідних переміщень до передачі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та/або не був зареєстрований у відповідному компетентному державному органі.</w:t>
      </w:r>
    </w:p>
    <w:p w:rsidR="005D64B6" w:rsidRPr="004F44A7" w:rsidRDefault="005D64B6" w:rsidP="00A1784D">
      <w:pPr>
        <w:overflowPunct w:val="0"/>
        <w:spacing w:after="0" w:line="20" w:lineRule="atLeast"/>
        <w:ind w:firstLine="708"/>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2.3. Постачальник гарантує, що Товар, на дату поставки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Постачальнику і призначений для передачі Замовнику.</w:t>
      </w:r>
    </w:p>
    <w:p w:rsidR="005D64B6" w:rsidRPr="004F44A7" w:rsidRDefault="005D64B6" w:rsidP="005D64B6">
      <w:pPr>
        <w:overflowPunct w:val="0"/>
        <w:spacing w:after="0" w:line="20" w:lineRule="atLeast"/>
        <w:ind w:right="-165"/>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3. ЦІНА ДОГОВОРУ</w:t>
      </w:r>
    </w:p>
    <w:p w:rsidR="00A1784D" w:rsidRPr="004F44A7" w:rsidRDefault="005D64B6" w:rsidP="00A1784D">
      <w:pPr>
        <w:overflowPunct w:val="0"/>
        <w:spacing w:after="0" w:line="20" w:lineRule="atLeast"/>
        <w:ind w:firstLine="708"/>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3.1.   Ціна даного Договору </w:t>
      </w:r>
      <w:bookmarkStart w:id="25" w:name="%D0%A1%D1%83%D0%BC%D0%BC%D0%B01"/>
      <w:bookmarkEnd w:id="25"/>
      <w:r w:rsidRPr="004F44A7">
        <w:rPr>
          <w:rFonts w:ascii="Times New Roman" w:eastAsia="Times New Roman" w:hAnsi="Times New Roman" w:cs="Times New Roman"/>
          <w:sz w:val="24"/>
          <w:szCs w:val="24"/>
          <w:lang w:val="uk-UA" w:eastAsia="zh-CN"/>
        </w:rPr>
        <w:t>становить  ________ грн    (прописом),</w:t>
      </w:r>
      <w:r w:rsidR="00A1784D" w:rsidRPr="004F44A7">
        <w:rPr>
          <w:rFonts w:ascii="Times New Roman" w:eastAsia="Times New Roman" w:hAnsi="Times New Roman" w:cs="Times New Roman"/>
          <w:sz w:val="24"/>
          <w:szCs w:val="24"/>
          <w:lang w:val="uk-UA" w:eastAsia="zh-CN"/>
        </w:rPr>
        <w:t>з/без</w:t>
      </w:r>
      <w:r w:rsidRPr="004F44A7">
        <w:rPr>
          <w:rFonts w:ascii="Times New Roman" w:eastAsia="Times New Roman" w:hAnsi="Times New Roman" w:cs="Times New Roman"/>
          <w:sz w:val="24"/>
          <w:szCs w:val="24"/>
          <w:lang w:val="uk-UA" w:eastAsia="zh-CN"/>
        </w:rPr>
        <w:t xml:space="preserve"> </w:t>
      </w:r>
      <w:r w:rsidR="00A1784D"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sz w:val="24"/>
          <w:szCs w:val="24"/>
          <w:lang w:val="uk-UA" w:eastAsia="zh-CN"/>
        </w:rPr>
        <w:t>ПДВ – грн (прописом).</w:t>
      </w:r>
    </w:p>
    <w:p w:rsidR="005D64B6" w:rsidRPr="004F44A7" w:rsidRDefault="005D64B6" w:rsidP="00A1784D">
      <w:pPr>
        <w:overflowPunct w:val="0"/>
        <w:spacing w:after="0" w:line="20" w:lineRule="atLeast"/>
        <w:ind w:firstLine="708"/>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3.2. Ціна на Товар встановлюється на умовах поставки на адресу Замовника: </w:t>
      </w:r>
      <w:r w:rsidR="00192C36">
        <w:rPr>
          <w:rFonts w:ascii="Times New Roman" w:eastAsia="Times New Roman" w:hAnsi="Times New Roman" w:cs="Times New Roman"/>
          <w:bCs/>
          <w:sz w:val="24"/>
          <w:szCs w:val="24"/>
          <w:lang w:val="uk-UA" w:eastAsia="ru-RU" w:bidi="uk-UA"/>
        </w:rPr>
        <w:t xml:space="preserve">м. Полтава, вул. </w:t>
      </w:r>
      <w:proofErr w:type="spellStart"/>
      <w:r w:rsidR="00192C36">
        <w:rPr>
          <w:rFonts w:ascii="Times New Roman" w:eastAsia="Times New Roman" w:hAnsi="Times New Roman" w:cs="Times New Roman"/>
          <w:bCs/>
          <w:sz w:val="24"/>
          <w:szCs w:val="24"/>
          <w:lang w:val="uk-UA" w:eastAsia="ru-RU" w:bidi="uk-UA"/>
        </w:rPr>
        <w:t>Зигіна</w:t>
      </w:r>
      <w:proofErr w:type="spellEnd"/>
      <w:r w:rsidR="00192C36">
        <w:rPr>
          <w:rFonts w:ascii="Times New Roman" w:eastAsia="Times New Roman" w:hAnsi="Times New Roman" w:cs="Times New Roman"/>
          <w:bCs/>
          <w:sz w:val="24"/>
          <w:szCs w:val="24"/>
          <w:lang w:val="uk-UA" w:eastAsia="ru-RU" w:bidi="uk-UA"/>
        </w:rPr>
        <w:t>, 32А</w:t>
      </w:r>
      <w:r w:rsidRPr="004F44A7">
        <w:rPr>
          <w:rFonts w:ascii="Times New Roman" w:eastAsia="Times New Roman" w:hAnsi="Times New Roman" w:cs="Times New Roman"/>
          <w:bCs/>
          <w:sz w:val="24"/>
          <w:szCs w:val="24"/>
          <w:lang w:val="uk-UA" w:eastAsia="ru-RU" w:bidi="uk-UA"/>
        </w:rPr>
        <w:t xml:space="preserve"> </w:t>
      </w:r>
      <w:r w:rsidRPr="004F44A7">
        <w:rPr>
          <w:rFonts w:ascii="Times New Roman" w:eastAsia="Times New Roman" w:hAnsi="Times New Roman" w:cs="Times New Roman"/>
          <w:sz w:val="24"/>
          <w:szCs w:val="24"/>
          <w:lang w:val="uk-UA" w:eastAsia="zh-CN"/>
        </w:rPr>
        <w:t>та визначена в Специфікації (Додаток №1).</w:t>
      </w:r>
    </w:p>
    <w:p w:rsidR="005D64B6" w:rsidRPr="004F44A7" w:rsidRDefault="005D64B6" w:rsidP="005D64B6">
      <w:pPr>
        <w:overflowPunct w:val="0"/>
        <w:spacing w:after="0" w:line="20" w:lineRule="atLeast"/>
        <w:ind w:firstLine="708"/>
        <w:jc w:val="both"/>
        <w:textAlignment w:val="baseline"/>
        <w:rPr>
          <w:rFonts w:ascii="Times New Roman" w:eastAsia="Times New Roman" w:hAnsi="Times New Roman" w:cs="Times New Roman"/>
          <w:b/>
          <w:sz w:val="24"/>
          <w:szCs w:val="24"/>
          <w:lang w:val="uk-UA" w:eastAsia="zh-CN"/>
        </w:rPr>
      </w:pPr>
      <w:bookmarkStart w:id="26" w:name="n658"/>
      <w:bookmarkStart w:id="27" w:name="n663"/>
      <w:bookmarkStart w:id="28" w:name="n662"/>
      <w:bookmarkStart w:id="29" w:name="n661"/>
      <w:bookmarkStart w:id="30" w:name="n660"/>
      <w:bookmarkStart w:id="31" w:name="n659"/>
      <w:bookmarkEnd w:id="26"/>
      <w:bookmarkEnd w:id="27"/>
      <w:bookmarkEnd w:id="28"/>
      <w:bookmarkEnd w:id="29"/>
      <w:bookmarkEnd w:id="30"/>
      <w:bookmarkEnd w:id="31"/>
      <w:r w:rsidRPr="004F44A7">
        <w:rPr>
          <w:rFonts w:ascii="Times New Roman" w:eastAsia="Times New Roman" w:hAnsi="Times New Roman" w:cs="Times New Roman"/>
          <w:sz w:val="24"/>
          <w:szCs w:val="24"/>
          <w:lang w:val="uk-UA" w:eastAsia="zh-CN"/>
        </w:rPr>
        <w:t xml:space="preserve">3.3. 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w:t>
      </w:r>
      <w:r w:rsidRPr="004F44A7">
        <w:rPr>
          <w:rFonts w:ascii="Times New Roman" w:eastAsia="Times New Roman" w:hAnsi="Times New Roman" w:cs="Times New Roman"/>
          <w:sz w:val="24"/>
          <w:szCs w:val="24"/>
          <w:lang w:val="uk-UA" w:eastAsia="zh-CN"/>
        </w:rPr>
        <w:lastRenderedPageBreak/>
        <w:t>Постачальником, а також понесених Постачальником витрат на відвантаження Товару, доставку та розвантаження.</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4. УМОВИ ПЕРЕДАЧІ ТОВАРУ</w:t>
      </w:r>
    </w:p>
    <w:p w:rsidR="005D64B6" w:rsidRPr="004F44A7" w:rsidRDefault="005D64B6" w:rsidP="005D64B6">
      <w:pPr>
        <w:overflowPunct w:val="0"/>
        <w:spacing w:after="0" w:line="20" w:lineRule="atLeast"/>
        <w:ind w:firstLine="708"/>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zh-CN"/>
        </w:rPr>
        <w:t>4.1. Поставка товару здійснюється за адресою Замовника.</w:t>
      </w:r>
      <w:r w:rsidRPr="004F44A7">
        <w:rPr>
          <w:rFonts w:ascii="Times New Roman" w:eastAsia="Times New Roman" w:hAnsi="Times New Roman" w:cs="Times New Roman"/>
          <w:sz w:val="24"/>
          <w:szCs w:val="24"/>
          <w:lang w:val="uk-UA" w:eastAsia="ru-RU"/>
        </w:rPr>
        <w:t xml:space="preserve"> Строк поставки товару до </w:t>
      </w:r>
      <w:r w:rsidR="00192C36">
        <w:rPr>
          <w:rFonts w:ascii="Times New Roman" w:eastAsia="Times New Roman" w:hAnsi="Times New Roman" w:cs="Times New Roman"/>
          <w:sz w:val="24"/>
          <w:szCs w:val="24"/>
          <w:lang w:val="uk-UA" w:eastAsia="ru-RU"/>
        </w:rPr>
        <w:t xml:space="preserve">31.03.2023 </w:t>
      </w:r>
      <w:r w:rsidRPr="004F44A7">
        <w:rPr>
          <w:rFonts w:ascii="Times New Roman" w:eastAsia="Times New Roman" w:hAnsi="Times New Roman" w:cs="Times New Roman"/>
          <w:sz w:val="24"/>
          <w:szCs w:val="24"/>
          <w:lang w:val="uk-UA" w:eastAsia="ru-RU"/>
        </w:rPr>
        <w:t>року.</w:t>
      </w:r>
    </w:p>
    <w:p w:rsidR="005D64B6" w:rsidRPr="004F44A7" w:rsidRDefault="005D64B6" w:rsidP="005D64B6">
      <w:pPr>
        <w:overflowPunct w:val="0"/>
        <w:spacing w:after="0" w:line="20" w:lineRule="atLeast"/>
        <w:ind w:firstLine="708"/>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4.1.1.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повідомити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про готовність поставки Товару. Повідомлення про поставку Товару та рахунок за цей Товар направляється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за допомогою електронної пошти або факсимільного зв'язку з подальшим направленням оригіналу. </w:t>
      </w:r>
    </w:p>
    <w:p w:rsidR="005D64B6" w:rsidRPr="004F44A7" w:rsidRDefault="005D64B6" w:rsidP="005D64B6">
      <w:pPr>
        <w:overflowPunct w:val="0"/>
        <w:spacing w:after="0" w:line="20" w:lineRule="atLeast"/>
        <w:ind w:firstLine="709"/>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4.1.2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 проводити поставку Товару достроково, окремими партіями за згодою Замовника.</w:t>
      </w:r>
    </w:p>
    <w:p w:rsidR="005D64B6" w:rsidRPr="004F44A7" w:rsidRDefault="005D64B6" w:rsidP="005D64B6">
      <w:pPr>
        <w:overflowPunct w:val="0"/>
        <w:spacing w:after="0" w:line="20" w:lineRule="atLeast"/>
        <w:ind w:firstLine="708"/>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4.2. Днем поставки Товару вважається дата підписання видаткової накладної на приймання Товару, акту приймання - передачі і фактичної передачі Товару представнику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Ризик випадкового знищення або пошкодження Товару переходять до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 моменту фактичної передачі Товару та підписання Акту приймання-передачі Товару. Право власності на Товар переходить до </w:t>
      </w:r>
      <w:r w:rsidRPr="004F44A7">
        <w:rPr>
          <w:rFonts w:ascii="Times New Roman" w:eastAsia="Times New Roman" w:hAnsi="Times New Roman" w:cs="Times New Roman"/>
          <w:b/>
          <w:sz w:val="24"/>
          <w:szCs w:val="24"/>
          <w:lang w:val="uk-UA" w:eastAsia="zh-CN"/>
        </w:rPr>
        <w:t xml:space="preserve">Замовника </w:t>
      </w:r>
      <w:r w:rsidRPr="004F44A7">
        <w:rPr>
          <w:rFonts w:ascii="Times New Roman" w:eastAsia="Times New Roman" w:hAnsi="Times New Roman" w:cs="Times New Roman"/>
          <w:sz w:val="24"/>
          <w:szCs w:val="24"/>
          <w:lang w:val="uk-UA" w:eastAsia="zh-CN"/>
        </w:rPr>
        <w:t>після повної сплати вартості Товару.</w:t>
      </w:r>
    </w:p>
    <w:p w:rsidR="005D64B6" w:rsidRPr="004F44A7" w:rsidRDefault="005D64B6" w:rsidP="005D64B6">
      <w:pPr>
        <w:overflowPunct w:val="0"/>
        <w:spacing w:after="0" w:line="20" w:lineRule="atLeast"/>
        <w:ind w:firstLine="708"/>
        <w:jc w:val="both"/>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sz w:val="24"/>
          <w:szCs w:val="24"/>
          <w:lang w:val="uk-UA" w:eastAsia="zh-CN"/>
        </w:rPr>
        <w:t xml:space="preserve">4.3.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імені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несе всі ризики, пов’язані з невиконанням цього обов’язку. </w:t>
      </w:r>
    </w:p>
    <w:p w:rsidR="005D64B6" w:rsidRPr="004F44A7" w:rsidRDefault="005D64B6" w:rsidP="005D64B6">
      <w:pPr>
        <w:overflowPunct w:val="0"/>
        <w:spacing w:after="0" w:line="20" w:lineRule="atLeast"/>
        <w:ind w:firstLine="708"/>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4.4. Разом з Товаром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надає наступні документи: акт приймання-передачі, видаткову накладну, керівництво з експлуатації, інші необхідні документи, визначені в п.6.3.6. цього Договору.</w:t>
      </w:r>
    </w:p>
    <w:p w:rsidR="005D64B6" w:rsidRPr="004F44A7" w:rsidRDefault="005D64B6" w:rsidP="005D64B6">
      <w:pPr>
        <w:overflowPunct w:val="0"/>
        <w:spacing w:after="0" w:line="20" w:lineRule="atLeast"/>
        <w:ind w:firstLine="708"/>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4.5.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що підтверджені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 xml:space="preserve">в своїй тендерній пропозиції,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зобов’язується протягом 7 календарних днів замінити такий Товар. В такому випадку буде складений та підписаний сторонами протокол про невідповідність в двох екземплярах, по одному кожній із сторін. За свій рахунок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усуває дефекти поставленого Товару, виявлені при поставці, транспортуванні, налагоджувані та експлуатації в період гарантійного строку, або здійснює заміну Товару протягом 7 календарних днів з дати повідомлення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про виявлення дефектів, якщо не доведе, що дефекти виникли внаслідок порушення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4.6.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проводить передпродажну підготовку, забезпечує навчання працівників Замовника Товару особливостям правильної його експлуатації за адресами, зазначеними в заявках Замовника (вартість цих послуг враховується в ціну Товару).</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p>
    <w:p w:rsidR="005D64B6" w:rsidRPr="004F44A7" w:rsidRDefault="005D64B6" w:rsidP="005D64B6">
      <w:pPr>
        <w:overflowPunct w:val="0"/>
        <w:spacing w:after="0" w:line="20" w:lineRule="atLeast"/>
        <w:ind w:right="-20" w:firstLine="540"/>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5. ПОРЯДОК РОЗРАХУНКІВ</w:t>
      </w:r>
    </w:p>
    <w:p w:rsidR="005D64B6" w:rsidRPr="004F44A7" w:rsidRDefault="00192C36" w:rsidP="00192C36">
      <w:pPr>
        <w:overflowPunct w:val="0"/>
        <w:spacing w:after="0" w:line="20" w:lineRule="atLeast"/>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5.1. Умови оплати – </w:t>
      </w:r>
      <w:r w:rsidRPr="00192C36">
        <w:rPr>
          <w:rFonts w:ascii="Times New Roman" w:hAnsi="Times New Roman"/>
          <w:color w:val="000000"/>
          <w:sz w:val="24"/>
          <w:szCs w:val="24"/>
          <w:lang w:val="uk-UA"/>
        </w:rPr>
        <w:t xml:space="preserve">Розрахунок Покупцем за Товар здійснюється шляхом перерахування безготівкових грошових коштів на банківський рахунок Постачальника, </w:t>
      </w:r>
      <w:r w:rsidRPr="00192C36">
        <w:rPr>
          <w:rFonts w:ascii="Times New Roman" w:hAnsi="Times New Roman"/>
          <w:bCs/>
          <w:sz w:val="24"/>
          <w:szCs w:val="24"/>
          <w:lang w:val="uk-UA"/>
        </w:rPr>
        <w:t>повна</w:t>
      </w:r>
      <w:r w:rsidRPr="00192C36">
        <w:rPr>
          <w:bCs/>
          <w:lang w:val="uk-UA"/>
        </w:rPr>
        <w:t xml:space="preserve"> </w:t>
      </w:r>
      <w:r w:rsidRPr="00192C36">
        <w:rPr>
          <w:rFonts w:ascii="Times New Roman" w:hAnsi="Times New Roman"/>
          <w:bCs/>
          <w:sz w:val="24"/>
          <w:szCs w:val="24"/>
          <w:lang w:val="uk-UA"/>
        </w:rPr>
        <w:t>оплата вартості автомобіля протягом 2-х (двох) банківських з дати отримання рахунку від постачальника</w:t>
      </w:r>
      <w:r>
        <w:rPr>
          <w:rFonts w:ascii="Times New Roman" w:eastAsia="Times New Roman" w:hAnsi="Times New Roman" w:cs="Times New Roman"/>
          <w:sz w:val="24"/>
          <w:szCs w:val="24"/>
          <w:lang w:val="uk-UA" w:eastAsia="zh-CN"/>
        </w:rPr>
        <w:t xml:space="preserve">. </w:t>
      </w:r>
    </w:p>
    <w:p w:rsidR="005D64B6" w:rsidRPr="004F44A7" w:rsidRDefault="00192C3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w:t>
      </w:r>
      <w:r w:rsidR="005D64B6" w:rsidRPr="004F44A7">
        <w:rPr>
          <w:rFonts w:ascii="Times New Roman" w:eastAsia="Times New Roman" w:hAnsi="Times New Roman" w:cs="Times New Roman"/>
          <w:sz w:val="24"/>
          <w:szCs w:val="24"/>
          <w:lang w:val="uk-UA" w:eastAsia="zh-CN"/>
        </w:rPr>
        <w:t xml:space="preserve">. Днем перерахування коштів на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 xml:space="preserve">є день списання даних коштів з рахунку </w:t>
      </w:r>
      <w:r w:rsidR="005D64B6" w:rsidRPr="004F44A7">
        <w:rPr>
          <w:rFonts w:ascii="Times New Roman" w:eastAsia="Times New Roman" w:hAnsi="Times New Roman" w:cs="Times New Roman"/>
          <w:b/>
          <w:sz w:val="24"/>
          <w:szCs w:val="24"/>
          <w:lang w:val="uk-UA" w:eastAsia="zh-CN"/>
        </w:rPr>
        <w:t>Замовника</w:t>
      </w:r>
      <w:r w:rsidR="005D64B6" w:rsidRPr="004F44A7">
        <w:rPr>
          <w:rFonts w:ascii="Times New Roman" w:eastAsia="Times New Roman" w:hAnsi="Times New Roman" w:cs="Times New Roman"/>
          <w:sz w:val="24"/>
          <w:szCs w:val="24"/>
          <w:lang w:val="uk-UA" w:eastAsia="zh-CN"/>
        </w:rPr>
        <w:t>.</w:t>
      </w:r>
    </w:p>
    <w:p w:rsidR="005D64B6" w:rsidRPr="004F44A7" w:rsidRDefault="00192C36" w:rsidP="002978E8">
      <w:pPr>
        <w:overflowPunct w:val="0"/>
        <w:spacing w:after="0" w:line="20" w:lineRule="atLeast"/>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w:t>
      </w:r>
      <w:r w:rsidR="005D64B6" w:rsidRPr="004F44A7">
        <w:rPr>
          <w:rFonts w:ascii="Times New Roman" w:eastAsia="Times New Roman" w:hAnsi="Times New Roman" w:cs="Times New Roman"/>
          <w:sz w:val="24"/>
          <w:szCs w:val="24"/>
          <w:lang w:val="uk-UA" w:eastAsia="zh-CN"/>
        </w:rPr>
        <w:t xml:space="preserve">. Розрахунки за Товар проводяться в гривнях шляхом перерахування коштів на поточний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по банківських реквізитах, зазначених у розділі 11 даного Договору.</w:t>
      </w:r>
    </w:p>
    <w:p w:rsidR="005D64B6" w:rsidRPr="004F44A7" w:rsidRDefault="005D64B6" w:rsidP="005D64B6">
      <w:pPr>
        <w:overflowPunct w:val="0"/>
        <w:spacing w:after="0" w:line="20" w:lineRule="atLeast"/>
        <w:contextualSpacing/>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6. ПРАВА ТА ОБОВ'ЯЗКИ СТОРІН</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6.1.1. Своєчасно та в повному обсязі сплачувати вартість поставленого Товару на умовах передбачених даним Договором; </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має право: </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своїх зобов'язань передбачених даним договором;</w:t>
      </w:r>
    </w:p>
    <w:p w:rsidR="005D64B6" w:rsidRPr="004F44A7" w:rsidRDefault="005D64B6" w:rsidP="005D64B6">
      <w:pPr>
        <w:overflowPunct w:val="0"/>
        <w:spacing w:after="0" w:line="20" w:lineRule="atLeast"/>
        <w:ind w:firstLine="539"/>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5D64B6" w:rsidRPr="004F44A7" w:rsidRDefault="005D64B6" w:rsidP="005D64B6">
      <w:pPr>
        <w:overflowPunct w:val="0"/>
        <w:spacing w:after="0" w:line="20" w:lineRule="atLeast"/>
        <w:ind w:firstLine="539"/>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4B6" w:rsidRPr="004F44A7" w:rsidRDefault="005D64B6" w:rsidP="005D64B6">
      <w:pPr>
        <w:overflowPunct w:val="0"/>
        <w:spacing w:after="0" w:line="20" w:lineRule="atLeast"/>
        <w:ind w:firstLine="539"/>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6.2.4. Відмовитись від приймання Товару, якщо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порушені строки та умови його поставки,  передбачені в п.1.1. та в Розділі 4 даного Договору;</w:t>
      </w:r>
    </w:p>
    <w:p w:rsidR="005D64B6" w:rsidRPr="004F44A7" w:rsidRDefault="005D64B6" w:rsidP="005D64B6">
      <w:pPr>
        <w:overflowPunct w:val="0"/>
        <w:spacing w:after="0" w:line="20" w:lineRule="atLeast"/>
        <w:ind w:firstLine="539"/>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6.2.5. Відмовитися від прийняття Товару, якщо при прийманні Товару Замовником буде виявлена невідповідність якості Товару вимогам стандартів або супровідним документам,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ind w:firstLine="539"/>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5D64B6">
      <w:pPr>
        <w:overflowPunct w:val="0"/>
        <w:spacing w:after="0" w:line="20" w:lineRule="atLeast"/>
        <w:ind w:firstLine="539"/>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6.3.1. Забезпечити поставку Товару у строки та на умовах, передбачених цим Договором за  свій рахунок; </w:t>
      </w:r>
    </w:p>
    <w:p w:rsidR="005D64B6" w:rsidRPr="004F44A7" w:rsidRDefault="005D64B6" w:rsidP="005D64B6">
      <w:pPr>
        <w:overflowPunct w:val="0"/>
        <w:spacing w:after="0" w:line="20" w:lineRule="atLeast"/>
        <w:ind w:firstLine="539"/>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6.3.3. Провести передпродажну підготовку, а також навчання працівників підприємств-одержувачів Товару особливостям правильної його експлуатації (вартість цих послуг враховується в ціну Товару).</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6.3.4. Передати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документи, необхідні для постановки Товару на облік у відповідному компетентному державному органі в день підписання акту приймання – передачі Товару;</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поставлений Товар на умовах передбачених даним договором; </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6.4.2. На дострокову поставку Товару за погодженням з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ind w:firstLine="540"/>
        <w:contextualSpacing/>
        <w:jc w:val="both"/>
        <w:rPr>
          <w:rFonts w:ascii="Times New Roman" w:eastAsia="Times New Roman" w:hAnsi="Times New Roman" w:cs="Times New Roman"/>
          <w:sz w:val="24"/>
          <w:szCs w:val="24"/>
          <w:lang w:val="uk-UA" w:eastAsia="zh-CN"/>
        </w:rPr>
      </w:pP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7. ВІДПОВІДАЛЬНІСТЬ СТОРІН. ГАРАНТІЙНІ ЗОБОВ’ЯЗАННЯ</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7.1. </w:t>
      </w:r>
      <w:r w:rsidRPr="004F44A7">
        <w:rPr>
          <w:rFonts w:ascii="Times New Roman" w:eastAsia="Times New Roman" w:hAnsi="Times New Roman" w:cs="Times New Roman"/>
          <w:sz w:val="24"/>
          <w:szCs w:val="24"/>
          <w:lang w:val="uk-UA"/>
        </w:rPr>
        <w:t xml:space="preserve">Усі претензії щодо якості та комплектності адресуються </w:t>
      </w:r>
      <w:r w:rsidRPr="004F44A7">
        <w:rPr>
          <w:rFonts w:ascii="Times New Roman" w:eastAsia="Times New Roman" w:hAnsi="Times New Roman" w:cs="Times New Roman"/>
          <w:b/>
          <w:sz w:val="24"/>
          <w:szCs w:val="24"/>
          <w:lang w:val="uk-UA"/>
        </w:rPr>
        <w:t xml:space="preserve">Замовником </w:t>
      </w:r>
      <w:r w:rsidRPr="004F44A7">
        <w:rPr>
          <w:rFonts w:ascii="Times New Roman" w:eastAsia="Times New Roman" w:hAnsi="Times New Roman" w:cs="Times New Roman"/>
          <w:b/>
          <w:sz w:val="24"/>
          <w:szCs w:val="24"/>
          <w:lang w:val="uk-UA" w:eastAsia="zh-CN"/>
        </w:rPr>
        <w:t>Постачальнику</w:t>
      </w:r>
      <w:r w:rsidRPr="004F44A7">
        <w:rPr>
          <w:rFonts w:ascii="Times New Roman" w:eastAsia="Times New Roman" w:hAnsi="Times New Roman" w:cs="Times New Roman"/>
          <w:sz w:val="24"/>
          <w:szCs w:val="24"/>
          <w:lang w:val="uk-UA"/>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7.2. Гарантійний строк експлуатації-складає </w:t>
      </w:r>
      <w:bookmarkStart w:id="32" w:name="%D0%93%D0%B0%D1%80%D0%B0%D0%BD%D1%82%D0%"/>
      <w:bookmarkEnd w:id="32"/>
      <w:r w:rsidRPr="004F44A7">
        <w:rPr>
          <w:rFonts w:ascii="Times New Roman" w:eastAsia="Times New Roman" w:hAnsi="Times New Roman" w:cs="Times New Roman"/>
          <w:sz w:val="24"/>
          <w:szCs w:val="24"/>
          <w:lang w:val="uk-UA" w:eastAsia="zh-CN"/>
        </w:rPr>
        <w:t>не м</w:t>
      </w:r>
      <w:r w:rsidR="00192C36">
        <w:rPr>
          <w:rFonts w:ascii="Times New Roman" w:eastAsia="Times New Roman" w:hAnsi="Times New Roman" w:cs="Times New Roman"/>
          <w:sz w:val="24"/>
          <w:szCs w:val="24"/>
          <w:lang w:val="uk-UA" w:eastAsia="zh-CN"/>
        </w:rPr>
        <w:t>енше 4 (чотири), або 90 000  (дев’яносто</w:t>
      </w:r>
      <w:r w:rsidRPr="004F44A7">
        <w:rPr>
          <w:rFonts w:ascii="Times New Roman" w:eastAsia="Times New Roman" w:hAnsi="Times New Roman" w:cs="Times New Roman"/>
          <w:sz w:val="24"/>
          <w:szCs w:val="24"/>
          <w:lang w:val="uk-UA" w:eastAsia="zh-CN"/>
        </w:rPr>
        <w:t xml:space="preserve"> тисяч) км пробігу, з моменту підписання Акту приймання-передачі Товару. Безкоштовне усунення заводського недоліку проводиться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протягом 14 (чотирнадцяти) робочих днів з моменту складання Акту згідно п. 7.1. даного Договору.</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7.3. Гарантійні зобов’язання з безкоштовного усунення недоліків втрачають силу, якщо їх виникнення сталося внаслідок будь-якого з наступних чинників: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не виконані вимоги, викладені в керівництві з експлуатації та сервісній книжці; або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здійснювалась заміна стандартних вузлів та агрегатів на інші, не передбачені заводом-виробником; або у разі проведення модернізації Товару.</w:t>
      </w:r>
    </w:p>
    <w:p w:rsidR="005D64B6" w:rsidRPr="004F44A7" w:rsidRDefault="005D64B6" w:rsidP="005D64B6">
      <w:pPr>
        <w:overflowPunct w:val="0"/>
        <w:spacing w:after="0" w:line="20" w:lineRule="atLeast"/>
        <w:ind w:firstLine="567"/>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Умови гарантії не поширюються на: деталі, котрі піддаються певному природному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гумово-металеві підвіски, які піддаються </w:t>
      </w:r>
      <w:r w:rsidRPr="004F44A7">
        <w:rPr>
          <w:rFonts w:ascii="Times New Roman" w:eastAsia="Times New Roman" w:hAnsi="Times New Roman" w:cs="Times New Roman"/>
          <w:sz w:val="24"/>
          <w:szCs w:val="24"/>
          <w:lang w:val="uk-UA" w:eastAsia="zh-CN"/>
        </w:rPr>
        <w:lastRenderedPageBreak/>
        <w:t>природному зносу і залежать від інтенсивності експлуатації; допустимі шуми і вібрації в результаті функціонування агрегатів та вузлів Товару, а також нормальне зношування, пов’язане з процесом природного старіння Товару, що не впливає на їх якість і працездатність;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w:t>
      </w:r>
    </w:p>
    <w:p w:rsidR="005D64B6" w:rsidRPr="004F44A7" w:rsidRDefault="005D64B6" w:rsidP="005D64B6">
      <w:pPr>
        <w:widowControl w:val="0"/>
        <w:tabs>
          <w:tab w:val="left" w:pos="1080"/>
        </w:tabs>
        <w:overflowPunct w:val="0"/>
        <w:snapToGrid w:val="0"/>
        <w:spacing w:after="0" w:line="20" w:lineRule="atLeast"/>
        <w:ind w:right="-62" w:firstLine="540"/>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7.4. За несвоєчасну поставку Товару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пеню в розмірі подвійної облікової ставки НБУ, що діяла на період, за який нараховується пеня, від вартості несвоєчасно поставленого Товару за кожний день прострочення. Нарахування пені починається в випадку прострочення поставки Товару більш ніж на 10 робочих днів. Сплата пені не звільняє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 xml:space="preserve"> від виконання зобов’язань з поставки та відшкодування Замовнику збитків у повному обсязі. Пеня не нараховується якщо Учасник доведе, що несвоєчасна поставка сталася не з його вини.</w:t>
      </w:r>
    </w:p>
    <w:p w:rsidR="005D64B6" w:rsidRPr="004F44A7" w:rsidRDefault="005D64B6" w:rsidP="005D64B6">
      <w:pPr>
        <w:widowControl w:val="0"/>
        <w:tabs>
          <w:tab w:val="left" w:pos="1080"/>
        </w:tabs>
        <w:overflowPunct w:val="0"/>
        <w:snapToGrid w:val="0"/>
        <w:spacing w:after="0" w:line="20" w:lineRule="atLeast"/>
        <w:ind w:right="-62" w:firstLine="540"/>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У разі, якщо термін прострочення поставки Товару становить більше 20 робочих днів,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додатково зобов’язаний сплатити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штраф у розмірі 7% від вартості несвоєчасно поставленого Товару.</w:t>
      </w:r>
    </w:p>
    <w:p w:rsidR="005D64B6" w:rsidRPr="004F44A7" w:rsidRDefault="005D64B6" w:rsidP="005D64B6">
      <w:pPr>
        <w:widowControl w:val="0"/>
        <w:tabs>
          <w:tab w:val="left" w:pos="0"/>
          <w:tab w:val="left" w:pos="540"/>
          <w:tab w:val="left" w:pos="90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         7.5. У випадку поставки Товару неналежної якості або Товару, який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 xml:space="preserve">Замовника, Постачальник </w:t>
      </w:r>
      <w:r w:rsidRPr="004F44A7">
        <w:rPr>
          <w:rFonts w:ascii="Times New Roman" w:eastAsia="Times New Roman" w:hAnsi="Times New Roman" w:cs="Times New Roman"/>
          <w:sz w:val="24"/>
          <w:szCs w:val="24"/>
          <w:lang w:val="uk-UA" w:eastAsia="zh-CN"/>
        </w:rPr>
        <w:t xml:space="preserve">зобов’язаний, на вимогу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замінити такий Товар на Товар належної якості протягом 7-ми робочих днів з моменту підписання Акту про невідповідну якість отриманого Товару. За поставку Товару неналежної якості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 xml:space="preserve">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штраф в розмірі 10% від вартості Товару. При заміні Товару на інший, який не відповідає технічним параметрам, або з суттєвими недоліками </w:t>
      </w:r>
      <w:r w:rsidRPr="004F44A7">
        <w:rPr>
          <w:rFonts w:ascii="Times New Roman" w:eastAsia="Times New Roman" w:hAnsi="Times New Roman" w:cs="Times New Roman"/>
          <w:b/>
          <w:sz w:val="24"/>
          <w:szCs w:val="24"/>
          <w:lang w:val="uk-UA" w:eastAsia="zh-CN"/>
        </w:rPr>
        <w:t xml:space="preserve">Замовник </w:t>
      </w:r>
      <w:r w:rsidRPr="004F44A7">
        <w:rPr>
          <w:rFonts w:ascii="Times New Roman" w:eastAsia="Times New Roman" w:hAnsi="Times New Roman" w:cs="Times New Roman"/>
          <w:sz w:val="24"/>
          <w:szCs w:val="24"/>
          <w:lang w:val="uk-UA" w:eastAsia="zh-CN"/>
        </w:rPr>
        <w:t>має право одразу відмовитись від такого Товару.</w:t>
      </w:r>
    </w:p>
    <w:p w:rsidR="005D64B6" w:rsidRPr="004F44A7" w:rsidRDefault="005D64B6" w:rsidP="005D64B6">
      <w:pPr>
        <w:overflowPunct w:val="0"/>
        <w:spacing w:after="0" w:line="20" w:lineRule="atLeast"/>
        <w:ind w:firstLine="540"/>
        <w:rPr>
          <w:rFonts w:ascii="Times New Roman" w:eastAsia="Times New Roman" w:hAnsi="Times New Roman" w:cs="Times New Roman"/>
          <w:sz w:val="24"/>
          <w:szCs w:val="24"/>
          <w:lang w:val="uk-UA" w:eastAsia="zh-CN"/>
        </w:rPr>
      </w:pP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8. ОБСТАВИНИ НЕПЕРЕБОРНОЇ СИЛИ</w:t>
      </w:r>
    </w:p>
    <w:p w:rsidR="005D64B6" w:rsidRPr="004F44A7" w:rsidRDefault="005D64B6" w:rsidP="005D64B6">
      <w:pPr>
        <w:overflowPunct w:val="0"/>
        <w:spacing w:after="0" w:line="20" w:lineRule="atLeast"/>
        <w:ind w:firstLine="540"/>
        <w:jc w:val="both"/>
        <w:rPr>
          <w:rFonts w:ascii="Times New Roman" w:eastAsia="MS ??;MS Mincho" w:hAnsi="Times New Roman" w:cs="Times New Roman"/>
          <w:sz w:val="24"/>
          <w:szCs w:val="24"/>
          <w:lang w:val="uk-UA" w:eastAsia="zh-CN"/>
        </w:rPr>
      </w:pPr>
      <w:r w:rsidRPr="004F44A7">
        <w:rPr>
          <w:rFonts w:ascii="Times New Roman" w:eastAsia="MS ??;MS Mincho" w:hAnsi="Times New Roman" w:cs="Times New Roman"/>
          <w:sz w:val="24"/>
          <w:szCs w:val="24"/>
          <w:lang w:val="uk-UA" w:eastAsia="zh-CN"/>
        </w:rPr>
        <w:t>8.1. При настанні обставин непереборної сили, тобто неможливості повного чи часткового виконання кожної зі сторін зобов'язань за цим Договором, у тому числі: пожеж, стихійних лих, воєнних операцій будь-якого характеру, блокади, актів влади й інших, що не залежать від сторін обставин, термін виконання зобов'язань відсувається відповідно до часу, протягом якого будуть діяти такі обставини. Якщо обставини будуть продовжуватися більш 3 місяців, то кожна зі сторін буде в праві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 Сторона, для якої створилася неможливість виконання зобов'язань за договором, повинна негайно сповістити іншу сторону про настання і припинення обставин, що перешкоджають сторонам у виконанні Договору.</w:t>
      </w:r>
    </w:p>
    <w:p w:rsidR="005D64B6" w:rsidRPr="004F44A7" w:rsidRDefault="005D64B6" w:rsidP="002978E8">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8.2. Належним доказом наявності зазначених вище обставин буде служити висновок Торгово-промислової палати України (або її регіонального відділення), іншого компетентного органу.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9. РОЗВ'ЯЗАННЯ СПОРІВ</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9.1. Усі спори та суперечки між сторонами вирішуються шляхом переговорів.</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9.2. У випадку не досягнення сторонами домовленості, вирішення спорів здійснюється у судовому порядку.</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rPr>
      </w:pP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10. СТРОК ДІЇ ДОГОВОРУ ТА ІНШІ УМОВИ</w:t>
      </w:r>
    </w:p>
    <w:p w:rsidR="005D64B6" w:rsidRPr="004F44A7" w:rsidRDefault="005D64B6" w:rsidP="005D64B6">
      <w:pPr>
        <w:overflowPunct w:val="0"/>
        <w:spacing w:after="0" w:line="20" w:lineRule="atLeast"/>
        <w:ind w:firstLine="567"/>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rPr>
        <w:t xml:space="preserve">10.1. </w:t>
      </w:r>
      <w:r w:rsidRPr="004F44A7">
        <w:rPr>
          <w:rFonts w:ascii="Times New Roman" w:eastAsia="Times New Roman" w:hAnsi="Times New Roman" w:cs="Times New Roman"/>
          <w:sz w:val="24"/>
          <w:szCs w:val="24"/>
          <w:lang w:val="uk-UA" w:eastAsia="zh-CN"/>
        </w:rPr>
        <w:t>Договір набуває чинності з моменту підписання Стор</w:t>
      </w:r>
      <w:r w:rsidR="002978E8" w:rsidRPr="004F44A7">
        <w:rPr>
          <w:rFonts w:ascii="Times New Roman" w:eastAsia="Times New Roman" w:hAnsi="Times New Roman" w:cs="Times New Roman"/>
          <w:sz w:val="24"/>
          <w:szCs w:val="24"/>
          <w:lang w:val="uk-UA" w:eastAsia="zh-CN"/>
        </w:rPr>
        <w:t>онами та діє до «31» грудня 2023</w:t>
      </w:r>
      <w:r w:rsidRPr="004F44A7">
        <w:rPr>
          <w:rFonts w:ascii="Times New Roman" w:eastAsia="Times New Roman" w:hAnsi="Times New Roman" w:cs="Times New Roman"/>
          <w:sz w:val="24"/>
          <w:szCs w:val="24"/>
          <w:lang w:val="uk-UA" w:eastAsia="zh-CN"/>
        </w:rPr>
        <w:t xml:space="preserve"> року але в будь-якому випадку до повного виконання Сторонами своїх зобов’язань.</w:t>
      </w:r>
    </w:p>
    <w:p w:rsidR="005D64B6" w:rsidRPr="004F44A7" w:rsidRDefault="005D64B6" w:rsidP="005D64B6">
      <w:pPr>
        <w:spacing w:after="0" w:line="240" w:lineRule="auto"/>
        <w:ind w:firstLine="709"/>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10.2. Будь-які зміни та доповнення до даного </w:t>
      </w:r>
      <w:r w:rsidRPr="004F44A7">
        <w:rPr>
          <w:rFonts w:ascii="Times New Roman" w:eastAsia="Times New Roman" w:hAnsi="Times New Roman" w:cs="Times New Roman"/>
          <w:sz w:val="24"/>
          <w:szCs w:val="24"/>
          <w:lang w:val="uk-UA" w:eastAsia="zh-CN"/>
        </w:rPr>
        <w:t>Договору</w:t>
      </w:r>
      <w:r w:rsidRPr="004F44A7">
        <w:rPr>
          <w:rFonts w:ascii="Times New Roman" w:eastAsia="Times New Roman" w:hAnsi="Times New Roman" w:cs="Times New Roman"/>
          <w:sz w:val="24"/>
          <w:szCs w:val="24"/>
          <w:lang w:val="uk-UA"/>
        </w:rPr>
        <w:t xml:space="preserve"> оформлюються додатковою угодою, яка набирає чинність і стає його невід'ємною частиною при її письмовому оформленні з підписанням уповноваженими представниками обох сторін</w:t>
      </w:r>
      <w:r w:rsidRPr="004F44A7">
        <w:rPr>
          <w:rFonts w:ascii="Times New Roman" w:eastAsia="Times New Roman" w:hAnsi="Times New Roman" w:cs="Times New Roman"/>
          <w:sz w:val="24"/>
          <w:szCs w:val="24"/>
          <w:lang w:val="uk-UA" w:eastAsia="zh-CN"/>
        </w:rPr>
        <w:t>.</w:t>
      </w:r>
      <w:r w:rsidRPr="004F44A7">
        <w:rPr>
          <w:rFonts w:ascii="Times New Roman" w:eastAsia="Times New Roman" w:hAnsi="Times New Roman" w:cs="Times New Roman"/>
          <w:sz w:val="24"/>
          <w:szCs w:val="24"/>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5D64B6" w:rsidRPr="004F44A7" w:rsidRDefault="005D64B6" w:rsidP="005D64B6">
      <w:pPr>
        <w:overflowPunct w:val="0"/>
        <w:spacing w:after="0" w:line="20" w:lineRule="atLeast"/>
        <w:ind w:right="43" w:firstLine="709"/>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10.3.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w:t>
      </w:r>
      <w:r w:rsidRPr="004F44A7">
        <w:rPr>
          <w:rFonts w:ascii="Times New Roman" w:eastAsia="Times New Roman" w:hAnsi="Times New Roman" w:cs="Times New Roman"/>
          <w:sz w:val="24"/>
          <w:szCs w:val="24"/>
          <w:lang w:val="uk-UA" w:eastAsia="zh-CN"/>
        </w:rPr>
        <w:lastRenderedPageBreak/>
        <w:t>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 іншим нормативним та локальним актами.</w:t>
      </w:r>
    </w:p>
    <w:p w:rsidR="005D64B6" w:rsidRPr="004F44A7" w:rsidRDefault="005D64B6" w:rsidP="005D64B6">
      <w:pPr>
        <w:spacing w:after="0" w:line="240" w:lineRule="auto"/>
        <w:ind w:firstLine="709"/>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rPr>
        <w:t>10.4.</w:t>
      </w:r>
      <w:r w:rsidRPr="004F44A7">
        <w:rPr>
          <w:rFonts w:ascii="Times New Roman" w:eastAsia="Times New Roman" w:hAnsi="Times New Roman" w:cs="Times New Roman"/>
          <w:sz w:val="24"/>
          <w:szCs w:val="24"/>
          <w:lang w:val="uk-UA" w:eastAsia="ru-RU"/>
        </w:rPr>
        <w:t xml:space="preserve"> </w:t>
      </w:r>
      <w:r w:rsidRPr="004F44A7">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xml:space="preserve">1) зменшення обсягів закупівлі, зокрема з урахуванням фактичного обсягу видатків замовника. </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Порядок зміни умов: Сторони можуть внести зміни до Договору та зменшити обсяги закупівлі, зокрема, з урахуванням фактичного обсягу видатків замовника шляхом укладання додаткової угоди.</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Порядок зміни умов (ціни): Зміна ціни за одиницю товару допускається за умови надання Стороною, яка пропонує зміни, документального підтвердження факту коливання ціни такого товару  на будь-яку дату після укладення Договору або дату після внесення змін до цього Договору в частині ціни за одиницю товару, якщо такі зміни до цього Договору вже були раніше здійснені Сторонами.</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xml:space="preserve">У якості документального підтвердження даних, передбачених цим підпунктом, Сторонами визнаються наступні документи: довідка (довідки) або експертний висновок (експертні висновки) Торгово-промислової палати України (ТПП) або регіональних ТПП або інших уповноважених на надання такої інформації органів, що підтверджують коливання </w:t>
      </w:r>
      <w:proofErr w:type="spellStart"/>
      <w:r w:rsidRPr="004F44A7">
        <w:rPr>
          <w:rFonts w:ascii="Times New Roman" w:eastAsia="Times New Roman" w:hAnsi="Times New Roman" w:cs="Times New Roman"/>
          <w:sz w:val="24"/>
          <w:szCs w:val="24"/>
          <w:lang w:val="uk-UA" w:eastAsia="ru-RU"/>
        </w:rPr>
        <w:t>середньоринкової</w:t>
      </w:r>
      <w:proofErr w:type="spellEnd"/>
      <w:r w:rsidRPr="004F44A7">
        <w:rPr>
          <w:rFonts w:ascii="Times New Roman" w:eastAsia="Times New Roman" w:hAnsi="Times New Roman" w:cs="Times New Roman"/>
          <w:sz w:val="24"/>
          <w:szCs w:val="24"/>
          <w:lang w:val="uk-UA" w:eastAsia="ru-RU"/>
        </w:rPr>
        <w:t xml:space="preserve"> ціни за одиницю товару в тих межах/розмірах, на які Учасник пропонує змінити ціну товару</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Порядок зміни умов: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Порядок зміни умов: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Порядок зміни умов: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Порядок зміни умов: Ціна змінюється пропорційно до змін таких ставок та/або змін умов щодо надання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44A7">
        <w:rPr>
          <w:rFonts w:ascii="Times New Roman" w:eastAsia="Times New Roman" w:hAnsi="Times New Roman" w:cs="Times New Roman"/>
          <w:sz w:val="24"/>
          <w:szCs w:val="24"/>
          <w:lang w:val="uk-UA" w:eastAsia="ru-RU"/>
        </w:rPr>
        <w:t>Platts</w:t>
      </w:r>
      <w:proofErr w:type="spellEnd"/>
      <w:r w:rsidRPr="004F44A7">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xml:space="preserve">Порядок зміни умов (ціни): </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w:t>
      </w:r>
      <w:r w:rsidRPr="004F44A7">
        <w:rPr>
          <w:rFonts w:ascii="Times New Roman" w:eastAsia="Times New Roman" w:hAnsi="Times New Roman" w:cs="Times New Roman"/>
          <w:sz w:val="24"/>
          <w:szCs w:val="24"/>
          <w:lang w:val="uk-UA" w:eastAsia="ru-RU"/>
        </w:rPr>
        <w:tab/>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(тарифів).</w:t>
      </w:r>
    </w:p>
    <w:p w:rsidR="002978E8" w:rsidRPr="004F44A7" w:rsidRDefault="002978E8" w:rsidP="002978E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2978E8" w:rsidRPr="004F44A7" w:rsidRDefault="002978E8" w:rsidP="00995898">
      <w:pPr>
        <w:spacing w:after="0" w:line="240" w:lineRule="auto"/>
        <w:ind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xml:space="preserve">Порядок зміни умов: дані зміни можуть бути внесені до закінчення терміну дії договору. </w:t>
      </w:r>
      <w:r w:rsidR="00995898" w:rsidRPr="004F44A7">
        <w:rPr>
          <w:rFonts w:ascii="Times New Roman" w:eastAsia="Times New Roman" w:hAnsi="Times New Roman" w:cs="Times New Roman"/>
          <w:sz w:val="24"/>
          <w:szCs w:val="24"/>
          <w:lang w:val="uk-UA" w:eastAsia="ru-RU"/>
        </w:rPr>
        <w:t xml:space="preserve"> </w:t>
      </w:r>
    </w:p>
    <w:p w:rsidR="005D64B6" w:rsidRPr="004F44A7" w:rsidRDefault="005D64B6" w:rsidP="005D64B6">
      <w:pPr>
        <w:widowControl w:val="0"/>
        <w:spacing w:after="0" w:line="240" w:lineRule="auto"/>
        <w:ind w:right="113"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rPr>
        <w:t xml:space="preserve">10.5. </w:t>
      </w:r>
      <w:r w:rsidRPr="004F44A7">
        <w:rPr>
          <w:rFonts w:ascii="Times New Roman" w:eastAsia="Times New Roman" w:hAnsi="Times New Roman" w:cs="Times New Roman"/>
          <w:sz w:val="24"/>
          <w:szCs w:val="24"/>
          <w:lang w:val="uk-UA" w:eastAsia="ru-RU"/>
        </w:rPr>
        <w:t xml:space="preserve">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4F44A7">
        <w:rPr>
          <w:rFonts w:ascii="Times New Roman" w:eastAsia="Times New Roman" w:hAnsi="Times New Roman" w:cs="Times New Roman"/>
          <w:sz w:val="24"/>
          <w:szCs w:val="24"/>
          <w:lang w:val="uk-UA" w:eastAsia="ru-RU"/>
        </w:rPr>
        <w:t>обгрунтування</w:t>
      </w:r>
      <w:proofErr w:type="spellEnd"/>
      <w:r w:rsidRPr="004F44A7">
        <w:rPr>
          <w:rFonts w:ascii="Times New Roman" w:eastAsia="Times New Roman" w:hAnsi="Times New Roman" w:cs="Times New Roman"/>
          <w:sz w:val="24"/>
          <w:szCs w:val="24"/>
          <w:lang w:val="uk-UA" w:eastAsia="ru-RU"/>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D64B6" w:rsidRPr="004F44A7" w:rsidRDefault="005D64B6" w:rsidP="005D64B6">
      <w:pPr>
        <w:widowControl w:val="0"/>
        <w:spacing w:after="0" w:line="240" w:lineRule="auto"/>
        <w:ind w:right="113" w:firstLine="709"/>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D64B6" w:rsidRPr="004F44A7" w:rsidRDefault="005D64B6" w:rsidP="005D64B6">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10.6.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 </w:t>
      </w:r>
    </w:p>
    <w:p w:rsidR="005D64B6" w:rsidRPr="004F44A7" w:rsidRDefault="005D64B6" w:rsidP="00995898">
      <w:pPr>
        <w:overflowPunct w:val="0"/>
        <w:spacing w:after="0" w:line="20" w:lineRule="atLeast"/>
        <w:ind w:firstLine="540"/>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caps/>
          <w:sz w:val="24"/>
          <w:szCs w:val="24"/>
          <w:lang w:val="uk-UA" w:eastAsia="zh-CN"/>
        </w:rPr>
        <w:t>10.7. Ц</w:t>
      </w:r>
      <w:r w:rsidRPr="004F44A7">
        <w:rPr>
          <w:rFonts w:ascii="Times New Roman" w:eastAsia="Times New Roman" w:hAnsi="Times New Roman" w:cs="Times New Roman"/>
          <w:sz w:val="24"/>
          <w:szCs w:val="24"/>
          <w:lang w:val="uk-UA" w:eastAsia="zh-CN"/>
        </w:rPr>
        <w:t>ей Договір складено українською мовою у двох оригінальних примірниках, що мають однакову юридичну силу, один екземпляр для Замовника та один екземпляр для Постачальника.</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r w:rsidRPr="004F44A7">
        <w:rPr>
          <w:rFonts w:ascii="Times New Roman" w:eastAsia="Times New Roman" w:hAnsi="Times New Roman" w:cs="Times New Roman"/>
          <w:b/>
          <w:bCs/>
          <w:sz w:val="24"/>
          <w:szCs w:val="24"/>
          <w:lang w:val="uk-UA" w:eastAsia="zh-CN"/>
        </w:rPr>
        <w:t>11. РЕКВІЗИТИ І ПІДПИСИ СТОРІН</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p>
    <w:tbl>
      <w:tblPr>
        <w:tblW w:w="0" w:type="auto"/>
        <w:tblLook w:val="04A0" w:firstRow="1" w:lastRow="0" w:firstColumn="1" w:lastColumn="0" w:noHBand="0" w:noVBand="1"/>
      </w:tblPr>
      <w:tblGrid>
        <w:gridCol w:w="4925"/>
        <w:gridCol w:w="4927"/>
      </w:tblGrid>
      <w:tr w:rsidR="005D64B6" w:rsidRPr="00192C36"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Постачальник:</w:t>
            </w: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Замовник:</w:t>
            </w:r>
          </w:p>
          <w:p w:rsidR="00192C36"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5D64B6" w:rsidRPr="004F44A7"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Адреса: 36014, Полтавська</w:t>
            </w:r>
            <w:r w:rsidR="005D64B6" w:rsidRPr="004F44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обл..</w:t>
            </w:r>
            <w:r w:rsidR="005D64B6" w:rsidRPr="004F44A7">
              <w:rPr>
                <w:rFonts w:ascii="Times New Roman" w:eastAsia="Times New Roman" w:hAnsi="Times New Roman" w:cs="Times New Roman"/>
                <w:sz w:val="24"/>
                <w:szCs w:val="24"/>
                <w:lang w:val="uk-UA" w:eastAsia="ar-SA"/>
              </w:rPr>
              <w:t>,</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м. Полтава, вул. </w:t>
            </w:r>
            <w:proofErr w:type="spellStart"/>
            <w:r>
              <w:rPr>
                <w:rFonts w:ascii="Times New Roman" w:eastAsia="Times New Roman" w:hAnsi="Times New Roman" w:cs="Times New Roman"/>
                <w:sz w:val="24"/>
                <w:szCs w:val="24"/>
                <w:lang w:val="uk-UA" w:eastAsia="ar-SA"/>
              </w:rPr>
              <w:t>Зигіна</w:t>
            </w:r>
            <w:proofErr w:type="spellEnd"/>
            <w:r>
              <w:rPr>
                <w:rFonts w:ascii="Times New Roman" w:eastAsia="Times New Roman" w:hAnsi="Times New Roman" w:cs="Times New Roman"/>
                <w:sz w:val="24"/>
                <w:szCs w:val="24"/>
                <w:lang w:val="uk-UA" w:eastAsia="ar-SA"/>
              </w:rPr>
              <w:t>, буд.32А</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005D64B6" w:rsidRPr="004F44A7">
              <w:rPr>
                <w:rFonts w:ascii="Times New Roman" w:eastAsia="Times New Roman" w:hAnsi="Times New Roman" w:cs="Times New Roman"/>
                <w:sz w:val="24"/>
                <w:szCs w:val="24"/>
                <w:lang w:val="uk-UA" w:eastAsia="ar-SA"/>
              </w:rPr>
              <w:t xml:space="preserve"> </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5D64B6"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005D64B6"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005D64B6" w:rsidRPr="004F44A7">
              <w:rPr>
                <w:rFonts w:ascii="Times New Roman" w:eastAsia="Times New Roman" w:hAnsi="Times New Roman" w:cs="Times New Roman"/>
                <w:sz w:val="24"/>
                <w:szCs w:val="24"/>
                <w:lang w:val="uk-UA" w:eastAsia="ar-SA"/>
              </w:rPr>
              <w:t>Київ</w:t>
            </w:r>
          </w:p>
          <w:p w:rsidR="00192C3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5D64B6" w:rsidRPr="004F44A7" w:rsidRDefault="00F77EE8"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005D64B6"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005D64B6"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5D64B6">
            <w:pPr>
              <w:suppressAutoHyphens/>
              <w:spacing w:after="0" w:line="240" w:lineRule="auto"/>
              <w:rPr>
                <w:rFonts w:ascii="Times New Roman" w:eastAsia="Times New Roman" w:hAnsi="Times New Roman" w:cs="Times New Roman"/>
                <w:b/>
                <w:sz w:val="24"/>
                <w:szCs w:val="24"/>
                <w:lang w:val="uk-UA" w:eastAsia="ar-SA"/>
              </w:rPr>
            </w:pPr>
          </w:p>
          <w:p w:rsidR="005D64B6"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lastRenderedPageBreak/>
              <w:t xml:space="preserve">        </w:t>
            </w:r>
          </w:p>
        </w:tc>
      </w:tr>
    </w:tbl>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lastRenderedPageBreak/>
        <w:t>Додаток № 1</w:t>
      </w: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 договору №___ від ___________</w:t>
      </w:r>
    </w:p>
    <w:p w:rsidR="005D64B6" w:rsidRPr="004F44A7" w:rsidRDefault="005D64B6" w:rsidP="005D64B6">
      <w:pPr>
        <w:spacing w:after="0" w:line="240" w:lineRule="auto"/>
        <w:ind w:right="-1"/>
        <w:jc w:val="both"/>
        <w:rPr>
          <w:rFonts w:ascii="Times New Roman" w:hAnsi="Times New Roman" w:cs="Times New Roman"/>
          <w:b/>
          <w:i/>
          <w:sz w:val="24"/>
          <w:szCs w:val="24"/>
          <w:lang w:val="uk-UA" w:eastAsia="ru-RU"/>
        </w:rPr>
      </w:pPr>
    </w:p>
    <w:p w:rsidR="005D64B6" w:rsidRPr="004F44A7" w:rsidRDefault="005D64B6" w:rsidP="005D64B6">
      <w:pPr>
        <w:spacing w:after="0" w:line="240" w:lineRule="auto"/>
        <w:ind w:right="-1"/>
        <w:jc w:val="center"/>
        <w:rPr>
          <w:rFonts w:ascii="Times New Roman" w:hAnsi="Times New Roman" w:cs="Times New Roman"/>
          <w:b/>
          <w:sz w:val="24"/>
          <w:szCs w:val="24"/>
          <w:lang w:val="uk-UA" w:eastAsia="ru-RU"/>
        </w:rPr>
      </w:pPr>
      <w:r w:rsidRPr="004F44A7">
        <w:rPr>
          <w:rFonts w:ascii="Times New Roman" w:hAnsi="Times New Roman" w:cs="Times New Roman"/>
          <w:b/>
          <w:sz w:val="24"/>
          <w:szCs w:val="24"/>
          <w:lang w:val="uk-UA" w:eastAsia="ru-RU"/>
        </w:rPr>
        <w:t>СПЕЦИФІКАЦІЯ</w:t>
      </w:r>
    </w:p>
    <w:p w:rsidR="005D64B6" w:rsidRPr="004F44A7" w:rsidRDefault="005D64B6" w:rsidP="005D64B6">
      <w:pPr>
        <w:spacing w:after="0" w:line="240" w:lineRule="auto"/>
        <w:ind w:right="-1"/>
        <w:jc w:val="center"/>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До договору постача</w:t>
      </w:r>
      <w:r w:rsidR="00F77EE8">
        <w:rPr>
          <w:rFonts w:ascii="Times New Roman" w:eastAsia="Times New Roman" w:hAnsi="Times New Roman" w:cs="Times New Roman"/>
          <w:b/>
          <w:sz w:val="24"/>
          <w:szCs w:val="24"/>
          <w:lang w:val="uk-UA" w:eastAsia="ru-RU"/>
        </w:rPr>
        <w:t>ння №___ від________________2023</w:t>
      </w:r>
      <w:r w:rsidRPr="004F44A7">
        <w:rPr>
          <w:rFonts w:ascii="Times New Roman" w:eastAsia="Times New Roman" w:hAnsi="Times New Roman" w:cs="Times New Roman"/>
          <w:b/>
          <w:sz w:val="24"/>
          <w:szCs w:val="24"/>
          <w:lang w:val="uk-UA" w:eastAsia="ru-RU"/>
        </w:rPr>
        <w:t>р.</w:t>
      </w:r>
    </w:p>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tbl>
      <w:tblPr>
        <w:tblW w:w="102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163"/>
        <w:gridCol w:w="2126"/>
        <w:gridCol w:w="1559"/>
        <w:gridCol w:w="1420"/>
        <w:gridCol w:w="1417"/>
      </w:tblGrid>
      <w:tr w:rsidR="005D64B6" w:rsidRPr="004F44A7" w:rsidTr="00F77EE8">
        <w:trPr>
          <w:cantSplit/>
          <w:trHeight w:val="1020"/>
        </w:trPr>
        <w:tc>
          <w:tcPr>
            <w:tcW w:w="55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з/п</w:t>
            </w:r>
          </w:p>
        </w:tc>
        <w:tc>
          <w:tcPr>
            <w:tcW w:w="3163"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Кількість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Сума, грн., без ПДВ</w:t>
            </w:r>
          </w:p>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F77EE8">
        <w:trPr>
          <w:trHeight w:val="406"/>
        </w:trPr>
        <w:tc>
          <w:tcPr>
            <w:tcW w:w="550"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1</w:t>
            </w:r>
          </w:p>
        </w:tc>
        <w:tc>
          <w:tcPr>
            <w:tcW w:w="3163"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nil"/>
              <w:right w:val="single" w:sz="4" w:space="0" w:color="auto"/>
            </w:tcBorders>
            <w:vAlign w:val="center"/>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420"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F77EE8">
        <w:trPr>
          <w:trHeight w:val="300"/>
        </w:trPr>
        <w:tc>
          <w:tcPr>
            <w:tcW w:w="8818"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без ПДВ:</w:t>
            </w:r>
            <w:r w:rsidRPr="004F44A7">
              <w:rPr>
                <w:rFonts w:ascii="Times New Roman" w:eastAsia="Times New Roman" w:hAnsi="Times New Roman" w:cs="Times New Roman"/>
                <w:b/>
                <w:bCs/>
                <w:sz w:val="24"/>
                <w:szCs w:val="24"/>
                <w:lang w:val="uk-UA" w:eastAsia="ru-RU"/>
              </w:rPr>
              <w:t>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F77EE8">
        <w:trPr>
          <w:trHeight w:val="300"/>
        </w:trPr>
        <w:tc>
          <w:tcPr>
            <w:tcW w:w="8818"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ПДВ 20 %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F77EE8">
        <w:trPr>
          <w:trHeight w:val="300"/>
        </w:trPr>
        <w:tc>
          <w:tcPr>
            <w:tcW w:w="8818"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з ПДВ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b/>
                <w:sz w:val="24"/>
                <w:szCs w:val="24"/>
                <w:lang w:val="uk-UA" w:eastAsia="ru-RU"/>
              </w:rPr>
            </w:pPr>
          </w:p>
        </w:tc>
      </w:tr>
    </w:tbl>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p w:rsidR="005D64B6" w:rsidRPr="004F44A7" w:rsidRDefault="005D64B6" w:rsidP="005D64B6">
      <w:pPr>
        <w:spacing w:after="0" w:line="240" w:lineRule="auto"/>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b/>
          <w:sz w:val="24"/>
          <w:szCs w:val="24"/>
          <w:lang w:val="uk-UA" w:eastAsia="ru-RU"/>
        </w:rPr>
        <w:t xml:space="preserve">Загальна вартість Договору становить: </w:t>
      </w:r>
      <w:r w:rsidRPr="004F44A7">
        <w:rPr>
          <w:rFonts w:ascii="Times New Roman" w:eastAsia="Times New Roman" w:hAnsi="Times New Roman" w:cs="Times New Roman"/>
          <w:sz w:val="24"/>
          <w:szCs w:val="24"/>
          <w:lang w:val="uk-UA" w:eastAsia="ru-RU"/>
        </w:rPr>
        <w:t xml:space="preserve">________грн. 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 в тому числі ПДВ 20% в розмірі _______грн. _____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w:t>
      </w:r>
    </w:p>
    <w:p w:rsidR="005D64B6" w:rsidRPr="004F44A7" w:rsidRDefault="005D64B6" w:rsidP="005D64B6">
      <w:pPr>
        <w:widowControl w:val="0"/>
        <w:spacing w:after="0" w:line="240" w:lineRule="auto"/>
        <w:contextualSpacing/>
        <w:jc w:val="both"/>
        <w:rPr>
          <w:rFonts w:ascii="Times New Roman" w:eastAsia="Arial" w:hAnsi="Times New Roman" w:cs="Times New Roman"/>
          <w:i/>
          <w:sz w:val="24"/>
          <w:szCs w:val="24"/>
          <w:shd w:val="clear" w:color="auto" w:fill="FFFFFF"/>
          <w:lang w:val="uk-UA" w:eastAsia="ru-RU"/>
        </w:rPr>
      </w:pPr>
    </w:p>
    <w:p w:rsidR="005D64B6" w:rsidRPr="004F44A7" w:rsidRDefault="00F77EE8" w:rsidP="005D64B6">
      <w:pPr>
        <w:tabs>
          <w:tab w:val="left" w:pos="3374"/>
        </w:tabs>
        <w:spacing w:after="0" w:line="341" w:lineRule="exact"/>
        <w:ind w:left="2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Постачаль</w:t>
      </w:r>
      <w:r w:rsidR="005D64B6" w:rsidRPr="004F44A7">
        <w:rPr>
          <w:rFonts w:ascii="Times New Roman" w:eastAsia="Times New Roman" w:hAnsi="Times New Roman" w:cs="Times New Roman"/>
          <w:b/>
          <w:sz w:val="24"/>
          <w:szCs w:val="24"/>
          <w:lang w:val="uk-UA" w:eastAsia="ru-RU"/>
        </w:rPr>
        <w:t>ник</w:t>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t>Замовник</w:t>
      </w:r>
    </w:p>
    <w:tbl>
      <w:tblPr>
        <w:tblW w:w="0" w:type="auto"/>
        <w:tblLook w:val="04A0" w:firstRow="1" w:lastRow="0" w:firstColumn="1" w:lastColumn="0" w:noHBand="0" w:noVBand="1"/>
      </w:tblPr>
      <w:tblGrid>
        <w:gridCol w:w="4925"/>
        <w:gridCol w:w="4927"/>
      </w:tblGrid>
      <w:tr w:rsidR="005D64B6" w:rsidRPr="004F44A7"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М.П.</w:t>
            </w: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F77EE8" w:rsidRPr="004F44A7"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Адреса: 36014, Полтавська</w:t>
            </w:r>
            <w:r w:rsidRPr="004F44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обл..</w:t>
            </w:r>
            <w:r w:rsidRPr="004F44A7">
              <w:rPr>
                <w:rFonts w:ascii="Times New Roman" w:eastAsia="Times New Roman" w:hAnsi="Times New Roman" w:cs="Times New Roman"/>
                <w:sz w:val="24"/>
                <w:szCs w:val="24"/>
                <w:lang w:val="uk-UA" w:eastAsia="ar-SA"/>
              </w:rPr>
              <w:t>,</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м. Полтава, вул. </w:t>
            </w:r>
            <w:proofErr w:type="spellStart"/>
            <w:r>
              <w:rPr>
                <w:rFonts w:ascii="Times New Roman" w:eastAsia="Times New Roman" w:hAnsi="Times New Roman" w:cs="Times New Roman"/>
                <w:sz w:val="24"/>
                <w:szCs w:val="24"/>
                <w:lang w:val="uk-UA" w:eastAsia="ar-SA"/>
              </w:rPr>
              <w:t>Зигіна</w:t>
            </w:r>
            <w:proofErr w:type="spellEnd"/>
            <w:r>
              <w:rPr>
                <w:rFonts w:ascii="Times New Roman" w:eastAsia="Times New Roman" w:hAnsi="Times New Roman" w:cs="Times New Roman"/>
                <w:sz w:val="24"/>
                <w:szCs w:val="24"/>
                <w:lang w:val="uk-UA" w:eastAsia="ar-SA"/>
              </w:rPr>
              <w:t>, буд.32А</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F77EE8"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p>
          <w:p w:rsidR="00F77EE8"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widowControl w:val="0"/>
              <w:spacing w:after="0" w:line="240" w:lineRule="auto"/>
              <w:rPr>
                <w:rFonts w:ascii="Times New Roman" w:eastAsia="Calibri" w:hAnsi="Times New Roman" w:cs="Times New Roman"/>
                <w:sz w:val="24"/>
                <w:szCs w:val="24"/>
                <w:lang w:val="uk-UA" w:eastAsia="uk-UA" w:bidi="uk-UA"/>
              </w:rPr>
            </w:pPr>
          </w:p>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eastAsia="uk-UA" w:bidi="uk-UA"/>
              </w:rPr>
              <w:t>М.П.</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5D64B6" w:rsidRPr="004F44A7" w:rsidRDefault="005D64B6" w:rsidP="005D64B6">
      <w:pPr>
        <w:spacing w:after="0" w:line="240" w:lineRule="auto"/>
        <w:ind w:right="-365"/>
        <w:rPr>
          <w:rFonts w:ascii="Times New Roman" w:eastAsia="Times New Roman" w:hAnsi="Times New Roman" w:cs="Times New Roman"/>
          <w:b/>
          <w:sz w:val="24"/>
          <w:szCs w:val="24"/>
          <w:lang w:val="uk-UA" w:eastAsia="ru-RU"/>
        </w:rPr>
      </w:pPr>
    </w:p>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Pr="004F44A7" w:rsidRDefault="00D478CC" w:rsidP="0029606E">
      <w:pPr>
        <w:spacing w:after="0" w:line="240" w:lineRule="auto"/>
        <w:rPr>
          <w:rFonts w:ascii="Times New Roman" w:hAnsi="Times New Roman" w:cs="Times New Roman"/>
          <w:b/>
          <w:bCs/>
          <w:sz w:val="24"/>
          <w:szCs w:val="24"/>
          <w:lang w:val="uk-UA"/>
        </w:rPr>
      </w:pPr>
    </w:p>
    <w:sectPr w:rsidR="00D478CC" w:rsidRPr="004F44A7" w:rsidSect="00A1784D">
      <w:pgSz w:w="11904" w:h="16834"/>
      <w:pgMar w:top="426" w:right="567" w:bottom="851" w:left="170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FB" w:rsidRDefault="006F23FB">
      <w:pPr>
        <w:spacing w:after="0" w:line="240" w:lineRule="auto"/>
      </w:pPr>
      <w:r>
        <w:separator/>
      </w:r>
    </w:p>
  </w:endnote>
  <w:endnote w:type="continuationSeparator" w:id="0">
    <w:p w:rsidR="006F23FB" w:rsidRDefault="006F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FB" w:rsidRDefault="006F23FB">
      <w:pPr>
        <w:spacing w:after="0" w:line="240" w:lineRule="auto"/>
      </w:pPr>
      <w:r>
        <w:separator/>
      </w:r>
    </w:p>
  </w:footnote>
  <w:footnote w:type="continuationSeparator" w:id="0">
    <w:p w:rsidR="006F23FB" w:rsidRDefault="006F2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FB" w:rsidRPr="00E31D9D" w:rsidRDefault="006F23F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3"/>
  </w:num>
  <w:num w:numId="4">
    <w:abstractNumId w:val="11"/>
  </w:num>
  <w:num w:numId="5">
    <w:abstractNumId w:val="12"/>
  </w:num>
  <w:num w:numId="6">
    <w:abstractNumId w:val="4"/>
  </w:num>
  <w:num w:numId="7">
    <w:abstractNumId w:val="15"/>
  </w:num>
  <w:num w:numId="8">
    <w:abstractNumId w:val="16"/>
  </w:num>
  <w:num w:numId="9">
    <w:abstractNumId w:val="9"/>
  </w:num>
  <w:num w:numId="10">
    <w:abstractNumId w:val="7"/>
  </w:num>
  <w:num w:numId="11">
    <w:abstractNumId w:val="10"/>
  </w:num>
  <w:num w:numId="12">
    <w:abstractNumId w:val="5"/>
  </w:num>
  <w:num w:numId="13">
    <w:abstractNumId w:val="8"/>
  </w:num>
  <w:num w:numId="14">
    <w:abstractNumId w:val="6"/>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E8"/>
    <w:rsid w:val="000C2A08"/>
    <w:rsid w:val="000C477B"/>
    <w:rsid w:val="000C7A57"/>
    <w:rsid w:val="000D1ABE"/>
    <w:rsid w:val="000D1F50"/>
    <w:rsid w:val="000D2C0A"/>
    <w:rsid w:val="000D41D9"/>
    <w:rsid w:val="000D4571"/>
    <w:rsid w:val="000D4DB9"/>
    <w:rsid w:val="000D4E5E"/>
    <w:rsid w:val="000D51A8"/>
    <w:rsid w:val="000D55DF"/>
    <w:rsid w:val="000D5ECC"/>
    <w:rsid w:val="000D64FA"/>
    <w:rsid w:val="000D7C00"/>
    <w:rsid w:val="000E0788"/>
    <w:rsid w:val="000E0A25"/>
    <w:rsid w:val="000E1502"/>
    <w:rsid w:val="000E1534"/>
    <w:rsid w:val="000E1DDB"/>
    <w:rsid w:val="000E2224"/>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C5A"/>
    <w:rsid w:val="001720F3"/>
    <w:rsid w:val="0017471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1F92"/>
    <w:rsid w:val="001A3ADA"/>
    <w:rsid w:val="001A4D4D"/>
    <w:rsid w:val="001A4ECA"/>
    <w:rsid w:val="001A6AEB"/>
    <w:rsid w:val="001B1B4C"/>
    <w:rsid w:val="001B1E7D"/>
    <w:rsid w:val="001B2C66"/>
    <w:rsid w:val="001B327D"/>
    <w:rsid w:val="001B37FA"/>
    <w:rsid w:val="001B4DC2"/>
    <w:rsid w:val="001B7D64"/>
    <w:rsid w:val="001C0E6D"/>
    <w:rsid w:val="001C1A7D"/>
    <w:rsid w:val="001C4524"/>
    <w:rsid w:val="001C5760"/>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592C"/>
    <w:rsid w:val="001F600C"/>
    <w:rsid w:val="001F63AB"/>
    <w:rsid w:val="001F7C53"/>
    <w:rsid w:val="002001D3"/>
    <w:rsid w:val="0020265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E4B"/>
    <w:rsid w:val="002E1338"/>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1FA5"/>
    <w:rsid w:val="00310886"/>
    <w:rsid w:val="0031192D"/>
    <w:rsid w:val="00312492"/>
    <w:rsid w:val="0031441F"/>
    <w:rsid w:val="00316091"/>
    <w:rsid w:val="00316982"/>
    <w:rsid w:val="00317125"/>
    <w:rsid w:val="00317BB9"/>
    <w:rsid w:val="00317E54"/>
    <w:rsid w:val="00320667"/>
    <w:rsid w:val="00324344"/>
    <w:rsid w:val="00324B91"/>
    <w:rsid w:val="003258A9"/>
    <w:rsid w:val="00325C3A"/>
    <w:rsid w:val="00326015"/>
    <w:rsid w:val="00327567"/>
    <w:rsid w:val="00330DE8"/>
    <w:rsid w:val="003325B7"/>
    <w:rsid w:val="00334128"/>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718A4"/>
    <w:rsid w:val="00371C7D"/>
    <w:rsid w:val="003728EB"/>
    <w:rsid w:val="00375377"/>
    <w:rsid w:val="0037734B"/>
    <w:rsid w:val="0037799A"/>
    <w:rsid w:val="00377E6A"/>
    <w:rsid w:val="003810ED"/>
    <w:rsid w:val="00381546"/>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70D8"/>
    <w:rsid w:val="003F7429"/>
    <w:rsid w:val="00400AEA"/>
    <w:rsid w:val="00403EB9"/>
    <w:rsid w:val="00403EE2"/>
    <w:rsid w:val="004053D6"/>
    <w:rsid w:val="00405DCB"/>
    <w:rsid w:val="00407250"/>
    <w:rsid w:val="00407EE2"/>
    <w:rsid w:val="00411C2D"/>
    <w:rsid w:val="0041213B"/>
    <w:rsid w:val="00413024"/>
    <w:rsid w:val="00414121"/>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4ABB"/>
    <w:rsid w:val="004A7AE9"/>
    <w:rsid w:val="004B01B1"/>
    <w:rsid w:val="004B0481"/>
    <w:rsid w:val="004B5982"/>
    <w:rsid w:val="004C0EDD"/>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E0177"/>
    <w:rsid w:val="004E05FD"/>
    <w:rsid w:val="004E17FE"/>
    <w:rsid w:val="004E315F"/>
    <w:rsid w:val="004E3CC9"/>
    <w:rsid w:val="004E613F"/>
    <w:rsid w:val="004E6CE2"/>
    <w:rsid w:val="004E7C60"/>
    <w:rsid w:val="004F0CDD"/>
    <w:rsid w:val="004F1AB1"/>
    <w:rsid w:val="004F2F9C"/>
    <w:rsid w:val="004F3AB6"/>
    <w:rsid w:val="004F4117"/>
    <w:rsid w:val="004F44A7"/>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37"/>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526"/>
    <w:rsid w:val="005A3FF7"/>
    <w:rsid w:val="005A6B58"/>
    <w:rsid w:val="005A70C6"/>
    <w:rsid w:val="005A7C95"/>
    <w:rsid w:val="005A7F8A"/>
    <w:rsid w:val="005B0466"/>
    <w:rsid w:val="005B0D92"/>
    <w:rsid w:val="005B10DC"/>
    <w:rsid w:val="005B36D7"/>
    <w:rsid w:val="005B3ECA"/>
    <w:rsid w:val="005B4254"/>
    <w:rsid w:val="005B445C"/>
    <w:rsid w:val="005B4A69"/>
    <w:rsid w:val="005B5FA0"/>
    <w:rsid w:val="005B5FE8"/>
    <w:rsid w:val="005B6311"/>
    <w:rsid w:val="005B73A8"/>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23C2"/>
    <w:rsid w:val="005E2A7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7CD"/>
    <w:rsid w:val="00622E09"/>
    <w:rsid w:val="00623271"/>
    <w:rsid w:val="00624523"/>
    <w:rsid w:val="006262E5"/>
    <w:rsid w:val="00626B2A"/>
    <w:rsid w:val="006329C7"/>
    <w:rsid w:val="00632E47"/>
    <w:rsid w:val="006332EE"/>
    <w:rsid w:val="00640784"/>
    <w:rsid w:val="006427B6"/>
    <w:rsid w:val="006449E9"/>
    <w:rsid w:val="0064530A"/>
    <w:rsid w:val="006456FC"/>
    <w:rsid w:val="00646D69"/>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6C62"/>
    <w:rsid w:val="007273FC"/>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A215E"/>
    <w:rsid w:val="007A703B"/>
    <w:rsid w:val="007B11AB"/>
    <w:rsid w:val="007B2B1E"/>
    <w:rsid w:val="007B5174"/>
    <w:rsid w:val="007B520D"/>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478E"/>
    <w:rsid w:val="008149D4"/>
    <w:rsid w:val="00815D07"/>
    <w:rsid w:val="00817020"/>
    <w:rsid w:val="00817525"/>
    <w:rsid w:val="008204E5"/>
    <w:rsid w:val="00821066"/>
    <w:rsid w:val="00821FC5"/>
    <w:rsid w:val="00822995"/>
    <w:rsid w:val="0082374A"/>
    <w:rsid w:val="00823D05"/>
    <w:rsid w:val="00824425"/>
    <w:rsid w:val="00826870"/>
    <w:rsid w:val="0082726C"/>
    <w:rsid w:val="00827764"/>
    <w:rsid w:val="00830077"/>
    <w:rsid w:val="0083265F"/>
    <w:rsid w:val="00832945"/>
    <w:rsid w:val="008359D4"/>
    <w:rsid w:val="00835E84"/>
    <w:rsid w:val="00836127"/>
    <w:rsid w:val="008361EF"/>
    <w:rsid w:val="00836516"/>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13A1"/>
    <w:rsid w:val="008724BC"/>
    <w:rsid w:val="00872593"/>
    <w:rsid w:val="00873F3E"/>
    <w:rsid w:val="0087518A"/>
    <w:rsid w:val="008756BB"/>
    <w:rsid w:val="00877B6B"/>
    <w:rsid w:val="00880382"/>
    <w:rsid w:val="008817F4"/>
    <w:rsid w:val="0088217D"/>
    <w:rsid w:val="00882E84"/>
    <w:rsid w:val="008842AC"/>
    <w:rsid w:val="0088478F"/>
    <w:rsid w:val="00885D83"/>
    <w:rsid w:val="00886CB1"/>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37F"/>
    <w:rsid w:val="00981B83"/>
    <w:rsid w:val="00981ED0"/>
    <w:rsid w:val="00985481"/>
    <w:rsid w:val="009856C6"/>
    <w:rsid w:val="00985A59"/>
    <w:rsid w:val="0098601D"/>
    <w:rsid w:val="00986AA9"/>
    <w:rsid w:val="00986D96"/>
    <w:rsid w:val="009877A2"/>
    <w:rsid w:val="00990DB9"/>
    <w:rsid w:val="0099135E"/>
    <w:rsid w:val="009914AF"/>
    <w:rsid w:val="0099364A"/>
    <w:rsid w:val="00994323"/>
    <w:rsid w:val="00994C01"/>
    <w:rsid w:val="00995898"/>
    <w:rsid w:val="00996C5E"/>
    <w:rsid w:val="00997134"/>
    <w:rsid w:val="00997A49"/>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FD7"/>
    <w:rsid w:val="009C277B"/>
    <w:rsid w:val="009C28E4"/>
    <w:rsid w:val="009C36D6"/>
    <w:rsid w:val="009C401C"/>
    <w:rsid w:val="009C4472"/>
    <w:rsid w:val="009C4ECB"/>
    <w:rsid w:val="009C78AA"/>
    <w:rsid w:val="009D0527"/>
    <w:rsid w:val="009D06B6"/>
    <w:rsid w:val="009D0C6D"/>
    <w:rsid w:val="009D0FF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41807"/>
    <w:rsid w:val="00A44497"/>
    <w:rsid w:val="00A445D0"/>
    <w:rsid w:val="00A44F02"/>
    <w:rsid w:val="00A4507C"/>
    <w:rsid w:val="00A45DB1"/>
    <w:rsid w:val="00A50001"/>
    <w:rsid w:val="00A50090"/>
    <w:rsid w:val="00A50342"/>
    <w:rsid w:val="00A5160B"/>
    <w:rsid w:val="00A53709"/>
    <w:rsid w:val="00A53B2F"/>
    <w:rsid w:val="00A558C6"/>
    <w:rsid w:val="00A55BF3"/>
    <w:rsid w:val="00A6065B"/>
    <w:rsid w:val="00A622E1"/>
    <w:rsid w:val="00A62898"/>
    <w:rsid w:val="00A6547B"/>
    <w:rsid w:val="00A704CD"/>
    <w:rsid w:val="00A70C8B"/>
    <w:rsid w:val="00A7201E"/>
    <w:rsid w:val="00A72AD8"/>
    <w:rsid w:val="00A72E13"/>
    <w:rsid w:val="00A739DE"/>
    <w:rsid w:val="00A76370"/>
    <w:rsid w:val="00A769D4"/>
    <w:rsid w:val="00A77211"/>
    <w:rsid w:val="00A77608"/>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FF7"/>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639F"/>
    <w:rsid w:val="00D66D71"/>
    <w:rsid w:val="00D71EFE"/>
    <w:rsid w:val="00D72D64"/>
    <w:rsid w:val="00D7345C"/>
    <w:rsid w:val="00D74EB1"/>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3F3D"/>
    <w:rsid w:val="00EB5536"/>
    <w:rsid w:val="00EB5B15"/>
    <w:rsid w:val="00EC043C"/>
    <w:rsid w:val="00EC1016"/>
    <w:rsid w:val="00EC2DD7"/>
    <w:rsid w:val="00EC353D"/>
    <w:rsid w:val="00EC38DB"/>
    <w:rsid w:val="00EC5011"/>
    <w:rsid w:val="00EC5C79"/>
    <w:rsid w:val="00ED0C74"/>
    <w:rsid w:val="00ED12E1"/>
    <w:rsid w:val="00ED13CE"/>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D5E"/>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7588"/>
    <w:rsid w:val="00FE09B1"/>
    <w:rsid w:val="00FE0B7F"/>
    <w:rsid w:val="00FE206E"/>
    <w:rsid w:val="00FE3588"/>
    <w:rsid w:val="00FE5D0A"/>
    <w:rsid w:val="00FE6A5B"/>
    <w:rsid w:val="00FF1AB9"/>
    <w:rsid w:val="00FF1BF3"/>
    <w:rsid w:val="00FF1D74"/>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tavaupo@ukr.net"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80C2-7E14-474C-B4A8-21690DD7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41</Pages>
  <Words>16111</Words>
  <Characters>91837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992</cp:revision>
  <cp:lastPrinted>2020-09-28T07:05:00Z</cp:lastPrinted>
  <dcterms:created xsi:type="dcterms:W3CDTF">2022-11-08T09:41:00Z</dcterms:created>
  <dcterms:modified xsi:type="dcterms:W3CDTF">2023-03-07T13:32:00Z</dcterms:modified>
</cp:coreProperties>
</file>