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837340" w:rsidRDefault="00017D36" w:rsidP="00144885">
            <w:pPr>
              <w:jc w:val="both"/>
            </w:pPr>
            <w:r>
              <w:t>219</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E05D14" w:rsidP="00503170">
            <w:pPr>
              <w:jc w:val="both"/>
            </w:pPr>
            <w:r>
              <w:t>04.04</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bookmarkStart w:id="0" w:name="_GoBack"/>
      <w:bookmarkEnd w:id="0"/>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5744CD" w:rsidRPr="005744CD" w:rsidRDefault="00533607" w:rsidP="005744CD">
      <w:pPr>
        <w:jc w:val="center"/>
        <w:outlineLvl w:val="0"/>
      </w:pPr>
      <w:r w:rsidRPr="005744CD">
        <w:t xml:space="preserve">на закупівлю </w:t>
      </w:r>
      <w:r w:rsidR="00B24757" w:rsidRPr="005744CD">
        <w:t xml:space="preserve"> </w:t>
      </w:r>
      <w:r w:rsidR="005744CD" w:rsidRPr="005744CD">
        <w:t xml:space="preserve"> </w:t>
      </w:r>
      <w:r w:rsidR="005744CD" w:rsidRPr="00503170">
        <w:rPr>
          <w:b/>
        </w:rPr>
        <w:t>автомобілів бригадних (5+ місць)</w:t>
      </w:r>
      <w:r w:rsidR="005744CD" w:rsidRPr="005744CD">
        <w:t xml:space="preserve">  </w:t>
      </w:r>
    </w:p>
    <w:p w:rsidR="0024674C" w:rsidRPr="00D14761" w:rsidRDefault="0024674C" w:rsidP="005744CD">
      <w:pPr>
        <w:pStyle w:val="31"/>
        <w:tabs>
          <w:tab w:val="clear" w:pos="426"/>
        </w:tabs>
        <w:spacing w:before="240"/>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5744CD" w:rsidRPr="005744CD">
        <w:rPr>
          <w:i/>
          <w:iCs/>
        </w:rPr>
        <w:t xml:space="preserve">34130000-7 </w:t>
      </w:r>
      <w:proofErr w:type="spellStart"/>
      <w:r w:rsidR="005744CD" w:rsidRPr="005744CD">
        <w:rPr>
          <w:i/>
          <w:iCs/>
        </w:rPr>
        <w:t>Мототранспортні</w:t>
      </w:r>
      <w:proofErr w:type="spellEnd"/>
      <w:r w:rsidR="005744CD" w:rsidRPr="005744CD">
        <w:rPr>
          <w:i/>
          <w:iCs/>
        </w:rPr>
        <w:t xml:space="preserve"> вантажні засоби</w:t>
      </w:r>
      <w:r w:rsidR="000D03D8" w:rsidRPr="005744CD">
        <w:rPr>
          <w:i/>
          <w:iCs/>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5744CD" w:rsidRDefault="005744CD"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3D6221">
                <w:t xml:space="preserve"> </w:t>
              </w:r>
              <w:hyperlink r:id="rId9" w:history="1">
                <w:r w:rsidRPr="003D6221">
                  <w:rPr>
                    <w:rStyle w:val="af8"/>
                  </w:rPr>
                  <w:t>yuliya.ivanyshyn@oe.if.ua</w:t>
                </w:r>
              </w:hyperlink>
            </w:hyperlink>
            <w:r w:rsidRPr="003D6221">
              <w:rPr>
                <w:rStyle w:val="af8"/>
              </w:rPr>
              <w:t xml:space="preserve">, </w:t>
            </w:r>
            <w:proofErr w:type="spellStart"/>
            <w:r w:rsidRPr="003D6221">
              <w:rPr>
                <w:rStyle w:val="af8"/>
              </w:rPr>
              <w:t>тел</w:t>
            </w:r>
            <w:proofErr w:type="spellEnd"/>
            <w:r w:rsidRPr="003D6221">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503170" w:rsidRDefault="005744CD" w:rsidP="00B24757">
            <w:pPr>
              <w:pStyle w:val="31"/>
              <w:tabs>
                <w:tab w:val="clear" w:pos="426"/>
              </w:tabs>
              <w:rPr>
                <w:sz w:val="24"/>
                <w:szCs w:val="24"/>
              </w:rPr>
            </w:pPr>
            <w:r>
              <w:rPr>
                <w:sz w:val="24"/>
                <w:szCs w:val="24"/>
              </w:rPr>
              <w:t>А</w:t>
            </w:r>
            <w:r w:rsidRPr="005744CD">
              <w:rPr>
                <w:sz w:val="24"/>
                <w:szCs w:val="24"/>
              </w:rPr>
              <w:t>втомобіл</w:t>
            </w:r>
            <w:r w:rsidR="00503170">
              <w:rPr>
                <w:sz w:val="24"/>
                <w:szCs w:val="24"/>
              </w:rPr>
              <w:t>ь</w:t>
            </w:r>
            <w:r w:rsidRPr="005744CD">
              <w:rPr>
                <w:sz w:val="24"/>
                <w:szCs w:val="24"/>
              </w:rPr>
              <w:t xml:space="preserve"> бригадни</w:t>
            </w:r>
            <w:r w:rsidR="00503170">
              <w:rPr>
                <w:sz w:val="24"/>
                <w:szCs w:val="24"/>
              </w:rPr>
              <w:t>й</w:t>
            </w:r>
            <w:r w:rsidRPr="005744CD">
              <w:rPr>
                <w:sz w:val="24"/>
                <w:szCs w:val="24"/>
              </w:rPr>
              <w:t xml:space="preserve"> (5+ місць)  </w:t>
            </w: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005744CD" w:rsidRPr="005744CD">
              <w:rPr>
                <w:i/>
                <w:iCs/>
              </w:rPr>
              <w:t xml:space="preserve">34130000-7 </w:t>
            </w:r>
            <w:proofErr w:type="spellStart"/>
            <w:r w:rsidR="005744CD" w:rsidRPr="005744CD">
              <w:rPr>
                <w:i/>
                <w:iCs/>
              </w:rPr>
              <w:t>Мототранспортні</w:t>
            </w:r>
            <w:proofErr w:type="spellEnd"/>
            <w:r w:rsidR="005744CD" w:rsidRPr="005744CD">
              <w:rPr>
                <w:i/>
                <w:iCs/>
              </w:rPr>
              <w:t xml:space="preserve"> вантажні засоби</w:t>
            </w:r>
            <w:r w:rsidR="005744CD">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5744CD" w:rsidP="00197D85">
            <w:pPr>
              <w:pStyle w:val="a5"/>
              <w:tabs>
                <w:tab w:val="clear" w:pos="4677"/>
                <w:tab w:val="clear" w:pos="9355"/>
                <w:tab w:val="left" w:pos="1260"/>
                <w:tab w:val="left" w:pos="1980"/>
              </w:tabs>
              <w:rPr>
                <w:iCs/>
                <w:lang w:val="en-US"/>
              </w:rPr>
            </w:pPr>
            <w:r>
              <w:rPr>
                <w:iCs/>
              </w:rPr>
              <w:t>26</w:t>
            </w:r>
            <w:r w:rsidR="00197D85">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5744CD">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B10E50">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 xml:space="preserve">протягом </w:t>
            </w:r>
            <w:r w:rsidR="00B10E50">
              <w:t>90к.д.</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7532D3" w:rsidRPr="007C68F3" w:rsidRDefault="007532D3" w:rsidP="007532D3">
            <w:pPr>
              <w:jc w:val="both"/>
              <w:rPr>
                <w:b/>
                <w:bCs/>
                <w:lang w:eastAsia="uk-UA"/>
              </w:rPr>
            </w:pPr>
            <w:r w:rsidRPr="007C68F3">
              <w:t xml:space="preserve">Вартість </w:t>
            </w:r>
            <w:r>
              <w:t xml:space="preserve">товару </w:t>
            </w:r>
            <w:r w:rsidRPr="007C68F3">
              <w:t>, визначена постановою «Про схвалення інвестиційної програми АТ «</w:t>
            </w:r>
            <w:proofErr w:type="spellStart"/>
            <w:r w:rsidRPr="007C68F3">
              <w:t>Прикарпаттяобленерго</w:t>
            </w:r>
            <w:proofErr w:type="spellEnd"/>
            <w:r w:rsidRPr="007C68F3">
              <w:t xml:space="preserve">», затвердженою Національною комісією, що здійснює державне регулювання у сферах енергетики та комунальних послуг (далі - НКРЕКП) -   </w:t>
            </w:r>
            <w:r w:rsidR="005744CD">
              <w:t xml:space="preserve">31,200 </w:t>
            </w:r>
            <w:proofErr w:type="spellStart"/>
            <w:r w:rsidR="005744CD">
              <w:t>тис.грн</w:t>
            </w:r>
            <w:proofErr w:type="spellEnd"/>
            <w:r w:rsidR="005744CD">
              <w:t>.</w:t>
            </w:r>
            <w:r w:rsidRPr="007C68F3">
              <w:t xml:space="preserve"> ( </w:t>
            </w:r>
            <w:r w:rsidR="005744CD">
              <w:t>бе</w:t>
            </w:r>
            <w:r w:rsidRPr="007C68F3">
              <w:t xml:space="preserve">з ПДВ) </w:t>
            </w:r>
            <w:r w:rsidRPr="007C68F3">
              <w:rPr>
                <w:b/>
                <w:bCs/>
              </w:rPr>
              <w:t xml:space="preserve">      </w:t>
            </w:r>
          </w:p>
          <w:p w:rsidR="007532D3" w:rsidRPr="007C68F3" w:rsidRDefault="007532D3" w:rsidP="007532D3">
            <w:pPr>
              <w:jc w:val="both"/>
            </w:pPr>
          </w:p>
          <w:p w:rsidR="007532D3" w:rsidRPr="007C68F3" w:rsidRDefault="007532D3" w:rsidP="007532D3">
            <w:pPr>
              <w:jc w:val="both"/>
            </w:pPr>
            <w:r w:rsidRPr="007C68F3">
              <w:t>Сума фінансування на 2024 рік, визначена постановою «Про схвалення інвестиційної програми АТ «</w:t>
            </w:r>
            <w:proofErr w:type="spellStart"/>
            <w:r w:rsidRPr="007C68F3">
              <w:t>Прикарпаттяобленерго</w:t>
            </w:r>
            <w:proofErr w:type="spellEnd"/>
            <w:r w:rsidRPr="007C68F3">
              <w:t>» -</w:t>
            </w:r>
            <w:r w:rsidR="005744CD">
              <w:t xml:space="preserve">31,200 </w:t>
            </w:r>
            <w:proofErr w:type="spellStart"/>
            <w:r w:rsidR="005744CD">
              <w:t>тис.</w:t>
            </w:r>
            <w:r>
              <w:t>грн</w:t>
            </w:r>
            <w:proofErr w:type="spellEnd"/>
            <w:r>
              <w:t xml:space="preserve">.  ( </w:t>
            </w:r>
            <w:r w:rsidR="005744CD">
              <w:t>бе</w:t>
            </w:r>
            <w:r>
              <w:t>з ПДВ)</w:t>
            </w:r>
          </w:p>
          <w:p w:rsidR="007532D3" w:rsidRPr="007C68F3" w:rsidRDefault="007532D3" w:rsidP="007532D3">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p>
          <w:tbl>
            <w:tblPr>
              <w:tblStyle w:val="af5"/>
              <w:tblW w:w="0" w:type="auto"/>
              <w:tblLook w:val="04A0" w:firstRow="1" w:lastRow="0" w:firstColumn="1" w:lastColumn="0" w:noHBand="0" w:noVBand="1"/>
            </w:tblPr>
            <w:tblGrid>
              <w:gridCol w:w="1136"/>
              <w:gridCol w:w="2473"/>
              <w:gridCol w:w="1956"/>
              <w:gridCol w:w="1385"/>
              <w:gridCol w:w="1230"/>
            </w:tblGrid>
            <w:tr w:rsidR="007532D3" w:rsidRPr="007C68F3" w:rsidTr="007532D3">
              <w:tc>
                <w:tcPr>
                  <w:tcW w:w="1136" w:type="dxa"/>
                  <w:vAlign w:val="center"/>
                </w:tcPr>
                <w:p w:rsidR="007532D3" w:rsidRPr="007C68F3" w:rsidRDefault="007532D3" w:rsidP="00915D83">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473" w:type="dxa"/>
                  <w:vAlign w:val="center"/>
                </w:tcPr>
                <w:p w:rsidR="007532D3" w:rsidRPr="007C68F3" w:rsidRDefault="007532D3" w:rsidP="00915D83">
                  <w:pPr>
                    <w:framePr w:hSpace="180" w:wrap="around" w:vAnchor="text" w:hAnchor="text" w:xAlign="right" w:y="1"/>
                    <w:suppressOverlap/>
                    <w:outlineLvl w:val="0"/>
                  </w:pPr>
                  <w:r w:rsidRPr="007C68F3">
                    <w:t xml:space="preserve">Назва заходу </w:t>
                  </w:r>
                </w:p>
              </w:tc>
              <w:tc>
                <w:tcPr>
                  <w:tcW w:w="1956" w:type="dxa"/>
                  <w:vAlign w:val="center"/>
                </w:tcPr>
                <w:p w:rsidR="007532D3" w:rsidRPr="007C68F3" w:rsidRDefault="007532D3" w:rsidP="00915D83">
                  <w:pPr>
                    <w:framePr w:hSpace="180" w:wrap="around" w:vAnchor="text" w:hAnchor="text" w:xAlign="right" w:y="1"/>
                    <w:suppressOverlap/>
                    <w:jc w:val="center"/>
                    <w:outlineLvl w:val="0"/>
                  </w:pPr>
                  <w:proofErr w:type="spellStart"/>
                  <w:r w:rsidRPr="007C68F3">
                    <w:t>Од.вим</w:t>
                  </w:r>
                  <w:proofErr w:type="spellEnd"/>
                  <w:r w:rsidRPr="007C68F3">
                    <w:t>.</w:t>
                  </w:r>
                </w:p>
              </w:tc>
              <w:tc>
                <w:tcPr>
                  <w:tcW w:w="1385" w:type="dxa"/>
                  <w:vAlign w:val="center"/>
                </w:tcPr>
                <w:p w:rsidR="007532D3" w:rsidRPr="007C68F3" w:rsidRDefault="007532D3" w:rsidP="00915D83">
                  <w:pPr>
                    <w:framePr w:hSpace="180" w:wrap="around" w:vAnchor="text" w:hAnchor="text" w:xAlign="right" w:y="1"/>
                    <w:suppressOverlap/>
                    <w:jc w:val="center"/>
                    <w:rPr>
                      <w:lang w:eastAsia="uk-UA"/>
                    </w:rPr>
                  </w:pPr>
                  <w:r w:rsidRPr="007C68F3">
                    <w:t xml:space="preserve"> кількість </w:t>
                  </w:r>
                </w:p>
              </w:tc>
              <w:tc>
                <w:tcPr>
                  <w:tcW w:w="1230" w:type="dxa"/>
                  <w:vAlign w:val="center"/>
                </w:tcPr>
                <w:p w:rsidR="007532D3" w:rsidRPr="007C68F3" w:rsidRDefault="007532D3" w:rsidP="00915D83">
                  <w:pPr>
                    <w:framePr w:hSpace="180" w:wrap="around" w:vAnchor="text" w:hAnchor="text" w:xAlign="right" w:y="1"/>
                    <w:suppressOverlap/>
                    <w:jc w:val="center"/>
                  </w:pPr>
                  <w:r w:rsidRPr="007C68F3">
                    <w:t xml:space="preserve"> </w:t>
                  </w:r>
                  <w:r w:rsidR="005744CD">
                    <w:t xml:space="preserve">Ціна </w:t>
                  </w:r>
                  <w:r w:rsidRPr="007C68F3">
                    <w:t>тис. грн (</w:t>
                  </w:r>
                  <w:r w:rsidR="005744CD">
                    <w:t>без</w:t>
                  </w:r>
                  <w:r w:rsidRPr="007C68F3">
                    <w:t xml:space="preserve"> ПДВ) </w:t>
                  </w:r>
                </w:p>
              </w:tc>
            </w:tr>
            <w:tr w:rsidR="005744CD" w:rsidRPr="007C68F3" w:rsidTr="007532D3">
              <w:tc>
                <w:tcPr>
                  <w:tcW w:w="1136" w:type="dxa"/>
                  <w:vAlign w:val="center"/>
                </w:tcPr>
                <w:p w:rsidR="005744CD" w:rsidRPr="005744CD" w:rsidRDefault="005744CD" w:rsidP="00915D83">
                  <w:pPr>
                    <w:framePr w:hSpace="180" w:wrap="around" w:vAnchor="text" w:hAnchor="text" w:xAlign="right" w:y="1"/>
                    <w:suppressOverlap/>
                    <w:outlineLvl w:val="0"/>
                    <w:rPr>
                      <w:lang w:eastAsia="uk-UA"/>
                    </w:rPr>
                  </w:pPr>
                  <w:r w:rsidRPr="005744CD">
                    <w:rPr>
                      <w:lang w:eastAsia="uk-UA"/>
                    </w:rPr>
                    <w:t>6.1.</w:t>
                  </w:r>
                </w:p>
              </w:tc>
              <w:tc>
                <w:tcPr>
                  <w:tcW w:w="2473" w:type="dxa"/>
                  <w:vAlign w:val="center"/>
                </w:tcPr>
                <w:p w:rsidR="005744CD" w:rsidRPr="005744CD" w:rsidRDefault="005744CD" w:rsidP="00915D83">
                  <w:pPr>
                    <w:framePr w:hSpace="180" w:wrap="around" w:vAnchor="text" w:hAnchor="text" w:xAlign="right" w:y="1"/>
                    <w:suppressOverlap/>
                    <w:outlineLvl w:val="0"/>
                    <w:rPr>
                      <w:lang w:eastAsia="uk-UA"/>
                    </w:rPr>
                  </w:pPr>
                  <w:r w:rsidRPr="005744CD">
                    <w:t xml:space="preserve">Автомобіль бригадний (5+ місць)  </w:t>
                  </w:r>
                </w:p>
              </w:tc>
              <w:tc>
                <w:tcPr>
                  <w:tcW w:w="1956" w:type="dxa"/>
                  <w:vAlign w:val="center"/>
                </w:tcPr>
                <w:p w:rsidR="005744CD" w:rsidRPr="005744CD" w:rsidRDefault="005744CD" w:rsidP="00915D83">
                  <w:pPr>
                    <w:framePr w:hSpace="180" w:wrap="around" w:vAnchor="text" w:hAnchor="text" w:xAlign="right" w:y="1"/>
                    <w:suppressOverlap/>
                    <w:outlineLvl w:val="0"/>
                    <w:rPr>
                      <w:lang w:eastAsia="uk-UA"/>
                    </w:rPr>
                  </w:pPr>
                  <w:r w:rsidRPr="005744CD">
                    <w:rPr>
                      <w:lang w:eastAsia="uk-UA"/>
                    </w:rPr>
                    <w:t>Шт.</w:t>
                  </w:r>
                </w:p>
              </w:tc>
              <w:tc>
                <w:tcPr>
                  <w:tcW w:w="1385" w:type="dxa"/>
                  <w:vAlign w:val="center"/>
                </w:tcPr>
                <w:p w:rsidR="005744CD" w:rsidRDefault="005744CD" w:rsidP="00915D83">
                  <w:pPr>
                    <w:framePr w:hSpace="180" w:wrap="around" w:vAnchor="text" w:hAnchor="text" w:xAlign="right" w:y="1"/>
                    <w:suppressOverlap/>
                    <w:jc w:val="right"/>
                    <w:rPr>
                      <w:rFonts w:ascii="Arial" w:hAnsi="Arial" w:cs="Arial"/>
                      <w:sz w:val="20"/>
                      <w:szCs w:val="20"/>
                      <w:lang w:eastAsia="uk-UA"/>
                    </w:rPr>
                  </w:pPr>
                  <w:r>
                    <w:rPr>
                      <w:rFonts w:ascii="Arial" w:hAnsi="Arial" w:cs="Arial"/>
                      <w:sz w:val="20"/>
                      <w:szCs w:val="20"/>
                      <w:lang w:eastAsia="uk-UA"/>
                    </w:rPr>
                    <w:t>26</w:t>
                  </w:r>
                </w:p>
              </w:tc>
              <w:tc>
                <w:tcPr>
                  <w:tcW w:w="1230" w:type="dxa"/>
                  <w:vAlign w:val="center"/>
                </w:tcPr>
                <w:p w:rsidR="005744CD" w:rsidRDefault="005744CD" w:rsidP="00915D83">
                  <w:pPr>
                    <w:framePr w:hSpace="180" w:wrap="around" w:vAnchor="text" w:hAnchor="text" w:xAlign="right" w:y="1"/>
                    <w:suppressOverlap/>
                    <w:jc w:val="right"/>
                  </w:pPr>
                  <w:r>
                    <w:t>1200</w:t>
                  </w:r>
                  <w:r w:rsidR="00423EF5">
                    <w:t>,00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 xml:space="preserve">сіх форм власності та організаційно-правових форм беруть участь у процедурах </w:t>
            </w:r>
            <w:proofErr w:type="spellStart"/>
            <w:r w:rsidRPr="003D6221">
              <w:rPr>
                <w:color w:val="000000"/>
              </w:rPr>
              <w:t>закупівель</w:t>
            </w:r>
            <w:proofErr w:type="spellEnd"/>
            <w:r w:rsidRPr="003D6221">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 xml:space="preserve">часник зазначає ціну пропозиції в електронній системі </w:t>
            </w:r>
            <w:proofErr w:type="spellStart"/>
            <w:r w:rsidRPr="003D6221">
              <w:rPr>
                <w:color w:val="000000"/>
              </w:rPr>
              <w:t>закупівель</w:t>
            </w:r>
            <w:proofErr w:type="spellEnd"/>
            <w:r w:rsidRPr="003D6221">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w:t>
            </w:r>
            <w:proofErr w:type="spellStart"/>
            <w:r w:rsidRPr="003D6221">
              <w:rPr>
                <w:color w:val="000000"/>
              </w:rPr>
              <w:t>закупівель</w:t>
            </w:r>
            <w:proofErr w:type="spellEnd"/>
            <w:r w:rsidRPr="003D6221">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w:t>
            </w:r>
            <w:proofErr w:type="spellStart"/>
            <w:r w:rsidRPr="003D6221">
              <w:rPr>
                <w:color w:val="000000"/>
              </w:rPr>
              <w:t>закупівель</w:t>
            </w:r>
            <w:proofErr w:type="spellEnd"/>
            <w:r w:rsidRPr="003D6221">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w:t>
            </w:r>
            <w:proofErr w:type="spellStart"/>
            <w:r w:rsidRPr="003D6221">
              <w:rPr>
                <w:color w:val="000000"/>
              </w:rPr>
              <w:t>знак</w:t>
            </w:r>
            <w:r w:rsidRPr="003D6221">
              <w:t>а</w:t>
            </w:r>
            <w:proofErr w:type="spellEnd"/>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D6221">
              <w:t>вимозі</w:t>
            </w:r>
            <w:proofErr w:type="spellEnd"/>
            <w:r w:rsidRPr="003D6221">
              <w:t xml:space="preserve">, в тому числі щодо мови, замовник </w:t>
            </w:r>
            <w:r w:rsidRPr="003D6221">
              <w:lastRenderedPageBreak/>
              <w:t>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17008B" w:rsidRDefault="0017008B" w:rsidP="0017008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F21AA">
              <w:rPr>
                <w:color w:val="000000" w:themeColor="text1"/>
                <w:highlight w:val="white"/>
              </w:rPr>
              <w:t>закупівель</w:t>
            </w:r>
            <w:proofErr w:type="spellEnd"/>
            <w:r w:rsidRPr="005F21AA">
              <w:rPr>
                <w:color w:val="000000" w:themeColor="text1"/>
                <w:highlight w:val="white"/>
              </w:rPr>
              <w:t xml:space="preserve">,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w:t>
            </w:r>
            <w:proofErr w:type="spellStart"/>
            <w:r w:rsidRPr="005F21AA">
              <w:rPr>
                <w:color w:val="000000" w:themeColor="text1"/>
                <w:highlight w:val="white"/>
              </w:rPr>
              <w:t>внести</w:t>
            </w:r>
            <w:proofErr w:type="spellEnd"/>
            <w:r w:rsidRPr="005F21AA">
              <w:rPr>
                <w:color w:val="000000" w:themeColor="text1"/>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документації у </w:t>
            </w:r>
            <w:proofErr w:type="spellStart"/>
            <w:r w:rsidRPr="005F21AA">
              <w:rPr>
                <w:color w:val="000000" w:themeColor="text1"/>
                <w:highlight w:val="white"/>
              </w:rPr>
              <w:t>машинозчитувальному</w:t>
            </w:r>
            <w:proofErr w:type="spellEnd"/>
            <w:r w:rsidRPr="005F21AA">
              <w:rPr>
                <w:color w:val="000000" w:themeColor="text1"/>
                <w:highlight w:val="white"/>
              </w:rPr>
              <w:t xml:space="preserve"> форматі розміщуються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3D6221">
              <w:rPr>
                <w:rFonts w:ascii="Times New Roman" w:hAnsi="Times New Roman"/>
                <w:color w:val="000000" w:themeColor="text1"/>
                <w:sz w:val="24"/>
              </w:rPr>
              <w:lastRenderedPageBreak/>
              <w:t xml:space="preserve">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lastRenderedPageBreak/>
              <w:t>—  «</w:t>
            </w:r>
            <w:proofErr w:type="spellStart"/>
            <w:r>
              <w:t>м.київ</w:t>
            </w:r>
            <w:proofErr w:type="spellEnd"/>
            <w:r>
              <w:t>» замість «</w:t>
            </w:r>
            <w:proofErr w:type="spellStart"/>
            <w:r>
              <w:t>м.Київ</w:t>
            </w:r>
            <w:proofErr w:type="spellEnd"/>
            <w:r>
              <w:t>»;</w:t>
            </w:r>
          </w:p>
          <w:p w:rsidR="0017008B" w:rsidRDefault="0017008B" w:rsidP="0017008B">
            <w:pPr>
              <w:widowControl w:val="0"/>
              <w:jc w:val="both"/>
            </w:pPr>
            <w:r>
              <w:t>— «поряд -</w:t>
            </w:r>
            <w:proofErr w:type="spellStart"/>
            <w:r>
              <w:t>ок</w:t>
            </w:r>
            <w:proofErr w:type="spellEnd"/>
            <w:r>
              <w:t>» замість «</w:t>
            </w:r>
            <w:proofErr w:type="spellStart"/>
            <w:r>
              <w:t>поря</w:t>
            </w:r>
            <w:proofErr w:type="spellEnd"/>
            <w:r>
              <w:t xml:space="preserve"> – док»;</w:t>
            </w:r>
          </w:p>
          <w:p w:rsidR="0017008B" w:rsidRDefault="0017008B" w:rsidP="0017008B">
            <w:pPr>
              <w:widowControl w:val="0"/>
              <w:jc w:val="both"/>
            </w:pPr>
            <w:r>
              <w:t>— «</w:t>
            </w:r>
            <w:proofErr w:type="spellStart"/>
            <w:r>
              <w:t>ненадається</w:t>
            </w:r>
            <w:proofErr w:type="spellEnd"/>
            <w:r>
              <w:t>»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3D6221">
              <w:rPr>
                <w:color w:val="000000" w:themeColor="text1"/>
              </w:rPr>
              <w:lastRenderedPageBreak/>
              <w:t>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sidR="002579A8">
              <w:rPr>
                <w:rFonts w:ascii="Times New Roman" w:hAnsi="Times New Roman"/>
                <w:color w:val="000000" w:themeColor="text1"/>
                <w:sz w:val="24"/>
              </w:rPr>
              <w:t xml:space="preserve">/Ісламська республіка Іран </w:t>
            </w:r>
            <w:r w:rsidRPr="003D6221">
              <w:rPr>
                <w:rFonts w:ascii="Times New Roman" w:hAnsi="Times New Roman"/>
                <w:color w:val="000000" w:themeColor="text1"/>
                <w:sz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2579A8">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xml:space="preserve">;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579A8">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2579A8">
              <w:rPr>
                <w:rFonts w:ascii="Times New Roman" w:hAnsi="Times New Roman"/>
                <w:color w:val="000000" w:themeColor="text1"/>
                <w:sz w:val="24"/>
              </w:rPr>
              <w:t>/ Ісламська республіка Іран</w:t>
            </w:r>
            <w:r w:rsidR="002579A8"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2579A8">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 xml:space="preserve">закінчення тендеру в разі </w:t>
            </w:r>
            <w:proofErr w:type="spellStart"/>
            <w:r w:rsidRPr="003D6221">
              <w:t>неукладення</w:t>
            </w:r>
            <w:proofErr w:type="spellEnd"/>
            <w:r w:rsidRPr="003D6221">
              <w:t xml:space="preserve">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proofErr w:type="spellStart"/>
            <w:r w:rsidRPr="003D6221">
              <w:rPr>
                <w:rFonts w:ascii="Times New Roman" w:hAnsi="Times New Roman"/>
                <w:sz w:val="24"/>
              </w:rPr>
              <w:t>непідписання</w:t>
            </w:r>
            <w:proofErr w:type="spellEnd"/>
            <w:r w:rsidRPr="003D6221">
              <w:rPr>
                <w:rFonts w:ascii="Times New Roman" w:hAnsi="Times New Roman"/>
                <w:sz w:val="24"/>
              </w:rPr>
              <w:t xml:space="preserve">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D6221">
              <w:t>закупівель</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w:t>
            </w:r>
            <w:proofErr w:type="spellStart"/>
            <w:r w:rsidRPr="003D6221">
              <w:rPr>
                <w:lang w:eastAsia="uk-UA"/>
              </w:rPr>
              <w:t>внести</w:t>
            </w:r>
            <w:proofErr w:type="spellEnd"/>
            <w:r w:rsidRPr="003D6221">
              <w:rPr>
                <w:lang w:eastAsia="uk-UA"/>
              </w:rPr>
              <w:t xml:space="preserve">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D6221">
              <w:rPr>
                <w:lang w:eastAsia="uk-UA"/>
              </w:rPr>
              <w:t>закупівель</w:t>
            </w:r>
            <w:proofErr w:type="spellEnd"/>
            <w:r w:rsidRPr="003D6221">
              <w:rPr>
                <w:lang w:eastAsia="uk-UA"/>
              </w:rPr>
              <w:t xml:space="preserve">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t>закупівель</w:t>
            </w:r>
            <w:proofErr w:type="spellEnd"/>
            <w:r w:rsidRPr="003D6221">
              <w:t xml:space="preserve"> уточнених або нових документів в електронній системі </w:t>
            </w:r>
            <w:proofErr w:type="spellStart"/>
            <w:r w:rsidRPr="003D6221">
              <w:t>закупівель</w:t>
            </w:r>
            <w:proofErr w:type="spellEnd"/>
            <w:r w:rsidRPr="003D6221">
              <w:t xml:space="preserve"> протягом   24 (двадцяти чотирьох) годин з моменту розміщення замовником в електронній системі </w:t>
            </w:r>
            <w:proofErr w:type="spellStart"/>
            <w:r w:rsidRPr="003D6221">
              <w:t>закупівель</w:t>
            </w:r>
            <w:proofErr w:type="spellEnd"/>
            <w:r w:rsidRPr="003D6221">
              <w:t xml:space="preserve"> повідомлення з вимогою про усунення таких </w:t>
            </w:r>
            <w:proofErr w:type="spellStart"/>
            <w:r w:rsidRPr="003D6221">
              <w:t>невідповідностей</w:t>
            </w:r>
            <w:proofErr w:type="spellEnd"/>
            <w:r w:rsidRPr="003D6221">
              <w:t>.</w:t>
            </w:r>
          </w:p>
          <w:p w:rsidR="00553EAB" w:rsidRPr="003D6221" w:rsidRDefault="00553EAB" w:rsidP="00553EAB">
            <w:pPr>
              <w:pStyle w:val="a5"/>
              <w:tabs>
                <w:tab w:val="clear" w:pos="4677"/>
                <w:tab w:val="clear" w:pos="9355"/>
                <w:tab w:val="left" w:pos="1260"/>
                <w:tab w:val="left" w:pos="1980"/>
              </w:tabs>
              <w:jc w:val="both"/>
            </w:pPr>
            <w:r w:rsidRPr="003D6221">
              <w:t xml:space="preserve">Замовник розглядає подані тендерні пропозиції з урахуванням виправлення або </w:t>
            </w:r>
            <w:proofErr w:type="spellStart"/>
            <w:r w:rsidRPr="003D6221">
              <w:t>невиправлення</w:t>
            </w:r>
            <w:proofErr w:type="spellEnd"/>
            <w:r w:rsidRPr="003D6221">
              <w:t xml:space="preserve"> учасниками процедури закупівлі виявлених </w:t>
            </w:r>
            <w:proofErr w:type="spellStart"/>
            <w:r w:rsidRPr="003D6221">
              <w:t>невідповідностей</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proofErr w:type="spellStart"/>
            <w:r w:rsidR="00197D85">
              <w:rPr>
                <w:rFonts w:ascii="Times New Roman" w:hAnsi="Times New Roman"/>
                <w:sz w:val="24"/>
              </w:rPr>
              <w:t>горомадянина</w:t>
            </w:r>
            <w:proofErr w:type="spellEnd"/>
            <w:r w:rsidR="00197D85">
              <w:rPr>
                <w:rFonts w:ascii="Times New Roman" w:hAnsi="Times New Roman"/>
                <w:sz w:val="24"/>
              </w:rPr>
              <w:t xml:space="preserve">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sz w:val="24"/>
                <w:lang w:eastAsia="uk-UA"/>
              </w:rPr>
              <w:t>субсидіарно</w:t>
            </w:r>
            <w:proofErr w:type="spellEnd"/>
            <w:r w:rsidRPr="003D6221">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w:t>
            </w:r>
            <w:proofErr w:type="spellStart"/>
            <w:r w:rsidRPr="002F01BE">
              <w:rPr>
                <w:rFonts w:ascii="Times New Roman" w:hAnsi="Times New Roman"/>
                <w:sz w:val="24"/>
              </w:rPr>
              <w:t>mail</w:t>
            </w:r>
            <w:proofErr w:type="spellEnd"/>
            <w:r w:rsidRPr="002F01BE">
              <w:rPr>
                <w:rFonts w:ascii="Times New Roman" w:hAnsi="Times New Roman"/>
                <w:sz w:val="24"/>
              </w:rPr>
              <w:t xml:space="preserve">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w:t>
            </w:r>
            <w:r w:rsidR="00B10E50">
              <w:rPr>
                <w:bCs/>
              </w:rPr>
              <w:t xml:space="preserve"> (договори)</w:t>
            </w:r>
            <w:r w:rsidRPr="002F01BE">
              <w:rPr>
                <w:bCs/>
              </w:rPr>
              <w:t>,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F013D5" w:rsidRPr="00F013D5" w:rsidRDefault="006D5EF1" w:rsidP="007F4DEA">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Кількісний обсяг виконання аналогічного договору</w:t>
            </w:r>
            <w:r w:rsidR="00B10E50">
              <w:t xml:space="preserve"> (договорів)</w:t>
            </w:r>
            <w:r w:rsidRPr="002F01BE">
              <w:t xml:space="preserve"> з постачанн</w:t>
            </w:r>
            <w:r w:rsidR="00A912C2">
              <w:t>я товарів повинен</w:t>
            </w:r>
            <w:r w:rsidR="00F013D5">
              <w:t xml:space="preserve"> підтверджувати поставку товару в кількості не менше </w:t>
            </w:r>
            <w:r w:rsidR="002579A8" w:rsidRPr="00F013D5">
              <w:rPr>
                <w:bCs/>
              </w:rPr>
              <w:t xml:space="preserve"> 10шт.</w:t>
            </w:r>
            <w:r w:rsidR="00F013D5" w:rsidRPr="00F013D5">
              <w:rPr>
                <w:bCs/>
              </w:rPr>
              <w:t xml:space="preserve"> </w:t>
            </w:r>
          </w:p>
          <w:p w:rsidR="00E16499" w:rsidRPr="00C076F5" w:rsidRDefault="00E16499" w:rsidP="00F013D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кількісного обсягу виконання договору</w:t>
            </w:r>
            <w:r w:rsidR="00F013D5">
              <w:t>(договорів)</w:t>
            </w:r>
            <w:r w:rsidR="00E022ED" w:rsidRPr="001C66E1">
              <w:t xml:space="preserve"> не менше </w:t>
            </w:r>
            <w:r w:rsidR="00C31881">
              <w:rPr>
                <w:color w:val="000000" w:themeColor="text1"/>
              </w:rPr>
              <w:t>ніж 10 шт.</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w:t>
            </w:r>
            <w:r w:rsidRPr="00C941C6">
              <w:rPr>
                <w:rFonts w:ascii="Times New Roman" w:hAnsi="Times New Roman"/>
                <w:sz w:val="24"/>
              </w:rPr>
              <w:lastRenderedPageBreak/>
              <w:t>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5744CD" w:rsidRPr="003133DA" w:rsidRDefault="005744CD" w:rsidP="005744CD">
            <w:pPr>
              <w:pStyle w:val="HTML"/>
              <w:tabs>
                <w:tab w:val="clear" w:pos="916"/>
                <w:tab w:val="clear" w:pos="1832"/>
                <w:tab w:val="num" w:pos="1260"/>
              </w:tabs>
              <w:jc w:val="both"/>
              <w:rPr>
                <w:rFonts w:ascii="Times New Roman" w:hAnsi="Times New Roman"/>
                <w:sz w:val="24"/>
                <w:lang w:eastAsia="uk-UA"/>
              </w:rPr>
            </w:pPr>
            <w:r w:rsidRPr="003133DA">
              <w:rPr>
                <w:rFonts w:ascii="Times New Roman" w:hAnsi="Times New Roman"/>
                <w:b/>
                <w:i/>
                <w:sz w:val="24"/>
                <w:u w:val="single"/>
              </w:rPr>
              <w:t>Наявність фінансової спроможності, яка підтверджується фінансовою звітністю:</w:t>
            </w:r>
          </w:p>
          <w:p w:rsidR="005744CD" w:rsidRPr="003133DA" w:rsidRDefault="005744CD" w:rsidP="005744C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133DA">
              <w:rPr>
                <w:rFonts w:ascii="Times New Roman" w:hAnsi="Times New Roman"/>
                <w:sz w:val="24"/>
                <w:lang w:eastAsia="uk-UA"/>
              </w:rPr>
              <w:t>фінансова звітність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за 202</w:t>
            </w:r>
            <w:r w:rsidR="002579A8">
              <w:rPr>
                <w:rFonts w:ascii="Times New Roman" w:hAnsi="Times New Roman"/>
                <w:sz w:val="24"/>
                <w:lang w:eastAsia="uk-UA"/>
              </w:rPr>
              <w:t>3</w:t>
            </w:r>
            <w:r w:rsidRPr="003133DA">
              <w:rPr>
                <w:rFonts w:ascii="Times New Roman" w:hAnsi="Times New Roman"/>
                <w:sz w:val="24"/>
                <w:lang w:eastAsia="uk-UA"/>
              </w:rPr>
              <w:t xml:space="preserve"> рік:</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133DA">
              <w:t xml:space="preserve"> </w:t>
            </w:r>
            <w:r w:rsidRPr="003133DA">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або </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3133DA">
                <w:rPr>
                  <w:lang w:eastAsia="uk-UA"/>
                </w:rPr>
                <w:t>Національним положенням (стандартом) бухгалтерського обліку 25 «Спрощена фінансова звітність»</w:t>
              </w:r>
            </w:hyperlink>
            <w:r w:rsidRPr="003133DA">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133DA">
              <w:rPr>
                <w:lang w:eastAsia="uk-UA"/>
              </w:rPr>
              <w:t>або</w:t>
            </w:r>
          </w:p>
          <w:p w:rsidR="005744CD" w:rsidRPr="003133DA" w:rsidRDefault="005744CD" w:rsidP="005744C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133DA">
              <w:rPr>
                <w:lang w:eastAsia="uk-UA"/>
              </w:rPr>
              <w:t xml:space="preserve">* податкова декларація платника єдиного податку-фізичної особи-підприємця, форма і порядок складання якої затверджені наказом Міністерства фінансів </w:t>
            </w:r>
            <w:r w:rsidRPr="003133DA">
              <w:rPr>
                <w:lang w:eastAsia="uk-UA"/>
              </w:rPr>
              <w:lastRenderedPageBreak/>
              <w:t>України «</w:t>
            </w:r>
            <w:r w:rsidRPr="003133DA">
              <w:rPr>
                <w:noProof/>
              </w:rPr>
              <w:t xml:space="preserve">Про затвердження форм податкових декларацій платника єдиного податку» </w:t>
            </w:r>
            <w:r w:rsidRPr="003133DA">
              <w:rPr>
                <w:lang w:eastAsia="uk-UA"/>
              </w:rPr>
              <w:t>від 19 червня 2015 р. №578</w:t>
            </w:r>
            <w:r w:rsidRPr="003133DA">
              <w:rPr>
                <w:noProof/>
              </w:rPr>
              <w:t>.</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p>
          <w:p w:rsidR="005744CD" w:rsidRPr="003133DA" w:rsidRDefault="005744CD" w:rsidP="005744CD">
            <w:pPr>
              <w:jc w:val="both"/>
              <w:rPr>
                <w:lang w:eastAsia="uk-UA"/>
              </w:rPr>
            </w:pPr>
            <w:r w:rsidRPr="003133DA">
              <w:rPr>
                <w:lang w:eastAsia="uk-UA"/>
              </w:rPr>
              <w:t>Учасник</w:t>
            </w:r>
            <w:r w:rsidRPr="003133DA">
              <w:t xml:space="preserve"> процедури закупівлі</w:t>
            </w:r>
            <w:r w:rsidRPr="003133DA">
              <w:rPr>
                <w:lang w:eastAsia="uk-UA"/>
              </w:rPr>
              <w:t xml:space="preserve">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w:t>
            </w:r>
            <w:r w:rsidRPr="003133DA">
              <w:t xml:space="preserve"> процедури закупівлі</w:t>
            </w:r>
            <w:r w:rsidRPr="003133DA">
              <w:rPr>
                <w:lang w:eastAsia="uk-UA"/>
              </w:rPr>
              <w:t xml:space="preserve"> надає відповідний документ або фінансову звітність з відміткою, що підтверджує її прийняття.</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 xml:space="preserve">Обсяг річного доходу (виручки) не повинен бути меншим, ніж </w:t>
            </w:r>
            <w:r w:rsidR="002579A8">
              <w:rPr>
                <w:rFonts w:ascii="Times New Roman" w:hAnsi="Times New Roman"/>
                <w:sz w:val="24"/>
                <w:lang w:eastAsia="uk-UA"/>
              </w:rPr>
              <w:t>10</w:t>
            </w:r>
            <w:r w:rsidRPr="003133DA">
              <w:rPr>
                <w:rFonts w:ascii="Times New Roman" w:hAnsi="Times New Roman"/>
                <w:sz w:val="24"/>
                <w:lang w:eastAsia="uk-UA"/>
              </w:rPr>
              <w:t>(</w:t>
            </w:r>
            <w:r w:rsidR="002579A8">
              <w:rPr>
                <w:rFonts w:ascii="Times New Roman" w:hAnsi="Times New Roman"/>
                <w:sz w:val="24"/>
                <w:lang w:eastAsia="uk-UA"/>
              </w:rPr>
              <w:t>десять</w:t>
            </w:r>
            <w:r w:rsidRPr="003133DA">
              <w:rPr>
                <w:rFonts w:ascii="Times New Roman" w:hAnsi="Times New Roman"/>
                <w:sz w:val="24"/>
                <w:lang w:eastAsia="uk-UA"/>
              </w:rPr>
              <w:t>) % очікуваної вартості предмета закупівлі.</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випадку, якщо учасником</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законодавством країни його реєстрації (з дня державної реєстрації створення учасника</w:t>
            </w:r>
            <w:r w:rsidRPr="003133DA">
              <w:rPr>
                <w:rFonts w:ascii="Times New Roman" w:hAnsi="Times New Roman"/>
                <w:sz w:val="24"/>
              </w:rPr>
              <w:t xml:space="preserve"> процедури закупівлі</w:t>
            </w:r>
            <w:r w:rsidRPr="003133DA">
              <w:rPr>
                <w:rFonts w:ascii="Times New Roman" w:hAnsi="Times New Roman"/>
                <w:sz w:val="24"/>
                <w:lang w:eastAsia="uk-UA"/>
              </w:rPr>
              <w:t xml:space="preserve"> і до дня оголошення цієї процедури закупівлі включно</w:t>
            </w:r>
            <w:r w:rsidRPr="003133DA">
              <w:rPr>
                <w:rFonts w:ascii="Times New Roman" w:hAnsi="Times New Roman"/>
                <w:sz w:val="24"/>
              </w:rPr>
              <w:t>, якщо учасник процедури закупівлі працює менше одного року</w:t>
            </w:r>
            <w:r w:rsidRPr="003133DA">
              <w:rPr>
                <w:rFonts w:ascii="Times New Roman" w:hAnsi="Times New Roman"/>
                <w:sz w:val="24"/>
                <w:lang w:eastAsia="uk-UA"/>
              </w:rPr>
              <w:t>).</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r w:rsidRPr="003133DA">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744CD" w:rsidRPr="003133DA" w:rsidRDefault="005744CD" w:rsidP="005744CD">
            <w:pPr>
              <w:pStyle w:val="HTML"/>
              <w:tabs>
                <w:tab w:val="clear" w:pos="916"/>
                <w:tab w:val="clear" w:pos="1832"/>
                <w:tab w:val="num" w:pos="1352"/>
                <w:tab w:val="num" w:pos="2911"/>
              </w:tabs>
              <w:jc w:val="both"/>
              <w:rPr>
                <w:rFonts w:ascii="Times New Roman" w:hAnsi="Times New Roman"/>
                <w:sz w:val="24"/>
                <w:lang w:eastAsia="uk-UA"/>
              </w:rPr>
            </w:pPr>
          </w:p>
          <w:p w:rsidR="005744CD" w:rsidRPr="00C941C6" w:rsidRDefault="005744CD" w:rsidP="00E16499">
            <w:pPr>
              <w:jc w:val="both"/>
            </w:pP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B10E50" w:rsidRDefault="00B10E50" w:rsidP="00E16499">
            <w:pPr>
              <w:jc w:val="both"/>
              <w:rPr>
                <w:i/>
              </w:rPr>
            </w:pPr>
            <w:r>
              <w:rPr>
                <w:i/>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w:t>
            </w:r>
            <w:proofErr w:type="spellStart"/>
            <w:r>
              <w:rPr>
                <w:i/>
              </w:rPr>
              <w:t>завтердженій</w:t>
            </w:r>
            <w:proofErr w:type="spellEnd"/>
            <w:r>
              <w:rPr>
                <w:i/>
              </w:rPr>
              <w:t xml:space="preserve"> корпоративній політиці компанії (</w:t>
            </w:r>
            <w:proofErr w:type="spellStart"/>
            <w:r>
              <w:rPr>
                <w:i/>
              </w:rPr>
              <w:t>бренду,кольору,символіки</w:t>
            </w:r>
            <w:proofErr w:type="spellEnd"/>
            <w:r>
              <w:rPr>
                <w:i/>
              </w:rPr>
              <w:t>) та специфіки обслуговування та принципів ефективності використання ресурсів</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щодо відсутності виробників </w:t>
            </w:r>
            <w:r w:rsidR="00197D85">
              <w:rPr>
                <w:rFonts w:ascii="Times New Roman" w:hAnsi="Times New Roman"/>
                <w:sz w:val="24"/>
              </w:rPr>
              <w:t xml:space="preserve"> ( із </w:t>
            </w:r>
            <w:proofErr w:type="spellStart"/>
            <w:r w:rsidR="00197D85">
              <w:rPr>
                <w:rFonts w:ascii="Times New Roman" w:hAnsi="Times New Roman"/>
                <w:sz w:val="24"/>
              </w:rPr>
              <w:t>зазанченням</w:t>
            </w:r>
            <w:proofErr w:type="spellEnd"/>
            <w:r w:rsidR="00197D85">
              <w:rPr>
                <w:rFonts w:ascii="Times New Roman" w:hAnsi="Times New Roman"/>
                <w:sz w:val="24"/>
              </w:rPr>
              <w:t xml:space="preserve"> наз</w:t>
            </w:r>
            <w:r w:rsidR="005744CD">
              <w:rPr>
                <w:rFonts w:ascii="Times New Roman" w:hAnsi="Times New Roman"/>
                <w:sz w:val="24"/>
              </w:rPr>
              <w:t xml:space="preserve">в </w:t>
            </w:r>
            <w:r w:rsidR="00197D85">
              <w:rPr>
                <w:rFonts w:ascii="Times New Roman" w:hAnsi="Times New Roman"/>
                <w:sz w:val="24"/>
              </w:rPr>
              <w:t>)</w:t>
            </w:r>
            <w:r w:rsidRPr="00EC1A6F">
              <w:rPr>
                <w:rFonts w:ascii="Times New Roman" w:hAnsi="Times New Roman"/>
                <w:sz w:val="24"/>
              </w:rPr>
              <w:t xml:space="preserve">у </w:t>
            </w:r>
            <w:proofErr w:type="spellStart"/>
            <w:r w:rsidRPr="00EC1A6F">
              <w:rPr>
                <w:rFonts w:ascii="Times New Roman" w:hAnsi="Times New Roman"/>
                <w:sz w:val="24"/>
              </w:rPr>
              <w:t>санкційних</w:t>
            </w:r>
            <w:proofErr w:type="spellEnd"/>
            <w:r w:rsidRPr="00EC1A6F">
              <w:rPr>
                <w:rFonts w:ascii="Times New Roman" w:hAnsi="Times New Roman"/>
                <w:sz w:val="24"/>
              </w:rPr>
              <w:t xml:space="preserve">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0D57F6" w:rsidRPr="006D0541" w:rsidRDefault="000D57F6" w:rsidP="000D57F6">
            <w:pPr>
              <w:pStyle w:val="HTML"/>
              <w:tabs>
                <w:tab w:val="clear" w:pos="916"/>
                <w:tab w:val="clear" w:pos="1832"/>
                <w:tab w:val="num" w:pos="540"/>
              </w:tabs>
              <w:jc w:val="both"/>
              <w:rPr>
                <w:rFonts w:ascii="Times New Roman" w:hAnsi="Times New Roman"/>
                <w:sz w:val="24"/>
              </w:rPr>
            </w:pPr>
            <w:r w:rsidRPr="006D0541">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6D0541">
              <w:rPr>
                <w:rFonts w:ascii="Times New Roman" w:hAnsi="Times New Roman"/>
                <w:sz w:val="24"/>
              </w:rPr>
              <w:t>закупівель</w:t>
            </w:r>
            <w:proofErr w:type="spellEnd"/>
            <w:r w:rsidRPr="006D0541">
              <w:rPr>
                <w:rFonts w:ascii="Times New Roman" w:hAnsi="Times New Roman"/>
                <w:sz w:val="24"/>
              </w:rPr>
              <w:t xml:space="preserve"> документи, які підтверджують відповідність запропонованого предмету закупівлі іншим вимогам: </w:t>
            </w:r>
          </w:p>
          <w:p w:rsidR="000D57F6" w:rsidRPr="006D0541"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D0541">
              <w:rPr>
                <w:rFonts w:ascii="Times New Roman" w:hAnsi="Times New Roman"/>
                <w:sz w:val="24"/>
              </w:rPr>
              <w:t>власну довідку з інформацією щодо комплектації предмету закупівлі, яка пропонується учасником процедури закупівлі. Довідка надається в довільній формі;</w:t>
            </w:r>
          </w:p>
          <w:p w:rsidR="00B10E50"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D0541">
              <w:rPr>
                <w:rFonts w:ascii="Times New Roman" w:hAnsi="Times New Roman"/>
                <w:sz w:val="24"/>
              </w:rPr>
              <w:t xml:space="preserve">гарантійний лист учасника або заводу-виробника або офіційного дилера/дистриб’ютора* заводу-виробника предмету закупівлі, що пропонується на відкриті торги, щодо підприємства, яке буде надавати гарантійне обслуговування, його місцезнаходження та місцезнаходження станції техобслуговування. </w:t>
            </w:r>
          </w:p>
          <w:p w:rsidR="000D57F6" w:rsidRPr="006D0541"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D0541">
              <w:rPr>
                <w:rFonts w:ascii="Times New Roman" w:hAnsi="Times New Roman"/>
                <w:sz w:val="24"/>
              </w:rPr>
              <w:t>Мінімальна кваліфікаційна вимога – наявність станції техобслуговування</w:t>
            </w:r>
            <w:r>
              <w:rPr>
                <w:rFonts w:ascii="Times New Roman" w:hAnsi="Times New Roman"/>
                <w:sz w:val="24"/>
              </w:rPr>
              <w:t xml:space="preserve"> у  м. Івано-Франківську</w:t>
            </w:r>
            <w:r w:rsidR="00B10E50">
              <w:rPr>
                <w:rFonts w:ascii="Times New Roman" w:hAnsi="Times New Roman"/>
                <w:sz w:val="24"/>
              </w:rPr>
              <w:t xml:space="preserve"> </w:t>
            </w:r>
            <w:r w:rsidR="006C4092">
              <w:rPr>
                <w:rFonts w:ascii="Times New Roman" w:hAnsi="Times New Roman"/>
                <w:sz w:val="24"/>
              </w:rPr>
              <w:t xml:space="preserve">або Івано-Франківський області </w:t>
            </w:r>
            <w:r w:rsidR="00B10E50">
              <w:rPr>
                <w:rFonts w:ascii="Times New Roman" w:hAnsi="Times New Roman"/>
                <w:sz w:val="24"/>
              </w:rPr>
              <w:t>( учасник надає лист про наявні</w:t>
            </w:r>
            <w:r w:rsidR="00EB33BC">
              <w:rPr>
                <w:rFonts w:ascii="Times New Roman" w:hAnsi="Times New Roman"/>
                <w:sz w:val="24"/>
              </w:rPr>
              <w:t>сть станції</w:t>
            </w:r>
            <w:r w:rsidR="00B10E50">
              <w:rPr>
                <w:rFonts w:ascii="Times New Roman" w:hAnsi="Times New Roman"/>
                <w:sz w:val="24"/>
              </w:rPr>
              <w:t>)</w:t>
            </w:r>
            <w:r w:rsidRPr="006D0541">
              <w:rPr>
                <w:rFonts w:ascii="Times New Roman" w:hAnsi="Times New Roman"/>
                <w:sz w:val="24"/>
              </w:rPr>
              <w:t>;</w:t>
            </w:r>
          </w:p>
          <w:p w:rsidR="000D57F6"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6D0541">
              <w:rPr>
                <w:rFonts w:ascii="Times New Roman" w:hAnsi="Times New Roman"/>
                <w:sz w:val="24"/>
              </w:rPr>
              <w:t xml:space="preserve">*дилерське або дистриб’юторське свідоцтво від заводу-виробника </w:t>
            </w:r>
            <w:r>
              <w:rPr>
                <w:rFonts w:ascii="Times New Roman" w:hAnsi="Times New Roman"/>
                <w:sz w:val="24"/>
              </w:rPr>
              <w:t>базового автомобіля</w:t>
            </w:r>
            <w:r w:rsidRPr="006D0541">
              <w:rPr>
                <w:rFonts w:ascii="Times New Roman" w:hAnsi="Times New Roman"/>
                <w:sz w:val="24"/>
              </w:rPr>
              <w:t>, що пропонується на відкриті торги (подається в разі надання гарантійного листа від дилера або офіційного дистриб’ютора).</w:t>
            </w:r>
          </w:p>
          <w:p w:rsidR="00021CAF" w:rsidRDefault="00021CAF"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p>
          <w:p w:rsidR="000D57F6" w:rsidRPr="00E33F67" w:rsidRDefault="000D57F6" w:rsidP="000D57F6">
            <w:pPr>
              <w:ind w:firstLine="12"/>
              <w:jc w:val="both"/>
            </w:pPr>
            <w:r w:rsidRPr="00E33F67">
              <w:t xml:space="preserve">Довідку, складену у довільній формі, за підписом уповноваженої особи учасника та завіреної печаткою (у разі її використання) про те, що Учасник погодився, що при передачі транспортного засобу замовнику, Учасник (Постачальник) повинен передати наступні документи: </w:t>
            </w:r>
          </w:p>
          <w:p w:rsidR="000D57F6" w:rsidRPr="00E33F67" w:rsidRDefault="000D57F6" w:rsidP="000D57F6">
            <w:pPr>
              <w:ind w:firstLine="12"/>
              <w:jc w:val="both"/>
            </w:pPr>
          </w:p>
          <w:p w:rsidR="000D57F6" w:rsidRPr="00E33F67" w:rsidRDefault="000D57F6" w:rsidP="000D57F6">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33F67">
              <w:rPr>
                <w:rFonts w:ascii="Times New Roman" w:hAnsi="Times New Roman"/>
                <w:sz w:val="24"/>
              </w:rPr>
              <w:t xml:space="preserve"> Документи для першої реєстрації транспортного засобу в цілому в Сервісному центрі МВС України;</w:t>
            </w:r>
          </w:p>
          <w:p w:rsidR="000D57F6" w:rsidRPr="00E33F67" w:rsidRDefault="000D57F6" w:rsidP="000D57F6">
            <w:pPr>
              <w:pStyle w:val="HTML"/>
              <w:tabs>
                <w:tab w:val="clear" w:pos="916"/>
                <w:tab w:val="clear" w:pos="1832"/>
                <w:tab w:val="num" w:pos="1352"/>
                <w:tab w:val="num" w:pos="2911"/>
              </w:tabs>
              <w:ind w:left="16"/>
              <w:jc w:val="both"/>
              <w:rPr>
                <w:rFonts w:ascii="Times New Roman" w:hAnsi="Times New Roman"/>
                <w:sz w:val="24"/>
              </w:rPr>
            </w:pPr>
          </w:p>
          <w:p w:rsidR="00696323" w:rsidRDefault="000D57F6" w:rsidP="00696323">
            <w:pPr>
              <w:jc w:val="both"/>
            </w:pPr>
            <w:r w:rsidRPr="000D57F6">
              <w:t>Довідка, в довільній формі про те, що учасник гарантує проведення сервісного обслуговування транспортного засобу за окрему плату, з обов’язковим укладенням договору на сервісне обслуговування та зобов’язується надати гарантію на транспортний засіб не менше 2 роки або 100000км пробігу в залежності від того, яка з подій наступить раніше, при дотриманні наступних умов:</w:t>
            </w:r>
          </w:p>
          <w:p w:rsidR="000D57F6" w:rsidRDefault="000D57F6" w:rsidP="00696323">
            <w:pPr>
              <w:pStyle w:val="afd"/>
              <w:numPr>
                <w:ilvl w:val="0"/>
                <w:numId w:val="19"/>
              </w:numPr>
              <w:jc w:val="both"/>
            </w:pPr>
            <w:r w:rsidRPr="00E33F67">
              <w:t>здійснення планових сервісних обслуговувань та діагностик на сервісній станції Учасника (власній чи партнерській);</w:t>
            </w:r>
          </w:p>
          <w:p w:rsidR="000D57F6" w:rsidRPr="000D57F6" w:rsidRDefault="000D57F6" w:rsidP="000D57F6">
            <w:pPr>
              <w:pStyle w:val="afd"/>
              <w:numPr>
                <w:ilvl w:val="0"/>
                <w:numId w:val="19"/>
              </w:numPr>
              <w:jc w:val="both"/>
              <w:rPr>
                <w:rFonts w:ascii="Times New Roman" w:eastAsia="Times New Roman" w:hAnsi="Times New Roman"/>
                <w:sz w:val="24"/>
                <w:szCs w:val="24"/>
                <w:lang w:eastAsia="ru-RU"/>
              </w:rPr>
            </w:pPr>
            <w:r w:rsidRPr="000D57F6">
              <w:rPr>
                <w:rFonts w:ascii="Times New Roman" w:eastAsia="Times New Roman" w:hAnsi="Times New Roman"/>
                <w:sz w:val="24"/>
                <w:szCs w:val="24"/>
                <w:lang w:eastAsia="ru-RU"/>
              </w:rPr>
              <w:t>своєчасної оплати за планові сервісні обслуговування</w:t>
            </w:r>
          </w:p>
          <w:p w:rsidR="00696323" w:rsidRPr="000D57F6" w:rsidRDefault="00696323" w:rsidP="00696323">
            <w:pPr>
              <w:pStyle w:val="HTML"/>
              <w:numPr>
                <w:ilvl w:val="0"/>
                <w:numId w:val="19"/>
              </w:numPr>
              <w:tabs>
                <w:tab w:val="clear" w:pos="916"/>
                <w:tab w:val="clear" w:pos="1832"/>
                <w:tab w:val="num" w:pos="252"/>
                <w:tab w:val="num" w:pos="299"/>
                <w:tab w:val="num" w:pos="1352"/>
                <w:tab w:val="num" w:pos="2911"/>
              </w:tabs>
              <w:jc w:val="both"/>
              <w:rPr>
                <w:rFonts w:ascii="Times New Roman" w:hAnsi="Times New Roman"/>
                <w:sz w:val="24"/>
              </w:rPr>
            </w:pPr>
            <w:r>
              <w:rPr>
                <w:rFonts w:ascii="Times New Roman" w:hAnsi="Times New Roman"/>
                <w:sz w:val="24"/>
              </w:rPr>
              <w:t>заповнений та підписаний учасником Додаток 5 до тендерної документації.</w:t>
            </w: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 xml:space="preserve">При поданні еквіваленту товару учасник </w:t>
            </w:r>
            <w:proofErr w:type="spellStart"/>
            <w:r>
              <w:rPr>
                <w:rFonts w:ascii="Times New Roman" w:hAnsi="Times New Roman"/>
                <w:sz w:val="24"/>
              </w:rPr>
              <w:t>обов</w:t>
            </w:r>
            <w:proofErr w:type="spellEnd"/>
            <w:r>
              <w:rPr>
                <w:rFonts w:ascii="Times New Roman" w:hAnsi="Times New Roman"/>
                <w:sz w:val="24"/>
                <w:lang w:val="en-US"/>
              </w:rPr>
              <w:t>’</w:t>
            </w:r>
            <w:proofErr w:type="spellStart"/>
            <w:r>
              <w:rPr>
                <w:rFonts w:ascii="Times New Roman" w:hAnsi="Times New Roman"/>
                <w:sz w:val="24"/>
              </w:rPr>
              <w:t>язково</w:t>
            </w:r>
            <w:proofErr w:type="spellEnd"/>
            <w:r>
              <w:rPr>
                <w:rFonts w:ascii="Times New Roman" w:hAnsi="Times New Roman"/>
                <w:sz w:val="24"/>
              </w:rPr>
              <w:t xml:space="preserve">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lastRenderedPageBreak/>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Default="00E022ED" w:rsidP="000D57F6">
            <w:pPr>
              <w:jc w:val="both"/>
            </w:pPr>
            <w:r w:rsidRPr="00EE65D9">
              <w:t xml:space="preserve">Учасник процедури закупівлі в складі тендерної пропозиції повинен завантажити в електронну систему </w:t>
            </w:r>
            <w:proofErr w:type="spellStart"/>
            <w:r w:rsidRPr="00EE65D9">
              <w:t>закупівель</w:t>
            </w:r>
            <w:proofErr w:type="spellEnd"/>
            <w:r w:rsidRPr="00EE65D9">
              <w:t xml:space="preserve"> документи, які підтверджують відповідність запропонованого предмету закупівлі</w:t>
            </w:r>
            <w:r w:rsidR="000D57F6">
              <w:t xml:space="preserve">  </w:t>
            </w:r>
            <w:r w:rsidRPr="00EE65D9">
              <w:t>заданим вимогам, які стосуються об’єкта оцінки відповідності:</w:t>
            </w:r>
          </w:p>
          <w:p w:rsidR="00CC24D2" w:rsidRPr="00834970" w:rsidRDefault="00CC24D2" w:rsidP="00CC24D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834970">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834970">
              <w:rPr>
                <w:rFonts w:ascii="Times New Roman" w:hAnsi="Times New Roman"/>
                <w:color w:val="000000" w:themeColor="text1"/>
                <w:sz w:val="24"/>
                <w:shd w:val="clear" w:color="auto" w:fill="FFFFFF"/>
                <w:vertAlign w:val="superscript"/>
              </w:rPr>
              <w:t>1</w:t>
            </w:r>
            <w:r w:rsidRPr="00834970">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щодо виробника, продукція якого пропонується учасником процедури закупівлі, або національних стандартів, якими їх замінено, видані акредитованим відповідно до законодавства органом з оцінки відповідності;</w:t>
            </w:r>
          </w:p>
          <w:p w:rsidR="00CC24D2" w:rsidRPr="00834970" w:rsidRDefault="00CC24D2" w:rsidP="00CC24D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834970">
              <w:rPr>
                <w:rFonts w:ascii="Times New Roman" w:hAnsi="Times New Roman"/>
                <w:color w:val="000000" w:themeColor="text1"/>
                <w:sz w:val="24"/>
                <w:shd w:val="clear" w:color="auto" w:fill="FFFFFF"/>
              </w:rPr>
              <w:t xml:space="preserve">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834970">
              <w:rPr>
                <w:rFonts w:ascii="Times New Roman" w:hAnsi="Times New Roman"/>
                <w:color w:val="000000" w:themeColor="text1"/>
                <w:sz w:val="24"/>
                <w:shd w:val="clear" w:color="auto" w:fill="FFFFFF"/>
              </w:rPr>
              <w:t>Мінінфраструктури</w:t>
            </w:r>
            <w:proofErr w:type="spellEnd"/>
            <w:r w:rsidRPr="00834970">
              <w:rPr>
                <w:rFonts w:ascii="Times New Roman" w:hAnsi="Times New Roman"/>
                <w:color w:val="000000" w:themeColor="text1"/>
                <w:sz w:val="24"/>
                <w:shd w:val="clear" w:color="auto" w:fill="FFFFFF"/>
              </w:rPr>
              <w:t>,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CC24D2" w:rsidRPr="00DA30E0" w:rsidRDefault="00CC24D2" w:rsidP="00CC24D2">
            <w:pPr>
              <w:pStyle w:val="HTML"/>
              <w:tabs>
                <w:tab w:val="clear" w:pos="916"/>
                <w:tab w:val="clear" w:pos="1832"/>
                <w:tab w:val="num" w:pos="1352"/>
                <w:tab w:val="num" w:pos="2911"/>
              </w:tabs>
              <w:ind w:left="16"/>
              <w:jc w:val="both"/>
              <w:rPr>
                <w:rFonts w:ascii="Times New Roman" w:hAnsi="Times New Roman"/>
                <w:sz w:val="24"/>
              </w:rPr>
            </w:pPr>
          </w:p>
          <w:p w:rsidR="00CC24D2" w:rsidRDefault="00CC24D2" w:rsidP="000D57F6">
            <w:pPr>
              <w:jc w:val="both"/>
            </w:pPr>
          </w:p>
          <w:p w:rsidR="00E022ED" w:rsidRPr="00EE65D9" w:rsidRDefault="00E022ED" w:rsidP="00CC24D2">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3D6221">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w:t>
            </w:r>
            <w:proofErr w:type="spellStart"/>
            <w:r w:rsidRPr="00AE7C42">
              <w:rPr>
                <w:color w:val="000000" w:themeColor="text1"/>
                <w:highlight w:val="white"/>
              </w:rPr>
              <w:t>закупівель</w:t>
            </w:r>
            <w:proofErr w:type="spellEnd"/>
            <w:r w:rsidRPr="00AE7C42">
              <w:rPr>
                <w:color w:val="000000" w:themeColor="text1"/>
                <w:highlight w:val="white"/>
              </w:rPr>
              <w:t xml:space="preserve">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E022ED" w:rsidRPr="003D6221" w:rsidRDefault="00E022ED" w:rsidP="00E022ED">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E022ED" w:rsidRPr="003D6221" w:rsidRDefault="00E022ED" w:rsidP="00E022ED">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3D6221">
              <w:lastRenderedPageBreak/>
              <w:t>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 xml:space="preserve">в електронну систему </w:t>
            </w:r>
            <w:proofErr w:type="spellStart"/>
            <w:r>
              <w:t>закупівель</w:t>
            </w:r>
            <w:proofErr w:type="spellEnd"/>
            <w:r>
              <w:t>:</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 xml:space="preserve">екранних полях електронної системи </w:t>
            </w:r>
            <w:proofErr w:type="spellStart"/>
            <w:r>
              <w:t>закупівель</w:t>
            </w:r>
            <w:proofErr w:type="spellEnd"/>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CC24D2" w:rsidRPr="00376823" w:rsidTr="00EF11E5">
        <w:tc>
          <w:tcPr>
            <w:tcW w:w="2108" w:type="dxa"/>
            <w:vAlign w:val="center"/>
          </w:tcPr>
          <w:p w:rsidR="00CC24D2" w:rsidRPr="00DA30E0" w:rsidRDefault="00CC24D2" w:rsidP="00CC24D2">
            <w:pPr>
              <w:pStyle w:val="a5"/>
              <w:tabs>
                <w:tab w:val="clear" w:pos="4677"/>
                <w:tab w:val="clear" w:pos="9355"/>
                <w:tab w:val="left" w:pos="1260"/>
                <w:tab w:val="left" w:pos="1980"/>
              </w:tabs>
              <w:ind w:left="16"/>
            </w:pPr>
            <w:r w:rsidRPr="00DA30E0">
              <w:lastRenderedPageBreak/>
              <w:t>14. Інформація</w:t>
            </w:r>
          </w:p>
          <w:p w:rsidR="00CC24D2" w:rsidRPr="00DA30E0" w:rsidRDefault="00CC24D2" w:rsidP="00CC24D2">
            <w:pPr>
              <w:pStyle w:val="a5"/>
              <w:tabs>
                <w:tab w:val="clear" w:pos="4677"/>
                <w:tab w:val="clear" w:pos="9355"/>
                <w:tab w:val="left" w:pos="1260"/>
                <w:tab w:val="left" w:pos="1980"/>
              </w:tabs>
              <w:ind w:left="16"/>
            </w:pPr>
            <w:r w:rsidRPr="00DA30E0">
              <w:t>щодо підтвердження ступеня локалізації виробництва товару/ товарів відповідно до Закону України</w:t>
            </w:r>
          </w:p>
          <w:p w:rsidR="00CC24D2" w:rsidRPr="00DA30E0" w:rsidRDefault="00CC24D2" w:rsidP="00CC24D2">
            <w:pPr>
              <w:pStyle w:val="a5"/>
              <w:tabs>
                <w:tab w:val="clear" w:pos="4677"/>
                <w:tab w:val="clear" w:pos="9355"/>
                <w:tab w:val="left" w:pos="1260"/>
                <w:tab w:val="left" w:pos="1980"/>
              </w:tabs>
              <w:ind w:left="16"/>
            </w:pPr>
            <w:r w:rsidRPr="00DA30E0">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CC24D2" w:rsidRPr="00DA30E0" w:rsidRDefault="00CC24D2" w:rsidP="00CC24D2">
            <w:pPr>
              <w:pStyle w:val="a5"/>
              <w:tabs>
                <w:tab w:val="clear" w:pos="4677"/>
                <w:tab w:val="clear" w:pos="9355"/>
                <w:tab w:val="left" w:pos="1260"/>
                <w:tab w:val="left" w:pos="1980"/>
              </w:tabs>
              <w:ind w:left="16"/>
            </w:pPr>
            <w:r w:rsidRPr="00DA30E0">
              <w:t>від 16 грудня 2021 р.</w:t>
            </w:r>
          </w:p>
          <w:p w:rsidR="00CC24D2" w:rsidRPr="00DA30E0" w:rsidRDefault="00CC24D2" w:rsidP="00CC24D2">
            <w:pPr>
              <w:pStyle w:val="a5"/>
              <w:tabs>
                <w:tab w:val="clear" w:pos="4677"/>
                <w:tab w:val="clear" w:pos="9355"/>
                <w:tab w:val="left" w:pos="1260"/>
                <w:tab w:val="left" w:pos="1980"/>
              </w:tabs>
              <w:ind w:left="16"/>
            </w:pPr>
            <w:r w:rsidRPr="00DA30E0">
              <w:t xml:space="preserve">№1977-IX </w:t>
            </w:r>
          </w:p>
        </w:tc>
        <w:tc>
          <w:tcPr>
            <w:tcW w:w="8406" w:type="dxa"/>
            <w:gridSpan w:val="2"/>
            <w:vAlign w:val="center"/>
          </w:tcPr>
          <w:p w:rsidR="00CC24D2" w:rsidRPr="00DA30E0" w:rsidRDefault="00CC24D2" w:rsidP="00CC24D2">
            <w:pPr>
              <w:pStyle w:val="HTML"/>
              <w:tabs>
                <w:tab w:val="num" w:pos="1352"/>
                <w:tab w:val="num" w:pos="2911"/>
              </w:tabs>
              <w:jc w:val="both"/>
              <w:rPr>
                <w:rFonts w:ascii="Times New Roman" w:hAnsi="Times New Roman"/>
                <w:sz w:val="24"/>
                <w:shd w:val="clear" w:color="auto" w:fill="FFFFFF"/>
              </w:rPr>
            </w:pPr>
            <w:r w:rsidRPr="00DA30E0">
              <w:rPr>
                <w:rFonts w:ascii="Times New Roman" w:hAnsi="Times New Roman"/>
                <w:sz w:val="24"/>
                <w:shd w:val="clear" w:color="auto" w:fill="FFFFFF"/>
              </w:rPr>
              <w:t>У разі, якщо вартість предмету закупівлі, оголошеного замовником, дорівнює або перевищує 200 тисяч гривень, та предмет закупівлі/його складова частина є в переліку відповідно до підпункту 2 пункту 6</w:t>
            </w:r>
            <w:r w:rsidRPr="00DA30E0">
              <w:rPr>
                <w:rFonts w:ascii="Times New Roman" w:hAnsi="Times New Roman"/>
                <w:sz w:val="24"/>
                <w:shd w:val="clear" w:color="auto" w:fill="FFFFFF"/>
                <w:vertAlign w:val="superscript"/>
              </w:rPr>
              <w:t>1</w:t>
            </w:r>
            <w:r w:rsidRPr="00DA30E0">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закупівлі/його складової частини</w:t>
            </w:r>
            <w:r w:rsidRPr="00DA30E0">
              <w:rPr>
                <w:rFonts w:ascii="Times New Roman" w:hAnsi="Times New Roman"/>
                <w:sz w:val="24"/>
                <w:lang w:eastAsia="uk-UA"/>
              </w:rPr>
              <w:t>,</w:t>
            </w:r>
            <w:r w:rsidRPr="00DA30E0">
              <w:rPr>
                <w:rFonts w:ascii="Times New Roman" w:hAnsi="Times New Roman"/>
                <w:sz w:val="24"/>
                <w:shd w:val="clear" w:color="auto" w:fill="FFFFFF"/>
              </w:rPr>
              <w:t xml:space="preserve"> виключно якщо ступінь локалізації виробництва таких </w:t>
            </w:r>
            <w:r w:rsidRPr="00DA30E0">
              <w:rPr>
                <w:rFonts w:ascii="Times New Roman" w:hAnsi="Times New Roman"/>
                <w:sz w:val="24"/>
                <w:lang w:eastAsia="uk-UA"/>
              </w:rPr>
              <w:t xml:space="preserve">товарів </w:t>
            </w:r>
            <w:r w:rsidRPr="00DA30E0">
              <w:rPr>
                <w:rFonts w:ascii="Times New Roman" w:hAnsi="Times New Roman"/>
                <w:sz w:val="24"/>
                <w:shd w:val="clear" w:color="auto" w:fill="FFFFFF"/>
              </w:rPr>
              <w:t>дорівнює чи перевищує значення, визначене підпунктом 1 пункту 6</w:t>
            </w:r>
            <w:r w:rsidRPr="00DA30E0">
              <w:rPr>
                <w:rFonts w:ascii="Times New Roman" w:hAnsi="Times New Roman"/>
                <w:sz w:val="24"/>
                <w:shd w:val="clear" w:color="auto" w:fill="FFFFFF"/>
                <w:vertAlign w:val="superscript"/>
              </w:rPr>
              <w:t>1</w:t>
            </w:r>
            <w:r w:rsidRPr="00DA30E0">
              <w:rPr>
                <w:rFonts w:ascii="Times New Roman" w:hAnsi="Times New Roman"/>
                <w:sz w:val="24"/>
                <w:shd w:val="clear" w:color="auto" w:fill="FFFFFF"/>
              </w:rPr>
              <w:t xml:space="preserve"> Прикінцевих та перехідних положень Закону.</w:t>
            </w:r>
          </w:p>
          <w:p w:rsidR="00CC24D2" w:rsidRPr="00DA30E0" w:rsidRDefault="00CC24D2" w:rsidP="00CC24D2">
            <w:pPr>
              <w:pStyle w:val="HTML"/>
              <w:tabs>
                <w:tab w:val="num" w:pos="1352"/>
                <w:tab w:val="num" w:pos="2911"/>
              </w:tabs>
              <w:jc w:val="both"/>
              <w:rPr>
                <w:rFonts w:ascii="Times New Roman" w:hAnsi="Times New Roman"/>
                <w:sz w:val="24"/>
              </w:rPr>
            </w:pPr>
            <w:r w:rsidRPr="00DA30E0">
              <w:rPr>
                <w:rFonts w:ascii="Times New Roman" w:hAnsi="Times New Roman"/>
                <w:sz w:val="24"/>
              </w:rPr>
              <w:t xml:space="preserve">Учасник процедури закупівлі в складі тендерної пропозиції повинен завантажити в електронну систему </w:t>
            </w:r>
            <w:proofErr w:type="spellStart"/>
            <w:r w:rsidRPr="00DA30E0">
              <w:rPr>
                <w:rFonts w:ascii="Times New Roman" w:hAnsi="Times New Roman"/>
                <w:sz w:val="24"/>
              </w:rPr>
              <w:t>закупівель</w:t>
            </w:r>
            <w:proofErr w:type="spellEnd"/>
            <w:r w:rsidRPr="00DA30E0">
              <w:rPr>
                <w:rFonts w:ascii="Times New Roman" w:hAnsi="Times New Roman"/>
                <w:sz w:val="24"/>
              </w:rPr>
              <w:t>:</w:t>
            </w:r>
          </w:p>
          <w:p w:rsidR="00CC24D2" w:rsidRPr="00DA30E0" w:rsidRDefault="00CC24D2" w:rsidP="00CC24D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DA30E0">
              <w:rPr>
                <w:rFonts w:ascii="Times New Roman" w:hAnsi="Times New Roman"/>
                <w:sz w:val="24"/>
                <w:shd w:val="clear" w:color="auto" w:fill="FFFFFF"/>
              </w:rPr>
              <w:t>перелік товарів, оформлений згідно з вимогами Додатку №3.</w:t>
            </w:r>
            <w:r w:rsidR="00915D83">
              <w:rPr>
                <w:rFonts w:ascii="Times New Roman" w:hAnsi="Times New Roman"/>
                <w:sz w:val="24"/>
                <w:shd w:val="clear" w:color="auto" w:fill="FFFFFF"/>
              </w:rPr>
              <w:t>1</w:t>
            </w:r>
            <w:r w:rsidRPr="00DA30E0">
              <w:rPr>
                <w:rFonts w:ascii="Times New Roman" w:hAnsi="Times New Roman"/>
                <w:sz w:val="24"/>
                <w:shd w:val="clear" w:color="auto" w:fill="FFFFFF"/>
              </w:rPr>
              <w:t>, які є в переліку відповідно до підпункту 2 пункту 6</w:t>
            </w:r>
            <w:r w:rsidRPr="00DA30E0">
              <w:rPr>
                <w:rFonts w:ascii="Times New Roman" w:hAnsi="Times New Roman"/>
                <w:sz w:val="24"/>
                <w:shd w:val="clear" w:color="auto" w:fill="FFFFFF"/>
                <w:vertAlign w:val="superscript"/>
              </w:rPr>
              <w:t>1</w:t>
            </w:r>
            <w:r w:rsidRPr="00DA30E0">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p>
          <w:p w:rsidR="00CC24D2" w:rsidRPr="00834970" w:rsidRDefault="00CC24D2" w:rsidP="00CC24D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834970">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834970">
              <w:rPr>
                <w:rFonts w:ascii="Times New Roman" w:hAnsi="Times New Roman"/>
                <w:color w:val="000000" w:themeColor="text1"/>
                <w:sz w:val="24"/>
                <w:shd w:val="clear" w:color="auto" w:fill="FFFFFF"/>
                <w:vertAlign w:val="superscript"/>
              </w:rPr>
              <w:t>1</w:t>
            </w:r>
            <w:r w:rsidRPr="00834970">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щодо виробника, продукція якого пропонується учасником процедури закупівлі, або національних стандартів, якими їх замінено, видані акредитованим відповідно до законодавства органом з оцінки відповідності;</w:t>
            </w:r>
          </w:p>
          <w:p w:rsidR="00CC24D2" w:rsidRPr="00834970" w:rsidRDefault="00CC24D2" w:rsidP="00CC24D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834970">
              <w:rPr>
                <w:rFonts w:ascii="Times New Roman" w:hAnsi="Times New Roman"/>
                <w:color w:val="000000" w:themeColor="text1"/>
                <w:sz w:val="24"/>
                <w:shd w:val="clear" w:color="auto" w:fill="FFFFFF"/>
              </w:rPr>
              <w:t xml:space="preserve">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834970">
              <w:rPr>
                <w:rFonts w:ascii="Times New Roman" w:hAnsi="Times New Roman"/>
                <w:color w:val="000000" w:themeColor="text1"/>
                <w:sz w:val="24"/>
                <w:shd w:val="clear" w:color="auto" w:fill="FFFFFF"/>
              </w:rPr>
              <w:t>Мінінфраструктури</w:t>
            </w:r>
            <w:proofErr w:type="spellEnd"/>
            <w:r w:rsidRPr="00834970">
              <w:rPr>
                <w:rFonts w:ascii="Times New Roman" w:hAnsi="Times New Roman"/>
                <w:color w:val="000000" w:themeColor="text1"/>
                <w:sz w:val="24"/>
                <w:shd w:val="clear" w:color="auto" w:fill="FFFFFF"/>
              </w:rPr>
              <w:t xml:space="preserve">,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w:t>
            </w:r>
            <w:r w:rsidRPr="00834970">
              <w:rPr>
                <w:rFonts w:ascii="Times New Roman" w:hAnsi="Times New Roman"/>
                <w:color w:val="000000" w:themeColor="text1"/>
                <w:sz w:val="24"/>
                <w:shd w:val="clear" w:color="auto" w:fill="FFFFFF"/>
              </w:rPr>
              <w:lastRenderedPageBreak/>
              <w:t>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rsidR="00CC24D2" w:rsidRPr="00DA30E0" w:rsidRDefault="00CC24D2" w:rsidP="00CC24D2">
            <w:pPr>
              <w:pStyle w:val="HTML"/>
              <w:tabs>
                <w:tab w:val="clear" w:pos="916"/>
                <w:tab w:val="clear" w:pos="1832"/>
                <w:tab w:val="num" w:pos="1352"/>
                <w:tab w:val="num" w:pos="2911"/>
              </w:tabs>
              <w:ind w:left="16"/>
              <w:jc w:val="both"/>
              <w:rPr>
                <w:rFonts w:ascii="Times New Roman" w:hAnsi="Times New Roman"/>
                <w:sz w:val="24"/>
              </w:rPr>
            </w:pPr>
          </w:p>
          <w:p w:rsidR="00CC24D2" w:rsidRPr="00DA30E0" w:rsidRDefault="00CC24D2" w:rsidP="00CC24D2">
            <w:pPr>
              <w:shd w:val="clear" w:color="auto" w:fill="FFFFFF"/>
              <w:spacing w:line="253" w:lineRule="atLeast"/>
              <w:jc w:val="both"/>
            </w:pPr>
            <w:r w:rsidRPr="00DA30E0">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DA30E0">
              <w:rPr>
                <w:shd w:val="clear" w:color="auto" w:fill="FFFFFF"/>
              </w:rPr>
              <w:t>пункту 6</w:t>
            </w:r>
            <w:r w:rsidRPr="00DA30E0">
              <w:rPr>
                <w:shd w:val="clear" w:color="auto" w:fill="FFFFFF"/>
                <w:vertAlign w:val="superscript"/>
              </w:rPr>
              <w:t>1</w:t>
            </w:r>
            <w:r w:rsidRPr="00DA30E0">
              <w:rPr>
                <w:shd w:val="clear" w:color="auto" w:fill="FFFFFF"/>
              </w:rPr>
              <w:t xml:space="preserve"> </w:t>
            </w:r>
            <w:r w:rsidRPr="00DA30E0">
              <w:t xml:space="preserve">Прикінцевих і перехідних положень Закону </w:t>
            </w:r>
            <w:r w:rsidRPr="00DA30E0">
              <w:rPr>
                <w:shd w:val="clear" w:color="auto" w:fill="FFFFFF"/>
              </w:rPr>
              <w:t>з врахуванням абзаців третього і четвертого пункту 3 Особливостей</w:t>
            </w:r>
            <w:r w:rsidRPr="00DA30E0">
              <w:t>.</w:t>
            </w:r>
          </w:p>
          <w:p w:rsidR="00CC24D2" w:rsidRPr="00DA30E0" w:rsidRDefault="00CC24D2" w:rsidP="00CC24D2">
            <w:pPr>
              <w:shd w:val="clear" w:color="auto" w:fill="FFFFFF"/>
              <w:spacing w:line="253" w:lineRule="atLeast"/>
              <w:jc w:val="both"/>
              <w:rPr>
                <w:shd w:val="clear" w:color="auto" w:fill="FFFFFF"/>
              </w:rPr>
            </w:pPr>
            <w:r w:rsidRPr="00DA30E0">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CC24D2" w:rsidRPr="00DA30E0" w:rsidRDefault="00CC24D2" w:rsidP="00CC24D2">
            <w:pPr>
              <w:shd w:val="clear" w:color="auto" w:fill="FFFFFF"/>
              <w:spacing w:line="253" w:lineRule="atLeast"/>
              <w:ind w:firstLine="20"/>
              <w:jc w:val="both"/>
            </w:pPr>
            <w:r w:rsidRPr="00DA30E0">
              <w:t xml:space="preserve">Замовник здійснюватиме закупівлю виключно у випадку, якщо ступінь локалізації виробництва товарів, </w:t>
            </w:r>
            <w:r w:rsidRPr="00DA30E0">
              <w:rPr>
                <w:shd w:val="clear" w:color="auto" w:fill="FFFFFF"/>
              </w:rPr>
              <w:t>які є в переліку відповідно до підпункту 2 пункту 6</w:t>
            </w:r>
            <w:r w:rsidRPr="00DA30E0">
              <w:rPr>
                <w:shd w:val="clear" w:color="auto" w:fill="FFFFFF"/>
                <w:vertAlign w:val="superscript"/>
              </w:rPr>
              <w:t>1</w:t>
            </w:r>
            <w:r w:rsidRPr="00DA30E0">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DA30E0">
              <w:t>дорівнює чи перевищує у 2024 році - 20 (двадцять) відсотків.</w:t>
            </w:r>
          </w:p>
          <w:p w:rsidR="00CC24D2" w:rsidRPr="00DA30E0" w:rsidRDefault="00CC24D2" w:rsidP="00CC24D2">
            <w:pPr>
              <w:shd w:val="clear" w:color="auto" w:fill="FFFFFF"/>
              <w:spacing w:line="253" w:lineRule="atLeast"/>
              <w:jc w:val="both"/>
            </w:pPr>
            <w:r w:rsidRPr="00DA30E0">
              <w:t>У випадку, якщо ступінь локалізації виробництва менше, ніж визначена підпунктом 1 пункту 6</w:t>
            </w:r>
            <w:r w:rsidRPr="00DA30E0">
              <w:rPr>
                <w:vertAlign w:val="superscript"/>
              </w:rPr>
              <w:t>1</w:t>
            </w:r>
            <w:r w:rsidRPr="00DA30E0">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другого підпункту 2 пункту 44 Особливостей.</w:t>
            </w:r>
          </w:p>
          <w:p w:rsidR="00CC24D2" w:rsidRPr="00DA30E0" w:rsidRDefault="00CC24D2" w:rsidP="00CC24D2">
            <w:pPr>
              <w:shd w:val="clear" w:color="auto" w:fill="FFFFFF"/>
              <w:spacing w:line="253" w:lineRule="atLeast"/>
              <w:ind w:firstLine="20"/>
              <w:jc w:val="both"/>
              <w:rPr>
                <w:shd w:val="clear" w:color="auto" w:fill="FFFFFF"/>
              </w:rPr>
            </w:pPr>
          </w:p>
          <w:p w:rsidR="00CC24D2" w:rsidRPr="00DA30E0" w:rsidRDefault="00CC24D2" w:rsidP="00CC24D2">
            <w:pPr>
              <w:shd w:val="clear" w:color="auto" w:fill="FFFFFF"/>
              <w:spacing w:line="253" w:lineRule="atLeast"/>
              <w:jc w:val="both"/>
            </w:pPr>
            <w:r w:rsidRPr="00DA30E0">
              <w:rPr>
                <w:shd w:val="clear" w:color="auto" w:fill="FFFFFF"/>
              </w:rPr>
              <w:t>Вимога щодо підтвердження ступеня локалізації виробництва товару не застосовується</w:t>
            </w:r>
            <w:r w:rsidRPr="00DA30E0">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DA30E0">
              <w:rPr>
                <w:shd w:val="clear" w:color="auto" w:fill="FFFFFF"/>
              </w:rPr>
              <w:t xml:space="preserve">до </w:t>
            </w:r>
            <w:proofErr w:type="spellStart"/>
            <w:r w:rsidRPr="00DA30E0">
              <w:rPr>
                <w:shd w:val="clear" w:color="auto" w:fill="FFFFFF"/>
              </w:rPr>
              <w:t>закупівель</w:t>
            </w:r>
            <w:proofErr w:type="spellEnd"/>
            <w:r w:rsidRPr="00DA30E0">
              <w:rPr>
                <w:shd w:val="clear" w:color="auto" w:fill="FFFFFF"/>
              </w:rPr>
              <w:t xml:space="preserve"> товарів, вартість яких дорівнює або перевищує суми, зазначені в</w:t>
            </w:r>
            <w:r w:rsidRPr="00DA30E0">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DA30E0">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DA30E0">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CC24D2" w:rsidRPr="00DA30E0" w:rsidRDefault="00CC24D2" w:rsidP="00CC24D2">
            <w:pPr>
              <w:shd w:val="clear" w:color="auto" w:fill="FFFFFF"/>
              <w:tabs>
                <w:tab w:val="left" w:pos="7328"/>
              </w:tabs>
              <w:spacing w:line="253" w:lineRule="atLeast"/>
              <w:jc w:val="both"/>
            </w:pPr>
            <w:r w:rsidRPr="00DA30E0">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CC24D2" w:rsidRPr="00DA30E0" w:rsidRDefault="00CC24D2" w:rsidP="00CC24D2">
            <w:pPr>
              <w:pStyle w:val="HTML"/>
              <w:tabs>
                <w:tab w:val="num" w:pos="1352"/>
                <w:tab w:val="num" w:pos="2911"/>
              </w:tabs>
              <w:jc w:val="both"/>
              <w:rPr>
                <w:rFonts w:ascii="Times New Roman" w:hAnsi="Times New Roman"/>
                <w:sz w:val="24"/>
                <w:shd w:val="clear" w:color="auto" w:fill="FFFFFF"/>
              </w:rPr>
            </w:pPr>
            <w:r w:rsidRPr="00DA30E0">
              <w:rPr>
                <w:rFonts w:ascii="Times New Roman" w:hAnsi="Times New Roman"/>
                <w:sz w:val="24"/>
              </w:rPr>
              <w:t>В такому випадку учасник процедури закупівлі</w:t>
            </w:r>
            <w:r w:rsidRPr="00DA30E0">
              <w:rPr>
                <w:rFonts w:ascii="Times New Roman" w:hAnsi="Times New Roman"/>
                <w:sz w:val="24"/>
                <w:lang w:val="ru-RU"/>
              </w:rPr>
              <w:t xml:space="preserve"> </w:t>
            </w:r>
            <w:r w:rsidRPr="00DA30E0">
              <w:rPr>
                <w:rFonts w:ascii="Times New Roman" w:hAnsi="Times New Roman"/>
                <w:sz w:val="24"/>
              </w:rPr>
              <w:t xml:space="preserve">повинен завантажити в електронну систему </w:t>
            </w:r>
            <w:proofErr w:type="spellStart"/>
            <w:r w:rsidRPr="00DA30E0">
              <w:rPr>
                <w:rFonts w:ascii="Times New Roman" w:hAnsi="Times New Roman"/>
                <w:sz w:val="24"/>
              </w:rPr>
              <w:t>закупівель</w:t>
            </w:r>
            <w:proofErr w:type="spellEnd"/>
            <w:r w:rsidRPr="00DA30E0">
              <w:rPr>
                <w:rFonts w:ascii="Times New Roman" w:hAnsi="Times New Roman"/>
                <w:sz w:val="24"/>
                <w:shd w:val="clear" w:color="auto" w:fill="FFFFFF"/>
              </w:rPr>
              <w:t>:</w:t>
            </w:r>
          </w:p>
          <w:p w:rsidR="00CC24D2" w:rsidRPr="00DA30E0" w:rsidRDefault="00CC24D2" w:rsidP="00CC24D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DA30E0">
              <w:rPr>
                <w:rFonts w:ascii="Times New Roman" w:hAnsi="Times New Roman"/>
                <w:sz w:val="24"/>
                <w:shd w:val="clear" w:color="auto" w:fill="FFFFFF"/>
              </w:rPr>
              <w:lastRenderedPageBreak/>
              <w:t>власну довідку з інформацією про відсутність необхідності підтвердження ступеня локалізації</w:t>
            </w:r>
            <w:r w:rsidRPr="00DA30E0">
              <w:rPr>
                <w:rFonts w:ascii="Times New Roman" w:hAnsi="Times New Roman"/>
                <w:sz w:val="24"/>
              </w:rPr>
              <w:t xml:space="preserve"> виробництва товару </w:t>
            </w:r>
            <w:r w:rsidRPr="00DA30E0">
              <w:rPr>
                <w:rFonts w:ascii="Times New Roman" w:hAnsi="Times New Roman"/>
                <w:sz w:val="24"/>
                <w:shd w:val="clear" w:color="auto" w:fill="FFFFFF"/>
              </w:rPr>
              <w:t>з аргументацією одночасного виконання двох умов:</w:t>
            </w:r>
          </w:p>
          <w:p w:rsidR="00CC24D2" w:rsidRPr="00DA30E0" w:rsidRDefault="00CC24D2" w:rsidP="00CC24D2">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DA30E0">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CC24D2" w:rsidRPr="00DA30E0" w:rsidRDefault="00CC24D2" w:rsidP="00CC24D2">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DA30E0">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CC24D2" w:rsidRPr="00DA30E0" w:rsidRDefault="00CC24D2" w:rsidP="00CC24D2">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DA30E0">
              <w:rPr>
                <w:rFonts w:ascii="Times New Roman" w:hAnsi="Times New Roman"/>
                <w:sz w:val="24"/>
                <w:shd w:val="clear" w:color="auto" w:fill="FFFFFF"/>
              </w:rPr>
              <w:t>Довідка надається в довільній формі;</w:t>
            </w:r>
          </w:p>
          <w:p w:rsidR="00CC24D2" w:rsidRPr="00DA30E0" w:rsidRDefault="00CC24D2" w:rsidP="00CC24D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DA30E0">
              <w:rPr>
                <w:rFonts w:ascii="Times New Roman" w:hAnsi="Times New Roman"/>
                <w:sz w:val="24"/>
              </w:rPr>
              <w:t>сертифікат про походження товару з країни, яка є членом</w:t>
            </w:r>
            <w:r w:rsidRPr="00DA30E0">
              <w:rPr>
                <w:rFonts w:ascii="Times New Roman" w:hAnsi="Times New Roman"/>
                <w:sz w:val="24"/>
                <w:lang w:val="ru-RU"/>
              </w:rPr>
              <w:t xml:space="preserve"> </w:t>
            </w:r>
            <w:r w:rsidRPr="00DA30E0">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DA30E0">
              <w:rPr>
                <w:rFonts w:ascii="Times New Roman" w:hAnsi="Times New Roman"/>
                <w:sz w:val="24"/>
                <w:lang w:val="ru-RU"/>
              </w:rPr>
              <w:t xml:space="preserve"> </w:t>
            </w:r>
            <w:r w:rsidRPr="00DA30E0">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CC24D2" w:rsidRPr="00DA30E0" w:rsidRDefault="00CC24D2" w:rsidP="00CC24D2">
            <w:pPr>
              <w:pStyle w:val="HTML"/>
              <w:tabs>
                <w:tab w:val="num" w:pos="1352"/>
                <w:tab w:val="num" w:pos="2911"/>
              </w:tabs>
              <w:jc w:val="both"/>
              <w:rPr>
                <w:rFonts w:ascii="Times New Roman" w:hAnsi="Times New Roman"/>
                <w:sz w:val="24"/>
              </w:rPr>
            </w:pPr>
            <w:r w:rsidRPr="00DA30E0">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CC24D2" w:rsidRPr="00DA30E0" w:rsidRDefault="00CC24D2" w:rsidP="00CC24D2">
            <w:pPr>
              <w:widowControl w:val="0"/>
              <w:shd w:val="clear" w:color="auto" w:fill="FFFFFF"/>
              <w:tabs>
                <w:tab w:val="left" w:pos="706"/>
              </w:tabs>
              <w:autoSpaceDE w:val="0"/>
              <w:autoSpaceDN w:val="0"/>
              <w:adjustRightInd w:val="0"/>
              <w:spacing w:line="274" w:lineRule="exact"/>
              <w:jc w:val="both"/>
            </w:pPr>
          </w:p>
          <w:p w:rsidR="00CC24D2" w:rsidRPr="00DA30E0" w:rsidRDefault="00CC24D2" w:rsidP="00CC24D2">
            <w:pPr>
              <w:widowControl w:val="0"/>
              <w:shd w:val="clear" w:color="auto" w:fill="FFFFFF"/>
              <w:tabs>
                <w:tab w:val="left" w:pos="706"/>
              </w:tabs>
              <w:autoSpaceDE w:val="0"/>
              <w:autoSpaceDN w:val="0"/>
              <w:adjustRightInd w:val="0"/>
              <w:spacing w:line="274" w:lineRule="exact"/>
              <w:jc w:val="both"/>
            </w:pPr>
            <w:r w:rsidRPr="00DA30E0">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DA30E0">
              <w:rPr>
                <w:vertAlign w:val="superscript"/>
              </w:rPr>
              <w:t>1</w:t>
            </w:r>
            <w:r w:rsidRPr="00DA30E0">
              <w:t xml:space="preserve"> Прикінцевих та перехідних положень Закону </w:t>
            </w:r>
            <w:r w:rsidRPr="00DA30E0">
              <w:rPr>
                <w:shd w:val="clear" w:color="auto" w:fill="FFFFFF"/>
              </w:rPr>
              <w:t>з врахуванням абзаців третього і четвертого пункту 3 Особливостей</w:t>
            </w:r>
            <w:r w:rsidRPr="00DA30E0">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CC24D2" w:rsidRPr="00DA30E0" w:rsidRDefault="00CC24D2" w:rsidP="00CC24D2">
            <w:pPr>
              <w:widowControl w:val="0"/>
              <w:shd w:val="clear" w:color="auto" w:fill="FFFFFF"/>
              <w:tabs>
                <w:tab w:val="left" w:pos="706"/>
              </w:tabs>
              <w:autoSpaceDE w:val="0"/>
              <w:autoSpaceDN w:val="0"/>
              <w:adjustRightInd w:val="0"/>
              <w:spacing w:line="274" w:lineRule="exact"/>
              <w:jc w:val="both"/>
            </w:pPr>
            <w:r w:rsidRPr="00DA30E0">
              <w:t xml:space="preserve">Дана вимога не застосовується до </w:t>
            </w:r>
            <w:proofErr w:type="spellStart"/>
            <w:r w:rsidRPr="00DA30E0">
              <w:t>закупівель</w:t>
            </w:r>
            <w:proofErr w:type="spellEnd"/>
            <w:r w:rsidRPr="00DA30E0">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DA30E0">
              <w:rPr>
                <w:bCs/>
              </w:rPr>
              <w:t xml:space="preserve"> внесення змін до Угоди про державні закупівлі</w:t>
            </w:r>
            <w:r w:rsidRPr="00DA30E0">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DA30E0">
              <w:rPr>
                <w:bCs/>
              </w:rPr>
              <w:t>Закону України «Про приєднання України до Угоди про державні закупівлі»</w:t>
            </w:r>
            <w:r w:rsidRPr="00DA30E0">
              <w:t>, що підтверджується сертифікатом про походження товару.</w:t>
            </w: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CC24D2" w:rsidP="00E022ED">
            <w:pPr>
              <w:widowControl w:val="0"/>
              <w:ind w:left="40" w:right="120"/>
              <w:jc w:val="both"/>
              <w:rPr>
                <w:b/>
                <w:color w:val="000000" w:themeColor="text1"/>
              </w:rPr>
            </w:pPr>
            <w:r>
              <w:rPr>
                <w:b/>
                <w:color w:val="000000" w:themeColor="text1"/>
                <w:lang w:val="en-US"/>
              </w:rPr>
              <w:t>12</w:t>
            </w:r>
            <w:r>
              <w:rPr>
                <w:b/>
                <w:color w:val="000000" w:themeColor="text1"/>
              </w:rPr>
              <w:t>.</w:t>
            </w:r>
            <w:r>
              <w:rPr>
                <w:b/>
                <w:color w:val="000000" w:themeColor="text1"/>
                <w:lang w:val="en-US"/>
              </w:rPr>
              <w:t>04</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lastRenderedPageBreak/>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xml:space="preserve">, абзаців другого і </w:t>
            </w:r>
            <w:r w:rsidRPr="003D6221">
              <w:rPr>
                <w:color w:val="000000" w:themeColor="text1"/>
              </w:rPr>
              <w:lastRenderedPageBreak/>
              <w:t>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3D6221">
              <w:rPr>
                <w:color w:val="000000" w:themeColor="text1"/>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w:t>
            </w:r>
            <w:proofErr w:type="spellStart"/>
            <w:r w:rsidRPr="006D5EF1">
              <w:rPr>
                <w:color w:val="000000" w:themeColor="text1"/>
              </w:rPr>
              <w:t>закупівель</w:t>
            </w:r>
            <w:proofErr w:type="spellEnd"/>
            <w:r w:rsidRPr="006D5EF1">
              <w:rPr>
                <w:color w:val="000000" w:themeColor="text1"/>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5EF1">
              <w:rPr>
                <w:color w:val="000000" w:themeColor="text1"/>
              </w:rPr>
              <w:t>закупівель</w:t>
            </w:r>
            <w:proofErr w:type="spellEnd"/>
            <w:r w:rsidRPr="006D5EF1">
              <w:rPr>
                <w:color w:val="000000" w:themeColor="text1"/>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915D8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915D83">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915D8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Default="00E022ED" w:rsidP="00915D83">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rsidR="00CC24D2" w:rsidRPr="00AB4103" w:rsidRDefault="00CC24D2" w:rsidP="00915D83">
                  <w:pPr>
                    <w:pStyle w:val="HTML"/>
                    <w:framePr w:hSpace="180" w:wrap="around" w:vAnchor="text" w:hAnchor="text" w:xAlign="right" w:y="1"/>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AB4103">
                    <w:rPr>
                      <w:rFonts w:ascii="Times New Roman" w:hAnsi="Times New Roman"/>
                      <w:sz w:val="24"/>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19" w:history="1">
                    <w:r w:rsidRPr="00AB4103">
                      <w:rPr>
                        <w:rFonts w:ascii="Times New Roman" w:hAnsi="Times New Roman"/>
                        <w:sz w:val="24"/>
                        <w:shd w:val="clear" w:color="auto" w:fill="FFFFFF"/>
                      </w:rPr>
                      <w:t>https://corruptinfo.nazk.gov.ua/</w:t>
                    </w:r>
                  </w:hyperlink>
                  <w:r w:rsidRPr="00AB4103">
                    <w:rPr>
                      <w:rFonts w:ascii="Times New Roman" w:hAnsi="Times New Roman"/>
                      <w:sz w:val="24"/>
                    </w:rPr>
                    <w:t>;</w:t>
                  </w:r>
                </w:p>
                <w:p w:rsidR="00CC24D2" w:rsidRPr="003D6221" w:rsidRDefault="00CC24D2" w:rsidP="00915D83">
                  <w:pPr>
                    <w:framePr w:hSpace="180" w:wrap="around" w:vAnchor="text" w:hAnchor="text" w:xAlign="right" w:y="1"/>
                    <w:ind w:right="140"/>
                    <w:suppressOverlap/>
                    <w:jc w:val="both"/>
                    <w:rPr>
                      <w:color w:val="000000" w:themeColor="text1"/>
                      <w:sz w:val="20"/>
                      <w:szCs w:val="20"/>
                    </w:rPr>
                  </w:pP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3D6221">
                    <w:rPr>
                      <w:color w:val="000000" w:themeColor="text1"/>
                      <w:sz w:val="20"/>
                      <w:szCs w:val="20"/>
                    </w:rPr>
                    <w:lastRenderedPageBreak/>
                    <w:t>установленому законом порядку.</w:t>
                  </w:r>
                </w:p>
                <w:p w:rsidR="00E022ED" w:rsidRPr="003D6221" w:rsidRDefault="00E022ED" w:rsidP="00915D83">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915D83">
                  <w:pPr>
                    <w:framePr w:hSpace="180" w:wrap="around" w:vAnchor="text" w:hAnchor="text" w:xAlign="right" w:y="1"/>
                    <w:suppressOverlap/>
                    <w:jc w:val="both"/>
                    <w:rPr>
                      <w:b/>
                      <w:color w:val="000000" w:themeColor="text1"/>
                      <w:sz w:val="20"/>
                      <w:szCs w:val="20"/>
                    </w:rPr>
                  </w:pPr>
                </w:p>
                <w:p w:rsidR="00E022ED" w:rsidRPr="003D6221" w:rsidRDefault="00E022ED" w:rsidP="00915D83">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915D8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915D8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915D8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915D83">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915D8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Default="00E022ED" w:rsidP="00915D83">
                  <w:pPr>
                    <w:framePr w:hSpace="180" w:wrap="around" w:vAnchor="text" w:hAnchor="text" w:xAlign="right" w:y="1"/>
                    <w:ind w:right="140"/>
                    <w:suppressOverlap/>
                    <w:jc w:val="both"/>
                    <w:rPr>
                      <w:b/>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p w:rsidR="00CC24D2" w:rsidRPr="00AB4103" w:rsidRDefault="00CC24D2" w:rsidP="00915D83">
                  <w:pPr>
                    <w:pStyle w:val="HTML"/>
                    <w:framePr w:hSpace="180" w:wrap="around" w:vAnchor="text" w:hAnchor="text" w:xAlign="right" w:y="1"/>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AB4103">
                    <w:rPr>
                      <w:rFonts w:ascii="Times New Roman" w:hAnsi="Times New Roman"/>
                      <w:sz w:val="24"/>
                      <w:shd w:val="clear" w:color="auto" w:fill="FFFFFF"/>
                    </w:rPr>
                    <w:t xml:space="preserve">За наявності функціональної можливості перевірки інформації на веб-ресурсі Національного агентства з питань запобігання корупції Єдиний державний реєстр осіб, які вчинили корупційні або пов’язані з корупцією правопорушення, яка не стосується запитувача, замовник перевіряє інформацію самостійно безпосередньо під час проведення процедури закупівлі за посиланням </w:t>
                  </w:r>
                  <w:hyperlink r:id="rId20" w:history="1">
                    <w:r w:rsidRPr="00AB4103">
                      <w:rPr>
                        <w:rFonts w:ascii="Times New Roman" w:hAnsi="Times New Roman"/>
                        <w:sz w:val="24"/>
                        <w:shd w:val="clear" w:color="auto" w:fill="FFFFFF"/>
                      </w:rPr>
                      <w:t>https://corruptinfo.nazk.gov.ua/</w:t>
                    </w:r>
                  </w:hyperlink>
                  <w:r w:rsidRPr="00AB4103">
                    <w:rPr>
                      <w:rFonts w:ascii="Times New Roman" w:hAnsi="Times New Roman"/>
                      <w:sz w:val="24"/>
                    </w:rPr>
                    <w:t>;</w:t>
                  </w:r>
                </w:p>
                <w:p w:rsidR="00CC24D2" w:rsidRPr="003D6221" w:rsidRDefault="00CC24D2" w:rsidP="00915D83">
                  <w:pPr>
                    <w:framePr w:hSpace="180" w:wrap="around" w:vAnchor="text" w:hAnchor="text" w:xAlign="right" w:y="1"/>
                    <w:ind w:right="140"/>
                    <w:suppressOverlap/>
                    <w:jc w:val="both"/>
                    <w:rPr>
                      <w:color w:val="000000" w:themeColor="text1"/>
                      <w:sz w:val="20"/>
                      <w:szCs w:val="20"/>
                    </w:rPr>
                  </w:pP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915D83">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915D83">
                  <w:pPr>
                    <w:framePr w:hSpace="180" w:wrap="around" w:vAnchor="text" w:hAnchor="text" w:xAlign="right" w:y="1"/>
                    <w:suppressOverlap/>
                    <w:jc w:val="both"/>
                    <w:rPr>
                      <w:b/>
                      <w:color w:val="000000" w:themeColor="text1"/>
                      <w:sz w:val="20"/>
                      <w:szCs w:val="20"/>
                    </w:rPr>
                  </w:pPr>
                </w:p>
                <w:p w:rsidR="00E022ED" w:rsidRPr="003D6221" w:rsidRDefault="00E022ED" w:rsidP="00915D8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915D83">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915D83">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915D83">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2579A8">
                    <w:rPr>
                      <w:color w:val="000000" w:themeColor="text1"/>
                      <w:sz w:val="20"/>
                      <w:szCs w:val="20"/>
                    </w:rPr>
                    <w:t>/Ісламс</w:t>
                  </w:r>
                  <w:r w:rsidR="00CC24D2">
                    <w:rPr>
                      <w:color w:val="000000" w:themeColor="text1"/>
                      <w:sz w:val="20"/>
                      <w:szCs w:val="20"/>
                    </w:rPr>
                    <w:t>ь</w:t>
                  </w:r>
                  <w:r w:rsidR="002579A8">
                    <w:rPr>
                      <w:color w:val="000000" w:themeColor="text1"/>
                      <w:sz w:val="20"/>
                      <w:szCs w:val="20"/>
                    </w:rPr>
                    <w:t>кої республіки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915D83">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915D8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15D83">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915D8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15D83">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915D83">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15D83">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915D83">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915D83">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915D83">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1">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2"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 xml:space="preserve">Переможець завантажує у систему цінову пропозицію за результатом </w:t>
            </w:r>
            <w:proofErr w:type="spellStart"/>
            <w:r>
              <w:rPr>
                <w:color w:val="000000" w:themeColor="text1"/>
              </w:rPr>
              <w:t>аукціону.</w:t>
            </w:r>
            <w:r w:rsidR="00E022ED" w:rsidRPr="003D6221">
              <w:rPr>
                <w:color w:val="000000" w:themeColor="text1"/>
              </w:rPr>
              <w:t>Дата</w:t>
            </w:r>
            <w:proofErr w:type="spellEnd"/>
            <w:r w:rsidR="00E022ED" w:rsidRPr="003D6221">
              <w:rPr>
                <w:color w:val="000000" w:themeColor="text1"/>
              </w:rPr>
              <w:t xml:space="preserve"> цінової пропозиції має відповідати даті завантаження цінової пропозиції в електронну систему </w:t>
            </w:r>
            <w:proofErr w:type="spellStart"/>
            <w:r w:rsidR="00E022ED" w:rsidRPr="003D6221">
              <w:rPr>
                <w:color w:val="000000" w:themeColor="text1"/>
              </w:rPr>
              <w:t>закупівель</w:t>
            </w:r>
            <w:proofErr w:type="spellEnd"/>
            <w:r w:rsidR="00E022ED" w:rsidRPr="003D6221">
              <w:rPr>
                <w:color w:val="000000" w:themeColor="text1"/>
              </w:rPr>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xml:space="preserve">, якщо отримання такої ліцензії передбачено </w:t>
            </w:r>
            <w:proofErr w:type="spellStart"/>
            <w:r w:rsidR="00144885">
              <w:rPr>
                <w:rFonts w:ascii="Times New Roman" w:hAnsi="Times New Roman"/>
                <w:color w:val="000000" w:themeColor="text1"/>
                <w:sz w:val="24"/>
              </w:rPr>
              <w:t>закнодавством</w:t>
            </w:r>
            <w:proofErr w:type="spellEnd"/>
            <w:r w:rsidR="00144885">
              <w:rPr>
                <w:rFonts w:ascii="Times New Roman" w:hAnsi="Times New Roman"/>
                <w:color w:val="000000" w:themeColor="text1"/>
                <w:sz w:val="24"/>
              </w:rPr>
              <w:t>.</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lastRenderedPageBreak/>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2579A8">
              <w:rPr>
                <w:color w:val="000000" w:themeColor="text1"/>
              </w:rPr>
              <w:t>/Ісламської республіки Іран</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579A8">
              <w:rPr>
                <w:color w:val="000000" w:themeColor="text1"/>
              </w:rPr>
              <w:t>/ Ісламської республіки Іран</w:t>
            </w:r>
            <w:r w:rsidRPr="003D6221">
              <w:rPr>
                <w:color w:val="000000" w:themeColor="text1"/>
              </w:rPr>
              <w:t xml:space="preserve">;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579A8">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2579A8">
              <w:rPr>
                <w:color w:val="000000" w:themeColor="text1"/>
              </w:rPr>
              <w:t>/ Ісламської республіки Іран</w:t>
            </w:r>
            <w:r w:rsidR="002579A8"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w:t>
            </w:r>
            <w:r w:rsidRPr="003D6221">
              <w:rPr>
                <w:lang w:eastAsia="uk-UA"/>
              </w:rPr>
              <w:lastRenderedPageBreak/>
              <w:t>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C316C2" w:rsidRPr="00DA30E0" w:rsidRDefault="00C316C2" w:rsidP="00C316C2">
            <w:pPr>
              <w:pStyle w:val="a5"/>
              <w:tabs>
                <w:tab w:val="clear" w:pos="4677"/>
                <w:tab w:val="clear" w:pos="9355"/>
                <w:tab w:val="left" w:pos="1260"/>
                <w:tab w:val="left" w:pos="1980"/>
              </w:tabs>
              <w:jc w:val="both"/>
            </w:pPr>
            <w:r w:rsidRPr="00DA30E0">
              <w:t>Забезпечення виконання договору про закупівлю надається переможцем процедури закупівлі в якості гарантії виконання своїх зобов’язань за договором про закупівлю.</w:t>
            </w:r>
          </w:p>
          <w:p w:rsidR="00C316C2" w:rsidRPr="00DA30E0" w:rsidRDefault="00C316C2" w:rsidP="00C316C2">
            <w:pPr>
              <w:jc w:val="both"/>
            </w:pPr>
            <w:r w:rsidRPr="00DA30E0">
              <w:t>Розмір забезпечення виконання дог</w:t>
            </w:r>
            <w:r>
              <w:t xml:space="preserve">овору про закупівлю становить </w:t>
            </w:r>
            <w:r w:rsidR="009B4D5D">
              <w:t xml:space="preserve">3 </w:t>
            </w:r>
            <w:r>
              <w:t>(</w:t>
            </w:r>
            <w:r w:rsidR="009B4D5D">
              <w:t>три</w:t>
            </w:r>
            <w:r w:rsidR="00F80944">
              <w:t xml:space="preserve">) </w:t>
            </w:r>
            <w:r>
              <w:t xml:space="preserve"> </w:t>
            </w:r>
            <w:r w:rsidRPr="00DA30E0">
              <w:t xml:space="preserve">% вартості договору. </w:t>
            </w:r>
          </w:p>
          <w:p w:rsidR="00C316C2" w:rsidRPr="00DA30E0" w:rsidRDefault="00C316C2" w:rsidP="00C316C2">
            <w:pPr>
              <w:widowControl w:val="0"/>
              <w:contextualSpacing/>
              <w:jc w:val="both"/>
            </w:pPr>
            <w:r w:rsidRPr="00DA30E0">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C316C2" w:rsidRPr="00DA30E0" w:rsidRDefault="00C316C2" w:rsidP="00C316C2">
            <w:pPr>
              <w:pStyle w:val="a3"/>
              <w:widowControl w:val="0"/>
              <w:contextualSpacing/>
              <w:jc w:val="both"/>
              <w:rPr>
                <w:sz w:val="24"/>
              </w:rPr>
            </w:pPr>
            <w:r w:rsidRPr="00DA30E0">
              <w:rPr>
                <w:sz w:val="24"/>
              </w:rPr>
              <w:t>Документом, що підтверджує внесення переможцем процедури закупівлі забезпечення виконання договору про закупівлю являється платіжне доручення з відміткою банку про здійснення платежу на рахунок замовника.</w:t>
            </w:r>
          </w:p>
          <w:p w:rsidR="00C316C2" w:rsidRPr="00DA30E0" w:rsidRDefault="00C316C2" w:rsidP="00C316C2">
            <w:pPr>
              <w:jc w:val="both"/>
            </w:pPr>
            <w:r w:rsidRPr="00DA30E0">
              <w:t xml:space="preserve">Платіжне доручення подається одночасно з примірниками підписаного з боку переможця процедури закупівлі договору про закупівлю. </w:t>
            </w:r>
          </w:p>
          <w:p w:rsidR="00C316C2" w:rsidRPr="00DA30E0" w:rsidRDefault="00C316C2" w:rsidP="00C316C2">
            <w:pPr>
              <w:jc w:val="both"/>
            </w:pPr>
            <w:r w:rsidRPr="00DA30E0">
              <w:t>Застава вноситься на поточний рахунок замовника, з зазначенням в платіжному дорученні:</w:t>
            </w:r>
          </w:p>
          <w:p w:rsidR="00C316C2" w:rsidRPr="00082A73" w:rsidRDefault="00C316C2" w:rsidP="00C316C2">
            <w:pPr>
              <w:widowControl w:val="0"/>
              <w:contextualSpacing/>
              <w:jc w:val="both"/>
            </w:pPr>
            <w:r w:rsidRPr="00082A73">
              <w:t>отримувач - АТ «</w:t>
            </w:r>
            <w:proofErr w:type="spellStart"/>
            <w:r w:rsidRPr="00082A73">
              <w:t>Прикарпаттяобленерго</w:t>
            </w:r>
            <w:proofErr w:type="spellEnd"/>
            <w:r w:rsidRPr="00082A73">
              <w:t xml:space="preserve">», код за ЄДРПОУ 00131564, </w:t>
            </w:r>
          </w:p>
          <w:p w:rsidR="00C316C2" w:rsidRPr="00082A73" w:rsidRDefault="00C316C2" w:rsidP="00C316C2">
            <w:pPr>
              <w:widowControl w:val="0"/>
              <w:contextualSpacing/>
              <w:jc w:val="both"/>
            </w:pPr>
            <w:r w:rsidRPr="00082A73">
              <w:t>п/р  UA 27 336503 0000026009302018152 в  ТВБВ №10008/0143 філії - Івано-Франківського обл</w:t>
            </w:r>
            <w:r>
              <w:t>асного управління АТ «Ощадбанк»,</w:t>
            </w:r>
          </w:p>
          <w:p w:rsidR="00C316C2" w:rsidRPr="00294CE1" w:rsidRDefault="00C316C2" w:rsidP="00C316C2">
            <w:pPr>
              <w:jc w:val="both"/>
            </w:pPr>
            <w:r w:rsidRPr="00561499">
              <w:t>в графі «Призначення платежу»:</w:t>
            </w:r>
          </w:p>
          <w:p w:rsidR="00C316C2" w:rsidRPr="00DA30E0" w:rsidRDefault="00C316C2" w:rsidP="00C316C2">
            <w:pPr>
              <w:widowControl w:val="0"/>
              <w:contextualSpacing/>
              <w:jc w:val="both"/>
            </w:pPr>
            <w:r w:rsidRPr="00DA30E0">
              <w:t xml:space="preserve"> «Забезпечення виконання договору на закупівлю </w:t>
            </w:r>
          </w:p>
          <w:p w:rsidR="00C316C2" w:rsidRPr="00DA30E0" w:rsidRDefault="00C316C2" w:rsidP="00C316C2">
            <w:pPr>
              <w:jc w:val="both"/>
            </w:pPr>
            <w:r w:rsidRPr="00DA30E0">
              <w:t>«</w:t>
            </w:r>
            <w:r>
              <w:t xml:space="preserve">Бригадний </w:t>
            </w:r>
            <w:r w:rsidRPr="00140635">
              <w:t xml:space="preserve"> автомобіль </w:t>
            </w:r>
            <w:r w:rsidRPr="00DA30E0">
              <w:t xml:space="preserve"> (код ДК 021:2015 - </w:t>
            </w:r>
            <w:r w:rsidRPr="00140635">
              <w:t>34130000-7</w:t>
            </w:r>
            <w:r w:rsidRPr="00DA30E0">
              <w:t>), без ПДВ».</w:t>
            </w:r>
          </w:p>
          <w:p w:rsidR="00C316C2" w:rsidRPr="00DA30E0" w:rsidRDefault="00C316C2" w:rsidP="00C316C2">
            <w:pPr>
              <w:pStyle w:val="a5"/>
              <w:tabs>
                <w:tab w:val="left" w:pos="1260"/>
                <w:tab w:val="left" w:pos="1980"/>
              </w:tabs>
              <w:jc w:val="both"/>
            </w:pPr>
          </w:p>
          <w:p w:rsidR="00C316C2" w:rsidRPr="00DA30E0" w:rsidRDefault="00C316C2" w:rsidP="00C316C2">
            <w:pPr>
              <w:pStyle w:val="a5"/>
              <w:tabs>
                <w:tab w:val="left" w:pos="1260"/>
                <w:tab w:val="left" w:pos="1980"/>
              </w:tabs>
              <w:jc w:val="both"/>
            </w:pPr>
            <w:r w:rsidRPr="00DA30E0">
              <w:t xml:space="preserve">У разі якщо переможець процедури закупівлі є нерезидентом, він може надати забезпечення виконання договору у національній грошовій одиниці України – гривні на суму </w:t>
            </w:r>
            <w:r w:rsidR="009B4D5D">
              <w:t>3</w:t>
            </w:r>
            <w:r w:rsidRPr="00DA30E0">
              <w:t xml:space="preserve"> </w:t>
            </w:r>
            <w:r w:rsidR="00F80944">
              <w:t>(</w:t>
            </w:r>
            <w:r w:rsidR="009B4D5D">
              <w:t>три</w:t>
            </w:r>
            <w:r w:rsidRPr="00DA30E0">
              <w:t>)% вартості договору в еквіваленті, що перерахована на дату оформлення застави за офіційним курсом Національного банку України.</w:t>
            </w:r>
          </w:p>
          <w:p w:rsidR="00C316C2" w:rsidRPr="00DA30E0" w:rsidRDefault="00C316C2" w:rsidP="00C316C2">
            <w:pPr>
              <w:pStyle w:val="a5"/>
              <w:tabs>
                <w:tab w:val="left" w:pos="1260"/>
                <w:tab w:val="left" w:pos="1980"/>
              </w:tabs>
              <w:jc w:val="both"/>
            </w:pPr>
          </w:p>
          <w:p w:rsidR="00C316C2" w:rsidRPr="00DA30E0" w:rsidRDefault="00C316C2" w:rsidP="00C316C2">
            <w:pPr>
              <w:pStyle w:val="a5"/>
              <w:tabs>
                <w:tab w:val="left" w:pos="1260"/>
                <w:tab w:val="left" w:pos="1980"/>
              </w:tabs>
              <w:jc w:val="both"/>
            </w:pPr>
            <w:r w:rsidRPr="00DA30E0">
              <w:t>Замовник повертає забезпечення виконання договору про закупівлю не пізніше ніж протягом 5 (п’яти) банківських днів з дня настання зазначених обставин:</w:t>
            </w:r>
          </w:p>
          <w:p w:rsidR="00C316C2" w:rsidRPr="00DA30E0" w:rsidRDefault="00C316C2" w:rsidP="00C316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DA30E0">
              <w:rPr>
                <w:rFonts w:ascii="Times New Roman" w:hAnsi="Times New Roman"/>
                <w:sz w:val="24"/>
                <w:lang w:eastAsia="uk-UA"/>
              </w:rPr>
              <w:t>після виконання переможцем процедури закупівлі договору про закупівлю;</w:t>
            </w:r>
          </w:p>
          <w:p w:rsidR="00C316C2" w:rsidRPr="00DA30E0" w:rsidRDefault="00C316C2" w:rsidP="00C316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DA30E0">
              <w:rPr>
                <w:rFonts w:ascii="Times New Roman" w:hAnsi="Times New Roman"/>
                <w:sz w:val="24"/>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C316C2" w:rsidRPr="00DA30E0" w:rsidRDefault="00C316C2" w:rsidP="00C316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DA30E0">
              <w:rPr>
                <w:rFonts w:ascii="Times New Roman" w:hAnsi="Times New Roman"/>
                <w:sz w:val="24"/>
                <w:lang w:eastAsia="uk-UA"/>
              </w:rPr>
              <w:t>у випадках, передбачених пунктом 21 Особливостей;</w:t>
            </w:r>
          </w:p>
          <w:p w:rsidR="00C316C2" w:rsidRPr="00DA30E0" w:rsidRDefault="00C316C2" w:rsidP="00C316C2">
            <w:pPr>
              <w:pStyle w:val="HTML"/>
              <w:numPr>
                <w:ilvl w:val="0"/>
                <w:numId w:val="1"/>
              </w:numPr>
              <w:tabs>
                <w:tab w:val="clear" w:pos="916"/>
                <w:tab w:val="clear" w:pos="1832"/>
                <w:tab w:val="num" w:pos="252"/>
                <w:tab w:val="num" w:pos="299"/>
                <w:tab w:val="num" w:pos="1352"/>
                <w:tab w:val="num" w:pos="2911"/>
              </w:tabs>
              <w:ind w:left="16" w:hanging="16"/>
              <w:jc w:val="both"/>
            </w:pPr>
            <w:r w:rsidRPr="00DA30E0">
              <w:rPr>
                <w:rFonts w:ascii="Times New Roman" w:hAnsi="Times New Roman"/>
                <w:sz w:val="24"/>
                <w:lang w:eastAsia="uk-UA"/>
              </w:rPr>
              <w:t>згідно з умовами, зазначеними в договорі про</w:t>
            </w:r>
            <w:r w:rsidRPr="00DA30E0">
              <w:rPr>
                <w:rFonts w:ascii="Times New Roman" w:hAnsi="Times New Roman"/>
                <w:sz w:val="24"/>
              </w:rPr>
              <w:t xml:space="preserve"> закупівлю.</w:t>
            </w:r>
          </w:p>
          <w:p w:rsidR="00C316C2" w:rsidRPr="00DA30E0" w:rsidRDefault="00C316C2" w:rsidP="00C316C2">
            <w:pPr>
              <w:pStyle w:val="17"/>
              <w:jc w:val="both"/>
              <w:rPr>
                <w:lang w:val="uk-UA"/>
              </w:rPr>
            </w:pPr>
          </w:p>
          <w:p w:rsidR="00C316C2" w:rsidRPr="00DA30E0" w:rsidRDefault="00C316C2" w:rsidP="00C316C2">
            <w:pPr>
              <w:pStyle w:val="17"/>
              <w:jc w:val="both"/>
              <w:rPr>
                <w:rFonts w:eastAsiaTheme="minorHAnsi"/>
                <w:lang w:val="uk-UA" w:eastAsia="en-US"/>
              </w:rPr>
            </w:pPr>
            <w:r w:rsidRPr="00DA30E0">
              <w:rPr>
                <w:lang w:val="uk-UA"/>
              </w:rPr>
              <w:t>Усі витрати, пов’язані з наданням забезпечення виконання договору про закупівлю, здійснюються за рахунок коштів переможця процедури закупівлі</w:t>
            </w:r>
            <w:r w:rsidRPr="00DA30E0">
              <w:rPr>
                <w:rFonts w:eastAsiaTheme="minorHAnsi"/>
                <w:lang w:val="uk-UA" w:eastAsia="en-US"/>
              </w:rPr>
              <w:t>.</w:t>
            </w:r>
          </w:p>
          <w:p w:rsidR="00E022ED" w:rsidRPr="003D6221" w:rsidRDefault="00C316C2" w:rsidP="00C316C2">
            <w:pPr>
              <w:pStyle w:val="a5"/>
              <w:tabs>
                <w:tab w:val="left" w:pos="1260"/>
                <w:tab w:val="left" w:pos="1980"/>
              </w:tabs>
              <w:jc w:val="both"/>
              <w:rPr>
                <w:color w:val="000000" w:themeColor="text1"/>
              </w:rPr>
            </w:pPr>
            <w:r w:rsidRPr="00DA30E0">
              <w:t>У разі невиконання або неналежного виконання переможцем процедури закупівлі своїх зобов’язань за договором про закупівлю (як повністю так і частково), кошти, що надійшли в якості забезпечення виконання договору про закупівлю, не повертаються переможцю процедури закупівлі та перераховуються на рахунок замовника</w:t>
            </w:r>
          </w:p>
        </w:tc>
      </w:tr>
    </w:tbl>
    <w:p w:rsidR="00F02488" w:rsidRPr="00376823" w:rsidRDefault="00F02488" w:rsidP="00A67519">
      <w:pPr>
        <w:pStyle w:val="HTML"/>
        <w:ind w:firstLine="540"/>
        <w:jc w:val="both"/>
        <w:sectPr w:rsidR="00F02488" w:rsidRPr="00376823" w:rsidSect="005E77AC">
          <w:headerReference w:type="even" r:id="rId24"/>
          <w:headerReference w:type="default" r:id="rId25"/>
          <w:footerReference w:type="even" r:id="rId26"/>
          <w:footerReference w:type="default" r:id="rId27"/>
          <w:headerReference w:type="first" r:id="rId28"/>
          <w:footerReference w:type="first" r:id="rId29"/>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w:t>
      </w:r>
      <w:r w:rsidR="006D5EF1">
        <w:rPr>
          <w:b/>
          <w:i/>
        </w:rPr>
        <w:t>б</w:t>
      </w:r>
      <w:r w:rsidR="00E81F10">
        <w:rPr>
          <w:b/>
          <w:i/>
        </w:rPr>
        <w:t>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F7404D" w:rsidRPr="00DA30E0" w:rsidRDefault="00F7404D" w:rsidP="00F7404D">
      <w:pPr>
        <w:ind w:left="7788" w:firstLine="576"/>
        <w:jc w:val="center"/>
        <w:rPr>
          <w:b/>
          <w:noProof/>
          <w:snapToGrid w:val="0"/>
          <w:sz w:val="20"/>
          <w:szCs w:val="20"/>
        </w:rPr>
      </w:pPr>
      <w:r w:rsidRPr="00DA30E0">
        <w:rPr>
          <w:b/>
          <w:noProof/>
          <w:snapToGrid w:val="0"/>
          <w:sz w:val="20"/>
          <w:szCs w:val="20"/>
        </w:rPr>
        <w:lastRenderedPageBreak/>
        <w:t>Додаток №2</w:t>
      </w:r>
    </w:p>
    <w:p w:rsidR="00F7404D" w:rsidRPr="00DA30E0" w:rsidRDefault="00F7404D" w:rsidP="00F7404D">
      <w:pPr>
        <w:widowControl w:val="0"/>
        <w:rPr>
          <w:sz w:val="20"/>
          <w:szCs w:val="20"/>
        </w:rPr>
      </w:pPr>
      <w:r w:rsidRPr="00DA30E0">
        <w:rPr>
          <w:sz w:val="20"/>
          <w:szCs w:val="20"/>
        </w:rPr>
        <w:t>«</w:t>
      </w:r>
      <w:r w:rsidRPr="00DA30E0">
        <w:rPr>
          <w:b/>
          <w:sz w:val="20"/>
          <w:szCs w:val="20"/>
        </w:rPr>
        <w:t>ПОГОДЖЕНО</w:t>
      </w:r>
      <w:r w:rsidRPr="00DA30E0">
        <w:rPr>
          <w:sz w:val="20"/>
          <w:szCs w:val="20"/>
        </w:rPr>
        <w:t>»</w:t>
      </w:r>
    </w:p>
    <w:p w:rsidR="00F7404D" w:rsidRPr="00DA30E0" w:rsidRDefault="00F7404D" w:rsidP="00F7404D">
      <w:pPr>
        <w:widowControl w:val="0"/>
        <w:rPr>
          <w:sz w:val="20"/>
          <w:szCs w:val="20"/>
        </w:rPr>
      </w:pPr>
      <w:r w:rsidRPr="00DA30E0">
        <w:rPr>
          <w:sz w:val="20"/>
          <w:szCs w:val="20"/>
        </w:rPr>
        <w:t>__________________________</w:t>
      </w:r>
    </w:p>
    <w:p w:rsidR="00F7404D" w:rsidRPr="00DA30E0" w:rsidRDefault="00F7404D" w:rsidP="00F7404D">
      <w:pPr>
        <w:widowControl w:val="0"/>
        <w:rPr>
          <w:sz w:val="18"/>
          <w:szCs w:val="18"/>
        </w:rPr>
      </w:pPr>
      <w:r w:rsidRPr="00DA30E0">
        <w:rPr>
          <w:sz w:val="18"/>
          <w:szCs w:val="18"/>
        </w:rPr>
        <w:t xml:space="preserve">(власне ім’я та прізвище (останнє </w:t>
      </w:r>
    </w:p>
    <w:p w:rsidR="00F7404D" w:rsidRPr="00DA30E0" w:rsidRDefault="00F7404D" w:rsidP="00F7404D">
      <w:pPr>
        <w:widowControl w:val="0"/>
        <w:rPr>
          <w:sz w:val="18"/>
          <w:szCs w:val="18"/>
        </w:rPr>
      </w:pPr>
      <w:r w:rsidRPr="00DA30E0">
        <w:rPr>
          <w:sz w:val="18"/>
          <w:szCs w:val="18"/>
        </w:rPr>
        <w:t>великими літерами), посада)</w:t>
      </w:r>
    </w:p>
    <w:p w:rsidR="00F7404D" w:rsidRPr="00DA30E0" w:rsidRDefault="00F7404D" w:rsidP="00F7404D">
      <w:pPr>
        <w:widowControl w:val="0"/>
        <w:rPr>
          <w:sz w:val="20"/>
          <w:szCs w:val="20"/>
        </w:rPr>
      </w:pPr>
      <w:r w:rsidRPr="00DA30E0">
        <w:rPr>
          <w:sz w:val="20"/>
          <w:szCs w:val="20"/>
        </w:rPr>
        <w:t>__________________________</w:t>
      </w:r>
    </w:p>
    <w:p w:rsidR="00F7404D" w:rsidRPr="00DA30E0" w:rsidRDefault="00F7404D" w:rsidP="00F7404D">
      <w:pPr>
        <w:widowControl w:val="0"/>
        <w:ind w:left="709"/>
        <w:rPr>
          <w:sz w:val="20"/>
          <w:szCs w:val="20"/>
        </w:rPr>
      </w:pPr>
      <w:r w:rsidRPr="00DA30E0">
        <w:rPr>
          <w:sz w:val="18"/>
          <w:szCs w:val="18"/>
        </w:rPr>
        <w:t>(підпис, дата)</w:t>
      </w:r>
    </w:p>
    <w:p w:rsidR="00CC24D2" w:rsidRPr="00DA30E0" w:rsidRDefault="00CC24D2" w:rsidP="00CC24D2">
      <w:pPr>
        <w:widowControl w:val="0"/>
        <w:jc w:val="center"/>
        <w:rPr>
          <w:snapToGrid w:val="0"/>
          <w:sz w:val="20"/>
          <w:szCs w:val="20"/>
        </w:rPr>
      </w:pPr>
      <w:r w:rsidRPr="00DA30E0">
        <w:rPr>
          <w:b/>
          <w:snapToGrid w:val="0"/>
          <w:sz w:val="20"/>
          <w:szCs w:val="20"/>
        </w:rPr>
        <w:t>ПРОЕКТ ДОГОВОРУ</w:t>
      </w:r>
      <w:r w:rsidRPr="00DA30E0">
        <w:rPr>
          <w:b/>
          <w:snapToGrid w:val="0"/>
          <w:sz w:val="20"/>
          <w:szCs w:val="20"/>
        </w:rPr>
        <w:br/>
      </w:r>
      <w:r w:rsidRPr="009D6216">
        <w:rPr>
          <w:b/>
          <w:snapToGrid w:val="0"/>
          <w:sz w:val="20"/>
          <w:szCs w:val="20"/>
        </w:rPr>
        <w:t>поставки</w:t>
      </w:r>
      <w:r w:rsidRPr="00DA30E0">
        <w:rPr>
          <w:b/>
          <w:snapToGrid w:val="0"/>
          <w:sz w:val="20"/>
          <w:szCs w:val="20"/>
        </w:rPr>
        <w:t xml:space="preserve"> №</w:t>
      </w:r>
      <w:r w:rsidRPr="00DA30E0">
        <w:rPr>
          <w:snapToGrid w:val="0"/>
          <w:sz w:val="20"/>
          <w:szCs w:val="20"/>
        </w:rPr>
        <w:t>__________</w:t>
      </w:r>
    </w:p>
    <w:p w:rsidR="00CC24D2" w:rsidRPr="00DA30E0" w:rsidRDefault="00CC24D2" w:rsidP="00CC24D2">
      <w:pPr>
        <w:widowControl w:val="0"/>
        <w:jc w:val="center"/>
        <w:rPr>
          <w:snapToGrid w:val="0"/>
          <w:sz w:val="10"/>
          <w:szCs w:val="10"/>
        </w:rPr>
      </w:pPr>
    </w:p>
    <w:tbl>
      <w:tblPr>
        <w:tblW w:w="0" w:type="auto"/>
        <w:jc w:val="center"/>
        <w:tblLayout w:type="fixed"/>
        <w:tblLook w:val="0000" w:firstRow="0" w:lastRow="0" w:firstColumn="0" w:lastColumn="0" w:noHBand="0" w:noVBand="0"/>
      </w:tblPr>
      <w:tblGrid>
        <w:gridCol w:w="4125"/>
        <w:gridCol w:w="5874"/>
      </w:tblGrid>
      <w:tr w:rsidR="00CC24D2" w:rsidRPr="00DA30E0" w:rsidTr="00CC24D2">
        <w:trPr>
          <w:trHeight w:val="297"/>
          <w:jc w:val="center"/>
        </w:trPr>
        <w:tc>
          <w:tcPr>
            <w:tcW w:w="4125" w:type="dxa"/>
          </w:tcPr>
          <w:p w:rsidR="00CC24D2" w:rsidRPr="00DA30E0" w:rsidRDefault="00CC24D2" w:rsidP="00CC24D2">
            <w:pPr>
              <w:widowControl w:val="0"/>
              <w:rPr>
                <w:snapToGrid w:val="0"/>
                <w:sz w:val="20"/>
                <w:szCs w:val="20"/>
              </w:rPr>
            </w:pPr>
            <w:r w:rsidRPr="00DA30E0">
              <w:rPr>
                <w:snapToGrid w:val="0"/>
                <w:sz w:val="20"/>
                <w:szCs w:val="20"/>
              </w:rPr>
              <w:t xml:space="preserve">м. </w:t>
            </w:r>
            <w:r>
              <w:rPr>
                <w:snapToGrid w:val="0"/>
                <w:sz w:val="20"/>
                <w:szCs w:val="20"/>
              </w:rPr>
              <w:t>Івано-Франківськ</w:t>
            </w:r>
          </w:p>
        </w:tc>
        <w:tc>
          <w:tcPr>
            <w:tcW w:w="5874" w:type="dxa"/>
          </w:tcPr>
          <w:p w:rsidR="00CC24D2" w:rsidRPr="00DA30E0" w:rsidRDefault="00CC24D2" w:rsidP="00CC24D2">
            <w:pPr>
              <w:widowControl w:val="0"/>
              <w:jc w:val="right"/>
              <w:rPr>
                <w:snapToGrid w:val="0"/>
                <w:sz w:val="20"/>
                <w:szCs w:val="20"/>
              </w:rPr>
            </w:pPr>
            <w:r w:rsidRPr="00DA30E0">
              <w:rPr>
                <w:snapToGrid w:val="0"/>
                <w:sz w:val="20"/>
                <w:szCs w:val="20"/>
              </w:rPr>
              <w:t xml:space="preserve"> «_____»________________ 2024 р.</w:t>
            </w:r>
          </w:p>
        </w:tc>
      </w:tr>
    </w:tbl>
    <w:p w:rsidR="00CC24D2" w:rsidRPr="00DA30E0" w:rsidRDefault="00CC24D2" w:rsidP="00CC24D2">
      <w:pPr>
        <w:widowControl w:val="0"/>
        <w:jc w:val="both"/>
        <w:rPr>
          <w:snapToGrid w:val="0"/>
          <w:sz w:val="10"/>
          <w:szCs w:val="10"/>
        </w:rPr>
      </w:pPr>
    </w:p>
    <w:p w:rsidR="00CC24D2" w:rsidRPr="00DA30E0" w:rsidRDefault="00CC24D2" w:rsidP="00CC24D2">
      <w:pPr>
        <w:widowControl w:val="0"/>
        <w:jc w:val="both"/>
        <w:rPr>
          <w:snapToGrid w:val="0"/>
          <w:sz w:val="20"/>
          <w:szCs w:val="20"/>
        </w:rPr>
      </w:pPr>
      <w:r w:rsidRPr="00DA30E0">
        <w:rPr>
          <w:snapToGrid w:val="0"/>
          <w:sz w:val="20"/>
          <w:szCs w:val="20"/>
        </w:rPr>
        <w:t>____________________________________________________________, надалі іменується «</w:t>
      </w:r>
      <w:r w:rsidRPr="00DA30E0">
        <w:rPr>
          <w:b/>
          <w:snapToGrid w:val="0"/>
          <w:sz w:val="20"/>
          <w:szCs w:val="20"/>
        </w:rPr>
        <w:t>Постачальник»</w:t>
      </w:r>
      <w:r w:rsidRPr="00DA30E0">
        <w:rPr>
          <w:snapToGrid w:val="0"/>
          <w:sz w:val="20"/>
          <w:szCs w:val="20"/>
        </w:rPr>
        <w:t xml:space="preserve">, в особі _______________________________________________, що діє на підставі ___________________________, з </w:t>
      </w:r>
      <w:r w:rsidRPr="00F50C47">
        <w:rPr>
          <w:snapToGrid w:val="0"/>
          <w:sz w:val="20"/>
          <w:szCs w:val="20"/>
        </w:rPr>
        <w:t>однієї сторони,</w:t>
      </w:r>
      <w:r w:rsidRPr="00DA30E0">
        <w:rPr>
          <w:snapToGrid w:val="0"/>
          <w:sz w:val="20"/>
          <w:szCs w:val="20"/>
        </w:rPr>
        <w:t xml:space="preserve"> та </w:t>
      </w:r>
      <w:r w:rsidRPr="00DA30E0">
        <w:rPr>
          <w:b/>
          <w:snapToGrid w:val="0"/>
          <w:sz w:val="20"/>
          <w:szCs w:val="20"/>
        </w:rPr>
        <w:t>Приватне акціонерне товариство «</w:t>
      </w:r>
      <w:proofErr w:type="spellStart"/>
      <w:r>
        <w:rPr>
          <w:b/>
          <w:snapToGrid w:val="0"/>
          <w:sz w:val="20"/>
          <w:szCs w:val="20"/>
        </w:rPr>
        <w:t>Прикарпаття</w:t>
      </w:r>
      <w:r w:rsidRPr="00DA30E0">
        <w:rPr>
          <w:b/>
          <w:snapToGrid w:val="0"/>
          <w:sz w:val="20"/>
          <w:szCs w:val="20"/>
        </w:rPr>
        <w:t>обленерго</w:t>
      </w:r>
      <w:proofErr w:type="spellEnd"/>
      <w:r w:rsidRPr="00DA30E0">
        <w:rPr>
          <w:b/>
          <w:snapToGrid w:val="0"/>
          <w:sz w:val="20"/>
          <w:szCs w:val="20"/>
        </w:rPr>
        <w:t>»</w:t>
      </w:r>
      <w:r w:rsidRPr="00DA30E0">
        <w:rPr>
          <w:snapToGrid w:val="0"/>
          <w:sz w:val="20"/>
          <w:szCs w:val="20"/>
        </w:rPr>
        <w:t>, надалі іменується «</w:t>
      </w:r>
      <w:r w:rsidRPr="00DA30E0">
        <w:rPr>
          <w:b/>
          <w:snapToGrid w:val="0"/>
          <w:sz w:val="20"/>
          <w:szCs w:val="20"/>
        </w:rPr>
        <w:t>Покупець»</w:t>
      </w:r>
      <w:r w:rsidRPr="00DA30E0">
        <w:rPr>
          <w:snapToGrid w:val="0"/>
          <w:sz w:val="20"/>
          <w:szCs w:val="20"/>
        </w:rPr>
        <w:t xml:space="preserve">, в особі _______________________________________________, що діє на підставі </w:t>
      </w:r>
      <w:r w:rsidRPr="00F50C47">
        <w:rPr>
          <w:snapToGrid w:val="0"/>
          <w:sz w:val="20"/>
          <w:szCs w:val="20"/>
        </w:rPr>
        <w:t>___________________________, з іншої сторони</w:t>
      </w:r>
      <w:r w:rsidRPr="00DA30E0">
        <w:rPr>
          <w:snapToGrid w:val="0"/>
          <w:sz w:val="20"/>
          <w:szCs w:val="20"/>
        </w:rPr>
        <w:t xml:space="preserve"> (надалі разом іменуються </w:t>
      </w:r>
      <w:r w:rsidRPr="00DA30E0">
        <w:rPr>
          <w:b/>
          <w:snapToGrid w:val="0"/>
          <w:sz w:val="20"/>
          <w:szCs w:val="20"/>
        </w:rPr>
        <w:t>«Сторони»</w:t>
      </w:r>
      <w:r w:rsidRPr="00DA30E0">
        <w:rPr>
          <w:snapToGrid w:val="0"/>
          <w:sz w:val="20"/>
          <w:szCs w:val="20"/>
        </w:rPr>
        <w:t xml:space="preserve">), уклали цей Договір поставки (надалі іменується </w:t>
      </w:r>
      <w:r w:rsidRPr="00DA30E0">
        <w:rPr>
          <w:b/>
          <w:snapToGrid w:val="0"/>
          <w:sz w:val="20"/>
          <w:szCs w:val="20"/>
        </w:rPr>
        <w:t>«Договір»</w:t>
      </w:r>
      <w:r w:rsidRPr="00DA30E0">
        <w:rPr>
          <w:snapToGrid w:val="0"/>
          <w:sz w:val="20"/>
          <w:szCs w:val="20"/>
        </w:rPr>
        <w:t>) про наступне:</w:t>
      </w:r>
    </w:p>
    <w:p w:rsidR="00CC24D2" w:rsidRPr="00DA30E0" w:rsidRDefault="00CC24D2" w:rsidP="00CC24D2">
      <w:pPr>
        <w:widowControl w:val="0"/>
        <w:jc w:val="both"/>
        <w:rPr>
          <w:snapToGrid w:val="0"/>
          <w:sz w:val="10"/>
          <w:szCs w:val="10"/>
        </w:rPr>
      </w:pPr>
    </w:p>
    <w:p w:rsidR="00CC24D2" w:rsidRPr="00DA30E0" w:rsidRDefault="00CC24D2" w:rsidP="00CC24D2">
      <w:pPr>
        <w:tabs>
          <w:tab w:val="left" w:pos="540"/>
          <w:tab w:val="left" w:pos="8505"/>
        </w:tabs>
        <w:jc w:val="center"/>
        <w:rPr>
          <w:b/>
          <w:sz w:val="20"/>
          <w:szCs w:val="20"/>
        </w:rPr>
      </w:pPr>
      <w:r w:rsidRPr="00DA30E0">
        <w:rPr>
          <w:b/>
          <w:sz w:val="20"/>
          <w:szCs w:val="20"/>
        </w:rPr>
        <w:t>1.</w:t>
      </w:r>
      <w:r w:rsidRPr="00DA30E0">
        <w:rPr>
          <w:b/>
          <w:sz w:val="20"/>
          <w:szCs w:val="20"/>
        </w:rPr>
        <w:tab/>
        <w:t>ПРЕДМЕТ ДОГОВОРУ</w:t>
      </w:r>
    </w:p>
    <w:p w:rsidR="00CC24D2" w:rsidRPr="00DA30E0" w:rsidRDefault="00CC24D2" w:rsidP="00CC24D2">
      <w:pPr>
        <w:tabs>
          <w:tab w:val="left" w:pos="540"/>
          <w:tab w:val="left" w:pos="8505"/>
        </w:tabs>
        <w:jc w:val="both"/>
        <w:rPr>
          <w:noProof/>
          <w:sz w:val="20"/>
          <w:szCs w:val="20"/>
        </w:rPr>
      </w:pPr>
      <w:r w:rsidRPr="00DA30E0">
        <w:rPr>
          <w:noProof/>
          <w:sz w:val="20"/>
          <w:szCs w:val="20"/>
        </w:rPr>
        <w:t>1.1.</w:t>
      </w:r>
      <w:r w:rsidRPr="00DA30E0">
        <w:rPr>
          <w:noProof/>
          <w:sz w:val="20"/>
          <w:szCs w:val="20"/>
        </w:rPr>
        <w:tab/>
        <w:t>Постачальник зобов’язується в порядку та на умовах, визначених цим Договором, поставити продукцію, а Покупець зобов’язується в порядку та на умовах, визначених цим Договором, прийняти та оплатити вартість продукції.</w:t>
      </w:r>
    </w:p>
    <w:p w:rsidR="00CC24D2" w:rsidRPr="00DA30E0" w:rsidRDefault="00CC24D2" w:rsidP="00CC24D2">
      <w:pPr>
        <w:tabs>
          <w:tab w:val="left" w:pos="540"/>
          <w:tab w:val="left" w:pos="8505"/>
        </w:tabs>
        <w:jc w:val="both"/>
        <w:rPr>
          <w:noProof/>
          <w:sz w:val="20"/>
          <w:szCs w:val="20"/>
        </w:rPr>
      </w:pPr>
      <w:r w:rsidRPr="00DA30E0">
        <w:rPr>
          <w:noProof/>
          <w:sz w:val="20"/>
          <w:szCs w:val="20"/>
        </w:rPr>
        <w:t>1.2.</w:t>
      </w:r>
      <w:r w:rsidRPr="00DA30E0">
        <w:rPr>
          <w:noProof/>
          <w:sz w:val="20"/>
          <w:szCs w:val="20"/>
        </w:rPr>
        <w:tab/>
        <w:t xml:space="preserve">Предметом поставки є наступна продукція </w:t>
      </w:r>
      <w:r w:rsidRPr="00DA30E0">
        <w:rPr>
          <w:sz w:val="20"/>
          <w:szCs w:val="20"/>
        </w:rPr>
        <w:t xml:space="preserve">(код згідно з </w:t>
      </w:r>
      <w:r w:rsidRPr="00DA30E0">
        <w:rPr>
          <w:noProof/>
          <w:sz w:val="20"/>
          <w:szCs w:val="20"/>
        </w:rPr>
        <w:t>ДК 021:2015: __________________________________):</w:t>
      </w:r>
    </w:p>
    <w:p w:rsidR="00CC24D2" w:rsidRPr="00DA30E0" w:rsidRDefault="00CC24D2" w:rsidP="00CC24D2">
      <w:pPr>
        <w:tabs>
          <w:tab w:val="left" w:pos="540"/>
          <w:tab w:val="left" w:pos="8505"/>
        </w:tabs>
        <w:jc w:val="both"/>
        <w:rPr>
          <w:noProof/>
          <w:sz w:val="10"/>
          <w:szCs w:val="1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34"/>
        <w:gridCol w:w="850"/>
        <w:gridCol w:w="851"/>
        <w:gridCol w:w="1134"/>
        <w:gridCol w:w="1417"/>
        <w:gridCol w:w="2693"/>
      </w:tblGrid>
      <w:tr w:rsidR="00CC24D2" w:rsidRPr="00DA30E0" w:rsidTr="00CC24D2">
        <w:tc>
          <w:tcPr>
            <w:tcW w:w="360" w:type="dxa"/>
            <w:vAlign w:val="center"/>
          </w:tcPr>
          <w:p w:rsidR="00CC24D2" w:rsidRPr="00DA30E0" w:rsidRDefault="00CC24D2" w:rsidP="00CC24D2">
            <w:pPr>
              <w:ind w:left="-108" w:right="-108"/>
              <w:jc w:val="center"/>
              <w:rPr>
                <w:b/>
                <w:sz w:val="20"/>
                <w:szCs w:val="20"/>
              </w:rPr>
            </w:pPr>
            <w:r w:rsidRPr="00DA30E0">
              <w:rPr>
                <w:b/>
                <w:sz w:val="20"/>
                <w:szCs w:val="20"/>
              </w:rPr>
              <w:t>№ п/п</w:t>
            </w:r>
          </w:p>
        </w:tc>
        <w:tc>
          <w:tcPr>
            <w:tcW w:w="2334" w:type="dxa"/>
            <w:vAlign w:val="center"/>
          </w:tcPr>
          <w:p w:rsidR="00CC24D2" w:rsidRPr="00DA30E0" w:rsidRDefault="00CC24D2" w:rsidP="00CC24D2">
            <w:pPr>
              <w:jc w:val="center"/>
              <w:rPr>
                <w:b/>
                <w:sz w:val="20"/>
                <w:szCs w:val="20"/>
              </w:rPr>
            </w:pPr>
            <w:r w:rsidRPr="00DA30E0">
              <w:rPr>
                <w:b/>
                <w:sz w:val="20"/>
                <w:szCs w:val="20"/>
              </w:rPr>
              <w:t>Найменування продукції,</w:t>
            </w:r>
          </w:p>
          <w:p w:rsidR="00CC24D2" w:rsidRPr="00DA30E0" w:rsidRDefault="00CC24D2" w:rsidP="00CC24D2">
            <w:pPr>
              <w:ind w:left="98"/>
              <w:jc w:val="center"/>
              <w:rPr>
                <w:b/>
                <w:sz w:val="20"/>
                <w:szCs w:val="20"/>
              </w:rPr>
            </w:pPr>
            <w:r w:rsidRPr="00DA30E0">
              <w:rPr>
                <w:b/>
                <w:sz w:val="20"/>
                <w:szCs w:val="20"/>
              </w:rPr>
              <w:t>тип (марка)</w:t>
            </w:r>
          </w:p>
        </w:tc>
        <w:tc>
          <w:tcPr>
            <w:tcW w:w="850" w:type="dxa"/>
            <w:vAlign w:val="center"/>
          </w:tcPr>
          <w:p w:rsidR="00CC24D2" w:rsidRPr="00DA30E0" w:rsidRDefault="00CC24D2" w:rsidP="00CC24D2">
            <w:pPr>
              <w:ind w:left="-108" w:right="-108"/>
              <w:jc w:val="center"/>
              <w:rPr>
                <w:b/>
                <w:sz w:val="20"/>
                <w:szCs w:val="20"/>
              </w:rPr>
            </w:pPr>
            <w:r w:rsidRPr="00DA30E0">
              <w:rPr>
                <w:b/>
                <w:sz w:val="20"/>
                <w:szCs w:val="20"/>
              </w:rPr>
              <w:t>Одиниці виміру</w:t>
            </w:r>
          </w:p>
        </w:tc>
        <w:tc>
          <w:tcPr>
            <w:tcW w:w="851" w:type="dxa"/>
            <w:vAlign w:val="center"/>
          </w:tcPr>
          <w:p w:rsidR="00CC24D2" w:rsidRPr="00DA30E0" w:rsidRDefault="00CC24D2" w:rsidP="00CC24D2">
            <w:pPr>
              <w:ind w:left="34" w:firstLine="18"/>
              <w:jc w:val="center"/>
              <w:rPr>
                <w:b/>
                <w:sz w:val="20"/>
                <w:szCs w:val="20"/>
              </w:rPr>
            </w:pPr>
            <w:r w:rsidRPr="00DA30E0">
              <w:rPr>
                <w:b/>
                <w:sz w:val="20"/>
                <w:szCs w:val="20"/>
                <w:lang w:eastAsia="en-US"/>
              </w:rPr>
              <w:t>Кіль-кість</w:t>
            </w:r>
          </w:p>
        </w:tc>
        <w:tc>
          <w:tcPr>
            <w:tcW w:w="1134" w:type="dxa"/>
            <w:vAlign w:val="center"/>
          </w:tcPr>
          <w:p w:rsidR="00CC24D2" w:rsidRPr="00DA30E0" w:rsidRDefault="00CC24D2" w:rsidP="00CC24D2">
            <w:pPr>
              <w:ind w:left="34" w:hanging="31"/>
              <w:jc w:val="center"/>
              <w:rPr>
                <w:b/>
                <w:sz w:val="20"/>
                <w:szCs w:val="20"/>
              </w:rPr>
            </w:pPr>
            <w:r w:rsidRPr="00DA30E0">
              <w:rPr>
                <w:b/>
                <w:sz w:val="20"/>
                <w:szCs w:val="20"/>
              </w:rPr>
              <w:t>Ціна</w:t>
            </w:r>
          </w:p>
          <w:p w:rsidR="00CC24D2" w:rsidRPr="00DA30E0" w:rsidRDefault="00CC24D2" w:rsidP="00CC24D2">
            <w:pPr>
              <w:ind w:left="-108" w:right="-108"/>
              <w:jc w:val="center"/>
              <w:rPr>
                <w:b/>
                <w:sz w:val="20"/>
                <w:szCs w:val="20"/>
              </w:rPr>
            </w:pPr>
            <w:r w:rsidRPr="00DA30E0">
              <w:rPr>
                <w:b/>
                <w:sz w:val="20"/>
                <w:szCs w:val="20"/>
              </w:rPr>
              <w:t xml:space="preserve">(без ПДВ), </w:t>
            </w:r>
          </w:p>
          <w:p w:rsidR="00CC24D2" w:rsidRPr="00DA30E0" w:rsidRDefault="00CC24D2" w:rsidP="00CC24D2">
            <w:pPr>
              <w:ind w:left="-108" w:right="-108"/>
              <w:jc w:val="center"/>
              <w:rPr>
                <w:b/>
                <w:sz w:val="20"/>
                <w:szCs w:val="20"/>
              </w:rPr>
            </w:pPr>
            <w:r w:rsidRPr="00DA30E0">
              <w:rPr>
                <w:b/>
                <w:sz w:val="20"/>
                <w:szCs w:val="20"/>
              </w:rPr>
              <w:t>грн./од.</w:t>
            </w:r>
          </w:p>
        </w:tc>
        <w:tc>
          <w:tcPr>
            <w:tcW w:w="1417" w:type="dxa"/>
            <w:vAlign w:val="center"/>
          </w:tcPr>
          <w:p w:rsidR="00CC24D2" w:rsidRPr="00DA30E0" w:rsidRDefault="00CC24D2" w:rsidP="00CC24D2">
            <w:pPr>
              <w:ind w:left="-108" w:right="-108"/>
              <w:jc w:val="center"/>
              <w:rPr>
                <w:b/>
                <w:sz w:val="20"/>
                <w:szCs w:val="20"/>
              </w:rPr>
            </w:pPr>
            <w:r w:rsidRPr="00DA30E0">
              <w:rPr>
                <w:b/>
                <w:sz w:val="20"/>
                <w:szCs w:val="20"/>
              </w:rPr>
              <w:t>Сума</w:t>
            </w:r>
          </w:p>
          <w:p w:rsidR="00CC24D2" w:rsidRPr="00DA30E0" w:rsidRDefault="00CC24D2" w:rsidP="00CC24D2">
            <w:pPr>
              <w:ind w:left="-108" w:right="-108"/>
              <w:jc w:val="center"/>
              <w:rPr>
                <w:b/>
                <w:sz w:val="20"/>
                <w:szCs w:val="20"/>
              </w:rPr>
            </w:pPr>
            <w:r w:rsidRPr="00DA30E0">
              <w:rPr>
                <w:b/>
                <w:sz w:val="20"/>
                <w:szCs w:val="20"/>
              </w:rPr>
              <w:t>(без ПДВ),</w:t>
            </w:r>
          </w:p>
          <w:p w:rsidR="00CC24D2" w:rsidRPr="00DA30E0" w:rsidRDefault="00CC24D2" w:rsidP="00CC24D2">
            <w:pPr>
              <w:ind w:left="34" w:hanging="34"/>
              <w:jc w:val="center"/>
              <w:rPr>
                <w:b/>
                <w:sz w:val="20"/>
                <w:szCs w:val="20"/>
              </w:rPr>
            </w:pPr>
            <w:r w:rsidRPr="00DA30E0">
              <w:rPr>
                <w:b/>
                <w:sz w:val="20"/>
                <w:szCs w:val="20"/>
              </w:rPr>
              <w:t>грн.</w:t>
            </w:r>
          </w:p>
        </w:tc>
        <w:tc>
          <w:tcPr>
            <w:tcW w:w="2693" w:type="dxa"/>
            <w:vAlign w:val="center"/>
          </w:tcPr>
          <w:p w:rsidR="00CC24D2" w:rsidRPr="00DA30E0" w:rsidRDefault="00CC24D2" w:rsidP="00CC24D2">
            <w:pPr>
              <w:ind w:left="-108" w:right="-108"/>
              <w:jc w:val="center"/>
              <w:rPr>
                <w:b/>
                <w:sz w:val="20"/>
                <w:szCs w:val="20"/>
              </w:rPr>
            </w:pPr>
            <w:r w:rsidRPr="00DA30E0">
              <w:rPr>
                <w:b/>
                <w:sz w:val="20"/>
                <w:szCs w:val="20"/>
              </w:rPr>
              <w:t xml:space="preserve">Підприємство-виробник, </w:t>
            </w:r>
          </w:p>
          <w:p w:rsidR="00CC24D2" w:rsidRPr="00DA30E0" w:rsidRDefault="00CC24D2" w:rsidP="00CC24D2">
            <w:pPr>
              <w:ind w:left="-108" w:right="-108"/>
              <w:jc w:val="center"/>
              <w:rPr>
                <w:b/>
                <w:sz w:val="20"/>
                <w:szCs w:val="20"/>
              </w:rPr>
            </w:pPr>
            <w:r w:rsidRPr="00DA30E0">
              <w:rPr>
                <w:b/>
                <w:sz w:val="20"/>
                <w:szCs w:val="20"/>
              </w:rPr>
              <w:t>країна походження</w:t>
            </w:r>
          </w:p>
        </w:tc>
      </w:tr>
      <w:tr w:rsidR="00CC24D2" w:rsidRPr="00DA30E0" w:rsidTr="00CC24D2">
        <w:trPr>
          <w:trHeight w:val="118"/>
        </w:trPr>
        <w:tc>
          <w:tcPr>
            <w:tcW w:w="360" w:type="dxa"/>
            <w:vAlign w:val="center"/>
          </w:tcPr>
          <w:p w:rsidR="00CC24D2" w:rsidRPr="00DA30E0" w:rsidRDefault="00CC24D2" w:rsidP="00CC24D2">
            <w:pPr>
              <w:ind w:left="-108" w:right="-108"/>
              <w:jc w:val="center"/>
              <w:rPr>
                <w:sz w:val="20"/>
                <w:szCs w:val="20"/>
                <w:lang w:eastAsia="en-US"/>
              </w:rPr>
            </w:pPr>
            <w:r w:rsidRPr="00DA30E0">
              <w:rPr>
                <w:sz w:val="20"/>
                <w:szCs w:val="20"/>
                <w:lang w:eastAsia="en-US"/>
              </w:rPr>
              <w:t>1</w:t>
            </w:r>
          </w:p>
        </w:tc>
        <w:tc>
          <w:tcPr>
            <w:tcW w:w="2334" w:type="dxa"/>
            <w:vAlign w:val="center"/>
          </w:tcPr>
          <w:p w:rsidR="00CC24D2" w:rsidRPr="00DA30E0" w:rsidRDefault="00CC24D2" w:rsidP="00CC24D2">
            <w:pPr>
              <w:jc w:val="center"/>
              <w:rPr>
                <w:sz w:val="20"/>
                <w:szCs w:val="20"/>
              </w:rPr>
            </w:pPr>
            <w:r w:rsidRPr="00DA30E0">
              <w:rPr>
                <w:sz w:val="20"/>
                <w:szCs w:val="20"/>
              </w:rPr>
              <w:t>2</w:t>
            </w:r>
          </w:p>
        </w:tc>
        <w:tc>
          <w:tcPr>
            <w:tcW w:w="850" w:type="dxa"/>
            <w:vAlign w:val="center"/>
          </w:tcPr>
          <w:p w:rsidR="00CC24D2" w:rsidRPr="00DA30E0" w:rsidRDefault="00CC24D2" w:rsidP="00CC24D2">
            <w:pPr>
              <w:ind w:left="-108" w:right="-108"/>
              <w:jc w:val="center"/>
              <w:rPr>
                <w:sz w:val="20"/>
                <w:szCs w:val="20"/>
                <w:lang w:eastAsia="en-US"/>
              </w:rPr>
            </w:pPr>
            <w:r w:rsidRPr="00DA30E0">
              <w:rPr>
                <w:sz w:val="20"/>
                <w:szCs w:val="20"/>
                <w:lang w:eastAsia="en-US"/>
              </w:rPr>
              <w:t>3</w:t>
            </w:r>
          </w:p>
        </w:tc>
        <w:tc>
          <w:tcPr>
            <w:tcW w:w="851" w:type="dxa"/>
            <w:vAlign w:val="center"/>
          </w:tcPr>
          <w:p w:rsidR="00CC24D2" w:rsidRPr="00DA30E0" w:rsidRDefault="00CC24D2" w:rsidP="00CC24D2">
            <w:pPr>
              <w:ind w:left="34" w:firstLine="18"/>
              <w:jc w:val="center"/>
              <w:rPr>
                <w:sz w:val="20"/>
                <w:szCs w:val="20"/>
                <w:lang w:eastAsia="en-US"/>
              </w:rPr>
            </w:pPr>
            <w:r w:rsidRPr="00DA30E0">
              <w:rPr>
                <w:sz w:val="20"/>
                <w:szCs w:val="20"/>
                <w:lang w:eastAsia="en-US"/>
              </w:rPr>
              <w:t>4</w:t>
            </w:r>
          </w:p>
        </w:tc>
        <w:tc>
          <w:tcPr>
            <w:tcW w:w="1134" w:type="dxa"/>
            <w:vAlign w:val="center"/>
          </w:tcPr>
          <w:p w:rsidR="00CC24D2" w:rsidRPr="00DA30E0" w:rsidRDefault="00CC24D2" w:rsidP="00CC24D2">
            <w:pPr>
              <w:ind w:left="34" w:hanging="31"/>
              <w:jc w:val="center"/>
              <w:rPr>
                <w:sz w:val="20"/>
                <w:szCs w:val="20"/>
                <w:lang w:eastAsia="en-US"/>
              </w:rPr>
            </w:pPr>
            <w:r w:rsidRPr="00DA30E0">
              <w:rPr>
                <w:sz w:val="20"/>
                <w:szCs w:val="20"/>
                <w:lang w:eastAsia="en-US"/>
              </w:rPr>
              <w:t>5</w:t>
            </w:r>
          </w:p>
        </w:tc>
        <w:tc>
          <w:tcPr>
            <w:tcW w:w="1417" w:type="dxa"/>
            <w:vAlign w:val="center"/>
          </w:tcPr>
          <w:p w:rsidR="00CC24D2" w:rsidRPr="00DA30E0" w:rsidRDefault="00CC24D2" w:rsidP="00CC24D2">
            <w:pPr>
              <w:ind w:left="34" w:hanging="34"/>
              <w:jc w:val="center"/>
              <w:rPr>
                <w:sz w:val="20"/>
                <w:szCs w:val="20"/>
                <w:lang w:eastAsia="en-US"/>
              </w:rPr>
            </w:pPr>
            <w:r w:rsidRPr="00DA30E0">
              <w:rPr>
                <w:sz w:val="20"/>
                <w:szCs w:val="20"/>
                <w:lang w:eastAsia="en-US"/>
              </w:rPr>
              <w:t>6</w:t>
            </w:r>
          </w:p>
        </w:tc>
        <w:tc>
          <w:tcPr>
            <w:tcW w:w="2693" w:type="dxa"/>
            <w:vAlign w:val="center"/>
          </w:tcPr>
          <w:p w:rsidR="00CC24D2" w:rsidRPr="00DA30E0" w:rsidRDefault="00CC24D2" w:rsidP="00CC24D2">
            <w:pPr>
              <w:ind w:left="34" w:hanging="34"/>
              <w:jc w:val="center"/>
              <w:rPr>
                <w:sz w:val="20"/>
                <w:szCs w:val="20"/>
                <w:lang w:eastAsia="en-US"/>
              </w:rPr>
            </w:pPr>
            <w:r w:rsidRPr="00DA30E0">
              <w:rPr>
                <w:sz w:val="20"/>
                <w:szCs w:val="20"/>
                <w:lang w:eastAsia="en-US"/>
              </w:rPr>
              <w:t>7</w:t>
            </w:r>
          </w:p>
        </w:tc>
      </w:tr>
      <w:tr w:rsidR="00CC24D2" w:rsidRPr="00DA30E0" w:rsidTr="00CC24D2">
        <w:trPr>
          <w:trHeight w:val="118"/>
        </w:trPr>
        <w:tc>
          <w:tcPr>
            <w:tcW w:w="360" w:type="dxa"/>
            <w:vAlign w:val="center"/>
          </w:tcPr>
          <w:p w:rsidR="00CC24D2" w:rsidRPr="00DA30E0" w:rsidRDefault="00CC24D2" w:rsidP="00CC24D2">
            <w:pPr>
              <w:ind w:left="-108" w:right="-108"/>
              <w:jc w:val="center"/>
              <w:rPr>
                <w:sz w:val="20"/>
                <w:szCs w:val="20"/>
                <w:lang w:eastAsia="en-US"/>
              </w:rPr>
            </w:pPr>
          </w:p>
        </w:tc>
        <w:tc>
          <w:tcPr>
            <w:tcW w:w="2334" w:type="dxa"/>
            <w:vAlign w:val="center"/>
          </w:tcPr>
          <w:p w:rsidR="00CC24D2" w:rsidRPr="00DA30E0" w:rsidRDefault="00CC24D2" w:rsidP="00CC24D2">
            <w:pPr>
              <w:jc w:val="center"/>
              <w:rPr>
                <w:sz w:val="20"/>
                <w:szCs w:val="20"/>
              </w:rPr>
            </w:pPr>
          </w:p>
        </w:tc>
        <w:tc>
          <w:tcPr>
            <w:tcW w:w="850" w:type="dxa"/>
            <w:vAlign w:val="center"/>
          </w:tcPr>
          <w:p w:rsidR="00CC24D2" w:rsidRPr="00DA30E0" w:rsidRDefault="00CC24D2" w:rsidP="00CC24D2">
            <w:pPr>
              <w:ind w:left="-108" w:right="-108"/>
              <w:jc w:val="center"/>
              <w:rPr>
                <w:sz w:val="20"/>
                <w:szCs w:val="20"/>
                <w:lang w:eastAsia="en-US"/>
              </w:rPr>
            </w:pPr>
          </w:p>
        </w:tc>
        <w:tc>
          <w:tcPr>
            <w:tcW w:w="851" w:type="dxa"/>
            <w:vAlign w:val="center"/>
          </w:tcPr>
          <w:p w:rsidR="00CC24D2" w:rsidRPr="00DA30E0" w:rsidRDefault="00CC24D2" w:rsidP="00CC24D2">
            <w:pPr>
              <w:ind w:left="34" w:firstLine="18"/>
              <w:jc w:val="center"/>
              <w:rPr>
                <w:sz w:val="20"/>
                <w:szCs w:val="20"/>
                <w:lang w:eastAsia="en-US"/>
              </w:rPr>
            </w:pPr>
          </w:p>
        </w:tc>
        <w:tc>
          <w:tcPr>
            <w:tcW w:w="1134" w:type="dxa"/>
            <w:vAlign w:val="center"/>
          </w:tcPr>
          <w:p w:rsidR="00CC24D2" w:rsidRPr="00DA30E0" w:rsidRDefault="00CC24D2" w:rsidP="00CC24D2">
            <w:pPr>
              <w:ind w:left="34" w:hanging="31"/>
              <w:jc w:val="center"/>
              <w:rPr>
                <w:sz w:val="20"/>
                <w:szCs w:val="20"/>
                <w:lang w:eastAsia="en-US"/>
              </w:rPr>
            </w:pPr>
          </w:p>
        </w:tc>
        <w:tc>
          <w:tcPr>
            <w:tcW w:w="1417" w:type="dxa"/>
          </w:tcPr>
          <w:p w:rsidR="00CC24D2" w:rsidRPr="00DA30E0" w:rsidRDefault="00CC24D2" w:rsidP="00CC24D2">
            <w:pPr>
              <w:ind w:left="-108" w:right="-108"/>
              <w:jc w:val="center"/>
              <w:rPr>
                <w:sz w:val="20"/>
                <w:szCs w:val="20"/>
                <w:lang w:eastAsia="en-US"/>
              </w:rPr>
            </w:pPr>
          </w:p>
        </w:tc>
        <w:tc>
          <w:tcPr>
            <w:tcW w:w="2693" w:type="dxa"/>
            <w:vAlign w:val="center"/>
          </w:tcPr>
          <w:p w:rsidR="00CC24D2" w:rsidRPr="00DA30E0" w:rsidRDefault="00CC24D2" w:rsidP="00CC24D2">
            <w:pPr>
              <w:ind w:left="34" w:hanging="34"/>
              <w:jc w:val="center"/>
              <w:rPr>
                <w:sz w:val="20"/>
                <w:szCs w:val="20"/>
                <w:lang w:eastAsia="en-US"/>
              </w:rPr>
            </w:pPr>
          </w:p>
        </w:tc>
      </w:tr>
    </w:tbl>
    <w:p w:rsidR="00CC24D2" w:rsidRPr="00DA30E0" w:rsidRDefault="00CC24D2" w:rsidP="00CC24D2">
      <w:pPr>
        <w:tabs>
          <w:tab w:val="left" w:pos="8505"/>
        </w:tabs>
        <w:jc w:val="both"/>
        <w:rPr>
          <w:noProof/>
          <w:sz w:val="10"/>
          <w:szCs w:val="10"/>
        </w:rPr>
      </w:pPr>
    </w:p>
    <w:p w:rsidR="00CC24D2" w:rsidRPr="00DA30E0" w:rsidRDefault="00CC24D2" w:rsidP="00CC24D2">
      <w:pPr>
        <w:tabs>
          <w:tab w:val="left" w:pos="540"/>
          <w:tab w:val="left" w:pos="8505"/>
        </w:tabs>
        <w:jc w:val="both"/>
        <w:rPr>
          <w:sz w:val="20"/>
          <w:szCs w:val="20"/>
        </w:rPr>
      </w:pPr>
      <w:r w:rsidRPr="00DA30E0">
        <w:rPr>
          <w:noProof/>
          <w:sz w:val="20"/>
          <w:szCs w:val="20"/>
        </w:rPr>
        <w:t>1.3.</w:t>
      </w:r>
      <w:r w:rsidRPr="00DA30E0">
        <w:rPr>
          <w:noProof/>
          <w:sz w:val="20"/>
          <w:szCs w:val="20"/>
        </w:rPr>
        <w:tab/>
        <w:t xml:space="preserve">Продукція, що є предметом поставки за цим Договором, </w:t>
      </w:r>
      <w:r w:rsidRPr="00DA30E0">
        <w:rPr>
          <w:sz w:val="20"/>
          <w:szCs w:val="20"/>
        </w:rPr>
        <w:t>не повинна бути обтяженою правами третіх осіб, не перебувати під забороною відчуження (арештом).</w:t>
      </w:r>
    </w:p>
    <w:p w:rsidR="00CC24D2" w:rsidRPr="00DA30E0" w:rsidRDefault="00CC24D2" w:rsidP="00CC24D2">
      <w:pPr>
        <w:tabs>
          <w:tab w:val="left" w:pos="540"/>
          <w:tab w:val="left" w:pos="8505"/>
        </w:tabs>
        <w:jc w:val="both"/>
        <w:rPr>
          <w:noProof/>
          <w:sz w:val="20"/>
          <w:szCs w:val="20"/>
        </w:rPr>
      </w:pPr>
      <w:r w:rsidRPr="00DA30E0">
        <w:rPr>
          <w:noProof/>
          <w:sz w:val="20"/>
          <w:szCs w:val="20"/>
        </w:rPr>
        <w:t>1.4.</w:t>
      </w:r>
      <w:r w:rsidRPr="00DA30E0">
        <w:rPr>
          <w:noProof/>
          <w:sz w:val="20"/>
          <w:szCs w:val="20"/>
        </w:rPr>
        <w:tab/>
        <w:t>Постачальник підтверджує, що має всі передбачені законодавством права та повноваження на продаж продукції, що є предметом поставки за цим Договором,</w:t>
      </w:r>
      <w:r w:rsidRPr="00DA30E0">
        <w:rPr>
          <w:sz w:val="20"/>
          <w:szCs w:val="20"/>
        </w:rPr>
        <w:t xml:space="preserve"> а реалізація Постачальником такої продукції не порушує права та законні інтереси третіх осіб, зокрема права на знаки для товарів та послуг та інші права інтелектуальної власності.</w:t>
      </w:r>
    </w:p>
    <w:p w:rsidR="00CC24D2" w:rsidRPr="00DA30E0" w:rsidRDefault="00CC24D2" w:rsidP="00CC24D2">
      <w:pPr>
        <w:tabs>
          <w:tab w:val="left" w:pos="540"/>
          <w:tab w:val="left" w:pos="8505"/>
        </w:tabs>
        <w:jc w:val="center"/>
        <w:rPr>
          <w:b/>
          <w:sz w:val="10"/>
          <w:szCs w:val="10"/>
        </w:rPr>
      </w:pPr>
    </w:p>
    <w:p w:rsidR="00CC24D2" w:rsidRPr="00DA30E0" w:rsidRDefault="00CC24D2" w:rsidP="00CC24D2">
      <w:pPr>
        <w:tabs>
          <w:tab w:val="left" w:pos="540"/>
          <w:tab w:val="left" w:pos="8505"/>
        </w:tabs>
        <w:jc w:val="center"/>
        <w:rPr>
          <w:b/>
          <w:sz w:val="20"/>
          <w:szCs w:val="20"/>
        </w:rPr>
      </w:pPr>
      <w:r w:rsidRPr="00DA30E0">
        <w:rPr>
          <w:b/>
          <w:sz w:val="20"/>
          <w:szCs w:val="20"/>
        </w:rPr>
        <w:t>2.</w:t>
      </w:r>
      <w:r w:rsidRPr="00DA30E0">
        <w:rPr>
          <w:b/>
          <w:sz w:val="20"/>
          <w:szCs w:val="20"/>
        </w:rPr>
        <w:tab/>
        <w:t>СУМА ДОГОВОРУ</w:t>
      </w:r>
    </w:p>
    <w:p w:rsidR="00CC24D2" w:rsidRPr="00DA30E0" w:rsidRDefault="00CC24D2" w:rsidP="00CC24D2">
      <w:pPr>
        <w:tabs>
          <w:tab w:val="left" w:pos="540"/>
          <w:tab w:val="left" w:pos="8505"/>
        </w:tabs>
        <w:jc w:val="both"/>
        <w:rPr>
          <w:sz w:val="20"/>
          <w:szCs w:val="20"/>
        </w:rPr>
      </w:pPr>
      <w:r w:rsidRPr="00DA30E0">
        <w:rPr>
          <w:bCs/>
          <w:sz w:val="20"/>
          <w:szCs w:val="20"/>
        </w:rPr>
        <w:t>2.1.</w:t>
      </w:r>
      <w:r w:rsidRPr="00DA30E0">
        <w:rPr>
          <w:bCs/>
          <w:sz w:val="20"/>
          <w:szCs w:val="20"/>
        </w:rPr>
        <w:tab/>
        <w:t>Загальна сума цього Договору складає _________________ грн. (______________________________________</w:t>
      </w:r>
    </w:p>
    <w:p w:rsidR="00CC24D2" w:rsidRPr="00DA30E0" w:rsidRDefault="00CC24D2" w:rsidP="00CC24D2">
      <w:pPr>
        <w:tabs>
          <w:tab w:val="left" w:pos="8505"/>
        </w:tabs>
        <w:ind w:right="42"/>
        <w:jc w:val="both"/>
        <w:rPr>
          <w:sz w:val="20"/>
          <w:szCs w:val="20"/>
        </w:rPr>
      </w:pPr>
      <w:r w:rsidRPr="00DA30E0">
        <w:rPr>
          <w:bCs/>
          <w:sz w:val="20"/>
          <w:szCs w:val="20"/>
        </w:rPr>
        <w:t>________________________________________________ грн. ____ коп.), в т. ч. податок на додану вартість у розмірі ___________________________ грн. (________________________________________________ грн. ____ коп.)</w:t>
      </w:r>
    </w:p>
    <w:p w:rsidR="00CC24D2" w:rsidRPr="00DA30E0" w:rsidRDefault="00CC24D2" w:rsidP="00CC24D2">
      <w:pPr>
        <w:tabs>
          <w:tab w:val="left" w:pos="540"/>
          <w:tab w:val="left" w:pos="8505"/>
        </w:tabs>
        <w:jc w:val="both"/>
        <w:rPr>
          <w:sz w:val="20"/>
          <w:szCs w:val="20"/>
        </w:rPr>
      </w:pPr>
      <w:r w:rsidRPr="00DA30E0">
        <w:rPr>
          <w:sz w:val="20"/>
          <w:szCs w:val="20"/>
        </w:rPr>
        <w:t>2.</w:t>
      </w:r>
      <w:r w:rsidRPr="00DA30E0">
        <w:rPr>
          <w:sz w:val="20"/>
          <w:szCs w:val="20"/>
          <w:lang w:val="ru-RU"/>
        </w:rPr>
        <w:t>2</w:t>
      </w:r>
      <w:r w:rsidRPr="00DA30E0">
        <w:rPr>
          <w:sz w:val="20"/>
          <w:szCs w:val="20"/>
        </w:rPr>
        <w:t>.</w:t>
      </w:r>
      <w:r w:rsidRPr="00DA30E0">
        <w:rPr>
          <w:sz w:val="20"/>
          <w:szCs w:val="20"/>
        </w:rPr>
        <w:tab/>
        <w:t>Вартість продукції, що є предметом поставки за цим Договором, визначена постановою «Про сх</w:t>
      </w:r>
      <w:r>
        <w:rPr>
          <w:sz w:val="20"/>
          <w:szCs w:val="20"/>
        </w:rPr>
        <w:t xml:space="preserve">валення інвестиційної програми </w:t>
      </w:r>
      <w:r w:rsidRPr="00DA30E0">
        <w:rPr>
          <w:sz w:val="20"/>
          <w:szCs w:val="20"/>
        </w:rPr>
        <w:t>АТ «</w:t>
      </w:r>
      <w:proofErr w:type="spellStart"/>
      <w:r>
        <w:rPr>
          <w:sz w:val="20"/>
          <w:szCs w:val="20"/>
        </w:rPr>
        <w:t>Прикарпаття</w:t>
      </w:r>
      <w:r w:rsidRPr="00DA30E0">
        <w:rPr>
          <w:sz w:val="20"/>
          <w:szCs w:val="20"/>
        </w:rPr>
        <w:t>обленерго</w:t>
      </w:r>
      <w:proofErr w:type="spellEnd"/>
      <w:r w:rsidRPr="00DA30E0">
        <w:rPr>
          <w:sz w:val="20"/>
          <w:szCs w:val="20"/>
        </w:rPr>
        <w:t xml:space="preserve">», затвердженою Національною комісією, що здійснює державне регулювання у сферах енергетики та комунальних послуг (далі – НКРЕКП) - ________________________________________ грн. (без ПДВ), _______________________________ грн. (з ПДВ). </w:t>
      </w:r>
    </w:p>
    <w:p w:rsidR="00CC24D2" w:rsidRPr="00DA30E0" w:rsidRDefault="00CC24D2" w:rsidP="00CC24D2">
      <w:pPr>
        <w:tabs>
          <w:tab w:val="left" w:pos="540"/>
          <w:tab w:val="left" w:pos="8505"/>
        </w:tabs>
        <w:jc w:val="center"/>
        <w:rPr>
          <w:b/>
          <w:noProof/>
          <w:sz w:val="10"/>
          <w:szCs w:val="10"/>
        </w:rPr>
      </w:pPr>
    </w:p>
    <w:p w:rsidR="00CC24D2" w:rsidRPr="00DA30E0" w:rsidRDefault="00CC24D2" w:rsidP="00CC24D2">
      <w:pPr>
        <w:tabs>
          <w:tab w:val="left" w:pos="540"/>
          <w:tab w:val="left" w:pos="8505"/>
        </w:tabs>
        <w:jc w:val="center"/>
        <w:rPr>
          <w:b/>
          <w:noProof/>
          <w:sz w:val="20"/>
          <w:szCs w:val="20"/>
        </w:rPr>
      </w:pPr>
      <w:r w:rsidRPr="00DA30E0">
        <w:rPr>
          <w:b/>
          <w:noProof/>
          <w:sz w:val="20"/>
          <w:szCs w:val="20"/>
        </w:rPr>
        <w:t>3.</w:t>
      </w:r>
      <w:r w:rsidRPr="00DA30E0">
        <w:rPr>
          <w:b/>
          <w:noProof/>
          <w:sz w:val="20"/>
          <w:szCs w:val="20"/>
        </w:rPr>
        <w:tab/>
        <w:t>ЦІНА ПРОДУКЦІЇ</w:t>
      </w:r>
    </w:p>
    <w:p w:rsidR="00CC24D2" w:rsidRPr="00DA30E0" w:rsidRDefault="00CC24D2" w:rsidP="00CC24D2">
      <w:pPr>
        <w:tabs>
          <w:tab w:val="num" w:pos="567"/>
          <w:tab w:val="left" w:pos="8505"/>
        </w:tabs>
        <w:jc w:val="both"/>
        <w:rPr>
          <w:bCs/>
          <w:sz w:val="20"/>
          <w:szCs w:val="20"/>
        </w:rPr>
      </w:pPr>
      <w:r w:rsidRPr="00DA30E0">
        <w:rPr>
          <w:bCs/>
          <w:sz w:val="20"/>
          <w:szCs w:val="20"/>
        </w:rPr>
        <w:t>3.1.</w:t>
      </w:r>
      <w:r w:rsidRPr="00DA30E0">
        <w:rPr>
          <w:bCs/>
          <w:sz w:val="20"/>
          <w:szCs w:val="20"/>
        </w:rPr>
        <w:tab/>
        <w:t xml:space="preserve">Постачальник відвантажує продукцію, що є предметом поставки за цим Договором, Покупцю за цінами, що визначені в п. 1.2 цього Договору, дійсними та незмінними протягом чинності цього Договору. </w:t>
      </w:r>
    </w:p>
    <w:p w:rsidR="00CC24D2" w:rsidRPr="00F50C47" w:rsidRDefault="00CC24D2" w:rsidP="00CC24D2">
      <w:pPr>
        <w:tabs>
          <w:tab w:val="num" w:pos="567"/>
          <w:tab w:val="left" w:pos="8505"/>
        </w:tabs>
        <w:jc w:val="both"/>
        <w:rPr>
          <w:bCs/>
          <w:sz w:val="20"/>
          <w:szCs w:val="20"/>
        </w:rPr>
      </w:pPr>
      <w:r w:rsidRPr="00DA30E0">
        <w:rPr>
          <w:bCs/>
          <w:sz w:val="20"/>
          <w:szCs w:val="20"/>
        </w:rPr>
        <w:t>3.2.</w:t>
      </w:r>
      <w:r w:rsidRPr="00DA30E0">
        <w:rPr>
          <w:bCs/>
          <w:sz w:val="20"/>
          <w:szCs w:val="20"/>
        </w:rPr>
        <w:tab/>
        <w:t>Доставка продукції входить в її ціну, здійснюється</w:t>
      </w:r>
      <w:r>
        <w:rPr>
          <w:bCs/>
          <w:sz w:val="20"/>
          <w:szCs w:val="20"/>
        </w:rPr>
        <w:t xml:space="preserve"> </w:t>
      </w:r>
      <w:r w:rsidRPr="00F50C47">
        <w:rPr>
          <w:bCs/>
          <w:sz w:val="20"/>
          <w:szCs w:val="20"/>
        </w:rPr>
        <w:t>силами та за рахунок Постачальника та окремо Покупцем</w:t>
      </w:r>
      <w:r w:rsidRPr="00F50C47">
        <w:rPr>
          <w:sz w:val="20"/>
          <w:szCs w:val="20"/>
        </w:rPr>
        <w:t xml:space="preserve"> не оплачується</w:t>
      </w:r>
      <w:r w:rsidRPr="00F50C47">
        <w:rPr>
          <w:bCs/>
          <w:sz w:val="20"/>
          <w:szCs w:val="20"/>
        </w:rPr>
        <w:t>.</w:t>
      </w:r>
    </w:p>
    <w:p w:rsidR="00CC24D2" w:rsidRPr="00DA30E0" w:rsidRDefault="00CC24D2" w:rsidP="00CC24D2">
      <w:pPr>
        <w:tabs>
          <w:tab w:val="left" w:pos="540"/>
          <w:tab w:val="left" w:pos="8505"/>
        </w:tabs>
        <w:jc w:val="center"/>
        <w:rPr>
          <w:b/>
          <w:sz w:val="10"/>
          <w:szCs w:val="10"/>
        </w:rPr>
      </w:pPr>
    </w:p>
    <w:p w:rsidR="00CC24D2" w:rsidRPr="00DA30E0" w:rsidRDefault="00CC24D2" w:rsidP="00CC24D2">
      <w:pPr>
        <w:tabs>
          <w:tab w:val="left" w:pos="540"/>
          <w:tab w:val="left" w:pos="8505"/>
        </w:tabs>
        <w:jc w:val="center"/>
        <w:rPr>
          <w:b/>
          <w:noProof/>
          <w:sz w:val="20"/>
          <w:szCs w:val="20"/>
        </w:rPr>
      </w:pPr>
      <w:r w:rsidRPr="00DA30E0">
        <w:rPr>
          <w:b/>
          <w:noProof/>
          <w:sz w:val="20"/>
          <w:szCs w:val="20"/>
        </w:rPr>
        <w:t>4.</w:t>
      </w:r>
      <w:r w:rsidRPr="00DA30E0">
        <w:rPr>
          <w:b/>
          <w:noProof/>
          <w:sz w:val="20"/>
          <w:szCs w:val="20"/>
        </w:rPr>
        <w:tab/>
        <w:t>УМОВИ РОЗРАХУНКУ</w:t>
      </w:r>
    </w:p>
    <w:p w:rsidR="00CC24D2" w:rsidRDefault="00CC24D2" w:rsidP="00CC24D2">
      <w:pPr>
        <w:tabs>
          <w:tab w:val="left" w:pos="540"/>
          <w:tab w:val="left" w:pos="8505"/>
        </w:tabs>
        <w:jc w:val="both"/>
        <w:rPr>
          <w:sz w:val="20"/>
          <w:szCs w:val="20"/>
        </w:rPr>
      </w:pPr>
      <w:r w:rsidRPr="00DA30E0">
        <w:rPr>
          <w:noProof/>
          <w:sz w:val="20"/>
          <w:szCs w:val="20"/>
        </w:rPr>
        <w:t>4.1.</w:t>
      </w:r>
      <w:r w:rsidRPr="00DA30E0">
        <w:rPr>
          <w:noProof/>
          <w:sz w:val="20"/>
          <w:szCs w:val="20"/>
        </w:rPr>
        <w:tab/>
      </w:r>
      <w:r>
        <w:rPr>
          <w:noProof/>
          <w:sz w:val="20"/>
          <w:szCs w:val="20"/>
        </w:rPr>
        <w:t>Р</w:t>
      </w:r>
      <w:r w:rsidRPr="00DA30E0">
        <w:rPr>
          <w:noProof/>
          <w:sz w:val="20"/>
          <w:szCs w:val="20"/>
        </w:rPr>
        <w:t xml:space="preserve">озрахунки за отриману продукцію, що є предметом поставки за цим Договором, будуть здійснюватися згідно з видатковою накладною, на підставі виставленого Постачальником рахунку-фактури. Розрахунок проводиться шляхом оплати коштів на поточний рахунок Постачальника на підставі отриманого від нього рахунку протягом </w:t>
      </w:r>
      <w:r w:rsidRPr="00F50C47">
        <w:rPr>
          <w:noProof/>
          <w:sz w:val="20"/>
          <w:szCs w:val="20"/>
        </w:rPr>
        <w:t>120 (сто двадцять</w:t>
      </w:r>
      <w:r w:rsidRPr="00F50C47">
        <w:rPr>
          <w:bCs/>
          <w:sz w:val="20"/>
          <w:szCs w:val="20"/>
        </w:rPr>
        <w:t>) робочих днів</w:t>
      </w:r>
      <w:r w:rsidRPr="00DA30E0">
        <w:rPr>
          <w:bCs/>
          <w:sz w:val="20"/>
          <w:szCs w:val="20"/>
        </w:rPr>
        <w:t xml:space="preserve"> з моменту поставки продукції, що є предметом поставки за цим Договором</w:t>
      </w:r>
      <w:r w:rsidRPr="00DA30E0">
        <w:rPr>
          <w:sz w:val="20"/>
          <w:szCs w:val="20"/>
        </w:rPr>
        <w:t>.</w:t>
      </w:r>
    </w:p>
    <w:p w:rsidR="00CC24D2" w:rsidRPr="00F50C47" w:rsidRDefault="00CC24D2" w:rsidP="00CC24D2">
      <w:pPr>
        <w:tabs>
          <w:tab w:val="left" w:pos="540"/>
          <w:tab w:val="left" w:pos="8505"/>
        </w:tabs>
        <w:jc w:val="both"/>
        <w:rPr>
          <w:noProof/>
          <w:sz w:val="20"/>
          <w:szCs w:val="20"/>
          <w:lang w:val="en-US"/>
        </w:rPr>
      </w:pPr>
      <w:r w:rsidRPr="00DA30E0">
        <w:rPr>
          <w:noProof/>
          <w:sz w:val="20"/>
          <w:szCs w:val="20"/>
        </w:rPr>
        <w:t>4.</w:t>
      </w:r>
      <w:r>
        <w:rPr>
          <w:noProof/>
          <w:sz w:val="20"/>
          <w:szCs w:val="20"/>
        </w:rPr>
        <w:t>2</w:t>
      </w:r>
      <w:r w:rsidRPr="00DA30E0">
        <w:rPr>
          <w:noProof/>
          <w:sz w:val="20"/>
          <w:szCs w:val="20"/>
        </w:rPr>
        <w:t>.</w:t>
      </w:r>
      <w:r w:rsidRPr="00DA30E0">
        <w:rPr>
          <w:noProof/>
          <w:sz w:val="20"/>
          <w:szCs w:val="20"/>
        </w:rPr>
        <w:tab/>
        <w:t>Оплата продукції здійснюється у безготівковій формі шляхом перерахування грошових коштів на банківський поточний рахунок Постачальника, вказаний в цьому Договорі. Датою оплати вважається дата надходження грошових коштів на банківський поточний рахунок Постачальника</w:t>
      </w:r>
      <w:r w:rsidRPr="00F50C47">
        <w:rPr>
          <w:noProof/>
          <w:sz w:val="20"/>
          <w:szCs w:val="20"/>
        </w:rPr>
        <w:t>. У випадку наявності коштів Покупець має право здійснювати авансові платежі.</w:t>
      </w:r>
    </w:p>
    <w:p w:rsidR="00CC24D2" w:rsidRPr="00DA30E0" w:rsidRDefault="00CC24D2" w:rsidP="00CC24D2">
      <w:pPr>
        <w:tabs>
          <w:tab w:val="left" w:pos="567"/>
          <w:tab w:val="left" w:pos="8505"/>
        </w:tabs>
        <w:jc w:val="both"/>
        <w:rPr>
          <w:i/>
          <w:noProof/>
          <w:sz w:val="20"/>
          <w:szCs w:val="20"/>
        </w:rPr>
      </w:pPr>
      <w:r w:rsidRPr="00DA30E0">
        <w:rPr>
          <w:noProof/>
          <w:sz w:val="20"/>
          <w:szCs w:val="20"/>
        </w:rPr>
        <w:t>4</w:t>
      </w:r>
      <w:r>
        <w:rPr>
          <w:noProof/>
          <w:sz w:val="20"/>
          <w:szCs w:val="20"/>
        </w:rPr>
        <w:t>.3</w:t>
      </w:r>
      <w:r w:rsidRPr="00DA30E0">
        <w:rPr>
          <w:noProof/>
          <w:sz w:val="20"/>
          <w:szCs w:val="20"/>
        </w:rPr>
        <w:t>.</w:t>
      </w:r>
      <w:r w:rsidRPr="00DA30E0">
        <w:rPr>
          <w:noProof/>
          <w:sz w:val="20"/>
          <w:szCs w:val="20"/>
        </w:rPr>
        <w:tab/>
        <w:t xml:space="preserve">При оформленні первинних та розрахункових документів, </w:t>
      </w:r>
      <w:r w:rsidRPr="00DA30E0">
        <w:rPr>
          <w:i/>
          <w:noProof/>
          <w:sz w:val="20"/>
          <w:szCs w:val="20"/>
        </w:rPr>
        <w:t>а також при оформленні податкової накладної на кожну одиницю продукції</w:t>
      </w:r>
      <w:r w:rsidRPr="00DA30E0">
        <w:rPr>
          <w:noProof/>
          <w:sz w:val="20"/>
          <w:szCs w:val="20"/>
        </w:rPr>
        <w:t xml:space="preserve"> повинні вказуватися коди УКТ ЗЕД у відповідності до Закону України «Про внесення змін до Податкового кодексу України щодо покращення інвестиційного клімату в Україні» від 21 грудня 2016 р. №1797 </w:t>
      </w:r>
      <w:r w:rsidRPr="00DA30E0">
        <w:rPr>
          <w:i/>
          <w:noProof/>
          <w:sz w:val="20"/>
          <w:szCs w:val="20"/>
        </w:rPr>
        <w:t>(Виділене курсивом - для платників ПДВ).</w:t>
      </w:r>
    </w:p>
    <w:p w:rsidR="00CC24D2" w:rsidRPr="00DA30E0" w:rsidRDefault="00CC24D2" w:rsidP="00CC24D2">
      <w:pPr>
        <w:tabs>
          <w:tab w:val="left" w:pos="540"/>
          <w:tab w:val="left" w:pos="8505"/>
        </w:tabs>
        <w:jc w:val="both"/>
        <w:rPr>
          <w:sz w:val="10"/>
          <w:szCs w:val="10"/>
        </w:rPr>
      </w:pPr>
    </w:p>
    <w:p w:rsidR="00CC24D2" w:rsidRPr="00DA30E0" w:rsidRDefault="00CC24D2" w:rsidP="00CC24D2">
      <w:pPr>
        <w:tabs>
          <w:tab w:val="left" w:pos="540"/>
          <w:tab w:val="left" w:pos="8505"/>
        </w:tabs>
        <w:jc w:val="center"/>
        <w:rPr>
          <w:b/>
          <w:sz w:val="20"/>
          <w:szCs w:val="20"/>
        </w:rPr>
      </w:pPr>
      <w:r w:rsidRPr="00DA30E0">
        <w:rPr>
          <w:b/>
          <w:sz w:val="20"/>
          <w:szCs w:val="20"/>
        </w:rPr>
        <w:t>5.</w:t>
      </w:r>
      <w:r w:rsidRPr="00DA30E0">
        <w:rPr>
          <w:b/>
          <w:sz w:val="20"/>
          <w:szCs w:val="20"/>
        </w:rPr>
        <w:tab/>
        <w:t>ТЕРМІН І ПОРЯДОК ВІДВАНТАЖЕННЯ ПРОДУКЦІЇ</w:t>
      </w:r>
    </w:p>
    <w:p w:rsidR="00CC24D2" w:rsidRPr="00DA30E0" w:rsidRDefault="00CC24D2" w:rsidP="00CC24D2">
      <w:pPr>
        <w:tabs>
          <w:tab w:val="left" w:pos="567"/>
          <w:tab w:val="left" w:pos="8505"/>
        </w:tabs>
        <w:jc w:val="both"/>
        <w:rPr>
          <w:bCs/>
          <w:sz w:val="20"/>
          <w:szCs w:val="20"/>
        </w:rPr>
      </w:pPr>
      <w:r w:rsidRPr="00DA30E0">
        <w:rPr>
          <w:noProof/>
          <w:sz w:val="20"/>
          <w:szCs w:val="20"/>
        </w:rPr>
        <w:lastRenderedPageBreak/>
        <w:t>5.1.</w:t>
      </w:r>
      <w:r w:rsidRPr="00DA30E0">
        <w:rPr>
          <w:noProof/>
          <w:sz w:val="20"/>
          <w:szCs w:val="20"/>
        </w:rPr>
        <w:tab/>
      </w:r>
      <w:r w:rsidRPr="00F50C47">
        <w:rPr>
          <w:noProof/>
          <w:sz w:val="20"/>
          <w:szCs w:val="20"/>
        </w:rPr>
        <w:t>Продавець зобов'язаний передати Транспортні засоби Покупцю не пізніше 90 календарних днів з моменту підписання даної угоди, про що Сторони підписують Акт приймання-передачі Транспортних засобів.</w:t>
      </w:r>
    </w:p>
    <w:p w:rsidR="00CC24D2" w:rsidRPr="00DA30E0" w:rsidRDefault="00CC24D2" w:rsidP="00CC24D2">
      <w:pPr>
        <w:tabs>
          <w:tab w:val="num" w:pos="567"/>
          <w:tab w:val="left" w:pos="8505"/>
        </w:tabs>
        <w:jc w:val="both"/>
        <w:rPr>
          <w:noProof/>
          <w:sz w:val="20"/>
          <w:szCs w:val="20"/>
        </w:rPr>
      </w:pPr>
      <w:r w:rsidRPr="00DA30E0">
        <w:rPr>
          <w:noProof/>
          <w:sz w:val="20"/>
          <w:szCs w:val="20"/>
        </w:rPr>
        <w:t xml:space="preserve">5.2. </w:t>
      </w:r>
      <w:r w:rsidRPr="00DA30E0">
        <w:rPr>
          <w:bCs/>
          <w:sz w:val="20"/>
          <w:szCs w:val="20"/>
        </w:rPr>
        <w:tab/>
      </w:r>
      <w:r w:rsidRPr="00DA30E0">
        <w:rPr>
          <w:noProof/>
          <w:sz w:val="20"/>
          <w:szCs w:val="20"/>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продукції, що є предметом поставки за цим Договором, та надати повну інформацію, необхідну Покупцю для здійснення необхідних заходів для її приймання.</w:t>
      </w:r>
    </w:p>
    <w:p w:rsidR="00CC24D2" w:rsidRPr="00DA30E0" w:rsidRDefault="00CC24D2" w:rsidP="00CC24D2">
      <w:pPr>
        <w:tabs>
          <w:tab w:val="num" w:pos="567"/>
          <w:tab w:val="left" w:pos="8505"/>
        </w:tabs>
        <w:jc w:val="both"/>
        <w:rPr>
          <w:noProof/>
          <w:sz w:val="20"/>
          <w:szCs w:val="20"/>
        </w:rPr>
      </w:pPr>
      <w:r w:rsidRPr="00DA30E0">
        <w:rPr>
          <w:noProof/>
          <w:sz w:val="20"/>
          <w:szCs w:val="20"/>
        </w:rPr>
        <w:t xml:space="preserve">5.3. </w:t>
      </w:r>
      <w:r w:rsidRPr="00DA30E0">
        <w:rPr>
          <w:noProof/>
          <w:sz w:val="20"/>
          <w:szCs w:val="20"/>
        </w:rPr>
        <w:tab/>
      </w:r>
      <w:r w:rsidRPr="00DA30E0">
        <w:rPr>
          <w:bCs/>
          <w:sz w:val="20"/>
          <w:szCs w:val="20"/>
        </w:rPr>
        <w:t xml:space="preserve">Продукція, що є предметом поставки за цим Договором, відвантажується Постачальником на склад Покупця за </w:t>
      </w:r>
      <w:proofErr w:type="spellStart"/>
      <w:r w:rsidRPr="00DA30E0">
        <w:rPr>
          <w:bCs/>
          <w:sz w:val="20"/>
          <w:szCs w:val="20"/>
        </w:rPr>
        <w:t>адресою</w:t>
      </w:r>
      <w:proofErr w:type="spellEnd"/>
      <w:r w:rsidRPr="00DA30E0">
        <w:rPr>
          <w:bCs/>
          <w:sz w:val="20"/>
          <w:szCs w:val="20"/>
        </w:rPr>
        <w:t xml:space="preserve">: вул. </w:t>
      </w:r>
      <w:r>
        <w:rPr>
          <w:bCs/>
          <w:sz w:val="20"/>
          <w:szCs w:val="20"/>
        </w:rPr>
        <w:t>Індустріальна,</w:t>
      </w:r>
      <w:r w:rsidRPr="00DA30E0">
        <w:rPr>
          <w:bCs/>
          <w:sz w:val="20"/>
          <w:szCs w:val="20"/>
        </w:rPr>
        <w:t xml:space="preserve"> буд. </w:t>
      </w:r>
      <w:r>
        <w:rPr>
          <w:bCs/>
          <w:sz w:val="20"/>
          <w:szCs w:val="20"/>
        </w:rPr>
        <w:t>34</w:t>
      </w:r>
      <w:r w:rsidRPr="00DA30E0">
        <w:rPr>
          <w:bCs/>
          <w:sz w:val="20"/>
          <w:szCs w:val="20"/>
        </w:rPr>
        <w:t xml:space="preserve">, м. </w:t>
      </w:r>
      <w:r>
        <w:rPr>
          <w:bCs/>
          <w:sz w:val="20"/>
          <w:szCs w:val="20"/>
        </w:rPr>
        <w:t xml:space="preserve">Івано-Франківськ </w:t>
      </w:r>
      <w:r w:rsidRPr="00DA30E0">
        <w:rPr>
          <w:bCs/>
          <w:sz w:val="20"/>
          <w:szCs w:val="20"/>
        </w:rPr>
        <w:t xml:space="preserve">, </w:t>
      </w:r>
      <w:r>
        <w:rPr>
          <w:bCs/>
          <w:sz w:val="20"/>
          <w:szCs w:val="20"/>
        </w:rPr>
        <w:t>76014</w:t>
      </w:r>
      <w:r w:rsidRPr="00DA30E0">
        <w:rPr>
          <w:bCs/>
          <w:sz w:val="20"/>
          <w:szCs w:val="20"/>
        </w:rPr>
        <w:t>.</w:t>
      </w:r>
    </w:p>
    <w:p w:rsidR="00CC24D2" w:rsidRPr="00DA30E0" w:rsidRDefault="00CC24D2" w:rsidP="00CC24D2">
      <w:pPr>
        <w:tabs>
          <w:tab w:val="left" w:pos="567"/>
          <w:tab w:val="left" w:pos="8505"/>
        </w:tabs>
        <w:jc w:val="both"/>
        <w:rPr>
          <w:bCs/>
          <w:sz w:val="20"/>
          <w:szCs w:val="20"/>
        </w:rPr>
      </w:pPr>
      <w:r w:rsidRPr="00DA30E0">
        <w:rPr>
          <w:bCs/>
          <w:sz w:val="20"/>
          <w:szCs w:val="20"/>
        </w:rPr>
        <w:tab/>
        <w:t>Години роботи складу Покупця:</w:t>
      </w:r>
    </w:p>
    <w:p w:rsidR="00CC24D2" w:rsidRPr="00DA30E0" w:rsidRDefault="00CC24D2" w:rsidP="00CC24D2">
      <w:pPr>
        <w:tabs>
          <w:tab w:val="left" w:pos="567"/>
          <w:tab w:val="left" w:pos="3828"/>
          <w:tab w:val="left" w:pos="5760"/>
        </w:tabs>
        <w:ind w:firstLine="567"/>
        <w:jc w:val="both"/>
        <w:rPr>
          <w:bCs/>
          <w:sz w:val="20"/>
          <w:szCs w:val="20"/>
        </w:rPr>
      </w:pPr>
      <w:r w:rsidRPr="00DA30E0">
        <w:rPr>
          <w:bCs/>
          <w:sz w:val="20"/>
          <w:szCs w:val="20"/>
        </w:rPr>
        <w:t xml:space="preserve">Понеділок - четвер </w:t>
      </w:r>
      <w:r w:rsidRPr="00DA30E0">
        <w:rPr>
          <w:bCs/>
          <w:sz w:val="20"/>
          <w:szCs w:val="20"/>
        </w:rPr>
        <w:tab/>
        <w:t>- 8.30 - 16.30 год.</w:t>
      </w:r>
    </w:p>
    <w:p w:rsidR="00CC24D2" w:rsidRPr="00DA30E0" w:rsidRDefault="00CC24D2" w:rsidP="00CC24D2">
      <w:pPr>
        <w:tabs>
          <w:tab w:val="left" w:pos="567"/>
          <w:tab w:val="left" w:pos="3828"/>
          <w:tab w:val="left" w:pos="5760"/>
        </w:tabs>
        <w:ind w:firstLine="567"/>
        <w:jc w:val="both"/>
        <w:rPr>
          <w:bCs/>
          <w:sz w:val="20"/>
          <w:szCs w:val="20"/>
        </w:rPr>
      </w:pPr>
      <w:r w:rsidRPr="00DA30E0">
        <w:rPr>
          <w:bCs/>
          <w:sz w:val="20"/>
          <w:szCs w:val="20"/>
        </w:rPr>
        <w:t>П’ятниця</w:t>
      </w:r>
      <w:r w:rsidRPr="00DA30E0">
        <w:rPr>
          <w:bCs/>
          <w:sz w:val="20"/>
          <w:szCs w:val="20"/>
        </w:rPr>
        <w:tab/>
        <w:t>- 8.30 - 15.30 год.</w:t>
      </w:r>
    </w:p>
    <w:p w:rsidR="00CC24D2" w:rsidRPr="00DA30E0" w:rsidRDefault="00CC24D2" w:rsidP="00CC24D2">
      <w:pPr>
        <w:tabs>
          <w:tab w:val="left" w:pos="567"/>
          <w:tab w:val="left" w:pos="3828"/>
          <w:tab w:val="left" w:pos="5760"/>
        </w:tabs>
        <w:ind w:firstLine="567"/>
        <w:jc w:val="both"/>
        <w:rPr>
          <w:bCs/>
          <w:sz w:val="20"/>
          <w:szCs w:val="20"/>
        </w:rPr>
      </w:pPr>
      <w:r w:rsidRPr="00DA30E0">
        <w:rPr>
          <w:bCs/>
          <w:sz w:val="20"/>
          <w:szCs w:val="20"/>
        </w:rPr>
        <w:t xml:space="preserve">Перерва на обід </w:t>
      </w:r>
      <w:r w:rsidRPr="00DA30E0">
        <w:rPr>
          <w:bCs/>
          <w:sz w:val="20"/>
          <w:szCs w:val="20"/>
        </w:rPr>
        <w:tab/>
        <w:t>- 11.30 - 12.30 год.</w:t>
      </w:r>
    </w:p>
    <w:p w:rsidR="00CC24D2" w:rsidRPr="00DA30E0" w:rsidRDefault="00CC24D2" w:rsidP="00CC24D2">
      <w:pPr>
        <w:tabs>
          <w:tab w:val="left" w:pos="567"/>
          <w:tab w:val="left" w:pos="3828"/>
          <w:tab w:val="left" w:pos="5760"/>
        </w:tabs>
        <w:ind w:firstLine="567"/>
        <w:jc w:val="both"/>
        <w:rPr>
          <w:bCs/>
          <w:sz w:val="20"/>
          <w:szCs w:val="20"/>
        </w:rPr>
      </w:pPr>
      <w:r w:rsidRPr="00DA30E0">
        <w:rPr>
          <w:bCs/>
          <w:sz w:val="20"/>
          <w:szCs w:val="20"/>
        </w:rPr>
        <w:t xml:space="preserve">Субота, неділя, офіційні святкові дні </w:t>
      </w:r>
      <w:r w:rsidRPr="00DA30E0">
        <w:rPr>
          <w:bCs/>
          <w:sz w:val="20"/>
          <w:szCs w:val="20"/>
        </w:rPr>
        <w:tab/>
        <w:t>- вихідні.</w:t>
      </w:r>
    </w:p>
    <w:p w:rsidR="00CC24D2" w:rsidRPr="00DA30E0" w:rsidRDefault="00CC24D2" w:rsidP="00CC24D2">
      <w:pPr>
        <w:tabs>
          <w:tab w:val="left" w:pos="567"/>
          <w:tab w:val="left" w:pos="8505"/>
        </w:tabs>
        <w:jc w:val="both"/>
        <w:rPr>
          <w:noProof/>
          <w:sz w:val="20"/>
          <w:szCs w:val="20"/>
        </w:rPr>
      </w:pPr>
      <w:r w:rsidRPr="00DA30E0">
        <w:rPr>
          <w:noProof/>
          <w:sz w:val="20"/>
          <w:szCs w:val="20"/>
        </w:rPr>
        <w:t>5.</w:t>
      </w:r>
      <w:r>
        <w:rPr>
          <w:noProof/>
          <w:sz w:val="20"/>
          <w:szCs w:val="20"/>
        </w:rPr>
        <w:t>4</w:t>
      </w:r>
      <w:r w:rsidRPr="00DA30E0">
        <w:rPr>
          <w:noProof/>
          <w:sz w:val="20"/>
          <w:szCs w:val="20"/>
        </w:rPr>
        <w:t>.</w:t>
      </w:r>
      <w:r w:rsidRPr="00DA30E0">
        <w:rPr>
          <w:noProof/>
          <w:sz w:val="20"/>
          <w:szCs w:val="20"/>
        </w:rPr>
        <w:tab/>
        <w:t>Датою поставки вважається дата підписання Покупцем видаткової накладної</w:t>
      </w:r>
      <w:r>
        <w:rPr>
          <w:noProof/>
          <w:sz w:val="20"/>
          <w:szCs w:val="20"/>
        </w:rPr>
        <w:t xml:space="preserve"> </w:t>
      </w:r>
      <w:r w:rsidRPr="00F50C47">
        <w:rPr>
          <w:noProof/>
          <w:sz w:val="20"/>
          <w:szCs w:val="20"/>
        </w:rPr>
        <w:t>та інших супровідних документів.</w:t>
      </w:r>
      <w:bookmarkStart w:id="1" w:name="431"/>
      <w:r w:rsidRPr="00DA30E0">
        <w:rPr>
          <w:sz w:val="20"/>
          <w:szCs w:val="20"/>
        </w:rPr>
        <w:t xml:space="preserve"> </w:t>
      </w:r>
    </w:p>
    <w:bookmarkEnd w:id="1"/>
    <w:p w:rsidR="00CC24D2" w:rsidRPr="00DA30E0" w:rsidRDefault="00CC24D2" w:rsidP="00CC24D2">
      <w:pPr>
        <w:tabs>
          <w:tab w:val="left" w:pos="540"/>
          <w:tab w:val="left" w:pos="8505"/>
        </w:tabs>
        <w:jc w:val="center"/>
        <w:rPr>
          <w:b/>
          <w:sz w:val="10"/>
          <w:szCs w:val="10"/>
        </w:rPr>
      </w:pPr>
    </w:p>
    <w:p w:rsidR="00CC24D2" w:rsidRPr="00DA30E0" w:rsidRDefault="00CC24D2" w:rsidP="00CC24D2">
      <w:pPr>
        <w:tabs>
          <w:tab w:val="left" w:pos="540"/>
          <w:tab w:val="left" w:pos="8505"/>
        </w:tabs>
        <w:jc w:val="center"/>
        <w:rPr>
          <w:b/>
          <w:sz w:val="20"/>
          <w:szCs w:val="20"/>
        </w:rPr>
      </w:pPr>
      <w:r w:rsidRPr="00DA30E0">
        <w:rPr>
          <w:b/>
          <w:sz w:val="20"/>
          <w:szCs w:val="20"/>
        </w:rPr>
        <w:t>6.</w:t>
      </w:r>
      <w:r w:rsidRPr="00DA30E0">
        <w:rPr>
          <w:b/>
          <w:sz w:val="20"/>
          <w:szCs w:val="20"/>
        </w:rPr>
        <w:tab/>
        <w:t xml:space="preserve">ЯКІСТЬ </w:t>
      </w:r>
      <w:r w:rsidRPr="00DA30E0">
        <w:rPr>
          <w:b/>
          <w:bCs/>
          <w:sz w:val="20"/>
          <w:szCs w:val="20"/>
        </w:rPr>
        <w:t>І КОМПЛЕКТНІСТЬ</w:t>
      </w:r>
      <w:r w:rsidRPr="00DA30E0">
        <w:rPr>
          <w:b/>
          <w:sz w:val="20"/>
          <w:szCs w:val="20"/>
        </w:rPr>
        <w:t xml:space="preserve"> ПРОДУКЦІЇ</w:t>
      </w:r>
    </w:p>
    <w:p w:rsidR="00CC24D2" w:rsidRPr="00DA30E0" w:rsidRDefault="00CC24D2" w:rsidP="00CC24D2">
      <w:pPr>
        <w:tabs>
          <w:tab w:val="left" w:pos="567"/>
        </w:tabs>
        <w:autoSpaceDE w:val="0"/>
        <w:jc w:val="both"/>
        <w:rPr>
          <w:bCs/>
          <w:sz w:val="20"/>
          <w:szCs w:val="20"/>
        </w:rPr>
      </w:pPr>
      <w:r w:rsidRPr="00DA30E0">
        <w:rPr>
          <w:bCs/>
          <w:sz w:val="20"/>
          <w:szCs w:val="20"/>
        </w:rPr>
        <w:t>6.1.</w:t>
      </w:r>
      <w:r w:rsidRPr="00DA30E0">
        <w:rPr>
          <w:bCs/>
          <w:sz w:val="20"/>
          <w:szCs w:val="20"/>
        </w:rPr>
        <w:tab/>
        <w:t>Якість продукції, що є предметом поставки за цим Договором, гарантується діючою на підприємстві виробника системою якості та повинна відповідати супроводжувальній технічній документації на продукцію (сертифікатам/іншим документам з якості цієї продукції виробника та/або відповідного органу сертифікації (за їх наявності)), вимогам державних стандартів і технічних умов, іншим чинним на момент поставки документам та/або нормативним актам на такий вид продукції, тощо.</w:t>
      </w:r>
    </w:p>
    <w:p w:rsidR="00CC24D2" w:rsidRPr="00F50C47" w:rsidRDefault="00CC24D2" w:rsidP="00CC24D2">
      <w:pPr>
        <w:tabs>
          <w:tab w:val="left" w:pos="567"/>
        </w:tabs>
        <w:autoSpaceDE w:val="0"/>
        <w:jc w:val="both"/>
        <w:rPr>
          <w:bCs/>
          <w:sz w:val="20"/>
          <w:szCs w:val="20"/>
        </w:rPr>
      </w:pPr>
      <w:r w:rsidRPr="00DA30E0">
        <w:rPr>
          <w:noProof/>
          <w:sz w:val="20"/>
          <w:szCs w:val="20"/>
        </w:rPr>
        <w:t>6.2.</w:t>
      </w:r>
      <w:r w:rsidRPr="00DA30E0">
        <w:rPr>
          <w:noProof/>
          <w:sz w:val="20"/>
          <w:szCs w:val="20"/>
        </w:rPr>
        <w:tab/>
        <w:t xml:space="preserve">Продукція, що є предметом поставки за цим Договором, </w:t>
      </w:r>
      <w:r w:rsidRPr="00DA30E0">
        <w:rPr>
          <w:sz w:val="20"/>
          <w:szCs w:val="20"/>
        </w:rPr>
        <w:t>повинна бути новою, виготовлена не раніше             2023 року, не повинна мати порушень умов її виготовлення, зберігання, пакування, маркування, перевезення.</w:t>
      </w:r>
      <w:r>
        <w:rPr>
          <w:sz w:val="20"/>
          <w:szCs w:val="20"/>
        </w:rPr>
        <w:t xml:space="preserve"> </w:t>
      </w:r>
      <w:r w:rsidRPr="00F50C47">
        <w:rPr>
          <w:sz w:val="20"/>
          <w:szCs w:val="20"/>
        </w:rPr>
        <w:t>Кожна одиниця повинна бути укомплектована новим домкратом, аптечкою, вогнегасником, знаком аварійної зупинки, жилетом сигнальним.</w:t>
      </w:r>
    </w:p>
    <w:p w:rsidR="00CC24D2" w:rsidRPr="00DA30E0" w:rsidRDefault="00CC24D2" w:rsidP="00CC24D2">
      <w:pPr>
        <w:tabs>
          <w:tab w:val="num" w:pos="540"/>
          <w:tab w:val="left" w:pos="567"/>
          <w:tab w:val="left" w:pos="600"/>
          <w:tab w:val="left" w:pos="8505"/>
        </w:tabs>
        <w:jc w:val="both"/>
        <w:rPr>
          <w:bCs/>
          <w:sz w:val="20"/>
          <w:szCs w:val="20"/>
        </w:rPr>
      </w:pPr>
      <w:r w:rsidRPr="00DA30E0">
        <w:rPr>
          <w:bCs/>
          <w:sz w:val="20"/>
          <w:szCs w:val="20"/>
        </w:rPr>
        <w:t>6.3.</w:t>
      </w:r>
      <w:r w:rsidRPr="00DA30E0">
        <w:rPr>
          <w:bCs/>
          <w:sz w:val="20"/>
          <w:szCs w:val="20"/>
        </w:rPr>
        <w:tab/>
        <w:t>Продукція, що є предметом поставки за цим Договором, підлягає обов’язковому заводському маркуванню згідно з вимогами відповідних стандартів і технічних умов підприємства виробника.</w:t>
      </w:r>
    </w:p>
    <w:p w:rsidR="00CC24D2" w:rsidRPr="00DA30E0" w:rsidRDefault="00CC24D2" w:rsidP="00CC24D2">
      <w:pPr>
        <w:tabs>
          <w:tab w:val="left" w:pos="567"/>
        </w:tabs>
        <w:jc w:val="both"/>
        <w:rPr>
          <w:sz w:val="10"/>
          <w:szCs w:val="10"/>
          <w:lang w:eastAsia="en-US"/>
        </w:rPr>
      </w:pPr>
    </w:p>
    <w:p w:rsidR="00CC24D2" w:rsidRPr="00DA30E0" w:rsidRDefault="00CC24D2" w:rsidP="00CC24D2">
      <w:pPr>
        <w:tabs>
          <w:tab w:val="left" w:pos="540"/>
          <w:tab w:val="left" w:pos="8505"/>
        </w:tabs>
        <w:jc w:val="center"/>
        <w:rPr>
          <w:b/>
          <w:noProof/>
          <w:sz w:val="20"/>
          <w:szCs w:val="20"/>
        </w:rPr>
      </w:pPr>
      <w:r w:rsidRPr="00DA30E0">
        <w:rPr>
          <w:b/>
          <w:noProof/>
          <w:sz w:val="20"/>
          <w:szCs w:val="20"/>
        </w:rPr>
        <w:t>7.</w:t>
      </w:r>
      <w:r w:rsidRPr="00DA30E0">
        <w:rPr>
          <w:b/>
          <w:noProof/>
          <w:sz w:val="20"/>
          <w:szCs w:val="20"/>
        </w:rPr>
        <w:tab/>
        <w:t>ПОРЯДОК ПРИЙМАННЯ ПРОДУКЦІЇ</w:t>
      </w:r>
    </w:p>
    <w:p w:rsidR="00CC24D2" w:rsidRPr="00DA30E0" w:rsidRDefault="00CC24D2" w:rsidP="00CC24D2">
      <w:pPr>
        <w:tabs>
          <w:tab w:val="left" w:pos="540"/>
          <w:tab w:val="left" w:pos="8505"/>
        </w:tabs>
        <w:jc w:val="both"/>
        <w:rPr>
          <w:bCs/>
          <w:sz w:val="20"/>
          <w:szCs w:val="20"/>
        </w:rPr>
      </w:pPr>
      <w:r w:rsidRPr="00DA30E0">
        <w:rPr>
          <w:noProof/>
          <w:sz w:val="20"/>
          <w:szCs w:val="20"/>
        </w:rPr>
        <w:t>7.1.</w:t>
      </w:r>
      <w:r w:rsidRPr="00DA30E0">
        <w:rPr>
          <w:noProof/>
          <w:sz w:val="20"/>
          <w:szCs w:val="20"/>
        </w:rPr>
        <w:tab/>
        <w:t xml:space="preserve">Приймання продукції за кількістю та якістю провадиться Покупцем відповідно до Інструкції про порядок приймання продукції виробничо-технічного призначення та товарів народного споживання за кількістю, затвердженої постановою Держарбітражу при Раді Міністрів СРСР №П-6 від 15 червня 1965 р., та Інструкції про порядок </w:t>
      </w:r>
      <w:r w:rsidRPr="00DA30E0">
        <w:rPr>
          <w:bCs/>
          <w:sz w:val="20"/>
          <w:szCs w:val="20"/>
        </w:rPr>
        <w:t>приймання продукції виробничо-технічного призначення та товарів народного споживання за якістю, затвердженої постановою Держарбітражу при Раді Міністрів СРСР №П-7 від 25 квітня 1966 р.</w:t>
      </w:r>
    </w:p>
    <w:p w:rsidR="00CC24D2" w:rsidRPr="00DA30E0" w:rsidRDefault="00CC24D2" w:rsidP="00CC24D2">
      <w:pPr>
        <w:tabs>
          <w:tab w:val="left" w:pos="567"/>
          <w:tab w:val="left" w:pos="8505"/>
        </w:tabs>
        <w:jc w:val="both"/>
        <w:rPr>
          <w:noProof/>
          <w:sz w:val="20"/>
          <w:szCs w:val="20"/>
        </w:rPr>
      </w:pPr>
      <w:r w:rsidRPr="00DA30E0">
        <w:rPr>
          <w:noProof/>
          <w:sz w:val="20"/>
          <w:szCs w:val="20"/>
        </w:rPr>
        <w:t>7.2.</w:t>
      </w:r>
      <w:r w:rsidRPr="00DA30E0">
        <w:rPr>
          <w:noProof/>
          <w:sz w:val="20"/>
          <w:szCs w:val="20"/>
        </w:rPr>
        <w:tab/>
        <w:t>Постачальник зобов’язаний на продукцію, що є предметом поставки за цим Договором, надати Покупцю супровідні документи: рахунок-фактуру, податкову накладну, складену в електронній формі та зареєстровану в Єдиному реєстрі податкових накладних, документи щодо перевезення продукції (товарно-транспорту накладну або експрес-накладну або декларацію на перевезення,</w:t>
      </w:r>
      <w:r w:rsidRPr="00DA30E0">
        <w:rPr>
          <w:sz w:val="20"/>
          <w:szCs w:val="20"/>
        </w:rPr>
        <w:t xml:space="preserve"> тощо)</w:t>
      </w:r>
      <w:r w:rsidRPr="00DA30E0">
        <w:rPr>
          <w:noProof/>
          <w:sz w:val="20"/>
          <w:szCs w:val="20"/>
        </w:rPr>
        <w:t xml:space="preserve">, видаткову накладну, </w:t>
      </w:r>
      <w:r w:rsidRPr="00F50C47">
        <w:rPr>
          <w:noProof/>
          <w:sz w:val="20"/>
          <w:szCs w:val="20"/>
        </w:rPr>
        <w:t xml:space="preserve">акт прийому-передачі, </w:t>
      </w:r>
      <w:r w:rsidRPr="00DA30E0">
        <w:rPr>
          <w:noProof/>
          <w:sz w:val="20"/>
          <w:szCs w:val="20"/>
        </w:rPr>
        <w:t xml:space="preserve">сертифікат походження (при умові, що продукція завозиться на територію України), на кожну одиницю продукції – документи щодо експлуатації та </w:t>
      </w:r>
      <w:r w:rsidRPr="00DA30E0">
        <w:rPr>
          <w:sz w:val="20"/>
          <w:szCs w:val="20"/>
        </w:rPr>
        <w:t>використання (</w:t>
      </w:r>
      <w:r w:rsidRPr="00DA30E0">
        <w:rPr>
          <w:noProof/>
          <w:sz w:val="20"/>
          <w:szCs w:val="20"/>
        </w:rPr>
        <w:t>комплект документів для реєстрації у Регіональному сервісному центрі МВС України,</w:t>
      </w:r>
      <w:r w:rsidRPr="00DA30E0">
        <w:rPr>
          <w:sz w:val="20"/>
          <w:szCs w:val="20"/>
        </w:rPr>
        <w:t xml:space="preserve"> </w:t>
      </w:r>
      <w:r w:rsidRPr="00DA30E0">
        <w:rPr>
          <w:noProof/>
          <w:sz w:val="20"/>
          <w:szCs w:val="20"/>
        </w:rPr>
        <w:t>керівництво з експлуатації, сервісну книжку, тощо). У разі втрати Покупцем технічного паспорту чи іншого документа, що його замінює, його відновлення здійснюється у порядку, визначеному законодавством.</w:t>
      </w:r>
    </w:p>
    <w:p w:rsidR="00CC24D2" w:rsidRPr="00DA30E0" w:rsidRDefault="00CC24D2" w:rsidP="00CC24D2">
      <w:pPr>
        <w:tabs>
          <w:tab w:val="num" w:pos="540"/>
          <w:tab w:val="left" w:pos="567"/>
          <w:tab w:val="left" w:pos="600"/>
          <w:tab w:val="left" w:pos="8505"/>
        </w:tabs>
        <w:jc w:val="both"/>
        <w:rPr>
          <w:bCs/>
          <w:sz w:val="20"/>
          <w:szCs w:val="20"/>
        </w:rPr>
      </w:pPr>
      <w:r w:rsidRPr="00DA30E0">
        <w:rPr>
          <w:sz w:val="20"/>
          <w:szCs w:val="20"/>
        </w:rPr>
        <w:t>7.3.</w:t>
      </w:r>
      <w:r w:rsidRPr="00DA30E0">
        <w:rPr>
          <w:sz w:val="20"/>
          <w:szCs w:val="20"/>
        </w:rPr>
        <w:tab/>
        <w:t>Комплектність продукції, що є предметом поставки за цим Договором, повинна відповідати супровідним документам. Покупець здійснює перевірку відповідності продукції та супровідних документів вимогам, встановленим цим Договором, і за умови такої відповідності - приймає продукцію.</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rPr>
        <w:t>7.4.</w:t>
      </w:r>
      <w:r w:rsidRPr="00DA30E0">
        <w:rPr>
          <w:sz w:val="20"/>
          <w:szCs w:val="20"/>
        </w:rPr>
        <w:tab/>
        <w:t>У</w:t>
      </w:r>
      <w:r w:rsidRPr="00DA30E0">
        <w:rPr>
          <w:noProof/>
          <w:sz w:val="20"/>
          <w:szCs w:val="20"/>
        </w:rPr>
        <w:t xml:space="preserve"> разі ненадання Постачальником оригіналів супровідних документів, передбачених цим Договором, </w:t>
      </w:r>
      <w:r w:rsidRPr="00DA30E0">
        <w:rPr>
          <w:sz w:val="20"/>
          <w:szCs w:val="20"/>
        </w:rPr>
        <w:t xml:space="preserve">або у випадку, якщо такі документи неналежно оформлені (невідповідність та/або неповне заповнення, відсутність підписів тощо) подальше приймання продукції призупиняється, про що складається відповідний документ щодо виявлених недоліків, а </w:t>
      </w:r>
      <w:r w:rsidRPr="00DA30E0">
        <w:rPr>
          <w:noProof/>
          <w:sz w:val="20"/>
          <w:szCs w:val="20"/>
        </w:rPr>
        <w:t xml:space="preserve">продукція вважається непоставленою. </w:t>
      </w:r>
      <w:r w:rsidRPr="00DA30E0">
        <w:rPr>
          <w:sz w:val="20"/>
          <w:szCs w:val="20"/>
        </w:rPr>
        <w:t>Неналежно оформлені супровідні документи повертаються Постачальнику та не приймаються до моменту їх належного оформлення.</w:t>
      </w:r>
    </w:p>
    <w:p w:rsidR="00CC24D2" w:rsidRPr="00DA30E0" w:rsidRDefault="00CC24D2" w:rsidP="00CC24D2">
      <w:pPr>
        <w:tabs>
          <w:tab w:val="left" w:pos="540"/>
          <w:tab w:val="left" w:pos="8505"/>
        </w:tabs>
        <w:jc w:val="both"/>
        <w:rPr>
          <w:sz w:val="20"/>
          <w:szCs w:val="20"/>
        </w:rPr>
      </w:pPr>
      <w:r w:rsidRPr="00DA30E0">
        <w:rPr>
          <w:sz w:val="20"/>
          <w:szCs w:val="20"/>
        </w:rPr>
        <w:t>7.5.</w:t>
      </w:r>
      <w:r w:rsidRPr="00DA30E0">
        <w:rPr>
          <w:sz w:val="20"/>
          <w:szCs w:val="20"/>
        </w:rPr>
        <w:tab/>
        <w:t>Якщо</w:t>
      </w:r>
      <w:r w:rsidRPr="00DA30E0">
        <w:rPr>
          <w:bCs/>
          <w:sz w:val="20"/>
          <w:szCs w:val="20"/>
        </w:rPr>
        <w:t xml:space="preserve"> під час приймання продукції, що є предметом поставки за цим Договором, її якість викликає сумнів, Покупець має право провести дослідження якості (з залученням фахівців Покупця або сторонніх експертів, експертів незалежної лабораторії тощо) і відповідності такої продукції технічним характеристикам, зазначеним в технічній документації виробника.</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rPr>
        <w:t>7.6.</w:t>
      </w:r>
      <w:r w:rsidRPr="00DA30E0">
        <w:rPr>
          <w:sz w:val="20"/>
          <w:szCs w:val="20"/>
        </w:rPr>
        <w:tab/>
      </w:r>
      <w:r w:rsidRPr="00DA30E0">
        <w:rPr>
          <w:sz w:val="20"/>
          <w:szCs w:val="20"/>
        </w:rPr>
        <w:tab/>
        <w:t>У разі невідповідності продукції, що є предметом поставки за цим Договором, умовам цього Договору, подальше приймання продукції призупиняється, про що складається відповідний Акт щодо виявлених недоліків</w:t>
      </w:r>
      <w:r w:rsidRPr="00DA30E0">
        <w:rPr>
          <w:kern w:val="2"/>
          <w:sz w:val="20"/>
          <w:szCs w:val="20"/>
        </w:rPr>
        <w:t>,</w:t>
      </w:r>
      <w:r w:rsidRPr="00DA30E0">
        <w:rPr>
          <w:sz w:val="20"/>
          <w:szCs w:val="20"/>
        </w:rPr>
        <w:t xml:space="preserve"> а</w:t>
      </w:r>
      <w:r w:rsidRPr="00DA30E0">
        <w:rPr>
          <w:noProof/>
          <w:sz w:val="20"/>
          <w:szCs w:val="20"/>
        </w:rPr>
        <w:t xml:space="preserve"> продукція вважається непоставленою.</w:t>
      </w:r>
      <w:r w:rsidRPr="00DA30E0">
        <w:rPr>
          <w:sz w:val="20"/>
          <w:szCs w:val="20"/>
        </w:rPr>
        <w:t xml:space="preserve"> </w:t>
      </w:r>
      <w:r w:rsidRPr="00DA30E0">
        <w:rPr>
          <w:noProof/>
          <w:sz w:val="20"/>
          <w:szCs w:val="20"/>
        </w:rPr>
        <w:t>Прийняття Покупцем неякісної продукції не звільняє Постачальника від зобов’язань поставити якісну продукцію, термін поставки при цьому визначається датою поставки якісної продукції.</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lang w:eastAsia="en-US"/>
        </w:rPr>
        <w:tab/>
      </w:r>
      <w:r w:rsidRPr="00DA30E0">
        <w:rPr>
          <w:sz w:val="20"/>
          <w:szCs w:val="20"/>
        </w:rPr>
        <w:t>В Акті зазначається перелік виявлених недоліків (невідповідність продукції вимогам цього Договору, перелік відсутніх документів тощо), порядок заміни Постачальником продукції, яка не відповідає вимогам цього Договору, та строки усунення недоліків. Право визначати строки усунення недоліків належить Покупцю.</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rPr>
        <w:tab/>
        <w:t>Якщо уповноважений представник Постачальника не матиме достатніх повноважень на підписання Акту щодо виявлених недоліків, Покупець надсилає Постачальнику письмовий виклик з вказанням строку прибуття.</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rPr>
        <w:tab/>
        <w:t xml:space="preserve">Якщо уповноважений представник Постачальника відмовиться від участі в оформленні Акту щодо виявлених недоліків або не прибуде на письмовий виклик у визначений Покупцем строк, Покупець вправі скласти цей Акт </w:t>
      </w:r>
      <w:r w:rsidRPr="00DA30E0">
        <w:rPr>
          <w:sz w:val="20"/>
          <w:szCs w:val="20"/>
        </w:rPr>
        <w:lastRenderedPageBreak/>
        <w:t>одноосібно згідно з порядком, визначеним чинним законодавством України. Акт щодо виявлених недоліків надається або направляється Постачальнику для виконання.</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rPr>
        <w:tab/>
        <w:t xml:space="preserve">Усунення Постачальником недоліків продукції (в тому числі її заміна), інших недоліків здійснюється протягом визначеного Покупцем в Акті строку, при цьому всі затрати, пов’язані з усуненням недоліків, покладатимуться на Постачальника, без наступної компенсації Покупцем. </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rPr>
        <w:tab/>
        <w:t xml:space="preserve">Після усунення Постачальником недоліків Сторони підписують Акт відповідно до умов цього Договору. Датою поставки продукції визнається дата підписання Покупцем Акту, згідно з яким до Покупця переходить право власності та ризик випадкового знищення або випадкового пошкодження продукції, що є предметом поставки за цим Договором. </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rPr>
        <w:tab/>
        <w:t>Якщо недоліки не усунені Постачальником протягом строку, встановленого в Акті щодо виявлених недоліків, Покупець вправі вжити заходи відповідно до цього Договору, чинного законодавства України, в тому числі вимагати повернення авансового платежу, відмовитися від подальшої оплати за цим Договором, односторонньо розірвати цей Договір, вимагати сплати штрафних санкцій, відшкодування збитків. В такому випадку Постачальник відшкодовує Покупцю вартість експертизи та інші збитки, завдані поставкою неякісної продукції, а така продукція повертається Постачальнику за його рахунок.</w:t>
      </w:r>
    </w:p>
    <w:p w:rsidR="00CC24D2" w:rsidRPr="00DA30E0" w:rsidRDefault="00CC24D2" w:rsidP="00CC24D2">
      <w:pPr>
        <w:tabs>
          <w:tab w:val="num" w:pos="540"/>
          <w:tab w:val="left" w:pos="567"/>
          <w:tab w:val="left" w:pos="600"/>
          <w:tab w:val="left" w:pos="8505"/>
        </w:tabs>
        <w:ind w:firstLine="567"/>
        <w:jc w:val="both"/>
        <w:rPr>
          <w:sz w:val="20"/>
          <w:szCs w:val="20"/>
        </w:rPr>
      </w:pPr>
      <w:r w:rsidRPr="00DA30E0">
        <w:rPr>
          <w:sz w:val="20"/>
          <w:szCs w:val="20"/>
        </w:rPr>
        <w:t xml:space="preserve">Покупець має право направити Постачальнику повідомлення з вимогою про вивезення продукції із недоліками зі складів Покупця. У разі направлення такої вимоги, Постачальник в термін, що не перевищує 10 (десять) календарних днів від її направлення, зобов’язаний вивезти таку продукцію або укласти з Покупцем (Зберігачем) Договір про надання послуг відповідального зберігання на період до повного врегулювання </w:t>
      </w:r>
      <w:proofErr w:type="spellStart"/>
      <w:r w:rsidRPr="00DA30E0">
        <w:rPr>
          <w:sz w:val="20"/>
          <w:szCs w:val="20"/>
        </w:rPr>
        <w:t>невідповідностей</w:t>
      </w:r>
      <w:proofErr w:type="spellEnd"/>
      <w:r w:rsidRPr="00DA30E0">
        <w:rPr>
          <w:sz w:val="20"/>
          <w:szCs w:val="20"/>
        </w:rPr>
        <w:t>, виявлених в процесі приймання продукції. З моменту направлення повідомлення (вимоги) та до укладення Договору про надання послуг відповідального зберігання ризик випадкового знищення продукції несе Постачальник.</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lang w:eastAsia="uk-UA"/>
        </w:rPr>
        <w:t>7.7.</w:t>
      </w:r>
      <w:r w:rsidRPr="00DA30E0">
        <w:rPr>
          <w:sz w:val="20"/>
          <w:szCs w:val="20"/>
          <w:lang w:eastAsia="uk-UA"/>
        </w:rPr>
        <w:tab/>
        <w:t xml:space="preserve">У випадку якщо </w:t>
      </w:r>
      <w:r w:rsidRPr="00DA30E0">
        <w:rPr>
          <w:sz w:val="20"/>
          <w:szCs w:val="20"/>
        </w:rPr>
        <w:t>продукція, що є предметом поставки за цим Договором, є в переліку відповідно до підпункту 2 пункту 6</w:t>
      </w:r>
      <w:r w:rsidRPr="00DA30E0">
        <w:rPr>
          <w:sz w:val="20"/>
          <w:szCs w:val="20"/>
          <w:vertAlign w:val="superscript"/>
        </w:rPr>
        <w:t>1</w:t>
      </w:r>
      <w:r w:rsidRPr="00DA30E0">
        <w:rPr>
          <w:sz w:val="20"/>
          <w:szCs w:val="20"/>
        </w:rPr>
        <w:t xml:space="preserve"> Прикінцевих та перехідних положень </w:t>
      </w:r>
      <w:r w:rsidRPr="00DA30E0">
        <w:rPr>
          <w:noProof/>
          <w:sz w:val="20"/>
          <w:szCs w:val="20"/>
        </w:rPr>
        <w:t xml:space="preserve">Закону України «Про публічні закупівлі» від 25 грудня 2015 р.                 №922-VIІІ (із змінами) (далі – Закон) </w:t>
      </w:r>
      <w:r w:rsidRPr="00DA30E0">
        <w:rPr>
          <w:sz w:val="20"/>
          <w:szCs w:val="20"/>
        </w:rPr>
        <w:t>з врахуванням абзаців третього і четвертого пункту 3 «О</w:t>
      </w:r>
      <w:r w:rsidRPr="00DA30E0">
        <w:rPr>
          <w:noProof/>
          <w:sz w:val="20"/>
          <w:szCs w:val="20"/>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w:t>
      </w:r>
      <w:r w:rsidRPr="00DA30E0">
        <w:rPr>
          <w:sz w:val="20"/>
          <w:szCs w:val="20"/>
        </w:rPr>
        <w:t>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CC24D2" w:rsidRPr="00DA30E0" w:rsidRDefault="00CC24D2" w:rsidP="00CC24D2">
      <w:pPr>
        <w:tabs>
          <w:tab w:val="num" w:pos="540"/>
          <w:tab w:val="left" w:pos="567"/>
          <w:tab w:val="left" w:pos="600"/>
          <w:tab w:val="left" w:pos="8505"/>
        </w:tabs>
        <w:jc w:val="both"/>
        <w:rPr>
          <w:sz w:val="20"/>
          <w:szCs w:val="20"/>
        </w:rPr>
      </w:pPr>
      <w:r w:rsidRPr="00DA30E0">
        <w:rPr>
          <w:sz w:val="20"/>
          <w:szCs w:val="20"/>
        </w:rPr>
        <w:tab/>
      </w:r>
      <w:r w:rsidRPr="00DA30E0">
        <w:rPr>
          <w:noProof/>
          <w:sz w:val="20"/>
          <w:szCs w:val="20"/>
        </w:rPr>
        <w:t>Покупець має право не приймати продукцію та в односторонньому порядку відмовитися від цього Договору, у випадках:</w:t>
      </w:r>
    </w:p>
    <w:p w:rsidR="00CC24D2" w:rsidRPr="00DA30E0" w:rsidRDefault="00CC24D2" w:rsidP="00CC24D2">
      <w:pPr>
        <w:tabs>
          <w:tab w:val="left" w:pos="540"/>
          <w:tab w:val="left" w:pos="8505"/>
        </w:tabs>
        <w:jc w:val="both"/>
        <w:rPr>
          <w:i/>
          <w:noProof/>
          <w:sz w:val="20"/>
          <w:szCs w:val="20"/>
          <w:u w:val="single"/>
        </w:rPr>
      </w:pPr>
      <w:r w:rsidRPr="00DA30E0">
        <w:rPr>
          <w:i/>
          <w:noProof/>
          <w:sz w:val="20"/>
          <w:szCs w:val="20"/>
        </w:rPr>
        <w:tab/>
      </w:r>
      <w:r w:rsidRPr="00DA30E0">
        <w:rPr>
          <w:i/>
          <w:noProof/>
          <w:sz w:val="20"/>
          <w:szCs w:val="20"/>
          <w:u w:val="single"/>
        </w:rPr>
        <w:t>для продукції вітчизняного походження (Україна):</w:t>
      </w:r>
    </w:p>
    <w:p w:rsidR="00CC24D2" w:rsidRPr="00DA30E0" w:rsidRDefault="00CC24D2" w:rsidP="00CC24D2">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 xml:space="preserve">- </w:t>
      </w:r>
      <w:r w:rsidRPr="00DA30E0">
        <w:rPr>
          <w:rFonts w:ascii="Times New Roman" w:hAnsi="Times New Roman"/>
          <w:noProof/>
          <w:szCs w:val="20"/>
        </w:rPr>
        <w:tab/>
        <w:t xml:space="preserve">ненадання Постачальником підготовленої та підписаної виробником продукції фактичної калькуляції собівартості </w:t>
      </w:r>
      <w:r w:rsidRPr="00DA30E0">
        <w:rPr>
          <w:rFonts w:ascii="Times New Roman" w:hAnsi="Times New Roman"/>
          <w:szCs w:val="20"/>
        </w:rPr>
        <w:t>такої продукції,</w:t>
      </w:r>
      <w:r w:rsidRPr="00DA30E0">
        <w:rPr>
          <w:rFonts w:ascii="Times New Roman" w:hAnsi="Times New Roman"/>
          <w:noProof/>
          <w:szCs w:val="20"/>
        </w:rPr>
        <w:t xml:space="preserve"> яка підтверджує відповідний ступінь локалізації виробництва;</w:t>
      </w:r>
    </w:p>
    <w:p w:rsidR="00CC24D2" w:rsidRPr="00DA30E0" w:rsidRDefault="00CC24D2" w:rsidP="00CC24D2">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 xml:space="preserve">- </w:t>
      </w:r>
      <w:r w:rsidRPr="00DA30E0">
        <w:rPr>
          <w:rFonts w:ascii="Times New Roman" w:hAnsi="Times New Roman"/>
          <w:noProof/>
          <w:szCs w:val="20"/>
        </w:rPr>
        <w:tab/>
        <w:t xml:space="preserve">надання Постачальником підготовленої та підписаної виробником продукції фактичної калькуляції собівартості </w:t>
      </w:r>
      <w:r w:rsidRPr="00DA30E0">
        <w:rPr>
          <w:rFonts w:ascii="Times New Roman" w:hAnsi="Times New Roman"/>
          <w:szCs w:val="20"/>
        </w:rPr>
        <w:t>такої продукції</w:t>
      </w:r>
      <w:r w:rsidRPr="00DA30E0">
        <w:rPr>
          <w:rFonts w:ascii="Times New Roman" w:hAnsi="Times New Roman"/>
          <w:noProof/>
          <w:szCs w:val="20"/>
        </w:rPr>
        <w:t>,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CC24D2" w:rsidRPr="00DA30E0" w:rsidRDefault="00CC24D2" w:rsidP="00CC24D2">
      <w:pPr>
        <w:tabs>
          <w:tab w:val="left" w:pos="540"/>
          <w:tab w:val="left" w:pos="8505"/>
        </w:tabs>
        <w:jc w:val="both"/>
        <w:rPr>
          <w:i/>
          <w:noProof/>
          <w:sz w:val="20"/>
          <w:szCs w:val="20"/>
          <w:u w:val="single"/>
        </w:rPr>
      </w:pPr>
      <w:r w:rsidRPr="00DA30E0">
        <w:rPr>
          <w:i/>
          <w:noProof/>
          <w:sz w:val="20"/>
          <w:szCs w:val="20"/>
        </w:rPr>
        <w:tab/>
      </w:r>
      <w:r w:rsidRPr="00DA30E0">
        <w:rPr>
          <w:i/>
          <w:noProof/>
          <w:sz w:val="20"/>
          <w:szCs w:val="20"/>
          <w:u w:val="single"/>
        </w:rPr>
        <w:t>для продукції іноземного походження:</w:t>
      </w:r>
    </w:p>
    <w:p w:rsidR="00CC24D2" w:rsidRPr="00DA30E0" w:rsidRDefault="00CC24D2" w:rsidP="00CC24D2">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w:t>
      </w:r>
      <w:r w:rsidRPr="00DA30E0">
        <w:rPr>
          <w:rFonts w:ascii="Times New Roman" w:hAnsi="Times New Roman"/>
          <w:noProof/>
          <w:szCs w:val="20"/>
        </w:rPr>
        <w:tab/>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від 2 серпня 2022 р. №861;</w:t>
      </w:r>
    </w:p>
    <w:p w:rsidR="00CC24D2" w:rsidRPr="00DA30E0" w:rsidRDefault="00CC24D2" w:rsidP="00CC24D2">
      <w:pPr>
        <w:pStyle w:val="HTML"/>
        <w:tabs>
          <w:tab w:val="clear" w:pos="916"/>
          <w:tab w:val="clear" w:pos="1832"/>
          <w:tab w:val="num" w:pos="851"/>
        </w:tabs>
        <w:ind w:firstLine="567"/>
        <w:jc w:val="both"/>
        <w:rPr>
          <w:noProof/>
          <w:szCs w:val="20"/>
        </w:rPr>
      </w:pPr>
      <w:r w:rsidRPr="00DA30E0">
        <w:rPr>
          <w:rFonts w:ascii="Times New Roman" w:hAnsi="Times New Roman"/>
          <w:noProof/>
          <w:szCs w:val="20"/>
        </w:rPr>
        <w:t>-</w:t>
      </w:r>
      <w:r w:rsidRPr="00DA30E0">
        <w:rPr>
          <w:rFonts w:ascii="Times New Roman" w:hAnsi="Times New Roman"/>
          <w:noProof/>
          <w:szCs w:val="20"/>
        </w:rPr>
        <w:tab/>
        <w:t>надання Постачальником сертифікату про походження продукції з країни, яка не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від 2 серпня 2022 р. №861.</w:t>
      </w:r>
    </w:p>
    <w:p w:rsidR="00CC24D2" w:rsidRPr="00DA30E0" w:rsidRDefault="00CC24D2" w:rsidP="00CC24D2">
      <w:pPr>
        <w:tabs>
          <w:tab w:val="left" w:pos="567"/>
          <w:tab w:val="left" w:pos="600"/>
          <w:tab w:val="left" w:pos="8505"/>
        </w:tabs>
        <w:jc w:val="center"/>
        <w:rPr>
          <w:b/>
          <w:noProof/>
          <w:sz w:val="10"/>
          <w:szCs w:val="10"/>
        </w:rPr>
      </w:pPr>
    </w:p>
    <w:p w:rsidR="00CC24D2" w:rsidRPr="00DA30E0" w:rsidRDefault="00CC24D2" w:rsidP="00CC24D2">
      <w:pPr>
        <w:tabs>
          <w:tab w:val="left" w:pos="540"/>
          <w:tab w:val="left" w:pos="8505"/>
        </w:tabs>
        <w:jc w:val="center"/>
        <w:rPr>
          <w:b/>
          <w:noProof/>
          <w:sz w:val="20"/>
          <w:szCs w:val="20"/>
        </w:rPr>
      </w:pPr>
      <w:r w:rsidRPr="00DA30E0">
        <w:rPr>
          <w:b/>
          <w:noProof/>
          <w:sz w:val="20"/>
          <w:szCs w:val="20"/>
        </w:rPr>
        <w:t>8.</w:t>
      </w:r>
      <w:r w:rsidRPr="00DA30E0">
        <w:rPr>
          <w:b/>
          <w:noProof/>
          <w:sz w:val="20"/>
          <w:szCs w:val="20"/>
        </w:rPr>
        <w:tab/>
        <w:t>ГАРАНТІЙНІ ЗОБОВ’ЯЗАННЯ</w:t>
      </w:r>
    </w:p>
    <w:p w:rsidR="00CC24D2" w:rsidRPr="00DA30E0" w:rsidRDefault="00CC24D2" w:rsidP="00CC24D2">
      <w:pPr>
        <w:tabs>
          <w:tab w:val="num" w:pos="567"/>
          <w:tab w:val="left" w:pos="8505"/>
        </w:tabs>
        <w:jc w:val="both"/>
        <w:rPr>
          <w:bCs/>
          <w:sz w:val="20"/>
          <w:szCs w:val="20"/>
        </w:rPr>
      </w:pPr>
      <w:r w:rsidRPr="00DA30E0">
        <w:rPr>
          <w:bCs/>
          <w:sz w:val="20"/>
          <w:szCs w:val="20"/>
        </w:rPr>
        <w:t>8.1.</w:t>
      </w:r>
      <w:r w:rsidRPr="00DA30E0">
        <w:rPr>
          <w:bCs/>
          <w:sz w:val="20"/>
          <w:szCs w:val="20"/>
        </w:rPr>
        <w:tab/>
        <w:t>Постачальник надає гарантії (гарантійні строки) щодо забезпечення належної роботи (застосування, використання) продукції, що є предметом поставки за цим Договором, в тому числі комплектуючих виробів (за наявності), протягом гарантійного строку, за умови дотримання Покупцем правил її використання (застосування, монтажу та зберігання).</w:t>
      </w:r>
    </w:p>
    <w:p w:rsidR="00CC24D2" w:rsidRPr="00DA30E0" w:rsidRDefault="00CC24D2" w:rsidP="00CC24D2">
      <w:pPr>
        <w:tabs>
          <w:tab w:val="num" w:pos="567"/>
          <w:tab w:val="left" w:pos="8505"/>
        </w:tabs>
        <w:jc w:val="both"/>
        <w:rPr>
          <w:bCs/>
          <w:sz w:val="20"/>
          <w:szCs w:val="20"/>
        </w:rPr>
      </w:pPr>
      <w:r w:rsidRPr="00DA30E0">
        <w:rPr>
          <w:bCs/>
          <w:sz w:val="20"/>
          <w:szCs w:val="20"/>
        </w:rPr>
        <w:t>8.2.</w:t>
      </w:r>
      <w:r w:rsidRPr="00DA30E0">
        <w:rPr>
          <w:bCs/>
          <w:sz w:val="20"/>
          <w:szCs w:val="20"/>
        </w:rPr>
        <w:tab/>
        <w:t xml:space="preserve">Гарантійний строк зазначається </w:t>
      </w:r>
      <w:r w:rsidRPr="00DA30E0">
        <w:rPr>
          <w:sz w:val="20"/>
          <w:szCs w:val="20"/>
        </w:rPr>
        <w:t>в паспорті</w:t>
      </w:r>
      <w:r w:rsidRPr="00DA30E0">
        <w:rPr>
          <w:bCs/>
          <w:sz w:val="20"/>
          <w:szCs w:val="20"/>
        </w:rPr>
        <w:t xml:space="preserve"> на продукцію або в будь-якому іншому технічному супровідному документі, що його замінює і додається до продукції. Гарантійний строк на комплектуючі вироби повинен бути не меншим, ніж гарантійний строк на основний виріб, якщо інше не передбачено нормативно-правовими актами, нормативними документами. </w:t>
      </w:r>
    </w:p>
    <w:p w:rsidR="00CC24D2" w:rsidRPr="00DA30E0" w:rsidRDefault="00CC24D2" w:rsidP="00CC24D2">
      <w:pPr>
        <w:tabs>
          <w:tab w:val="num" w:pos="567"/>
          <w:tab w:val="left" w:pos="8505"/>
        </w:tabs>
        <w:jc w:val="both"/>
        <w:rPr>
          <w:bCs/>
          <w:sz w:val="20"/>
          <w:szCs w:val="20"/>
        </w:rPr>
      </w:pPr>
      <w:r w:rsidRPr="00DA30E0">
        <w:rPr>
          <w:bCs/>
          <w:sz w:val="20"/>
          <w:szCs w:val="20"/>
        </w:rPr>
        <w:lastRenderedPageBreak/>
        <w:t>8.3.</w:t>
      </w:r>
      <w:r w:rsidRPr="00DA30E0">
        <w:rPr>
          <w:bCs/>
          <w:sz w:val="20"/>
          <w:szCs w:val="20"/>
        </w:rPr>
        <w:tab/>
        <w:t>Гарантійний строк обчислюється, починаючи від дня передачі продукції Покупцю, що підтверджується датою видаткової накладної.</w:t>
      </w:r>
    </w:p>
    <w:p w:rsidR="00CC24D2" w:rsidRPr="00DA30E0" w:rsidRDefault="00CC24D2" w:rsidP="00CC24D2">
      <w:pPr>
        <w:tabs>
          <w:tab w:val="num" w:pos="567"/>
          <w:tab w:val="left" w:pos="8505"/>
        </w:tabs>
        <w:jc w:val="both"/>
        <w:rPr>
          <w:bCs/>
          <w:sz w:val="20"/>
          <w:szCs w:val="20"/>
        </w:rPr>
      </w:pPr>
      <w:r w:rsidRPr="00DA30E0">
        <w:rPr>
          <w:bCs/>
          <w:sz w:val="20"/>
          <w:szCs w:val="20"/>
        </w:rPr>
        <w:t>8.4.</w:t>
      </w:r>
      <w:r w:rsidRPr="00DA30E0">
        <w:rPr>
          <w:bCs/>
          <w:sz w:val="20"/>
          <w:szCs w:val="20"/>
        </w:rPr>
        <w:tab/>
        <w:t xml:space="preserve">На продукцію, що є предметом поставки за цим Договором, надається гарантія: </w:t>
      </w:r>
      <w:r w:rsidRPr="00F50C47">
        <w:rPr>
          <w:bCs/>
          <w:sz w:val="20"/>
          <w:szCs w:val="20"/>
        </w:rPr>
        <w:t xml:space="preserve">2 (два) роки або 100 000 км пробігу (що швидше настане), </w:t>
      </w:r>
      <w:r w:rsidRPr="00DA30E0">
        <w:rPr>
          <w:bCs/>
          <w:sz w:val="20"/>
          <w:szCs w:val="20"/>
        </w:rPr>
        <w:t>за умови дотримання Покупцем правил транспортування, зберігання та експлуатації продукції.</w:t>
      </w:r>
    </w:p>
    <w:p w:rsidR="00CC24D2" w:rsidRPr="00DA30E0" w:rsidRDefault="00CC24D2" w:rsidP="00CC24D2">
      <w:pPr>
        <w:tabs>
          <w:tab w:val="num" w:pos="567"/>
          <w:tab w:val="left" w:pos="8505"/>
        </w:tabs>
        <w:jc w:val="both"/>
        <w:rPr>
          <w:bCs/>
          <w:sz w:val="20"/>
          <w:szCs w:val="20"/>
        </w:rPr>
      </w:pPr>
      <w:r w:rsidRPr="00DA30E0">
        <w:rPr>
          <w:bCs/>
          <w:sz w:val="20"/>
          <w:szCs w:val="20"/>
        </w:rPr>
        <w:t>8.5.</w:t>
      </w:r>
      <w:r w:rsidRPr="00DA30E0">
        <w:rPr>
          <w:bCs/>
          <w:sz w:val="20"/>
          <w:szCs w:val="20"/>
        </w:rPr>
        <w:tab/>
        <w:t>Нормальна робота продукції, що є предметом поставки за цим Договором, гарантується протягом гарантійного терміну, вказаного в п. 8.4 цього Договору, за дотримання Покупцем умов ефективного та безпечного використання зазначеної продукції у відповідності до інструкції з експлуатації.</w:t>
      </w:r>
    </w:p>
    <w:p w:rsidR="00CC24D2" w:rsidRPr="00DA30E0" w:rsidRDefault="00CC24D2" w:rsidP="00CC24D2">
      <w:pPr>
        <w:tabs>
          <w:tab w:val="left" w:pos="540"/>
          <w:tab w:val="num" w:pos="567"/>
          <w:tab w:val="left" w:pos="8505"/>
        </w:tabs>
        <w:jc w:val="both"/>
        <w:rPr>
          <w:bCs/>
          <w:sz w:val="20"/>
          <w:szCs w:val="20"/>
        </w:rPr>
      </w:pPr>
      <w:r w:rsidRPr="00DA30E0">
        <w:rPr>
          <w:bCs/>
          <w:sz w:val="20"/>
          <w:szCs w:val="20"/>
        </w:rPr>
        <w:t>8.6</w:t>
      </w:r>
      <w:r w:rsidRPr="00DA30E0">
        <w:rPr>
          <w:bCs/>
          <w:sz w:val="20"/>
          <w:szCs w:val="20"/>
        </w:rPr>
        <w:tab/>
        <w:t>На письмову вимогу Покупця Постачальник зобов’язується за свій рахунок виконати власні гарантійні зобов’язання в період гарантійного строку. Постачальник зобов’язаний прийняти у Покупця продукцію неналежної якості, задовольнити його вимоги та повернути продукцію належної якості на адресу Покупця. Вимоги Покупця розглядаються після пред’явлення ним документа, в якому встановлено гарантійний строк продукції (за наявності при поставці) та видаткової накладної.</w:t>
      </w:r>
    </w:p>
    <w:p w:rsidR="00CC24D2" w:rsidRPr="00DA30E0" w:rsidRDefault="00CC24D2" w:rsidP="00CC24D2">
      <w:pPr>
        <w:tabs>
          <w:tab w:val="left" w:pos="540"/>
          <w:tab w:val="num" w:pos="567"/>
          <w:tab w:val="left" w:pos="8505"/>
        </w:tabs>
        <w:jc w:val="both"/>
        <w:rPr>
          <w:bCs/>
          <w:sz w:val="20"/>
          <w:szCs w:val="20"/>
        </w:rPr>
      </w:pPr>
      <w:r w:rsidRPr="00DA30E0">
        <w:rPr>
          <w:bCs/>
          <w:sz w:val="20"/>
          <w:szCs w:val="20"/>
        </w:rPr>
        <w:t>8.7.</w:t>
      </w:r>
      <w:r w:rsidRPr="00DA30E0">
        <w:rPr>
          <w:bCs/>
          <w:sz w:val="20"/>
          <w:szCs w:val="20"/>
        </w:rPr>
        <w:tab/>
        <w:t>Сторони згідні,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або безкоштовного ремонту продукції, що є предметом поставки за цим Договором, в порядку, встановленому на станції технічного обслуговування.</w:t>
      </w:r>
    </w:p>
    <w:p w:rsidR="00CC24D2" w:rsidRPr="00DA30E0" w:rsidRDefault="00CC24D2" w:rsidP="00CC24D2">
      <w:pPr>
        <w:tabs>
          <w:tab w:val="num" w:pos="567"/>
          <w:tab w:val="left" w:pos="8505"/>
        </w:tabs>
        <w:jc w:val="both"/>
        <w:rPr>
          <w:bCs/>
          <w:sz w:val="20"/>
          <w:szCs w:val="20"/>
        </w:rPr>
      </w:pPr>
      <w:r w:rsidRPr="00DA30E0">
        <w:rPr>
          <w:bCs/>
          <w:sz w:val="20"/>
          <w:szCs w:val="20"/>
        </w:rPr>
        <w:t>8.8.</w:t>
      </w:r>
      <w:r w:rsidRPr="00DA30E0">
        <w:rPr>
          <w:bCs/>
          <w:sz w:val="20"/>
          <w:szCs w:val="20"/>
        </w:rPr>
        <w:tab/>
        <w:t>У разі виявлення протягом встановленого гарантійного строку недоліків, дефектів, неукомплектованості продукції, підтверджених висновком експертизи (за необхідності), Покупець має право вимагати в розумний строк безоплатного усунення недоліків продукції: ремонту, доукомплектування, заміни некомплектної продукції на комплектну, заміни продукції на таку ж (або еквівалентну) або відшкодування витрат на усунення недоліків продукції.</w:t>
      </w:r>
    </w:p>
    <w:p w:rsidR="00CC24D2" w:rsidRPr="00DA30E0" w:rsidRDefault="00CC24D2" w:rsidP="00CC24D2">
      <w:pPr>
        <w:tabs>
          <w:tab w:val="num" w:pos="567"/>
          <w:tab w:val="left" w:pos="8505"/>
        </w:tabs>
        <w:jc w:val="both"/>
        <w:rPr>
          <w:bCs/>
          <w:sz w:val="20"/>
          <w:szCs w:val="20"/>
        </w:rPr>
      </w:pPr>
      <w:r w:rsidRPr="00DA30E0">
        <w:rPr>
          <w:bCs/>
          <w:sz w:val="20"/>
          <w:szCs w:val="20"/>
        </w:rPr>
        <w:t>8.9.</w:t>
      </w:r>
      <w:r w:rsidRPr="00DA30E0">
        <w:rPr>
          <w:bCs/>
          <w:sz w:val="20"/>
          <w:szCs w:val="20"/>
        </w:rPr>
        <w:tab/>
        <w:t>Всі транспортні витрати, пов’язані з відправкою неякісної або неукомплектованої продукції Постачальнику (виробнику) та її поверненням Покупцю, несе Постачальник. Гарантійні зобов’язання Постачальника не розповсюджуються на витрати, пов’язані з монтажем/демонтажем продукції.</w:t>
      </w:r>
    </w:p>
    <w:p w:rsidR="00CC24D2" w:rsidRPr="00DA30E0" w:rsidRDefault="00CC24D2" w:rsidP="00CC24D2">
      <w:pPr>
        <w:tabs>
          <w:tab w:val="num" w:pos="567"/>
          <w:tab w:val="left" w:pos="8505"/>
        </w:tabs>
        <w:jc w:val="both"/>
        <w:rPr>
          <w:bCs/>
          <w:sz w:val="20"/>
          <w:szCs w:val="20"/>
        </w:rPr>
      </w:pPr>
      <w:r w:rsidRPr="00DA30E0">
        <w:rPr>
          <w:bCs/>
          <w:sz w:val="20"/>
          <w:szCs w:val="20"/>
        </w:rPr>
        <w:t>8.10.</w:t>
      </w:r>
      <w:r w:rsidRPr="00DA30E0">
        <w:rPr>
          <w:bCs/>
          <w:sz w:val="20"/>
          <w:szCs w:val="20"/>
        </w:rPr>
        <w:tab/>
        <w:t>При виконанні гарантійного ремонту гарантійний строк збільшується на час перебування продукції в ремонті. Зазначений час обчислюється від дня, коли Покупець звернувся з вимогою про усунення недоліків.</w:t>
      </w:r>
    </w:p>
    <w:p w:rsidR="00CC24D2" w:rsidRPr="00DA30E0" w:rsidRDefault="00CC24D2" w:rsidP="00CC24D2">
      <w:pPr>
        <w:tabs>
          <w:tab w:val="num" w:pos="567"/>
          <w:tab w:val="left" w:pos="8505"/>
        </w:tabs>
        <w:jc w:val="both"/>
        <w:rPr>
          <w:bCs/>
          <w:sz w:val="20"/>
          <w:szCs w:val="20"/>
        </w:rPr>
      </w:pPr>
      <w:r w:rsidRPr="00DA30E0">
        <w:rPr>
          <w:bCs/>
          <w:sz w:val="20"/>
          <w:szCs w:val="20"/>
        </w:rPr>
        <w:tab/>
        <w:t>При усуненні недоліків шляхом заміни комплектуючого виробу або складової частини продукції, гарантійний строк на новий комплектуючий виріб і складову частину обчислюється, починаючи від дня отримання Покупцем продукції після ремонту. При обміні продукції, гарантійний строк обчислюється заново від дня обміну продукції.</w:t>
      </w:r>
    </w:p>
    <w:p w:rsidR="00CC24D2" w:rsidRPr="00DA30E0" w:rsidRDefault="00CC24D2" w:rsidP="00CC24D2">
      <w:pPr>
        <w:tabs>
          <w:tab w:val="num" w:pos="567"/>
          <w:tab w:val="left" w:pos="8505"/>
        </w:tabs>
        <w:jc w:val="both"/>
        <w:rPr>
          <w:bCs/>
          <w:sz w:val="20"/>
          <w:szCs w:val="20"/>
        </w:rPr>
      </w:pPr>
      <w:r w:rsidRPr="00DA30E0">
        <w:rPr>
          <w:bCs/>
          <w:sz w:val="20"/>
          <w:szCs w:val="20"/>
        </w:rPr>
        <w:t>8.11.</w:t>
      </w:r>
      <w:r w:rsidRPr="00DA30E0">
        <w:rPr>
          <w:bCs/>
          <w:sz w:val="20"/>
          <w:szCs w:val="20"/>
        </w:rPr>
        <w:tab/>
        <w:t>Вимога Покупця підлягає задоволенню протягом 14 (чотирнадцяти) календарних днів з моменту пред’явлення або за домовленістю Сторін. Якщо задовольнити вимогу Покупця неможливо, Покупець вправі вимагати повернення сплаченої за продукцію грошової суми. Кошти, сплачені за продукцію, повертаються протягом 7 (семи) календарних днів з моменту пред’явлення відповідних вимог Покупця.</w:t>
      </w:r>
    </w:p>
    <w:p w:rsidR="00CC24D2" w:rsidRPr="00DA30E0" w:rsidRDefault="00CC24D2" w:rsidP="00CC24D2">
      <w:pPr>
        <w:tabs>
          <w:tab w:val="num" w:pos="567"/>
          <w:tab w:val="left" w:pos="8505"/>
        </w:tabs>
        <w:jc w:val="both"/>
        <w:rPr>
          <w:bCs/>
          <w:sz w:val="20"/>
          <w:szCs w:val="20"/>
        </w:rPr>
      </w:pPr>
      <w:r w:rsidRPr="00DA30E0">
        <w:rPr>
          <w:bCs/>
          <w:sz w:val="20"/>
          <w:szCs w:val="20"/>
        </w:rPr>
        <w:t>8.12.</w:t>
      </w:r>
      <w:r w:rsidRPr="00DA30E0">
        <w:rPr>
          <w:bCs/>
          <w:sz w:val="20"/>
          <w:szCs w:val="20"/>
        </w:rPr>
        <w:tab/>
        <w:t>Під час заміни продукції з недоліками на продукцію аналогічної чи іншої марки (моделі, артикулу, модифікації) належної якості, ціна на яку змінилася або інша, перерахунок вартості не проводиться.</w:t>
      </w:r>
    </w:p>
    <w:p w:rsidR="00CC24D2" w:rsidRPr="00DA30E0" w:rsidRDefault="00CC24D2" w:rsidP="00CC24D2">
      <w:pPr>
        <w:tabs>
          <w:tab w:val="num" w:pos="567"/>
          <w:tab w:val="left" w:pos="8505"/>
        </w:tabs>
        <w:jc w:val="both"/>
        <w:rPr>
          <w:bCs/>
          <w:sz w:val="20"/>
          <w:szCs w:val="20"/>
        </w:rPr>
      </w:pPr>
      <w:r w:rsidRPr="00DA30E0">
        <w:rPr>
          <w:bCs/>
          <w:sz w:val="20"/>
          <w:szCs w:val="20"/>
        </w:rPr>
        <w:t>8.13.</w:t>
      </w:r>
      <w:r w:rsidRPr="00DA30E0">
        <w:rPr>
          <w:bCs/>
          <w:sz w:val="20"/>
          <w:szCs w:val="20"/>
        </w:rPr>
        <w:tab/>
        <w:t>Гарантійні зобов’язання припиняються на загальних підставах, передбачених Цивільним кодексом України.</w:t>
      </w:r>
    </w:p>
    <w:p w:rsidR="00CC24D2" w:rsidRPr="00DA30E0" w:rsidRDefault="00CC24D2" w:rsidP="00CC24D2">
      <w:pPr>
        <w:tabs>
          <w:tab w:val="num" w:pos="567"/>
          <w:tab w:val="left" w:pos="8505"/>
        </w:tabs>
        <w:jc w:val="both"/>
        <w:rPr>
          <w:bCs/>
          <w:sz w:val="20"/>
          <w:szCs w:val="20"/>
        </w:rPr>
      </w:pPr>
      <w:r w:rsidRPr="00DA30E0">
        <w:rPr>
          <w:bCs/>
          <w:sz w:val="20"/>
          <w:szCs w:val="20"/>
        </w:rPr>
        <w:t>8.14.</w:t>
      </w:r>
      <w:r w:rsidRPr="00DA30E0">
        <w:rPr>
          <w:bCs/>
          <w:sz w:val="20"/>
          <w:szCs w:val="20"/>
        </w:rPr>
        <w:tab/>
        <w:t>Гарантійні зобов’язання не припиняються, у разі неможливості виконання таких зобов’язань з причини відсутності необхідних для їх виконання матеріалів, комплектуючих або запасних частин.</w:t>
      </w:r>
    </w:p>
    <w:p w:rsidR="00CC24D2" w:rsidRPr="00DA30E0" w:rsidRDefault="00CC24D2" w:rsidP="00CC24D2">
      <w:pPr>
        <w:tabs>
          <w:tab w:val="left" w:pos="540"/>
          <w:tab w:val="num" w:pos="567"/>
          <w:tab w:val="left" w:pos="8505"/>
        </w:tabs>
        <w:jc w:val="both"/>
        <w:rPr>
          <w:bCs/>
          <w:sz w:val="20"/>
          <w:szCs w:val="20"/>
        </w:rPr>
      </w:pPr>
      <w:r w:rsidRPr="00DA30E0">
        <w:rPr>
          <w:bCs/>
          <w:sz w:val="20"/>
          <w:szCs w:val="20"/>
        </w:rPr>
        <w:t>8.15.</w:t>
      </w:r>
      <w:r w:rsidRPr="00DA30E0">
        <w:rPr>
          <w:bCs/>
          <w:sz w:val="20"/>
          <w:szCs w:val="20"/>
        </w:rPr>
        <w:tab/>
        <w:t>Покупець втрачає право на гарантійне обслуговування у випадку, якщо причиною несправності продукції, що є предметом поставки за цим Договором, є одна з наступних обставин:</w:t>
      </w:r>
    </w:p>
    <w:p w:rsidR="00CC24D2" w:rsidRPr="00DA30E0" w:rsidRDefault="00CC24D2" w:rsidP="00CC24D2">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w:t>
      </w:r>
      <w:r w:rsidRPr="00DA30E0">
        <w:rPr>
          <w:rFonts w:ascii="Times New Roman" w:hAnsi="Times New Roman"/>
          <w:noProof/>
          <w:szCs w:val="20"/>
        </w:rPr>
        <w:tab/>
        <w:t>зовнішні механічні та/або хімічні дії (у разі пошкодження лаку або кузова: кам’яний бій, наліт іржі, промислові викиди газу);</w:t>
      </w:r>
    </w:p>
    <w:p w:rsidR="00CC24D2" w:rsidRPr="00DA30E0" w:rsidRDefault="00CC24D2" w:rsidP="00CC24D2">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w:t>
      </w:r>
      <w:r w:rsidRPr="00DA30E0">
        <w:rPr>
          <w:rFonts w:ascii="Times New Roman" w:hAnsi="Times New Roman"/>
          <w:noProof/>
          <w:szCs w:val="20"/>
        </w:rPr>
        <w:tab/>
        <w:t>неправильна експлуатація або перевантаження продукції, що є предметом поставки за цим Договором, внаслідок порушення однієї з умов, перерахованих в сервісній книжці та інструкції з експлуатації;</w:t>
      </w:r>
    </w:p>
    <w:p w:rsidR="00CC24D2" w:rsidRPr="00DA30E0" w:rsidRDefault="00CC24D2" w:rsidP="00CC24D2">
      <w:pPr>
        <w:pStyle w:val="HTML"/>
        <w:tabs>
          <w:tab w:val="clear" w:pos="916"/>
          <w:tab w:val="clear" w:pos="1832"/>
          <w:tab w:val="num" w:pos="851"/>
        </w:tabs>
        <w:ind w:firstLine="567"/>
        <w:jc w:val="both"/>
        <w:rPr>
          <w:rFonts w:ascii="Times New Roman" w:hAnsi="Times New Roman"/>
          <w:noProof/>
          <w:szCs w:val="20"/>
        </w:rPr>
      </w:pPr>
      <w:r w:rsidRPr="00DA30E0">
        <w:rPr>
          <w:rFonts w:ascii="Times New Roman" w:hAnsi="Times New Roman"/>
          <w:noProof/>
          <w:szCs w:val="20"/>
        </w:rPr>
        <w:t>-</w:t>
      </w:r>
      <w:r w:rsidRPr="00DA30E0">
        <w:rPr>
          <w:rFonts w:ascii="Times New Roman" w:hAnsi="Times New Roman"/>
          <w:noProof/>
          <w:szCs w:val="20"/>
        </w:rPr>
        <w:tab/>
        <w:t>недотримання інструкцій з експлуатації, технічного обслуговування та догляду за продукцією, що є предметом поставки за цим Договором (наприклад, положень інструкції з експлуатації), зокрема невиконання робіт з технічного обслуговування згідно з положеннями сервісної книжки.</w:t>
      </w:r>
    </w:p>
    <w:p w:rsidR="00CC24D2" w:rsidRPr="00DA30E0" w:rsidRDefault="00CC24D2" w:rsidP="00CC24D2">
      <w:pPr>
        <w:tabs>
          <w:tab w:val="num" w:pos="567"/>
          <w:tab w:val="left" w:pos="8505"/>
        </w:tabs>
        <w:jc w:val="both"/>
        <w:rPr>
          <w:bCs/>
          <w:sz w:val="20"/>
          <w:szCs w:val="20"/>
        </w:rPr>
      </w:pPr>
      <w:r w:rsidRPr="00DA30E0">
        <w:rPr>
          <w:bCs/>
          <w:sz w:val="20"/>
          <w:szCs w:val="20"/>
        </w:rPr>
        <w:t>8.16.</w:t>
      </w:r>
      <w:r w:rsidRPr="00DA30E0">
        <w:rPr>
          <w:bCs/>
          <w:sz w:val="20"/>
          <w:szCs w:val="20"/>
        </w:rPr>
        <w:tab/>
        <w:t>Вимоги Покупця не підлягають задоволенню, якщо Постачальник (виробник) доведе, що недоліки продукції виникли внаслідок порушення Покупцем правил користування продукцією, її монтажу або зберігання.</w:t>
      </w:r>
    </w:p>
    <w:p w:rsidR="00CC24D2" w:rsidRPr="00DA30E0" w:rsidRDefault="00CC24D2" w:rsidP="00CC24D2">
      <w:pPr>
        <w:tabs>
          <w:tab w:val="left" w:pos="540"/>
          <w:tab w:val="num" w:pos="567"/>
          <w:tab w:val="left" w:pos="8505"/>
        </w:tabs>
        <w:jc w:val="both"/>
        <w:rPr>
          <w:bCs/>
          <w:sz w:val="20"/>
          <w:szCs w:val="20"/>
        </w:rPr>
      </w:pPr>
      <w:r w:rsidRPr="00DA30E0">
        <w:rPr>
          <w:bCs/>
          <w:sz w:val="20"/>
          <w:szCs w:val="20"/>
        </w:rPr>
        <w:t>8.17.</w:t>
      </w:r>
      <w:r w:rsidRPr="00DA30E0">
        <w:rPr>
          <w:bCs/>
          <w:sz w:val="20"/>
          <w:szCs w:val="20"/>
        </w:rPr>
        <w:tab/>
        <w:t xml:space="preserve">Всі гарантійні рекламації Покупця втрачають силу після закінчення гарантійного терміну згідно з положеннями п. 8.4 цього Договору. Для </w:t>
      </w:r>
      <w:proofErr w:type="spellStart"/>
      <w:r w:rsidRPr="00DA30E0">
        <w:rPr>
          <w:bCs/>
          <w:sz w:val="20"/>
          <w:szCs w:val="20"/>
        </w:rPr>
        <w:t>несправностей</w:t>
      </w:r>
      <w:proofErr w:type="spellEnd"/>
      <w:r w:rsidRPr="00DA30E0">
        <w:rPr>
          <w:bCs/>
          <w:sz w:val="20"/>
          <w:szCs w:val="20"/>
        </w:rPr>
        <w:t>, заявлених, але не усунених протягом гарантійного терміну, гарантійні зобов’язання зберігаються до моменту їх усунення, проте гарантія на подібні несправності закінчується через два місяці після останнього усунення дефекту або після підтвердження того, що несправність усунена або відсутня.</w:t>
      </w:r>
    </w:p>
    <w:p w:rsidR="00CC24D2" w:rsidRPr="00DA30E0" w:rsidRDefault="00CC24D2" w:rsidP="00CC24D2">
      <w:pPr>
        <w:tabs>
          <w:tab w:val="num" w:pos="567"/>
          <w:tab w:val="left" w:pos="8505"/>
        </w:tabs>
        <w:jc w:val="both"/>
        <w:rPr>
          <w:bCs/>
          <w:sz w:val="20"/>
          <w:szCs w:val="20"/>
        </w:rPr>
      </w:pPr>
      <w:r w:rsidRPr="00DA30E0">
        <w:rPr>
          <w:bCs/>
          <w:sz w:val="20"/>
          <w:szCs w:val="20"/>
        </w:rPr>
        <w:t>8.18.</w:t>
      </w:r>
      <w:r w:rsidRPr="00DA30E0">
        <w:rPr>
          <w:bCs/>
          <w:sz w:val="20"/>
          <w:szCs w:val="20"/>
        </w:rPr>
        <w:tab/>
        <w:t>Сторони підтверджують, що з правилами та умовами ефективної та безпечної експлуатації продукції, що є предметом поставки за цим Договором, Постачальник ознайомив Покупця до укладення даного Договору.</w:t>
      </w:r>
    </w:p>
    <w:p w:rsidR="00CC24D2" w:rsidRPr="00DA30E0" w:rsidRDefault="00CC24D2" w:rsidP="00CC24D2">
      <w:pPr>
        <w:tabs>
          <w:tab w:val="left" w:pos="540"/>
          <w:tab w:val="num" w:pos="567"/>
          <w:tab w:val="left" w:pos="8505"/>
        </w:tabs>
        <w:jc w:val="both"/>
        <w:rPr>
          <w:bCs/>
          <w:sz w:val="10"/>
          <w:szCs w:val="10"/>
        </w:rPr>
      </w:pPr>
    </w:p>
    <w:p w:rsidR="00CC24D2" w:rsidRPr="00DA30E0" w:rsidRDefault="00CC24D2" w:rsidP="00CC24D2">
      <w:pPr>
        <w:tabs>
          <w:tab w:val="num" w:pos="567"/>
          <w:tab w:val="left" w:pos="8505"/>
        </w:tabs>
        <w:jc w:val="center"/>
        <w:rPr>
          <w:b/>
          <w:sz w:val="20"/>
          <w:szCs w:val="20"/>
        </w:rPr>
      </w:pPr>
      <w:r w:rsidRPr="00DA30E0">
        <w:rPr>
          <w:b/>
          <w:sz w:val="20"/>
          <w:szCs w:val="20"/>
        </w:rPr>
        <w:t>9.</w:t>
      </w:r>
      <w:r w:rsidRPr="00DA30E0">
        <w:rPr>
          <w:b/>
          <w:sz w:val="20"/>
          <w:szCs w:val="20"/>
        </w:rPr>
        <w:tab/>
        <w:t>ВІДПОВІДАЛЬНІСТЬ СТОРІН</w:t>
      </w:r>
    </w:p>
    <w:p w:rsidR="00CC24D2" w:rsidRPr="00DA30E0" w:rsidRDefault="00CC24D2" w:rsidP="00CC24D2">
      <w:pPr>
        <w:tabs>
          <w:tab w:val="left" w:pos="540"/>
          <w:tab w:val="left" w:pos="8505"/>
        </w:tabs>
        <w:jc w:val="both"/>
        <w:rPr>
          <w:noProof/>
          <w:sz w:val="20"/>
          <w:szCs w:val="20"/>
        </w:rPr>
      </w:pPr>
      <w:r w:rsidRPr="00DA30E0">
        <w:rPr>
          <w:noProof/>
          <w:sz w:val="20"/>
          <w:szCs w:val="20"/>
        </w:rPr>
        <w:t>9.1.</w:t>
      </w:r>
      <w:r w:rsidRPr="00DA30E0">
        <w:rPr>
          <w:noProof/>
          <w:sz w:val="20"/>
          <w:szCs w:val="20"/>
        </w:rPr>
        <w:tab/>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CC24D2" w:rsidRPr="00DA30E0" w:rsidRDefault="00CC24D2" w:rsidP="00CC24D2">
      <w:pPr>
        <w:tabs>
          <w:tab w:val="left" w:pos="540"/>
          <w:tab w:val="left" w:pos="8505"/>
        </w:tabs>
        <w:jc w:val="both"/>
        <w:rPr>
          <w:noProof/>
          <w:sz w:val="20"/>
          <w:szCs w:val="20"/>
        </w:rPr>
      </w:pPr>
      <w:r w:rsidRPr="00DA30E0">
        <w:rPr>
          <w:noProof/>
          <w:sz w:val="20"/>
          <w:szCs w:val="20"/>
        </w:rPr>
        <w:t>9.2.</w:t>
      </w:r>
      <w:r w:rsidRPr="00DA30E0">
        <w:rPr>
          <w:noProof/>
          <w:sz w:val="20"/>
          <w:szCs w:val="20"/>
        </w:rPr>
        <w:tab/>
        <w:t>Порушенням Договору є його невиконання або неналежне виконання, тобто виконання з порушенням умов, визначених змістом цього Договору.</w:t>
      </w:r>
    </w:p>
    <w:p w:rsidR="00CC24D2" w:rsidRPr="00DA30E0" w:rsidRDefault="00CC24D2" w:rsidP="00CC24D2">
      <w:pPr>
        <w:tabs>
          <w:tab w:val="left" w:pos="567"/>
        </w:tabs>
        <w:suppressAutoHyphens/>
        <w:jc w:val="both"/>
        <w:rPr>
          <w:noProof/>
          <w:sz w:val="20"/>
          <w:szCs w:val="20"/>
        </w:rPr>
      </w:pPr>
      <w:r w:rsidRPr="00DA30E0">
        <w:rPr>
          <w:noProof/>
          <w:sz w:val="20"/>
          <w:szCs w:val="20"/>
        </w:rPr>
        <w:t>9.3.</w:t>
      </w:r>
      <w:r w:rsidRPr="00DA30E0">
        <w:rPr>
          <w:noProof/>
          <w:sz w:val="20"/>
          <w:szCs w:val="20"/>
        </w:rPr>
        <w:tab/>
        <w:t xml:space="preserve">Постачальник за порушення термінів поставки продукції, вказаних в п. 5.1 цього Договору (додатках, Специфікаціях до нього), зобов’язаний сплатити </w:t>
      </w:r>
      <w:r w:rsidRPr="00F50C47">
        <w:rPr>
          <w:noProof/>
          <w:sz w:val="20"/>
          <w:szCs w:val="20"/>
        </w:rPr>
        <w:t xml:space="preserve">Покупцю пеню в розмірі 1 (одного) відсотка від вартості не </w:t>
      </w:r>
      <w:r w:rsidRPr="00F50C47">
        <w:rPr>
          <w:noProof/>
          <w:sz w:val="20"/>
          <w:szCs w:val="20"/>
        </w:rPr>
        <w:lastRenderedPageBreak/>
        <w:t>поставленої у строк продукції чи її частини за кожен день прострочення. У випадку, коли протермінування поставки становить понад 20 (двадцять) днів, Постачальник додатково сплачує штраф у розмірі 20 (двадцять)</w:t>
      </w:r>
      <w:r w:rsidRPr="00DA30E0">
        <w:rPr>
          <w:noProof/>
          <w:sz w:val="20"/>
          <w:szCs w:val="20"/>
        </w:rPr>
        <w:t xml:space="preserve"> відсотків від вартості не поставленої у строк продукції чи її частини, а Покупець має право в односторонньому порядку розірвати цей Договір. Договір в такому випадку вважається розірваним з моменту письмового повідомлення Покупцем Постачальника. Повідомлення про розірвання цього Договору вважається направленим належним чином, якщо воно відправлене цінним листом (з описом вкладення). У зв’язку з цим, Сторони за взаємною згодою встановили, що датою розірвання цього Договору є дата штемпеля поштового відділення зв’язку, з якого здійснене відправлення. Розірвання договору не звільняє Постачальника від виконання усіх інших зобов’язань за цим Договором та відповідальності за їх порушення.</w:t>
      </w:r>
    </w:p>
    <w:p w:rsidR="00CC24D2" w:rsidRPr="00DA30E0" w:rsidRDefault="00CC24D2" w:rsidP="00CC24D2">
      <w:pPr>
        <w:tabs>
          <w:tab w:val="left" w:pos="540"/>
          <w:tab w:val="left" w:pos="8505"/>
        </w:tabs>
        <w:jc w:val="both"/>
        <w:rPr>
          <w:sz w:val="20"/>
          <w:szCs w:val="20"/>
        </w:rPr>
      </w:pPr>
      <w:r w:rsidRPr="00DA30E0">
        <w:rPr>
          <w:noProof/>
          <w:sz w:val="20"/>
          <w:szCs w:val="20"/>
        </w:rPr>
        <w:t>9.4.</w:t>
      </w:r>
      <w:r w:rsidRPr="00DA30E0">
        <w:rPr>
          <w:noProof/>
          <w:sz w:val="20"/>
          <w:szCs w:val="20"/>
        </w:rPr>
        <w:tab/>
        <w:t>У випадку поставки неякісної продукції, Постачальник за свій рахунок зобов’язаний замінити продукцію на якісну, в термін, що не перевищує 14 (чотирнадцять) днів з моменту пред’явлення відповідних вимог Покупця. В разі прострочення Постачальником строку, вказаного цим пунктом, або відмови від виконання обов’язків, передбачених даним пунктом, Постачальник сплачує в користь Покупця штраф в розмірі 20 (двадцять) відсотків від вартості продукції, поставленої неякісною. При цьому невідповідність продукції за якістю має підтверджуватися висновком акредитованої лабораторії, погодженої Сторонами.</w:t>
      </w:r>
      <w:r w:rsidRPr="00DA30E0">
        <w:rPr>
          <w:sz w:val="20"/>
          <w:szCs w:val="20"/>
        </w:rPr>
        <w:t xml:space="preserve"> </w:t>
      </w:r>
    </w:p>
    <w:p w:rsidR="00CC24D2" w:rsidRPr="00DA30E0" w:rsidRDefault="00CC24D2" w:rsidP="00CC24D2">
      <w:pPr>
        <w:tabs>
          <w:tab w:val="left" w:pos="540"/>
          <w:tab w:val="left" w:pos="8505"/>
        </w:tabs>
        <w:jc w:val="both"/>
        <w:rPr>
          <w:noProof/>
          <w:sz w:val="20"/>
          <w:szCs w:val="20"/>
        </w:rPr>
      </w:pPr>
      <w:r w:rsidRPr="00DA30E0">
        <w:rPr>
          <w:noProof/>
          <w:sz w:val="20"/>
          <w:szCs w:val="20"/>
        </w:rPr>
        <w:t xml:space="preserve">9.5. </w:t>
      </w:r>
      <w:r w:rsidRPr="00DA30E0">
        <w:rPr>
          <w:noProof/>
          <w:sz w:val="20"/>
          <w:szCs w:val="20"/>
        </w:rPr>
        <w:tab/>
        <w:t>Кількість продукції, недопоставленої Постачальником у один здавальний період (квартал), додається до іншого здавального періоду. У цьому разі Покупець має право накласти на Постачальника штрафні санкції за загальну кількість недопоставленої продукції.</w:t>
      </w:r>
    </w:p>
    <w:p w:rsidR="00CC24D2" w:rsidRPr="00DA30E0" w:rsidRDefault="00CC24D2" w:rsidP="00CC24D2">
      <w:pPr>
        <w:tabs>
          <w:tab w:val="left" w:pos="540"/>
          <w:tab w:val="left" w:pos="8505"/>
        </w:tabs>
        <w:jc w:val="both"/>
        <w:rPr>
          <w:noProof/>
          <w:sz w:val="20"/>
          <w:szCs w:val="20"/>
        </w:rPr>
      </w:pPr>
      <w:r w:rsidRPr="00DA30E0">
        <w:rPr>
          <w:noProof/>
          <w:sz w:val="20"/>
          <w:szCs w:val="20"/>
        </w:rPr>
        <w:t>9.6.</w:t>
      </w:r>
      <w:r w:rsidRPr="00DA30E0">
        <w:rPr>
          <w:noProof/>
          <w:sz w:val="20"/>
          <w:szCs w:val="20"/>
        </w:rPr>
        <w:tab/>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CC24D2" w:rsidRPr="00DA30E0" w:rsidRDefault="00CC24D2" w:rsidP="00CC24D2">
      <w:pPr>
        <w:tabs>
          <w:tab w:val="left" w:pos="540"/>
          <w:tab w:val="left" w:pos="8505"/>
        </w:tabs>
        <w:jc w:val="both"/>
        <w:rPr>
          <w:sz w:val="20"/>
          <w:szCs w:val="20"/>
        </w:rPr>
      </w:pPr>
      <w:r w:rsidRPr="00DA30E0">
        <w:rPr>
          <w:noProof/>
          <w:sz w:val="20"/>
          <w:szCs w:val="20"/>
        </w:rPr>
        <w:t>9.7.</w:t>
      </w:r>
      <w:r w:rsidRPr="00DA30E0">
        <w:rPr>
          <w:noProof/>
          <w:sz w:val="20"/>
          <w:szCs w:val="20"/>
        </w:rPr>
        <w:tab/>
      </w:r>
      <w:r w:rsidRPr="00DA30E0">
        <w:rPr>
          <w:sz w:val="20"/>
          <w:szCs w:val="20"/>
        </w:rPr>
        <w:t xml:space="preserve">У випадку порушення Постачальником термінів реєстрації податкової накладної/розрахунку-коригування (ПН/РК) в Єдиному реєстрі податкових накладних (ЄРПН), в результаті чого Покупець не отримає права на податковий кредит з ПДВ, Постачальник зобов’язується сплатити </w:t>
      </w:r>
      <w:r w:rsidRPr="00DA30E0">
        <w:rPr>
          <w:noProof/>
          <w:sz w:val="20"/>
          <w:szCs w:val="20"/>
        </w:rPr>
        <w:t>збитки на суму незареєстрованих (неприйнятих/ зупинених) податкових накладних</w:t>
      </w:r>
      <w:r w:rsidRPr="00DA30E0">
        <w:rPr>
          <w:sz w:val="20"/>
          <w:szCs w:val="20"/>
        </w:rPr>
        <w:t xml:space="preserve"> на користь Покупця протягом 60 (шістдесяти) календарних днів з дати складання ПН/РК. Якщо у подальшому така ПН/РК буде зареєстрована в ЄРПН, що буде підтверджено даними Витягу з ЄРПН, Покупець зобов’язується повернути Постачальнику кошти, сплачені за цим пунктом договор</w:t>
      </w:r>
      <w:r>
        <w:rPr>
          <w:sz w:val="20"/>
          <w:szCs w:val="20"/>
        </w:rPr>
        <w:t xml:space="preserve">у, протягом </w:t>
      </w:r>
      <w:r w:rsidRPr="00DA30E0">
        <w:rPr>
          <w:sz w:val="20"/>
          <w:szCs w:val="20"/>
        </w:rPr>
        <w:t>30 (тридцяти) календарних днів з дати отримання від Постачальника письмового повідомлення-звернення.</w:t>
      </w:r>
    </w:p>
    <w:p w:rsidR="00CC24D2" w:rsidRPr="00DA30E0" w:rsidRDefault="00CC24D2" w:rsidP="00CC24D2">
      <w:pPr>
        <w:tabs>
          <w:tab w:val="left" w:pos="540"/>
          <w:tab w:val="left" w:pos="8505"/>
        </w:tabs>
        <w:jc w:val="both"/>
        <w:rPr>
          <w:noProof/>
          <w:sz w:val="20"/>
          <w:szCs w:val="20"/>
        </w:rPr>
      </w:pPr>
      <w:r w:rsidRPr="00DA30E0">
        <w:rPr>
          <w:noProof/>
          <w:sz w:val="20"/>
          <w:szCs w:val="20"/>
        </w:rPr>
        <w:t>9.8.</w:t>
      </w:r>
      <w:r w:rsidRPr="00DA30E0">
        <w:rPr>
          <w:noProof/>
          <w:sz w:val="20"/>
          <w:szCs w:val="20"/>
        </w:rPr>
        <w:tab/>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rsidR="00CC24D2" w:rsidRPr="00DA30E0" w:rsidRDefault="00CC24D2" w:rsidP="00CC24D2">
      <w:pPr>
        <w:tabs>
          <w:tab w:val="left" w:pos="540"/>
          <w:tab w:val="left" w:pos="8505"/>
        </w:tabs>
        <w:jc w:val="both"/>
        <w:rPr>
          <w:sz w:val="20"/>
          <w:szCs w:val="20"/>
        </w:rPr>
      </w:pPr>
      <w:r w:rsidRPr="00DA30E0">
        <w:rPr>
          <w:sz w:val="20"/>
          <w:szCs w:val="20"/>
        </w:rPr>
        <w:t>9.9.</w:t>
      </w:r>
      <w:r w:rsidRPr="00DA30E0">
        <w:rPr>
          <w:sz w:val="20"/>
          <w:szCs w:val="20"/>
        </w:rPr>
        <w:tab/>
      </w:r>
      <w:r w:rsidRPr="00DA30E0">
        <w:rPr>
          <w:noProof/>
          <w:sz w:val="20"/>
          <w:szCs w:val="20"/>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CC24D2" w:rsidRPr="00DA30E0" w:rsidRDefault="00CC24D2" w:rsidP="00CC24D2">
      <w:pPr>
        <w:tabs>
          <w:tab w:val="left" w:pos="540"/>
          <w:tab w:val="left" w:pos="8505"/>
        </w:tabs>
        <w:jc w:val="both"/>
        <w:rPr>
          <w:sz w:val="20"/>
          <w:szCs w:val="20"/>
        </w:rPr>
      </w:pPr>
      <w:r w:rsidRPr="00DA30E0">
        <w:rPr>
          <w:noProof/>
          <w:sz w:val="20"/>
          <w:szCs w:val="20"/>
        </w:rPr>
        <w:t>9.10.</w:t>
      </w:r>
      <w:r w:rsidRPr="00DA30E0">
        <w:rPr>
          <w:noProof/>
          <w:sz w:val="20"/>
          <w:szCs w:val="20"/>
        </w:rPr>
        <w:tab/>
        <w:t>Сплата Стороною штрафних санкцій та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r w:rsidRPr="00DA30E0">
        <w:rPr>
          <w:sz w:val="20"/>
          <w:szCs w:val="20"/>
        </w:rPr>
        <w:t>.</w:t>
      </w:r>
    </w:p>
    <w:p w:rsidR="00CC24D2" w:rsidRPr="00DA30E0" w:rsidRDefault="00CC24D2" w:rsidP="00CC24D2">
      <w:pPr>
        <w:tabs>
          <w:tab w:val="left" w:pos="567"/>
        </w:tabs>
        <w:suppressAutoHyphens/>
        <w:jc w:val="both"/>
        <w:rPr>
          <w:noProof/>
          <w:sz w:val="20"/>
          <w:szCs w:val="20"/>
        </w:rPr>
      </w:pPr>
      <w:r w:rsidRPr="00DA30E0">
        <w:rPr>
          <w:noProof/>
          <w:sz w:val="20"/>
          <w:szCs w:val="20"/>
        </w:rPr>
        <w:t>9.11.</w:t>
      </w:r>
      <w:r w:rsidRPr="00DA30E0">
        <w:rPr>
          <w:noProof/>
          <w:sz w:val="20"/>
          <w:szCs w:val="20"/>
        </w:rPr>
        <w:tab/>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CC24D2" w:rsidRPr="00DA30E0" w:rsidRDefault="00CC24D2" w:rsidP="00CC24D2">
      <w:pPr>
        <w:tabs>
          <w:tab w:val="left" w:pos="567"/>
        </w:tabs>
        <w:suppressAutoHyphens/>
        <w:jc w:val="both"/>
        <w:rPr>
          <w:noProof/>
          <w:sz w:val="10"/>
          <w:szCs w:val="10"/>
        </w:rPr>
      </w:pPr>
    </w:p>
    <w:p w:rsidR="00CC24D2" w:rsidRPr="00DA30E0" w:rsidRDefault="00CC24D2" w:rsidP="00CC24D2">
      <w:pPr>
        <w:tabs>
          <w:tab w:val="left" w:pos="540"/>
          <w:tab w:val="left" w:pos="8505"/>
        </w:tabs>
        <w:jc w:val="center"/>
        <w:rPr>
          <w:b/>
          <w:sz w:val="20"/>
          <w:szCs w:val="20"/>
        </w:rPr>
      </w:pPr>
      <w:r w:rsidRPr="00DA30E0">
        <w:rPr>
          <w:b/>
          <w:sz w:val="20"/>
          <w:szCs w:val="20"/>
        </w:rPr>
        <w:t>10.</w:t>
      </w:r>
      <w:r w:rsidRPr="00DA30E0">
        <w:rPr>
          <w:b/>
          <w:sz w:val="20"/>
          <w:szCs w:val="20"/>
        </w:rPr>
        <w:tab/>
        <w:t>ОПЕРАТИВНО-ГОСПОДАРСЬКІ САНКЦІЇ</w:t>
      </w:r>
    </w:p>
    <w:p w:rsidR="00CC24D2" w:rsidRPr="00DA30E0" w:rsidRDefault="00CC24D2" w:rsidP="00CC24D2">
      <w:pPr>
        <w:tabs>
          <w:tab w:val="left" w:pos="540"/>
          <w:tab w:val="left" w:pos="8505"/>
        </w:tabs>
        <w:jc w:val="both"/>
        <w:rPr>
          <w:noProof/>
          <w:sz w:val="20"/>
          <w:szCs w:val="20"/>
        </w:rPr>
      </w:pPr>
      <w:r w:rsidRPr="00DA30E0">
        <w:rPr>
          <w:noProof/>
          <w:sz w:val="20"/>
          <w:szCs w:val="20"/>
        </w:rPr>
        <w:t>10.1.</w:t>
      </w:r>
      <w:r w:rsidRPr="00DA30E0">
        <w:rPr>
          <w:noProof/>
          <w:sz w:val="20"/>
          <w:szCs w:val="20"/>
        </w:rPr>
        <w:tab/>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C24D2" w:rsidRPr="00DA30E0" w:rsidRDefault="00CC24D2" w:rsidP="00CC24D2">
      <w:pPr>
        <w:tabs>
          <w:tab w:val="left" w:pos="540"/>
          <w:tab w:val="left" w:pos="8505"/>
        </w:tabs>
        <w:jc w:val="both"/>
        <w:rPr>
          <w:noProof/>
          <w:sz w:val="20"/>
          <w:szCs w:val="20"/>
        </w:rPr>
      </w:pPr>
      <w:r w:rsidRPr="00DA30E0">
        <w:rPr>
          <w:noProof/>
          <w:sz w:val="20"/>
          <w:szCs w:val="20"/>
        </w:rPr>
        <w:t>10.2.</w:t>
      </w:r>
      <w:r w:rsidRPr="00DA30E0">
        <w:rPr>
          <w:noProof/>
          <w:sz w:val="20"/>
          <w:szCs w:val="20"/>
        </w:rPr>
        <w:tab/>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поставка продукції неналежної якості;</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розірвання аналогічного за своєю природою договору з Покупцем у разі прострочення строку поставки продукції;</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розірвання аналогічного за своєю природою договору з Покупцем у разі прострочення строку усунення недоліків/дефектів продукції;</w:t>
      </w:r>
    </w:p>
    <w:p w:rsidR="00CC24D2" w:rsidRPr="0096053B"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прострочення виконання зобов’язань на строк більш ніж 30 (тридцять) календарних днів при поставці продукції;</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порушення умов цього Договору в частині виконання податкових зобов’язань, а саме:*</w:t>
      </w:r>
    </w:p>
    <w:p w:rsidR="00CC24D2" w:rsidRPr="00DA30E0" w:rsidRDefault="00CC24D2" w:rsidP="00CC24D2">
      <w:pPr>
        <w:pStyle w:val="Style6"/>
        <w:widowControl/>
        <w:tabs>
          <w:tab w:val="left" w:pos="851"/>
        </w:tabs>
        <w:ind w:firstLine="567"/>
        <w:jc w:val="both"/>
        <w:rPr>
          <w:rStyle w:val="FontStyle21"/>
          <w:sz w:val="20"/>
          <w:szCs w:val="20"/>
        </w:rPr>
      </w:pPr>
      <w:r w:rsidRPr="00DA30E0">
        <w:rPr>
          <w:rStyle w:val="FontStyle21"/>
          <w:sz w:val="20"/>
          <w:szCs w:val="20"/>
        </w:rPr>
        <w:t>* відмова від сплати суми ПДВ за податковою накладною, незареєстрованою Постачальником в Єдиному реєстрі податкових накладних у встановлений законодавством строк;</w:t>
      </w:r>
    </w:p>
    <w:p w:rsidR="00CC24D2" w:rsidRPr="00DA30E0" w:rsidRDefault="00CC24D2" w:rsidP="00CC24D2">
      <w:pPr>
        <w:pStyle w:val="Style6"/>
        <w:widowControl/>
        <w:tabs>
          <w:tab w:val="left" w:pos="851"/>
        </w:tabs>
        <w:ind w:firstLine="567"/>
        <w:jc w:val="both"/>
        <w:rPr>
          <w:rStyle w:val="FontStyle21"/>
          <w:sz w:val="20"/>
          <w:szCs w:val="20"/>
        </w:rPr>
      </w:pPr>
      <w:r w:rsidRPr="00DA30E0">
        <w:rPr>
          <w:rStyle w:val="FontStyle21"/>
          <w:sz w:val="20"/>
          <w:szCs w:val="20"/>
        </w:rPr>
        <w:t xml:space="preserve">* 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w:t>
      </w:r>
      <w:proofErr w:type="spellStart"/>
      <w:r w:rsidRPr="00DA30E0">
        <w:rPr>
          <w:rStyle w:val="FontStyle21"/>
          <w:sz w:val="20"/>
          <w:szCs w:val="20"/>
        </w:rPr>
        <w:t>платежами</w:t>
      </w:r>
      <w:proofErr w:type="spellEnd"/>
      <w:r w:rsidRPr="00DA30E0">
        <w:rPr>
          <w:rStyle w:val="FontStyle21"/>
          <w:sz w:val="20"/>
          <w:szCs w:val="20"/>
        </w:rPr>
        <w:t xml:space="preserve"> за порушення податкового законодавства, спричинених діями або бездіяльністю Постачальника;</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відмова від усунення недоліків, в тому числі прихованих недоліків поставленої продукції, у порядку, передбаченому цим Договором;</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невиконання та/або неналежне виконання гарантійних зобов’язань;</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t>розголошення передбаченої умовами цього Договору конфіденційної інформації та іншої інформації з обмеженим доступом;</w:t>
      </w:r>
    </w:p>
    <w:p w:rsidR="00CC24D2" w:rsidRPr="00DA30E0" w:rsidRDefault="00CC24D2" w:rsidP="00CC24D2">
      <w:pPr>
        <w:numPr>
          <w:ilvl w:val="1"/>
          <w:numId w:val="25"/>
        </w:numPr>
        <w:tabs>
          <w:tab w:val="clear" w:pos="1440"/>
          <w:tab w:val="left" w:pos="567"/>
        </w:tabs>
        <w:ind w:left="0" w:firstLine="0"/>
        <w:jc w:val="both"/>
        <w:rPr>
          <w:rStyle w:val="FontStyle21"/>
          <w:sz w:val="20"/>
          <w:szCs w:val="20"/>
        </w:rPr>
      </w:pPr>
      <w:r w:rsidRPr="00DA30E0">
        <w:rPr>
          <w:rStyle w:val="FontStyle21"/>
          <w:sz w:val="20"/>
          <w:szCs w:val="20"/>
        </w:rPr>
        <w:lastRenderedPageBreak/>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CC24D2" w:rsidRPr="00DA30E0" w:rsidRDefault="00CC24D2" w:rsidP="00CC24D2">
      <w:pPr>
        <w:pStyle w:val="Style4"/>
        <w:widowControl/>
        <w:tabs>
          <w:tab w:val="left" w:pos="567"/>
        </w:tabs>
        <w:spacing w:line="240" w:lineRule="auto"/>
        <w:jc w:val="both"/>
        <w:rPr>
          <w:rStyle w:val="FontStyle21"/>
          <w:sz w:val="20"/>
          <w:szCs w:val="20"/>
        </w:rPr>
      </w:pPr>
      <w:r w:rsidRPr="00DA30E0">
        <w:rPr>
          <w:rStyle w:val="FontStyle21"/>
          <w:sz w:val="20"/>
          <w:szCs w:val="20"/>
        </w:rPr>
        <w:t>10.3.</w:t>
      </w:r>
      <w:r w:rsidRPr="00DA30E0">
        <w:rPr>
          <w:rStyle w:val="FontStyle21"/>
          <w:sz w:val="20"/>
          <w:szCs w:val="20"/>
        </w:rPr>
        <w:tab/>
        <w:t>Строк прострочення виконання зобов’язань обчислюється сумарно на підставі положень цього Договору.</w:t>
      </w:r>
    </w:p>
    <w:p w:rsidR="00CC24D2" w:rsidRPr="00DA30E0" w:rsidRDefault="00CC24D2" w:rsidP="00CC24D2">
      <w:pPr>
        <w:pStyle w:val="Style4"/>
        <w:widowControl/>
        <w:tabs>
          <w:tab w:val="left" w:pos="567"/>
        </w:tabs>
        <w:spacing w:line="240" w:lineRule="auto"/>
        <w:jc w:val="both"/>
        <w:rPr>
          <w:rStyle w:val="FontStyle21"/>
          <w:sz w:val="20"/>
          <w:szCs w:val="20"/>
        </w:rPr>
      </w:pPr>
      <w:r w:rsidRPr="00DA30E0">
        <w:rPr>
          <w:rStyle w:val="FontStyle21"/>
          <w:sz w:val="20"/>
          <w:szCs w:val="20"/>
        </w:rPr>
        <w:t>10.4.</w:t>
      </w:r>
      <w:r w:rsidRPr="00DA30E0">
        <w:rPr>
          <w:rStyle w:val="FontStyle21"/>
          <w:sz w:val="20"/>
          <w:szCs w:val="20"/>
        </w:rPr>
        <w:tab/>
        <w:t xml:space="preserve">Рішення щодо застосування </w:t>
      </w:r>
      <w:proofErr w:type="spellStart"/>
      <w:r w:rsidRPr="00DA30E0">
        <w:rPr>
          <w:rStyle w:val="FontStyle21"/>
          <w:sz w:val="20"/>
          <w:szCs w:val="20"/>
        </w:rPr>
        <w:t>оперативно</w:t>
      </w:r>
      <w:proofErr w:type="spellEnd"/>
      <w:r w:rsidRPr="00DA30E0">
        <w:rPr>
          <w:rStyle w:val="FontStyle21"/>
          <w:sz w:val="20"/>
          <w:szCs w:val="20"/>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CC24D2" w:rsidRPr="00DA30E0" w:rsidRDefault="00CC24D2" w:rsidP="00CC24D2">
      <w:pPr>
        <w:pStyle w:val="Style4"/>
        <w:widowControl/>
        <w:tabs>
          <w:tab w:val="left" w:pos="567"/>
        </w:tabs>
        <w:spacing w:line="240" w:lineRule="auto"/>
        <w:jc w:val="both"/>
        <w:rPr>
          <w:rStyle w:val="FontStyle21"/>
          <w:sz w:val="20"/>
          <w:szCs w:val="20"/>
        </w:rPr>
      </w:pPr>
      <w:r w:rsidRPr="00DA30E0">
        <w:rPr>
          <w:rStyle w:val="FontStyle21"/>
          <w:sz w:val="20"/>
          <w:szCs w:val="20"/>
        </w:rPr>
        <w:t>10.5.</w:t>
      </w:r>
      <w:r w:rsidRPr="00DA30E0">
        <w:rPr>
          <w:rStyle w:val="FontStyle21"/>
          <w:sz w:val="20"/>
          <w:szCs w:val="20"/>
        </w:rPr>
        <w:tab/>
        <w:t xml:space="preserve">У разі прийняття Покупцем рішення про застосування </w:t>
      </w:r>
      <w:proofErr w:type="spellStart"/>
      <w:r w:rsidRPr="00DA30E0">
        <w:rPr>
          <w:rStyle w:val="FontStyle21"/>
          <w:sz w:val="20"/>
          <w:szCs w:val="20"/>
        </w:rPr>
        <w:t>оперативно</w:t>
      </w:r>
      <w:proofErr w:type="spellEnd"/>
      <w:r w:rsidRPr="00DA30E0">
        <w:rPr>
          <w:rStyle w:val="FontStyle21"/>
          <w:sz w:val="20"/>
          <w:szCs w:val="20"/>
        </w:rPr>
        <w:t xml:space="preserve">-господарської санкції, він письмово повідомляє про її застосування Постачальника за його юридичною </w:t>
      </w:r>
      <w:proofErr w:type="spellStart"/>
      <w:r w:rsidRPr="00DA30E0">
        <w:rPr>
          <w:rStyle w:val="FontStyle21"/>
          <w:sz w:val="20"/>
          <w:szCs w:val="20"/>
        </w:rPr>
        <w:t>адресою</w:t>
      </w:r>
      <w:proofErr w:type="spellEnd"/>
      <w:r w:rsidRPr="00DA30E0">
        <w:rPr>
          <w:rStyle w:val="FontStyle21"/>
          <w:sz w:val="20"/>
          <w:szCs w:val="20"/>
        </w:rPr>
        <w:t>, зазначеною в цьому Договорі, та надсилає копію листа на електронну адресу Постачальника.</w:t>
      </w:r>
    </w:p>
    <w:p w:rsidR="00CC24D2" w:rsidRPr="00DA30E0" w:rsidRDefault="00CC24D2" w:rsidP="00CC24D2">
      <w:pPr>
        <w:pStyle w:val="Style4"/>
        <w:widowControl/>
        <w:tabs>
          <w:tab w:val="left" w:pos="567"/>
        </w:tabs>
        <w:spacing w:line="240" w:lineRule="auto"/>
        <w:jc w:val="both"/>
        <w:rPr>
          <w:rStyle w:val="FontStyle21"/>
          <w:sz w:val="20"/>
          <w:szCs w:val="20"/>
        </w:rPr>
      </w:pPr>
      <w:r w:rsidRPr="00DA30E0">
        <w:rPr>
          <w:rStyle w:val="FontStyle21"/>
          <w:sz w:val="20"/>
          <w:szCs w:val="20"/>
        </w:rPr>
        <w:t>10.6.</w:t>
      </w:r>
      <w:r w:rsidRPr="00DA30E0">
        <w:rPr>
          <w:rStyle w:val="FontStyle21"/>
          <w:sz w:val="20"/>
          <w:szCs w:val="20"/>
        </w:rPr>
        <w:tab/>
        <w:t xml:space="preserve">Термін, протягом якого застосовується </w:t>
      </w:r>
      <w:proofErr w:type="spellStart"/>
      <w:r w:rsidRPr="00DA30E0">
        <w:rPr>
          <w:rStyle w:val="FontStyle21"/>
          <w:sz w:val="20"/>
          <w:szCs w:val="20"/>
        </w:rPr>
        <w:t>оперативно</w:t>
      </w:r>
      <w:proofErr w:type="spellEnd"/>
      <w:r w:rsidRPr="00DA30E0">
        <w:rPr>
          <w:rStyle w:val="FontStyle21"/>
          <w:sz w:val="20"/>
          <w:szCs w:val="20"/>
        </w:rPr>
        <w:t>-господарська санкція, становить 36 (тридцять шість) календарних місяців з дати направлення Постачальнику повідомлення про її застосування.</w:t>
      </w:r>
    </w:p>
    <w:p w:rsidR="00CC24D2" w:rsidRPr="00DA30E0" w:rsidRDefault="00CC24D2" w:rsidP="00CC24D2">
      <w:pPr>
        <w:pStyle w:val="Style4"/>
        <w:widowControl/>
        <w:tabs>
          <w:tab w:val="left" w:pos="567"/>
        </w:tabs>
        <w:spacing w:line="240" w:lineRule="auto"/>
        <w:jc w:val="both"/>
        <w:rPr>
          <w:rStyle w:val="FontStyle21"/>
          <w:sz w:val="20"/>
          <w:szCs w:val="20"/>
        </w:rPr>
      </w:pPr>
      <w:r w:rsidRPr="00DA30E0">
        <w:rPr>
          <w:rStyle w:val="FontStyle21"/>
          <w:sz w:val="20"/>
          <w:szCs w:val="20"/>
        </w:rPr>
        <w:t>10.7.</w:t>
      </w:r>
      <w:r w:rsidRPr="00DA30E0">
        <w:rPr>
          <w:rStyle w:val="FontStyle21"/>
          <w:sz w:val="20"/>
          <w:szCs w:val="20"/>
        </w:rPr>
        <w:tab/>
        <w:t xml:space="preserve">Застосування </w:t>
      </w:r>
      <w:proofErr w:type="spellStart"/>
      <w:r w:rsidRPr="00DA30E0">
        <w:rPr>
          <w:rStyle w:val="FontStyle21"/>
          <w:sz w:val="20"/>
          <w:szCs w:val="20"/>
        </w:rPr>
        <w:t>оперативно</w:t>
      </w:r>
      <w:proofErr w:type="spellEnd"/>
      <w:r w:rsidRPr="00DA30E0">
        <w:rPr>
          <w:rStyle w:val="FontStyle21"/>
          <w:sz w:val="20"/>
          <w:szCs w:val="20"/>
        </w:rPr>
        <w:t>-господарської санкції може бути оскаржено в судовому порядку.</w:t>
      </w:r>
    </w:p>
    <w:p w:rsidR="00CC24D2" w:rsidRPr="00DA30E0" w:rsidRDefault="00CC24D2" w:rsidP="00CC24D2">
      <w:pPr>
        <w:tabs>
          <w:tab w:val="left" w:pos="540"/>
          <w:tab w:val="left" w:pos="8505"/>
        </w:tabs>
        <w:jc w:val="center"/>
        <w:rPr>
          <w:b/>
          <w:sz w:val="10"/>
          <w:szCs w:val="10"/>
        </w:rPr>
      </w:pPr>
    </w:p>
    <w:p w:rsidR="00CC24D2" w:rsidRPr="00DA30E0" w:rsidRDefault="00CC24D2" w:rsidP="00CC24D2">
      <w:pPr>
        <w:tabs>
          <w:tab w:val="left" w:pos="540"/>
          <w:tab w:val="left" w:pos="8505"/>
        </w:tabs>
        <w:jc w:val="center"/>
        <w:rPr>
          <w:b/>
          <w:bCs/>
          <w:sz w:val="20"/>
          <w:szCs w:val="20"/>
        </w:rPr>
      </w:pPr>
      <w:r w:rsidRPr="00DA30E0">
        <w:rPr>
          <w:b/>
          <w:bCs/>
          <w:sz w:val="20"/>
          <w:szCs w:val="20"/>
          <w:lang w:val="ru-RU"/>
        </w:rPr>
        <w:t>11</w:t>
      </w:r>
      <w:r w:rsidRPr="00DA30E0">
        <w:rPr>
          <w:b/>
          <w:sz w:val="20"/>
          <w:szCs w:val="20"/>
        </w:rPr>
        <w:t>.</w:t>
      </w:r>
      <w:r w:rsidRPr="00DA30E0">
        <w:rPr>
          <w:b/>
          <w:bCs/>
          <w:sz w:val="20"/>
          <w:szCs w:val="20"/>
        </w:rPr>
        <w:tab/>
        <w:t>ФОРС-МАЖОРНІ ОБСТАВИНИ</w:t>
      </w:r>
    </w:p>
    <w:p w:rsidR="00CC24D2" w:rsidRPr="00DA30E0" w:rsidRDefault="00CC24D2" w:rsidP="00CC24D2">
      <w:pPr>
        <w:tabs>
          <w:tab w:val="left" w:pos="567"/>
        </w:tabs>
        <w:jc w:val="both"/>
        <w:rPr>
          <w:sz w:val="20"/>
          <w:szCs w:val="20"/>
        </w:rPr>
      </w:pPr>
      <w:r w:rsidRPr="00DA30E0">
        <w:rPr>
          <w:sz w:val="20"/>
          <w:szCs w:val="20"/>
          <w:lang w:val="ru-RU"/>
        </w:rPr>
        <w:t>11</w:t>
      </w:r>
      <w:r w:rsidRPr="00DA30E0">
        <w:rPr>
          <w:sz w:val="20"/>
          <w:szCs w:val="20"/>
        </w:rPr>
        <w:t>.1.</w:t>
      </w:r>
      <w:r w:rsidRPr="00DA30E0">
        <w:rPr>
          <w:sz w:val="20"/>
          <w:szCs w:val="20"/>
        </w:rPr>
        <w:tab/>
        <w:t>Сторона звільняється від визначеної цим Договором та чинним законодавством України відповідальності за повне чи часткове порушення цього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CC24D2" w:rsidRPr="00DA30E0" w:rsidRDefault="00CC24D2" w:rsidP="00CC24D2">
      <w:pPr>
        <w:tabs>
          <w:tab w:val="left" w:pos="567"/>
        </w:tabs>
        <w:jc w:val="both"/>
        <w:rPr>
          <w:sz w:val="20"/>
          <w:szCs w:val="20"/>
        </w:rPr>
      </w:pPr>
      <w:r w:rsidRPr="00DA30E0">
        <w:rPr>
          <w:sz w:val="20"/>
          <w:szCs w:val="20"/>
        </w:rPr>
        <w:t>11.2.</w:t>
      </w:r>
      <w:r w:rsidRPr="00DA30E0">
        <w:rPr>
          <w:sz w:val="20"/>
          <w:szCs w:val="20"/>
        </w:rPr>
        <w:tab/>
        <w:t>Під форс-мажорними обставинами у цьому Договорі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уникнути.</w:t>
      </w:r>
    </w:p>
    <w:p w:rsidR="00CC24D2" w:rsidRPr="00DA30E0" w:rsidRDefault="00CC24D2" w:rsidP="00CC24D2">
      <w:pPr>
        <w:tabs>
          <w:tab w:val="left" w:pos="567"/>
        </w:tabs>
        <w:jc w:val="both"/>
        <w:rPr>
          <w:sz w:val="20"/>
          <w:szCs w:val="20"/>
        </w:rPr>
      </w:pPr>
      <w:r w:rsidRPr="00DA30E0">
        <w:rPr>
          <w:sz w:val="20"/>
          <w:szCs w:val="20"/>
        </w:rPr>
        <w:t>11.3.</w:t>
      </w:r>
      <w:r w:rsidRPr="00DA30E0">
        <w:rPr>
          <w:sz w:val="20"/>
          <w:szCs w:val="20"/>
        </w:rPr>
        <w:tab/>
        <w:t xml:space="preserve">Форс-мажорними обставинами визнаються такі обставини: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proofErr w:type="spellStart"/>
      <w:r w:rsidRPr="00DA30E0">
        <w:rPr>
          <w:sz w:val="20"/>
          <w:szCs w:val="20"/>
        </w:rPr>
        <w:t>кіберінциденти</w:t>
      </w:r>
      <w:proofErr w:type="spellEnd"/>
      <w:r w:rsidRPr="00DA30E0">
        <w:rPr>
          <w:sz w:val="20"/>
          <w:szCs w:val="20"/>
        </w:rPr>
        <w:t>,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CC24D2" w:rsidRPr="00DA30E0" w:rsidRDefault="00CC24D2" w:rsidP="00CC24D2">
      <w:pPr>
        <w:tabs>
          <w:tab w:val="left" w:pos="567"/>
        </w:tabs>
        <w:jc w:val="both"/>
        <w:rPr>
          <w:sz w:val="20"/>
          <w:szCs w:val="20"/>
        </w:rPr>
      </w:pPr>
      <w:r w:rsidRPr="00DA30E0">
        <w:rPr>
          <w:sz w:val="20"/>
          <w:szCs w:val="20"/>
        </w:rPr>
        <w:t>11.4.</w:t>
      </w:r>
      <w:r w:rsidRPr="00DA30E0">
        <w:rPr>
          <w:sz w:val="20"/>
          <w:szCs w:val="20"/>
        </w:rPr>
        <w:tab/>
        <w:t>Не вважаються випадком форс-мажорних обставин відсутність на ринку товарів, необхідних для виконання цього Договору, відсутність у Сторони, що порушила цей Договір, необхідних коштів.</w:t>
      </w:r>
    </w:p>
    <w:p w:rsidR="00CC24D2" w:rsidRPr="00DA30E0" w:rsidRDefault="00CC24D2" w:rsidP="00CC24D2">
      <w:pPr>
        <w:tabs>
          <w:tab w:val="left" w:pos="567"/>
        </w:tabs>
        <w:jc w:val="both"/>
        <w:rPr>
          <w:sz w:val="20"/>
          <w:szCs w:val="20"/>
        </w:rPr>
      </w:pPr>
      <w:r w:rsidRPr="00DA30E0">
        <w:rPr>
          <w:sz w:val="20"/>
          <w:szCs w:val="20"/>
          <w:lang w:val="ru-RU"/>
        </w:rPr>
        <w:t>11</w:t>
      </w:r>
      <w:r w:rsidRPr="00DA30E0">
        <w:rPr>
          <w:sz w:val="20"/>
          <w:szCs w:val="20"/>
        </w:rPr>
        <w:t>.5.</w:t>
      </w:r>
      <w:r w:rsidRPr="00DA30E0">
        <w:rPr>
          <w:sz w:val="20"/>
          <w:szCs w:val="20"/>
        </w:rPr>
        <w:tab/>
      </w:r>
      <w:r w:rsidRPr="00DA30E0">
        <w:rPr>
          <w:noProof/>
          <w:sz w:val="20"/>
          <w:szCs w:val="20"/>
        </w:rPr>
        <w:t>Настання непереборної сили має бути засвідчено компетентним органом, що визначений чинним законодавством України. Належним доказом обставин, зазначених у п. 11.3, служить сертифікат про неможливість виконання умов саме даного Договору, який видається відповідною торгово-промисловою палатою за місцем виникнення форс-мажорних обставин. Сторони погодилися, що форс-мажорні обставини (обставини непереборної сили) засвідчені Торгово-промисловою палатою України (вих. №2024/02.0-7.1 від 28 лютого 2022 р.) не є підтвердженням форс-мажорних обставин у частині виконання Сторонами своїх зобов’язань за цим Договором.</w:t>
      </w:r>
      <w:r w:rsidRPr="00DA30E0">
        <w:rPr>
          <w:sz w:val="20"/>
          <w:szCs w:val="20"/>
        </w:rPr>
        <w:t xml:space="preserve"> </w:t>
      </w:r>
    </w:p>
    <w:p w:rsidR="00CC24D2" w:rsidRPr="00DA30E0" w:rsidRDefault="00CC24D2" w:rsidP="00CC24D2">
      <w:pPr>
        <w:tabs>
          <w:tab w:val="left" w:pos="567"/>
        </w:tabs>
        <w:jc w:val="both"/>
        <w:rPr>
          <w:sz w:val="20"/>
          <w:szCs w:val="20"/>
        </w:rPr>
      </w:pPr>
      <w:r w:rsidRPr="00DA30E0">
        <w:rPr>
          <w:sz w:val="20"/>
          <w:szCs w:val="20"/>
        </w:rPr>
        <w:t>11.6.</w:t>
      </w:r>
      <w:r w:rsidRPr="00DA30E0">
        <w:rPr>
          <w:sz w:val="20"/>
          <w:szCs w:val="20"/>
        </w:rPr>
        <w:tab/>
        <w:t>Сторона, що має намір послатися на форс-мажорні обставини, зобов’язана письмовим повідомленням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CC24D2" w:rsidRPr="00DA30E0" w:rsidRDefault="00CC24D2" w:rsidP="00CC24D2">
      <w:pPr>
        <w:tabs>
          <w:tab w:val="left" w:pos="567"/>
        </w:tabs>
        <w:jc w:val="both"/>
        <w:rPr>
          <w:sz w:val="20"/>
          <w:szCs w:val="20"/>
        </w:rPr>
      </w:pPr>
      <w:r w:rsidRPr="00DA30E0">
        <w:rPr>
          <w:noProof/>
          <w:sz w:val="20"/>
          <w:szCs w:val="20"/>
        </w:rPr>
        <w:t>11.7.</w:t>
      </w:r>
      <w:r w:rsidRPr="00DA30E0">
        <w:rPr>
          <w:noProof/>
          <w:sz w:val="20"/>
          <w:szCs w:val="20"/>
        </w:rPr>
        <w:tab/>
        <w:t>Разом із повідомленням про наявність форс-мажорних обставин Сторона, що має намір на них послатися, невідкладно зобов’язана підтвердити свою неможливість виконувати зобов’язання шляхом встановлення у письмовій формі причиново-наслідковго зв’язку між настанням форс-мажорних обставин і неможливістю виконання зобов’язань за цим Договором та письмово підтвердити факт виконання дій, направлених на мінімізацію та усунення наслідків впливу форс-мажоних обставин.</w:t>
      </w:r>
    </w:p>
    <w:p w:rsidR="00CC24D2" w:rsidRPr="00DA30E0" w:rsidRDefault="00CC24D2" w:rsidP="00CC24D2">
      <w:pPr>
        <w:tabs>
          <w:tab w:val="left" w:pos="567"/>
        </w:tabs>
        <w:jc w:val="both"/>
        <w:rPr>
          <w:sz w:val="20"/>
          <w:szCs w:val="20"/>
        </w:rPr>
      </w:pPr>
      <w:r w:rsidRPr="00DA30E0">
        <w:rPr>
          <w:sz w:val="20"/>
          <w:szCs w:val="20"/>
        </w:rPr>
        <w:t>11.8.</w:t>
      </w:r>
      <w:r w:rsidRPr="00DA30E0">
        <w:rPr>
          <w:sz w:val="20"/>
          <w:szCs w:val="20"/>
        </w:rPr>
        <w:tab/>
        <w:t>Якщо форс-мажорні обставини та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CC24D2" w:rsidRPr="00DA30E0" w:rsidRDefault="00CC24D2" w:rsidP="00CC24D2">
      <w:pPr>
        <w:tabs>
          <w:tab w:val="left" w:pos="567"/>
        </w:tabs>
        <w:jc w:val="both"/>
        <w:rPr>
          <w:sz w:val="20"/>
          <w:szCs w:val="20"/>
        </w:rPr>
      </w:pPr>
      <w:r w:rsidRPr="00DA30E0">
        <w:rPr>
          <w:sz w:val="20"/>
          <w:szCs w:val="20"/>
        </w:rPr>
        <w:t>11.9.</w:t>
      </w:r>
      <w:r w:rsidRPr="00DA30E0">
        <w:rPr>
          <w:sz w:val="20"/>
          <w:szCs w:val="20"/>
        </w:rPr>
        <w:tab/>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11.6 цього Договору.</w:t>
      </w:r>
    </w:p>
    <w:p w:rsidR="00CC24D2" w:rsidRPr="00DA30E0" w:rsidRDefault="00CC24D2" w:rsidP="00CC24D2">
      <w:pPr>
        <w:tabs>
          <w:tab w:val="left" w:pos="567"/>
        </w:tabs>
        <w:jc w:val="both"/>
        <w:rPr>
          <w:sz w:val="20"/>
          <w:szCs w:val="20"/>
        </w:rPr>
      </w:pPr>
      <w:r w:rsidRPr="00DA30E0">
        <w:rPr>
          <w:sz w:val="20"/>
          <w:szCs w:val="20"/>
        </w:rPr>
        <w:t>11.10.</w:t>
      </w:r>
      <w:r w:rsidRPr="00DA30E0">
        <w:rPr>
          <w:sz w:val="20"/>
          <w:szCs w:val="20"/>
        </w:rPr>
        <w:tab/>
        <w:t xml:space="preserve">Якщо у зв’язку із форс-мажорними обставинами та їх наслідками виконання цього Договору є тимчасово неможливим, і така неможливість триває протягом 15 (п’ятнадцяти)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При цьому Сторони зобов’язуються у термін  </w:t>
      </w:r>
      <w:r>
        <w:rPr>
          <w:sz w:val="20"/>
          <w:szCs w:val="20"/>
        </w:rPr>
        <w:t>1</w:t>
      </w:r>
      <w:r w:rsidRPr="00DA30E0">
        <w:rPr>
          <w:sz w:val="20"/>
          <w:szCs w:val="20"/>
        </w:rPr>
        <w:t xml:space="preserve">5 (п’ятнадцять) робочих днів з дня отримання письмового повідомлення провести остаточні взаєморозрахунки, якщо між ними існує заборгованість. </w:t>
      </w:r>
    </w:p>
    <w:p w:rsidR="00CC24D2" w:rsidRPr="00DA30E0" w:rsidRDefault="00CC24D2" w:rsidP="00CC24D2">
      <w:pPr>
        <w:tabs>
          <w:tab w:val="left" w:pos="567"/>
        </w:tabs>
        <w:jc w:val="both"/>
        <w:rPr>
          <w:sz w:val="20"/>
          <w:szCs w:val="20"/>
        </w:rPr>
      </w:pPr>
      <w:r w:rsidRPr="00DA30E0">
        <w:rPr>
          <w:sz w:val="20"/>
          <w:szCs w:val="20"/>
        </w:rPr>
        <w:t xml:space="preserve">11.11. Наслідки припинення цього Договору, в тому числі його одностороннього розірвання, на підставі </w:t>
      </w:r>
      <w:proofErr w:type="spellStart"/>
      <w:r w:rsidRPr="00DA30E0">
        <w:rPr>
          <w:sz w:val="20"/>
          <w:szCs w:val="20"/>
        </w:rPr>
        <w:t>пп</w:t>
      </w:r>
      <w:proofErr w:type="spellEnd"/>
      <w:r w:rsidRPr="00DA30E0">
        <w:rPr>
          <w:sz w:val="20"/>
          <w:szCs w:val="20"/>
        </w:rPr>
        <w:t>. 11.9 та 11.10 цього Договору визначаються у відповідності до чинного законодавства України.</w:t>
      </w:r>
    </w:p>
    <w:p w:rsidR="00CC24D2" w:rsidRPr="00DA30E0" w:rsidRDefault="00CC24D2" w:rsidP="00CC24D2">
      <w:pPr>
        <w:tabs>
          <w:tab w:val="left" w:pos="567"/>
        </w:tabs>
        <w:jc w:val="both"/>
        <w:rPr>
          <w:sz w:val="10"/>
          <w:szCs w:val="10"/>
        </w:rPr>
      </w:pPr>
    </w:p>
    <w:p w:rsidR="00CC24D2" w:rsidRPr="00DA30E0" w:rsidRDefault="00CC24D2" w:rsidP="00CC24D2">
      <w:pPr>
        <w:tabs>
          <w:tab w:val="left" w:pos="540"/>
          <w:tab w:val="left" w:pos="8505"/>
        </w:tabs>
        <w:jc w:val="center"/>
        <w:rPr>
          <w:rFonts w:eastAsia="Calibri"/>
          <w:b/>
          <w:sz w:val="20"/>
          <w:szCs w:val="20"/>
          <w:lang w:eastAsia="en-US"/>
        </w:rPr>
      </w:pPr>
      <w:r w:rsidRPr="00DA30E0">
        <w:rPr>
          <w:rFonts w:eastAsia="Calibri"/>
          <w:b/>
          <w:sz w:val="20"/>
          <w:szCs w:val="20"/>
          <w:lang w:eastAsia="en-US"/>
        </w:rPr>
        <w:t>12.</w:t>
      </w:r>
      <w:r w:rsidRPr="00DA30E0">
        <w:rPr>
          <w:rFonts w:eastAsia="Calibri"/>
          <w:b/>
          <w:sz w:val="20"/>
          <w:szCs w:val="20"/>
          <w:lang w:eastAsia="en-US"/>
        </w:rPr>
        <w:tab/>
        <w:t>ЗАБЕЗПЕЧЕННЯ ВИКОНАННЯ ЗОБОВ’ЯЗАННЯ ЗА ДОГОВОРОМ</w:t>
      </w:r>
    </w:p>
    <w:p w:rsidR="00CC24D2" w:rsidRPr="00DA30E0" w:rsidRDefault="00CC24D2" w:rsidP="00CC24D2">
      <w:pPr>
        <w:pStyle w:val="Style4"/>
        <w:widowControl/>
        <w:tabs>
          <w:tab w:val="left" w:pos="567"/>
        </w:tabs>
        <w:spacing w:line="240" w:lineRule="auto"/>
        <w:jc w:val="both"/>
        <w:rPr>
          <w:rStyle w:val="FontStyle21"/>
          <w:sz w:val="20"/>
          <w:szCs w:val="20"/>
        </w:rPr>
      </w:pPr>
      <w:r w:rsidRPr="00DA30E0">
        <w:rPr>
          <w:rStyle w:val="FontStyle21"/>
          <w:sz w:val="20"/>
          <w:szCs w:val="20"/>
        </w:rPr>
        <w:t>12.1.</w:t>
      </w:r>
      <w:r w:rsidRPr="00DA30E0">
        <w:rPr>
          <w:rStyle w:val="FontStyle21"/>
          <w:sz w:val="20"/>
          <w:szCs w:val="20"/>
        </w:rPr>
        <w:tab/>
        <w:t>Сторони погодили, що забезпеченням Постачальником виконання зобов’язань за цим Договором є застава.</w:t>
      </w:r>
    </w:p>
    <w:p w:rsidR="00CC24D2" w:rsidRPr="00DA30E0" w:rsidRDefault="00CC24D2" w:rsidP="00CC24D2">
      <w:pPr>
        <w:tabs>
          <w:tab w:val="left" w:pos="540"/>
          <w:tab w:val="left" w:pos="8505"/>
        </w:tabs>
        <w:jc w:val="both"/>
        <w:rPr>
          <w:rStyle w:val="FontStyle21"/>
          <w:sz w:val="20"/>
          <w:szCs w:val="20"/>
        </w:rPr>
      </w:pPr>
      <w:r w:rsidRPr="00DA30E0">
        <w:rPr>
          <w:rStyle w:val="FontStyle21"/>
          <w:sz w:val="20"/>
          <w:szCs w:val="20"/>
        </w:rPr>
        <w:t>12.2.</w:t>
      </w:r>
      <w:r w:rsidRPr="00DA30E0">
        <w:rPr>
          <w:rStyle w:val="FontStyle21"/>
          <w:sz w:val="20"/>
          <w:szCs w:val="20"/>
        </w:rPr>
        <w:tab/>
        <w:t xml:space="preserve">Розмір застави становить </w:t>
      </w:r>
      <w:r w:rsidR="00F80944">
        <w:rPr>
          <w:rStyle w:val="FontStyle21"/>
          <w:sz w:val="20"/>
          <w:szCs w:val="20"/>
        </w:rPr>
        <w:t>3</w:t>
      </w:r>
      <w:r w:rsidRPr="00DA30E0">
        <w:rPr>
          <w:rStyle w:val="FontStyle21"/>
          <w:sz w:val="20"/>
          <w:szCs w:val="20"/>
        </w:rPr>
        <w:t xml:space="preserve"> (</w:t>
      </w:r>
      <w:r w:rsidR="00F80944">
        <w:rPr>
          <w:rStyle w:val="FontStyle21"/>
          <w:sz w:val="20"/>
          <w:szCs w:val="20"/>
        </w:rPr>
        <w:t>три</w:t>
      </w:r>
      <w:r w:rsidRPr="00DA30E0">
        <w:rPr>
          <w:rStyle w:val="FontStyle21"/>
          <w:sz w:val="20"/>
          <w:szCs w:val="20"/>
        </w:rPr>
        <w:t xml:space="preserve">) % від загальної суми цього Договору - </w:t>
      </w:r>
      <w:r w:rsidRPr="00DA30E0">
        <w:rPr>
          <w:bCs/>
          <w:sz w:val="20"/>
          <w:szCs w:val="20"/>
        </w:rPr>
        <w:t xml:space="preserve">_________________ грн. </w:t>
      </w:r>
      <w:r w:rsidRPr="00DA30E0">
        <w:rPr>
          <w:rStyle w:val="FontStyle21"/>
          <w:sz w:val="20"/>
          <w:szCs w:val="20"/>
        </w:rPr>
        <w:t>(без ПДВ).</w:t>
      </w:r>
    </w:p>
    <w:p w:rsidR="00CC24D2" w:rsidRPr="00DA30E0" w:rsidRDefault="00CC24D2" w:rsidP="00CC24D2">
      <w:pPr>
        <w:pStyle w:val="Style4"/>
        <w:widowControl/>
        <w:tabs>
          <w:tab w:val="left" w:pos="567"/>
        </w:tabs>
        <w:spacing w:line="240" w:lineRule="auto"/>
        <w:jc w:val="both"/>
        <w:rPr>
          <w:rStyle w:val="FontStyle21"/>
          <w:sz w:val="20"/>
          <w:szCs w:val="20"/>
        </w:rPr>
      </w:pPr>
      <w:r w:rsidRPr="00DA30E0">
        <w:rPr>
          <w:rStyle w:val="FontStyle21"/>
          <w:sz w:val="20"/>
          <w:szCs w:val="20"/>
        </w:rPr>
        <w:t>12.3.</w:t>
      </w:r>
      <w:r w:rsidRPr="00DA30E0">
        <w:rPr>
          <w:rStyle w:val="FontStyle21"/>
          <w:sz w:val="20"/>
          <w:szCs w:val="20"/>
        </w:rPr>
        <w:tab/>
        <w:t>Документ, що підтверджує внесення Постачальником застави за цим Договором, є платіжне доручення з відміткою банку про здійснення платежу на рахунок Покупця.</w:t>
      </w:r>
    </w:p>
    <w:p w:rsidR="00CC24D2" w:rsidRPr="00DA30E0" w:rsidRDefault="00CC24D2" w:rsidP="00CC24D2">
      <w:pPr>
        <w:pStyle w:val="Style4"/>
        <w:widowControl/>
        <w:tabs>
          <w:tab w:val="left" w:pos="567"/>
        </w:tabs>
        <w:spacing w:line="240" w:lineRule="auto"/>
        <w:jc w:val="both"/>
        <w:rPr>
          <w:rStyle w:val="FontStyle21"/>
          <w:sz w:val="20"/>
          <w:szCs w:val="20"/>
        </w:rPr>
      </w:pPr>
      <w:r w:rsidRPr="00DA30E0">
        <w:rPr>
          <w:rStyle w:val="FontStyle21"/>
          <w:sz w:val="20"/>
          <w:szCs w:val="20"/>
        </w:rPr>
        <w:lastRenderedPageBreak/>
        <w:t>12.4.</w:t>
      </w:r>
      <w:r w:rsidRPr="00DA30E0">
        <w:rPr>
          <w:rStyle w:val="FontStyle21"/>
          <w:sz w:val="20"/>
          <w:szCs w:val="20"/>
        </w:rPr>
        <w:tab/>
        <w:t>Постачальник здійснює перерахування застави на поточний рахунок Покупця з зазначенням в платіжному дорученні:</w:t>
      </w:r>
    </w:p>
    <w:p w:rsidR="00CC24D2" w:rsidRPr="00DA30E0" w:rsidRDefault="00CC24D2" w:rsidP="00CC24D2">
      <w:pPr>
        <w:tabs>
          <w:tab w:val="left" w:pos="567"/>
        </w:tabs>
        <w:jc w:val="both"/>
        <w:rPr>
          <w:snapToGrid w:val="0"/>
          <w:sz w:val="20"/>
          <w:szCs w:val="20"/>
        </w:rPr>
      </w:pPr>
      <w:r w:rsidRPr="00DA30E0">
        <w:rPr>
          <w:rStyle w:val="FontStyle21"/>
          <w:sz w:val="20"/>
          <w:szCs w:val="20"/>
        </w:rPr>
        <w:tab/>
      </w:r>
      <w:r w:rsidRPr="00DA30E0">
        <w:rPr>
          <w:rStyle w:val="FontStyle21"/>
          <w:sz w:val="20"/>
          <w:szCs w:val="20"/>
          <w:lang w:eastAsia="uk-UA"/>
        </w:rPr>
        <w:t>В графі «Отримувач» -</w:t>
      </w:r>
      <w:r>
        <w:rPr>
          <w:rStyle w:val="FontStyle21"/>
          <w:sz w:val="20"/>
          <w:szCs w:val="20"/>
          <w:lang w:eastAsia="uk-UA"/>
        </w:rPr>
        <w:t xml:space="preserve"> АТ «</w:t>
      </w:r>
      <w:proofErr w:type="spellStart"/>
      <w:r>
        <w:rPr>
          <w:rStyle w:val="FontStyle21"/>
          <w:sz w:val="20"/>
          <w:szCs w:val="20"/>
          <w:lang w:eastAsia="uk-UA"/>
        </w:rPr>
        <w:t>Пркарпаттяобленерго</w:t>
      </w:r>
      <w:proofErr w:type="spellEnd"/>
      <w:r w:rsidRPr="00DA30E0">
        <w:rPr>
          <w:rStyle w:val="FontStyle21"/>
          <w:sz w:val="20"/>
          <w:szCs w:val="20"/>
          <w:lang w:eastAsia="uk-UA"/>
        </w:rPr>
        <w:t>, код в ЄДРПОУ 001315</w:t>
      </w:r>
      <w:r>
        <w:rPr>
          <w:rStyle w:val="FontStyle21"/>
          <w:sz w:val="20"/>
          <w:szCs w:val="20"/>
          <w:lang w:eastAsia="uk-UA"/>
        </w:rPr>
        <w:t>64</w:t>
      </w:r>
      <w:r w:rsidRPr="00DA30E0">
        <w:rPr>
          <w:rStyle w:val="FontStyle21"/>
          <w:sz w:val="20"/>
          <w:szCs w:val="20"/>
          <w:lang w:eastAsia="uk-UA"/>
        </w:rPr>
        <w:t>,                                                                                         п/р</w:t>
      </w:r>
      <w:r w:rsidRPr="00B02F41">
        <w:rPr>
          <w:rStyle w:val="FontStyle21"/>
          <w:sz w:val="20"/>
          <w:szCs w:val="20"/>
          <w:lang w:eastAsia="uk-UA"/>
        </w:rPr>
        <w:t xml:space="preserve"> п/р  UA 27 336503 0000026009302018152 в  ТВБВ №10008/0143 філії - Івано-Франківського обласного управління АТ «Ощадбанк»».</w:t>
      </w:r>
    </w:p>
    <w:p w:rsidR="00CC24D2" w:rsidRPr="00DA30E0" w:rsidRDefault="00CC24D2" w:rsidP="00CC24D2">
      <w:pPr>
        <w:tabs>
          <w:tab w:val="left" w:pos="567"/>
        </w:tabs>
        <w:jc w:val="both"/>
        <w:rPr>
          <w:snapToGrid w:val="0"/>
          <w:sz w:val="20"/>
          <w:szCs w:val="20"/>
        </w:rPr>
      </w:pPr>
      <w:r w:rsidRPr="00DA30E0">
        <w:rPr>
          <w:snapToGrid w:val="0"/>
          <w:sz w:val="20"/>
          <w:szCs w:val="20"/>
        </w:rPr>
        <w:tab/>
        <w:t>В графі «Призначення платежу» - Забезпечення виконання договору на закупівлю «______________________</w:t>
      </w:r>
    </w:p>
    <w:p w:rsidR="00CC24D2" w:rsidRPr="00DA30E0" w:rsidRDefault="00CC24D2" w:rsidP="00CC24D2">
      <w:pPr>
        <w:tabs>
          <w:tab w:val="left" w:pos="567"/>
        </w:tabs>
        <w:jc w:val="both"/>
        <w:rPr>
          <w:snapToGrid w:val="0"/>
          <w:sz w:val="20"/>
          <w:szCs w:val="20"/>
        </w:rPr>
      </w:pPr>
      <w:r w:rsidRPr="00DA30E0">
        <w:rPr>
          <w:snapToGrid w:val="0"/>
          <w:sz w:val="20"/>
          <w:szCs w:val="20"/>
        </w:rPr>
        <w:t>_________________________________________________________________________________________), без ПДВ».</w:t>
      </w:r>
    </w:p>
    <w:p w:rsidR="00CC24D2" w:rsidRPr="00DA30E0" w:rsidRDefault="00CC24D2" w:rsidP="00CC24D2">
      <w:pPr>
        <w:tabs>
          <w:tab w:val="left" w:pos="540"/>
          <w:tab w:val="left" w:pos="8505"/>
        </w:tabs>
        <w:jc w:val="both"/>
        <w:rPr>
          <w:rStyle w:val="FontStyle21"/>
          <w:sz w:val="20"/>
          <w:szCs w:val="20"/>
        </w:rPr>
      </w:pPr>
      <w:r w:rsidRPr="00DA30E0">
        <w:rPr>
          <w:rStyle w:val="FontStyle21"/>
          <w:sz w:val="20"/>
          <w:szCs w:val="20"/>
        </w:rPr>
        <w:t>12.5.</w:t>
      </w:r>
      <w:r w:rsidRPr="00DA30E0">
        <w:rPr>
          <w:rStyle w:val="FontStyle21"/>
          <w:sz w:val="20"/>
          <w:szCs w:val="20"/>
        </w:rPr>
        <w:tab/>
        <w:t>Строк дії забезпечення виконання зобов’язання за цим Договором – з дати набуття цим Договором чинності до закінчення строку дії цього Договору, але не раніше строку виконання Постачальником умов цього Договору (без порушень) (в тому числі, у разі продовження строку дії цього Договору, пов’язаного з продовженням строку виконання Постачальником своїх зобов’язань за цим Договором).</w:t>
      </w:r>
    </w:p>
    <w:p w:rsidR="00CC24D2" w:rsidRPr="00DA30E0" w:rsidRDefault="00CC24D2" w:rsidP="00CC24D2">
      <w:pPr>
        <w:tabs>
          <w:tab w:val="left" w:pos="540"/>
          <w:tab w:val="left" w:pos="8505"/>
        </w:tabs>
        <w:jc w:val="both"/>
        <w:rPr>
          <w:rStyle w:val="FontStyle21"/>
          <w:sz w:val="20"/>
          <w:szCs w:val="20"/>
        </w:rPr>
      </w:pPr>
      <w:r w:rsidRPr="00DA30E0">
        <w:rPr>
          <w:rStyle w:val="FontStyle21"/>
          <w:sz w:val="20"/>
          <w:szCs w:val="20"/>
        </w:rPr>
        <w:t>12.6.</w:t>
      </w:r>
      <w:r w:rsidRPr="00DA30E0">
        <w:rPr>
          <w:rStyle w:val="FontStyle21"/>
          <w:sz w:val="20"/>
          <w:szCs w:val="20"/>
        </w:rPr>
        <w:tab/>
        <w:t xml:space="preserve">Покупець повертає Постачальнику заставу після належного (без порушень) виконання ним умов цього Договору або дострокового розірвання цього Договору Сторонами (за умови відсутності на дату розірвання Договору порушень виконання зобов’язань за цим Договором з вини Постачальника), а також за рішенням суду щодо повернення застави у випадку визнання результатів процедури закупівлі недійсними або цього Договору нікчемним та/або у випадках, передбачених у </w:t>
      </w:r>
      <w:r w:rsidRPr="00DA30E0">
        <w:rPr>
          <w:sz w:val="20"/>
          <w:szCs w:val="20"/>
        </w:rPr>
        <w:t>пункті 21 Особливостей</w:t>
      </w:r>
      <w:r w:rsidRPr="00DA30E0">
        <w:rPr>
          <w:rStyle w:val="FontStyle21"/>
          <w:sz w:val="20"/>
          <w:szCs w:val="20"/>
        </w:rPr>
        <w:t>, але не пізніше ніж протягом 5 (п’яти) банківських днів з дня настання зазначених обставин.</w:t>
      </w:r>
    </w:p>
    <w:p w:rsidR="00CC24D2" w:rsidRPr="00DA30E0" w:rsidRDefault="00CC24D2" w:rsidP="00CC24D2">
      <w:pPr>
        <w:tabs>
          <w:tab w:val="left" w:pos="540"/>
          <w:tab w:val="left" w:pos="8505"/>
        </w:tabs>
        <w:jc w:val="center"/>
        <w:rPr>
          <w:b/>
          <w:sz w:val="10"/>
          <w:szCs w:val="10"/>
        </w:rPr>
      </w:pPr>
    </w:p>
    <w:p w:rsidR="00CC24D2" w:rsidRPr="00DA30E0" w:rsidRDefault="00CC24D2" w:rsidP="00CC24D2">
      <w:pPr>
        <w:tabs>
          <w:tab w:val="left" w:pos="540"/>
          <w:tab w:val="left" w:pos="8505"/>
        </w:tabs>
        <w:jc w:val="center"/>
        <w:rPr>
          <w:b/>
          <w:sz w:val="20"/>
          <w:szCs w:val="20"/>
        </w:rPr>
      </w:pPr>
      <w:r w:rsidRPr="00DA30E0">
        <w:rPr>
          <w:b/>
          <w:sz w:val="20"/>
          <w:szCs w:val="20"/>
        </w:rPr>
        <w:t>13.</w:t>
      </w:r>
      <w:r w:rsidRPr="00DA30E0">
        <w:rPr>
          <w:b/>
          <w:sz w:val="20"/>
          <w:szCs w:val="20"/>
        </w:rPr>
        <w:tab/>
        <w:t>ПОРЯДОК РОЗГЛЯДАННЯ СПОРІВ І ПІДСУДНІСТЬ СТОРІН</w:t>
      </w:r>
    </w:p>
    <w:p w:rsidR="00CC24D2" w:rsidRPr="00DA30E0" w:rsidRDefault="00CC24D2" w:rsidP="00CC24D2">
      <w:pPr>
        <w:tabs>
          <w:tab w:val="left" w:pos="540"/>
          <w:tab w:val="left" w:pos="8505"/>
        </w:tabs>
        <w:jc w:val="both"/>
        <w:rPr>
          <w:sz w:val="20"/>
          <w:szCs w:val="20"/>
        </w:rPr>
      </w:pPr>
      <w:r w:rsidRPr="00DA30E0">
        <w:rPr>
          <w:noProof/>
          <w:sz w:val="20"/>
          <w:szCs w:val="20"/>
        </w:rPr>
        <w:t>13.1.</w:t>
      </w:r>
      <w:r w:rsidRPr="00DA30E0">
        <w:rPr>
          <w:noProof/>
          <w:sz w:val="20"/>
          <w:szCs w:val="20"/>
        </w:rPr>
        <w:tab/>
        <w:t>Всі спори, пов</w:t>
      </w:r>
      <w:r w:rsidRPr="00DA30E0">
        <w:rPr>
          <w:sz w:val="20"/>
          <w:szCs w:val="20"/>
        </w:rPr>
        <w:t>’</w:t>
      </w:r>
      <w:proofErr w:type="spellStart"/>
      <w:r w:rsidRPr="00DA30E0">
        <w:rPr>
          <w:noProof/>
          <w:sz w:val="20"/>
          <w:szCs w:val="20"/>
        </w:rPr>
        <w:t>язані</w:t>
      </w:r>
      <w:proofErr w:type="spellEnd"/>
      <w:r w:rsidRPr="00DA30E0">
        <w:rPr>
          <w:noProof/>
          <w:sz w:val="20"/>
          <w:szCs w:val="20"/>
        </w:rPr>
        <w:t xml:space="preserve">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r w:rsidRPr="00DA30E0">
        <w:rPr>
          <w:sz w:val="20"/>
          <w:szCs w:val="20"/>
        </w:rPr>
        <w:t>.</w:t>
      </w:r>
    </w:p>
    <w:p w:rsidR="00CC24D2" w:rsidRPr="00DA30E0" w:rsidRDefault="00CC24D2" w:rsidP="00CC24D2">
      <w:pPr>
        <w:tabs>
          <w:tab w:val="left" w:pos="540"/>
          <w:tab w:val="left" w:pos="8505"/>
        </w:tabs>
        <w:jc w:val="both"/>
        <w:rPr>
          <w:sz w:val="20"/>
          <w:szCs w:val="20"/>
        </w:rPr>
      </w:pPr>
      <w:r w:rsidRPr="00DA30E0">
        <w:rPr>
          <w:sz w:val="20"/>
          <w:szCs w:val="20"/>
        </w:rPr>
        <w:t>13.2.</w:t>
      </w:r>
      <w:r w:rsidRPr="00DA30E0">
        <w:rPr>
          <w:sz w:val="20"/>
          <w:szCs w:val="20"/>
        </w:rPr>
        <w:tab/>
        <w:t>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цього Договору тощо.</w:t>
      </w:r>
    </w:p>
    <w:p w:rsidR="00CC24D2" w:rsidRPr="00DA30E0" w:rsidRDefault="00CC24D2" w:rsidP="00CC24D2">
      <w:pPr>
        <w:tabs>
          <w:tab w:val="left" w:pos="540"/>
          <w:tab w:val="left" w:pos="8505"/>
        </w:tabs>
        <w:jc w:val="center"/>
        <w:rPr>
          <w:b/>
          <w:sz w:val="10"/>
          <w:szCs w:val="10"/>
        </w:rPr>
      </w:pPr>
    </w:p>
    <w:p w:rsidR="00CC24D2" w:rsidRPr="00DA30E0" w:rsidRDefault="00CC24D2" w:rsidP="00CC24D2">
      <w:pPr>
        <w:tabs>
          <w:tab w:val="left" w:pos="540"/>
          <w:tab w:val="left" w:pos="8505"/>
        </w:tabs>
        <w:jc w:val="center"/>
        <w:rPr>
          <w:b/>
          <w:sz w:val="20"/>
          <w:szCs w:val="20"/>
        </w:rPr>
      </w:pPr>
      <w:r w:rsidRPr="00DA30E0">
        <w:rPr>
          <w:b/>
          <w:sz w:val="20"/>
          <w:szCs w:val="20"/>
        </w:rPr>
        <w:t>14.</w:t>
      </w:r>
      <w:r w:rsidRPr="00DA30E0">
        <w:rPr>
          <w:b/>
          <w:sz w:val="20"/>
          <w:szCs w:val="20"/>
        </w:rPr>
        <w:tab/>
        <w:t>ПОРЯДОК ВНЕСЕННЯ ЗМІН ДО ДОГОВОРУ</w:t>
      </w:r>
    </w:p>
    <w:p w:rsidR="00CC24D2" w:rsidRPr="00DA30E0" w:rsidRDefault="00CC24D2" w:rsidP="00CC24D2">
      <w:pPr>
        <w:tabs>
          <w:tab w:val="left" w:pos="540"/>
          <w:tab w:val="left" w:pos="8505"/>
        </w:tabs>
        <w:jc w:val="both"/>
        <w:rPr>
          <w:sz w:val="20"/>
          <w:szCs w:val="20"/>
        </w:rPr>
      </w:pPr>
      <w:r w:rsidRPr="00DA30E0">
        <w:rPr>
          <w:sz w:val="20"/>
          <w:szCs w:val="20"/>
        </w:rPr>
        <w:t>14.1.</w:t>
      </w:r>
      <w:r w:rsidRPr="00DA30E0">
        <w:rPr>
          <w:sz w:val="20"/>
          <w:szCs w:val="20"/>
        </w:rPr>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статті 41 Закону України «Про публічні закупівлі», крім частин другої - п’ятої, сьомої - дев’ятої цієї статті, пункту 19 Особливостей та інших чинних в Україні нормативних актів.</w:t>
      </w:r>
    </w:p>
    <w:p w:rsidR="00CC24D2" w:rsidRPr="00DA30E0" w:rsidRDefault="00CC24D2" w:rsidP="00CC24D2">
      <w:pPr>
        <w:tabs>
          <w:tab w:val="left" w:pos="540"/>
          <w:tab w:val="left" w:pos="8505"/>
        </w:tabs>
        <w:jc w:val="both"/>
        <w:rPr>
          <w:sz w:val="20"/>
          <w:szCs w:val="20"/>
        </w:rPr>
      </w:pPr>
      <w:r w:rsidRPr="00DA30E0">
        <w:rPr>
          <w:sz w:val="20"/>
          <w:szCs w:val="20"/>
        </w:rPr>
        <w:t>14.2.</w:t>
      </w:r>
      <w:r w:rsidRPr="00DA30E0">
        <w:rPr>
          <w:sz w:val="20"/>
          <w:szCs w:val="20"/>
        </w:rPr>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CC24D2" w:rsidRPr="00DA30E0" w:rsidRDefault="00CC24D2" w:rsidP="00CC24D2">
      <w:pPr>
        <w:tabs>
          <w:tab w:val="left" w:pos="540"/>
          <w:tab w:val="left" w:pos="8505"/>
        </w:tabs>
        <w:jc w:val="both"/>
        <w:rPr>
          <w:noProof/>
          <w:sz w:val="20"/>
          <w:szCs w:val="20"/>
        </w:rPr>
      </w:pPr>
      <w:r w:rsidRPr="00DA30E0">
        <w:rPr>
          <w:noProof/>
          <w:sz w:val="20"/>
          <w:szCs w:val="20"/>
        </w:rPr>
        <w:t>14.3.</w:t>
      </w:r>
      <w:r w:rsidRPr="00DA30E0">
        <w:rPr>
          <w:noProof/>
          <w:sz w:val="20"/>
          <w:szCs w:val="20"/>
        </w:rPr>
        <w:tab/>
      </w:r>
      <w:r w:rsidRPr="00DA30E0">
        <w:rPr>
          <w:sz w:val="20"/>
          <w:szCs w:val="20"/>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w:t>
      </w:r>
      <w:r w:rsidRPr="00DA30E0">
        <w:rPr>
          <w:noProof/>
          <w:sz w:val="20"/>
          <w:szCs w:val="20"/>
        </w:rPr>
        <w:t xml:space="preserve"> продукції, що поставляється за цим Договором,</w:t>
      </w:r>
      <w:r w:rsidRPr="00DA30E0">
        <w:rPr>
          <w:sz w:val="20"/>
          <w:szCs w:val="20"/>
        </w:rPr>
        <w:t xml:space="preserve">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CC24D2" w:rsidRPr="00DA30E0" w:rsidRDefault="00CC24D2" w:rsidP="00CC24D2">
      <w:pPr>
        <w:tabs>
          <w:tab w:val="left" w:pos="540"/>
          <w:tab w:val="left" w:pos="8505"/>
        </w:tabs>
        <w:jc w:val="both"/>
        <w:rPr>
          <w:sz w:val="20"/>
          <w:szCs w:val="20"/>
        </w:rPr>
      </w:pPr>
      <w:r w:rsidRPr="00DA30E0">
        <w:rPr>
          <w:noProof/>
          <w:sz w:val="20"/>
          <w:szCs w:val="20"/>
        </w:rPr>
        <w:t>14.4.</w:t>
      </w:r>
      <w:r w:rsidRPr="00DA30E0">
        <w:rPr>
          <w:noProof/>
          <w:sz w:val="20"/>
          <w:szCs w:val="20"/>
        </w:rPr>
        <w:tab/>
      </w:r>
      <w:r w:rsidRPr="00DA30E0">
        <w:rPr>
          <w:sz w:val="20"/>
          <w:szCs w:val="20"/>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C24D2" w:rsidRPr="00DA30E0" w:rsidRDefault="00CC24D2" w:rsidP="00CC24D2">
      <w:pPr>
        <w:numPr>
          <w:ilvl w:val="1"/>
          <w:numId w:val="25"/>
        </w:numPr>
        <w:tabs>
          <w:tab w:val="clear" w:pos="1440"/>
          <w:tab w:val="left" w:pos="567"/>
        </w:tabs>
        <w:ind w:left="0" w:firstLine="0"/>
        <w:jc w:val="both"/>
        <w:rPr>
          <w:noProof/>
          <w:sz w:val="20"/>
          <w:szCs w:val="20"/>
        </w:rPr>
      </w:pPr>
      <w:r w:rsidRPr="00DA30E0">
        <w:rPr>
          <w:sz w:val="20"/>
          <w:szCs w:val="20"/>
        </w:rPr>
        <w:t xml:space="preserve">зменшення обсягів закупівлі, зокрема з урахуванням фактичного обсягу видатків Покупця. </w:t>
      </w:r>
    </w:p>
    <w:p w:rsidR="00CC24D2" w:rsidRPr="00DA30E0" w:rsidRDefault="00CC24D2" w:rsidP="00CC24D2">
      <w:pPr>
        <w:tabs>
          <w:tab w:val="left" w:pos="567"/>
        </w:tabs>
        <w:jc w:val="both"/>
        <w:rPr>
          <w:noProof/>
          <w:sz w:val="20"/>
          <w:szCs w:val="20"/>
        </w:rPr>
      </w:pPr>
      <w:r w:rsidRPr="00DA30E0">
        <w:rPr>
          <w:sz w:val="20"/>
          <w:szCs w:val="20"/>
        </w:rPr>
        <w:tab/>
        <w:t xml:space="preserve">Здійснюється </w:t>
      </w:r>
      <w:r w:rsidRPr="00DA30E0">
        <w:rPr>
          <w:noProof/>
          <w:sz w:val="20"/>
          <w:szCs w:val="20"/>
        </w:rPr>
        <w:t>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продукції (довідка Покупця тощо). Даний пункт не може бути застосований у випадку неможливості зменшення обсягу (закупівлі однієї одиниці продукції тощо).</w:t>
      </w:r>
    </w:p>
    <w:p w:rsidR="00CC24D2" w:rsidRPr="00DA30E0" w:rsidRDefault="00CC24D2" w:rsidP="00CC24D2">
      <w:pPr>
        <w:numPr>
          <w:ilvl w:val="1"/>
          <w:numId w:val="25"/>
        </w:numPr>
        <w:tabs>
          <w:tab w:val="clear" w:pos="1440"/>
          <w:tab w:val="left" w:pos="567"/>
        </w:tabs>
        <w:ind w:left="0" w:firstLine="0"/>
        <w:jc w:val="both"/>
        <w:rPr>
          <w:noProof/>
          <w:sz w:val="20"/>
          <w:szCs w:val="20"/>
        </w:rPr>
      </w:pPr>
      <w:r w:rsidRPr="00DA30E0">
        <w:rPr>
          <w:sz w:val="20"/>
          <w:szCs w:val="20"/>
        </w:rPr>
        <w:t xml:space="preserve">погодження зміни ціни за одиницю продукції в цьому Договорі у разі коливання ціни такої продукції на ринку, що відбулося з моменту укладення цього Договору або останнього внесення змін до цього Договору в частині зміни ціни за одиницю продукції. Зміна ціни за одиницю продукції здійснюється </w:t>
      </w:r>
      <w:proofErr w:type="spellStart"/>
      <w:r w:rsidRPr="00DA30E0">
        <w:rPr>
          <w:sz w:val="20"/>
          <w:szCs w:val="20"/>
        </w:rPr>
        <w:t>пропорційно</w:t>
      </w:r>
      <w:proofErr w:type="spellEnd"/>
      <w:r w:rsidRPr="00DA30E0">
        <w:rPr>
          <w:sz w:val="20"/>
          <w:szCs w:val="20"/>
        </w:rPr>
        <w:t xml:space="preserve"> коливанню ціни такої продукції на ринку (відсоток збільшення ціни за одиницю продукції не може перевищувати відсоток коливання (збільшення) ціни такої продукції на ринку)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w:t>
      </w:r>
      <w:r w:rsidRPr="00DA30E0">
        <w:rPr>
          <w:noProof/>
          <w:sz w:val="20"/>
          <w:szCs w:val="20"/>
        </w:rPr>
        <w:t xml:space="preserve">. </w:t>
      </w:r>
    </w:p>
    <w:p w:rsidR="00CC24D2" w:rsidRPr="00DA30E0" w:rsidRDefault="00CC24D2" w:rsidP="00CC24D2">
      <w:pPr>
        <w:tabs>
          <w:tab w:val="left" w:pos="567"/>
        </w:tabs>
        <w:jc w:val="both"/>
        <w:rPr>
          <w:noProof/>
          <w:sz w:val="20"/>
          <w:szCs w:val="20"/>
        </w:rPr>
      </w:pPr>
      <w:r w:rsidRPr="00DA30E0">
        <w:rPr>
          <w:noProof/>
          <w:sz w:val="20"/>
          <w:szCs w:val="20"/>
        </w:rPr>
        <w:tab/>
        <w:t>У разі коливання ціни за одиницю продукції на ринку, що відбулося з моменту укладення цього Договору або останнього внесення змін до цього Договору в частині зміни ціни за одиницю продукції, Постачальник зобов’язаний письмово повідомити Покупця про зміну ціни за одиницю продукції не пізніше, ніж у останній робочий день, який передує дню, в якому почне діяти нова ціна на продукцію. 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w:t>
      </w:r>
      <w:r>
        <w:rPr>
          <w:noProof/>
          <w:sz w:val="20"/>
          <w:szCs w:val="20"/>
        </w:rPr>
        <w:t xml:space="preserve">шінформ», або </w:t>
      </w:r>
      <w:r w:rsidRPr="00DA30E0">
        <w:rPr>
          <w:noProof/>
          <w:sz w:val="20"/>
          <w:szCs w:val="20"/>
        </w:rPr>
        <w:t xml:space="preserve">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w:t>
      </w:r>
      <w:r w:rsidRPr="00DA30E0">
        <w:rPr>
          <w:noProof/>
          <w:sz w:val="20"/>
          <w:szCs w:val="20"/>
        </w:rPr>
        <w:lastRenderedPageBreak/>
        <w:t>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CC24D2" w:rsidRPr="00DA30E0" w:rsidRDefault="00CC24D2" w:rsidP="00CC24D2">
      <w:pPr>
        <w:tabs>
          <w:tab w:val="left" w:pos="567"/>
        </w:tabs>
        <w:jc w:val="both"/>
        <w:rPr>
          <w:noProof/>
          <w:sz w:val="20"/>
          <w:szCs w:val="20"/>
        </w:rPr>
      </w:pPr>
      <w:r w:rsidRPr="00DA30E0">
        <w:rPr>
          <w:noProof/>
          <w:sz w:val="20"/>
          <w:szCs w:val="20"/>
        </w:rPr>
        <w:tab/>
        <w:t>Сторони протягом дії цього Договору можуть вносити зміни в частині ціни за одиницю продукції, за умови, що зазначені зміни не призведуть до збільшення суми, визначеної в цьому Договорі, і виконати свої зобов’язання за цим Договором з урахуванням зазначених змін.</w:t>
      </w:r>
    </w:p>
    <w:p w:rsidR="00CC24D2" w:rsidRPr="00DA30E0" w:rsidRDefault="00CC24D2" w:rsidP="00CC24D2">
      <w:pPr>
        <w:numPr>
          <w:ilvl w:val="1"/>
          <w:numId w:val="25"/>
        </w:numPr>
        <w:tabs>
          <w:tab w:val="clear" w:pos="1440"/>
          <w:tab w:val="left" w:pos="567"/>
        </w:tabs>
        <w:ind w:left="0" w:firstLine="0"/>
        <w:jc w:val="both"/>
        <w:rPr>
          <w:sz w:val="20"/>
          <w:szCs w:val="20"/>
        </w:rPr>
      </w:pPr>
      <w:r w:rsidRPr="00DA30E0">
        <w:rPr>
          <w:sz w:val="20"/>
          <w:szCs w:val="20"/>
        </w:rPr>
        <w:t>покращення якості продукції за умови, що таке покращення не призведе до збільшення суми, визначеної в цьому Договорі</w:t>
      </w:r>
      <w:r w:rsidRPr="00DA30E0">
        <w:rPr>
          <w:noProof/>
          <w:sz w:val="20"/>
          <w:szCs w:val="20"/>
        </w:rPr>
        <w:t xml:space="preserve">. </w:t>
      </w:r>
    </w:p>
    <w:p w:rsidR="00CC24D2" w:rsidRPr="00DA30E0" w:rsidRDefault="00CC24D2" w:rsidP="00CC24D2">
      <w:pPr>
        <w:tabs>
          <w:tab w:val="left" w:pos="567"/>
        </w:tabs>
        <w:jc w:val="both"/>
        <w:rPr>
          <w:sz w:val="20"/>
          <w:szCs w:val="20"/>
        </w:rPr>
      </w:pPr>
      <w:r w:rsidRPr="00DA30E0">
        <w:rPr>
          <w:sz w:val="20"/>
          <w:szCs w:val="20"/>
        </w:rPr>
        <w:tab/>
      </w:r>
      <w:r w:rsidRPr="00DA30E0">
        <w:rPr>
          <w:rFonts w:eastAsia="Calibri"/>
          <w:sz w:val="20"/>
          <w:szCs w:val="20"/>
          <w:lang w:eastAsia="en-US"/>
        </w:rPr>
        <w:t xml:space="preserve">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w:t>
      </w:r>
      <w:r w:rsidRPr="00DA30E0">
        <w:rPr>
          <w:noProof/>
          <w:sz w:val="20"/>
          <w:szCs w:val="20"/>
        </w:rPr>
        <w:t xml:space="preserve">Підставою для внесення змін буде вважатися обґрунтоване звернення Постачальника </w:t>
      </w:r>
      <w:r w:rsidRPr="00DA30E0">
        <w:rPr>
          <w:rFonts w:eastAsia="Calibri"/>
          <w:sz w:val="20"/>
          <w:szCs w:val="20"/>
          <w:lang w:eastAsia="en-US"/>
        </w:rPr>
        <w:t xml:space="preserve">з обов’язковим наданням </w:t>
      </w:r>
      <w:r w:rsidRPr="00DA30E0">
        <w:rPr>
          <w:sz w:val="20"/>
          <w:szCs w:val="20"/>
        </w:rPr>
        <w:t xml:space="preserve">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w:t>
      </w:r>
      <w:r w:rsidRPr="00DA30E0">
        <w:rPr>
          <w:noProof/>
          <w:sz w:val="20"/>
          <w:szCs w:val="20"/>
        </w:rPr>
        <w:t xml:space="preserve">організації, яка уповноважена надавати відповідну інформацію </w:t>
      </w:r>
      <w:r w:rsidRPr="00DA30E0">
        <w:rPr>
          <w:sz w:val="20"/>
          <w:szCs w:val="20"/>
        </w:rPr>
        <w:t>тощо), які підтверджують інформацію, викладену у супровідному листі.</w:t>
      </w:r>
    </w:p>
    <w:p w:rsidR="00CC24D2" w:rsidRPr="00DA30E0" w:rsidRDefault="00CC24D2" w:rsidP="00CC24D2">
      <w:pPr>
        <w:numPr>
          <w:ilvl w:val="1"/>
          <w:numId w:val="25"/>
        </w:numPr>
        <w:tabs>
          <w:tab w:val="clear" w:pos="1440"/>
          <w:tab w:val="left" w:pos="567"/>
        </w:tabs>
        <w:ind w:left="0" w:firstLine="0"/>
        <w:jc w:val="both"/>
        <w:rPr>
          <w:rFonts w:eastAsia="Calibri"/>
          <w:sz w:val="20"/>
          <w:szCs w:val="20"/>
          <w:lang w:eastAsia="en-US"/>
        </w:rPr>
      </w:pPr>
      <w:r w:rsidRPr="00DA30E0">
        <w:rPr>
          <w:sz w:val="20"/>
          <w:szCs w:val="20"/>
        </w:rPr>
        <w:t xml:space="preserve">продовження строку дії цього Договору та/або строку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 </w:t>
      </w:r>
    </w:p>
    <w:p w:rsidR="00CC24D2" w:rsidRPr="00DA30E0" w:rsidRDefault="00CC24D2" w:rsidP="00CC24D2">
      <w:pPr>
        <w:tabs>
          <w:tab w:val="left" w:pos="567"/>
        </w:tabs>
        <w:jc w:val="both"/>
        <w:rPr>
          <w:rFonts w:eastAsia="Calibri"/>
          <w:sz w:val="20"/>
          <w:szCs w:val="20"/>
          <w:lang w:eastAsia="en-US"/>
        </w:rPr>
      </w:pPr>
      <w:r w:rsidRPr="00DA30E0">
        <w:rPr>
          <w:sz w:val="20"/>
          <w:szCs w:val="20"/>
        </w:rPr>
        <w:tab/>
      </w:r>
      <w:r w:rsidRPr="00DA30E0">
        <w:rPr>
          <w:rFonts w:eastAsia="Calibri"/>
          <w:sz w:val="20"/>
          <w:szCs w:val="20"/>
          <w:lang w:eastAsia="en-US"/>
        </w:rPr>
        <w:t xml:space="preserve">Підставою для </w:t>
      </w:r>
      <w:r w:rsidRPr="00DA30E0">
        <w:rPr>
          <w:sz w:val="20"/>
          <w:szCs w:val="20"/>
        </w:rPr>
        <w:t xml:space="preserve">перегляду строків </w:t>
      </w:r>
      <w:r w:rsidRPr="00DA30E0">
        <w:rPr>
          <w:rFonts w:eastAsia="Calibri"/>
          <w:sz w:val="20"/>
          <w:szCs w:val="20"/>
          <w:lang w:eastAsia="en-US"/>
        </w:rPr>
        <w:t xml:space="preserve">цього Договору буде вважатися </w:t>
      </w:r>
      <w:r w:rsidRPr="00DA30E0">
        <w:rPr>
          <w:noProof/>
          <w:sz w:val="20"/>
          <w:szCs w:val="20"/>
        </w:rPr>
        <w:t xml:space="preserve">обґрунтоване звернення </w:t>
      </w:r>
      <w:r w:rsidRPr="00DA30E0">
        <w:rPr>
          <w:rFonts w:eastAsia="Calibri"/>
          <w:sz w:val="20"/>
          <w:szCs w:val="20"/>
          <w:lang w:eastAsia="en-US"/>
        </w:rPr>
        <w:t xml:space="preserve">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w:t>
      </w:r>
      <w:r w:rsidRPr="00DA30E0">
        <w:rPr>
          <w:noProof/>
          <w:sz w:val="20"/>
          <w:szCs w:val="20"/>
        </w:rPr>
        <w:t>довідки бюджетного відділу Покупця тощо</w:t>
      </w:r>
      <w:r w:rsidRPr="00DA30E0">
        <w:rPr>
          <w:rFonts w:eastAsia="Calibri"/>
          <w:sz w:val="20"/>
          <w:szCs w:val="20"/>
          <w:lang w:eastAsia="en-US"/>
        </w:rPr>
        <w:t>).</w:t>
      </w:r>
    </w:p>
    <w:p w:rsidR="00CC24D2" w:rsidRPr="00DA30E0" w:rsidRDefault="00CC24D2" w:rsidP="00CC24D2">
      <w:pPr>
        <w:tabs>
          <w:tab w:val="left" w:pos="567"/>
        </w:tabs>
        <w:jc w:val="both"/>
        <w:rPr>
          <w:sz w:val="20"/>
          <w:szCs w:val="20"/>
        </w:rPr>
      </w:pPr>
      <w:r w:rsidRPr="00DA30E0">
        <w:rPr>
          <w:sz w:val="20"/>
          <w:szCs w:val="20"/>
        </w:rPr>
        <w:t>-</w:t>
      </w:r>
      <w:r w:rsidRPr="00DA30E0">
        <w:rPr>
          <w:sz w:val="20"/>
          <w:szCs w:val="20"/>
        </w:rPr>
        <w:tab/>
        <w:t>погодження зміни ціни в цьому Договорі в бік зменшення (без зміни кількості (обсягу) та якості продукції).</w:t>
      </w:r>
    </w:p>
    <w:p w:rsidR="00CC24D2" w:rsidRPr="00DA30E0" w:rsidRDefault="00CC24D2" w:rsidP="00CC24D2">
      <w:pPr>
        <w:tabs>
          <w:tab w:val="left" w:pos="567"/>
        </w:tabs>
        <w:jc w:val="both"/>
        <w:rPr>
          <w:rFonts w:eastAsia="Calibri"/>
          <w:sz w:val="20"/>
          <w:szCs w:val="20"/>
          <w:lang w:eastAsia="en-US"/>
        </w:rPr>
      </w:pPr>
      <w:r w:rsidRPr="00DA30E0">
        <w:rPr>
          <w:rFonts w:eastAsia="Calibri"/>
          <w:sz w:val="20"/>
          <w:szCs w:val="20"/>
          <w:lang w:eastAsia="en-US"/>
        </w:rPr>
        <w:tab/>
        <w:t xml:space="preserve">Підставою для таких змін буде вважатись </w:t>
      </w:r>
      <w:r w:rsidRPr="00DA30E0">
        <w:rPr>
          <w:noProof/>
          <w:sz w:val="20"/>
          <w:szCs w:val="20"/>
        </w:rPr>
        <w:t xml:space="preserve">звернення </w:t>
      </w:r>
      <w:r w:rsidRPr="00DA30E0">
        <w:rPr>
          <w:rFonts w:eastAsia="Calibri"/>
          <w:sz w:val="20"/>
          <w:szCs w:val="20"/>
          <w:lang w:eastAsia="en-US"/>
        </w:rPr>
        <w:t>Сторони цього Договору, яка ініціює ці зміни, до іншої Сторони.</w:t>
      </w:r>
    </w:p>
    <w:p w:rsidR="00CC24D2" w:rsidRPr="00DA30E0" w:rsidRDefault="00CC24D2" w:rsidP="00CC24D2">
      <w:pPr>
        <w:numPr>
          <w:ilvl w:val="1"/>
          <w:numId w:val="25"/>
        </w:numPr>
        <w:tabs>
          <w:tab w:val="clear" w:pos="1440"/>
          <w:tab w:val="left" w:pos="567"/>
        </w:tabs>
        <w:ind w:left="0" w:firstLine="0"/>
        <w:jc w:val="both"/>
        <w:rPr>
          <w:sz w:val="20"/>
          <w:szCs w:val="20"/>
        </w:rPr>
      </w:pPr>
      <w:r w:rsidRPr="00DA30E0">
        <w:rPr>
          <w:sz w:val="20"/>
          <w:szCs w:val="20"/>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A30E0">
        <w:rPr>
          <w:sz w:val="20"/>
          <w:szCs w:val="20"/>
        </w:rPr>
        <w:t>пропорційно</w:t>
      </w:r>
      <w:proofErr w:type="spellEnd"/>
      <w:r w:rsidRPr="00DA30E0">
        <w:rPr>
          <w:sz w:val="20"/>
          <w:szCs w:val="20"/>
        </w:rPr>
        <w:t xml:space="preserve"> до зміни таких ставок та/або пільг з оподаткування, а також у зв’язку з зміною системи оподаткування </w:t>
      </w:r>
      <w:proofErr w:type="spellStart"/>
      <w:r w:rsidRPr="00DA30E0">
        <w:rPr>
          <w:sz w:val="20"/>
          <w:szCs w:val="20"/>
        </w:rPr>
        <w:t>пропорційно</w:t>
      </w:r>
      <w:proofErr w:type="spellEnd"/>
      <w:r w:rsidRPr="00DA30E0">
        <w:rPr>
          <w:sz w:val="20"/>
          <w:szCs w:val="20"/>
        </w:rPr>
        <w:t xml:space="preserve"> до зміни податкового навантаження внаслідок зміни системи оподаткування.</w:t>
      </w:r>
    </w:p>
    <w:p w:rsidR="00CC24D2" w:rsidRPr="00DA30E0" w:rsidRDefault="00CC24D2" w:rsidP="00CC24D2">
      <w:pPr>
        <w:tabs>
          <w:tab w:val="left" w:pos="567"/>
        </w:tabs>
        <w:jc w:val="both"/>
        <w:rPr>
          <w:noProof/>
          <w:sz w:val="20"/>
          <w:szCs w:val="20"/>
        </w:rPr>
      </w:pPr>
      <w:r w:rsidRPr="00DA30E0">
        <w:rPr>
          <w:sz w:val="20"/>
          <w:szCs w:val="20"/>
        </w:rPr>
        <w:tab/>
      </w:r>
      <w:r w:rsidRPr="00DA30E0">
        <w:rPr>
          <w:noProof/>
          <w:sz w:val="20"/>
          <w:szCs w:val="20"/>
        </w:rPr>
        <w:t xml:space="preserve">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w:t>
      </w:r>
      <w:r w:rsidRPr="00DA30E0">
        <w:rPr>
          <w:sz w:val="20"/>
          <w:szCs w:val="20"/>
        </w:rPr>
        <w:t>та/або пільг з оподаткування, а також у зв’язку з зміною системи оподаткування</w:t>
      </w:r>
      <w:r w:rsidRPr="00DA30E0">
        <w:rPr>
          <w:noProof/>
          <w:sz w:val="20"/>
          <w:szCs w:val="20"/>
        </w:rPr>
        <w:t xml:space="preserve">. Зміна ціни у зв’язку із зміною ставок податків і зборів та/або зміною умов щодо надання пільг з оподаткування </w:t>
      </w:r>
      <w:r w:rsidRPr="00DA30E0">
        <w:rPr>
          <w:sz w:val="20"/>
          <w:szCs w:val="20"/>
        </w:rPr>
        <w:t>та/або пільг з оподаткування, а також у зв’язку з зміною системи оподаткування,</w:t>
      </w:r>
      <w:r w:rsidRPr="00DA30E0">
        <w:rPr>
          <w:noProof/>
          <w:sz w:val="20"/>
          <w:szCs w:val="20"/>
        </w:rPr>
        <w:t xml:space="preserve">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CC24D2" w:rsidRPr="00DA30E0" w:rsidRDefault="00CC24D2" w:rsidP="00CC24D2">
      <w:pPr>
        <w:tabs>
          <w:tab w:val="left" w:pos="567"/>
        </w:tabs>
        <w:ind w:firstLine="567"/>
        <w:jc w:val="both"/>
        <w:rPr>
          <w:sz w:val="20"/>
          <w:szCs w:val="20"/>
        </w:rPr>
      </w:pPr>
      <w:r w:rsidRPr="00DA30E0">
        <w:rPr>
          <w:sz w:val="20"/>
          <w:szCs w:val="20"/>
        </w:rPr>
        <w:t xml:space="preserve">Підставою для таких змін буде вважатися обґрунтоване звернення Сторони цього Договору, яка ініціює ці зміни, до іншої Сторони з інформацією щодо </w:t>
      </w:r>
      <w:r w:rsidRPr="00DA30E0">
        <w:rPr>
          <w:rFonts w:eastAsia="Calibri"/>
          <w:sz w:val="20"/>
          <w:szCs w:val="20"/>
        </w:rPr>
        <w:t xml:space="preserve">внесення змін у відповідні норми Податкового кодексу України чи рішення органів місцевого самоврядування, інші </w:t>
      </w:r>
      <w:r w:rsidRPr="00DA30E0">
        <w:rPr>
          <w:noProof/>
          <w:sz w:val="20"/>
          <w:szCs w:val="20"/>
        </w:rPr>
        <w:t>чинні (введені в дію) нормативно-правові акти</w:t>
      </w:r>
      <w:r w:rsidRPr="00DA30E0">
        <w:rPr>
          <w:rFonts w:eastAsia="Calibri"/>
          <w:sz w:val="20"/>
          <w:szCs w:val="20"/>
        </w:rPr>
        <w:t xml:space="preserve">, </w:t>
      </w:r>
      <w:r w:rsidRPr="00DA30E0">
        <w:rPr>
          <w:sz w:val="20"/>
          <w:szCs w:val="20"/>
        </w:rPr>
        <w:t>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CC24D2" w:rsidRPr="00DA30E0" w:rsidRDefault="00CC24D2" w:rsidP="00CC24D2">
      <w:pPr>
        <w:tabs>
          <w:tab w:val="left" w:pos="567"/>
        </w:tabs>
        <w:jc w:val="both"/>
        <w:rPr>
          <w:sz w:val="20"/>
          <w:szCs w:val="20"/>
        </w:rPr>
      </w:pPr>
      <w:r w:rsidRPr="00DA30E0">
        <w:rPr>
          <w:sz w:val="20"/>
          <w:szCs w:val="20"/>
        </w:rPr>
        <w:t>-</w:t>
      </w:r>
      <w:r w:rsidRPr="00DA30E0">
        <w:rPr>
          <w:sz w:val="20"/>
          <w:szCs w:val="20"/>
        </w:rPr>
        <w:tab/>
        <w:t xml:space="preserve">зміни умов у зв’язку із застосуванням положень частини шостої статті 41 Закону. </w:t>
      </w:r>
    </w:p>
    <w:p w:rsidR="00CC24D2" w:rsidRPr="00DA30E0" w:rsidRDefault="00CC24D2" w:rsidP="00CC24D2">
      <w:pPr>
        <w:tabs>
          <w:tab w:val="left" w:pos="567"/>
        </w:tabs>
        <w:jc w:val="both"/>
        <w:rPr>
          <w:sz w:val="20"/>
          <w:szCs w:val="20"/>
        </w:rPr>
      </w:pPr>
      <w:r w:rsidRPr="00DA30E0">
        <w:rPr>
          <w:sz w:val="20"/>
          <w:szCs w:val="20"/>
        </w:rPr>
        <w:tab/>
        <w:t>Скорегована ціна фіксується шляхом підписання додаткової угоди до цього Договору</w:t>
      </w:r>
      <w:r w:rsidRPr="00DA30E0">
        <w:rPr>
          <w:noProof/>
          <w:sz w:val="20"/>
          <w:szCs w:val="20"/>
        </w:rPr>
        <w:t>.</w:t>
      </w:r>
    </w:p>
    <w:p w:rsidR="00CC24D2" w:rsidRPr="00DA30E0" w:rsidRDefault="00CC24D2" w:rsidP="00CC24D2">
      <w:pPr>
        <w:tabs>
          <w:tab w:val="left" w:pos="540"/>
          <w:tab w:val="left" w:pos="567"/>
          <w:tab w:val="left" w:pos="8505"/>
        </w:tabs>
        <w:jc w:val="both"/>
        <w:rPr>
          <w:sz w:val="20"/>
          <w:szCs w:val="20"/>
        </w:rPr>
      </w:pPr>
      <w:r w:rsidRPr="00DA30E0">
        <w:rPr>
          <w:sz w:val="20"/>
          <w:szCs w:val="20"/>
        </w:rPr>
        <w:tab/>
        <w:t>Відсутність підтверджуючих документів є безапеляційною умовою незмінності істотних умов цього Договору.</w:t>
      </w:r>
    </w:p>
    <w:p w:rsidR="00CC24D2" w:rsidRPr="00DA30E0" w:rsidRDefault="00CC24D2" w:rsidP="00CC24D2">
      <w:pPr>
        <w:tabs>
          <w:tab w:val="left" w:pos="540"/>
          <w:tab w:val="left" w:pos="8505"/>
        </w:tabs>
        <w:jc w:val="both"/>
        <w:rPr>
          <w:sz w:val="20"/>
          <w:szCs w:val="20"/>
        </w:rPr>
      </w:pPr>
      <w:r w:rsidRPr="00DA30E0">
        <w:rPr>
          <w:sz w:val="20"/>
          <w:szCs w:val="20"/>
        </w:rPr>
        <w:t>14.5.</w:t>
      </w:r>
      <w:r w:rsidRPr="00DA30E0">
        <w:rPr>
          <w:sz w:val="20"/>
          <w:szCs w:val="20"/>
        </w:rPr>
        <w:tab/>
      </w:r>
      <w:r w:rsidRPr="00DA30E0">
        <w:rPr>
          <w:noProof/>
          <w:sz w:val="20"/>
          <w:szCs w:val="20"/>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CC24D2" w:rsidRPr="00DA30E0" w:rsidRDefault="00CC24D2" w:rsidP="00CC24D2">
      <w:pPr>
        <w:tabs>
          <w:tab w:val="left" w:pos="540"/>
          <w:tab w:val="left" w:pos="8505"/>
        </w:tabs>
        <w:jc w:val="both"/>
        <w:rPr>
          <w:sz w:val="20"/>
          <w:szCs w:val="20"/>
        </w:rPr>
      </w:pPr>
      <w:r w:rsidRPr="00DA30E0">
        <w:rPr>
          <w:noProof/>
          <w:sz w:val="20"/>
          <w:szCs w:val="20"/>
        </w:rPr>
        <w:t>14.6.</w:t>
      </w:r>
      <w:r w:rsidRPr="00DA30E0">
        <w:rPr>
          <w:noProof/>
          <w:sz w:val="20"/>
          <w:szCs w:val="20"/>
        </w:rPr>
        <w:tab/>
        <w:t>Відмова</w:t>
      </w:r>
      <w:r w:rsidRPr="00DA30E0">
        <w:rPr>
          <w:sz w:val="20"/>
          <w:szCs w:val="20"/>
        </w:rPr>
        <w:t xml:space="preserve">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CC24D2" w:rsidRPr="00DA30E0" w:rsidRDefault="00CC24D2" w:rsidP="00CC24D2">
      <w:pPr>
        <w:tabs>
          <w:tab w:val="left" w:pos="540"/>
          <w:tab w:val="left" w:pos="8505"/>
        </w:tabs>
        <w:jc w:val="both"/>
        <w:rPr>
          <w:sz w:val="10"/>
          <w:szCs w:val="10"/>
        </w:rPr>
      </w:pPr>
    </w:p>
    <w:p w:rsidR="00CC24D2" w:rsidRPr="00DA30E0" w:rsidRDefault="00CC24D2" w:rsidP="00CC24D2">
      <w:pPr>
        <w:tabs>
          <w:tab w:val="left" w:pos="540"/>
          <w:tab w:val="left" w:pos="8505"/>
        </w:tabs>
        <w:jc w:val="center"/>
        <w:rPr>
          <w:b/>
          <w:snapToGrid w:val="0"/>
          <w:sz w:val="20"/>
          <w:szCs w:val="20"/>
        </w:rPr>
      </w:pPr>
      <w:r w:rsidRPr="00DA30E0">
        <w:rPr>
          <w:b/>
          <w:snapToGrid w:val="0"/>
          <w:sz w:val="20"/>
          <w:szCs w:val="20"/>
        </w:rPr>
        <w:t>15.</w:t>
      </w:r>
      <w:r w:rsidRPr="00DA30E0">
        <w:rPr>
          <w:b/>
          <w:snapToGrid w:val="0"/>
          <w:sz w:val="20"/>
          <w:szCs w:val="20"/>
        </w:rPr>
        <w:tab/>
        <w:t>ІНШІ УМОВИ</w:t>
      </w:r>
    </w:p>
    <w:p w:rsidR="00CC24D2" w:rsidRDefault="00CC24D2" w:rsidP="00CC24D2">
      <w:pPr>
        <w:tabs>
          <w:tab w:val="left" w:pos="540"/>
          <w:tab w:val="left" w:pos="8505"/>
        </w:tabs>
        <w:jc w:val="both"/>
        <w:rPr>
          <w:noProof/>
          <w:sz w:val="20"/>
          <w:szCs w:val="20"/>
        </w:rPr>
      </w:pPr>
    </w:p>
    <w:p w:rsidR="00CC24D2" w:rsidRPr="00CC24D2" w:rsidRDefault="00CC24D2" w:rsidP="00CC24D2">
      <w:pPr>
        <w:ind w:left="-104"/>
        <w:jc w:val="both"/>
        <w:rPr>
          <w:color w:val="000000" w:themeColor="text1"/>
          <w:sz w:val="20"/>
          <w:szCs w:val="20"/>
        </w:rPr>
      </w:pPr>
      <w:r w:rsidRPr="00CC24D2">
        <w:rPr>
          <w:noProof/>
          <w:color w:val="000000" w:themeColor="text1"/>
          <w:sz w:val="20"/>
          <w:szCs w:val="20"/>
        </w:rPr>
        <w:t xml:space="preserve">15.1. </w:t>
      </w:r>
      <w:r w:rsidRPr="00CC24D2">
        <w:rPr>
          <w:color w:val="000000" w:themeColor="text1"/>
          <w:sz w:val="20"/>
          <w:szCs w:val="20"/>
        </w:rPr>
        <w:t xml:space="preserve">Доповнення, додатки і зміни до даного Договору є дійсними, якщо  вони складені в письмовій формі і підписані уповноваженими представниками Сторін. </w:t>
      </w:r>
    </w:p>
    <w:p w:rsidR="00CC24D2" w:rsidRPr="00CC24D2" w:rsidRDefault="00CC24D2" w:rsidP="00CC24D2">
      <w:pPr>
        <w:ind w:left="-104"/>
        <w:jc w:val="both"/>
        <w:rPr>
          <w:color w:val="000000" w:themeColor="text1"/>
          <w:sz w:val="20"/>
          <w:szCs w:val="20"/>
        </w:rPr>
      </w:pPr>
      <w:r w:rsidRPr="00CC24D2">
        <w:rPr>
          <w:color w:val="000000" w:themeColor="text1"/>
          <w:sz w:val="20"/>
          <w:szCs w:val="20"/>
        </w:rPr>
        <w:t>15.2. У випадку зміни офіційного валютного курсу іноземної валюти (Долар США) по відношенню до гривні на дату підписання договору більше ніж на три відсотки, ціна Продукції може підлягати перерахунку відповідно до порядку та умов викладених в цьому пункті. Підставою для перегляду ціни буде звернення Постачальника з обґрунтованою пропозицією щодо зміни ціни, з обов’язковим підтвердженням зміни курсу валюти та наданням підтверджуючих документів щодо підстави зміни ціни. Скорегована ціна фіксується шляхом підписання Додаткової угоди до цього Договору.</w:t>
      </w:r>
    </w:p>
    <w:p w:rsidR="00CC24D2" w:rsidRPr="00CC24D2" w:rsidRDefault="00CC24D2" w:rsidP="00CC24D2">
      <w:pPr>
        <w:ind w:left="180"/>
        <w:jc w:val="both"/>
        <w:rPr>
          <w:color w:val="000000" w:themeColor="text1"/>
          <w:sz w:val="20"/>
          <w:szCs w:val="20"/>
        </w:rPr>
      </w:pPr>
      <w:r w:rsidRPr="00CC24D2">
        <w:rPr>
          <w:color w:val="000000" w:themeColor="text1"/>
          <w:sz w:val="20"/>
          <w:szCs w:val="20"/>
        </w:rPr>
        <w:t>Коригування ціни Продукції здійснюється за наступною формулою:</w:t>
      </w:r>
    </w:p>
    <w:p w:rsidR="00CC24D2" w:rsidRPr="00CC24D2" w:rsidRDefault="00CC24D2" w:rsidP="00CC24D2">
      <w:pPr>
        <w:ind w:left="180"/>
        <w:jc w:val="both"/>
        <w:rPr>
          <w:color w:val="000000" w:themeColor="text1"/>
          <w:sz w:val="20"/>
          <w:szCs w:val="20"/>
        </w:rPr>
      </w:pPr>
      <w:r w:rsidRPr="00CC24D2">
        <w:rPr>
          <w:color w:val="000000" w:themeColor="text1"/>
          <w:sz w:val="20"/>
          <w:szCs w:val="20"/>
        </w:rPr>
        <w:t>Ціна нова = Ціна договору - (О імпорт /100%)*Ціна договору + (О імпорт /100%)*(К1/К0)*Ціна договору,</w:t>
      </w:r>
    </w:p>
    <w:p w:rsidR="00CC24D2" w:rsidRPr="00CC24D2" w:rsidRDefault="00CC24D2" w:rsidP="00CC24D2">
      <w:pPr>
        <w:ind w:left="180"/>
        <w:jc w:val="both"/>
        <w:rPr>
          <w:color w:val="000000" w:themeColor="text1"/>
          <w:sz w:val="20"/>
          <w:szCs w:val="20"/>
        </w:rPr>
      </w:pPr>
      <w:r w:rsidRPr="00CC24D2">
        <w:rPr>
          <w:color w:val="000000" w:themeColor="text1"/>
          <w:sz w:val="20"/>
          <w:szCs w:val="20"/>
        </w:rPr>
        <w:lastRenderedPageBreak/>
        <w:t>де:</w:t>
      </w:r>
    </w:p>
    <w:p w:rsidR="00CC24D2" w:rsidRPr="00CC24D2" w:rsidRDefault="00CC24D2" w:rsidP="00CC24D2">
      <w:pPr>
        <w:ind w:left="180"/>
        <w:jc w:val="both"/>
        <w:rPr>
          <w:color w:val="000000" w:themeColor="text1"/>
          <w:sz w:val="20"/>
          <w:szCs w:val="20"/>
        </w:rPr>
      </w:pPr>
      <w:r w:rsidRPr="00CC24D2">
        <w:rPr>
          <w:color w:val="000000" w:themeColor="text1"/>
          <w:sz w:val="20"/>
          <w:szCs w:val="20"/>
        </w:rPr>
        <w:t>Ціна нова – змінена ціна в гривнях на дату підписання додаткової угоди;</w:t>
      </w:r>
    </w:p>
    <w:p w:rsidR="00CC24D2" w:rsidRPr="00CC24D2" w:rsidRDefault="00CC24D2" w:rsidP="00CC24D2">
      <w:pPr>
        <w:ind w:left="180"/>
        <w:jc w:val="both"/>
        <w:rPr>
          <w:color w:val="000000" w:themeColor="text1"/>
          <w:sz w:val="20"/>
          <w:szCs w:val="20"/>
        </w:rPr>
      </w:pPr>
      <w:r w:rsidRPr="00CC24D2">
        <w:rPr>
          <w:color w:val="000000" w:themeColor="text1"/>
          <w:sz w:val="20"/>
          <w:szCs w:val="20"/>
        </w:rPr>
        <w:t xml:space="preserve">Ціна договору – ціна в гривнях на дату проведення аукціону; </w:t>
      </w:r>
    </w:p>
    <w:p w:rsidR="00CC24D2" w:rsidRPr="00CC24D2" w:rsidRDefault="00CC24D2" w:rsidP="00CC24D2">
      <w:pPr>
        <w:ind w:left="180"/>
        <w:jc w:val="both"/>
        <w:rPr>
          <w:color w:val="000000" w:themeColor="text1"/>
          <w:sz w:val="20"/>
          <w:szCs w:val="20"/>
        </w:rPr>
      </w:pPr>
      <w:r w:rsidRPr="00CC24D2">
        <w:rPr>
          <w:color w:val="000000" w:themeColor="text1"/>
          <w:sz w:val="20"/>
          <w:szCs w:val="20"/>
        </w:rPr>
        <w:t>О імпорт – обсяг імпортної складової Продукції у відсотках;</w:t>
      </w:r>
    </w:p>
    <w:p w:rsidR="00CC24D2" w:rsidRPr="00CC24D2" w:rsidRDefault="00CC24D2" w:rsidP="00CC24D2">
      <w:pPr>
        <w:ind w:left="180"/>
        <w:jc w:val="both"/>
        <w:rPr>
          <w:color w:val="000000" w:themeColor="text1"/>
          <w:sz w:val="20"/>
          <w:szCs w:val="20"/>
        </w:rPr>
      </w:pPr>
      <w:r w:rsidRPr="00CC24D2">
        <w:rPr>
          <w:color w:val="000000" w:themeColor="text1"/>
          <w:sz w:val="20"/>
          <w:szCs w:val="20"/>
        </w:rPr>
        <w:t>К1 – офіційний курс Долара США, встановлений Національним банком України, по відношенню до гривні на дату підписання додаткової угоди;</w:t>
      </w:r>
    </w:p>
    <w:p w:rsidR="00CC24D2" w:rsidRPr="00CC24D2" w:rsidRDefault="00CC24D2" w:rsidP="00CC24D2">
      <w:pPr>
        <w:jc w:val="both"/>
        <w:rPr>
          <w:color w:val="000000" w:themeColor="text1"/>
        </w:rPr>
      </w:pPr>
      <w:r w:rsidRPr="00CC24D2">
        <w:rPr>
          <w:color w:val="000000" w:themeColor="text1"/>
          <w:sz w:val="20"/>
          <w:szCs w:val="20"/>
        </w:rPr>
        <w:t xml:space="preserve">   К0 – курс Долара США, встановлений Національним банком України, по відношенню до гривні на дату підписання договору. Офіційний курс НБУ на дату підписання Договору складав ______ грн. за 1 (один) Долар США.</w:t>
      </w:r>
    </w:p>
    <w:p w:rsidR="00CC24D2" w:rsidRDefault="00CC24D2" w:rsidP="00CC24D2">
      <w:pPr>
        <w:tabs>
          <w:tab w:val="left" w:pos="540"/>
          <w:tab w:val="left" w:pos="8505"/>
        </w:tabs>
        <w:jc w:val="both"/>
        <w:rPr>
          <w:sz w:val="20"/>
          <w:szCs w:val="20"/>
        </w:rPr>
      </w:pPr>
      <w:r>
        <w:rPr>
          <w:noProof/>
          <w:sz w:val="20"/>
          <w:szCs w:val="20"/>
        </w:rPr>
        <w:t xml:space="preserve">15.3. </w:t>
      </w:r>
      <w:r w:rsidRPr="00DA30E0">
        <w:rPr>
          <w:noProof/>
          <w:sz w:val="20"/>
          <w:szCs w:val="20"/>
        </w:rPr>
        <w:t xml:space="preserve">Цей Договір набуває чинності з дня його підписання та діє до 31 грудня </w:t>
      </w:r>
      <w:r w:rsidRPr="00DA30E0">
        <w:rPr>
          <w:sz w:val="20"/>
          <w:szCs w:val="20"/>
        </w:rPr>
        <w:t>2024</w:t>
      </w:r>
      <w:r w:rsidRPr="00DA30E0">
        <w:rPr>
          <w:noProof/>
          <w:sz w:val="20"/>
          <w:szCs w:val="20"/>
        </w:rPr>
        <w:t xml:space="preserve"> року. </w:t>
      </w:r>
      <w:r w:rsidRPr="00DA30E0">
        <w:rPr>
          <w:sz w:val="20"/>
          <w:szCs w:val="20"/>
        </w:rPr>
        <w:t xml:space="preserve">Закінчення строку цього </w:t>
      </w:r>
    </w:p>
    <w:p w:rsidR="00CC24D2" w:rsidRPr="00DA30E0" w:rsidRDefault="00CC24D2" w:rsidP="00CC24D2">
      <w:pPr>
        <w:tabs>
          <w:tab w:val="left" w:pos="540"/>
          <w:tab w:val="left" w:pos="8505"/>
        </w:tabs>
        <w:jc w:val="both"/>
        <w:rPr>
          <w:noProof/>
          <w:sz w:val="20"/>
          <w:szCs w:val="20"/>
        </w:rPr>
      </w:pPr>
      <w:r w:rsidRPr="00DA30E0">
        <w:rPr>
          <w:sz w:val="20"/>
          <w:szCs w:val="20"/>
        </w:rPr>
        <w:t>Договору не звільняє Сторони від відповідальності за його порушення, яке мало місце під час дії цього Договору</w:t>
      </w:r>
      <w:r w:rsidRPr="00DA30E0">
        <w:rPr>
          <w:noProof/>
          <w:sz w:val="20"/>
          <w:szCs w:val="20"/>
        </w:rPr>
        <w:t>.</w:t>
      </w:r>
    </w:p>
    <w:p w:rsidR="00CC24D2" w:rsidRPr="00DA30E0" w:rsidRDefault="00CC24D2" w:rsidP="00CC24D2">
      <w:pPr>
        <w:tabs>
          <w:tab w:val="left" w:pos="540"/>
          <w:tab w:val="left" w:pos="567"/>
          <w:tab w:val="left" w:pos="8505"/>
        </w:tabs>
        <w:jc w:val="both"/>
        <w:rPr>
          <w:noProof/>
          <w:sz w:val="20"/>
          <w:szCs w:val="20"/>
        </w:rPr>
      </w:pPr>
      <w:r w:rsidRPr="00DA30E0">
        <w:rPr>
          <w:sz w:val="20"/>
          <w:szCs w:val="20"/>
        </w:rPr>
        <w:t>15.</w:t>
      </w:r>
      <w:r>
        <w:rPr>
          <w:sz w:val="20"/>
          <w:szCs w:val="20"/>
        </w:rPr>
        <w:t>4</w:t>
      </w:r>
      <w:r w:rsidRPr="00DA30E0">
        <w:rPr>
          <w:sz w:val="20"/>
          <w:szCs w:val="20"/>
        </w:rPr>
        <w:t>.</w:t>
      </w:r>
      <w:r w:rsidRPr="00DA30E0">
        <w:rPr>
          <w:noProof/>
          <w:sz w:val="20"/>
          <w:szCs w:val="20"/>
        </w:rPr>
        <w:tab/>
      </w:r>
      <w:r w:rsidRPr="00DA30E0">
        <w:rPr>
          <w:noProof/>
          <w:sz w:val="20"/>
          <w:szCs w:val="20"/>
        </w:rPr>
        <w:tab/>
        <w:t>Покупець підтверджує, що він є платником податку на прибуток на загальних умовах, передбачених п. 136.1 статті 136 Податкового кодексу України. Постачальник підтверджує, що він є платником податку____________.</w:t>
      </w:r>
    </w:p>
    <w:p w:rsidR="00CC24D2" w:rsidRPr="00DA30E0" w:rsidRDefault="00CC24D2" w:rsidP="00CC24D2">
      <w:pPr>
        <w:tabs>
          <w:tab w:val="left" w:pos="540"/>
          <w:tab w:val="left" w:pos="8505"/>
        </w:tabs>
        <w:jc w:val="both"/>
        <w:rPr>
          <w:sz w:val="20"/>
          <w:szCs w:val="20"/>
        </w:rPr>
      </w:pPr>
      <w:r w:rsidRPr="00DA30E0">
        <w:rPr>
          <w:noProof/>
          <w:sz w:val="20"/>
          <w:szCs w:val="20"/>
        </w:rPr>
        <w:t>15.</w:t>
      </w:r>
      <w:r>
        <w:rPr>
          <w:noProof/>
          <w:sz w:val="20"/>
          <w:szCs w:val="20"/>
        </w:rPr>
        <w:t>5</w:t>
      </w:r>
      <w:r w:rsidRPr="00DA30E0">
        <w:rPr>
          <w:noProof/>
          <w:sz w:val="20"/>
          <w:szCs w:val="20"/>
        </w:rPr>
        <w:t>.</w:t>
      </w:r>
      <w:r w:rsidRPr="00DA30E0">
        <w:rPr>
          <w:noProof/>
          <w:sz w:val="20"/>
          <w:szCs w:val="20"/>
        </w:rPr>
        <w:tab/>
      </w:r>
      <w:r w:rsidRPr="00DA30E0">
        <w:rPr>
          <w:sz w:val="20"/>
          <w:szCs w:val="20"/>
        </w:rPr>
        <w:t>Постачальник зобов’язується дотримуватись антикорупційного законодавства, у тому числі Закону України «Про запобігання корупції», та повідомляти Покупця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Покупця, що мають ознаки порушень антикорупційного законодавства.</w:t>
      </w:r>
    </w:p>
    <w:p w:rsidR="00CC24D2" w:rsidRPr="00DA30E0" w:rsidRDefault="00CC24D2" w:rsidP="00CC24D2">
      <w:pPr>
        <w:tabs>
          <w:tab w:val="left" w:pos="540"/>
          <w:tab w:val="left" w:pos="8505"/>
        </w:tabs>
        <w:jc w:val="both"/>
        <w:rPr>
          <w:sz w:val="20"/>
          <w:szCs w:val="20"/>
        </w:rPr>
      </w:pPr>
      <w:r w:rsidRPr="00DA30E0">
        <w:rPr>
          <w:sz w:val="20"/>
          <w:szCs w:val="20"/>
        </w:rPr>
        <w:t>15.</w:t>
      </w:r>
      <w:r>
        <w:rPr>
          <w:sz w:val="20"/>
          <w:szCs w:val="20"/>
        </w:rPr>
        <w:t>6</w:t>
      </w:r>
      <w:r w:rsidRPr="00DA30E0">
        <w:rPr>
          <w:sz w:val="20"/>
          <w:szCs w:val="20"/>
        </w:rPr>
        <w:t>.</w:t>
      </w:r>
      <w:r w:rsidRPr="00DA30E0">
        <w:rPr>
          <w:sz w:val="20"/>
          <w:szCs w:val="20"/>
        </w:rPr>
        <w:tab/>
        <w:t>Покупець зобов’язується дотримуватись антикорупційного законодавства, у тому числі Закону України «Про запобігання корупції», та повідомляти Постачальника про всі підтверджені судовими рішеннями випадки порушення посадовими особами Покупця антикорупційного законодавства, а також про дії посадових осіб Постачальника, що містять ознаки порушень антикорупційного законодавства.</w:t>
      </w:r>
    </w:p>
    <w:p w:rsidR="00CC24D2" w:rsidRPr="00DA30E0" w:rsidRDefault="00CC24D2" w:rsidP="00CC24D2">
      <w:pPr>
        <w:tabs>
          <w:tab w:val="left" w:pos="540"/>
          <w:tab w:val="left" w:pos="8505"/>
        </w:tabs>
        <w:jc w:val="both"/>
        <w:rPr>
          <w:noProof/>
          <w:sz w:val="20"/>
          <w:szCs w:val="20"/>
        </w:rPr>
      </w:pPr>
      <w:r w:rsidRPr="00DA30E0">
        <w:rPr>
          <w:noProof/>
          <w:sz w:val="20"/>
          <w:szCs w:val="20"/>
        </w:rPr>
        <w:t>15.</w:t>
      </w:r>
      <w:r>
        <w:rPr>
          <w:noProof/>
          <w:sz w:val="20"/>
          <w:szCs w:val="20"/>
        </w:rPr>
        <w:t>7</w:t>
      </w:r>
      <w:r w:rsidRPr="00DA30E0">
        <w:rPr>
          <w:noProof/>
          <w:sz w:val="20"/>
          <w:szCs w:val="20"/>
        </w:rPr>
        <w:t>.</w:t>
      </w:r>
      <w:r w:rsidRPr="00DA30E0">
        <w:rPr>
          <w:noProof/>
          <w:sz w:val="20"/>
          <w:szCs w:val="20"/>
        </w:rPr>
        <w:tab/>
        <w:t>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CC24D2" w:rsidRPr="00DA30E0" w:rsidRDefault="00CC24D2" w:rsidP="00CC24D2">
      <w:pPr>
        <w:tabs>
          <w:tab w:val="left" w:pos="540"/>
          <w:tab w:val="left" w:pos="567"/>
          <w:tab w:val="left" w:pos="8505"/>
        </w:tabs>
        <w:jc w:val="both"/>
        <w:rPr>
          <w:sz w:val="20"/>
          <w:szCs w:val="20"/>
        </w:rPr>
      </w:pPr>
      <w:r w:rsidRPr="00DA30E0">
        <w:rPr>
          <w:sz w:val="20"/>
          <w:szCs w:val="20"/>
        </w:rPr>
        <w:t>15.</w:t>
      </w:r>
      <w:r>
        <w:rPr>
          <w:sz w:val="20"/>
          <w:szCs w:val="20"/>
        </w:rPr>
        <w:t>8</w:t>
      </w:r>
      <w:r w:rsidRPr="00DA30E0">
        <w:rPr>
          <w:sz w:val="20"/>
          <w:szCs w:val="20"/>
        </w:rPr>
        <w:t>.</w:t>
      </w:r>
      <w:r w:rsidRPr="00DA30E0">
        <w:rPr>
          <w:sz w:val="20"/>
          <w:szCs w:val="20"/>
        </w:rPr>
        <w:tab/>
        <w:t>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CC24D2" w:rsidRPr="00DA30E0" w:rsidRDefault="00CC24D2" w:rsidP="00CC24D2">
      <w:pPr>
        <w:tabs>
          <w:tab w:val="left" w:pos="540"/>
          <w:tab w:val="left" w:pos="567"/>
          <w:tab w:val="left" w:pos="8505"/>
        </w:tabs>
        <w:jc w:val="both"/>
        <w:rPr>
          <w:sz w:val="20"/>
          <w:szCs w:val="20"/>
        </w:rPr>
      </w:pPr>
      <w:r w:rsidRPr="00DA30E0">
        <w:rPr>
          <w:noProof/>
          <w:sz w:val="20"/>
          <w:szCs w:val="20"/>
        </w:rPr>
        <w:t>15.</w:t>
      </w:r>
      <w:r>
        <w:rPr>
          <w:noProof/>
          <w:sz w:val="20"/>
          <w:szCs w:val="20"/>
        </w:rPr>
        <w:t>9</w:t>
      </w:r>
      <w:r w:rsidRPr="00DA30E0">
        <w:rPr>
          <w:noProof/>
          <w:sz w:val="20"/>
          <w:szCs w:val="20"/>
        </w:rPr>
        <w:t>.</w:t>
      </w:r>
      <w:r w:rsidRPr="00DA30E0">
        <w:rPr>
          <w:noProof/>
          <w:sz w:val="20"/>
          <w:szCs w:val="20"/>
        </w:rPr>
        <w:tab/>
      </w:r>
      <w:r w:rsidRPr="00DA30E0">
        <w:rPr>
          <w:sz w:val="20"/>
          <w:szCs w:val="20"/>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CC24D2" w:rsidRPr="00DA30E0" w:rsidRDefault="00CC24D2" w:rsidP="00CC24D2">
      <w:pPr>
        <w:tabs>
          <w:tab w:val="left" w:pos="540"/>
          <w:tab w:val="left" w:pos="567"/>
          <w:tab w:val="left" w:pos="8505"/>
        </w:tabs>
        <w:jc w:val="both"/>
        <w:rPr>
          <w:sz w:val="20"/>
          <w:szCs w:val="20"/>
        </w:rPr>
      </w:pPr>
      <w:r w:rsidRPr="00DA30E0">
        <w:rPr>
          <w:sz w:val="20"/>
          <w:szCs w:val="20"/>
        </w:rPr>
        <w:t>15.</w:t>
      </w:r>
      <w:r>
        <w:rPr>
          <w:sz w:val="20"/>
          <w:szCs w:val="20"/>
        </w:rPr>
        <w:t>10</w:t>
      </w:r>
      <w:r w:rsidRPr="00DA30E0">
        <w:rPr>
          <w:sz w:val="20"/>
          <w:szCs w:val="20"/>
        </w:rPr>
        <w:t>.</w:t>
      </w:r>
      <w:r w:rsidRPr="00DA30E0">
        <w:rPr>
          <w:sz w:val="20"/>
          <w:szCs w:val="20"/>
        </w:rPr>
        <w:tab/>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CC24D2" w:rsidRPr="00DA30E0" w:rsidRDefault="00CC24D2" w:rsidP="00CC24D2">
      <w:pPr>
        <w:tabs>
          <w:tab w:val="left" w:pos="540"/>
          <w:tab w:val="left" w:pos="567"/>
          <w:tab w:val="left" w:pos="8505"/>
        </w:tabs>
        <w:jc w:val="both"/>
        <w:rPr>
          <w:noProof/>
          <w:sz w:val="20"/>
          <w:szCs w:val="20"/>
        </w:rPr>
      </w:pPr>
      <w:r w:rsidRPr="00DA30E0">
        <w:rPr>
          <w:noProof/>
          <w:sz w:val="20"/>
          <w:szCs w:val="20"/>
        </w:rPr>
        <w:t>15.</w:t>
      </w:r>
      <w:r>
        <w:rPr>
          <w:noProof/>
          <w:sz w:val="20"/>
          <w:szCs w:val="20"/>
        </w:rPr>
        <w:t>11</w:t>
      </w:r>
      <w:r w:rsidRPr="00DA30E0">
        <w:rPr>
          <w:noProof/>
          <w:sz w:val="20"/>
          <w:szCs w:val="20"/>
        </w:rPr>
        <w:t>.</w:t>
      </w:r>
      <w:r w:rsidRPr="00DA30E0">
        <w:rPr>
          <w:noProof/>
          <w:sz w:val="20"/>
          <w:szCs w:val="20"/>
        </w:rPr>
        <w:tab/>
        <w:t>Дія цього Договору припиняється:</w:t>
      </w:r>
    </w:p>
    <w:p w:rsidR="00CC24D2" w:rsidRPr="00DA30E0" w:rsidRDefault="00CC24D2" w:rsidP="00CC24D2">
      <w:pPr>
        <w:numPr>
          <w:ilvl w:val="1"/>
          <w:numId w:val="25"/>
        </w:numPr>
        <w:tabs>
          <w:tab w:val="clear" w:pos="1440"/>
          <w:tab w:val="left" w:pos="567"/>
        </w:tabs>
        <w:ind w:left="0" w:firstLine="0"/>
        <w:jc w:val="both"/>
        <w:rPr>
          <w:noProof/>
          <w:sz w:val="20"/>
          <w:szCs w:val="20"/>
        </w:rPr>
      </w:pPr>
      <w:r w:rsidRPr="00DA30E0">
        <w:rPr>
          <w:noProof/>
          <w:sz w:val="20"/>
          <w:szCs w:val="20"/>
        </w:rPr>
        <w:t>за згодою Сторін;</w:t>
      </w:r>
    </w:p>
    <w:p w:rsidR="00CC24D2" w:rsidRPr="00DA30E0" w:rsidRDefault="00CC24D2" w:rsidP="00CC24D2">
      <w:pPr>
        <w:numPr>
          <w:ilvl w:val="1"/>
          <w:numId w:val="25"/>
        </w:numPr>
        <w:tabs>
          <w:tab w:val="clear" w:pos="1440"/>
          <w:tab w:val="left" w:pos="567"/>
        </w:tabs>
        <w:ind w:left="0" w:firstLine="0"/>
        <w:jc w:val="both"/>
        <w:rPr>
          <w:noProof/>
          <w:sz w:val="20"/>
          <w:szCs w:val="20"/>
        </w:rPr>
      </w:pPr>
      <w:r w:rsidRPr="00DA30E0">
        <w:rPr>
          <w:noProof/>
          <w:sz w:val="20"/>
          <w:szCs w:val="20"/>
        </w:rPr>
        <w:t>з інших підстав, передбачених цим Договором та чинним законодавством України.</w:t>
      </w:r>
    </w:p>
    <w:p w:rsidR="00CC24D2" w:rsidRPr="00DA30E0" w:rsidRDefault="00CC24D2" w:rsidP="00CC24D2">
      <w:pPr>
        <w:tabs>
          <w:tab w:val="left" w:pos="540"/>
          <w:tab w:val="left" w:pos="567"/>
          <w:tab w:val="left" w:pos="8505"/>
        </w:tabs>
        <w:jc w:val="both"/>
        <w:rPr>
          <w:noProof/>
          <w:sz w:val="20"/>
          <w:szCs w:val="20"/>
        </w:rPr>
      </w:pPr>
      <w:r w:rsidRPr="00DA30E0">
        <w:rPr>
          <w:noProof/>
          <w:sz w:val="20"/>
          <w:szCs w:val="20"/>
        </w:rPr>
        <w:t>15.1</w:t>
      </w:r>
      <w:r>
        <w:rPr>
          <w:noProof/>
          <w:sz w:val="20"/>
          <w:szCs w:val="20"/>
        </w:rPr>
        <w:t>2</w:t>
      </w:r>
      <w:r w:rsidRPr="00DA30E0">
        <w:rPr>
          <w:noProof/>
          <w:sz w:val="20"/>
          <w:szCs w:val="20"/>
        </w:rPr>
        <w:t>. Жодна із Сторін не має права передавати права та обов’язки за цим Договором третім особам без отримання письмової згоди другої Сторони.</w:t>
      </w:r>
    </w:p>
    <w:p w:rsidR="00CC24D2" w:rsidRPr="00DA30E0" w:rsidRDefault="00CC24D2" w:rsidP="00CC24D2">
      <w:pPr>
        <w:tabs>
          <w:tab w:val="left" w:pos="540"/>
          <w:tab w:val="left" w:pos="8505"/>
        </w:tabs>
        <w:jc w:val="both"/>
        <w:rPr>
          <w:sz w:val="20"/>
          <w:szCs w:val="20"/>
        </w:rPr>
      </w:pPr>
      <w:r w:rsidRPr="00DA30E0">
        <w:rPr>
          <w:noProof/>
          <w:sz w:val="20"/>
          <w:szCs w:val="20"/>
        </w:rPr>
        <w:t>15.1</w:t>
      </w:r>
      <w:r>
        <w:rPr>
          <w:noProof/>
          <w:sz w:val="20"/>
          <w:szCs w:val="20"/>
        </w:rPr>
        <w:t>3</w:t>
      </w:r>
      <w:r w:rsidRPr="00DA30E0">
        <w:rPr>
          <w:noProof/>
          <w:sz w:val="20"/>
          <w:szCs w:val="20"/>
        </w:rPr>
        <w:t>.</w:t>
      </w:r>
      <w:r w:rsidRPr="00DA30E0">
        <w:rPr>
          <w:noProof/>
          <w:sz w:val="20"/>
          <w:szCs w:val="20"/>
        </w:rPr>
        <w:tab/>
        <w:t>Цей Договір</w:t>
      </w:r>
      <w:r w:rsidRPr="00DA30E0">
        <w:rPr>
          <w:sz w:val="20"/>
          <w:szCs w:val="20"/>
        </w:rPr>
        <w:t xml:space="preserve"> складений українською мовою, на ____ сторінках, в трьох примірниках, кожний з яких має однакову юридичну силу.</w:t>
      </w:r>
    </w:p>
    <w:p w:rsidR="00CC24D2" w:rsidRPr="00DA30E0" w:rsidRDefault="00CC24D2" w:rsidP="00CC24D2">
      <w:pPr>
        <w:tabs>
          <w:tab w:val="left" w:pos="540"/>
          <w:tab w:val="left" w:pos="567"/>
          <w:tab w:val="left" w:pos="8505"/>
        </w:tabs>
        <w:jc w:val="both"/>
        <w:rPr>
          <w:noProof/>
          <w:sz w:val="20"/>
          <w:szCs w:val="20"/>
        </w:rPr>
      </w:pPr>
    </w:p>
    <w:p w:rsidR="00CC24D2" w:rsidRPr="00DA30E0" w:rsidRDefault="00CC24D2" w:rsidP="00CC24D2">
      <w:pPr>
        <w:tabs>
          <w:tab w:val="left" w:pos="567"/>
          <w:tab w:val="left" w:pos="8505"/>
        </w:tabs>
        <w:jc w:val="center"/>
        <w:rPr>
          <w:b/>
          <w:noProof/>
          <w:sz w:val="20"/>
          <w:szCs w:val="20"/>
        </w:rPr>
      </w:pPr>
      <w:r w:rsidRPr="00DA30E0">
        <w:rPr>
          <w:b/>
          <w:noProof/>
          <w:sz w:val="20"/>
          <w:szCs w:val="20"/>
        </w:rPr>
        <w:t>МІСЦЕЗНАХОДЖЕННЯ ТА РЕКВІЗИТИ СТОРІН</w:t>
      </w:r>
    </w:p>
    <w:tbl>
      <w:tblPr>
        <w:tblW w:w="9938" w:type="dxa"/>
        <w:tblInd w:w="-15" w:type="dxa"/>
        <w:tblLayout w:type="fixed"/>
        <w:tblCellMar>
          <w:left w:w="105" w:type="dxa"/>
          <w:right w:w="105" w:type="dxa"/>
        </w:tblCellMar>
        <w:tblLook w:val="0000" w:firstRow="0" w:lastRow="0" w:firstColumn="0" w:lastColumn="0" w:noHBand="0" w:noVBand="0"/>
      </w:tblPr>
      <w:tblGrid>
        <w:gridCol w:w="4977"/>
        <w:gridCol w:w="240"/>
        <w:gridCol w:w="4721"/>
      </w:tblGrid>
      <w:tr w:rsidR="00CC24D2" w:rsidRPr="00DA30E0" w:rsidTr="00CC24D2">
        <w:tc>
          <w:tcPr>
            <w:tcW w:w="4977" w:type="dxa"/>
          </w:tcPr>
          <w:p w:rsidR="00CC24D2" w:rsidRPr="00DA30E0" w:rsidRDefault="00CC24D2" w:rsidP="00CC24D2">
            <w:pPr>
              <w:tabs>
                <w:tab w:val="left" w:pos="567"/>
                <w:tab w:val="left" w:pos="8505"/>
              </w:tabs>
              <w:rPr>
                <w:b/>
                <w:sz w:val="20"/>
                <w:szCs w:val="20"/>
              </w:rPr>
            </w:pPr>
            <w:r w:rsidRPr="00DA30E0">
              <w:rPr>
                <w:b/>
                <w:sz w:val="20"/>
                <w:szCs w:val="20"/>
              </w:rPr>
              <w:t>Постачальник:</w:t>
            </w:r>
          </w:p>
        </w:tc>
        <w:tc>
          <w:tcPr>
            <w:tcW w:w="240" w:type="dxa"/>
          </w:tcPr>
          <w:p w:rsidR="00CC24D2" w:rsidRPr="00DA30E0" w:rsidRDefault="00CC24D2" w:rsidP="00CC24D2">
            <w:pPr>
              <w:tabs>
                <w:tab w:val="left" w:pos="567"/>
                <w:tab w:val="left" w:pos="8505"/>
              </w:tabs>
              <w:rPr>
                <w:sz w:val="20"/>
                <w:szCs w:val="20"/>
              </w:rPr>
            </w:pPr>
            <w:r w:rsidRPr="00DA30E0">
              <w:rPr>
                <w:sz w:val="20"/>
                <w:szCs w:val="20"/>
              </w:rPr>
              <w:t xml:space="preserve"> </w:t>
            </w:r>
          </w:p>
        </w:tc>
        <w:tc>
          <w:tcPr>
            <w:tcW w:w="4721" w:type="dxa"/>
          </w:tcPr>
          <w:p w:rsidR="00CC24D2" w:rsidRPr="00DA30E0" w:rsidRDefault="00CC24D2" w:rsidP="00CC24D2">
            <w:pPr>
              <w:tabs>
                <w:tab w:val="left" w:pos="567"/>
                <w:tab w:val="left" w:pos="8505"/>
              </w:tabs>
              <w:rPr>
                <w:b/>
                <w:sz w:val="20"/>
                <w:szCs w:val="20"/>
              </w:rPr>
            </w:pPr>
            <w:r w:rsidRPr="00DA30E0">
              <w:rPr>
                <w:b/>
                <w:sz w:val="20"/>
                <w:szCs w:val="20"/>
              </w:rPr>
              <w:t>Покупець:</w:t>
            </w:r>
          </w:p>
        </w:tc>
      </w:tr>
      <w:tr w:rsidR="00CC24D2" w:rsidRPr="00DA30E0" w:rsidTr="00CC24D2">
        <w:trPr>
          <w:trHeight w:val="2410"/>
        </w:trPr>
        <w:tc>
          <w:tcPr>
            <w:tcW w:w="4977" w:type="dxa"/>
          </w:tcPr>
          <w:p w:rsidR="00CC24D2" w:rsidRPr="00DA30E0" w:rsidRDefault="00CC24D2" w:rsidP="00CC24D2">
            <w:pPr>
              <w:tabs>
                <w:tab w:val="left" w:pos="567"/>
                <w:tab w:val="left" w:pos="8505"/>
              </w:tabs>
              <w:ind w:right="40"/>
              <w:rPr>
                <w:b/>
                <w:bCs/>
                <w:sz w:val="20"/>
                <w:szCs w:val="20"/>
              </w:rPr>
            </w:pPr>
            <w:r w:rsidRPr="00DA30E0">
              <w:rPr>
                <w:bCs/>
                <w:sz w:val="20"/>
                <w:szCs w:val="20"/>
              </w:rPr>
              <w:t>_______________________________________________</w:t>
            </w:r>
          </w:p>
          <w:p w:rsidR="00CC24D2" w:rsidRPr="00DA30E0" w:rsidRDefault="00CC24D2" w:rsidP="00CC24D2">
            <w:pPr>
              <w:tabs>
                <w:tab w:val="left" w:pos="567"/>
                <w:tab w:val="left" w:pos="8505"/>
              </w:tabs>
              <w:ind w:right="-10"/>
              <w:rPr>
                <w:b/>
                <w:bCs/>
                <w:sz w:val="20"/>
                <w:szCs w:val="20"/>
              </w:rPr>
            </w:pPr>
            <w:r w:rsidRPr="00DA30E0">
              <w:rPr>
                <w:bCs/>
                <w:sz w:val="20"/>
                <w:szCs w:val="20"/>
              </w:rPr>
              <w:t>_______________________________________________</w:t>
            </w:r>
          </w:p>
          <w:p w:rsidR="00CC24D2" w:rsidRPr="00DA30E0" w:rsidRDefault="00CC24D2" w:rsidP="00CC24D2">
            <w:pPr>
              <w:tabs>
                <w:tab w:val="left" w:pos="567"/>
                <w:tab w:val="left" w:pos="8505"/>
              </w:tabs>
              <w:ind w:right="-10"/>
              <w:rPr>
                <w:b/>
                <w:bCs/>
                <w:sz w:val="20"/>
                <w:szCs w:val="20"/>
              </w:rPr>
            </w:pPr>
            <w:r w:rsidRPr="00DA30E0">
              <w:rPr>
                <w:bCs/>
                <w:sz w:val="20"/>
                <w:szCs w:val="20"/>
              </w:rPr>
              <w:t>_______________________________________________</w:t>
            </w:r>
          </w:p>
          <w:p w:rsidR="00CC24D2" w:rsidRPr="00DA30E0" w:rsidRDefault="00CC24D2" w:rsidP="00CC24D2">
            <w:pPr>
              <w:tabs>
                <w:tab w:val="left" w:pos="567"/>
                <w:tab w:val="left" w:pos="8505"/>
              </w:tabs>
              <w:ind w:right="-105"/>
              <w:rPr>
                <w:sz w:val="20"/>
                <w:szCs w:val="20"/>
              </w:rPr>
            </w:pPr>
            <w:r w:rsidRPr="00DA30E0">
              <w:rPr>
                <w:sz w:val="20"/>
                <w:szCs w:val="20"/>
              </w:rPr>
              <w:t>Код ЄДРПОУ</w:t>
            </w:r>
            <w:r w:rsidRPr="00DA30E0">
              <w:rPr>
                <w:noProof/>
                <w:sz w:val="20"/>
                <w:szCs w:val="20"/>
              </w:rPr>
              <w:t xml:space="preserve"> ___________________________________</w:t>
            </w:r>
          </w:p>
          <w:p w:rsidR="00CC24D2" w:rsidRPr="00DA30E0" w:rsidRDefault="00CC24D2" w:rsidP="00CC24D2">
            <w:pPr>
              <w:tabs>
                <w:tab w:val="left" w:pos="567"/>
                <w:tab w:val="left" w:pos="8505"/>
              </w:tabs>
              <w:ind w:right="-105"/>
              <w:rPr>
                <w:bCs/>
                <w:sz w:val="20"/>
                <w:szCs w:val="20"/>
              </w:rPr>
            </w:pPr>
            <w:r w:rsidRPr="00DA30E0">
              <w:rPr>
                <w:sz w:val="20"/>
                <w:szCs w:val="20"/>
              </w:rPr>
              <w:t xml:space="preserve">п/р </w:t>
            </w:r>
            <w:r w:rsidRPr="00DA30E0">
              <w:rPr>
                <w:bCs/>
                <w:sz w:val="20"/>
                <w:szCs w:val="20"/>
              </w:rPr>
              <w:t>____________________________________________</w:t>
            </w:r>
          </w:p>
          <w:p w:rsidR="00CC24D2" w:rsidRPr="00DA30E0" w:rsidRDefault="00CC24D2" w:rsidP="00CC24D2">
            <w:pPr>
              <w:tabs>
                <w:tab w:val="left" w:pos="567"/>
                <w:tab w:val="left" w:pos="8505"/>
              </w:tabs>
              <w:ind w:right="-10"/>
              <w:rPr>
                <w:b/>
                <w:bCs/>
                <w:sz w:val="20"/>
                <w:szCs w:val="20"/>
              </w:rPr>
            </w:pPr>
            <w:r w:rsidRPr="00DA30E0">
              <w:rPr>
                <w:bCs/>
                <w:sz w:val="20"/>
                <w:szCs w:val="20"/>
              </w:rPr>
              <w:t>_______________________________________________</w:t>
            </w:r>
          </w:p>
          <w:p w:rsidR="00CC24D2" w:rsidRPr="00DA30E0" w:rsidRDefault="00CC24D2" w:rsidP="00CC24D2">
            <w:pPr>
              <w:tabs>
                <w:tab w:val="left" w:pos="567"/>
                <w:tab w:val="left" w:pos="4470"/>
                <w:tab w:val="left" w:pos="8505"/>
              </w:tabs>
              <w:ind w:right="-105"/>
              <w:rPr>
                <w:noProof/>
                <w:sz w:val="20"/>
                <w:szCs w:val="20"/>
              </w:rPr>
            </w:pPr>
            <w:r w:rsidRPr="00DA30E0">
              <w:rPr>
                <w:sz w:val="20"/>
                <w:szCs w:val="20"/>
              </w:rPr>
              <w:t>Дата реєстрації платником ПДВ ___________________</w:t>
            </w:r>
          </w:p>
          <w:p w:rsidR="00CC24D2" w:rsidRPr="00DA30E0" w:rsidRDefault="00CC24D2" w:rsidP="00CC24D2">
            <w:pPr>
              <w:tabs>
                <w:tab w:val="left" w:pos="567"/>
                <w:tab w:val="left" w:pos="8505"/>
              </w:tabs>
              <w:ind w:right="-105"/>
              <w:rPr>
                <w:sz w:val="20"/>
                <w:szCs w:val="20"/>
              </w:rPr>
            </w:pPr>
            <w:r w:rsidRPr="00DA30E0">
              <w:rPr>
                <w:sz w:val="20"/>
                <w:szCs w:val="20"/>
              </w:rPr>
              <w:t>ІПН №</w:t>
            </w:r>
            <w:r w:rsidRPr="00DA30E0">
              <w:rPr>
                <w:noProof/>
                <w:sz w:val="20"/>
                <w:szCs w:val="20"/>
              </w:rPr>
              <w:t>_________________________________________</w:t>
            </w:r>
          </w:p>
          <w:p w:rsidR="00CC24D2" w:rsidRPr="00DA30E0" w:rsidRDefault="00CC24D2" w:rsidP="00CC24D2">
            <w:pPr>
              <w:tabs>
                <w:tab w:val="left" w:pos="567"/>
                <w:tab w:val="left" w:pos="8505"/>
              </w:tabs>
              <w:rPr>
                <w:noProof/>
                <w:sz w:val="20"/>
                <w:szCs w:val="20"/>
              </w:rPr>
            </w:pPr>
          </w:p>
          <w:p w:rsidR="00CC24D2" w:rsidRPr="00DA30E0" w:rsidRDefault="00CC24D2" w:rsidP="00CC24D2">
            <w:pPr>
              <w:tabs>
                <w:tab w:val="left" w:pos="567"/>
                <w:tab w:val="left" w:pos="8505"/>
              </w:tabs>
              <w:rPr>
                <w:noProof/>
                <w:sz w:val="20"/>
                <w:szCs w:val="20"/>
              </w:rPr>
            </w:pPr>
          </w:p>
          <w:p w:rsidR="00CC24D2" w:rsidRPr="00DA30E0" w:rsidRDefault="00CC24D2" w:rsidP="00CC24D2">
            <w:pPr>
              <w:tabs>
                <w:tab w:val="left" w:pos="567"/>
                <w:tab w:val="left" w:pos="8505"/>
              </w:tabs>
              <w:rPr>
                <w:b/>
                <w:noProof/>
                <w:sz w:val="20"/>
                <w:szCs w:val="20"/>
              </w:rPr>
            </w:pPr>
            <w:r w:rsidRPr="00DA30E0">
              <w:rPr>
                <w:noProof/>
                <w:sz w:val="20"/>
                <w:szCs w:val="20"/>
              </w:rPr>
              <w:t xml:space="preserve">_________________________ </w:t>
            </w:r>
          </w:p>
          <w:p w:rsidR="00CC24D2" w:rsidRPr="00DA30E0" w:rsidRDefault="00CC24D2" w:rsidP="00CC24D2">
            <w:pPr>
              <w:tabs>
                <w:tab w:val="left" w:pos="567"/>
                <w:tab w:val="left" w:pos="3780"/>
              </w:tabs>
              <w:rPr>
                <w:b/>
                <w:sz w:val="20"/>
                <w:szCs w:val="20"/>
              </w:rPr>
            </w:pPr>
            <w:r w:rsidRPr="00DA30E0">
              <w:rPr>
                <w:noProof/>
                <w:sz w:val="16"/>
                <w:szCs w:val="16"/>
              </w:rPr>
              <w:t xml:space="preserve">                        (підпис)</w:t>
            </w:r>
          </w:p>
        </w:tc>
        <w:tc>
          <w:tcPr>
            <w:tcW w:w="240" w:type="dxa"/>
          </w:tcPr>
          <w:p w:rsidR="00CC24D2" w:rsidRPr="00DA30E0" w:rsidRDefault="00CC24D2" w:rsidP="00CC24D2">
            <w:pPr>
              <w:tabs>
                <w:tab w:val="left" w:pos="567"/>
                <w:tab w:val="left" w:pos="8505"/>
              </w:tabs>
              <w:rPr>
                <w:sz w:val="20"/>
                <w:szCs w:val="20"/>
              </w:rPr>
            </w:pPr>
            <w:r w:rsidRPr="00DA30E0">
              <w:rPr>
                <w:sz w:val="20"/>
                <w:szCs w:val="20"/>
              </w:rPr>
              <w:t xml:space="preserve"> </w:t>
            </w:r>
          </w:p>
        </w:tc>
        <w:tc>
          <w:tcPr>
            <w:tcW w:w="4721" w:type="dxa"/>
          </w:tcPr>
          <w:p w:rsidR="00CC24D2" w:rsidRPr="00DA30E0" w:rsidRDefault="00CC24D2" w:rsidP="00CC24D2">
            <w:pPr>
              <w:tabs>
                <w:tab w:val="left" w:pos="567"/>
                <w:tab w:val="left" w:pos="8505"/>
              </w:tabs>
              <w:ind w:right="40"/>
              <w:rPr>
                <w:b/>
                <w:bCs/>
                <w:sz w:val="20"/>
                <w:szCs w:val="20"/>
              </w:rPr>
            </w:pPr>
            <w:r w:rsidRPr="00DA30E0">
              <w:rPr>
                <w:bCs/>
                <w:sz w:val="20"/>
                <w:szCs w:val="20"/>
              </w:rPr>
              <w:t>____________________________________________</w:t>
            </w:r>
          </w:p>
          <w:p w:rsidR="00CC24D2" w:rsidRPr="00DA30E0" w:rsidRDefault="00CC24D2" w:rsidP="00CC24D2">
            <w:pPr>
              <w:tabs>
                <w:tab w:val="left" w:pos="567"/>
                <w:tab w:val="left" w:pos="8505"/>
              </w:tabs>
              <w:ind w:right="-10"/>
              <w:rPr>
                <w:b/>
                <w:bCs/>
                <w:sz w:val="20"/>
                <w:szCs w:val="20"/>
              </w:rPr>
            </w:pPr>
            <w:r w:rsidRPr="00DA30E0">
              <w:rPr>
                <w:bCs/>
                <w:sz w:val="20"/>
                <w:szCs w:val="20"/>
              </w:rPr>
              <w:t>____________________________________________</w:t>
            </w:r>
          </w:p>
          <w:p w:rsidR="00CC24D2" w:rsidRPr="00DA30E0" w:rsidRDefault="00CC24D2" w:rsidP="00CC24D2">
            <w:pPr>
              <w:tabs>
                <w:tab w:val="left" w:pos="567"/>
                <w:tab w:val="left" w:pos="8505"/>
              </w:tabs>
              <w:ind w:right="-10"/>
              <w:rPr>
                <w:b/>
                <w:bCs/>
                <w:sz w:val="20"/>
                <w:szCs w:val="20"/>
              </w:rPr>
            </w:pPr>
            <w:r w:rsidRPr="00DA30E0">
              <w:rPr>
                <w:bCs/>
                <w:sz w:val="20"/>
                <w:szCs w:val="20"/>
              </w:rPr>
              <w:t>____________________________________________</w:t>
            </w:r>
          </w:p>
          <w:p w:rsidR="00CC24D2" w:rsidRPr="00DA30E0" w:rsidRDefault="00CC24D2" w:rsidP="00CC24D2">
            <w:pPr>
              <w:tabs>
                <w:tab w:val="left" w:pos="567"/>
                <w:tab w:val="left" w:pos="8505"/>
              </w:tabs>
              <w:ind w:right="-105"/>
              <w:rPr>
                <w:sz w:val="20"/>
                <w:szCs w:val="20"/>
              </w:rPr>
            </w:pPr>
            <w:r w:rsidRPr="00DA30E0">
              <w:rPr>
                <w:sz w:val="20"/>
                <w:szCs w:val="20"/>
              </w:rPr>
              <w:t>Код ЄДРПОУ</w:t>
            </w:r>
            <w:r w:rsidRPr="00DA30E0">
              <w:rPr>
                <w:noProof/>
                <w:sz w:val="20"/>
                <w:szCs w:val="20"/>
              </w:rPr>
              <w:t xml:space="preserve"> ________________________________</w:t>
            </w:r>
          </w:p>
          <w:p w:rsidR="00CC24D2" w:rsidRPr="00DA30E0" w:rsidRDefault="00CC24D2" w:rsidP="00CC24D2">
            <w:pPr>
              <w:tabs>
                <w:tab w:val="left" w:pos="567"/>
                <w:tab w:val="left" w:pos="8505"/>
              </w:tabs>
              <w:ind w:right="-105"/>
              <w:rPr>
                <w:bCs/>
                <w:sz w:val="20"/>
                <w:szCs w:val="20"/>
              </w:rPr>
            </w:pPr>
            <w:r w:rsidRPr="00DA30E0">
              <w:rPr>
                <w:sz w:val="20"/>
                <w:szCs w:val="20"/>
              </w:rPr>
              <w:t xml:space="preserve">п/р </w:t>
            </w:r>
            <w:r w:rsidRPr="00DA30E0">
              <w:rPr>
                <w:bCs/>
                <w:sz w:val="20"/>
                <w:szCs w:val="20"/>
              </w:rPr>
              <w:t>_________________________________________</w:t>
            </w:r>
          </w:p>
          <w:p w:rsidR="00CC24D2" w:rsidRPr="00DA30E0" w:rsidRDefault="00CC24D2" w:rsidP="00CC24D2">
            <w:pPr>
              <w:tabs>
                <w:tab w:val="left" w:pos="567"/>
                <w:tab w:val="left" w:pos="8505"/>
              </w:tabs>
              <w:ind w:right="-10"/>
              <w:rPr>
                <w:b/>
                <w:bCs/>
                <w:sz w:val="20"/>
                <w:szCs w:val="20"/>
              </w:rPr>
            </w:pPr>
            <w:r w:rsidRPr="00DA30E0">
              <w:rPr>
                <w:bCs/>
                <w:sz w:val="20"/>
                <w:szCs w:val="20"/>
              </w:rPr>
              <w:t>_____________________________________________</w:t>
            </w:r>
          </w:p>
          <w:p w:rsidR="00CC24D2" w:rsidRPr="00DA30E0" w:rsidRDefault="00CC24D2" w:rsidP="00CC24D2">
            <w:pPr>
              <w:tabs>
                <w:tab w:val="left" w:pos="567"/>
                <w:tab w:val="left" w:pos="4470"/>
                <w:tab w:val="left" w:pos="8505"/>
              </w:tabs>
              <w:ind w:right="-105"/>
              <w:rPr>
                <w:noProof/>
                <w:sz w:val="20"/>
                <w:szCs w:val="20"/>
              </w:rPr>
            </w:pPr>
            <w:r w:rsidRPr="00DA30E0">
              <w:rPr>
                <w:sz w:val="20"/>
                <w:szCs w:val="20"/>
              </w:rPr>
              <w:t>Дата реєстрації платником ПДВ _________________</w:t>
            </w:r>
          </w:p>
          <w:p w:rsidR="00CC24D2" w:rsidRPr="00DA30E0" w:rsidRDefault="00CC24D2" w:rsidP="00CC24D2">
            <w:pPr>
              <w:tabs>
                <w:tab w:val="left" w:pos="567"/>
                <w:tab w:val="left" w:pos="8505"/>
              </w:tabs>
              <w:ind w:right="-105"/>
              <w:rPr>
                <w:sz w:val="20"/>
                <w:szCs w:val="20"/>
              </w:rPr>
            </w:pPr>
            <w:r w:rsidRPr="00DA30E0">
              <w:rPr>
                <w:sz w:val="20"/>
                <w:szCs w:val="20"/>
              </w:rPr>
              <w:t>ІПН №</w:t>
            </w:r>
            <w:r w:rsidRPr="00DA30E0">
              <w:rPr>
                <w:noProof/>
                <w:sz w:val="20"/>
                <w:szCs w:val="20"/>
              </w:rPr>
              <w:t>_______________________________________</w:t>
            </w:r>
          </w:p>
          <w:p w:rsidR="00CC24D2" w:rsidRPr="00DA30E0" w:rsidRDefault="00CC24D2" w:rsidP="00CC24D2">
            <w:pPr>
              <w:tabs>
                <w:tab w:val="left" w:pos="567"/>
                <w:tab w:val="left" w:pos="8505"/>
              </w:tabs>
              <w:rPr>
                <w:noProof/>
                <w:sz w:val="20"/>
                <w:szCs w:val="20"/>
              </w:rPr>
            </w:pPr>
          </w:p>
          <w:p w:rsidR="00CC24D2" w:rsidRPr="00DA30E0" w:rsidRDefault="00CC24D2" w:rsidP="00CC24D2">
            <w:pPr>
              <w:tabs>
                <w:tab w:val="left" w:pos="567"/>
                <w:tab w:val="left" w:pos="8505"/>
              </w:tabs>
              <w:rPr>
                <w:noProof/>
                <w:sz w:val="20"/>
                <w:szCs w:val="20"/>
              </w:rPr>
            </w:pPr>
          </w:p>
          <w:p w:rsidR="00CC24D2" w:rsidRPr="00DA30E0" w:rsidRDefault="00CC24D2" w:rsidP="00CC24D2">
            <w:pPr>
              <w:tabs>
                <w:tab w:val="left" w:pos="567"/>
                <w:tab w:val="left" w:pos="8505"/>
              </w:tabs>
              <w:rPr>
                <w:b/>
                <w:noProof/>
                <w:sz w:val="20"/>
                <w:szCs w:val="20"/>
              </w:rPr>
            </w:pPr>
            <w:r w:rsidRPr="00DA30E0">
              <w:rPr>
                <w:noProof/>
                <w:sz w:val="20"/>
                <w:szCs w:val="20"/>
              </w:rPr>
              <w:t xml:space="preserve">_________________________ </w:t>
            </w:r>
          </w:p>
          <w:p w:rsidR="00CC24D2" w:rsidRPr="00DA30E0" w:rsidRDefault="00CC24D2" w:rsidP="00CC24D2">
            <w:pPr>
              <w:tabs>
                <w:tab w:val="left" w:pos="567"/>
                <w:tab w:val="left" w:pos="8505"/>
              </w:tabs>
              <w:rPr>
                <w:noProof/>
                <w:sz w:val="20"/>
                <w:szCs w:val="20"/>
              </w:rPr>
            </w:pPr>
            <w:r w:rsidRPr="00DA30E0">
              <w:rPr>
                <w:noProof/>
                <w:sz w:val="16"/>
                <w:szCs w:val="16"/>
              </w:rPr>
              <w:t xml:space="preserve">                        (підпис)</w:t>
            </w:r>
          </w:p>
        </w:tc>
      </w:tr>
    </w:tbl>
    <w:p w:rsidR="00CC24D2" w:rsidRDefault="00CC24D2" w:rsidP="00CC24D2"/>
    <w:p w:rsidR="000D57F6" w:rsidRDefault="000D57F6" w:rsidP="000D57F6"/>
    <w:p w:rsidR="007E0F73" w:rsidRPr="00E336F0" w:rsidRDefault="007E0F73" w:rsidP="007E0F73">
      <w:pPr>
        <w:jc w:val="center"/>
        <w:rPr>
          <w:b/>
          <w:bCs/>
          <w:lang w:val="ru-RU"/>
        </w:rP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w:t>
      </w:r>
      <w:r w:rsidRPr="005C1FDF">
        <w:rPr>
          <w:iCs/>
        </w:rPr>
        <w:lastRenderedPageBreak/>
        <w:t xml:space="preserve">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proofErr w:type="spellStart"/>
            <w:r w:rsidRPr="00C509F9">
              <w:rPr>
                <w:b/>
                <w:sz w:val="22"/>
                <w:szCs w:val="22"/>
              </w:rPr>
              <w:t>вим</w:t>
            </w:r>
            <w:proofErr w:type="spellEnd"/>
            <w:r w:rsidRPr="00C509F9">
              <w:rPr>
                <w:b/>
                <w:sz w:val="22"/>
                <w:szCs w:val="22"/>
              </w:rPr>
              <w:t>.</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Default="00AE64B3" w:rsidP="00A6145A">
            <w:pPr>
              <w:pBdr>
                <w:bottom w:val="single" w:sz="12" w:space="1" w:color="auto"/>
              </w:pBdr>
              <w:rPr>
                <w:sz w:val="20"/>
                <w:szCs w:val="20"/>
              </w:rPr>
            </w:pPr>
            <w:r>
              <w:rPr>
                <w:sz w:val="20"/>
                <w:szCs w:val="20"/>
              </w:rPr>
              <w:t>Автомобіль бригадний ______</w:t>
            </w:r>
          </w:p>
          <w:p w:rsidR="00AE64B3" w:rsidRPr="003812E4" w:rsidRDefault="00AE64B3" w:rsidP="00A6145A">
            <w:pPr>
              <w:rPr>
                <w:sz w:val="20"/>
                <w:szCs w:val="20"/>
              </w:rPr>
            </w:pPr>
            <w:r>
              <w:rPr>
                <w:sz w:val="20"/>
                <w:szCs w:val="20"/>
              </w:rPr>
              <w:t>(вказати марку, тип, назву)</w:t>
            </w: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7532D3" w:rsidRPr="0002226C" w:rsidRDefault="007532D3" w:rsidP="007532D3">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w:t>
      </w:r>
      <w:proofErr w:type="spellStart"/>
      <w:r w:rsidRPr="0002226C">
        <w:t>закупівель</w:t>
      </w:r>
      <w:proofErr w:type="spellEnd"/>
      <w:r w:rsidRPr="0002226C">
        <w:t xml:space="preserve">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7532D3" w:rsidRPr="005C1FDF" w:rsidRDefault="007532D3" w:rsidP="005F41FE">
      <w:pPr>
        <w:widowControl w:val="0"/>
        <w:autoSpaceDE w:val="0"/>
        <w:ind w:firstLine="540"/>
        <w:jc w:val="both"/>
        <w:rPr>
          <w:rFonts w:ascii="Times New Roman CYR" w:hAnsi="Times New Roman CYR" w:cs="Times New Roman CYR"/>
        </w:rPr>
      </w:pP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lastRenderedPageBreak/>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proofErr w:type="spellStart"/>
            <w:r w:rsidRPr="00020CFF">
              <w:rPr>
                <w:b/>
                <w:color w:val="000000" w:themeColor="text1"/>
                <w:sz w:val="22"/>
                <w:szCs w:val="22"/>
              </w:rPr>
              <w:t>вим</w:t>
            </w:r>
            <w:proofErr w:type="spellEnd"/>
            <w:r w:rsidRPr="00020CFF">
              <w:rPr>
                <w:b/>
                <w:color w:val="000000" w:themeColor="text1"/>
                <w:sz w:val="22"/>
                <w:szCs w:val="22"/>
              </w:rPr>
              <w:t>.</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 xml:space="preserve">ID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p w:rsidR="000D57F6" w:rsidRDefault="000D57F6" w:rsidP="000D57F6">
      <w:pPr>
        <w:jc w:val="center"/>
        <w:rPr>
          <w:b/>
          <w:sz w:val="28"/>
          <w:szCs w:val="28"/>
        </w:rPr>
      </w:pPr>
    </w:p>
    <w:p w:rsidR="00CC24D2" w:rsidRPr="004548B0" w:rsidRDefault="00CC24D2" w:rsidP="00CC24D2">
      <w:pPr>
        <w:tabs>
          <w:tab w:val="left" w:pos="284"/>
        </w:tabs>
        <w:jc w:val="center"/>
        <w:rPr>
          <w:b/>
          <w:sz w:val="28"/>
          <w:szCs w:val="28"/>
        </w:rPr>
      </w:pPr>
      <w:r w:rsidRPr="005F38C9">
        <w:rPr>
          <w:b/>
          <w:sz w:val="28"/>
          <w:szCs w:val="28"/>
        </w:rPr>
        <w:t xml:space="preserve">Вимоги до </w:t>
      </w:r>
      <w:r>
        <w:rPr>
          <w:b/>
          <w:sz w:val="28"/>
          <w:szCs w:val="28"/>
        </w:rPr>
        <w:t>автомобіля  бригадного</w:t>
      </w:r>
      <w:r w:rsidRPr="004548B0">
        <w:rPr>
          <w:b/>
          <w:sz w:val="28"/>
          <w:szCs w:val="28"/>
        </w:rPr>
        <w:t xml:space="preserve"> (5 </w:t>
      </w:r>
      <w:r>
        <w:rPr>
          <w:b/>
          <w:sz w:val="28"/>
          <w:szCs w:val="28"/>
        </w:rPr>
        <w:t xml:space="preserve">+1 </w:t>
      </w:r>
      <w:r w:rsidRPr="004548B0">
        <w:rPr>
          <w:b/>
          <w:sz w:val="28"/>
          <w:szCs w:val="28"/>
        </w:rPr>
        <w:t xml:space="preserve">місць) </w:t>
      </w:r>
    </w:p>
    <w:p w:rsidR="00CC24D2" w:rsidRPr="004548B0" w:rsidRDefault="00CC24D2" w:rsidP="00CC24D2">
      <w:pPr>
        <w:rPr>
          <w:b/>
        </w:rPr>
      </w:pPr>
    </w:p>
    <w:p w:rsidR="00CC24D2" w:rsidRPr="00193709" w:rsidRDefault="00CC24D2" w:rsidP="00CC24D2">
      <w:pPr>
        <w:jc w:val="cente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553"/>
        <w:gridCol w:w="1309"/>
        <w:gridCol w:w="2828"/>
        <w:gridCol w:w="1559"/>
      </w:tblGrid>
      <w:tr w:rsidR="00CC24D2" w:rsidRPr="00EB1C65" w:rsidTr="00CC24D2">
        <w:tc>
          <w:tcPr>
            <w:tcW w:w="669" w:type="dxa"/>
            <w:shd w:val="clear" w:color="auto" w:fill="auto"/>
            <w:vAlign w:val="center"/>
          </w:tcPr>
          <w:p w:rsidR="00CC24D2" w:rsidRPr="00EB1C65" w:rsidRDefault="00CC24D2" w:rsidP="00CC24D2">
            <w:pPr>
              <w:jc w:val="center"/>
              <w:rPr>
                <w:b/>
              </w:rPr>
            </w:pPr>
            <w:r w:rsidRPr="00EB1C65">
              <w:rPr>
                <w:b/>
              </w:rPr>
              <w:t>№п/п</w:t>
            </w:r>
          </w:p>
        </w:tc>
        <w:tc>
          <w:tcPr>
            <w:tcW w:w="3553" w:type="dxa"/>
            <w:shd w:val="clear" w:color="auto" w:fill="auto"/>
            <w:vAlign w:val="center"/>
          </w:tcPr>
          <w:p w:rsidR="00CC24D2" w:rsidRPr="00EB1C65" w:rsidRDefault="00CC24D2" w:rsidP="00CC24D2">
            <w:pPr>
              <w:jc w:val="center"/>
              <w:rPr>
                <w:b/>
              </w:rPr>
            </w:pPr>
            <w:r w:rsidRPr="00EB1C65">
              <w:rPr>
                <w:b/>
              </w:rPr>
              <w:t>Назва параметру</w:t>
            </w:r>
          </w:p>
        </w:tc>
        <w:tc>
          <w:tcPr>
            <w:tcW w:w="1309" w:type="dxa"/>
            <w:shd w:val="clear" w:color="auto" w:fill="auto"/>
            <w:vAlign w:val="center"/>
          </w:tcPr>
          <w:p w:rsidR="00CC24D2" w:rsidRPr="00EB1C65" w:rsidRDefault="00CC24D2" w:rsidP="00CC24D2">
            <w:pPr>
              <w:jc w:val="center"/>
              <w:rPr>
                <w:b/>
              </w:rPr>
            </w:pPr>
            <w:r w:rsidRPr="00EB1C65">
              <w:rPr>
                <w:b/>
              </w:rPr>
              <w:t>Од.</w:t>
            </w:r>
          </w:p>
          <w:p w:rsidR="00CC24D2" w:rsidRPr="00EB1C65" w:rsidRDefault="00CC24D2" w:rsidP="00CC24D2">
            <w:pPr>
              <w:jc w:val="center"/>
              <w:rPr>
                <w:b/>
              </w:rPr>
            </w:pPr>
            <w:r w:rsidRPr="00EB1C65">
              <w:rPr>
                <w:b/>
              </w:rPr>
              <w:t>виміру</w:t>
            </w:r>
          </w:p>
        </w:tc>
        <w:tc>
          <w:tcPr>
            <w:tcW w:w="2828" w:type="dxa"/>
            <w:shd w:val="clear" w:color="auto" w:fill="auto"/>
            <w:vAlign w:val="center"/>
          </w:tcPr>
          <w:p w:rsidR="00CC24D2" w:rsidRPr="00EB1C65" w:rsidRDefault="00CC24D2" w:rsidP="00CC24D2">
            <w:pPr>
              <w:jc w:val="center"/>
              <w:rPr>
                <w:b/>
              </w:rPr>
            </w:pPr>
            <w:r w:rsidRPr="00EB1C65">
              <w:rPr>
                <w:b/>
              </w:rPr>
              <w:t>Параметри</w:t>
            </w:r>
          </w:p>
        </w:tc>
        <w:tc>
          <w:tcPr>
            <w:tcW w:w="1559" w:type="dxa"/>
            <w:shd w:val="clear" w:color="auto" w:fill="auto"/>
            <w:vAlign w:val="center"/>
          </w:tcPr>
          <w:p w:rsidR="00CC24D2" w:rsidRPr="00EB1C65" w:rsidRDefault="00CC24D2" w:rsidP="00CC24D2">
            <w:pPr>
              <w:jc w:val="center"/>
              <w:rPr>
                <w:b/>
              </w:rPr>
            </w:pPr>
            <w:r>
              <w:rPr>
                <w:b/>
              </w:rPr>
              <w:t>Примітка</w:t>
            </w:r>
          </w:p>
        </w:tc>
      </w:tr>
      <w:tr w:rsidR="00CC24D2" w:rsidRPr="00EB1C65" w:rsidTr="00CC24D2">
        <w:trPr>
          <w:trHeight w:val="414"/>
        </w:trPr>
        <w:tc>
          <w:tcPr>
            <w:tcW w:w="669" w:type="dxa"/>
            <w:shd w:val="clear" w:color="auto" w:fill="auto"/>
            <w:vAlign w:val="center"/>
          </w:tcPr>
          <w:p w:rsidR="00CC24D2" w:rsidRPr="00EB1C65" w:rsidRDefault="00CC24D2" w:rsidP="00CC24D2">
            <w:pPr>
              <w:jc w:val="center"/>
              <w:rPr>
                <w:b/>
              </w:rPr>
            </w:pPr>
            <w:r>
              <w:rPr>
                <w:b/>
              </w:rPr>
              <w:t>1</w:t>
            </w:r>
            <w:r w:rsidRPr="00EB1C65">
              <w:rPr>
                <w:b/>
              </w:rPr>
              <w:t>.</w:t>
            </w:r>
          </w:p>
        </w:tc>
        <w:tc>
          <w:tcPr>
            <w:tcW w:w="3553" w:type="dxa"/>
            <w:shd w:val="clear" w:color="auto" w:fill="auto"/>
            <w:vAlign w:val="center"/>
          </w:tcPr>
          <w:p w:rsidR="00CC24D2" w:rsidRPr="00EE6B69" w:rsidRDefault="00CC24D2" w:rsidP="00CC24D2">
            <w:pPr>
              <w:rPr>
                <w:b/>
              </w:rPr>
            </w:pPr>
            <w:r w:rsidRPr="00EB1C65">
              <w:rPr>
                <w:b/>
              </w:rPr>
              <w:t>Двигун</w:t>
            </w:r>
            <w:r>
              <w:rPr>
                <w:b/>
              </w:rPr>
              <w:t>, об</w:t>
            </w:r>
            <w:r>
              <w:rPr>
                <w:b/>
                <w:lang w:val="en-US"/>
              </w:rPr>
              <w:t>’</w:t>
            </w:r>
            <w:proofErr w:type="spellStart"/>
            <w:r>
              <w:rPr>
                <w:b/>
              </w:rPr>
              <w:t>єм</w:t>
            </w:r>
            <w:proofErr w:type="spellEnd"/>
          </w:p>
        </w:tc>
        <w:tc>
          <w:tcPr>
            <w:tcW w:w="1309" w:type="dxa"/>
            <w:shd w:val="clear" w:color="auto" w:fill="auto"/>
            <w:vAlign w:val="center"/>
          </w:tcPr>
          <w:p w:rsidR="00CC24D2" w:rsidRPr="00EB1C65" w:rsidRDefault="00CC24D2" w:rsidP="00CC24D2">
            <w:pPr>
              <w:jc w:val="center"/>
              <w:rPr>
                <w:b/>
              </w:rPr>
            </w:pPr>
            <w:r>
              <w:rPr>
                <w:b/>
              </w:rPr>
              <w:t>см3</w:t>
            </w:r>
          </w:p>
        </w:tc>
        <w:tc>
          <w:tcPr>
            <w:tcW w:w="2828" w:type="dxa"/>
            <w:shd w:val="clear" w:color="auto" w:fill="auto"/>
            <w:vAlign w:val="center"/>
          </w:tcPr>
          <w:p w:rsidR="00CC24D2" w:rsidRPr="00EF7569" w:rsidRDefault="00CC24D2" w:rsidP="00CC24D2">
            <w:pPr>
              <w:rPr>
                <w:b/>
                <w:lang w:val="en-US"/>
              </w:rPr>
            </w:pPr>
            <w:r>
              <w:rPr>
                <w:b/>
              </w:rPr>
              <w:t>2100-2190</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14"/>
        </w:trPr>
        <w:tc>
          <w:tcPr>
            <w:tcW w:w="669" w:type="dxa"/>
            <w:shd w:val="clear" w:color="auto" w:fill="auto"/>
            <w:vAlign w:val="center"/>
          </w:tcPr>
          <w:p w:rsidR="00CC24D2" w:rsidRPr="00EB1C65" w:rsidRDefault="00CC24D2" w:rsidP="00CC24D2">
            <w:pPr>
              <w:jc w:val="center"/>
              <w:rPr>
                <w:b/>
              </w:rPr>
            </w:pPr>
            <w:r>
              <w:rPr>
                <w:b/>
              </w:rPr>
              <w:t>2</w:t>
            </w:r>
            <w:r w:rsidRPr="00EB1C65">
              <w:rPr>
                <w:b/>
              </w:rPr>
              <w:t>.</w:t>
            </w:r>
          </w:p>
        </w:tc>
        <w:tc>
          <w:tcPr>
            <w:tcW w:w="3553" w:type="dxa"/>
            <w:shd w:val="clear" w:color="auto" w:fill="auto"/>
            <w:vAlign w:val="center"/>
          </w:tcPr>
          <w:p w:rsidR="00CC24D2" w:rsidRPr="00EB1C65" w:rsidRDefault="00CC24D2" w:rsidP="00CC24D2">
            <w:pPr>
              <w:rPr>
                <w:b/>
              </w:rPr>
            </w:pPr>
            <w:r w:rsidRPr="00EB1C65">
              <w:rPr>
                <w:b/>
              </w:rPr>
              <w:t>Тип палива</w:t>
            </w:r>
          </w:p>
        </w:tc>
        <w:tc>
          <w:tcPr>
            <w:tcW w:w="1309" w:type="dxa"/>
            <w:shd w:val="clear" w:color="auto" w:fill="auto"/>
            <w:vAlign w:val="center"/>
          </w:tcPr>
          <w:p w:rsidR="00CC24D2" w:rsidRPr="00EB1C65" w:rsidRDefault="00CC24D2" w:rsidP="00CC24D2">
            <w:pPr>
              <w:jc w:val="center"/>
              <w:rPr>
                <w:b/>
              </w:rPr>
            </w:pPr>
          </w:p>
        </w:tc>
        <w:tc>
          <w:tcPr>
            <w:tcW w:w="2828" w:type="dxa"/>
            <w:shd w:val="clear" w:color="auto" w:fill="auto"/>
            <w:vAlign w:val="center"/>
          </w:tcPr>
          <w:p w:rsidR="00CC24D2" w:rsidRPr="00EF7569" w:rsidRDefault="00CC24D2" w:rsidP="00CC24D2">
            <w:pPr>
              <w:rPr>
                <w:b/>
              </w:rPr>
            </w:pPr>
            <w:r>
              <w:rPr>
                <w:b/>
              </w:rPr>
              <w:t>Дизель</w:t>
            </w:r>
          </w:p>
        </w:tc>
        <w:tc>
          <w:tcPr>
            <w:tcW w:w="1559" w:type="dxa"/>
            <w:shd w:val="clear" w:color="auto" w:fill="auto"/>
          </w:tcPr>
          <w:p w:rsidR="00CC24D2" w:rsidRPr="00EB1C65" w:rsidRDefault="00CC24D2" w:rsidP="00CC24D2">
            <w:pPr>
              <w:jc w:val="center"/>
              <w:rPr>
                <w:b/>
              </w:rPr>
            </w:pPr>
          </w:p>
        </w:tc>
      </w:tr>
      <w:tr w:rsidR="00CC24D2" w:rsidRPr="00EB1C65" w:rsidTr="00CC24D2">
        <w:trPr>
          <w:trHeight w:val="573"/>
        </w:trPr>
        <w:tc>
          <w:tcPr>
            <w:tcW w:w="669" w:type="dxa"/>
            <w:shd w:val="clear" w:color="auto" w:fill="auto"/>
            <w:vAlign w:val="center"/>
          </w:tcPr>
          <w:p w:rsidR="00CC24D2" w:rsidRPr="00EB1C65" w:rsidRDefault="00CC24D2" w:rsidP="00CC24D2">
            <w:pPr>
              <w:jc w:val="center"/>
              <w:rPr>
                <w:b/>
              </w:rPr>
            </w:pPr>
            <w:r>
              <w:rPr>
                <w:b/>
              </w:rPr>
              <w:t>3</w:t>
            </w:r>
            <w:r w:rsidRPr="00EB1C65">
              <w:rPr>
                <w:b/>
              </w:rPr>
              <w:t>.</w:t>
            </w:r>
          </w:p>
        </w:tc>
        <w:tc>
          <w:tcPr>
            <w:tcW w:w="3553" w:type="dxa"/>
            <w:shd w:val="clear" w:color="auto" w:fill="auto"/>
            <w:vAlign w:val="center"/>
          </w:tcPr>
          <w:p w:rsidR="00CC24D2" w:rsidRPr="00EB1C65" w:rsidRDefault="00CC24D2" w:rsidP="00CC24D2">
            <w:pPr>
              <w:rPr>
                <w:b/>
              </w:rPr>
            </w:pPr>
            <w:r w:rsidRPr="00EB1C65">
              <w:rPr>
                <w:b/>
              </w:rPr>
              <w:t>Коробка передач</w:t>
            </w:r>
          </w:p>
        </w:tc>
        <w:tc>
          <w:tcPr>
            <w:tcW w:w="1309" w:type="dxa"/>
            <w:shd w:val="clear" w:color="auto" w:fill="auto"/>
            <w:vAlign w:val="center"/>
          </w:tcPr>
          <w:p w:rsidR="00CC24D2" w:rsidRPr="00EB1C65" w:rsidRDefault="00CC24D2" w:rsidP="00CC24D2">
            <w:pPr>
              <w:jc w:val="center"/>
              <w:rPr>
                <w:b/>
              </w:rPr>
            </w:pPr>
            <w:proofErr w:type="spellStart"/>
            <w:r w:rsidRPr="00EB1C65">
              <w:rPr>
                <w:b/>
              </w:rPr>
              <w:t>шт</w:t>
            </w:r>
            <w:proofErr w:type="spellEnd"/>
          </w:p>
        </w:tc>
        <w:tc>
          <w:tcPr>
            <w:tcW w:w="2828" w:type="dxa"/>
            <w:shd w:val="clear" w:color="auto" w:fill="auto"/>
            <w:vAlign w:val="center"/>
          </w:tcPr>
          <w:p w:rsidR="00CC24D2" w:rsidRPr="00EB1C65" w:rsidRDefault="00CC24D2" w:rsidP="00CC24D2">
            <w:pPr>
              <w:rPr>
                <w:b/>
              </w:rPr>
            </w:pPr>
            <w:r>
              <w:rPr>
                <w:b/>
              </w:rPr>
              <w:t>Механічна 6</w:t>
            </w:r>
            <w:r w:rsidRPr="00A00451">
              <w:rPr>
                <w:b/>
              </w:rPr>
              <w:t xml:space="preserve"> ст.</w:t>
            </w:r>
            <w:r>
              <w:rPr>
                <w:b/>
              </w:rPr>
              <w:t xml:space="preserve"> </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06"/>
        </w:trPr>
        <w:tc>
          <w:tcPr>
            <w:tcW w:w="669" w:type="dxa"/>
            <w:shd w:val="clear" w:color="auto" w:fill="auto"/>
            <w:vAlign w:val="center"/>
          </w:tcPr>
          <w:p w:rsidR="00CC24D2" w:rsidRPr="00EB1C65" w:rsidRDefault="00CC24D2" w:rsidP="00CC24D2">
            <w:pPr>
              <w:jc w:val="center"/>
              <w:rPr>
                <w:b/>
              </w:rPr>
            </w:pPr>
            <w:r>
              <w:rPr>
                <w:b/>
              </w:rPr>
              <w:t>4</w:t>
            </w:r>
            <w:r w:rsidRPr="00EB1C65">
              <w:rPr>
                <w:b/>
              </w:rPr>
              <w:t>.</w:t>
            </w:r>
          </w:p>
        </w:tc>
        <w:tc>
          <w:tcPr>
            <w:tcW w:w="3553" w:type="dxa"/>
            <w:shd w:val="clear" w:color="auto" w:fill="auto"/>
            <w:vAlign w:val="center"/>
          </w:tcPr>
          <w:p w:rsidR="00CC24D2" w:rsidRPr="00EB1C65" w:rsidRDefault="00CC24D2" w:rsidP="00CC24D2">
            <w:pPr>
              <w:rPr>
                <w:b/>
              </w:rPr>
            </w:pPr>
            <w:r w:rsidRPr="00EB1C65">
              <w:rPr>
                <w:b/>
              </w:rPr>
              <w:t>Кількість місць</w:t>
            </w:r>
            <w:r>
              <w:rPr>
                <w:b/>
              </w:rPr>
              <w:t xml:space="preserve"> включаючи водія</w:t>
            </w:r>
          </w:p>
        </w:tc>
        <w:tc>
          <w:tcPr>
            <w:tcW w:w="1309" w:type="dxa"/>
            <w:shd w:val="clear" w:color="auto" w:fill="auto"/>
            <w:vAlign w:val="center"/>
          </w:tcPr>
          <w:p w:rsidR="00CC24D2" w:rsidRPr="00EB1C65" w:rsidRDefault="00CC24D2" w:rsidP="00CC24D2">
            <w:pPr>
              <w:jc w:val="center"/>
              <w:rPr>
                <w:b/>
              </w:rPr>
            </w:pPr>
            <w:proofErr w:type="spellStart"/>
            <w:r w:rsidRPr="00EB1C65">
              <w:rPr>
                <w:b/>
              </w:rPr>
              <w:t>шт</w:t>
            </w:r>
            <w:proofErr w:type="spellEnd"/>
          </w:p>
        </w:tc>
        <w:tc>
          <w:tcPr>
            <w:tcW w:w="2828" w:type="dxa"/>
            <w:shd w:val="clear" w:color="auto" w:fill="auto"/>
            <w:vAlign w:val="center"/>
          </w:tcPr>
          <w:p w:rsidR="00CC24D2" w:rsidRPr="00EB1C65" w:rsidRDefault="00CC24D2" w:rsidP="00CC24D2">
            <w:pPr>
              <w:rPr>
                <w:b/>
              </w:rPr>
            </w:pPr>
            <w:r>
              <w:rPr>
                <w:b/>
              </w:rPr>
              <w:t>6 (</w:t>
            </w:r>
            <w:r w:rsidRPr="00EB1C65">
              <w:rPr>
                <w:b/>
              </w:rPr>
              <w:t>5</w:t>
            </w:r>
            <w:r>
              <w:rPr>
                <w:b/>
              </w:rPr>
              <w:t>+1)</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06"/>
        </w:trPr>
        <w:tc>
          <w:tcPr>
            <w:tcW w:w="669" w:type="dxa"/>
            <w:shd w:val="clear" w:color="auto" w:fill="auto"/>
            <w:vAlign w:val="center"/>
          </w:tcPr>
          <w:p w:rsidR="00CC24D2" w:rsidRPr="00EB1C65" w:rsidRDefault="00CC24D2" w:rsidP="00CC24D2">
            <w:pPr>
              <w:jc w:val="center"/>
              <w:rPr>
                <w:b/>
              </w:rPr>
            </w:pPr>
            <w:r>
              <w:rPr>
                <w:b/>
              </w:rPr>
              <w:t>5</w:t>
            </w:r>
            <w:r w:rsidRPr="00EB1C65">
              <w:rPr>
                <w:b/>
              </w:rPr>
              <w:t>.</w:t>
            </w:r>
          </w:p>
        </w:tc>
        <w:tc>
          <w:tcPr>
            <w:tcW w:w="3553" w:type="dxa"/>
            <w:shd w:val="clear" w:color="auto" w:fill="auto"/>
            <w:vAlign w:val="center"/>
          </w:tcPr>
          <w:p w:rsidR="00CC24D2" w:rsidRPr="00EB1C65" w:rsidRDefault="00CC24D2" w:rsidP="00CC24D2">
            <w:pPr>
              <w:rPr>
                <w:b/>
              </w:rPr>
            </w:pPr>
            <w:r>
              <w:rPr>
                <w:b/>
              </w:rPr>
              <w:t>Кузов</w:t>
            </w:r>
          </w:p>
        </w:tc>
        <w:tc>
          <w:tcPr>
            <w:tcW w:w="1309" w:type="dxa"/>
            <w:shd w:val="clear" w:color="auto" w:fill="auto"/>
            <w:vAlign w:val="center"/>
          </w:tcPr>
          <w:p w:rsidR="00CC24D2" w:rsidRPr="00EB1C65" w:rsidRDefault="00CC24D2" w:rsidP="00CC24D2">
            <w:pPr>
              <w:jc w:val="center"/>
              <w:rPr>
                <w:b/>
              </w:rPr>
            </w:pPr>
          </w:p>
        </w:tc>
        <w:tc>
          <w:tcPr>
            <w:tcW w:w="2828" w:type="dxa"/>
            <w:shd w:val="clear" w:color="auto" w:fill="auto"/>
            <w:vAlign w:val="center"/>
          </w:tcPr>
          <w:p w:rsidR="00CC24D2" w:rsidRPr="00EB1C65" w:rsidRDefault="00CC24D2" w:rsidP="00CC24D2">
            <w:pPr>
              <w:rPr>
                <w:b/>
              </w:rPr>
            </w:pPr>
            <w:r>
              <w:rPr>
                <w:b/>
              </w:rPr>
              <w:t>Вантажний фургон</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16"/>
        </w:trPr>
        <w:tc>
          <w:tcPr>
            <w:tcW w:w="669" w:type="dxa"/>
            <w:shd w:val="clear" w:color="auto" w:fill="auto"/>
            <w:vAlign w:val="center"/>
          </w:tcPr>
          <w:p w:rsidR="00CC24D2" w:rsidRPr="00EB1C65" w:rsidRDefault="00CC24D2" w:rsidP="00CC24D2">
            <w:pPr>
              <w:jc w:val="center"/>
              <w:rPr>
                <w:b/>
              </w:rPr>
            </w:pPr>
            <w:r>
              <w:rPr>
                <w:b/>
              </w:rPr>
              <w:t>6</w:t>
            </w:r>
            <w:r w:rsidRPr="00EB1C65">
              <w:rPr>
                <w:b/>
              </w:rPr>
              <w:t>.</w:t>
            </w:r>
          </w:p>
        </w:tc>
        <w:tc>
          <w:tcPr>
            <w:tcW w:w="3553" w:type="dxa"/>
            <w:shd w:val="clear" w:color="auto" w:fill="auto"/>
            <w:vAlign w:val="center"/>
          </w:tcPr>
          <w:p w:rsidR="00CC24D2" w:rsidRPr="00EB1C65" w:rsidRDefault="00CC24D2" w:rsidP="00CC24D2">
            <w:pPr>
              <w:rPr>
                <w:b/>
              </w:rPr>
            </w:pPr>
            <w:r w:rsidRPr="00EB1C65">
              <w:rPr>
                <w:b/>
              </w:rPr>
              <w:t>Колір кузова</w:t>
            </w:r>
          </w:p>
        </w:tc>
        <w:tc>
          <w:tcPr>
            <w:tcW w:w="1309" w:type="dxa"/>
            <w:shd w:val="clear" w:color="auto" w:fill="auto"/>
            <w:vAlign w:val="center"/>
          </w:tcPr>
          <w:p w:rsidR="00CC24D2" w:rsidRPr="00EB1C65" w:rsidRDefault="00CC24D2" w:rsidP="00CC24D2">
            <w:pPr>
              <w:jc w:val="center"/>
              <w:rPr>
                <w:b/>
              </w:rPr>
            </w:pPr>
          </w:p>
        </w:tc>
        <w:tc>
          <w:tcPr>
            <w:tcW w:w="2828" w:type="dxa"/>
            <w:shd w:val="clear" w:color="auto" w:fill="auto"/>
            <w:vAlign w:val="center"/>
          </w:tcPr>
          <w:p w:rsidR="00CC24D2" w:rsidRPr="00EB1C65" w:rsidRDefault="00CC24D2" w:rsidP="00CC24D2">
            <w:pPr>
              <w:rPr>
                <w:b/>
              </w:rPr>
            </w:pPr>
            <w:r>
              <w:rPr>
                <w:b/>
              </w:rPr>
              <w:t>білий</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4"/>
        </w:trPr>
        <w:tc>
          <w:tcPr>
            <w:tcW w:w="669" w:type="dxa"/>
            <w:shd w:val="clear" w:color="auto" w:fill="auto"/>
            <w:vAlign w:val="center"/>
          </w:tcPr>
          <w:p w:rsidR="00CC24D2" w:rsidRPr="00EB1C65" w:rsidRDefault="00CC24D2" w:rsidP="00CC24D2">
            <w:pPr>
              <w:jc w:val="center"/>
              <w:rPr>
                <w:b/>
              </w:rPr>
            </w:pPr>
            <w:r>
              <w:rPr>
                <w:b/>
              </w:rPr>
              <w:t>7</w:t>
            </w:r>
            <w:r w:rsidRPr="00EB1C65">
              <w:rPr>
                <w:b/>
              </w:rPr>
              <w:t>.</w:t>
            </w:r>
          </w:p>
        </w:tc>
        <w:tc>
          <w:tcPr>
            <w:tcW w:w="3553" w:type="dxa"/>
            <w:shd w:val="clear" w:color="auto" w:fill="auto"/>
            <w:vAlign w:val="center"/>
          </w:tcPr>
          <w:p w:rsidR="00CC24D2" w:rsidRPr="00EB1C65" w:rsidRDefault="00CC24D2" w:rsidP="00CC24D2">
            <w:pPr>
              <w:rPr>
                <w:b/>
              </w:rPr>
            </w:pPr>
            <w:r w:rsidRPr="00EB1C65">
              <w:rPr>
                <w:b/>
              </w:rPr>
              <w:t>Екологічний стан</w:t>
            </w:r>
          </w:p>
        </w:tc>
        <w:tc>
          <w:tcPr>
            <w:tcW w:w="1309" w:type="dxa"/>
            <w:shd w:val="clear" w:color="auto" w:fill="auto"/>
            <w:vAlign w:val="center"/>
          </w:tcPr>
          <w:p w:rsidR="00CC24D2" w:rsidRPr="00EB1C65" w:rsidRDefault="00CC24D2" w:rsidP="00CC24D2">
            <w:pPr>
              <w:jc w:val="center"/>
              <w:rPr>
                <w:b/>
              </w:rPr>
            </w:pPr>
          </w:p>
        </w:tc>
        <w:tc>
          <w:tcPr>
            <w:tcW w:w="2828" w:type="dxa"/>
            <w:shd w:val="clear" w:color="auto" w:fill="auto"/>
            <w:vAlign w:val="center"/>
          </w:tcPr>
          <w:p w:rsidR="00CC24D2" w:rsidRPr="00D75B81" w:rsidRDefault="00CC24D2" w:rsidP="00CC24D2">
            <w:pPr>
              <w:rPr>
                <w:b/>
              </w:rPr>
            </w:pPr>
            <w:r>
              <w:rPr>
                <w:b/>
                <w:lang w:val="en-US"/>
              </w:rPr>
              <w:t xml:space="preserve">EURO </w:t>
            </w:r>
            <w:r>
              <w:rPr>
                <w:b/>
              </w:rPr>
              <w:t>6</w:t>
            </w:r>
          </w:p>
        </w:tc>
        <w:tc>
          <w:tcPr>
            <w:tcW w:w="1559" w:type="dxa"/>
            <w:shd w:val="clear" w:color="auto" w:fill="auto"/>
          </w:tcPr>
          <w:p w:rsidR="00CC24D2" w:rsidRPr="00EB1C65" w:rsidRDefault="00CC24D2" w:rsidP="00CC24D2">
            <w:pPr>
              <w:jc w:val="center"/>
              <w:rPr>
                <w:b/>
              </w:rPr>
            </w:pPr>
          </w:p>
          <w:p w:rsidR="00CC24D2" w:rsidRPr="00EB1C65" w:rsidRDefault="00CC24D2" w:rsidP="00CC24D2">
            <w:pPr>
              <w:jc w:val="center"/>
              <w:rPr>
                <w:b/>
              </w:rPr>
            </w:pPr>
          </w:p>
        </w:tc>
      </w:tr>
      <w:tr w:rsidR="00CC24D2" w:rsidRPr="00EB1C65" w:rsidTr="00CC24D2">
        <w:trPr>
          <w:trHeight w:val="424"/>
        </w:trPr>
        <w:tc>
          <w:tcPr>
            <w:tcW w:w="669" w:type="dxa"/>
            <w:shd w:val="clear" w:color="auto" w:fill="auto"/>
            <w:vAlign w:val="center"/>
          </w:tcPr>
          <w:p w:rsidR="00CC24D2" w:rsidRPr="00EB1C65" w:rsidRDefault="00CC24D2" w:rsidP="00CC24D2">
            <w:pPr>
              <w:jc w:val="center"/>
              <w:rPr>
                <w:b/>
              </w:rPr>
            </w:pPr>
            <w:r>
              <w:rPr>
                <w:b/>
              </w:rPr>
              <w:t>8</w:t>
            </w:r>
            <w:r w:rsidRPr="00EB1C65">
              <w:rPr>
                <w:b/>
              </w:rPr>
              <w:t>.</w:t>
            </w:r>
          </w:p>
        </w:tc>
        <w:tc>
          <w:tcPr>
            <w:tcW w:w="3553" w:type="dxa"/>
            <w:shd w:val="clear" w:color="auto" w:fill="auto"/>
            <w:vAlign w:val="center"/>
          </w:tcPr>
          <w:p w:rsidR="00CC24D2" w:rsidRPr="00EB1C65" w:rsidRDefault="00CC24D2" w:rsidP="00CC24D2">
            <w:pPr>
              <w:rPr>
                <w:b/>
              </w:rPr>
            </w:pPr>
            <w:r>
              <w:rPr>
                <w:b/>
              </w:rPr>
              <w:t>Повна маса</w:t>
            </w:r>
          </w:p>
        </w:tc>
        <w:tc>
          <w:tcPr>
            <w:tcW w:w="1309" w:type="dxa"/>
            <w:shd w:val="clear" w:color="auto" w:fill="auto"/>
            <w:vAlign w:val="center"/>
          </w:tcPr>
          <w:p w:rsidR="00CC24D2" w:rsidRPr="00EB1C65" w:rsidRDefault="00CC24D2" w:rsidP="00CC24D2">
            <w:pPr>
              <w:jc w:val="center"/>
              <w:rPr>
                <w:b/>
              </w:rPr>
            </w:pPr>
            <w:r>
              <w:rPr>
                <w:b/>
              </w:rPr>
              <w:t>кг</w:t>
            </w:r>
          </w:p>
        </w:tc>
        <w:tc>
          <w:tcPr>
            <w:tcW w:w="2828" w:type="dxa"/>
            <w:shd w:val="clear" w:color="auto" w:fill="auto"/>
            <w:vAlign w:val="center"/>
          </w:tcPr>
          <w:p w:rsidR="00CC24D2" w:rsidRPr="006902B8" w:rsidRDefault="00CC24D2" w:rsidP="00CC24D2">
            <w:pPr>
              <w:rPr>
                <w:b/>
              </w:rPr>
            </w:pPr>
            <w:r>
              <w:rPr>
                <w:b/>
              </w:rPr>
              <w:t>Не більше 3500</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4"/>
        </w:trPr>
        <w:tc>
          <w:tcPr>
            <w:tcW w:w="669" w:type="dxa"/>
            <w:shd w:val="clear" w:color="auto" w:fill="auto"/>
            <w:vAlign w:val="center"/>
          </w:tcPr>
          <w:p w:rsidR="00CC24D2" w:rsidRPr="00EB1C65" w:rsidRDefault="00CC24D2" w:rsidP="00CC24D2">
            <w:pPr>
              <w:jc w:val="center"/>
              <w:rPr>
                <w:b/>
              </w:rPr>
            </w:pPr>
            <w:r>
              <w:rPr>
                <w:b/>
              </w:rPr>
              <w:t>9</w:t>
            </w:r>
            <w:r w:rsidRPr="00EB1C65">
              <w:rPr>
                <w:b/>
              </w:rPr>
              <w:t>.</w:t>
            </w:r>
          </w:p>
        </w:tc>
        <w:tc>
          <w:tcPr>
            <w:tcW w:w="3553" w:type="dxa"/>
            <w:shd w:val="clear" w:color="auto" w:fill="auto"/>
            <w:vAlign w:val="center"/>
          </w:tcPr>
          <w:p w:rsidR="00CC24D2" w:rsidRPr="00EB1C65" w:rsidRDefault="00CC24D2" w:rsidP="00CC24D2">
            <w:pPr>
              <w:rPr>
                <w:b/>
              </w:rPr>
            </w:pPr>
            <w:r>
              <w:rPr>
                <w:b/>
              </w:rPr>
              <w:t>Вантажопідйомність</w:t>
            </w:r>
          </w:p>
        </w:tc>
        <w:tc>
          <w:tcPr>
            <w:tcW w:w="1309" w:type="dxa"/>
            <w:shd w:val="clear" w:color="auto" w:fill="auto"/>
            <w:vAlign w:val="center"/>
          </w:tcPr>
          <w:p w:rsidR="00CC24D2" w:rsidRPr="00EB1C65" w:rsidRDefault="00CC24D2" w:rsidP="00CC24D2">
            <w:pPr>
              <w:jc w:val="center"/>
              <w:rPr>
                <w:b/>
              </w:rPr>
            </w:pPr>
            <w:r>
              <w:rPr>
                <w:b/>
              </w:rPr>
              <w:t>кг</w:t>
            </w:r>
          </w:p>
        </w:tc>
        <w:tc>
          <w:tcPr>
            <w:tcW w:w="2828" w:type="dxa"/>
            <w:shd w:val="clear" w:color="auto" w:fill="auto"/>
            <w:vAlign w:val="center"/>
          </w:tcPr>
          <w:p w:rsidR="00CC24D2" w:rsidRPr="00505555" w:rsidRDefault="00CC24D2" w:rsidP="00CC24D2">
            <w:pPr>
              <w:rPr>
                <w:b/>
              </w:rPr>
            </w:pPr>
            <w:r>
              <w:rPr>
                <w:b/>
              </w:rPr>
              <w:t>Не менше 1000</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5"/>
        </w:trPr>
        <w:tc>
          <w:tcPr>
            <w:tcW w:w="669" w:type="dxa"/>
            <w:shd w:val="clear" w:color="auto" w:fill="auto"/>
            <w:vAlign w:val="center"/>
          </w:tcPr>
          <w:p w:rsidR="00CC24D2" w:rsidRPr="00EB1C65" w:rsidRDefault="00CC24D2" w:rsidP="00CC24D2">
            <w:pPr>
              <w:jc w:val="center"/>
              <w:rPr>
                <w:b/>
              </w:rPr>
            </w:pPr>
            <w:r w:rsidRPr="00EB1C65">
              <w:rPr>
                <w:b/>
              </w:rPr>
              <w:t>1</w:t>
            </w:r>
            <w:r>
              <w:rPr>
                <w:b/>
              </w:rPr>
              <w:t>1</w:t>
            </w:r>
            <w:r w:rsidRPr="00EB1C65">
              <w:rPr>
                <w:b/>
              </w:rPr>
              <w:t>.</w:t>
            </w:r>
          </w:p>
        </w:tc>
        <w:tc>
          <w:tcPr>
            <w:tcW w:w="3553" w:type="dxa"/>
            <w:shd w:val="clear" w:color="auto" w:fill="auto"/>
            <w:vAlign w:val="center"/>
          </w:tcPr>
          <w:p w:rsidR="00CC24D2" w:rsidRPr="00EB1C65" w:rsidRDefault="00CC24D2" w:rsidP="00CC24D2">
            <w:pPr>
              <w:rPr>
                <w:b/>
              </w:rPr>
            </w:pPr>
            <w:r>
              <w:rPr>
                <w:b/>
              </w:rPr>
              <w:t>Максимальна маса причепа, що буксирується (з гальмами)</w:t>
            </w:r>
          </w:p>
        </w:tc>
        <w:tc>
          <w:tcPr>
            <w:tcW w:w="1309" w:type="dxa"/>
            <w:shd w:val="clear" w:color="auto" w:fill="auto"/>
            <w:vAlign w:val="center"/>
          </w:tcPr>
          <w:p w:rsidR="00CC24D2" w:rsidRPr="00EB1C65" w:rsidRDefault="00CC24D2" w:rsidP="00CC24D2">
            <w:pPr>
              <w:jc w:val="center"/>
              <w:rPr>
                <w:b/>
              </w:rPr>
            </w:pPr>
            <w:r>
              <w:rPr>
                <w:b/>
              </w:rPr>
              <w:t>кг</w:t>
            </w:r>
          </w:p>
        </w:tc>
        <w:tc>
          <w:tcPr>
            <w:tcW w:w="2828" w:type="dxa"/>
            <w:shd w:val="clear" w:color="auto" w:fill="auto"/>
            <w:vAlign w:val="center"/>
          </w:tcPr>
          <w:p w:rsidR="00CC24D2" w:rsidRPr="006902B8" w:rsidRDefault="00CC24D2" w:rsidP="00CC24D2">
            <w:pPr>
              <w:rPr>
                <w:b/>
                <w:color w:val="FF0000"/>
              </w:rPr>
            </w:pPr>
            <w:r>
              <w:rPr>
                <w:b/>
              </w:rPr>
              <w:t xml:space="preserve">Не менше </w:t>
            </w:r>
            <w:r w:rsidRPr="00A647EF">
              <w:rPr>
                <w:b/>
              </w:rPr>
              <w:t>2</w:t>
            </w:r>
            <w:r>
              <w:rPr>
                <w:b/>
              </w:rPr>
              <w:t>4</w:t>
            </w:r>
            <w:r w:rsidRPr="00A647EF">
              <w:rPr>
                <w:b/>
              </w:rPr>
              <w:t>00</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31"/>
        </w:trPr>
        <w:tc>
          <w:tcPr>
            <w:tcW w:w="669" w:type="dxa"/>
            <w:shd w:val="clear" w:color="auto" w:fill="auto"/>
            <w:vAlign w:val="center"/>
          </w:tcPr>
          <w:p w:rsidR="00CC24D2" w:rsidRPr="00EB1C65" w:rsidRDefault="00CC24D2" w:rsidP="00CC24D2">
            <w:pPr>
              <w:jc w:val="center"/>
              <w:rPr>
                <w:b/>
              </w:rPr>
            </w:pPr>
            <w:r w:rsidRPr="00EB1C65">
              <w:rPr>
                <w:b/>
              </w:rPr>
              <w:t>1</w:t>
            </w:r>
            <w:r>
              <w:rPr>
                <w:b/>
              </w:rPr>
              <w:t>2</w:t>
            </w:r>
            <w:r w:rsidRPr="00EB1C65">
              <w:rPr>
                <w:b/>
              </w:rPr>
              <w:t xml:space="preserve">. </w:t>
            </w:r>
          </w:p>
        </w:tc>
        <w:tc>
          <w:tcPr>
            <w:tcW w:w="3553" w:type="dxa"/>
            <w:shd w:val="clear" w:color="auto" w:fill="auto"/>
            <w:vAlign w:val="center"/>
          </w:tcPr>
          <w:p w:rsidR="00CC24D2" w:rsidRPr="00EB1C65" w:rsidRDefault="00CC24D2" w:rsidP="00CC24D2">
            <w:pPr>
              <w:rPr>
                <w:b/>
              </w:rPr>
            </w:pPr>
            <w:r>
              <w:rPr>
                <w:b/>
              </w:rPr>
              <w:t>Довжина</w:t>
            </w:r>
          </w:p>
        </w:tc>
        <w:tc>
          <w:tcPr>
            <w:tcW w:w="1309" w:type="dxa"/>
            <w:shd w:val="clear" w:color="auto" w:fill="auto"/>
            <w:vAlign w:val="center"/>
          </w:tcPr>
          <w:p w:rsidR="00CC24D2" w:rsidRPr="006902B8" w:rsidRDefault="00CC24D2" w:rsidP="00CC24D2">
            <w:pPr>
              <w:jc w:val="center"/>
              <w:rPr>
                <w:b/>
              </w:rPr>
            </w:pPr>
            <w:r w:rsidRPr="006902B8">
              <w:rPr>
                <w:b/>
              </w:rPr>
              <w:t>мм</w:t>
            </w:r>
          </w:p>
        </w:tc>
        <w:tc>
          <w:tcPr>
            <w:tcW w:w="2828" w:type="dxa"/>
            <w:shd w:val="clear" w:color="auto" w:fill="auto"/>
            <w:vAlign w:val="center"/>
          </w:tcPr>
          <w:p w:rsidR="00CC24D2" w:rsidRPr="006902B8" w:rsidRDefault="00CC24D2" w:rsidP="00CC24D2">
            <w:pPr>
              <w:rPr>
                <w:b/>
              </w:rPr>
            </w:pPr>
            <w:r>
              <w:rPr>
                <w:b/>
              </w:rPr>
              <w:t xml:space="preserve">Від 5990 до </w:t>
            </w:r>
            <w:r w:rsidRPr="006902B8">
              <w:rPr>
                <w:b/>
              </w:rPr>
              <w:t>5998</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31"/>
        </w:trPr>
        <w:tc>
          <w:tcPr>
            <w:tcW w:w="669" w:type="dxa"/>
            <w:shd w:val="clear" w:color="auto" w:fill="auto"/>
            <w:vAlign w:val="center"/>
          </w:tcPr>
          <w:p w:rsidR="00CC24D2" w:rsidRPr="00EB1C65" w:rsidRDefault="00CC24D2" w:rsidP="00CC24D2">
            <w:pPr>
              <w:jc w:val="center"/>
              <w:rPr>
                <w:b/>
              </w:rPr>
            </w:pPr>
            <w:r w:rsidRPr="00EB1C65">
              <w:rPr>
                <w:b/>
              </w:rPr>
              <w:t>1</w:t>
            </w:r>
            <w:r>
              <w:rPr>
                <w:b/>
              </w:rPr>
              <w:t>3</w:t>
            </w:r>
            <w:r w:rsidRPr="00EB1C65">
              <w:rPr>
                <w:b/>
              </w:rPr>
              <w:t>.</w:t>
            </w:r>
          </w:p>
        </w:tc>
        <w:tc>
          <w:tcPr>
            <w:tcW w:w="3553" w:type="dxa"/>
            <w:shd w:val="clear" w:color="auto" w:fill="auto"/>
            <w:vAlign w:val="center"/>
          </w:tcPr>
          <w:p w:rsidR="00CC24D2" w:rsidRDefault="00CC24D2" w:rsidP="00CC24D2">
            <w:pPr>
              <w:rPr>
                <w:b/>
              </w:rPr>
            </w:pPr>
            <w:r>
              <w:rPr>
                <w:b/>
              </w:rPr>
              <w:t>Ширина без  дзеркал</w:t>
            </w:r>
          </w:p>
        </w:tc>
        <w:tc>
          <w:tcPr>
            <w:tcW w:w="1309" w:type="dxa"/>
            <w:shd w:val="clear" w:color="auto" w:fill="auto"/>
            <w:vAlign w:val="center"/>
          </w:tcPr>
          <w:p w:rsidR="00CC24D2" w:rsidRPr="006902B8" w:rsidRDefault="00CC24D2" w:rsidP="00CC24D2">
            <w:pPr>
              <w:jc w:val="center"/>
              <w:rPr>
                <w:b/>
              </w:rPr>
            </w:pPr>
            <w:r w:rsidRPr="006902B8">
              <w:rPr>
                <w:b/>
              </w:rPr>
              <w:t>мм</w:t>
            </w:r>
          </w:p>
        </w:tc>
        <w:tc>
          <w:tcPr>
            <w:tcW w:w="2828" w:type="dxa"/>
            <w:shd w:val="clear" w:color="auto" w:fill="auto"/>
            <w:vAlign w:val="center"/>
          </w:tcPr>
          <w:p w:rsidR="00CC24D2" w:rsidRPr="006902B8" w:rsidRDefault="00CC24D2" w:rsidP="00CC24D2">
            <w:pPr>
              <w:rPr>
                <w:b/>
              </w:rPr>
            </w:pPr>
            <w:r w:rsidRPr="006902B8">
              <w:rPr>
                <w:b/>
              </w:rPr>
              <w:t>2050</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12"/>
        </w:trPr>
        <w:tc>
          <w:tcPr>
            <w:tcW w:w="669" w:type="dxa"/>
            <w:shd w:val="clear" w:color="auto" w:fill="auto"/>
            <w:vAlign w:val="center"/>
          </w:tcPr>
          <w:p w:rsidR="00CC24D2" w:rsidRPr="00EB1C65" w:rsidRDefault="00CC24D2" w:rsidP="00CC24D2">
            <w:pPr>
              <w:jc w:val="center"/>
              <w:rPr>
                <w:b/>
              </w:rPr>
            </w:pPr>
            <w:r w:rsidRPr="00EB1C65">
              <w:rPr>
                <w:b/>
              </w:rPr>
              <w:t>1</w:t>
            </w:r>
            <w:r>
              <w:rPr>
                <w:b/>
              </w:rPr>
              <w:t>4</w:t>
            </w:r>
            <w:r w:rsidRPr="00EB1C65">
              <w:rPr>
                <w:b/>
              </w:rPr>
              <w:t>.</w:t>
            </w:r>
          </w:p>
        </w:tc>
        <w:tc>
          <w:tcPr>
            <w:tcW w:w="3553" w:type="dxa"/>
            <w:shd w:val="clear" w:color="auto" w:fill="auto"/>
            <w:vAlign w:val="center"/>
          </w:tcPr>
          <w:p w:rsidR="00CC24D2" w:rsidRDefault="00CC24D2" w:rsidP="00CC24D2">
            <w:pPr>
              <w:rPr>
                <w:b/>
              </w:rPr>
            </w:pPr>
            <w:r>
              <w:rPr>
                <w:b/>
              </w:rPr>
              <w:t>Висота</w:t>
            </w:r>
          </w:p>
        </w:tc>
        <w:tc>
          <w:tcPr>
            <w:tcW w:w="1309" w:type="dxa"/>
            <w:shd w:val="clear" w:color="auto" w:fill="auto"/>
            <w:vAlign w:val="center"/>
          </w:tcPr>
          <w:p w:rsidR="00CC24D2" w:rsidRDefault="00CC24D2" w:rsidP="00CC24D2">
            <w:pPr>
              <w:jc w:val="center"/>
              <w:rPr>
                <w:b/>
              </w:rPr>
            </w:pPr>
            <w:r>
              <w:rPr>
                <w:b/>
              </w:rPr>
              <w:t>мм</w:t>
            </w:r>
          </w:p>
        </w:tc>
        <w:tc>
          <w:tcPr>
            <w:tcW w:w="2828" w:type="dxa"/>
            <w:shd w:val="clear" w:color="auto" w:fill="auto"/>
            <w:vAlign w:val="center"/>
          </w:tcPr>
          <w:p w:rsidR="00CC24D2" w:rsidRPr="006902B8" w:rsidRDefault="00CC24D2" w:rsidP="00CC24D2">
            <w:pPr>
              <w:rPr>
                <w:b/>
                <w:color w:val="FF0000"/>
              </w:rPr>
            </w:pPr>
            <w:r>
              <w:rPr>
                <w:b/>
              </w:rPr>
              <w:t xml:space="preserve">Не більше </w:t>
            </w:r>
            <w:r w:rsidRPr="00A647EF">
              <w:rPr>
                <w:b/>
              </w:rPr>
              <w:t>2524</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Pr="00EB1C65" w:rsidRDefault="00CC24D2" w:rsidP="00CC24D2">
            <w:pPr>
              <w:jc w:val="center"/>
              <w:rPr>
                <w:b/>
              </w:rPr>
            </w:pPr>
            <w:r>
              <w:rPr>
                <w:b/>
              </w:rPr>
              <w:t>15.</w:t>
            </w:r>
          </w:p>
        </w:tc>
        <w:tc>
          <w:tcPr>
            <w:tcW w:w="3553" w:type="dxa"/>
            <w:shd w:val="clear" w:color="auto" w:fill="auto"/>
            <w:vAlign w:val="center"/>
          </w:tcPr>
          <w:p w:rsidR="00CC24D2" w:rsidRDefault="00CC24D2" w:rsidP="00CC24D2">
            <w:pPr>
              <w:rPr>
                <w:b/>
              </w:rPr>
            </w:pPr>
            <w:r>
              <w:rPr>
                <w:b/>
              </w:rPr>
              <w:t>Колісна база</w:t>
            </w:r>
          </w:p>
        </w:tc>
        <w:tc>
          <w:tcPr>
            <w:tcW w:w="1309" w:type="dxa"/>
            <w:shd w:val="clear" w:color="auto" w:fill="auto"/>
            <w:vAlign w:val="center"/>
          </w:tcPr>
          <w:p w:rsidR="00CC24D2" w:rsidRDefault="00CC24D2" w:rsidP="00CC24D2">
            <w:pPr>
              <w:jc w:val="center"/>
              <w:rPr>
                <w:b/>
              </w:rPr>
            </w:pPr>
            <w:r>
              <w:rPr>
                <w:b/>
              </w:rPr>
              <w:t>мм</w:t>
            </w:r>
          </w:p>
        </w:tc>
        <w:tc>
          <w:tcPr>
            <w:tcW w:w="2828" w:type="dxa"/>
            <w:shd w:val="clear" w:color="auto" w:fill="auto"/>
            <w:vAlign w:val="center"/>
          </w:tcPr>
          <w:p w:rsidR="00CC24D2" w:rsidRPr="006902B8" w:rsidRDefault="00CC24D2" w:rsidP="00CC24D2">
            <w:pPr>
              <w:rPr>
                <w:b/>
                <w:color w:val="FF0000"/>
              </w:rPr>
            </w:pPr>
            <w:r>
              <w:rPr>
                <w:b/>
              </w:rPr>
              <w:t xml:space="preserve">Не більше </w:t>
            </w:r>
            <w:r w:rsidRPr="006902B8">
              <w:rPr>
                <w:b/>
              </w:rPr>
              <w:t>4035</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Pr="00EB1C65" w:rsidRDefault="00CC24D2" w:rsidP="00CC24D2">
            <w:pPr>
              <w:jc w:val="center"/>
              <w:rPr>
                <w:b/>
              </w:rPr>
            </w:pPr>
            <w:r>
              <w:rPr>
                <w:b/>
              </w:rPr>
              <w:t>16.</w:t>
            </w:r>
          </w:p>
        </w:tc>
        <w:tc>
          <w:tcPr>
            <w:tcW w:w="3553" w:type="dxa"/>
            <w:shd w:val="clear" w:color="auto" w:fill="auto"/>
            <w:vAlign w:val="center"/>
          </w:tcPr>
          <w:p w:rsidR="00CC24D2" w:rsidRDefault="00CC24D2" w:rsidP="00CC24D2">
            <w:pPr>
              <w:rPr>
                <w:b/>
              </w:rPr>
            </w:pPr>
            <w:r>
              <w:rPr>
                <w:b/>
              </w:rPr>
              <w:t>Шини</w:t>
            </w:r>
          </w:p>
        </w:tc>
        <w:tc>
          <w:tcPr>
            <w:tcW w:w="1309" w:type="dxa"/>
            <w:shd w:val="clear" w:color="auto" w:fill="auto"/>
            <w:vAlign w:val="center"/>
          </w:tcPr>
          <w:p w:rsidR="00CC24D2" w:rsidRPr="006902B8" w:rsidRDefault="00CC24D2" w:rsidP="00CC24D2">
            <w:pPr>
              <w:jc w:val="center"/>
              <w:rPr>
                <w:b/>
              </w:rPr>
            </w:pPr>
          </w:p>
        </w:tc>
        <w:tc>
          <w:tcPr>
            <w:tcW w:w="2828" w:type="dxa"/>
            <w:shd w:val="clear" w:color="auto" w:fill="auto"/>
            <w:vAlign w:val="center"/>
          </w:tcPr>
          <w:p w:rsidR="00CC24D2" w:rsidRPr="006902B8" w:rsidRDefault="00CC24D2" w:rsidP="00CC24D2">
            <w:pPr>
              <w:rPr>
                <w:b/>
              </w:rPr>
            </w:pPr>
            <w:r>
              <w:rPr>
                <w:b/>
              </w:rPr>
              <w:t>215/75/16</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Pr="00EB1C65" w:rsidRDefault="00CC24D2" w:rsidP="00CC24D2">
            <w:pPr>
              <w:jc w:val="center"/>
              <w:rPr>
                <w:b/>
              </w:rPr>
            </w:pPr>
            <w:r>
              <w:rPr>
                <w:b/>
              </w:rPr>
              <w:t>17.</w:t>
            </w:r>
          </w:p>
        </w:tc>
        <w:tc>
          <w:tcPr>
            <w:tcW w:w="3553" w:type="dxa"/>
            <w:shd w:val="clear" w:color="auto" w:fill="auto"/>
            <w:vAlign w:val="center"/>
          </w:tcPr>
          <w:p w:rsidR="00CC24D2" w:rsidRDefault="00CC24D2" w:rsidP="00CC24D2">
            <w:pPr>
              <w:rPr>
                <w:b/>
              </w:rPr>
            </w:pPr>
            <w:r>
              <w:rPr>
                <w:b/>
              </w:rPr>
              <w:t>Місткість паливного бака</w:t>
            </w:r>
          </w:p>
        </w:tc>
        <w:tc>
          <w:tcPr>
            <w:tcW w:w="1309" w:type="dxa"/>
            <w:shd w:val="clear" w:color="auto" w:fill="auto"/>
            <w:vAlign w:val="center"/>
          </w:tcPr>
          <w:p w:rsidR="00CC24D2" w:rsidRDefault="00CC24D2" w:rsidP="00CC24D2">
            <w:pPr>
              <w:jc w:val="center"/>
              <w:rPr>
                <w:b/>
              </w:rPr>
            </w:pPr>
            <w:r>
              <w:rPr>
                <w:b/>
              </w:rPr>
              <w:t>л</w:t>
            </w:r>
          </w:p>
        </w:tc>
        <w:tc>
          <w:tcPr>
            <w:tcW w:w="2828" w:type="dxa"/>
            <w:shd w:val="clear" w:color="auto" w:fill="auto"/>
            <w:vAlign w:val="center"/>
          </w:tcPr>
          <w:p w:rsidR="00CC24D2" w:rsidRPr="006902B8" w:rsidRDefault="00CC24D2" w:rsidP="00CC24D2">
            <w:pPr>
              <w:rPr>
                <w:b/>
                <w:color w:val="FF0000"/>
              </w:rPr>
            </w:pPr>
            <w:r>
              <w:rPr>
                <w:b/>
              </w:rPr>
              <w:t>Не менше 80л</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Pr="00EB1C65" w:rsidRDefault="00CC24D2" w:rsidP="00CC24D2">
            <w:pPr>
              <w:jc w:val="center"/>
              <w:rPr>
                <w:b/>
              </w:rPr>
            </w:pPr>
            <w:r>
              <w:rPr>
                <w:b/>
              </w:rPr>
              <w:t>18.</w:t>
            </w:r>
          </w:p>
        </w:tc>
        <w:tc>
          <w:tcPr>
            <w:tcW w:w="3553" w:type="dxa"/>
            <w:shd w:val="clear" w:color="auto" w:fill="auto"/>
          </w:tcPr>
          <w:p w:rsidR="00CC24D2" w:rsidRPr="00EB1C65" w:rsidRDefault="00CC24D2" w:rsidP="00CC24D2">
            <w:pPr>
              <w:rPr>
                <w:b/>
              </w:rPr>
            </w:pPr>
            <w:r>
              <w:rPr>
                <w:b/>
              </w:rPr>
              <w:t>Стан автомобіля</w:t>
            </w:r>
          </w:p>
        </w:tc>
        <w:tc>
          <w:tcPr>
            <w:tcW w:w="1309" w:type="dxa"/>
            <w:shd w:val="clear" w:color="auto" w:fill="auto"/>
            <w:vAlign w:val="center"/>
          </w:tcPr>
          <w:p w:rsidR="00CC24D2" w:rsidRPr="00EB1C65" w:rsidRDefault="00CC24D2" w:rsidP="00CC24D2">
            <w:pPr>
              <w:jc w:val="center"/>
              <w:rPr>
                <w:b/>
              </w:rPr>
            </w:pPr>
          </w:p>
        </w:tc>
        <w:tc>
          <w:tcPr>
            <w:tcW w:w="2828" w:type="dxa"/>
            <w:shd w:val="clear" w:color="auto" w:fill="auto"/>
            <w:vAlign w:val="center"/>
          </w:tcPr>
          <w:p w:rsidR="00CC24D2" w:rsidRPr="006902B8" w:rsidRDefault="00CC24D2" w:rsidP="00CC24D2">
            <w:pPr>
              <w:rPr>
                <w:b/>
                <w:color w:val="FF0000"/>
              </w:rPr>
            </w:pPr>
            <w:r w:rsidRPr="00A647EF">
              <w:rPr>
                <w:b/>
              </w:rPr>
              <w:t>Новий</w:t>
            </w:r>
            <w:r>
              <w:rPr>
                <w:b/>
              </w:rPr>
              <w:t>, не був в експлуатації</w:t>
            </w:r>
          </w:p>
        </w:tc>
        <w:tc>
          <w:tcPr>
            <w:tcW w:w="1559" w:type="dxa"/>
            <w:shd w:val="clear" w:color="auto" w:fill="auto"/>
          </w:tcPr>
          <w:p w:rsidR="00CC24D2" w:rsidRPr="00EB1C65" w:rsidRDefault="00CC24D2" w:rsidP="00CC24D2">
            <w:pPr>
              <w:jc w:val="center"/>
              <w:rPr>
                <w:b/>
              </w:rPr>
            </w:pPr>
          </w:p>
        </w:tc>
      </w:tr>
      <w:tr w:rsidR="00CC24D2" w:rsidRPr="00EB1C65" w:rsidTr="00CC24D2">
        <w:trPr>
          <w:trHeight w:val="5235"/>
        </w:trPr>
        <w:tc>
          <w:tcPr>
            <w:tcW w:w="669" w:type="dxa"/>
            <w:shd w:val="clear" w:color="auto" w:fill="auto"/>
            <w:vAlign w:val="center"/>
          </w:tcPr>
          <w:p w:rsidR="00CC24D2" w:rsidRPr="00EB1C65" w:rsidRDefault="00CC24D2" w:rsidP="00CC24D2">
            <w:pPr>
              <w:jc w:val="center"/>
              <w:rPr>
                <w:b/>
              </w:rPr>
            </w:pPr>
            <w:r>
              <w:rPr>
                <w:b/>
              </w:rPr>
              <w:lastRenderedPageBreak/>
              <w:t>19.</w:t>
            </w:r>
          </w:p>
        </w:tc>
        <w:tc>
          <w:tcPr>
            <w:tcW w:w="7690" w:type="dxa"/>
            <w:gridSpan w:val="3"/>
            <w:shd w:val="clear" w:color="auto" w:fill="auto"/>
          </w:tcPr>
          <w:p w:rsidR="00CC24D2" w:rsidRPr="00A00451" w:rsidRDefault="00CC24D2" w:rsidP="00CC24D2">
            <w:pPr>
              <w:rPr>
                <w:b/>
                <w:lang w:val="en-US"/>
              </w:rPr>
            </w:pPr>
            <w:r>
              <w:rPr>
                <w:b/>
              </w:rPr>
              <w:t>Комплектація :</w:t>
            </w:r>
          </w:p>
          <w:tbl>
            <w:tblPr>
              <w:tblW w:w="7656" w:type="dxa"/>
              <w:tblBorders>
                <w:top w:val="nil"/>
                <w:left w:val="nil"/>
                <w:bottom w:val="nil"/>
                <w:right w:val="nil"/>
              </w:tblBorders>
              <w:tblLayout w:type="fixed"/>
              <w:tblLook w:val="0000" w:firstRow="0" w:lastRow="0" w:firstColumn="0" w:lastColumn="0" w:noHBand="0" w:noVBand="0"/>
            </w:tblPr>
            <w:tblGrid>
              <w:gridCol w:w="7656"/>
            </w:tblGrid>
            <w:tr w:rsidR="00CC24D2" w:rsidRPr="00A00451" w:rsidTr="00CC24D2">
              <w:trPr>
                <w:trHeight w:val="55"/>
              </w:trPr>
              <w:tc>
                <w:tcPr>
                  <w:tcW w:w="7656" w:type="dxa"/>
                </w:tcPr>
                <w:p w:rsidR="00CC24D2" w:rsidRPr="00A00451" w:rsidRDefault="00CC24D2" w:rsidP="00915D83">
                  <w:pPr>
                    <w:framePr w:hSpace="180" w:wrap="around" w:vAnchor="text" w:hAnchor="text" w:y="1"/>
                    <w:suppressOverlap/>
                    <w:rPr>
                      <w:b/>
                      <w:lang w:val="ru-RU"/>
                    </w:rPr>
                  </w:pPr>
                </w:p>
              </w:tc>
            </w:tr>
            <w:tr w:rsidR="00CC24D2" w:rsidRPr="00A00451" w:rsidTr="00CC24D2">
              <w:trPr>
                <w:trHeight w:val="55"/>
              </w:trPr>
              <w:tc>
                <w:tcPr>
                  <w:tcW w:w="7656" w:type="dxa"/>
                </w:tcPr>
                <w:p w:rsidR="00CC24D2" w:rsidRPr="00A647EF" w:rsidRDefault="00CC24D2" w:rsidP="00915D83">
                  <w:pPr>
                    <w:framePr w:hSpace="180" w:wrap="around" w:vAnchor="text" w:hAnchor="text" w:y="1"/>
                    <w:suppressOverlap/>
                    <w:rPr>
                      <w:b/>
                    </w:rPr>
                  </w:pPr>
                  <w:r w:rsidRPr="00A00451">
                    <w:rPr>
                      <w:b/>
                      <w:lang w:val="ru-RU"/>
                    </w:rPr>
                    <w:t xml:space="preserve">• </w:t>
                  </w:r>
                  <w:r>
                    <w:rPr>
                      <w:b/>
                    </w:rPr>
                    <w:t>Гальмівна система двоконтурна; передні та задні дискові гальмівні механізми</w:t>
                  </w:r>
                </w:p>
              </w:tc>
            </w:tr>
            <w:tr w:rsidR="00CC24D2" w:rsidRPr="00A00451" w:rsidTr="00CC24D2">
              <w:trPr>
                <w:trHeight w:val="55"/>
              </w:trPr>
              <w:tc>
                <w:tcPr>
                  <w:tcW w:w="7656" w:type="dxa"/>
                </w:tcPr>
                <w:p w:rsidR="00CC24D2" w:rsidRPr="00EB5A8F" w:rsidRDefault="00CC24D2" w:rsidP="00915D83">
                  <w:pPr>
                    <w:framePr w:hSpace="180" w:wrap="around" w:vAnchor="text" w:hAnchor="text" w:y="1"/>
                    <w:suppressOverlap/>
                    <w:rPr>
                      <w:b/>
                    </w:rPr>
                  </w:pPr>
                  <w:r w:rsidRPr="00A00451">
                    <w:rPr>
                      <w:b/>
                      <w:lang w:val="ru-RU"/>
                    </w:rPr>
                    <w:t xml:space="preserve">• </w:t>
                  </w:r>
                  <w:r>
                    <w:rPr>
                      <w:b/>
                    </w:rPr>
                    <w:t xml:space="preserve">з </w:t>
                  </w:r>
                  <w:proofErr w:type="spellStart"/>
                  <w:r>
                    <w:rPr>
                      <w:b/>
                    </w:rPr>
                    <w:t>антиблокувальною</w:t>
                  </w:r>
                  <w:proofErr w:type="spellEnd"/>
                  <w:r>
                    <w:rPr>
                      <w:b/>
                    </w:rPr>
                    <w:t xml:space="preserve"> гальмівною системою (</w:t>
                  </w:r>
                  <w:r>
                    <w:rPr>
                      <w:b/>
                      <w:lang w:val="en-US"/>
                    </w:rPr>
                    <w:t>ABS</w:t>
                  </w:r>
                  <w:r w:rsidRPr="00FE1CC0">
                    <w:rPr>
                      <w:b/>
                    </w:rPr>
                    <w:t>)</w:t>
                  </w:r>
                  <w:r>
                    <w:rPr>
                      <w:b/>
                    </w:rPr>
                    <w:t>, системою розподілу гальмівних зусиль (</w:t>
                  </w:r>
                  <w:r>
                    <w:rPr>
                      <w:b/>
                      <w:lang w:val="en-US"/>
                    </w:rPr>
                    <w:t>EBD</w:t>
                  </w:r>
                  <w:r w:rsidRPr="00FE1CC0">
                    <w:rPr>
                      <w:b/>
                    </w:rPr>
                    <w:t>)</w:t>
                  </w:r>
                  <w:r>
                    <w:rPr>
                      <w:b/>
                    </w:rPr>
                    <w:t xml:space="preserve">, гідравлічним підсилювачем </w:t>
                  </w:r>
                  <w:proofErr w:type="spellStart"/>
                  <w:r>
                    <w:rPr>
                      <w:b/>
                    </w:rPr>
                    <w:t>екстренного</w:t>
                  </w:r>
                  <w:proofErr w:type="spellEnd"/>
                  <w:r>
                    <w:rPr>
                      <w:b/>
                    </w:rPr>
                    <w:t xml:space="preserve"> гальмування (НВА)</w:t>
                  </w:r>
                </w:p>
              </w:tc>
            </w:tr>
            <w:tr w:rsidR="00CC24D2" w:rsidRPr="00A00451" w:rsidTr="00CC24D2">
              <w:trPr>
                <w:trHeight w:val="55"/>
              </w:trPr>
              <w:tc>
                <w:tcPr>
                  <w:tcW w:w="7656" w:type="dxa"/>
                </w:tcPr>
                <w:p w:rsidR="00CC24D2" w:rsidRPr="00D950D6" w:rsidRDefault="00CC24D2" w:rsidP="00915D83">
                  <w:pPr>
                    <w:framePr w:hSpace="180" w:wrap="around" w:vAnchor="text" w:hAnchor="text" w:y="1"/>
                    <w:suppressOverlap/>
                    <w:rPr>
                      <w:b/>
                    </w:rPr>
                  </w:pPr>
                  <w:r w:rsidRPr="00A00451">
                    <w:rPr>
                      <w:b/>
                      <w:lang w:val="ru-RU"/>
                    </w:rPr>
                    <w:t xml:space="preserve">• </w:t>
                  </w:r>
                  <w:proofErr w:type="spellStart"/>
                  <w:r>
                    <w:rPr>
                      <w:b/>
                    </w:rPr>
                    <w:t>Гідропідсилювач</w:t>
                  </w:r>
                  <w:proofErr w:type="spellEnd"/>
                  <w:r>
                    <w:rPr>
                      <w:b/>
                    </w:rPr>
                    <w:t xml:space="preserve"> керма</w:t>
                  </w:r>
                </w:p>
              </w:tc>
            </w:tr>
            <w:tr w:rsidR="00CC24D2" w:rsidRPr="00A00451" w:rsidTr="00CC24D2">
              <w:trPr>
                <w:trHeight w:val="55"/>
              </w:trPr>
              <w:tc>
                <w:tcPr>
                  <w:tcW w:w="7656" w:type="dxa"/>
                </w:tcPr>
                <w:p w:rsidR="00CC24D2" w:rsidRPr="00FE1CC0" w:rsidRDefault="00CC24D2" w:rsidP="00915D83">
                  <w:pPr>
                    <w:framePr w:hSpace="180" w:wrap="around" w:vAnchor="text" w:hAnchor="text" w:y="1"/>
                    <w:suppressOverlap/>
                    <w:rPr>
                      <w:b/>
                      <w:lang w:val="ru-RU"/>
                    </w:rPr>
                  </w:pPr>
                  <w:r w:rsidRPr="00FE1CC0">
                    <w:rPr>
                      <w:b/>
                      <w:lang w:val="ru-RU"/>
                    </w:rPr>
                    <w:t xml:space="preserve">• </w:t>
                  </w:r>
                  <w:r>
                    <w:rPr>
                      <w:b/>
                    </w:rPr>
                    <w:t xml:space="preserve">Кондиціонер з ручним регулюванням. </w:t>
                  </w:r>
                  <w:proofErr w:type="spellStart"/>
                  <w:r>
                    <w:rPr>
                      <w:b/>
                    </w:rPr>
                    <w:t>Аудіопідготовка</w:t>
                  </w:r>
                  <w:proofErr w:type="spellEnd"/>
                </w:p>
              </w:tc>
            </w:tr>
            <w:tr w:rsidR="00CC24D2" w:rsidRPr="00A00451" w:rsidTr="00CC24D2">
              <w:trPr>
                <w:trHeight w:val="55"/>
              </w:trPr>
              <w:tc>
                <w:tcPr>
                  <w:tcW w:w="7656" w:type="dxa"/>
                </w:tcPr>
                <w:p w:rsidR="00CC24D2" w:rsidRPr="00D950D6" w:rsidRDefault="00CC24D2" w:rsidP="00915D83">
                  <w:pPr>
                    <w:framePr w:hSpace="180" w:wrap="around" w:vAnchor="text" w:hAnchor="text" w:y="1"/>
                    <w:suppressOverlap/>
                    <w:rPr>
                      <w:b/>
                    </w:rPr>
                  </w:pPr>
                  <w:r w:rsidRPr="00FE1CC0">
                    <w:rPr>
                      <w:b/>
                      <w:lang w:val="ru-RU"/>
                    </w:rPr>
                    <w:t xml:space="preserve">• </w:t>
                  </w:r>
                  <w:r>
                    <w:rPr>
                      <w:b/>
                    </w:rPr>
                    <w:t>Зовнішні дзеркала заднього виду з електроприводом і обігрівом</w:t>
                  </w:r>
                </w:p>
              </w:tc>
            </w:tr>
            <w:tr w:rsidR="00CC24D2" w:rsidRPr="00A00451" w:rsidTr="00CC24D2">
              <w:trPr>
                <w:trHeight w:val="55"/>
              </w:trPr>
              <w:tc>
                <w:tcPr>
                  <w:tcW w:w="7656" w:type="dxa"/>
                </w:tcPr>
                <w:p w:rsidR="00CC24D2" w:rsidRPr="00A00451" w:rsidRDefault="00CC24D2" w:rsidP="00915D83">
                  <w:pPr>
                    <w:framePr w:hSpace="180" w:wrap="around" w:vAnchor="text" w:hAnchor="text" w:y="1"/>
                    <w:suppressOverlap/>
                    <w:rPr>
                      <w:b/>
                      <w:lang w:val="ru-RU"/>
                    </w:rPr>
                  </w:pPr>
                  <w:r w:rsidRPr="00A00451">
                    <w:rPr>
                      <w:b/>
                      <w:lang w:val="ru-RU"/>
                    </w:rPr>
                    <w:t xml:space="preserve">• </w:t>
                  </w:r>
                  <w:r>
                    <w:rPr>
                      <w:b/>
                      <w:lang w:val="ru-RU"/>
                    </w:rPr>
                    <w:t xml:space="preserve">Подушки </w:t>
                  </w:r>
                  <w:proofErr w:type="spellStart"/>
                  <w:r>
                    <w:rPr>
                      <w:b/>
                      <w:lang w:val="ru-RU"/>
                    </w:rPr>
                    <w:t>безпеки</w:t>
                  </w:r>
                  <w:proofErr w:type="spellEnd"/>
                  <w:r>
                    <w:rPr>
                      <w:b/>
                      <w:lang w:val="ru-RU"/>
                    </w:rPr>
                    <w:t xml:space="preserve"> </w:t>
                  </w:r>
                  <w:proofErr w:type="spellStart"/>
                  <w:r>
                    <w:rPr>
                      <w:b/>
                      <w:lang w:val="ru-RU"/>
                    </w:rPr>
                    <w:t>водія</w:t>
                  </w:r>
                  <w:proofErr w:type="spellEnd"/>
                </w:p>
              </w:tc>
            </w:tr>
            <w:tr w:rsidR="00CC24D2" w:rsidRPr="00A00451" w:rsidTr="00CC24D2">
              <w:trPr>
                <w:trHeight w:val="55"/>
              </w:trPr>
              <w:tc>
                <w:tcPr>
                  <w:tcW w:w="7656" w:type="dxa"/>
                </w:tcPr>
                <w:p w:rsidR="00CC24D2" w:rsidRPr="007D41D4" w:rsidRDefault="00CC24D2" w:rsidP="00915D83">
                  <w:pPr>
                    <w:framePr w:hSpace="180" w:wrap="around" w:vAnchor="text" w:hAnchor="text" w:y="1"/>
                    <w:suppressOverlap/>
                    <w:rPr>
                      <w:b/>
                    </w:rPr>
                  </w:pPr>
                  <w:r w:rsidRPr="00A00451">
                    <w:rPr>
                      <w:b/>
                    </w:rPr>
                    <w:t xml:space="preserve">• </w:t>
                  </w:r>
                  <w:r>
                    <w:rPr>
                      <w:b/>
                    </w:rPr>
                    <w:t>Підлокітник сидіння водія. Підголівники сидіння водія та пасажирів</w:t>
                  </w:r>
                </w:p>
              </w:tc>
            </w:tr>
            <w:tr w:rsidR="00CC24D2" w:rsidRPr="00A00451" w:rsidTr="00CC24D2">
              <w:trPr>
                <w:trHeight w:val="55"/>
              </w:trPr>
              <w:tc>
                <w:tcPr>
                  <w:tcW w:w="7656" w:type="dxa"/>
                </w:tcPr>
                <w:p w:rsidR="00CC24D2" w:rsidRDefault="00CC24D2" w:rsidP="00915D83">
                  <w:pPr>
                    <w:framePr w:hSpace="180" w:wrap="around" w:vAnchor="text" w:hAnchor="text" w:y="1"/>
                    <w:suppressOverlap/>
                    <w:rPr>
                      <w:b/>
                    </w:rPr>
                  </w:pPr>
                  <w:r w:rsidRPr="00FE1CC0">
                    <w:rPr>
                      <w:b/>
                      <w:lang w:val="ru-RU"/>
                    </w:rPr>
                    <w:t xml:space="preserve">• </w:t>
                  </w:r>
                  <w:r>
                    <w:rPr>
                      <w:b/>
                    </w:rPr>
                    <w:t xml:space="preserve">Двомісне пасажирське переднє сидіння з пасками безпеки, </w:t>
                  </w:r>
                  <w:proofErr w:type="spellStart"/>
                  <w:r>
                    <w:rPr>
                      <w:b/>
                    </w:rPr>
                    <w:t>підголовниками</w:t>
                  </w:r>
                  <w:proofErr w:type="spellEnd"/>
                </w:p>
                <w:p w:rsidR="00CC24D2" w:rsidRPr="00FE1CC0" w:rsidRDefault="00CC24D2" w:rsidP="00915D83">
                  <w:pPr>
                    <w:framePr w:hSpace="180" w:wrap="around" w:vAnchor="text" w:hAnchor="text" w:y="1"/>
                    <w:suppressOverlap/>
                    <w:rPr>
                      <w:b/>
                      <w:lang w:val="ru-RU"/>
                    </w:rPr>
                  </w:pPr>
                  <w:r w:rsidRPr="00A00451">
                    <w:rPr>
                      <w:b/>
                      <w:lang w:val="ru-RU"/>
                    </w:rPr>
                    <w:t xml:space="preserve">• </w:t>
                  </w:r>
                  <w:proofErr w:type="spellStart"/>
                  <w:r>
                    <w:rPr>
                      <w:b/>
                      <w:lang w:val="ru-RU"/>
                    </w:rPr>
                    <w:t>Двостулкові</w:t>
                  </w:r>
                  <w:proofErr w:type="spellEnd"/>
                  <w:r>
                    <w:rPr>
                      <w:b/>
                      <w:lang w:val="ru-RU"/>
                    </w:rPr>
                    <w:t xml:space="preserve"> </w:t>
                  </w:r>
                  <w:proofErr w:type="spellStart"/>
                  <w:r>
                    <w:rPr>
                      <w:b/>
                      <w:lang w:val="ru-RU"/>
                    </w:rPr>
                    <w:t>розпашні</w:t>
                  </w:r>
                  <w:proofErr w:type="spellEnd"/>
                  <w:r>
                    <w:rPr>
                      <w:b/>
                      <w:lang w:val="ru-RU"/>
                    </w:rPr>
                    <w:t xml:space="preserve"> </w:t>
                  </w:r>
                  <w:proofErr w:type="spellStart"/>
                  <w:r>
                    <w:rPr>
                      <w:b/>
                      <w:lang w:val="ru-RU"/>
                    </w:rPr>
                    <w:t>задні</w:t>
                  </w:r>
                  <w:proofErr w:type="spellEnd"/>
                  <w:r>
                    <w:rPr>
                      <w:b/>
                      <w:lang w:val="ru-RU"/>
                    </w:rPr>
                    <w:t xml:space="preserve"> </w:t>
                  </w:r>
                  <w:proofErr w:type="spellStart"/>
                  <w:r>
                    <w:rPr>
                      <w:b/>
                      <w:lang w:val="ru-RU"/>
                    </w:rPr>
                    <w:t>двері</w:t>
                  </w:r>
                  <w:proofErr w:type="spellEnd"/>
                  <w:r>
                    <w:rPr>
                      <w:b/>
                      <w:lang w:val="ru-RU"/>
                    </w:rPr>
                    <w:t xml:space="preserve">, </w:t>
                  </w:r>
                  <w:proofErr w:type="spellStart"/>
                  <w:r>
                    <w:rPr>
                      <w:b/>
                      <w:lang w:val="ru-RU"/>
                    </w:rPr>
                    <w:t>що</w:t>
                  </w:r>
                  <w:proofErr w:type="spellEnd"/>
                  <w:r>
                    <w:rPr>
                      <w:b/>
                      <w:lang w:val="ru-RU"/>
                    </w:rPr>
                    <w:t xml:space="preserve"> </w:t>
                  </w:r>
                  <w:proofErr w:type="spellStart"/>
                  <w:r>
                    <w:rPr>
                      <w:b/>
                      <w:lang w:val="ru-RU"/>
                    </w:rPr>
                    <w:t>відкриваються</w:t>
                  </w:r>
                  <w:proofErr w:type="spellEnd"/>
                  <w:r>
                    <w:rPr>
                      <w:b/>
                      <w:lang w:val="ru-RU"/>
                    </w:rPr>
                    <w:t xml:space="preserve"> на 180</w:t>
                  </w:r>
                </w:p>
              </w:tc>
            </w:tr>
          </w:tbl>
          <w:p w:rsidR="00CC24D2" w:rsidRPr="00A00451" w:rsidRDefault="00CC24D2" w:rsidP="00CC24D2">
            <w:pPr>
              <w:rPr>
                <w:b/>
              </w:rPr>
            </w:pP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Pr="00EB1C65" w:rsidRDefault="00CC24D2" w:rsidP="00CC24D2">
            <w:pPr>
              <w:jc w:val="center"/>
              <w:rPr>
                <w:b/>
              </w:rPr>
            </w:pPr>
            <w:r>
              <w:rPr>
                <w:b/>
              </w:rPr>
              <w:t>20.</w:t>
            </w:r>
          </w:p>
        </w:tc>
        <w:tc>
          <w:tcPr>
            <w:tcW w:w="3553" w:type="dxa"/>
            <w:shd w:val="clear" w:color="auto" w:fill="auto"/>
          </w:tcPr>
          <w:p w:rsidR="00CC24D2" w:rsidRPr="00EB1C65" w:rsidRDefault="00CC24D2" w:rsidP="00CC24D2">
            <w:pPr>
              <w:rPr>
                <w:b/>
              </w:rPr>
            </w:pPr>
            <w:proofErr w:type="spellStart"/>
            <w:r>
              <w:rPr>
                <w:b/>
                <w:lang w:val="ru-RU"/>
              </w:rPr>
              <w:t>Глухі</w:t>
            </w:r>
            <w:proofErr w:type="spellEnd"/>
            <w:r>
              <w:rPr>
                <w:b/>
                <w:lang w:val="ru-RU"/>
              </w:rPr>
              <w:t xml:space="preserve"> </w:t>
            </w:r>
            <w:proofErr w:type="spellStart"/>
            <w:r>
              <w:rPr>
                <w:b/>
                <w:lang w:val="ru-RU"/>
              </w:rPr>
              <w:t>вікна</w:t>
            </w:r>
            <w:proofErr w:type="spellEnd"/>
            <w:r>
              <w:rPr>
                <w:b/>
                <w:lang w:val="ru-RU"/>
              </w:rPr>
              <w:t xml:space="preserve"> </w:t>
            </w:r>
            <w:proofErr w:type="spellStart"/>
            <w:r>
              <w:rPr>
                <w:b/>
                <w:lang w:val="ru-RU"/>
              </w:rPr>
              <w:t>пасажирського</w:t>
            </w:r>
            <w:proofErr w:type="spellEnd"/>
            <w:r>
              <w:rPr>
                <w:b/>
                <w:lang w:val="ru-RU"/>
              </w:rPr>
              <w:t xml:space="preserve"> салону</w:t>
            </w:r>
          </w:p>
        </w:tc>
        <w:tc>
          <w:tcPr>
            <w:tcW w:w="1309" w:type="dxa"/>
            <w:shd w:val="clear" w:color="auto" w:fill="auto"/>
            <w:vAlign w:val="center"/>
          </w:tcPr>
          <w:p w:rsidR="00CC24D2" w:rsidRPr="00EB1C65" w:rsidRDefault="00CC24D2" w:rsidP="00CC24D2">
            <w:pPr>
              <w:jc w:val="center"/>
              <w:rPr>
                <w:b/>
              </w:rPr>
            </w:pPr>
            <w:proofErr w:type="spellStart"/>
            <w:r>
              <w:rPr>
                <w:b/>
              </w:rPr>
              <w:t>шт</w:t>
            </w:r>
            <w:proofErr w:type="spellEnd"/>
          </w:p>
        </w:tc>
        <w:tc>
          <w:tcPr>
            <w:tcW w:w="2828" w:type="dxa"/>
            <w:shd w:val="clear" w:color="auto" w:fill="auto"/>
            <w:vAlign w:val="center"/>
          </w:tcPr>
          <w:p w:rsidR="00CC24D2" w:rsidRPr="006902B8" w:rsidRDefault="00CC24D2" w:rsidP="00CC24D2">
            <w:pPr>
              <w:rPr>
                <w:b/>
                <w:color w:val="FF0000"/>
              </w:rPr>
            </w:pPr>
            <w:r>
              <w:rPr>
                <w:b/>
              </w:rPr>
              <w:t>Не менше 2</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Default="00CC24D2" w:rsidP="00CC24D2">
            <w:pPr>
              <w:jc w:val="center"/>
              <w:rPr>
                <w:b/>
              </w:rPr>
            </w:pPr>
            <w:r>
              <w:rPr>
                <w:b/>
              </w:rPr>
              <w:t>21.</w:t>
            </w:r>
          </w:p>
        </w:tc>
        <w:tc>
          <w:tcPr>
            <w:tcW w:w="3553" w:type="dxa"/>
            <w:shd w:val="clear" w:color="auto" w:fill="auto"/>
          </w:tcPr>
          <w:p w:rsidR="00CC24D2" w:rsidRDefault="00CC24D2" w:rsidP="00CC24D2">
            <w:pPr>
              <w:rPr>
                <w:b/>
                <w:lang w:val="ru-RU"/>
              </w:rPr>
            </w:pPr>
            <w:proofErr w:type="spellStart"/>
            <w:r>
              <w:rPr>
                <w:b/>
              </w:rPr>
              <w:t>Теплошумоізоляція</w:t>
            </w:r>
            <w:proofErr w:type="spellEnd"/>
            <w:r>
              <w:rPr>
                <w:b/>
              </w:rPr>
              <w:t xml:space="preserve"> пасажирського салону</w:t>
            </w:r>
          </w:p>
        </w:tc>
        <w:tc>
          <w:tcPr>
            <w:tcW w:w="1309" w:type="dxa"/>
            <w:shd w:val="clear" w:color="auto" w:fill="auto"/>
            <w:vAlign w:val="center"/>
          </w:tcPr>
          <w:p w:rsidR="00CC24D2" w:rsidRDefault="00CC24D2" w:rsidP="00CC24D2">
            <w:pPr>
              <w:jc w:val="center"/>
              <w:rPr>
                <w:b/>
              </w:rPr>
            </w:pPr>
          </w:p>
        </w:tc>
        <w:tc>
          <w:tcPr>
            <w:tcW w:w="2828" w:type="dxa"/>
            <w:shd w:val="clear" w:color="auto" w:fill="auto"/>
            <w:vAlign w:val="center"/>
          </w:tcPr>
          <w:p w:rsidR="00CC24D2" w:rsidRDefault="00CC24D2" w:rsidP="00CC24D2">
            <w:pPr>
              <w:rPr>
                <w:b/>
              </w:rPr>
            </w:pPr>
            <w:r>
              <w:rPr>
                <w:b/>
              </w:rPr>
              <w:t>Так</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Default="00CC24D2" w:rsidP="00CC24D2">
            <w:pPr>
              <w:jc w:val="center"/>
              <w:rPr>
                <w:b/>
              </w:rPr>
            </w:pPr>
            <w:r>
              <w:rPr>
                <w:b/>
              </w:rPr>
              <w:t>22.</w:t>
            </w:r>
          </w:p>
        </w:tc>
        <w:tc>
          <w:tcPr>
            <w:tcW w:w="3553" w:type="dxa"/>
            <w:shd w:val="clear" w:color="auto" w:fill="auto"/>
          </w:tcPr>
          <w:p w:rsidR="00CC24D2" w:rsidRDefault="00CC24D2" w:rsidP="00CC24D2">
            <w:pPr>
              <w:rPr>
                <w:b/>
              </w:rPr>
            </w:pPr>
            <w:r>
              <w:rPr>
                <w:b/>
              </w:rPr>
              <w:t xml:space="preserve">Стеля та бокові панелі оздоблені </w:t>
            </w:r>
            <w:proofErr w:type="spellStart"/>
            <w:r>
              <w:rPr>
                <w:b/>
              </w:rPr>
              <w:t>автотканиною</w:t>
            </w:r>
            <w:proofErr w:type="spellEnd"/>
          </w:p>
        </w:tc>
        <w:tc>
          <w:tcPr>
            <w:tcW w:w="1309" w:type="dxa"/>
            <w:shd w:val="clear" w:color="auto" w:fill="auto"/>
            <w:vAlign w:val="center"/>
          </w:tcPr>
          <w:p w:rsidR="00CC24D2" w:rsidRDefault="00CC24D2" w:rsidP="00CC24D2">
            <w:pPr>
              <w:jc w:val="center"/>
              <w:rPr>
                <w:b/>
              </w:rPr>
            </w:pPr>
          </w:p>
        </w:tc>
        <w:tc>
          <w:tcPr>
            <w:tcW w:w="2828" w:type="dxa"/>
            <w:shd w:val="clear" w:color="auto" w:fill="auto"/>
            <w:vAlign w:val="center"/>
          </w:tcPr>
          <w:p w:rsidR="00CC24D2" w:rsidRDefault="00CC24D2" w:rsidP="00CC24D2">
            <w:pPr>
              <w:rPr>
                <w:b/>
              </w:rPr>
            </w:pPr>
            <w:r>
              <w:rPr>
                <w:b/>
              </w:rPr>
              <w:t>Так</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Default="00CC24D2" w:rsidP="00CC24D2">
            <w:pPr>
              <w:jc w:val="center"/>
              <w:rPr>
                <w:b/>
              </w:rPr>
            </w:pPr>
            <w:r>
              <w:rPr>
                <w:b/>
              </w:rPr>
              <w:t>23.</w:t>
            </w:r>
          </w:p>
        </w:tc>
        <w:tc>
          <w:tcPr>
            <w:tcW w:w="3553" w:type="dxa"/>
            <w:shd w:val="clear" w:color="auto" w:fill="auto"/>
          </w:tcPr>
          <w:p w:rsidR="00CC24D2" w:rsidRPr="00AC7631" w:rsidRDefault="00CC24D2" w:rsidP="00CC24D2">
            <w:pPr>
              <w:rPr>
                <w:b/>
              </w:rPr>
            </w:pPr>
            <w:r>
              <w:rPr>
                <w:b/>
                <w:lang w:val="en-US"/>
              </w:rPr>
              <w:t>Led</w:t>
            </w:r>
            <w:r>
              <w:rPr>
                <w:b/>
              </w:rPr>
              <w:t xml:space="preserve"> освітлення пасажирського салону</w:t>
            </w:r>
          </w:p>
        </w:tc>
        <w:tc>
          <w:tcPr>
            <w:tcW w:w="1309" w:type="dxa"/>
            <w:shd w:val="clear" w:color="auto" w:fill="auto"/>
            <w:vAlign w:val="center"/>
          </w:tcPr>
          <w:p w:rsidR="00CC24D2" w:rsidRDefault="00CC24D2" w:rsidP="00CC24D2">
            <w:pPr>
              <w:jc w:val="center"/>
              <w:rPr>
                <w:b/>
              </w:rPr>
            </w:pPr>
          </w:p>
        </w:tc>
        <w:tc>
          <w:tcPr>
            <w:tcW w:w="2828" w:type="dxa"/>
            <w:shd w:val="clear" w:color="auto" w:fill="auto"/>
            <w:vAlign w:val="center"/>
          </w:tcPr>
          <w:p w:rsidR="00CC24D2" w:rsidRDefault="00CC24D2" w:rsidP="00CC24D2">
            <w:pPr>
              <w:rPr>
                <w:b/>
              </w:rPr>
            </w:pPr>
            <w:r>
              <w:rPr>
                <w:b/>
              </w:rPr>
              <w:t>В коробі</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Default="00CC24D2" w:rsidP="00CC24D2">
            <w:pPr>
              <w:jc w:val="center"/>
              <w:rPr>
                <w:b/>
              </w:rPr>
            </w:pPr>
            <w:r>
              <w:rPr>
                <w:b/>
              </w:rPr>
              <w:t>24.</w:t>
            </w:r>
          </w:p>
        </w:tc>
        <w:tc>
          <w:tcPr>
            <w:tcW w:w="3553" w:type="dxa"/>
            <w:shd w:val="clear" w:color="auto" w:fill="auto"/>
          </w:tcPr>
          <w:p w:rsidR="00CC24D2" w:rsidRPr="00AC7631" w:rsidRDefault="00CC24D2" w:rsidP="00CC24D2">
            <w:pPr>
              <w:rPr>
                <w:b/>
              </w:rPr>
            </w:pPr>
            <w:r>
              <w:rPr>
                <w:b/>
              </w:rPr>
              <w:t xml:space="preserve">Бокові панелі пасажирського салону оздоблені </w:t>
            </w:r>
            <w:proofErr w:type="spellStart"/>
            <w:r>
              <w:rPr>
                <w:b/>
              </w:rPr>
              <w:t>автотканиною</w:t>
            </w:r>
            <w:proofErr w:type="spellEnd"/>
          </w:p>
        </w:tc>
        <w:tc>
          <w:tcPr>
            <w:tcW w:w="1309" w:type="dxa"/>
            <w:shd w:val="clear" w:color="auto" w:fill="auto"/>
            <w:vAlign w:val="center"/>
          </w:tcPr>
          <w:p w:rsidR="00CC24D2" w:rsidRDefault="00CC24D2" w:rsidP="00CC24D2">
            <w:pPr>
              <w:jc w:val="center"/>
              <w:rPr>
                <w:b/>
              </w:rPr>
            </w:pPr>
          </w:p>
        </w:tc>
        <w:tc>
          <w:tcPr>
            <w:tcW w:w="2828" w:type="dxa"/>
            <w:shd w:val="clear" w:color="auto" w:fill="auto"/>
            <w:vAlign w:val="center"/>
          </w:tcPr>
          <w:p w:rsidR="00CC24D2" w:rsidRDefault="00CC24D2" w:rsidP="00CC24D2">
            <w:pPr>
              <w:rPr>
                <w:b/>
              </w:rPr>
            </w:pPr>
            <w:r>
              <w:rPr>
                <w:b/>
              </w:rPr>
              <w:t>Так</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Default="00CC24D2" w:rsidP="00CC24D2">
            <w:pPr>
              <w:jc w:val="center"/>
              <w:rPr>
                <w:b/>
              </w:rPr>
            </w:pPr>
            <w:r>
              <w:rPr>
                <w:b/>
              </w:rPr>
              <w:t>25.</w:t>
            </w:r>
          </w:p>
        </w:tc>
        <w:tc>
          <w:tcPr>
            <w:tcW w:w="3553" w:type="dxa"/>
            <w:shd w:val="clear" w:color="auto" w:fill="auto"/>
          </w:tcPr>
          <w:p w:rsidR="00CC24D2" w:rsidRDefault="00CC24D2" w:rsidP="00CC24D2">
            <w:pPr>
              <w:rPr>
                <w:b/>
              </w:rPr>
            </w:pPr>
            <w:r>
              <w:rPr>
                <w:b/>
              </w:rPr>
              <w:t xml:space="preserve">Крісла другого ряду пасажирського салону з </w:t>
            </w:r>
            <w:proofErr w:type="spellStart"/>
            <w:r>
              <w:rPr>
                <w:b/>
              </w:rPr>
              <w:t>триточковими</w:t>
            </w:r>
            <w:proofErr w:type="spellEnd"/>
            <w:r>
              <w:rPr>
                <w:b/>
              </w:rPr>
              <w:t xml:space="preserve"> ременями безпеки</w:t>
            </w:r>
          </w:p>
        </w:tc>
        <w:tc>
          <w:tcPr>
            <w:tcW w:w="1309" w:type="dxa"/>
            <w:shd w:val="clear" w:color="auto" w:fill="auto"/>
            <w:vAlign w:val="center"/>
          </w:tcPr>
          <w:p w:rsidR="00CC24D2" w:rsidRDefault="00CC24D2" w:rsidP="00CC24D2">
            <w:pPr>
              <w:jc w:val="center"/>
              <w:rPr>
                <w:b/>
              </w:rPr>
            </w:pPr>
          </w:p>
        </w:tc>
        <w:tc>
          <w:tcPr>
            <w:tcW w:w="2828" w:type="dxa"/>
            <w:shd w:val="clear" w:color="auto" w:fill="auto"/>
            <w:vAlign w:val="center"/>
          </w:tcPr>
          <w:p w:rsidR="00CC24D2" w:rsidRDefault="00CC24D2" w:rsidP="00CC24D2">
            <w:pPr>
              <w:rPr>
                <w:b/>
              </w:rPr>
            </w:pPr>
            <w:r>
              <w:rPr>
                <w:b/>
              </w:rPr>
              <w:t>Не менше 3</w:t>
            </w:r>
          </w:p>
        </w:tc>
        <w:tc>
          <w:tcPr>
            <w:tcW w:w="1559" w:type="dxa"/>
            <w:shd w:val="clear" w:color="auto" w:fill="auto"/>
          </w:tcPr>
          <w:p w:rsidR="00CC24D2" w:rsidRPr="00EB1C65" w:rsidRDefault="00CC24D2" w:rsidP="00CC24D2">
            <w:pPr>
              <w:jc w:val="center"/>
              <w:rPr>
                <w:b/>
              </w:rPr>
            </w:pPr>
          </w:p>
        </w:tc>
      </w:tr>
      <w:tr w:rsidR="00CC24D2" w:rsidRPr="00EB1C65" w:rsidTr="00CC24D2">
        <w:trPr>
          <w:trHeight w:val="421"/>
        </w:trPr>
        <w:tc>
          <w:tcPr>
            <w:tcW w:w="669" w:type="dxa"/>
            <w:shd w:val="clear" w:color="auto" w:fill="auto"/>
            <w:vAlign w:val="center"/>
          </w:tcPr>
          <w:p w:rsidR="00CC24D2" w:rsidRDefault="00CC24D2" w:rsidP="00CC24D2">
            <w:pPr>
              <w:jc w:val="center"/>
              <w:rPr>
                <w:b/>
              </w:rPr>
            </w:pPr>
            <w:r>
              <w:rPr>
                <w:b/>
              </w:rPr>
              <w:t>26.</w:t>
            </w:r>
          </w:p>
        </w:tc>
        <w:tc>
          <w:tcPr>
            <w:tcW w:w="3553" w:type="dxa"/>
            <w:shd w:val="clear" w:color="auto" w:fill="auto"/>
          </w:tcPr>
          <w:p w:rsidR="00CC24D2" w:rsidRDefault="00CC24D2" w:rsidP="00CC24D2">
            <w:pPr>
              <w:rPr>
                <w:b/>
              </w:rPr>
            </w:pPr>
            <w:r>
              <w:rPr>
                <w:b/>
              </w:rPr>
              <w:t>Перегородка між пасажирським салоном та вантажним відсіком</w:t>
            </w:r>
          </w:p>
        </w:tc>
        <w:tc>
          <w:tcPr>
            <w:tcW w:w="1309" w:type="dxa"/>
            <w:shd w:val="clear" w:color="auto" w:fill="auto"/>
            <w:vAlign w:val="center"/>
          </w:tcPr>
          <w:p w:rsidR="00CC24D2" w:rsidRDefault="00CC24D2" w:rsidP="00CC24D2">
            <w:pPr>
              <w:jc w:val="center"/>
              <w:rPr>
                <w:b/>
              </w:rPr>
            </w:pPr>
          </w:p>
        </w:tc>
        <w:tc>
          <w:tcPr>
            <w:tcW w:w="2828" w:type="dxa"/>
            <w:shd w:val="clear" w:color="auto" w:fill="auto"/>
            <w:vAlign w:val="center"/>
          </w:tcPr>
          <w:p w:rsidR="00CC24D2" w:rsidRDefault="00CC24D2" w:rsidP="00CC24D2">
            <w:pPr>
              <w:rPr>
                <w:b/>
              </w:rPr>
            </w:pPr>
            <w:r>
              <w:rPr>
                <w:b/>
              </w:rPr>
              <w:t xml:space="preserve">П-образна, оздоблена </w:t>
            </w:r>
            <w:proofErr w:type="spellStart"/>
            <w:r>
              <w:rPr>
                <w:b/>
              </w:rPr>
              <w:t>автотканиною</w:t>
            </w:r>
            <w:proofErr w:type="spellEnd"/>
          </w:p>
        </w:tc>
        <w:tc>
          <w:tcPr>
            <w:tcW w:w="1559" w:type="dxa"/>
            <w:shd w:val="clear" w:color="auto" w:fill="auto"/>
          </w:tcPr>
          <w:p w:rsidR="00CC24D2" w:rsidRPr="00EB1C65" w:rsidRDefault="00CC24D2" w:rsidP="00CC24D2">
            <w:pPr>
              <w:jc w:val="center"/>
              <w:rPr>
                <w:b/>
              </w:rPr>
            </w:pPr>
          </w:p>
        </w:tc>
      </w:tr>
      <w:tr w:rsidR="00CC24D2" w:rsidRPr="00EB1C65" w:rsidTr="00CC24D2">
        <w:trPr>
          <w:trHeight w:val="417"/>
        </w:trPr>
        <w:tc>
          <w:tcPr>
            <w:tcW w:w="669" w:type="dxa"/>
            <w:shd w:val="clear" w:color="auto" w:fill="auto"/>
            <w:vAlign w:val="center"/>
          </w:tcPr>
          <w:p w:rsidR="00CC24D2" w:rsidRDefault="00CC24D2" w:rsidP="00CC24D2">
            <w:pPr>
              <w:jc w:val="center"/>
              <w:rPr>
                <w:b/>
              </w:rPr>
            </w:pPr>
            <w:r>
              <w:rPr>
                <w:b/>
              </w:rPr>
              <w:t>27.</w:t>
            </w:r>
          </w:p>
        </w:tc>
        <w:tc>
          <w:tcPr>
            <w:tcW w:w="7690" w:type="dxa"/>
            <w:gridSpan w:val="3"/>
            <w:shd w:val="clear" w:color="auto" w:fill="auto"/>
          </w:tcPr>
          <w:p w:rsidR="00CC24D2" w:rsidRPr="004548B0" w:rsidRDefault="00CC24D2" w:rsidP="00CC24D2">
            <w:pPr>
              <w:jc w:val="both"/>
              <w:rPr>
                <w:b/>
                <w:lang w:val="ru-RU"/>
              </w:rPr>
            </w:pPr>
            <w:proofErr w:type="spellStart"/>
            <w:r w:rsidRPr="004548B0">
              <w:rPr>
                <w:b/>
                <w:lang w:val="ru-RU"/>
              </w:rPr>
              <w:t>Запропонований</w:t>
            </w:r>
            <w:proofErr w:type="spellEnd"/>
            <w:r w:rsidRPr="004548B0">
              <w:rPr>
                <w:b/>
                <w:lang w:val="ru-RU"/>
              </w:rPr>
              <w:t xml:space="preserve"> </w:t>
            </w:r>
            <w:proofErr w:type="spellStart"/>
            <w:r w:rsidRPr="004548B0">
              <w:rPr>
                <w:b/>
                <w:lang w:val="ru-RU"/>
              </w:rPr>
              <w:t>Учасниками</w:t>
            </w:r>
            <w:proofErr w:type="spellEnd"/>
            <w:r w:rsidRPr="004548B0">
              <w:rPr>
                <w:b/>
                <w:lang w:val="ru-RU"/>
              </w:rPr>
              <w:t xml:space="preserve"> </w:t>
            </w:r>
            <w:proofErr w:type="spellStart"/>
            <w:r w:rsidRPr="004548B0">
              <w:rPr>
                <w:b/>
                <w:lang w:val="ru-RU"/>
              </w:rPr>
              <w:t>Автомобіль</w:t>
            </w:r>
            <w:proofErr w:type="spellEnd"/>
            <w:r w:rsidRPr="004548B0">
              <w:rPr>
                <w:b/>
                <w:lang w:val="ru-RU"/>
              </w:rPr>
              <w:t xml:space="preserve"> </w:t>
            </w:r>
            <w:proofErr w:type="spellStart"/>
            <w:r>
              <w:rPr>
                <w:b/>
                <w:lang w:val="ru-RU"/>
              </w:rPr>
              <w:t>легковий</w:t>
            </w:r>
            <w:proofErr w:type="spellEnd"/>
            <w:r w:rsidRPr="004548B0">
              <w:rPr>
                <w:b/>
                <w:lang w:val="ru-RU"/>
              </w:rPr>
              <w:t xml:space="preserve"> (товар) повинен бути </w:t>
            </w:r>
            <w:proofErr w:type="spellStart"/>
            <w:r w:rsidRPr="004548B0">
              <w:rPr>
                <w:b/>
                <w:lang w:val="ru-RU"/>
              </w:rPr>
              <w:t>новим</w:t>
            </w:r>
            <w:proofErr w:type="spellEnd"/>
            <w:r w:rsidRPr="004548B0">
              <w:rPr>
                <w:b/>
                <w:lang w:val="ru-RU"/>
              </w:rPr>
              <w:t xml:space="preserve">, в стандартному </w:t>
            </w:r>
            <w:proofErr w:type="spellStart"/>
            <w:r w:rsidRPr="004548B0">
              <w:rPr>
                <w:b/>
                <w:lang w:val="ru-RU"/>
              </w:rPr>
              <w:t>заводському</w:t>
            </w:r>
            <w:proofErr w:type="spellEnd"/>
            <w:r w:rsidRPr="004548B0">
              <w:rPr>
                <w:b/>
                <w:lang w:val="ru-RU"/>
              </w:rPr>
              <w:t xml:space="preserve"> </w:t>
            </w:r>
            <w:proofErr w:type="spellStart"/>
            <w:r w:rsidRPr="004548B0">
              <w:rPr>
                <w:b/>
                <w:lang w:val="ru-RU"/>
              </w:rPr>
              <w:t>виконанні</w:t>
            </w:r>
            <w:proofErr w:type="spellEnd"/>
            <w:r w:rsidRPr="004548B0">
              <w:rPr>
                <w:b/>
                <w:lang w:val="ru-RU"/>
              </w:rPr>
              <w:t xml:space="preserve">. </w:t>
            </w:r>
          </w:p>
          <w:p w:rsidR="00CC24D2" w:rsidRPr="004548B0" w:rsidRDefault="00CC24D2" w:rsidP="00CC24D2">
            <w:pPr>
              <w:jc w:val="both"/>
              <w:rPr>
                <w:b/>
                <w:lang w:val="ru-RU"/>
              </w:rPr>
            </w:pPr>
            <w:proofErr w:type="spellStart"/>
            <w:r w:rsidRPr="004548B0">
              <w:rPr>
                <w:b/>
                <w:lang w:val="ru-RU"/>
              </w:rPr>
              <w:t>Робоче</w:t>
            </w:r>
            <w:proofErr w:type="spellEnd"/>
            <w:r w:rsidRPr="004548B0">
              <w:rPr>
                <w:b/>
                <w:lang w:val="ru-RU"/>
              </w:rPr>
              <w:t xml:space="preserve"> </w:t>
            </w:r>
            <w:proofErr w:type="spellStart"/>
            <w:r w:rsidRPr="004548B0">
              <w:rPr>
                <w:b/>
                <w:lang w:val="ru-RU"/>
              </w:rPr>
              <w:t>обладнання</w:t>
            </w:r>
            <w:proofErr w:type="spellEnd"/>
            <w:r w:rsidRPr="004548B0">
              <w:rPr>
                <w:b/>
                <w:lang w:val="ru-RU"/>
              </w:rPr>
              <w:t xml:space="preserve"> та </w:t>
            </w:r>
            <w:proofErr w:type="spellStart"/>
            <w:r w:rsidRPr="004548B0">
              <w:rPr>
                <w:b/>
                <w:lang w:val="ru-RU"/>
              </w:rPr>
              <w:t>елементи</w:t>
            </w:r>
            <w:proofErr w:type="spellEnd"/>
            <w:r w:rsidRPr="004548B0">
              <w:rPr>
                <w:b/>
                <w:lang w:val="ru-RU"/>
              </w:rPr>
              <w:t xml:space="preserve"> транспортного </w:t>
            </w:r>
            <w:proofErr w:type="spellStart"/>
            <w:r w:rsidRPr="004548B0">
              <w:rPr>
                <w:b/>
                <w:lang w:val="ru-RU"/>
              </w:rPr>
              <w:t>засобу</w:t>
            </w:r>
            <w:proofErr w:type="spellEnd"/>
            <w:r w:rsidRPr="004548B0">
              <w:rPr>
                <w:b/>
                <w:lang w:val="ru-RU"/>
              </w:rPr>
              <w:t xml:space="preserve"> </w:t>
            </w:r>
            <w:proofErr w:type="spellStart"/>
            <w:r w:rsidRPr="004548B0">
              <w:rPr>
                <w:b/>
                <w:lang w:val="ru-RU"/>
              </w:rPr>
              <w:t>повинні</w:t>
            </w:r>
            <w:proofErr w:type="spellEnd"/>
            <w:r w:rsidRPr="004548B0">
              <w:rPr>
                <w:b/>
                <w:lang w:val="ru-RU"/>
              </w:rPr>
              <w:t xml:space="preserve"> бути </w:t>
            </w:r>
            <w:proofErr w:type="spellStart"/>
            <w:r w:rsidRPr="004548B0">
              <w:rPr>
                <w:b/>
                <w:lang w:val="ru-RU"/>
              </w:rPr>
              <w:t>повністю</w:t>
            </w:r>
            <w:proofErr w:type="spellEnd"/>
            <w:r w:rsidRPr="004548B0">
              <w:rPr>
                <w:b/>
                <w:lang w:val="ru-RU"/>
              </w:rPr>
              <w:t xml:space="preserve"> </w:t>
            </w:r>
            <w:proofErr w:type="spellStart"/>
            <w:r w:rsidRPr="004548B0">
              <w:rPr>
                <w:b/>
                <w:lang w:val="ru-RU"/>
              </w:rPr>
              <w:t>новими</w:t>
            </w:r>
            <w:proofErr w:type="spellEnd"/>
            <w:r w:rsidRPr="004548B0">
              <w:rPr>
                <w:b/>
                <w:lang w:val="ru-RU"/>
              </w:rPr>
              <w:t xml:space="preserve">, </w:t>
            </w:r>
            <w:proofErr w:type="spellStart"/>
            <w:r w:rsidRPr="004548B0">
              <w:rPr>
                <w:b/>
                <w:lang w:val="ru-RU"/>
              </w:rPr>
              <w:t>які</w:t>
            </w:r>
            <w:proofErr w:type="spellEnd"/>
            <w:r w:rsidRPr="004548B0">
              <w:rPr>
                <w:b/>
                <w:lang w:val="ru-RU"/>
              </w:rPr>
              <w:t xml:space="preserve"> </w:t>
            </w:r>
            <w:proofErr w:type="spellStart"/>
            <w:r w:rsidRPr="004548B0">
              <w:rPr>
                <w:b/>
                <w:lang w:val="ru-RU"/>
              </w:rPr>
              <w:t>раніше</w:t>
            </w:r>
            <w:proofErr w:type="spellEnd"/>
            <w:r w:rsidRPr="004548B0">
              <w:rPr>
                <w:b/>
                <w:lang w:val="ru-RU"/>
              </w:rPr>
              <w:t xml:space="preserve"> </w:t>
            </w:r>
            <w:proofErr w:type="spellStart"/>
            <w:r w:rsidRPr="004548B0">
              <w:rPr>
                <w:b/>
                <w:lang w:val="ru-RU"/>
              </w:rPr>
              <w:t>ніде</w:t>
            </w:r>
            <w:proofErr w:type="spellEnd"/>
            <w:r w:rsidRPr="004548B0">
              <w:rPr>
                <w:b/>
                <w:lang w:val="ru-RU"/>
              </w:rPr>
              <w:t xml:space="preserve">, і </w:t>
            </w:r>
            <w:proofErr w:type="spellStart"/>
            <w:r w:rsidRPr="004548B0">
              <w:rPr>
                <w:b/>
                <w:lang w:val="ru-RU"/>
              </w:rPr>
              <w:t>ніколи</w:t>
            </w:r>
            <w:proofErr w:type="spellEnd"/>
            <w:r w:rsidRPr="004548B0">
              <w:rPr>
                <w:b/>
                <w:lang w:val="ru-RU"/>
              </w:rPr>
              <w:t xml:space="preserve"> не </w:t>
            </w:r>
            <w:proofErr w:type="spellStart"/>
            <w:r w:rsidRPr="004548B0">
              <w:rPr>
                <w:b/>
                <w:lang w:val="ru-RU"/>
              </w:rPr>
              <w:t>використовувалися</w:t>
            </w:r>
            <w:proofErr w:type="spellEnd"/>
            <w:r w:rsidRPr="004548B0">
              <w:rPr>
                <w:b/>
                <w:lang w:val="ru-RU"/>
              </w:rPr>
              <w:t xml:space="preserve">, </w:t>
            </w:r>
            <w:proofErr w:type="spellStart"/>
            <w:r w:rsidRPr="004548B0">
              <w:rPr>
                <w:b/>
                <w:lang w:val="ru-RU"/>
              </w:rPr>
              <w:t>мати</w:t>
            </w:r>
            <w:proofErr w:type="spellEnd"/>
            <w:r w:rsidRPr="004548B0">
              <w:rPr>
                <w:b/>
                <w:lang w:val="ru-RU"/>
              </w:rPr>
              <w:t xml:space="preserve"> </w:t>
            </w:r>
            <w:proofErr w:type="spellStart"/>
            <w:r w:rsidRPr="004548B0">
              <w:rPr>
                <w:b/>
                <w:lang w:val="ru-RU"/>
              </w:rPr>
              <w:t>гарний</w:t>
            </w:r>
            <w:proofErr w:type="spellEnd"/>
            <w:r w:rsidRPr="004548B0">
              <w:rPr>
                <w:b/>
                <w:lang w:val="ru-RU"/>
              </w:rPr>
              <w:t xml:space="preserve"> (</w:t>
            </w:r>
            <w:proofErr w:type="spellStart"/>
            <w:r w:rsidRPr="004548B0">
              <w:rPr>
                <w:b/>
                <w:lang w:val="ru-RU"/>
              </w:rPr>
              <w:t>респектабельний</w:t>
            </w:r>
            <w:proofErr w:type="spellEnd"/>
            <w:r w:rsidRPr="004548B0">
              <w:rPr>
                <w:b/>
                <w:lang w:val="ru-RU"/>
              </w:rPr>
              <w:t xml:space="preserve">) </w:t>
            </w:r>
            <w:proofErr w:type="spellStart"/>
            <w:r w:rsidRPr="004548B0">
              <w:rPr>
                <w:b/>
                <w:lang w:val="ru-RU"/>
              </w:rPr>
              <w:t>зовнішній</w:t>
            </w:r>
            <w:proofErr w:type="spellEnd"/>
            <w:r w:rsidRPr="004548B0">
              <w:rPr>
                <w:b/>
                <w:lang w:val="ru-RU"/>
              </w:rPr>
              <w:t xml:space="preserve"> </w:t>
            </w:r>
            <w:proofErr w:type="spellStart"/>
            <w:r w:rsidRPr="004548B0">
              <w:rPr>
                <w:b/>
                <w:lang w:val="ru-RU"/>
              </w:rPr>
              <w:t>вигляд</w:t>
            </w:r>
            <w:proofErr w:type="spellEnd"/>
            <w:r w:rsidRPr="004548B0">
              <w:rPr>
                <w:b/>
                <w:lang w:val="ru-RU"/>
              </w:rPr>
              <w:t xml:space="preserve"> та не </w:t>
            </w:r>
            <w:proofErr w:type="spellStart"/>
            <w:r w:rsidRPr="004548B0">
              <w:rPr>
                <w:b/>
                <w:lang w:val="ru-RU"/>
              </w:rPr>
              <w:t>мати</w:t>
            </w:r>
            <w:proofErr w:type="spellEnd"/>
            <w:r w:rsidRPr="004548B0">
              <w:rPr>
                <w:b/>
                <w:lang w:val="ru-RU"/>
              </w:rPr>
              <w:t xml:space="preserve"> </w:t>
            </w:r>
            <w:proofErr w:type="spellStart"/>
            <w:r w:rsidRPr="004548B0">
              <w:rPr>
                <w:b/>
                <w:lang w:val="ru-RU"/>
              </w:rPr>
              <w:t>подряпин</w:t>
            </w:r>
            <w:proofErr w:type="spellEnd"/>
            <w:r w:rsidRPr="004548B0">
              <w:rPr>
                <w:b/>
                <w:lang w:val="ru-RU"/>
              </w:rPr>
              <w:t xml:space="preserve">, </w:t>
            </w:r>
            <w:proofErr w:type="spellStart"/>
            <w:r w:rsidRPr="004548B0">
              <w:rPr>
                <w:b/>
                <w:lang w:val="ru-RU"/>
              </w:rPr>
              <w:t>вм’ятин</w:t>
            </w:r>
            <w:proofErr w:type="spellEnd"/>
            <w:r w:rsidRPr="004548B0">
              <w:rPr>
                <w:b/>
                <w:lang w:val="ru-RU"/>
              </w:rPr>
              <w:t xml:space="preserve"> і </w:t>
            </w:r>
            <w:proofErr w:type="spellStart"/>
            <w:r w:rsidRPr="004548B0">
              <w:rPr>
                <w:b/>
                <w:lang w:val="ru-RU"/>
              </w:rPr>
              <w:t>інших</w:t>
            </w:r>
            <w:proofErr w:type="spellEnd"/>
            <w:r w:rsidRPr="004548B0">
              <w:rPr>
                <w:b/>
                <w:lang w:val="ru-RU"/>
              </w:rPr>
              <w:t xml:space="preserve"> </w:t>
            </w:r>
            <w:proofErr w:type="spellStart"/>
            <w:r w:rsidRPr="004548B0">
              <w:rPr>
                <w:b/>
                <w:lang w:val="ru-RU"/>
              </w:rPr>
              <w:t>пошкоджень</w:t>
            </w:r>
            <w:proofErr w:type="spellEnd"/>
            <w:r w:rsidRPr="004548B0">
              <w:rPr>
                <w:b/>
                <w:lang w:val="ru-RU"/>
              </w:rPr>
              <w:t>.</w:t>
            </w:r>
          </w:p>
          <w:p w:rsidR="00CC24D2" w:rsidRPr="004548B0" w:rsidRDefault="00CC24D2" w:rsidP="00CC24D2">
            <w:pPr>
              <w:jc w:val="both"/>
              <w:rPr>
                <w:b/>
                <w:lang w:val="ru-RU"/>
              </w:rPr>
            </w:pPr>
            <w:r w:rsidRPr="004548B0">
              <w:rPr>
                <w:b/>
                <w:lang w:val="ru-RU"/>
              </w:rPr>
              <w:t xml:space="preserve">Для </w:t>
            </w:r>
            <w:proofErr w:type="spellStart"/>
            <w:r w:rsidRPr="004548B0">
              <w:rPr>
                <w:b/>
                <w:lang w:val="ru-RU"/>
              </w:rPr>
              <w:t>довговічності</w:t>
            </w:r>
            <w:proofErr w:type="spellEnd"/>
            <w:r w:rsidRPr="004548B0">
              <w:rPr>
                <w:b/>
                <w:lang w:val="ru-RU"/>
              </w:rPr>
              <w:t xml:space="preserve"> та </w:t>
            </w:r>
            <w:proofErr w:type="spellStart"/>
            <w:r w:rsidRPr="004548B0">
              <w:rPr>
                <w:b/>
                <w:lang w:val="ru-RU"/>
              </w:rPr>
              <w:t>захисту</w:t>
            </w:r>
            <w:proofErr w:type="spellEnd"/>
            <w:r w:rsidRPr="004548B0">
              <w:rPr>
                <w:b/>
                <w:lang w:val="ru-RU"/>
              </w:rPr>
              <w:t xml:space="preserve"> </w:t>
            </w:r>
            <w:proofErr w:type="spellStart"/>
            <w:r w:rsidRPr="004548B0">
              <w:rPr>
                <w:b/>
                <w:lang w:val="ru-RU"/>
              </w:rPr>
              <w:t>від</w:t>
            </w:r>
            <w:proofErr w:type="spellEnd"/>
            <w:r w:rsidRPr="004548B0">
              <w:rPr>
                <w:b/>
                <w:lang w:val="ru-RU"/>
              </w:rPr>
              <w:t xml:space="preserve"> </w:t>
            </w:r>
            <w:proofErr w:type="spellStart"/>
            <w:r w:rsidRPr="004548B0">
              <w:rPr>
                <w:b/>
                <w:lang w:val="ru-RU"/>
              </w:rPr>
              <w:t>корозії</w:t>
            </w:r>
            <w:proofErr w:type="spellEnd"/>
            <w:r w:rsidRPr="004548B0">
              <w:rPr>
                <w:b/>
                <w:lang w:val="ru-RU"/>
              </w:rPr>
              <w:t xml:space="preserve">, </w:t>
            </w:r>
            <w:proofErr w:type="spellStart"/>
            <w:r w:rsidRPr="004548B0">
              <w:rPr>
                <w:b/>
                <w:lang w:val="ru-RU"/>
              </w:rPr>
              <w:t>робоче</w:t>
            </w:r>
            <w:proofErr w:type="spellEnd"/>
            <w:r w:rsidRPr="004548B0">
              <w:rPr>
                <w:b/>
                <w:lang w:val="ru-RU"/>
              </w:rPr>
              <w:t xml:space="preserve"> </w:t>
            </w:r>
            <w:proofErr w:type="spellStart"/>
            <w:r w:rsidRPr="004548B0">
              <w:rPr>
                <w:b/>
                <w:lang w:val="ru-RU"/>
              </w:rPr>
              <w:t>обладнання</w:t>
            </w:r>
            <w:proofErr w:type="spellEnd"/>
            <w:r w:rsidRPr="004548B0">
              <w:rPr>
                <w:b/>
                <w:lang w:val="ru-RU"/>
              </w:rPr>
              <w:t xml:space="preserve"> та </w:t>
            </w:r>
            <w:proofErr w:type="spellStart"/>
            <w:r w:rsidRPr="004548B0">
              <w:rPr>
                <w:b/>
                <w:lang w:val="ru-RU"/>
              </w:rPr>
              <w:t>елементи</w:t>
            </w:r>
            <w:proofErr w:type="spellEnd"/>
            <w:r w:rsidRPr="004548B0">
              <w:rPr>
                <w:b/>
                <w:lang w:val="ru-RU"/>
              </w:rPr>
              <w:t xml:space="preserve"> </w:t>
            </w:r>
            <w:proofErr w:type="spellStart"/>
            <w:r w:rsidRPr="004548B0">
              <w:rPr>
                <w:b/>
                <w:lang w:val="ru-RU"/>
              </w:rPr>
              <w:t>повинні</w:t>
            </w:r>
            <w:proofErr w:type="spellEnd"/>
            <w:r w:rsidRPr="004548B0">
              <w:rPr>
                <w:b/>
                <w:lang w:val="ru-RU"/>
              </w:rPr>
              <w:t xml:space="preserve"> </w:t>
            </w:r>
            <w:proofErr w:type="spellStart"/>
            <w:r w:rsidRPr="004548B0">
              <w:rPr>
                <w:b/>
                <w:lang w:val="ru-RU"/>
              </w:rPr>
              <w:t>мати</w:t>
            </w:r>
            <w:proofErr w:type="spellEnd"/>
            <w:r w:rsidRPr="004548B0">
              <w:rPr>
                <w:b/>
                <w:lang w:val="ru-RU"/>
              </w:rPr>
              <w:t xml:space="preserve"> </w:t>
            </w:r>
            <w:proofErr w:type="spellStart"/>
            <w:r w:rsidRPr="004548B0">
              <w:rPr>
                <w:b/>
                <w:lang w:val="ru-RU"/>
              </w:rPr>
              <w:t>антикорозійну</w:t>
            </w:r>
            <w:proofErr w:type="spellEnd"/>
            <w:r w:rsidRPr="004548B0">
              <w:rPr>
                <w:b/>
                <w:lang w:val="ru-RU"/>
              </w:rPr>
              <w:t xml:space="preserve"> </w:t>
            </w:r>
            <w:proofErr w:type="spellStart"/>
            <w:r w:rsidRPr="004548B0">
              <w:rPr>
                <w:b/>
                <w:lang w:val="ru-RU"/>
              </w:rPr>
              <w:t>обробку</w:t>
            </w:r>
            <w:proofErr w:type="spellEnd"/>
            <w:r w:rsidRPr="004548B0">
              <w:rPr>
                <w:b/>
                <w:lang w:val="ru-RU"/>
              </w:rPr>
              <w:t>.</w:t>
            </w:r>
          </w:p>
          <w:p w:rsidR="00CC24D2" w:rsidRDefault="00CC24D2" w:rsidP="00CC24D2">
            <w:pPr>
              <w:rPr>
                <w:b/>
              </w:rPr>
            </w:pPr>
          </w:p>
        </w:tc>
        <w:tc>
          <w:tcPr>
            <w:tcW w:w="1559" w:type="dxa"/>
            <w:shd w:val="clear" w:color="auto" w:fill="auto"/>
          </w:tcPr>
          <w:p w:rsidR="00CC24D2" w:rsidRPr="00EB1C65" w:rsidRDefault="00CC24D2" w:rsidP="00CC24D2">
            <w:pPr>
              <w:jc w:val="center"/>
              <w:rPr>
                <w:b/>
              </w:rPr>
            </w:pPr>
          </w:p>
        </w:tc>
      </w:tr>
    </w:tbl>
    <w:p w:rsidR="00CC24D2" w:rsidRDefault="00CC24D2" w:rsidP="00CC24D2"/>
    <w:p w:rsidR="000D57F6" w:rsidRDefault="000D57F6" w:rsidP="000D57F6">
      <w:pPr>
        <w:jc w:val="center"/>
        <w:rPr>
          <w:b/>
          <w:sz w:val="28"/>
          <w:szCs w:val="28"/>
        </w:rPr>
      </w:pPr>
    </w:p>
    <w:p w:rsidR="000D57F6" w:rsidRDefault="000D57F6" w:rsidP="000D57F6">
      <w:pPr>
        <w:jc w:val="center"/>
      </w:pPr>
    </w:p>
    <w:p w:rsidR="005E77AC" w:rsidRDefault="005E77AC" w:rsidP="005E77AC">
      <w:pPr>
        <w:rPr>
          <w:color w:val="000000"/>
        </w:rPr>
      </w:pPr>
    </w:p>
    <w:p w:rsidR="002224D3" w:rsidRPr="00A70938" w:rsidRDefault="002224D3" w:rsidP="002224D3">
      <w:pPr>
        <w:ind w:firstLine="708"/>
        <w:jc w:val="both"/>
      </w:pPr>
      <w:r w:rsidRPr="00A70938">
        <w:t xml:space="preserve">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w:t>
      </w:r>
      <w:r w:rsidRPr="00A70938">
        <w:lastRenderedPageBreak/>
        <w:t>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Default="002224D3" w:rsidP="002224D3">
      <w:pPr>
        <w:jc w:val="center"/>
        <w:rPr>
          <w:b/>
          <w:color w:val="000000"/>
        </w:rPr>
      </w:pPr>
      <w:r w:rsidRPr="00A70938">
        <w:rPr>
          <w:b/>
          <w:color w:val="000000"/>
        </w:rPr>
        <w:t>Таблиця відповідності запропонованого товару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553"/>
        <w:gridCol w:w="1309"/>
        <w:gridCol w:w="2828"/>
        <w:gridCol w:w="1559"/>
      </w:tblGrid>
      <w:tr w:rsidR="00E0793F" w:rsidRPr="00EB1C65" w:rsidTr="00442ADA">
        <w:tc>
          <w:tcPr>
            <w:tcW w:w="669" w:type="dxa"/>
            <w:shd w:val="clear" w:color="auto" w:fill="auto"/>
            <w:vAlign w:val="center"/>
          </w:tcPr>
          <w:p w:rsidR="00E0793F" w:rsidRPr="00EB1C65" w:rsidRDefault="00E0793F" w:rsidP="00442ADA">
            <w:pPr>
              <w:jc w:val="center"/>
              <w:rPr>
                <w:b/>
              </w:rPr>
            </w:pPr>
            <w:r w:rsidRPr="00EB1C65">
              <w:rPr>
                <w:b/>
              </w:rPr>
              <w:t>№п/п</w:t>
            </w:r>
          </w:p>
        </w:tc>
        <w:tc>
          <w:tcPr>
            <w:tcW w:w="3553" w:type="dxa"/>
            <w:shd w:val="clear" w:color="auto" w:fill="auto"/>
            <w:vAlign w:val="center"/>
          </w:tcPr>
          <w:p w:rsidR="00E0793F" w:rsidRPr="00EB1C65" w:rsidRDefault="00E0793F" w:rsidP="00442ADA">
            <w:pPr>
              <w:jc w:val="center"/>
              <w:rPr>
                <w:b/>
              </w:rPr>
            </w:pPr>
            <w:r w:rsidRPr="00EB1C65">
              <w:rPr>
                <w:b/>
              </w:rPr>
              <w:t>Назва параметру</w:t>
            </w:r>
          </w:p>
        </w:tc>
        <w:tc>
          <w:tcPr>
            <w:tcW w:w="1309" w:type="dxa"/>
            <w:shd w:val="clear" w:color="auto" w:fill="auto"/>
            <w:vAlign w:val="center"/>
          </w:tcPr>
          <w:p w:rsidR="00E0793F" w:rsidRPr="00EB1C65" w:rsidRDefault="00E0793F" w:rsidP="00442ADA">
            <w:pPr>
              <w:jc w:val="center"/>
              <w:rPr>
                <w:b/>
              </w:rPr>
            </w:pPr>
            <w:r w:rsidRPr="00EB1C65">
              <w:rPr>
                <w:b/>
              </w:rPr>
              <w:t>Од.</w:t>
            </w:r>
          </w:p>
          <w:p w:rsidR="00E0793F" w:rsidRPr="00EB1C65" w:rsidRDefault="00E0793F" w:rsidP="00442ADA">
            <w:pPr>
              <w:jc w:val="center"/>
              <w:rPr>
                <w:b/>
              </w:rPr>
            </w:pPr>
            <w:r w:rsidRPr="00EB1C65">
              <w:rPr>
                <w:b/>
              </w:rPr>
              <w:t>виміру</w:t>
            </w:r>
          </w:p>
        </w:tc>
        <w:tc>
          <w:tcPr>
            <w:tcW w:w="2828" w:type="dxa"/>
            <w:shd w:val="clear" w:color="auto" w:fill="auto"/>
            <w:vAlign w:val="center"/>
          </w:tcPr>
          <w:p w:rsidR="00E0793F" w:rsidRPr="00EB1C65" w:rsidRDefault="00E0793F" w:rsidP="00442ADA">
            <w:pPr>
              <w:jc w:val="center"/>
              <w:rPr>
                <w:b/>
              </w:rPr>
            </w:pPr>
            <w:r w:rsidRPr="00EB1C65">
              <w:rPr>
                <w:b/>
              </w:rPr>
              <w:t>Параметри</w:t>
            </w:r>
          </w:p>
        </w:tc>
        <w:tc>
          <w:tcPr>
            <w:tcW w:w="1559" w:type="dxa"/>
            <w:shd w:val="clear" w:color="auto" w:fill="auto"/>
            <w:vAlign w:val="center"/>
          </w:tcPr>
          <w:p w:rsidR="00E0793F" w:rsidRPr="00EB1C65" w:rsidRDefault="00E0793F" w:rsidP="00442ADA">
            <w:pPr>
              <w:jc w:val="center"/>
              <w:rPr>
                <w:b/>
              </w:rPr>
            </w:pPr>
            <w:r>
              <w:rPr>
                <w:b/>
              </w:rPr>
              <w:t>Примітка</w:t>
            </w:r>
          </w:p>
        </w:tc>
      </w:tr>
      <w:tr w:rsidR="00E0793F" w:rsidRPr="00EB1C65" w:rsidTr="00442ADA">
        <w:trPr>
          <w:trHeight w:val="414"/>
        </w:trPr>
        <w:tc>
          <w:tcPr>
            <w:tcW w:w="669" w:type="dxa"/>
            <w:shd w:val="clear" w:color="auto" w:fill="auto"/>
            <w:vAlign w:val="center"/>
          </w:tcPr>
          <w:p w:rsidR="00E0793F" w:rsidRPr="00EB1C65" w:rsidRDefault="00E0793F" w:rsidP="00442ADA">
            <w:pPr>
              <w:jc w:val="center"/>
              <w:rPr>
                <w:b/>
              </w:rPr>
            </w:pPr>
            <w:r>
              <w:rPr>
                <w:b/>
              </w:rPr>
              <w:t>1</w:t>
            </w:r>
            <w:r w:rsidRPr="00EB1C65">
              <w:rPr>
                <w:b/>
              </w:rPr>
              <w:t>.</w:t>
            </w:r>
          </w:p>
        </w:tc>
        <w:tc>
          <w:tcPr>
            <w:tcW w:w="3553" w:type="dxa"/>
            <w:shd w:val="clear" w:color="auto" w:fill="auto"/>
            <w:vAlign w:val="center"/>
          </w:tcPr>
          <w:p w:rsidR="00E0793F" w:rsidRPr="00EE6B69" w:rsidRDefault="00E0793F" w:rsidP="00442ADA">
            <w:pPr>
              <w:rPr>
                <w:b/>
              </w:rPr>
            </w:pPr>
            <w:r w:rsidRPr="00EB1C65">
              <w:rPr>
                <w:b/>
              </w:rPr>
              <w:t>Двигун</w:t>
            </w:r>
            <w:r>
              <w:rPr>
                <w:b/>
              </w:rPr>
              <w:t>, об</w:t>
            </w:r>
            <w:r>
              <w:rPr>
                <w:b/>
                <w:lang w:val="en-US"/>
              </w:rPr>
              <w:t>’</w:t>
            </w:r>
            <w:proofErr w:type="spellStart"/>
            <w:r>
              <w:rPr>
                <w:b/>
              </w:rPr>
              <w:t>єм</w:t>
            </w:r>
            <w:proofErr w:type="spellEnd"/>
          </w:p>
        </w:tc>
        <w:tc>
          <w:tcPr>
            <w:tcW w:w="1309" w:type="dxa"/>
            <w:shd w:val="clear" w:color="auto" w:fill="auto"/>
            <w:vAlign w:val="center"/>
          </w:tcPr>
          <w:p w:rsidR="00E0793F" w:rsidRPr="00EB1C65" w:rsidRDefault="00E0793F" w:rsidP="00442ADA">
            <w:pPr>
              <w:jc w:val="center"/>
              <w:rPr>
                <w:b/>
              </w:rPr>
            </w:pPr>
            <w:r>
              <w:rPr>
                <w:b/>
              </w:rPr>
              <w:t>см3</w:t>
            </w:r>
          </w:p>
        </w:tc>
        <w:tc>
          <w:tcPr>
            <w:tcW w:w="2828" w:type="dxa"/>
            <w:shd w:val="clear" w:color="auto" w:fill="auto"/>
            <w:vAlign w:val="center"/>
          </w:tcPr>
          <w:p w:rsidR="00E0793F" w:rsidRPr="00EF7569" w:rsidRDefault="00E0793F" w:rsidP="00442ADA">
            <w:pPr>
              <w:rPr>
                <w:b/>
                <w:lang w:val="en-US"/>
              </w:rPr>
            </w:pPr>
            <w:r>
              <w:rPr>
                <w:b/>
              </w:rPr>
              <w:t>2100-2190</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14"/>
        </w:trPr>
        <w:tc>
          <w:tcPr>
            <w:tcW w:w="669" w:type="dxa"/>
            <w:shd w:val="clear" w:color="auto" w:fill="auto"/>
            <w:vAlign w:val="center"/>
          </w:tcPr>
          <w:p w:rsidR="00E0793F" w:rsidRPr="00EB1C65" w:rsidRDefault="00E0793F" w:rsidP="00442ADA">
            <w:pPr>
              <w:jc w:val="center"/>
              <w:rPr>
                <w:b/>
              </w:rPr>
            </w:pPr>
            <w:r>
              <w:rPr>
                <w:b/>
              </w:rPr>
              <w:t>2</w:t>
            </w:r>
            <w:r w:rsidRPr="00EB1C65">
              <w:rPr>
                <w:b/>
              </w:rPr>
              <w:t>.</w:t>
            </w:r>
          </w:p>
        </w:tc>
        <w:tc>
          <w:tcPr>
            <w:tcW w:w="3553" w:type="dxa"/>
            <w:shd w:val="clear" w:color="auto" w:fill="auto"/>
            <w:vAlign w:val="center"/>
          </w:tcPr>
          <w:p w:rsidR="00E0793F" w:rsidRPr="00EB1C65" w:rsidRDefault="00E0793F" w:rsidP="00442ADA">
            <w:pPr>
              <w:rPr>
                <w:b/>
              </w:rPr>
            </w:pPr>
            <w:r w:rsidRPr="00EB1C65">
              <w:rPr>
                <w:b/>
              </w:rPr>
              <w:t>Тип палива</w:t>
            </w:r>
          </w:p>
        </w:tc>
        <w:tc>
          <w:tcPr>
            <w:tcW w:w="1309" w:type="dxa"/>
            <w:shd w:val="clear" w:color="auto" w:fill="auto"/>
            <w:vAlign w:val="center"/>
          </w:tcPr>
          <w:p w:rsidR="00E0793F" w:rsidRPr="00EB1C65" w:rsidRDefault="00E0793F" w:rsidP="00442ADA">
            <w:pPr>
              <w:jc w:val="center"/>
              <w:rPr>
                <w:b/>
              </w:rPr>
            </w:pPr>
          </w:p>
        </w:tc>
        <w:tc>
          <w:tcPr>
            <w:tcW w:w="2828" w:type="dxa"/>
            <w:shd w:val="clear" w:color="auto" w:fill="auto"/>
            <w:vAlign w:val="center"/>
          </w:tcPr>
          <w:p w:rsidR="00E0793F" w:rsidRPr="00EF7569" w:rsidRDefault="00E0793F" w:rsidP="00442ADA">
            <w:pPr>
              <w:rPr>
                <w:b/>
              </w:rPr>
            </w:pPr>
            <w:r>
              <w:rPr>
                <w:b/>
              </w:rPr>
              <w:t>Дизель</w:t>
            </w:r>
          </w:p>
        </w:tc>
        <w:tc>
          <w:tcPr>
            <w:tcW w:w="1559" w:type="dxa"/>
            <w:shd w:val="clear" w:color="auto" w:fill="auto"/>
          </w:tcPr>
          <w:p w:rsidR="00E0793F" w:rsidRPr="00EB1C65" w:rsidRDefault="00E0793F" w:rsidP="00442ADA">
            <w:pPr>
              <w:jc w:val="center"/>
              <w:rPr>
                <w:b/>
              </w:rPr>
            </w:pPr>
          </w:p>
        </w:tc>
      </w:tr>
      <w:tr w:rsidR="00E0793F" w:rsidRPr="00EB1C65" w:rsidTr="00442ADA">
        <w:trPr>
          <w:trHeight w:val="573"/>
        </w:trPr>
        <w:tc>
          <w:tcPr>
            <w:tcW w:w="669" w:type="dxa"/>
            <w:shd w:val="clear" w:color="auto" w:fill="auto"/>
            <w:vAlign w:val="center"/>
          </w:tcPr>
          <w:p w:rsidR="00E0793F" w:rsidRPr="00EB1C65" w:rsidRDefault="00E0793F" w:rsidP="00442ADA">
            <w:pPr>
              <w:jc w:val="center"/>
              <w:rPr>
                <w:b/>
              </w:rPr>
            </w:pPr>
            <w:r>
              <w:rPr>
                <w:b/>
              </w:rPr>
              <w:t>3</w:t>
            </w:r>
            <w:r w:rsidRPr="00EB1C65">
              <w:rPr>
                <w:b/>
              </w:rPr>
              <w:t>.</w:t>
            </w:r>
          </w:p>
        </w:tc>
        <w:tc>
          <w:tcPr>
            <w:tcW w:w="3553" w:type="dxa"/>
            <w:shd w:val="clear" w:color="auto" w:fill="auto"/>
            <w:vAlign w:val="center"/>
          </w:tcPr>
          <w:p w:rsidR="00E0793F" w:rsidRPr="00EB1C65" w:rsidRDefault="00E0793F" w:rsidP="00442ADA">
            <w:pPr>
              <w:rPr>
                <w:b/>
              </w:rPr>
            </w:pPr>
            <w:r w:rsidRPr="00EB1C65">
              <w:rPr>
                <w:b/>
              </w:rPr>
              <w:t>Коробка передач</w:t>
            </w:r>
          </w:p>
        </w:tc>
        <w:tc>
          <w:tcPr>
            <w:tcW w:w="1309" w:type="dxa"/>
            <w:shd w:val="clear" w:color="auto" w:fill="auto"/>
            <w:vAlign w:val="center"/>
          </w:tcPr>
          <w:p w:rsidR="00E0793F" w:rsidRPr="00EB1C65" w:rsidRDefault="00E0793F" w:rsidP="00442ADA">
            <w:pPr>
              <w:jc w:val="center"/>
              <w:rPr>
                <w:b/>
              </w:rPr>
            </w:pPr>
            <w:proofErr w:type="spellStart"/>
            <w:r w:rsidRPr="00EB1C65">
              <w:rPr>
                <w:b/>
              </w:rPr>
              <w:t>шт</w:t>
            </w:r>
            <w:proofErr w:type="spellEnd"/>
          </w:p>
        </w:tc>
        <w:tc>
          <w:tcPr>
            <w:tcW w:w="2828" w:type="dxa"/>
            <w:shd w:val="clear" w:color="auto" w:fill="auto"/>
            <w:vAlign w:val="center"/>
          </w:tcPr>
          <w:p w:rsidR="00E0793F" w:rsidRPr="00EB1C65" w:rsidRDefault="00E0793F" w:rsidP="00442ADA">
            <w:pPr>
              <w:rPr>
                <w:b/>
              </w:rPr>
            </w:pPr>
            <w:r>
              <w:rPr>
                <w:b/>
              </w:rPr>
              <w:t>Механічна 6</w:t>
            </w:r>
            <w:r w:rsidRPr="00A00451">
              <w:rPr>
                <w:b/>
              </w:rPr>
              <w:t xml:space="preserve"> ст.</w:t>
            </w:r>
            <w:r>
              <w:rPr>
                <w:b/>
              </w:rPr>
              <w:t xml:space="preserve"> </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06"/>
        </w:trPr>
        <w:tc>
          <w:tcPr>
            <w:tcW w:w="669" w:type="dxa"/>
            <w:shd w:val="clear" w:color="auto" w:fill="auto"/>
            <w:vAlign w:val="center"/>
          </w:tcPr>
          <w:p w:rsidR="00E0793F" w:rsidRPr="00EB1C65" w:rsidRDefault="00E0793F" w:rsidP="00442ADA">
            <w:pPr>
              <w:jc w:val="center"/>
              <w:rPr>
                <w:b/>
              </w:rPr>
            </w:pPr>
            <w:r>
              <w:rPr>
                <w:b/>
              </w:rPr>
              <w:t>4</w:t>
            </w:r>
            <w:r w:rsidRPr="00EB1C65">
              <w:rPr>
                <w:b/>
              </w:rPr>
              <w:t>.</w:t>
            </w:r>
          </w:p>
        </w:tc>
        <w:tc>
          <w:tcPr>
            <w:tcW w:w="3553" w:type="dxa"/>
            <w:shd w:val="clear" w:color="auto" w:fill="auto"/>
            <w:vAlign w:val="center"/>
          </w:tcPr>
          <w:p w:rsidR="00E0793F" w:rsidRPr="00EB1C65" w:rsidRDefault="00E0793F" w:rsidP="00442ADA">
            <w:pPr>
              <w:rPr>
                <w:b/>
              </w:rPr>
            </w:pPr>
            <w:r w:rsidRPr="00EB1C65">
              <w:rPr>
                <w:b/>
              </w:rPr>
              <w:t>Кількість місць</w:t>
            </w:r>
            <w:r>
              <w:rPr>
                <w:b/>
              </w:rPr>
              <w:t xml:space="preserve"> включаючи водія</w:t>
            </w:r>
          </w:p>
        </w:tc>
        <w:tc>
          <w:tcPr>
            <w:tcW w:w="1309" w:type="dxa"/>
            <w:shd w:val="clear" w:color="auto" w:fill="auto"/>
            <w:vAlign w:val="center"/>
          </w:tcPr>
          <w:p w:rsidR="00E0793F" w:rsidRPr="00EB1C65" w:rsidRDefault="00E0793F" w:rsidP="00442ADA">
            <w:pPr>
              <w:jc w:val="center"/>
              <w:rPr>
                <w:b/>
              </w:rPr>
            </w:pPr>
            <w:proofErr w:type="spellStart"/>
            <w:r w:rsidRPr="00EB1C65">
              <w:rPr>
                <w:b/>
              </w:rPr>
              <w:t>шт</w:t>
            </w:r>
            <w:proofErr w:type="spellEnd"/>
          </w:p>
        </w:tc>
        <w:tc>
          <w:tcPr>
            <w:tcW w:w="2828" w:type="dxa"/>
            <w:shd w:val="clear" w:color="auto" w:fill="auto"/>
            <w:vAlign w:val="center"/>
          </w:tcPr>
          <w:p w:rsidR="00E0793F" w:rsidRPr="00EB1C65" w:rsidRDefault="00E0793F" w:rsidP="00442ADA">
            <w:pPr>
              <w:rPr>
                <w:b/>
              </w:rPr>
            </w:pPr>
            <w:r>
              <w:rPr>
                <w:b/>
              </w:rPr>
              <w:t>6 (</w:t>
            </w:r>
            <w:r w:rsidRPr="00EB1C65">
              <w:rPr>
                <w:b/>
              </w:rPr>
              <w:t>5</w:t>
            </w:r>
            <w:r>
              <w:rPr>
                <w:b/>
              </w:rPr>
              <w:t>+1)</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06"/>
        </w:trPr>
        <w:tc>
          <w:tcPr>
            <w:tcW w:w="669" w:type="dxa"/>
            <w:shd w:val="clear" w:color="auto" w:fill="auto"/>
            <w:vAlign w:val="center"/>
          </w:tcPr>
          <w:p w:rsidR="00E0793F" w:rsidRPr="00EB1C65" w:rsidRDefault="00E0793F" w:rsidP="00442ADA">
            <w:pPr>
              <w:jc w:val="center"/>
              <w:rPr>
                <w:b/>
              </w:rPr>
            </w:pPr>
            <w:r>
              <w:rPr>
                <w:b/>
              </w:rPr>
              <w:t>5</w:t>
            </w:r>
            <w:r w:rsidRPr="00EB1C65">
              <w:rPr>
                <w:b/>
              </w:rPr>
              <w:t>.</w:t>
            </w:r>
          </w:p>
        </w:tc>
        <w:tc>
          <w:tcPr>
            <w:tcW w:w="3553" w:type="dxa"/>
            <w:shd w:val="clear" w:color="auto" w:fill="auto"/>
            <w:vAlign w:val="center"/>
          </w:tcPr>
          <w:p w:rsidR="00E0793F" w:rsidRPr="00EB1C65" w:rsidRDefault="00E0793F" w:rsidP="00442ADA">
            <w:pPr>
              <w:rPr>
                <w:b/>
              </w:rPr>
            </w:pPr>
            <w:r>
              <w:rPr>
                <w:b/>
              </w:rPr>
              <w:t>Кузов</w:t>
            </w:r>
          </w:p>
        </w:tc>
        <w:tc>
          <w:tcPr>
            <w:tcW w:w="1309" w:type="dxa"/>
            <w:shd w:val="clear" w:color="auto" w:fill="auto"/>
            <w:vAlign w:val="center"/>
          </w:tcPr>
          <w:p w:rsidR="00E0793F" w:rsidRPr="00EB1C65" w:rsidRDefault="00E0793F" w:rsidP="00442ADA">
            <w:pPr>
              <w:jc w:val="center"/>
              <w:rPr>
                <w:b/>
              </w:rPr>
            </w:pPr>
          </w:p>
        </w:tc>
        <w:tc>
          <w:tcPr>
            <w:tcW w:w="2828" w:type="dxa"/>
            <w:shd w:val="clear" w:color="auto" w:fill="auto"/>
            <w:vAlign w:val="center"/>
          </w:tcPr>
          <w:p w:rsidR="00E0793F" w:rsidRPr="00EB1C65" w:rsidRDefault="00E0793F" w:rsidP="00442ADA">
            <w:pPr>
              <w:rPr>
                <w:b/>
              </w:rPr>
            </w:pPr>
            <w:r>
              <w:rPr>
                <w:b/>
              </w:rPr>
              <w:t>Вантажний фургон</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16"/>
        </w:trPr>
        <w:tc>
          <w:tcPr>
            <w:tcW w:w="669" w:type="dxa"/>
            <w:shd w:val="clear" w:color="auto" w:fill="auto"/>
            <w:vAlign w:val="center"/>
          </w:tcPr>
          <w:p w:rsidR="00E0793F" w:rsidRPr="00EB1C65" w:rsidRDefault="00E0793F" w:rsidP="00442ADA">
            <w:pPr>
              <w:jc w:val="center"/>
              <w:rPr>
                <w:b/>
              </w:rPr>
            </w:pPr>
            <w:r>
              <w:rPr>
                <w:b/>
              </w:rPr>
              <w:t>6</w:t>
            </w:r>
            <w:r w:rsidRPr="00EB1C65">
              <w:rPr>
                <w:b/>
              </w:rPr>
              <w:t>.</w:t>
            </w:r>
          </w:p>
        </w:tc>
        <w:tc>
          <w:tcPr>
            <w:tcW w:w="3553" w:type="dxa"/>
            <w:shd w:val="clear" w:color="auto" w:fill="auto"/>
            <w:vAlign w:val="center"/>
          </w:tcPr>
          <w:p w:rsidR="00E0793F" w:rsidRPr="00EB1C65" w:rsidRDefault="00E0793F" w:rsidP="00442ADA">
            <w:pPr>
              <w:rPr>
                <w:b/>
              </w:rPr>
            </w:pPr>
            <w:r w:rsidRPr="00EB1C65">
              <w:rPr>
                <w:b/>
              </w:rPr>
              <w:t>Колір кузова</w:t>
            </w:r>
          </w:p>
        </w:tc>
        <w:tc>
          <w:tcPr>
            <w:tcW w:w="1309" w:type="dxa"/>
            <w:shd w:val="clear" w:color="auto" w:fill="auto"/>
            <w:vAlign w:val="center"/>
          </w:tcPr>
          <w:p w:rsidR="00E0793F" w:rsidRPr="00EB1C65" w:rsidRDefault="00E0793F" w:rsidP="00442ADA">
            <w:pPr>
              <w:jc w:val="center"/>
              <w:rPr>
                <w:b/>
              </w:rPr>
            </w:pPr>
          </w:p>
        </w:tc>
        <w:tc>
          <w:tcPr>
            <w:tcW w:w="2828" w:type="dxa"/>
            <w:shd w:val="clear" w:color="auto" w:fill="auto"/>
            <w:vAlign w:val="center"/>
          </w:tcPr>
          <w:p w:rsidR="00E0793F" w:rsidRPr="00EB1C65" w:rsidRDefault="00E0793F" w:rsidP="00442ADA">
            <w:pPr>
              <w:rPr>
                <w:b/>
              </w:rPr>
            </w:pPr>
            <w:r>
              <w:rPr>
                <w:b/>
              </w:rPr>
              <w:t>білий</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4"/>
        </w:trPr>
        <w:tc>
          <w:tcPr>
            <w:tcW w:w="669" w:type="dxa"/>
            <w:shd w:val="clear" w:color="auto" w:fill="auto"/>
            <w:vAlign w:val="center"/>
          </w:tcPr>
          <w:p w:rsidR="00E0793F" w:rsidRPr="00EB1C65" w:rsidRDefault="00E0793F" w:rsidP="00442ADA">
            <w:pPr>
              <w:jc w:val="center"/>
              <w:rPr>
                <w:b/>
              </w:rPr>
            </w:pPr>
            <w:r>
              <w:rPr>
                <w:b/>
              </w:rPr>
              <w:t>7</w:t>
            </w:r>
            <w:r w:rsidRPr="00EB1C65">
              <w:rPr>
                <w:b/>
              </w:rPr>
              <w:t>.</w:t>
            </w:r>
          </w:p>
        </w:tc>
        <w:tc>
          <w:tcPr>
            <w:tcW w:w="3553" w:type="dxa"/>
            <w:shd w:val="clear" w:color="auto" w:fill="auto"/>
            <w:vAlign w:val="center"/>
          </w:tcPr>
          <w:p w:rsidR="00E0793F" w:rsidRPr="00EB1C65" w:rsidRDefault="00E0793F" w:rsidP="00442ADA">
            <w:pPr>
              <w:rPr>
                <w:b/>
              </w:rPr>
            </w:pPr>
            <w:r w:rsidRPr="00EB1C65">
              <w:rPr>
                <w:b/>
              </w:rPr>
              <w:t>Екологічний стан</w:t>
            </w:r>
          </w:p>
        </w:tc>
        <w:tc>
          <w:tcPr>
            <w:tcW w:w="1309" w:type="dxa"/>
            <w:shd w:val="clear" w:color="auto" w:fill="auto"/>
            <w:vAlign w:val="center"/>
          </w:tcPr>
          <w:p w:rsidR="00E0793F" w:rsidRPr="00EB1C65" w:rsidRDefault="00E0793F" w:rsidP="00442ADA">
            <w:pPr>
              <w:jc w:val="center"/>
              <w:rPr>
                <w:b/>
              </w:rPr>
            </w:pPr>
          </w:p>
        </w:tc>
        <w:tc>
          <w:tcPr>
            <w:tcW w:w="2828" w:type="dxa"/>
            <w:shd w:val="clear" w:color="auto" w:fill="auto"/>
            <w:vAlign w:val="center"/>
          </w:tcPr>
          <w:p w:rsidR="00E0793F" w:rsidRPr="00D75B81" w:rsidRDefault="00E0793F" w:rsidP="00442ADA">
            <w:pPr>
              <w:rPr>
                <w:b/>
              </w:rPr>
            </w:pPr>
            <w:r>
              <w:rPr>
                <w:b/>
                <w:lang w:val="en-US"/>
              </w:rPr>
              <w:t xml:space="preserve">EURO </w:t>
            </w:r>
            <w:r>
              <w:rPr>
                <w:b/>
              </w:rPr>
              <w:t>6</w:t>
            </w:r>
          </w:p>
        </w:tc>
        <w:tc>
          <w:tcPr>
            <w:tcW w:w="1559" w:type="dxa"/>
            <w:shd w:val="clear" w:color="auto" w:fill="auto"/>
          </w:tcPr>
          <w:p w:rsidR="00E0793F" w:rsidRPr="00EB1C65" w:rsidRDefault="00E0793F" w:rsidP="00442ADA">
            <w:pPr>
              <w:jc w:val="center"/>
              <w:rPr>
                <w:b/>
              </w:rPr>
            </w:pPr>
          </w:p>
          <w:p w:rsidR="00E0793F" w:rsidRPr="00EB1C65" w:rsidRDefault="00E0793F" w:rsidP="00442ADA">
            <w:pPr>
              <w:jc w:val="center"/>
              <w:rPr>
                <w:b/>
              </w:rPr>
            </w:pPr>
          </w:p>
        </w:tc>
      </w:tr>
      <w:tr w:rsidR="00E0793F" w:rsidRPr="00EB1C65" w:rsidTr="00442ADA">
        <w:trPr>
          <w:trHeight w:val="424"/>
        </w:trPr>
        <w:tc>
          <w:tcPr>
            <w:tcW w:w="669" w:type="dxa"/>
            <w:shd w:val="clear" w:color="auto" w:fill="auto"/>
            <w:vAlign w:val="center"/>
          </w:tcPr>
          <w:p w:rsidR="00E0793F" w:rsidRPr="00EB1C65" w:rsidRDefault="00E0793F" w:rsidP="00442ADA">
            <w:pPr>
              <w:jc w:val="center"/>
              <w:rPr>
                <w:b/>
              </w:rPr>
            </w:pPr>
            <w:r>
              <w:rPr>
                <w:b/>
              </w:rPr>
              <w:t>8</w:t>
            </w:r>
            <w:r w:rsidRPr="00EB1C65">
              <w:rPr>
                <w:b/>
              </w:rPr>
              <w:t>.</w:t>
            </w:r>
          </w:p>
        </w:tc>
        <w:tc>
          <w:tcPr>
            <w:tcW w:w="3553" w:type="dxa"/>
            <w:shd w:val="clear" w:color="auto" w:fill="auto"/>
            <w:vAlign w:val="center"/>
          </w:tcPr>
          <w:p w:rsidR="00E0793F" w:rsidRPr="00EB1C65" w:rsidRDefault="00E0793F" w:rsidP="00442ADA">
            <w:pPr>
              <w:rPr>
                <w:b/>
              </w:rPr>
            </w:pPr>
            <w:r>
              <w:rPr>
                <w:b/>
              </w:rPr>
              <w:t>Повна маса</w:t>
            </w:r>
          </w:p>
        </w:tc>
        <w:tc>
          <w:tcPr>
            <w:tcW w:w="1309" w:type="dxa"/>
            <w:shd w:val="clear" w:color="auto" w:fill="auto"/>
            <w:vAlign w:val="center"/>
          </w:tcPr>
          <w:p w:rsidR="00E0793F" w:rsidRPr="00EB1C65" w:rsidRDefault="00E0793F" w:rsidP="00442ADA">
            <w:pPr>
              <w:jc w:val="center"/>
              <w:rPr>
                <w:b/>
              </w:rPr>
            </w:pPr>
            <w:r>
              <w:rPr>
                <w:b/>
              </w:rPr>
              <w:t>кг</w:t>
            </w:r>
          </w:p>
        </w:tc>
        <w:tc>
          <w:tcPr>
            <w:tcW w:w="2828" w:type="dxa"/>
            <w:shd w:val="clear" w:color="auto" w:fill="auto"/>
            <w:vAlign w:val="center"/>
          </w:tcPr>
          <w:p w:rsidR="00E0793F" w:rsidRPr="006902B8" w:rsidRDefault="00E0793F" w:rsidP="00442ADA">
            <w:pPr>
              <w:rPr>
                <w:b/>
              </w:rPr>
            </w:pPr>
            <w:r>
              <w:rPr>
                <w:b/>
              </w:rPr>
              <w:t>Не більше 3500</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4"/>
        </w:trPr>
        <w:tc>
          <w:tcPr>
            <w:tcW w:w="669" w:type="dxa"/>
            <w:shd w:val="clear" w:color="auto" w:fill="auto"/>
            <w:vAlign w:val="center"/>
          </w:tcPr>
          <w:p w:rsidR="00E0793F" w:rsidRPr="00EB1C65" w:rsidRDefault="00E0793F" w:rsidP="00442ADA">
            <w:pPr>
              <w:jc w:val="center"/>
              <w:rPr>
                <w:b/>
              </w:rPr>
            </w:pPr>
            <w:r>
              <w:rPr>
                <w:b/>
              </w:rPr>
              <w:t>9</w:t>
            </w:r>
            <w:r w:rsidRPr="00EB1C65">
              <w:rPr>
                <w:b/>
              </w:rPr>
              <w:t>.</w:t>
            </w:r>
          </w:p>
        </w:tc>
        <w:tc>
          <w:tcPr>
            <w:tcW w:w="3553" w:type="dxa"/>
            <w:shd w:val="clear" w:color="auto" w:fill="auto"/>
            <w:vAlign w:val="center"/>
          </w:tcPr>
          <w:p w:rsidR="00E0793F" w:rsidRPr="00EB1C65" w:rsidRDefault="00E0793F" w:rsidP="00442ADA">
            <w:pPr>
              <w:rPr>
                <w:b/>
              </w:rPr>
            </w:pPr>
            <w:r>
              <w:rPr>
                <w:b/>
              </w:rPr>
              <w:t>Вантажопідйомність</w:t>
            </w:r>
          </w:p>
        </w:tc>
        <w:tc>
          <w:tcPr>
            <w:tcW w:w="1309" w:type="dxa"/>
            <w:shd w:val="clear" w:color="auto" w:fill="auto"/>
            <w:vAlign w:val="center"/>
          </w:tcPr>
          <w:p w:rsidR="00E0793F" w:rsidRPr="00EB1C65" w:rsidRDefault="00E0793F" w:rsidP="00442ADA">
            <w:pPr>
              <w:jc w:val="center"/>
              <w:rPr>
                <w:b/>
              </w:rPr>
            </w:pPr>
            <w:r>
              <w:rPr>
                <w:b/>
              </w:rPr>
              <w:t>кг</w:t>
            </w:r>
          </w:p>
        </w:tc>
        <w:tc>
          <w:tcPr>
            <w:tcW w:w="2828" w:type="dxa"/>
            <w:shd w:val="clear" w:color="auto" w:fill="auto"/>
            <w:vAlign w:val="center"/>
          </w:tcPr>
          <w:p w:rsidR="00E0793F" w:rsidRPr="00505555" w:rsidRDefault="00E0793F" w:rsidP="00442ADA">
            <w:pPr>
              <w:rPr>
                <w:b/>
              </w:rPr>
            </w:pPr>
            <w:r>
              <w:rPr>
                <w:b/>
              </w:rPr>
              <w:t>Не менше 1000</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5"/>
        </w:trPr>
        <w:tc>
          <w:tcPr>
            <w:tcW w:w="669" w:type="dxa"/>
            <w:shd w:val="clear" w:color="auto" w:fill="auto"/>
            <w:vAlign w:val="center"/>
          </w:tcPr>
          <w:p w:rsidR="00E0793F" w:rsidRPr="00EB1C65" w:rsidRDefault="00E0793F" w:rsidP="00442ADA">
            <w:pPr>
              <w:jc w:val="center"/>
              <w:rPr>
                <w:b/>
              </w:rPr>
            </w:pPr>
            <w:r w:rsidRPr="00EB1C65">
              <w:rPr>
                <w:b/>
              </w:rPr>
              <w:t>1</w:t>
            </w:r>
            <w:r>
              <w:rPr>
                <w:b/>
              </w:rPr>
              <w:t>1</w:t>
            </w:r>
            <w:r w:rsidRPr="00EB1C65">
              <w:rPr>
                <w:b/>
              </w:rPr>
              <w:t>.</w:t>
            </w:r>
          </w:p>
        </w:tc>
        <w:tc>
          <w:tcPr>
            <w:tcW w:w="3553" w:type="dxa"/>
            <w:shd w:val="clear" w:color="auto" w:fill="auto"/>
            <w:vAlign w:val="center"/>
          </w:tcPr>
          <w:p w:rsidR="00E0793F" w:rsidRPr="00EB1C65" w:rsidRDefault="00E0793F" w:rsidP="00442ADA">
            <w:pPr>
              <w:rPr>
                <w:b/>
              </w:rPr>
            </w:pPr>
            <w:r>
              <w:rPr>
                <w:b/>
              </w:rPr>
              <w:t>Максимальна маса причепа, що буксирується (з гальмами)</w:t>
            </w:r>
          </w:p>
        </w:tc>
        <w:tc>
          <w:tcPr>
            <w:tcW w:w="1309" w:type="dxa"/>
            <w:shd w:val="clear" w:color="auto" w:fill="auto"/>
            <w:vAlign w:val="center"/>
          </w:tcPr>
          <w:p w:rsidR="00E0793F" w:rsidRPr="00EB1C65" w:rsidRDefault="00E0793F" w:rsidP="00442ADA">
            <w:pPr>
              <w:jc w:val="center"/>
              <w:rPr>
                <w:b/>
              </w:rPr>
            </w:pPr>
            <w:r>
              <w:rPr>
                <w:b/>
              </w:rPr>
              <w:t>кг</w:t>
            </w:r>
          </w:p>
        </w:tc>
        <w:tc>
          <w:tcPr>
            <w:tcW w:w="2828" w:type="dxa"/>
            <w:shd w:val="clear" w:color="auto" w:fill="auto"/>
            <w:vAlign w:val="center"/>
          </w:tcPr>
          <w:p w:rsidR="00E0793F" w:rsidRPr="006902B8" w:rsidRDefault="00E0793F" w:rsidP="00442ADA">
            <w:pPr>
              <w:rPr>
                <w:b/>
                <w:color w:val="FF0000"/>
              </w:rPr>
            </w:pPr>
            <w:r>
              <w:rPr>
                <w:b/>
              </w:rPr>
              <w:t xml:space="preserve">Не менше </w:t>
            </w:r>
            <w:r w:rsidRPr="00A647EF">
              <w:rPr>
                <w:b/>
              </w:rPr>
              <w:t>2</w:t>
            </w:r>
            <w:r>
              <w:rPr>
                <w:b/>
              </w:rPr>
              <w:t>4</w:t>
            </w:r>
            <w:r w:rsidRPr="00A647EF">
              <w:rPr>
                <w:b/>
              </w:rPr>
              <w:t>00</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31"/>
        </w:trPr>
        <w:tc>
          <w:tcPr>
            <w:tcW w:w="669" w:type="dxa"/>
            <w:shd w:val="clear" w:color="auto" w:fill="auto"/>
            <w:vAlign w:val="center"/>
          </w:tcPr>
          <w:p w:rsidR="00E0793F" w:rsidRPr="00EB1C65" w:rsidRDefault="00E0793F" w:rsidP="00442ADA">
            <w:pPr>
              <w:jc w:val="center"/>
              <w:rPr>
                <w:b/>
              </w:rPr>
            </w:pPr>
            <w:r w:rsidRPr="00EB1C65">
              <w:rPr>
                <w:b/>
              </w:rPr>
              <w:t>1</w:t>
            </w:r>
            <w:r>
              <w:rPr>
                <w:b/>
              </w:rPr>
              <w:t>2</w:t>
            </w:r>
            <w:r w:rsidRPr="00EB1C65">
              <w:rPr>
                <w:b/>
              </w:rPr>
              <w:t xml:space="preserve">. </w:t>
            </w:r>
          </w:p>
        </w:tc>
        <w:tc>
          <w:tcPr>
            <w:tcW w:w="3553" w:type="dxa"/>
            <w:shd w:val="clear" w:color="auto" w:fill="auto"/>
            <w:vAlign w:val="center"/>
          </w:tcPr>
          <w:p w:rsidR="00E0793F" w:rsidRPr="00EB1C65" w:rsidRDefault="00E0793F" w:rsidP="00442ADA">
            <w:pPr>
              <w:rPr>
                <w:b/>
              </w:rPr>
            </w:pPr>
            <w:r>
              <w:rPr>
                <w:b/>
              </w:rPr>
              <w:t>Довжина</w:t>
            </w:r>
          </w:p>
        </w:tc>
        <w:tc>
          <w:tcPr>
            <w:tcW w:w="1309" w:type="dxa"/>
            <w:shd w:val="clear" w:color="auto" w:fill="auto"/>
            <w:vAlign w:val="center"/>
          </w:tcPr>
          <w:p w:rsidR="00E0793F" w:rsidRPr="006902B8" w:rsidRDefault="00E0793F" w:rsidP="00442ADA">
            <w:pPr>
              <w:jc w:val="center"/>
              <w:rPr>
                <w:b/>
              </w:rPr>
            </w:pPr>
            <w:r w:rsidRPr="006902B8">
              <w:rPr>
                <w:b/>
              </w:rPr>
              <w:t>мм</w:t>
            </w:r>
          </w:p>
        </w:tc>
        <w:tc>
          <w:tcPr>
            <w:tcW w:w="2828" w:type="dxa"/>
            <w:shd w:val="clear" w:color="auto" w:fill="auto"/>
            <w:vAlign w:val="center"/>
          </w:tcPr>
          <w:p w:rsidR="00E0793F" w:rsidRPr="006902B8" w:rsidRDefault="00E0793F" w:rsidP="00442ADA">
            <w:pPr>
              <w:rPr>
                <w:b/>
              </w:rPr>
            </w:pPr>
            <w:r>
              <w:rPr>
                <w:b/>
              </w:rPr>
              <w:t xml:space="preserve">Від 5990 до </w:t>
            </w:r>
            <w:r w:rsidRPr="006902B8">
              <w:rPr>
                <w:b/>
              </w:rPr>
              <w:t>5998</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31"/>
        </w:trPr>
        <w:tc>
          <w:tcPr>
            <w:tcW w:w="669" w:type="dxa"/>
            <w:shd w:val="clear" w:color="auto" w:fill="auto"/>
            <w:vAlign w:val="center"/>
          </w:tcPr>
          <w:p w:rsidR="00E0793F" w:rsidRPr="00EB1C65" w:rsidRDefault="00E0793F" w:rsidP="00442ADA">
            <w:pPr>
              <w:jc w:val="center"/>
              <w:rPr>
                <w:b/>
              </w:rPr>
            </w:pPr>
            <w:r w:rsidRPr="00EB1C65">
              <w:rPr>
                <w:b/>
              </w:rPr>
              <w:t>1</w:t>
            </w:r>
            <w:r>
              <w:rPr>
                <w:b/>
              </w:rPr>
              <w:t>3</w:t>
            </w:r>
            <w:r w:rsidRPr="00EB1C65">
              <w:rPr>
                <w:b/>
              </w:rPr>
              <w:t>.</w:t>
            </w:r>
          </w:p>
        </w:tc>
        <w:tc>
          <w:tcPr>
            <w:tcW w:w="3553" w:type="dxa"/>
            <w:shd w:val="clear" w:color="auto" w:fill="auto"/>
            <w:vAlign w:val="center"/>
          </w:tcPr>
          <w:p w:rsidR="00E0793F" w:rsidRDefault="00E0793F" w:rsidP="00442ADA">
            <w:pPr>
              <w:rPr>
                <w:b/>
              </w:rPr>
            </w:pPr>
            <w:r>
              <w:rPr>
                <w:b/>
              </w:rPr>
              <w:t>Ширина без  дзеркал</w:t>
            </w:r>
          </w:p>
        </w:tc>
        <w:tc>
          <w:tcPr>
            <w:tcW w:w="1309" w:type="dxa"/>
            <w:shd w:val="clear" w:color="auto" w:fill="auto"/>
            <w:vAlign w:val="center"/>
          </w:tcPr>
          <w:p w:rsidR="00E0793F" w:rsidRPr="006902B8" w:rsidRDefault="00E0793F" w:rsidP="00442ADA">
            <w:pPr>
              <w:jc w:val="center"/>
              <w:rPr>
                <w:b/>
              </w:rPr>
            </w:pPr>
            <w:r w:rsidRPr="006902B8">
              <w:rPr>
                <w:b/>
              </w:rPr>
              <w:t>мм</w:t>
            </w:r>
          </w:p>
        </w:tc>
        <w:tc>
          <w:tcPr>
            <w:tcW w:w="2828" w:type="dxa"/>
            <w:shd w:val="clear" w:color="auto" w:fill="auto"/>
            <w:vAlign w:val="center"/>
          </w:tcPr>
          <w:p w:rsidR="00E0793F" w:rsidRPr="006902B8" w:rsidRDefault="00E0793F" w:rsidP="00442ADA">
            <w:pPr>
              <w:rPr>
                <w:b/>
              </w:rPr>
            </w:pPr>
            <w:r w:rsidRPr="006902B8">
              <w:rPr>
                <w:b/>
              </w:rPr>
              <w:t>2050</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12"/>
        </w:trPr>
        <w:tc>
          <w:tcPr>
            <w:tcW w:w="669" w:type="dxa"/>
            <w:shd w:val="clear" w:color="auto" w:fill="auto"/>
            <w:vAlign w:val="center"/>
          </w:tcPr>
          <w:p w:rsidR="00E0793F" w:rsidRPr="00EB1C65" w:rsidRDefault="00E0793F" w:rsidP="00442ADA">
            <w:pPr>
              <w:jc w:val="center"/>
              <w:rPr>
                <w:b/>
              </w:rPr>
            </w:pPr>
            <w:r w:rsidRPr="00EB1C65">
              <w:rPr>
                <w:b/>
              </w:rPr>
              <w:t>1</w:t>
            </w:r>
            <w:r>
              <w:rPr>
                <w:b/>
              </w:rPr>
              <w:t>4</w:t>
            </w:r>
            <w:r w:rsidRPr="00EB1C65">
              <w:rPr>
                <w:b/>
              </w:rPr>
              <w:t>.</w:t>
            </w:r>
          </w:p>
        </w:tc>
        <w:tc>
          <w:tcPr>
            <w:tcW w:w="3553" w:type="dxa"/>
            <w:shd w:val="clear" w:color="auto" w:fill="auto"/>
            <w:vAlign w:val="center"/>
          </w:tcPr>
          <w:p w:rsidR="00E0793F" w:rsidRDefault="00E0793F" w:rsidP="00442ADA">
            <w:pPr>
              <w:rPr>
                <w:b/>
              </w:rPr>
            </w:pPr>
            <w:r>
              <w:rPr>
                <w:b/>
              </w:rPr>
              <w:t>Висота</w:t>
            </w:r>
          </w:p>
        </w:tc>
        <w:tc>
          <w:tcPr>
            <w:tcW w:w="1309" w:type="dxa"/>
            <w:shd w:val="clear" w:color="auto" w:fill="auto"/>
            <w:vAlign w:val="center"/>
          </w:tcPr>
          <w:p w:rsidR="00E0793F" w:rsidRDefault="00E0793F" w:rsidP="00442ADA">
            <w:pPr>
              <w:jc w:val="center"/>
              <w:rPr>
                <w:b/>
              </w:rPr>
            </w:pPr>
            <w:r>
              <w:rPr>
                <w:b/>
              </w:rPr>
              <w:t>мм</w:t>
            </w:r>
          </w:p>
        </w:tc>
        <w:tc>
          <w:tcPr>
            <w:tcW w:w="2828" w:type="dxa"/>
            <w:shd w:val="clear" w:color="auto" w:fill="auto"/>
            <w:vAlign w:val="center"/>
          </w:tcPr>
          <w:p w:rsidR="00E0793F" w:rsidRPr="006902B8" w:rsidRDefault="00E0793F" w:rsidP="00442ADA">
            <w:pPr>
              <w:rPr>
                <w:b/>
                <w:color w:val="FF0000"/>
              </w:rPr>
            </w:pPr>
            <w:r>
              <w:rPr>
                <w:b/>
              </w:rPr>
              <w:t xml:space="preserve">Не більше </w:t>
            </w:r>
            <w:r w:rsidRPr="00A647EF">
              <w:rPr>
                <w:b/>
              </w:rPr>
              <w:t>2524</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Pr="00EB1C65" w:rsidRDefault="00E0793F" w:rsidP="00442ADA">
            <w:pPr>
              <w:jc w:val="center"/>
              <w:rPr>
                <w:b/>
              </w:rPr>
            </w:pPr>
            <w:r>
              <w:rPr>
                <w:b/>
              </w:rPr>
              <w:t>15.</w:t>
            </w:r>
          </w:p>
        </w:tc>
        <w:tc>
          <w:tcPr>
            <w:tcW w:w="3553" w:type="dxa"/>
            <w:shd w:val="clear" w:color="auto" w:fill="auto"/>
            <w:vAlign w:val="center"/>
          </w:tcPr>
          <w:p w:rsidR="00E0793F" w:rsidRDefault="00E0793F" w:rsidP="00442ADA">
            <w:pPr>
              <w:rPr>
                <w:b/>
              </w:rPr>
            </w:pPr>
            <w:r>
              <w:rPr>
                <w:b/>
              </w:rPr>
              <w:t>Колісна база</w:t>
            </w:r>
          </w:p>
        </w:tc>
        <w:tc>
          <w:tcPr>
            <w:tcW w:w="1309" w:type="dxa"/>
            <w:shd w:val="clear" w:color="auto" w:fill="auto"/>
            <w:vAlign w:val="center"/>
          </w:tcPr>
          <w:p w:rsidR="00E0793F" w:rsidRDefault="00E0793F" w:rsidP="00442ADA">
            <w:pPr>
              <w:jc w:val="center"/>
              <w:rPr>
                <w:b/>
              </w:rPr>
            </w:pPr>
            <w:r>
              <w:rPr>
                <w:b/>
              </w:rPr>
              <w:t>мм</w:t>
            </w:r>
          </w:p>
        </w:tc>
        <w:tc>
          <w:tcPr>
            <w:tcW w:w="2828" w:type="dxa"/>
            <w:shd w:val="clear" w:color="auto" w:fill="auto"/>
            <w:vAlign w:val="center"/>
          </w:tcPr>
          <w:p w:rsidR="00E0793F" w:rsidRPr="006902B8" w:rsidRDefault="00E0793F" w:rsidP="00442ADA">
            <w:pPr>
              <w:rPr>
                <w:b/>
                <w:color w:val="FF0000"/>
              </w:rPr>
            </w:pPr>
            <w:r>
              <w:rPr>
                <w:b/>
              </w:rPr>
              <w:t xml:space="preserve">Не більше </w:t>
            </w:r>
            <w:r w:rsidRPr="006902B8">
              <w:rPr>
                <w:b/>
              </w:rPr>
              <w:t>4035</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Pr="00EB1C65" w:rsidRDefault="00E0793F" w:rsidP="00442ADA">
            <w:pPr>
              <w:jc w:val="center"/>
              <w:rPr>
                <w:b/>
              </w:rPr>
            </w:pPr>
            <w:r>
              <w:rPr>
                <w:b/>
              </w:rPr>
              <w:t>16.</w:t>
            </w:r>
          </w:p>
        </w:tc>
        <w:tc>
          <w:tcPr>
            <w:tcW w:w="3553" w:type="dxa"/>
            <w:shd w:val="clear" w:color="auto" w:fill="auto"/>
            <w:vAlign w:val="center"/>
          </w:tcPr>
          <w:p w:rsidR="00E0793F" w:rsidRDefault="00E0793F" w:rsidP="00442ADA">
            <w:pPr>
              <w:rPr>
                <w:b/>
              </w:rPr>
            </w:pPr>
            <w:r>
              <w:rPr>
                <w:b/>
              </w:rPr>
              <w:t>Шини</w:t>
            </w:r>
          </w:p>
        </w:tc>
        <w:tc>
          <w:tcPr>
            <w:tcW w:w="1309" w:type="dxa"/>
            <w:shd w:val="clear" w:color="auto" w:fill="auto"/>
            <w:vAlign w:val="center"/>
          </w:tcPr>
          <w:p w:rsidR="00E0793F" w:rsidRPr="006902B8" w:rsidRDefault="00E0793F" w:rsidP="00442ADA">
            <w:pPr>
              <w:jc w:val="center"/>
              <w:rPr>
                <w:b/>
              </w:rPr>
            </w:pPr>
          </w:p>
        </w:tc>
        <w:tc>
          <w:tcPr>
            <w:tcW w:w="2828" w:type="dxa"/>
            <w:shd w:val="clear" w:color="auto" w:fill="auto"/>
            <w:vAlign w:val="center"/>
          </w:tcPr>
          <w:p w:rsidR="00E0793F" w:rsidRPr="006902B8" w:rsidRDefault="00E0793F" w:rsidP="00442ADA">
            <w:pPr>
              <w:rPr>
                <w:b/>
              </w:rPr>
            </w:pPr>
            <w:r>
              <w:rPr>
                <w:b/>
              </w:rPr>
              <w:t>215/75/16</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Pr="00EB1C65" w:rsidRDefault="00E0793F" w:rsidP="00442ADA">
            <w:pPr>
              <w:jc w:val="center"/>
              <w:rPr>
                <w:b/>
              </w:rPr>
            </w:pPr>
            <w:r>
              <w:rPr>
                <w:b/>
              </w:rPr>
              <w:t>17.</w:t>
            </w:r>
          </w:p>
        </w:tc>
        <w:tc>
          <w:tcPr>
            <w:tcW w:w="3553" w:type="dxa"/>
            <w:shd w:val="clear" w:color="auto" w:fill="auto"/>
            <w:vAlign w:val="center"/>
          </w:tcPr>
          <w:p w:rsidR="00E0793F" w:rsidRDefault="00E0793F" w:rsidP="00442ADA">
            <w:pPr>
              <w:rPr>
                <w:b/>
              </w:rPr>
            </w:pPr>
            <w:r>
              <w:rPr>
                <w:b/>
              </w:rPr>
              <w:t>Місткість паливного бака</w:t>
            </w:r>
          </w:p>
        </w:tc>
        <w:tc>
          <w:tcPr>
            <w:tcW w:w="1309" w:type="dxa"/>
            <w:shd w:val="clear" w:color="auto" w:fill="auto"/>
            <w:vAlign w:val="center"/>
          </w:tcPr>
          <w:p w:rsidR="00E0793F" w:rsidRDefault="00E0793F" w:rsidP="00442ADA">
            <w:pPr>
              <w:jc w:val="center"/>
              <w:rPr>
                <w:b/>
              </w:rPr>
            </w:pPr>
            <w:r>
              <w:rPr>
                <w:b/>
              </w:rPr>
              <w:t>л</w:t>
            </w:r>
          </w:p>
        </w:tc>
        <w:tc>
          <w:tcPr>
            <w:tcW w:w="2828" w:type="dxa"/>
            <w:shd w:val="clear" w:color="auto" w:fill="auto"/>
            <w:vAlign w:val="center"/>
          </w:tcPr>
          <w:p w:rsidR="00E0793F" w:rsidRPr="006902B8" w:rsidRDefault="00E0793F" w:rsidP="00442ADA">
            <w:pPr>
              <w:rPr>
                <w:b/>
                <w:color w:val="FF0000"/>
              </w:rPr>
            </w:pPr>
            <w:r>
              <w:rPr>
                <w:b/>
              </w:rPr>
              <w:t>Не менше 80л</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Pr="00EB1C65" w:rsidRDefault="00E0793F" w:rsidP="00442ADA">
            <w:pPr>
              <w:jc w:val="center"/>
              <w:rPr>
                <w:b/>
              </w:rPr>
            </w:pPr>
            <w:r>
              <w:rPr>
                <w:b/>
              </w:rPr>
              <w:t>18.</w:t>
            </w:r>
          </w:p>
        </w:tc>
        <w:tc>
          <w:tcPr>
            <w:tcW w:w="3553" w:type="dxa"/>
            <w:shd w:val="clear" w:color="auto" w:fill="auto"/>
          </w:tcPr>
          <w:p w:rsidR="00E0793F" w:rsidRPr="00EB1C65" w:rsidRDefault="00E0793F" w:rsidP="00442ADA">
            <w:pPr>
              <w:rPr>
                <w:b/>
              </w:rPr>
            </w:pPr>
            <w:r>
              <w:rPr>
                <w:b/>
              </w:rPr>
              <w:t>Стан автомобіля</w:t>
            </w:r>
          </w:p>
        </w:tc>
        <w:tc>
          <w:tcPr>
            <w:tcW w:w="1309" w:type="dxa"/>
            <w:shd w:val="clear" w:color="auto" w:fill="auto"/>
            <w:vAlign w:val="center"/>
          </w:tcPr>
          <w:p w:rsidR="00E0793F" w:rsidRPr="00EB1C65" w:rsidRDefault="00E0793F" w:rsidP="00442ADA">
            <w:pPr>
              <w:jc w:val="center"/>
              <w:rPr>
                <w:b/>
              </w:rPr>
            </w:pPr>
          </w:p>
        </w:tc>
        <w:tc>
          <w:tcPr>
            <w:tcW w:w="2828" w:type="dxa"/>
            <w:shd w:val="clear" w:color="auto" w:fill="auto"/>
            <w:vAlign w:val="center"/>
          </w:tcPr>
          <w:p w:rsidR="00E0793F" w:rsidRPr="006902B8" w:rsidRDefault="00E0793F" w:rsidP="00442ADA">
            <w:pPr>
              <w:rPr>
                <w:b/>
                <w:color w:val="FF0000"/>
              </w:rPr>
            </w:pPr>
            <w:r w:rsidRPr="00A647EF">
              <w:rPr>
                <w:b/>
              </w:rPr>
              <w:t>Новий</w:t>
            </w:r>
            <w:r>
              <w:rPr>
                <w:b/>
              </w:rPr>
              <w:t>, не був в експлуатації</w:t>
            </w:r>
          </w:p>
        </w:tc>
        <w:tc>
          <w:tcPr>
            <w:tcW w:w="1559" w:type="dxa"/>
            <w:shd w:val="clear" w:color="auto" w:fill="auto"/>
          </w:tcPr>
          <w:p w:rsidR="00E0793F" w:rsidRPr="00EB1C65" w:rsidRDefault="00E0793F" w:rsidP="00442ADA">
            <w:pPr>
              <w:jc w:val="center"/>
              <w:rPr>
                <w:b/>
              </w:rPr>
            </w:pPr>
          </w:p>
        </w:tc>
      </w:tr>
      <w:tr w:rsidR="00E0793F" w:rsidRPr="00EB1C65" w:rsidTr="00442ADA">
        <w:trPr>
          <w:trHeight w:val="5235"/>
        </w:trPr>
        <w:tc>
          <w:tcPr>
            <w:tcW w:w="669" w:type="dxa"/>
            <w:shd w:val="clear" w:color="auto" w:fill="auto"/>
            <w:vAlign w:val="center"/>
          </w:tcPr>
          <w:p w:rsidR="00E0793F" w:rsidRPr="00EB1C65" w:rsidRDefault="00E0793F" w:rsidP="00442ADA">
            <w:pPr>
              <w:jc w:val="center"/>
              <w:rPr>
                <w:b/>
              </w:rPr>
            </w:pPr>
            <w:r>
              <w:rPr>
                <w:b/>
              </w:rPr>
              <w:lastRenderedPageBreak/>
              <w:t>19.</w:t>
            </w:r>
          </w:p>
        </w:tc>
        <w:tc>
          <w:tcPr>
            <w:tcW w:w="7690" w:type="dxa"/>
            <w:gridSpan w:val="3"/>
            <w:shd w:val="clear" w:color="auto" w:fill="auto"/>
          </w:tcPr>
          <w:p w:rsidR="00E0793F" w:rsidRPr="00A00451" w:rsidRDefault="00E0793F" w:rsidP="00442ADA">
            <w:pPr>
              <w:rPr>
                <w:b/>
                <w:lang w:val="en-US"/>
              </w:rPr>
            </w:pPr>
            <w:r>
              <w:rPr>
                <w:b/>
              </w:rPr>
              <w:t>Комплектація :</w:t>
            </w:r>
          </w:p>
          <w:tbl>
            <w:tblPr>
              <w:tblW w:w="7656" w:type="dxa"/>
              <w:tblBorders>
                <w:top w:val="nil"/>
                <w:left w:val="nil"/>
                <w:bottom w:val="nil"/>
                <w:right w:val="nil"/>
              </w:tblBorders>
              <w:tblLayout w:type="fixed"/>
              <w:tblLook w:val="0000" w:firstRow="0" w:lastRow="0" w:firstColumn="0" w:lastColumn="0" w:noHBand="0" w:noVBand="0"/>
            </w:tblPr>
            <w:tblGrid>
              <w:gridCol w:w="7656"/>
            </w:tblGrid>
            <w:tr w:rsidR="00E0793F" w:rsidRPr="00A00451" w:rsidTr="00442ADA">
              <w:trPr>
                <w:trHeight w:val="55"/>
              </w:trPr>
              <w:tc>
                <w:tcPr>
                  <w:tcW w:w="7656" w:type="dxa"/>
                </w:tcPr>
                <w:p w:rsidR="00E0793F" w:rsidRPr="00A00451" w:rsidRDefault="00E0793F" w:rsidP="00915D83">
                  <w:pPr>
                    <w:framePr w:hSpace="180" w:wrap="around" w:vAnchor="text" w:hAnchor="text" w:y="1"/>
                    <w:suppressOverlap/>
                    <w:rPr>
                      <w:b/>
                      <w:lang w:val="ru-RU"/>
                    </w:rPr>
                  </w:pPr>
                </w:p>
              </w:tc>
            </w:tr>
            <w:tr w:rsidR="00E0793F" w:rsidRPr="00A00451" w:rsidTr="00442ADA">
              <w:trPr>
                <w:trHeight w:val="55"/>
              </w:trPr>
              <w:tc>
                <w:tcPr>
                  <w:tcW w:w="7656" w:type="dxa"/>
                </w:tcPr>
                <w:p w:rsidR="00E0793F" w:rsidRPr="00A647EF" w:rsidRDefault="00E0793F" w:rsidP="00915D83">
                  <w:pPr>
                    <w:framePr w:hSpace="180" w:wrap="around" w:vAnchor="text" w:hAnchor="text" w:y="1"/>
                    <w:suppressOverlap/>
                    <w:rPr>
                      <w:b/>
                    </w:rPr>
                  </w:pPr>
                  <w:r w:rsidRPr="00A00451">
                    <w:rPr>
                      <w:b/>
                      <w:lang w:val="ru-RU"/>
                    </w:rPr>
                    <w:t xml:space="preserve">• </w:t>
                  </w:r>
                  <w:r>
                    <w:rPr>
                      <w:b/>
                    </w:rPr>
                    <w:t>Гальмівна система двоконтурна; передні та задні дискові гальмівні механізми</w:t>
                  </w:r>
                </w:p>
              </w:tc>
            </w:tr>
            <w:tr w:rsidR="00E0793F" w:rsidRPr="00A00451" w:rsidTr="00442ADA">
              <w:trPr>
                <w:trHeight w:val="55"/>
              </w:trPr>
              <w:tc>
                <w:tcPr>
                  <w:tcW w:w="7656" w:type="dxa"/>
                </w:tcPr>
                <w:p w:rsidR="00E0793F" w:rsidRPr="00EB5A8F" w:rsidRDefault="00E0793F" w:rsidP="00915D83">
                  <w:pPr>
                    <w:framePr w:hSpace="180" w:wrap="around" w:vAnchor="text" w:hAnchor="text" w:y="1"/>
                    <w:suppressOverlap/>
                    <w:rPr>
                      <w:b/>
                    </w:rPr>
                  </w:pPr>
                  <w:r w:rsidRPr="00A00451">
                    <w:rPr>
                      <w:b/>
                      <w:lang w:val="ru-RU"/>
                    </w:rPr>
                    <w:t xml:space="preserve">• </w:t>
                  </w:r>
                  <w:r>
                    <w:rPr>
                      <w:b/>
                    </w:rPr>
                    <w:t xml:space="preserve">з </w:t>
                  </w:r>
                  <w:proofErr w:type="spellStart"/>
                  <w:r>
                    <w:rPr>
                      <w:b/>
                    </w:rPr>
                    <w:t>антиблокувальною</w:t>
                  </w:r>
                  <w:proofErr w:type="spellEnd"/>
                  <w:r>
                    <w:rPr>
                      <w:b/>
                    </w:rPr>
                    <w:t xml:space="preserve"> гальмівною системою (</w:t>
                  </w:r>
                  <w:r>
                    <w:rPr>
                      <w:b/>
                      <w:lang w:val="en-US"/>
                    </w:rPr>
                    <w:t>ABS</w:t>
                  </w:r>
                  <w:r w:rsidRPr="00FE1CC0">
                    <w:rPr>
                      <w:b/>
                    </w:rPr>
                    <w:t>)</w:t>
                  </w:r>
                  <w:r>
                    <w:rPr>
                      <w:b/>
                    </w:rPr>
                    <w:t>, системою розподілу гальмівних зусиль (</w:t>
                  </w:r>
                  <w:r>
                    <w:rPr>
                      <w:b/>
                      <w:lang w:val="en-US"/>
                    </w:rPr>
                    <w:t>EBD</w:t>
                  </w:r>
                  <w:r w:rsidRPr="00FE1CC0">
                    <w:rPr>
                      <w:b/>
                    </w:rPr>
                    <w:t>)</w:t>
                  </w:r>
                  <w:r>
                    <w:rPr>
                      <w:b/>
                    </w:rPr>
                    <w:t xml:space="preserve">, гідравлічним підсилювачем </w:t>
                  </w:r>
                  <w:proofErr w:type="spellStart"/>
                  <w:r>
                    <w:rPr>
                      <w:b/>
                    </w:rPr>
                    <w:t>екстренного</w:t>
                  </w:r>
                  <w:proofErr w:type="spellEnd"/>
                  <w:r>
                    <w:rPr>
                      <w:b/>
                    </w:rPr>
                    <w:t xml:space="preserve"> гальмування (НВА)</w:t>
                  </w:r>
                </w:p>
              </w:tc>
            </w:tr>
            <w:tr w:rsidR="00E0793F" w:rsidRPr="00A00451" w:rsidTr="00442ADA">
              <w:trPr>
                <w:trHeight w:val="55"/>
              </w:trPr>
              <w:tc>
                <w:tcPr>
                  <w:tcW w:w="7656" w:type="dxa"/>
                </w:tcPr>
                <w:p w:rsidR="00E0793F" w:rsidRPr="00D950D6" w:rsidRDefault="00E0793F" w:rsidP="00915D83">
                  <w:pPr>
                    <w:framePr w:hSpace="180" w:wrap="around" w:vAnchor="text" w:hAnchor="text" w:y="1"/>
                    <w:suppressOverlap/>
                    <w:rPr>
                      <w:b/>
                    </w:rPr>
                  </w:pPr>
                  <w:r w:rsidRPr="00A00451">
                    <w:rPr>
                      <w:b/>
                      <w:lang w:val="ru-RU"/>
                    </w:rPr>
                    <w:t xml:space="preserve">• </w:t>
                  </w:r>
                  <w:proofErr w:type="spellStart"/>
                  <w:r>
                    <w:rPr>
                      <w:b/>
                    </w:rPr>
                    <w:t>Гідропідсилювач</w:t>
                  </w:r>
                  <w:proofErr w:type="spellEnd"/>
                  <w:r>
                    <w:rPr>
                      <w:b/>
                    </w:rPr>
                    <w:t xml:space="preserve"> керма</w:t>
                  </w:r>
                </w:p>
              </w:tc>
            </w:tr>
            <w:tr w:rsidR="00E0793F" w:rsidRPr="00A00451" w:rsidTr="00442ADA">
              <w:trPr>
                <w:trHeight w:val="55"/>
              </w:trPr>
              <w:tc>
                <w:tcPr>
                  <w:tcW w:w="7656" w:type="dxa"/>
                </w:tcPr>
                <w:p w:rsidR="00E0793F" w:rsidRPr="00FE1CC0" w:rsidRDefault="00E0793F" w:rsidP="00915D83">
                  <w:pPr>
                    <w:framePr w:hSpace="180" w:wrap="around" w:vAnchor="text" w:hAnchor="text" w:y="1"/>
                    <w:suppressOverlap/>
                    <w:rPr>
                      <w:b/>
                      <w:lang w:val="ru-RU"/>
                    </w:rPr>
                  </w:pPr>
                  <w:r w:rsidRPr="00FE1CC0">
                    <w:rPr>
                      <w:b/>
                      <w:lang w:val="ru-RU"/>
                    </w:rPr>
                    <w:t xml:space="preserve">• </w:t>
                  </w:r>
                  <w:r>
                    <w:rPr>
                      <w:b/>
                    </w:rPr>
                    <w:t xml:space="preserve">Кондиціонер з ручним регулюванням. </w:t>
                  </w:r>
                  <w:proofErr w:type="spellStart"/>
                  <w:r>
                    <w:rPr>
                      <w:b/>
                    </w:rPr>
                    <w:t>Аудіопідготовка</w:t>
                  </w:r>
                  <w:proofErr w:type="spellEnd"/>
                </w:p>
              </w:tc>
            </w:tr>
            <w:tr w:rsidR="00E0793F" w:rsidRPr="00A00451" w:rsidTr="00442ADA">
              <w:trPr>
                <w:trHeight w:val="55"/>
              </w:trPr>
              <w:tc>
                <w:tcPr>
                  <w:tcW w:w="7656" w:type="dxa"/>
                </w:tcPr>
                <w:p w:rsidR="00E0793F" w:rsidRPr="00D950D6" w:rsidRDefault="00E0793F" w:rsidP="00915D83">
                  <w:pPr>
                    <w:framePr w:hSpace="180" w:wrap="around" w:vAnchor="text" w:hAnchor="text" w:y="1"/>
                    <w:suppressOverlap/>
                    <w:rPr>
                      <w:b/>
                    </w:rPr>
                  </w:pPr>
                  <w:r w:rsidRPr="00FE1CC0">
                    <w:rPr>
                      <w:b/>
                      <w:lang w:val="ru-RU"/>
                    </w:rPr>
                    <w:t xml:space="preserve">• </w:t>
                  </w:r>
                  <w:r>
                    <w:rPr>
                      <w:b/>
                    </w:rPr>
                    <w:t>Зовнішні дзеркала заднього виду з електроприводом і обігрівом</w:t>
                  </w:r>
                </w:p>
              </w:tc>
            </w:tr>
            <w:tr w:rsidR="00E0793F" w:rsidRPr="00A00451" w:rsidTr="00442ADA">
              <w:trPr>
                <w:trHeight w:val="55"/>
              </w:trPr>
              <w:tc>
                <w:tcPr>
                  <w:tcW w:w="7656" w:type="dxa"/>
                </w:tcPr>
                <w:p w:rsidR="00E0793F" w:rsidRPr="00A00451" w:rsidRDefault="00E0793F" w:rsidP="00915D83">
                  <w:pPr>
                    <w:framePr w:hSpace="180" w:wrap="around" w:vAnchor="text" w:hAnchor="text" w:y="1"/>
                    <w:suppressOverlap/>
                    <w:rPr>
                      <w:b/>
                      <w:lang w:val="ru-RU"/>
                    </w:rPr>
                  </w:pPr>
                  <w:r w:rsidRPr="00A00451">
                    <w:rPr>
                      <w:b/>
                      <w:lang w:val="ru-RU"/>
                    </w:rPr>
                    <w:t xml:space="preserve">• </w:t>
                  </w:r>
                  <w:r>
                    <w:rPr>
                      <w:b/>
                      <w:lang w:val="ru-RU"/>
                    </w:rPr>
                    <w:t xml:space="preserve">Подушки </w:t>
                  </w:r>
                  <w:proofErr w:type="spellStart"/>
                  <w:r>
                    <w:rPr>
                      <w:b/>
                      <w:lang w:val="ru-RU"/>
                    </w:rPr>
                    <w:t>безпеки</w:t>
                  </w:r>
                  <w:proofErr w:type="spellEnd"/>
                  <w:r>
                    <w:rPr>
                      <w:b/>
                      <w:lang w:val="ru-RU"/>
                    </w:rPr>
                    <w:t xml:space="preserve"> </w:t>
                  </w:r>
                  <w:proofErr w:type="spellStart"/>
                  <w:r>
                    <w:rPr>
                      <w:b/>
                      <w:lang w:val="ru-RU"/>
                    </w:rPr>
                    <w:t>водія</w:t>
                  </w:r>
                  <w:proofErr w:type="spellEnd"/>
                </w:p>
              </w:tc>
            </w:tr>
            <w:tr w:rsidR="00E0793F" w:rsidRPr="00A00451" w:rsidTr="00442ADA">
              <w:trPr>
                <w:trHeight w:val="55"/>
              </w:trPr>
              <w:tc>
                <w:tcPr>
                  <w:tcW w:w="7656" w:type="dxa"/>
                </w:tcPr>
                <w:p w:rsidR="00E0793F" w:rsidRPr="007D41D4" w:rsidRDefault="00E0793F" w:rsidP="00915D83">
                  <w:pPr>
                    <w:framePr w:hSpace="180" w:wrap="around" w:vAnchor="text" w:hAnchor="text" w:y="1"/>
                    <w:suppressOverlap/>
                    <w:rPr>
                      <w:b/>
                    </w:rPr>
                  </w:pPr>
                  <w:r w:rsidRPr="00A00451">
                    <w:rPr>
                      <w:b/>
                    </w:rPr>
                    <w:t xml:space="preserve">• </w:t>
                  </w:r>
                  <w:r>
                    <w:rPr>
                      <w:b/>
                    </w:rPr>
                    <w:t>Підлокітник сидіння водія. Підголівники сидіння водія та пасажирів</w:t>
                  </w:r>
                </w:p>
              </w:tc>
            </w:tr>
            <w:tr w:rsidR="00E0793F" w:rsidRPr="00A00451" w:rsidTr="00442ADA">
              <w:trPr>
                <w:trHeight w:val="55"/>
              </w:trPr>
              <w:tc>
                <w:tcPr>
                  <w:tcW w:w="7656" w:type="dxa"/>
                </w:tcPr>
                <w:p w:rsidR="00E0793F" w:rsidRDefault="00E0793F" w:rsidP="00915D83">
                  <w:pPr>
                    <w:framePr w:hSpace="180" w:wrap="around" w:vAnchor="text" w:hAnchor="text" w:y="1"/>
                    <w:suppressOverlap/>
                    <w:rPr>
                      <w:b/>
                    </w:rPr>
                  </w:pPr>
                  <w:r w:rsidRPr="00FE1CC0">
                    <w:rPr>
                      <w:b/>
                      <w:lang w:val="ru-RU"/>
                    </w:rPr>
                    <w:t xml:space="preserve">• </w:t>
                  </w:r>
                  <w:r>
                    <w:rPr>
                      <w:b/>
                    </w:rPr>
                    <w:t xml:space="preserve">Двомісне пасажирське переднє сидіння з пасками безпеки, </w:t>
                  </w:r>
                  <w:proofErr w:type="spellStart"/>
                  <w:r>
                    <w:rPr>
                      <w:b/>
                    </w:rPr>
                    <w:t>підголовниками</w:t>
                  </w:r>
                  <w:proofErr w:type="spellEnd"/>
                </w:p>
                <w:p w:rsidR="00E0793F" w:rsidRPr="00FE1CC0" w:rsidRDefault="00E0793F" w:rsidP="00915D83">
                  <w:pPr>
                    <w:framePr w:hSpace="180" w:wrap="around" w:vAnchor="text" w:hAnchor="text" w:y="1"/>
                    <w:suppressOverlap/>
                    <w:rPr>
                      <w:b/>
                      <w:lang w:val="ru-RU"/>
                    </w:rPr>
                  </w:pPr>
                  <w:r w:rsidRPr="00A00451">
                    <w:rPr>
                      <w:b/>
                      <w:lang w:val="ru-RU"/>
                    </w:rPr>
                    <w:t xml:space="preserve">• </w:t>
                  </w:r>
                  <w:proofErr w:type="spellStart"/>
                  <w:r>
                    <w:rPr>
                      <w:b/>
                      <w:lang w:val="ru-RU"/>
                    </w:rPr>
                    <w:t>Двостулкові</w:t>
                  </w:r>
                  <w:proofErr w:type="spellEnd"/>
                  <w:r>
                    <w:rPr>
                      <w:b/>
                      <w:lang w:val="ru-RU"/>
                    </w:rPr>
                    <w:t xml:space="preserve"> </w:t>
                  </w:r>
                  <w:proofErr w:type="spellStart"/>
                  <w:r>
                    <w:rPr>
                      <w:b/>
                      <w:lang w:val="ru-RU"/>
                    </w:rPr>
                    <w:t>розпашні</w:t>
                  </w:r>
                  <w:proofErr w:type="spellEnd"/>
                  <w:r>
                    <w:rPr>
                      <w:b/>
                      <w:lang w:val="ru-RU"/>
                    </w:rPr>
                    <w:t xml:space="preserve"> </w:t>
                  </w:r>
                  <w:proofErr w:type="spellStart"/>
                  <w:r>
                    <w:rPr>
                      <w:b/>
                      <w:lang w:val="ru-RU"/>
                    </w:rPr>
                    <w:t>задні</w:t>
                  </w:r>
                  <w:proofErr w:type="spellEnd"/>
                  <w:r>
                    <w:rPr>
                      <w:b/>
                      <w:lang w:val="ru-RU"/>
                    </w:rPr>
                    <w:t xml:space="preserve"> </w:t>
                  </w:r>
                  <w:proofErr w:type="spellStart"/>
                  <w:r>
                    <w:rPr>
                      <w:b/>
                      <w:lang w:val="ru-RU"/>
                    </w:rPr>
                    <w:t>двері</w:t>
                  </w:r>
                  <w:proofErr w:type="spellEnd"/>
                  <w:r>
                    <w:rPr>
                      <w:b/>
                      <w:lang w:val="ru-RU"/>
                    </w:rPr>
                    <w:t xml:space="preserve">, </w:t>
                  </w:r>
                  <w:proofErr w:type="spellStart"/>
                  <w:r>
                    <w:rPr>
                      <w:b/>
                      <w:lang w:val="ru-RU"/>
                    </w:rPr>
                    <w:t>що</w:t>
                  </w:r>
                  <w:proofErr w:type="spellEnd"/>
                  <w:r>
                    <w:rPr>
                      <w:b/>
                      <w:lang w:val="ru-RU"/>
                    </w:rPr>
                    <w:t xml:space="preserve"> </w:t>
                  </w:r>
                  <w:proofErr w:type="spellStart"/>
                  <w:r>
                    <w:rPr>
                      <w:b/>
                      <w:lang w:val="ru-RU"/>
                    </w:rPr>
                    <w:t>відкриваються</w:t>
                  </w:r>
                  <w:proofErr w:type="spellEnd"/>
                  <w:r>
                    <w:rPr>
                      <w:b/>
                      <w:lang w:val="ru-RU"/>
                    </w:rPr>
                    <w:t xml:space="preserve"> на 180</w:t>
                  </w:r>
                </w:p>
              </w:tc>
            </w:tr>
          </w:tbl>
          <w:p w:rsidR="00E0793F" w:rsidRPr="00A00451" w:rsidRDefault="00E0793F" w:rsidP="00442ADA">
            <w:pPr>
              <w:rPr>
                <w:b/>
              </w:rPr>
            </w:pP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Pr="00EB1C65" w:rsidRDefault="00E0793F" w:rsidP="00442ADA">
            <w:pPr>
              <w:jc w:val="center"/>
              <w:rPr>
                <w:b/>
              </w:rPr>
            </w:pPr>
            <w:r>
              <w:rPr>
                <w:b/>
              </w:rPr>
              <w:t>20.</w:t>
            </w:r>
          </w:p>
        </w:tc>
        <w:tc>
          <w:tcPr>
            <w:tcW w:w="3553" w:type="dxa"/>
            <w:shd w:val="clear" w:color="auto" w:fill="auto"/>
          </w:tcPr>
          <w:p w:rsidR="00E0793F" w:rsidRPr="00EB1C65" w:rsidRDefault="00E0793F" w:rsidP="00442ADA">
            <w:pPr>
              <w:rPr>
                <w:b/>
              </w:rPr>
            </w:pPr>
            <w:proofErr w:type="spellStart"/>
            <w:r>
              <w:rPr>
                <w:b/>
                <w:lang w:val="ru-RU"/>
              </w:rPr>
              <w:t>Глухі</w:t>
            </w:r>
            <w:proofErr w:type="spellEnd"/>
            <w:r>
              <w:rPr>
                <w:b/>
                <w:lang w:val="ru-RU"/>
              </w:rPr>
              <w:t xml:space="preserve"> </w:t>
            </w:r>
            <w:proofErr w:type="spellStart"/>
            <w:r>
              <w:rPr>
                <w:b/>
                <w:lang w:val="ru-RU"/>
              </w:rPr>
              <w:t>вікна</w:t>
            </w:r>
            <w:proofErr w:type="spellEnd"/>
            <w:r>
              <w:rPr>
                <w:b/>
                <w:lang w:val="ru-RU"/>
              </w:rPr>
              <w:t xml:space="preserve"> </w:t>
            </w:r>
            <w:proofErr w:type="spellStart"/>
            <w:r>
              <w:rPr>
                <w:b/>
                <w:lang w:val="ru-RU"/>
              </w:rPr>
              <w:t>пасажирського</w:t>
            </w:r>
            <w:proofErr w:type="spellEnd"/>
            <w:r>
              <w:rPr>
                <w:b/>
                <w:lang w:val="ru-RU"/>
              </w:rPr>
              <w:t xml:space="preserve"> салону</w:t>
            </w:r>
          </w:p>
        </w:tc>
        <w:tc>
          <w:tcPr>
            <w:tcW w:w="1309" w:type="dxa"/>
            <w:shd w:val="clear" w:color="auto" w:fill="auto"/>
            <w:vAlign w:val="center"/>
          </w:tcPr>
          <w:p w:rsidR="00E0793F" w:rsidRPr="00EB1C65" w:rsidRDefault="00E0793F" w:rsidP="00442ADA">
            <w:pPr>
              <w:jc w:val="center"/>
              <w:rPr>
                <w:b/>
              </w:rPr>
            </w:pPr>
            <w:proofErr w:type="spellStart"/>
            <w:r>
              <w:rPr>
                <w:b/>
              </w:rPr>
              <w:t>шт</w:t>
            </w:r>
            <w:proofErr w:type="spellEnd"/>
          </w:p>
        </w:tc>
        <w:tc>
          <w:tcPr>
            <w:tcW w:w="2828" w:type="dxa"/>
            <w:shd w:val="clear" w:color="auto" w:fill="auto"/>
            <w:vAlign w:val="center"/>
          </w:tcPr>
          <w:p w:rsidR="00E0793F" w:rsidRPr="006902B8" w:rsidRDefault="00E0793F" w:rsidP="00442ADA">
            <w:pPr>
              <w:rPr>
                <w:b/>
                <w:color w:val="FF0000"/>
              </w:rPr>
            </w:pPr>
            <w:r>
              <w:rPr>
                <w:b/>
              </w:rPr>
              <w:t>Не менше 2</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Default="00E0793F" w:rsidP="00442ADA">
            <w:pPr>
              <w:jc w:val="center"/>
              <w:rPr>
                <w:b/>
              </w:rPr>
            </w:pPr>
            <w:r>
              <w:rPr>
                <w:b/>
              </w:rPr>
              <w:t>21.</w:t>
            </w:r>
          </w:p>
        </w:tc>
        <w:tc>
          <w:tcPr>
            <w:tcW w:w="3553" w:type="dxa"/>
            <w:shd w:val="clear" w:color="auto" w:fill="auto"/>
          </w:tcPr>
          <w:p w:rsidR="00E0793F" w:rsidRDefault="00E0793F" w:rsidP="00442ADA">
            <w:pPr>
              <w:rPr>
                <w:b/>
                <w:lang w:val="ru-RU"/>
              </w:rPr>
            </w:pPr>
            <w:proofErr w:type="spellStart"/>
            <w:r>
              <w:rPr>
                <w:b/>
              </w:rPr>
              <w:t>Теплошумоізоляція</w:t>
            </w:r>
            <w:proofErr w:type="spellEnd"/>
            <w:r>
              <w:rPr>
                <w:b/>
              </w:rPr>
              <w:t xml:space="preserve"> пасажирського салону</w:t>
            </w:r>
          </w:p>
        </w:tc>
        <w:tc>
          <w:tcPr>
            <w:tcW w:w="1309" w:type="dxa"/>
            <w:shd w:val="clear" w:color="auto" w:fill="auto"/>
            <w:vAlign w:val="center"/>
          </w:tcPr>
          <w:p w:rsidR="00E0793F" w:rsidRDefault="00E0793F" w:rsidP="00442ADA">
            <w:pPr>
              <w:jc w:val="center"/>
              <w:rPr>
                <w:b/>
              </w:rPr>
            </w:pPr>
          </w:p>
        </w:tc>
        <w:tc>
          <w:tcPr>
            <w:tcW w:w="2828" w:type="dxa"/>
            <w:shd w:val="clear" w:color="auto" w:fill="auto"/>
            <w:vAlign w:val="center"/>
          </w:tcPr>
          <w:p w:rsidR="00E0793F" w:rsidRDefault="00E0793F" w:rsidP="00442ADA">
            <w:pPr>
              <w:rPr>
                <w:b/>
              </w:rPr>
            </w:pPr>
            <w:r>
              <w:rPr>
                <w:b/>
              </w:rPr>
              <w:t>Так</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Default="00E0793F" w:rsidP="00442ADA">
            <w:pPr>
              <w:jc w:val="center"/>
              <w:rPr>
                <w:b/>
              </w:rPr>
            </w:pPr>
            <w:r>
              <w:rPr>
                <w:b/>
              </w:rPr>
              <w:t>22.</w:t>
            </w:r>
          </w:p>
        </w:tc>
        <w:tc>
          <w:tcPr>
            <w:tcW w:w="3553" w:type="dxa"/>
            <w:shd w:val="clear" w:color="auto" w:fill="auto"/>
          </w:tcPr>
          <w:p w:rsidR="00E0793F" w:rsidRDefault="00E0793F" w:rsidP="00442ADA">
            <w:pPr>
              <w:rPr>
                <w:b/>
              </w:rPr>
            </w:pPr>
            <w:r>
              <w:rPr>
                <w:b/>
              </w:rPr>
              <w:t xml:space="preserve">Стеля та бокові панелі оздоблені </w:t>
            </w:r>
            <w:proofErr w:type="spellStart"/>
            <w:r>
              <w:rPr>
                <w:b/>
              </w:rPr>
              <w:t>автотканиною</w:t>
            </w:r>
            <w:proofErr w:type="spellEnd"/>
          </w:p>
        </w:tc>
        <w:tc>
          <w:tcPr>
            <w:tcW w:w="1309" w:type="dxa"/>
            <w:shd w:val="clear" w:color="auto" w:fill="auto"/>
            <w:vAlign w:val="center"/>
          </w:tcPr>
          <w:p w:rsidR="00E0793F" w:rsidRDefault="00E0793F" w:rsidP="00442ADA">
            <w:pPr>
              <w:jc w:val="center"/>
              <w:rPr>
                <w:b/>
              </w:rPr>
            </w:pPr>
          </w:p>
        </w:tc>
        <w:tc>
          <w:tcPr>
            <w:tcW w:w="2828" w:type="dxa"/>
            <w:shd w:val="clear" w:color="auto" w:fill="auto"/>
            <w:vAlign w:val="center"/>
          </w:tcPr>
          <w:p w:rsidR="00E0793F" w:rsidRDefault="00E0793F" w:rsidP="00442ADA">
            <w:pPr>
              <w:rPr>
                <w:b/>
              </w:rPr>
            </w:pPr>
            <w:r>
              <w:rPr>
                <w:b/>
              </w:rPr>
              <w:t>Так</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Default="00E0793F" w:rsidP="00442ADA">
            <w:pPr>
              <w:jc w:val="center"/>
              <w:rPr>
                <w:b/>
              </w:rPr>
            </w:pPr>
            <w:r>
              <w:rPr>
                <w:b/>
              </w:rPr>
              <w:t>23.</w:t>
            </w:r>
          </w:p>
        </w:tc>
        <w:tc>
          <w:tcPr>
            <w:tcW w:w="3553" w:type="dxa"/>
            <w:shd w:val="clear" w:color="auto" w:fill="auto"/>
          </w:tcPr>
          <w:p w:rsidR="00E0793F" w:rsidRPr="00AC7631" w:rsidRDefault="00E0793F" w:rsidP="00442ADA">
            <w:pPr>
              <w:rPr>
                <w:b/>
              </w:rPr>
            </w:pPr>
            <w:r>
              <w:rPr>
                <w:b/>
                <w:lang w:val="en-US"/>
              </w:rPr>
              <w:t>Led</w:t>
            </w:r>
            <w:r>
              <w:rPr>
                <w:b/>
              </w:rPr>
              <w:t xml:space="preserve"> освітлення пасажирського салону</w:t>
            </w:r>
          </w:p>
        </w:tc>
        <w:tc>
          <w:tcPr>
            <w:tcW w:w="1309" w:type="dxa"/>
            <w:shd w:val="clear" w:color="auto" w:fill="auto"/>
            <w:vAlign w:val="center"/>
          </w:tcPr>
          <w:p w:rsidR="00E0793F" w:rsidRDefault="00E0793F" w:rsidP="00442ADA">
            <w:pPr>
              <w:jc w:val="center"/>
              <w:rPr>
                <w:b/>
              </w:rPr>
            </w:pPr>
          </w:p>
        </w:tc>
        <w:tc>
          <w:tcPr>
            <w:tcW w:w="2828" w:type="dxa"/>
            <w:shd w:val="clear" w:color="auto" w:fill="auto"/>
            <w:vAlign w:val="center"/>
          </w:tcPr>
          <w:p w:rsidR="00E0793F" w:rsidRDefault="00E0793F" w:rsidP="00442ADA">
            <w:pPr>
              <w:rPr>
                <w:b/>
              </w:rPr>
            </w:pPr>
            <w:r>
              <w:rPr>
                <w:b/>
              </w:rPr>
              <w:t>В коробі</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Default="00E0793F" w:rsidP="00442ADA">
            <w:pPr>
              <w:jc w:val="center"/>
              <w:rPr>
                <w:b/>
              </w:rPr>
            </w:pPr>
            <w:r>
              <w:rPr>
                <w:b/>
              </w:rPr>
              <w:t>24.</w:t>
            </w:r>
          </w:p>
        </w:tc>
        <w:tc>
          <w:tcPr>
            <w:tcW w:w="3553" w:type="dxa"/>
            <w:shd w:val="clear" w:color="auto" w:fill="auto"/>
          </w:tcPr>
          <w:p w:rsidR="00E0793F" w:rsidRPr="00AC7631" w:rsidRDefault="00E0793F" w:rsidP="00442ADA">
            <w:pPr>
              <w:rPr>
                <w:b/>
              </w:rPr>
            </w:pPr>
            <w:r>
              <w:rPr>
                <w:b/>
              </w:rPr>
              <w:t xml:space="preserve">Бокові панелі пасажирського салону оздоблені </w:t>
            </w:r>
            <w:proofErr w:type="spellStart"/>
            <w:r>
              <w:rPr>
                <w:b/>
              </w:rPr>
              <w:t>автотканиною</w:t>
            </w:r>
            <w:proofErr w:type="spellEnd"/>
          </w:p>
        </w:tc>
        <w:tc>
          <w:tcPr>
            <w:tcW w:w="1309" w:type="dxa"/>
            <w:shd w:val="clear" w:color="auto" w:fill="auto"/>
            <w:vAlign w:val="center"/>
          </w:tcPr>
          <w:p w:rsidR="00E0793F" w:rsidRDefault="00E0793F" w:rsidP="00442ADA">
            <w:pPr>
              <w:jc w:val="center"/>
              <w:rPr>
                <w:b/>
              </w:rPr>
            </w:pPr>
          </w:p>
        </w:tc>
        <w:tc>
          <w:tcPr>
            <w:tcW w:w="2828" w:type="dxa"/>
            <w:shd w:val="clear" w:color="auto" w:fill="auto"/>
            <w:vAlign w:val="center"/>
          </w:tcPr>
          <w:p w:rsidR="00E0793F" w:rsidRDefault="00E0793F" w:rsidP="00442ADA">
            <w:pPr>
              <w:rPr>
                <w:b/>
              </w:rPr>
            </w:pPr>
            <w:r>
              <w:rPr>
                <w:b/>
              </w:rPr>
              <w:t>Так</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Default="00E0793F" w:rsidP="00442ADA">
            <w:pPr>
              <w:jc w:val="center"/>
              <w:rPr>
                <w:b/>
              </w:rPr>
            </w:pPr>
            <w:r>
              <w:rPr>
                <w:b/>
              </w:rPr>
              <w:t>25.</w:t>
            </w:r>
          </w:p>
        </w:tc>
        <w:tc>
          <w:tcPr>
            <w:tcW w:w="3553" w:type="dxa"/>
            <w:shd w:val="clear" w:color="auto" w:fill="auto"/>
          </w:tcPr>
          <w:p w:rsidR="00E0793F" w:rsidRDefault="00E0793F" w:rsidP="00442ADA">
            <w:pPr>
              <w:rPr>
                <w:b/>
              </w:rPr>
            </w:pPr>
            <w:r>
              <w:rPr>
                <w:b/>
              </w:rPr>
              <w:t xml:space="preserve">Крісла другого ряду пасажирського салону з </w:t>
            </w:r>
            <w:proofErr w:type="spellStart"/>
            <w:r>
              <w:rPr>
                <w:b/>
              </w:rPr>
              <w:t>триточковими</w:t>
            </w:r>
            <w:proofErr w:type="spellEnd"/>
            <w:r>
              <w:rPr>
                <w:b/>
              </w:rPr>
              <w:t xml:space="preserve"> ременями безпеки</w:t>
            </w:r>
          </w:p>
        </w:tc>
        <w:tc>
          <w:tcPr>
            <w:tcW w:w="1309" w:type="dxa"/>
            <w:shd w:val="clear" w:color="auto" w:fill="auto"/>
            <w:vAlign w:val="center"/>
          </w:tcPr>
          <w:p w:rsidR="00E0793F" w:rsidRDefault="00E0793F" w:rsidP="00442ADA">
            <w:pPr>
              <w:jc w:val="center"/>
              <w:rPr>
                <w:b/>
              </w:rPr>
            </w:pPr>
          </w:p>
        </w:tc>
        <w:tc>
          <w:tcPr>
            <w:tcW w:w="2828" w:type="dxa"/>
            <w:shd w:val="clear" w:color="auto" w:fill="auto"/>
            <w:vAlign w:val="center"/>
          </w:tcPr>
          <w:p w:rsidR="00E0793F" w:rsidRDefault="00E0793F" w:rsidP="00442ADA">
            <w:pPr>
              <w:rPr>
                <w:b/>
              </w:rPr>
            </w:pPr>
            <w:r>
              <w:rPr>
                <w:b/>
              </w:rPr>
              <w:t>Не менше 3</w:t>
            </w:r>
          </w:p>
        </w:tc>
        <w:tc>
          <w:tcPr>
            <w:tcW w:w="1559" w:type="dxa"/>
            <w:shd w:val="clear" w:color="auto" w:fill="auto"/>
          </w:tcPr>
          <w:p w:rsidR="00E0793F" w:rsidRPr="00EB1C65" w:rsidRDefault="00E0793F" w:rsidP="00442ADA">
            <w:pPr>
              <w:jc w:val="center"/>
              <w:rPr>
                <w:b/>
              </w:rPr>
            </w:pPr>
          </w:p>
        </w:tc>
      </w:tr>
      <w:tr w:rsidR="00E0793F" w:rsidRPr="00EB1C65" w:rsidTr="00442ADA">
        <w:trPr>
          <w:trHeight w:val="421"/>
        </w:trPr>
        <w:tc>
          <w:tcPr>
            <w:tcW w:w="669" w:type="dxa"/>
            <w:shd w:val="clear" w:color="auto" w:fill="auto"/>
            <w:vAlign w:val="center"/>
          </w:tcPr>
          <w:p w:rsidR="00E0793F" w:rsidRDefault="00E0793F" w:rsidP="00442ADA">
            <w:pPr>
              <w:jc w:val="center"/>
              <w:rPr>
                <w:b/>
              </w:rPr>
            </w:pPr>
            <w:r>
              <w:rPr>
                <w:b/>
              </w:rPr>
              <w:t>26.</w:t>
            </w:r>
          </w:p>
        </w:tc>
        <w:tc>
          <w:tcPr>
            <w:tcW w:w="3553" w:type="dxa"/>
            <w:shd w:val="clear" w:color="auto" w:fill="auto"/>
          </w:tcPr>
          <w:p w:rsidR="00E0793F" w:rsidRDefault="00E0793F" w:rsidP="00442ADA">
            <w:pPr>
              <w:rPr>
                <w:b/>
              </w:rPr>
            </w:pPr>
            <w:r>
              <w:rPr>
                <w:b/>
              </w:rPr>
              <w:t>Перегородка між пасажирським салоном та вантажним відсіком</w:t>
            </w:r>
          </w:p>
        </w:tc>
        <w:tc>
          <w:tcPr>
            <w:tcW w:w="1309" w:type="dxa"/>
            <w:shd w:val="clear" w:color="auto" w:fill="auto"/>
            <w:vAlign w:val="center"/>
          </w:tcPr>
          <w:p w:rsidR="00E0793F" w:rsidRDefault="00E0793F" w:rsidP="00442ADA">
            <w:pPr>
              <w:jc w:val="center"/>
              <w:rPr>
                <w:b/>
              </w:rPr>
            </w:pPr>
          </w:p>
        </w:tc>
        <w:tc>
          <w:tcPr>
            <w:tcW w:w="2828" w:type="dxa"/>
            <w:shd w:val="clear" w:color="auto" w:fill="auto"/>
            <w:vAlign w:val="center"/>
          </w:tcPr>
          <w:p w:rsidR="00E0793F" w:rsidRDefault="00E0793F" w:rsidP="00442ADA">
            <w:pPr>
              <w:rPr>
                <w:b/>
              </w:rPr>
            </w:pPr>
            <w:r>
              <w:rPr>
                <w:b/>
              </w:rPr>
              <w:t xml:space="preserve">П-образна, оздоблена </w:t>
            </w:r>
            <w:proofErr w:type="spellStart"/>
            <w:r>
              <w:rPr>
                <w:b/>
              </w:rPr>
              <w:t>автотканиною</w:t>
            </w:r>
            <w:proofErr w:type="spellEnd"/>
          </w:p>
        </w:tc>
        <w:tc>
          <w:tcPr>
            <w:tcW w:w="1559" w:type="dxa"/>
            <w:shd w:val="clear" w:color="auto" w:fill="auto"/>
          </w:tcPr>
          <w:p w:rsidR="00E0793F" w:rsidRPr="00EB1C65" w:rsidRDefault="00E0793F" w:rsidP="00442ADA">
            <w:pPr>
              <w:jc w:val="center"/>
              <w:rPr>
                <w:b/>
              </w:rPr>
            </w:pPr>
          </w:p>
        </w:tc>
      </w:tr>
      <w:tr w:rsidR="00E0793F" w:rsidRPr="00EB1C65" w:rsidTr="00442ADA">
        <w:trPr>
          <w:trHeight w:val="417"/>
        </w:trPr>
        <w:tc>
          <w:tcPr>
            <w:tcW w:w="669" w:type="dxa"/>
            <w:shd w:val="clear" w:color="auto" w:fill="auto"/>
            <w:vAlign w:val="center"/>
          </w:tcPr>
          <w:p w:rsidR="00E0793F" w:rsidRDefault="00E0793F" w:rsidP="00442ADA">
            <w:pPr>
              <w:jc w:val="center"/>
              <w:rPr>
                <w:b/>
              </w:rPr>
            </w:pPr>
            <w:r>
              <w:rPr>
                <w:b/>
              </w:rPr>
              <w:t>27.</w:t>
            </w:r>
          </w:p>
        </w:tc>
        <w:tc>
          <w:tcPr>
            <w:tcW w:w="7690" w:type="dxa"/>
            <w:gridSpan w:val="3"/>
            <w:shd w:val="clear" w:color="auto" w:fill="auto"/>
          </w:tcPr>
          <w:p w:rsidR="00E0793F" w:rsidRPr="004548B0" w:rsidRDefault="00E0793F" w:rsidP="00442ADA">
            <w:pPr>
              <w:jc w:val="both"/>
              <w:rPr>
                <w:b/>
                <w:lang w:val="ru-RU"/>
              </w:rPr>
            </w:pPr>
            <w:proofErr w:type="spellStart"/>
            <w:r w:rsidRPr="004548B0">
              <w:rPr>
                <w:b/>
                <w:lang w:val="ru-RU"/>
              </w:rPr>
              <w:t>Запропонований</w:t>
            </w:r>
            <w:proofErr w:type="spellEnd"/>
            <w:r w:rsidRPr="004548B0">
              <w:rPr>
                <w:b/>
                <w:lang w:val="ru-RU"/>
              </w:rPr>
              <w:t xml:space="preserve"> </w:t>
            </w:r>
            <w:proofErr w:type="spellStart"/>
            <w:r w:rsidRPr="004548B0">
              <w:rPr>
                <w:b/>
                <w:lang w:val="ru-RU"/>
              </w:rPr>
              <w:t>Учасниками</w:t>
            </w:r>
            <w:proofErr w:type="spellEnd"/>
            <w:r w:rsidRPr="004548B0">
              <w:rPr>
                <w:b/>
                <w:lang w:val="ru-RU"/>
              </w:rPr>
              <w:t xml:space="preserve"> </w:t>
            </w:r>
            <w:proofErr w:type="spellStart"/>
            <w:r w:rsidRPr="004548B0">
              <w:rPr>
                <w:b/>
                <w:lang w:val="ru-RU"/>
              </w:rPr>
              <w:t>Автомобіль</w:t>
            </w:r>
            <w:proofErr w:type="spellEnd"/>
            <w:r w:rsidRPr="004548B0">
              <w:rPr>
                <w:b/>
                <w:lang w:val="ru-RU"/>
              </w:rPr>
              <w:t xml:space="preserve"> </w:t>
            </w:r>
            <w:proofErr w:type="spellStart"/>
            <w:r>
              <w:rPr>
                <w:b/>
                <w:lang w:val="ru-RU"/>
              </w:rPr>
              <w:t>легковий</w:t>
            </w:r>
            <w:proofErr w:type="spellEnd"/>
            <w:r w:rsidRPr="004548B0">
              <w:rPr>
                <w:b/>
                <w:lang w:val="ru-RU"/>
              </w:rPr>
              <w:t xml:space="preserve"> (товар) повинен бути </w:t>
            </w:r>
            <w:proofErr w:type="spellStart"/>
            <w:r w:rsidRPr="004548B0">
              <w:rPr>
                <w:b/>
                <w:lang w:val="ru-RU"/>
              </w:rPr>
              <w:t>новим</w:t>
            </w:r>
            <w:proofErr w:type="spellEnd"/>
            <w:r w:rsidRPr="004548B0">
              <w:rPr>
                <w:b/>
                <w:lang w:val="ru-RU"/>
              </w:rPr>
              <w:t xml:space="preserve">, в стандартному </w:t>
            </w:r>
            <w:proofErr w:type="spellStart"/>
            <w:r w:rsidRPr="004548B0">
              <w:rPr>
                <w:b/>
                <w:lang w:val="ru-RU"/>
              </w:rPr>
              <w:t>заводському</w:t>
            </w:r>
            <w:proofErr w:type="spellEnd"/>
            <w:r w:rsidRPr="004548B0">
              <w:rPr>
                <w:b/>
                <w:lang w:val="ru-RU"/>
              </w:rPr>
              <w:t xml:space="preserve"> </w:t>
            </w:r>
            <w:proofErr w:type="spellStart"/>
            <w:r w:rsidRPr="004548B0">
              <w:rPr>
                <w:b/>
                <w:lang w:val="ru-RU"/>
              </w:rPr>
              <w:t>виконанні</w:t>
            </w:r>
            <w:proofErr w:type="spellEnd"/>
            <w:r w:rsidRPr="004548B0">
              <w:rPr>
                <w:b/>
                <w:lang w:val="ru-RU"/>
              </w:rPr>
              <w:t xml:space="preserve">. </w:t>
            </w:r>
          </w:p>
          <w:p w:rsidR="00E0793F" w:rsidRPr="004548B0" w:rsidRDefault="00E0793F" w:rsidP="00442ADA">
            <w:pPr>
              <w:jc w:val="both"/>
              <w:rPr>
                <w:b/>
                <w:lang w:val="ru-RU"/>
              </w:rPr>
            </w:pPr>
            <w:proofErr w:type="spellStart"/>
            <w:r w:rsidRPr="004548B0">
              <w:rPr>
                <w:b/>
                <w:lang w:val="ru-RU"/>
              </w:rPr>
              <w:t>Робоче</w:t>
            </w:r>
            <w:proofErr w:type="spellEnd"/>
            <w:r w:rsidRPr="004548B0">
              <w:rPr>
                <w:b/>
                <w:lang w:val="ru-RU"/>
              </w:rPr>
              <w:t xml:space="preserve"> </w:t>
            </w:r>
            <w:proofErr w:type="spellStart"/>
            <w:r w:rsidRPr="004548B0">
              <w:rPr>
                <w:b/>
                <w:lang w:val="ru-RU"/>
              </w:rPr>
              <w:t>обладнання</w:t>
            </w:r>
            <w:proofErr w:type="spellEnd"/>
            <w:r w:rsidRPr="004548B0">
              <w:rPr>
                <w:b/>
                <w:lang w:val="ru-RU"/>
              </w:rPr>
              <w:t xml:space="preserve"> та </w:t>
            </w:r>
            <w:proofErr w:type="spellStart"/>
            <w:r w:rsidRPr="004548B0">
              <w:rPr>
                <w:b/>
                <w:lang w:val="ru-RU"/>
              </w:rPr>
              <w:t>елементи</w:t>
            </w:r>
            <w:proofErr w:type="spellEnd"/>
            <w:r w:rsidRPr="004548B0">
              <w:rPr>
                <w:b/>
                <w:lang w:val="ru-RU"/>
              </w:rPr>
              <w:t xml:space="preserve"> транспортного </w:t>
            </w:r>
            <w:proofErr w:type="spellStart"/>
            <w:r w:rsidRPr="004548B0">
              <w:rPr>
                <w:b/>
                <w:lang w:val="ru-RU"/>
              </w:rPr>
              <w:t>засобу</w:t>
            </w:r>
            <w:proofErr w:type="spellEnd"/>
            <w:r w:rsidRPr="004548B0">
              <w:rPr>
                <w:b/>
                <w:lang w:val="ru-RU"/>
              </w:rPr>
              <w:t xml:space="preserve"> </w:t>
            </w:r>
            <w:proofErr w:type="spellStart"/>
            <w:r w:rsidRPr="004548B0">
              <w:rPr>
                <w:b/>
                <w:lang w:val="ru-RU"/>
              </w:rPr>
              <w:t>повинні</w:t>
            </w:r>
            <w:proofErr w:type="spellEnd"/>
            <w:r w:rsidRPr="004548B0">
              <w:rPr>
                <w:b/>
                <w:lang w:val="ru-RU"/>
              </w:rPr>
              <w:t xml:space="preserve"> бути </w:t>
            </w:r>
            <w:proofErr w:type="spellStart"/>
            <w:r w:rsidRPr="004548B0">
              <w:rPr>
                <w:b/>
                <w:lang w:val="ru-RU"/>
              </w:rPr>
              <w:t>повністю</w:t>
            </w:r>
            <w:proofErr w:type="spellEnd"/>
            <w:r w:rsidRPr="004548B0">
              <w:rPr>
                <w:b/>
                <w:lang w:val="ru-RU"/>
              </w:rPr>
              <w:t xml:space="preserve"> </w:t>
            </w:r>
            <w:proofErr w:type="spellStart"/>
            <w:r w:rsidRPr="004548B0">
              <w:rPr>
                <w:b/>
                <w:lang w:val="ru-RU"/>
              </w:rPr>
              <w:t>новими</w:t>
            </w:r>
            <w:proofErr w:type="spellEnd"/>
            <w:r w:rsidRPr="004548B0">
              <w:rPr>
                <w:b/>
                <w:lang w:val="ru-RU"/>
              </w:rPr>
              <w:t xml:space="preserve">, </w:t>
            </w:r>
            <w:proofErr w:type="spellStart"/>
            <w:r w:rsidRPr="004548B0">
              <w:rPr>
                <w:b/>
                <w:lang w:val="ru-RU"/>
              </w:rPr>
              <w:t>які</w:t>
            </w:r>
            <w:proofErr w:type="spellEnd"/>
            <w:r w:rsidRPr="004548B0">
              <w:rPr>
                <w:b/>
                <w:lang w:val="ru-RU"/>
              </w:rPr>
              <w:t xml:space="preserve"> </w:t>
            </w:r>
            <w:proofErr w:type="spellStart"/>
            <w:r w:rsidRPr="004548B0">
              <w:rPr>
                <w:b/>
                <w:lang w:val="ru-RU"/>
              </w:rPr>
              <w:t>раніше</w:t>
            </w:r>
            <w:proofErr w:type="spellEnd"/>
            <w:r w:rsidRPr="004548B0">
              <w:rPr>
                <w:b/>
                <w:lang w:val="ru-RU"/>
              </w:rPr>
              <w:t xml:space="preserve"> </w:t>
            </w:r>
            <w:proofErr w:type="spellStart"/>
            <w:r w:rsidRPr="004548B0">
              <w:rPr>
                <w:b/>
                <w:lang w:val="ru-RU"/>
              </w:rPr>
              <w:t>ніде</w:t>
            </w:r>
            <w:proofErr w:type="spellEnd"/>
            <w:r w:rsidRPr="004548B0">
              <w:rPr>
                <w:b/>
                <w:lang w:val="ru-RU"/>
              </w:rPr>
              <w:t xml:space="preserve">, і </w:t>
            </w:r>
            <w:proofErr w:type="spellStart"/>
            <w:r w:rsidRPr="004548B0">
              <w:rPr>
                <w:b/>
                <w:lang w:val="ru-RU"/>
              </w:rPr>
              <w:t>ніколи</w:t>
            </w:r>
            <w:proofErr w:type="spellEnd"/>
            <w:r w:rsidRPr="004548B0">
              <w:rPr>
                <w:b/>
                <w:lang w:val="ru-RU"/>
              </w:rPr>
              <w:t xml:space="preserve"> не </w:t>
            </w:r>
            <w:proofErr w:type="spellStart"/>
            <w:r w:rsidRPr="004548B0">
              <w:rPr>
                <w:b/>
                <w:lang w:val="ru-RU"/>
              </w:rPr>
              <w:t>використовувалися</w:t>
            </w:r>
            <w:proofErr w:type="spellEnd"/>
            <w:r w:rsidRPr="004548B0">
              <w:rPr>
                <w:b/>
                <w:lang w:val="ru-RU"/>
              </w:rPr>
              <w:t xml:space="preserve">, </w:t>
            </w:r>
            <w:proofErr w:type="spellStart"/>
            <w:r w:rsidRPr="004548B0">
              <w:rPr>
                <w:b/>
                <w:lang w:val="ru-RU"/>
              </w:rPr>
              <w:t>мати</w:t>
            </w:r>
            <w:proofErr w:type="spellEnd"/>
            <w:r w:rsidRPr="004548B0">
              <w:rPr>
                <w:b/>
                <w:lang w:val="ru-RU"/>
              </w:rPr>
              <w:t xml:space="preserve"> </w:t>
            </w:r>
            <w:proofErr w:type="spellStart"/>
            <w:r w:rsidRPr="004548B0">
              <w:rPr>
                <w:b/>
                <w:lang w:val="ru-RU"/>
              </w:rPr>
              <w:t>гарний</w:t>
            </w:r>
            <w:proofErr w:type="spellEnd"/>
            <w:r w:rsidRPr="004548B0">
              <w:rPr>
                <w:b/>
                <w:lang w:val="ru-RU"/>
              </w:rPr>
              <w:t xml:space="preserve"> (</w:t>
            </w:r>
            <w:proofErr w:type="spellStart"/>
            <w:r w:rsidRPr="004548B0">
              <w:rPr>
                <w:b/>
                <w:lang w:val="ru-RU"/>
              </w:rPr>
              <w:t>респектабельний</w:t>
            </w:r>
            <w:proofErr w:type="spellEnd"/>
            <w:r w:rsidRPr="004548B0">
              <w:rPr>
                <w:b/>
                <w:lang w:val="ru-RU"/>
              </w:rPr>
              <w:t xml:space="preserve">) </w:t>
            </w:r>
            <w:proofErr w:type="spellStart"/>
            <w:r w:rsidRPr="004548B0">
              <w:rPr>
                <w:b/>
                <w:lang w:val="ru-RU"/>
              </w:rPr>
              <w:t>зовнішній</w:t>
            </w:r>
            <w:proofErr w:type="spellEnd"/>
            <w:r w:rsidRPr="004548B0">
              <w:rPr>
                <w:b/>
                <w:lang w:val="ru-RU"/>
              </w:rPr>
              <w:t xml:space="preserve"> </w:t>
            </w:r>
            <w:proofErr w:type="spellStart"/>
            <w:r w:rsidRPr="004548B0">
              <w:rPr>
                <w:b/>
                <w:lang w:val="ru-RU"/>
              </w:rPr>
              <w:t>вигляд</w:t>
            </w:r>
            <w:proofErr w:type="spellEnd"/>
            <w:r w:rsidRPr="004548B0">
              <w:rPr>
                <w:b/>
                <w:lang w:val="ru-RU"/>
              </w:rPr>
              <w:t xml:space="preserve"> та не </w:t>
            </w:r>
            <w:proofErr w:type="spellStart"/>
            <w:r w:rsidRPr="004548B0">
              <w:rPr>
                <w:b/>
                <w:lang w:val="ru-RU"/>
              </w:rPr>
              <w:t>мати</w:t>
            </w:r>
            <w:proofErr w:type="spellEnd"/>
            <w:r w:rsidRPr="004548B0">
              <w:rPr>
                <w:b/>
                <w:lang w:val="ru-RU"/>
              </w:rPr>
              <w:t xml:space="preserve"> </w:t>
            </w:r>
            <w:proofErr w:type="spellStart"/>
            <w:r w:rsidRPr="004548B0">
              <w:rPr>
                <w:b/>
                <w:lang w:val="ru-RU"/>
              </w:rPr>
              <w:t>подряпин</w:t>
            </w:r>
            <w:proofErr w:type="spellEnd"/>
            <w:r w:rsidRPr="004548B0">
              <w:rPr>
                <w:b/>
                <w:lang w:val="ru-RU"/>
              </w:rPr>
              <w:t xml:space="preserve">, </w:t>
            </w:r>
            <w:proofErr w:type="spellStart"/>
            <w:r w:rsidRPr="004548B0">
              <w:rPr>
                <w:b/>
                <w:lang w:val="ru-RU"/>
              </w:rPr>
              <w:t>вм’ятин</w:t>
            </w:r>
            <w:proofErr w:type="spellEnd"/>
            <w:r w:rsidRPr="004548B0">
              <w:rPr>
                <w:b/>
                <w:lang w:val="ru-RU"/>
              </w:rPr>
              <w:t xml:space="preserve"> і </w:t>
            </w:r>
            <w:proofErr w:type="spellStart"/>
            <w:r w:rsidRPr="004548B0">
              <w:rPr>
                <w:b/>
                <w:lang w:val="ru-RU"/>
              </w:rPr>
              <w:t>інших</w:t>
            </w:r>
            <w:proofErr w:type="spellEnd"/>
            <w:r w:rsidRPr="004548B0">
              <w:rPr>
                <w:b/>
                <w:lang w:val="ru-RU"/>
              </w:rPr>
              <w:t xml:space="preserve"> </w:t>
            </w:r>
            <w:proofErr w:type="spellStart"/>
            <w:r w:rsidRPr="004548B0">
              <w:rPr>
                <w:b/>
                <w:lang w:val="ru-RU"/>
              </w:rPr>
              <w:t>пошкоджень</w:t>
            </w:r>
            <w:proofErr w:type="spellEnd"/>
            <w:r w:rsidRPr="004548B0">
              <w:rPr>
                <w:b/>
                <w:lang w:val="ru-RU"/>
              </w:rPr>
              <w:t>.</w:t>
            </w:r>
          </w:p>
          <w:p w:rsidR="00E0793F" w:rsidRPr="004548B0" w:rsidRDefault="00E0793F" w:rsidP="00442ADA">
            <w:pPr>
              <w:jc w:val="both"/>
              <w:rPr>
                <w:b/>
                <w:lang w:val="ru-RU"/>
              </w:rPr>
            </w:pPr>
            <w:r w:rsidRPr="004548B0">
              <w:rPr>
                <w:b/>
                <w:lang w:val="ru-RU"/>
              </w:rPr>
              <w:t xml:space="preserve">Для </w:t>
            </w:r>
            <w:proofErr w:type="spellStart"/>
            <w:r w:rsidRPr="004548B0">
              <w:rPr>
                <w:b/>
                <w:lang w:val="ru-RU"/>
              </w:rPr>
              <w:t>довговічності</w:t>
            </w:r>
            <w:proofErr w:type="spellEnd"/>
            <w:r w:rsidRPr="004548B0">
              <w:rPr>
                <w:b/>
                <w:lang w:val="ru-RU"/>
              </w:rPr>
              <w:t xml:space="preserve"> та </w:t>
            </w:r>
            <w:proofErr w:type="spellStart"/>
            <w:r w:rsidRPr="004548B0">
              <w:rPr>
                <w:b/>
                <w:lang w:val="ru-RU"/>
              </w:rPr>
              <w:t>захисту</w:t>
            </w:r>
            <w:proofErr w:type="spellEnd"/>
            <w:r w:rsidRPr="004548B0">
              <w:rPr>
                <w:b/>
                <w:lang w:val="ru-RU"/>
              </w:rPr>
              <w:t xml:space="preserve"> </w:t>
            </w:r>
            <w:proofErr w:type="spellStart"/>
            <w:r w:rsidRPr="004548B0">
              <w:rPr>
                <w:b/>
                <w:lang w:val="ru-RU"/>
              </w:rPr>
              <w:t>від</w:t>
            </w:r>
            <w:proofErr w:type="spellEnd"/>
            <w:r w:rsidRPr="004548B0">
              <w:rPr>
                <w:b/>
                <w:lang w:val="ru-RU"/>
              </w:rPr>
              <w:t xml:space="preserve"> </w:t>
            </w:r>
            <w:proofErr w:type="spellStart"/>
            <w:r w:rsidRPr="004548B0">
              <w:rPr>
                <w:b/>
                <w:lang w:val="ru-RU"/>
              </w:rPr>
              <w:t>корозії</w:t>
            </w:r>
            <w:proofErr w:type="spellEnd"/>
            <w:r w:rsidRPr="004548B0">
              <w:rPr>
                <w:b/>
                <w:lang w:val="ru-RU"/>
              </w:rPr>
              <w:t xml:space="preserve">, </w:t>
            </w:r>
            <w:proofErr w:type="spellStart"/>
            <w:r w:rsidRPr="004548B0">
              <w:rPr>
                <w:b/>
                <w:lang w:val="ru-RU"/>
              </w:rPr>
              <w:t>робоче</w:t>
            </w:r>
            <w:proofErr w:type="spellEnd"/>
            <w:r w:rsidRPr="004548B0">
              <w:rPr>
                <w:b/>
                <w:lang w:val="ru-RU"/>
              </w:rPr>
              <w:t xml:space="preserve"> </w:t>
            </w:r>
            <w:proofErr w:type="spellStart"/>
            <w:r w:rsidRPr="004548B0">
              <w:rPr>
                <w:b/>
                <w:lang w:val="ru-RU"/>
              </w:rPr>
              <w:t>обладнання</w:t>
            </w:r>
            <w:proofErr w:type="spellEnd"/>
            <w:r w:rsidRPr="004548B0">
              <w:rPr>
                <w:b/>
                <w:lang w:val="ru-RU"/>
              </w:rPr>
              <w:t xml:space="preserve"> та </w:t>
            </w:r>
            <w:proofErr w:type="spellStart"/>
            <w:r w:rsidRPr="004548B0">
              <w:rPr>
                <w:b/>
                <w:lang w:val="ru-RU"/>
              </w:rPr>
              <w:t>елементи</w:t>
            </w:r>
            <w:proofErr w:type="spellEnd"/>
            <w:r w:rsidRPr="004548B0">
              <w:rPr>
                <w:b/>
                <w:lang w:val="ru-RU"/>
              </w:rPr>
              <w:t xml:space="preserve"> </w:t>
            </w:r>
            <w:proofErr w:type="spellStart"/>
            <w:r w:rsidRPr="004548B0">
              <w:rPr>
                <w:b/>
                <w:lang w:val="ru-RU"/>
              </w:rPr>
              <w:t>повинні</w:t>
            </w:r>
            <w:proofErr w:type="spellEnd"/>
            <w:r w:rsidRPr="004548B0">
              <w:rPr>
                <w:b/>
                <w:lang w:val="ru-RU"/>
              </w:rPr>
              <w:t xml:space="preserve"> </w:t>
            </w:r>
            <w:proofErr w:type="spellStart"/>
            <w:r w:rsidRPr="004548B0">
              <w:rPr>
                <w:b/>
                <w:lang w:val="ru-RU"/>
              </w:rPr>
              <w:t>мати</w:t>
            </w:r>
            <w:proofErr w:type="spellEnd"/>
            <w:r w:rsidRPr="004548B0">
              <w:rPr>
                <w:b/>
                <w:lang w:val="ru-RU"/>
              </w:rPr>
              <w:t xml:space="preserve"> </w:t>
            </w:r>
            <w:proofErr w:type="spellStart"/>
            <w:r w:rsidRPr="004548B0">
              <w:rPr>
                <w:b/>
                <w:lang w:val="ru-RU"/>
              </w:rPr>
              <w:t>антикорозійну</w:t>
            </w:r>
            <w:proofErr w:type="spellEnd"/>
            <w:r w:rsidRPr="004548B0">
              <w:rPr>
                <w:b/>
                <w:lang w:val="ru-RU"/>
              </w:rPr>
              <w:t xml:space="preserve"> </w:t>
            </w:r>
            <w:proofErr w:type="spellStart"/>
            <w:r w:rsidRPr="004548B0">
              <w:rPr>
                <w:b/>
                <w:lang w:val="ru-RU"/>
              </w:rPr>
              <w:t>обробку</w:t>
            </w:r>
            <w:proofErr w:type="spellEnd"/>
            <w:r w:rsidRPr="004548B0">
              <w:rPr>
                <w:b/>
                <w:lang w:val="ru-RU"/>
              </w:rPr>
              <w:t>.</w:t>
            </w:r>
          </w:p>
          <w:p w:rsidR="00E0793F" w:rsidRDefault="00E0793F" w:rsidP="00442ADA">
            <w:pPr>
              <w:rPr>
                <w:b/>
              </w:rPr>
            </w:pPr>
          </w:p>
        </w:tc>
        <w:tc>
          <w:tcPr>
            <w:tcW w:w="1559" w:type="dxa"/>
            <w:shd w:val="clear" w:color="auto" w:fill="auto"/>
          </w:tcPr>
          <w:p w:rsidR="00E0793F" w:rsidRPr="00EB1C65" w:rsidRDefault="00E0793F" w:rsidP="00442ADA">
            <w:pPr>
              <w:jc w:val="center"/>
              <w:rPr>
                <w:b/>
              </w:rPr>
            </w:pPr>
          </w:p>
        </w:tc>
      </w:tr>
    </w:tbl>
    <w:p w:rsidR="00E0793F" w:rsidRPr="00A70938" w:rsidRDefault="00E0793F" w:rsidP="002224D3">
      <w:pPr>
        <w:jc w:val="center"/>
        <w:rPr>
          <w:b/>
          <w:color w:val="000000"/>
        </w:rPr>
      </w:pPr>
    </w:p>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lastRenderedPageBreak/>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w:t>
      </w:r>
      <w:proofErr w:type="spellStart"/>
      <w:r w:rsidRPr="00A70938">
        <w:rPr>
          <w:lang w:eastAsia="zh-CN"/>
        </w:rPr>
        <w:t>Прикарпаттяобленерго</w:t>
      </w:r>
      <w:proofErr w:type="spellEnd"/>
      <w:r w:rsidRPr="00A70938">
        <w:rPr>
          <w:lang w:eastAsia="zh-CN"/>
        </w:rPr>
        <w:t>» буде надана додаткова інформація необхідна Учаснику для надання пропозиції торгів.</w:t>
      </w:r>
    </w:p>
    <w:p w:rsidR="002224D3" w:rsidRDefault="002224D3" w:rsidP="002224D3"/>
    <w:p w:rsidR="000C5F80" w:rsidRDefault="000D57F6" w:rsidP="002224D3">
      <w:pPr>
        <w:ind w:firstLine="709"/>
      </w:pPr>
      <w:r>
        <w:tab/>
      </w:r>
      <w:r>
        <w:tab/>
      </w:r>
      <w:r>
        <w:tab/>
      </w:r>
      <w:r>
        <w:tab/>
      </w:r>
      <w:r>
        <w:tab/>
      </w:r>
      <w:r>
        <w:tab/>
      </w:r>
      <w:r>
        <w:tab/>
      </w:r>
      <w:r>
        <w:tab/>
      </w:r>
      <w:r>
        <w:tab/>
        <w:t>Додаток 5</w:t>
      </w:r>
    </w:p>
    <w:p w:rsidR="000D57F6" w:rsidRDefault="000D57F6" w:rsidP="002224D3">
      <w:pPr>
        <w:ind w:firstLine="709"/>
      </w:pPr>
    </w:p>
    <w:p w:rsidR="000D57F6" w:rsidRPr="00696323" w:rsidRDefault="000D57F6" w:rsidP="002224D3">
      <w:pPr>
        <w:ind w:firstLine="709"/>
        <w:rPr>
          <w:b/>
        </w:rPr>
      </w:pPr>
      <w:r w:rsidRPr="00696323">
        <w:rPr>
          <w:b/>
        </w:rPr>
        <w:t>ТЕХНІЧНА ІНФОРМАЦІЯ ЩОДО ТОВАРУ</w:t>
      </w:r>
      <w:r w:rsidR="00696323" w:rsidRPr="00696323">
        <w:rPr>
          <w:b/>
        </w:rPr>
        <w:t>,</w:t>
      </w:r>
      <w:r w:rsidRPr="00696323">
        <w:rPr>
          <w:b/>
        </w:rPr>
        <w:t xml:space="preserve"> ЯКИЙ УЧАСНИК ПРОПОНУЄ НА ТОРГИ</w:t>
      </w:r>
    </w:p>
    <w:p w:rsidR="000D57F6" w:rsidRDefault="000D57F6" w:rsidP="002224D3">
      <w:pPr>
        <w:ind w:firstLine="709"/>
      </w:pPr>
    </w:p>
    <w:p w:rsidR="00696323" w:rsidRDefault="00696323" w:rsidP="00696323">
      <w:pPr>
        <w:widowControl w:val="0"/>
        <w:suppressAutoHyphens/>
        <w:autoSpaceDE w:val="0"/>
        <w:jc w:val="both"/>
        <w:rPr>
          <w:b/>
        </w:rPr>
      </w:pPr>
      <w:r w:rsidRPr="004548B0">
        <w:rPr>
          <w:b/>
        </w:rPr>
        <w:t>Учасник торгів у складі тендерної пропозиції повинен надати детальний опис пропонованого товару із зазначенням повного найменування товару, країна походження товару, рік виробництва товару, стан товару, а також надати заповнені таблиці за наступною формою:</w:t>
      </w:r>
    </w:p>
    <w:p w:rsidR="00E0793F" w:rsidRDefault="00E0793F" w:rsidP="00696323">
      <w:pPr>
        <w:widowControl w:val="0"/>
        <w:suppressAutoHyphens/>
        <w:autoSpaceDE w:val="0"/>
        <w:jc w:val="both"/>
        <w:rPr>
          <w:b/>
        </w:rPr>
      </w:pPr>
    </w:p>
    <w:p w:rsidR="00E0793F" w:rsidRDefault="00E0793F" w:rsidP="00696323">
      <w:pPr>
        <w:widowControl w:val="0"/>
        <w:suppressAutoHyphens/>
        <w:autoSpaceDE w:val="0"/>
        <w:jc w:val="both"/>
        <w:rPr>
          <w:b/>
        </w:rPr>
      </w:pPr>
      <w:r>
        <w:rPr>
          <w:b/>
        </w:rPr>
        <w:t>Назва  ТЗ _____________________________</w:t>
      </w:r>
    </w:p>
    <w:p w:rsidR="00E0793F" w:rsidRDefault="00E0793F" w:rsidP="00696323">
      <w:pPr>
        <w:widowControl w:val="0"/>
        <w:suppressAutoHyphens/>
        <w:autoSpaceDE w:val="0"/>
        <w:jc w:val="both"/>
        <w:rPr>
          <w:b/>
        </w:rPr>
      </w:pPr>
      <w:r>
        <w:rPr>
          <w:b/>
        </w:rPr>
        <w:t>Країна походження ____________________</w:t>
      </w:r>
    </w:p>
    <w:p w:rsidR="00E0793F" w:rsidRDefault="00E0793F" w:rsidP="00696323">
      <w:pPr>
        <w:widowControl w:val="0"/>
        <w:suppressAutoHyphens/>
        <w:autoSpaceDE w:val="0"/>
        <w:jc w:val="both"/>
        <w:rPr>
          <w:b/>
        </w:rPr>
      </w:pPr>
      <w:r>
        <w:rPr>
          <w:b/>
        </w:rPr>
        <w:t>Рік виробництва_______________________</w:t>
      </w:r>
    </w:p>
    <w:p w:rsidR="00E0793F" w:rsidRDefault="00E0793F" w:rsidP="00696323">
      <w:pPr>
        <w:widowControl w:val="0"/>
        <w:suppressAutoHyphens/>
        <w:autoSpaceDE w:val="0"/>
        <w:jc w:val="both"/>
        <w:rPr>
          <w:b/>
        </w:rPr>
      </w:pPr>
      <w:r>
        <w:rPr>
          <w:b/>
        </w:rPr>
        <w:t>Стан  ТЗ______________________________</w:t>
      </w:r>
    </w:p>
    <w:p w:rsidR="00E0793F" w:rsidRDefault="00E0793F" w:rsidP="00696323">
      <w:pPr>
        <w:widowControl w:val="0"/>
        <w:suppressAutoHyphens/>
        <w:autoSpaceDE w:val="0"/>
        <w:jc w:val="both"/>
        <w:rPr>
          <w:b/>
        </w:rPr>
      </w:pPr>
      <w:r>
        <w:rPr>
          <w:b/>
        </w:rPr>
        <w:t xml:space="preserve"> </w:t>
      </w:r>
    </w:p>
    <w:p w:rsidR="00CC24D2" w:rsidRPr="00A70938" w:rsidRDefault="00CC24D2" w:rsidP="00CC24D2">
      <w:pPr>
        <w:jc w:val="center"/>
        <w:rPr>
          <w:b/>
          <w:color w:val="000000"/>
        </w:rPr>
      </w:pPr>
    </w:p>
    <w:tbl>
      <w:tblPr>
        <w:tblW w:w="9971" w:type="dxa"/>
        <w:tblLook w:val="04A0" w:firstRow="1" w:lastRow="0" w:firstColumn="1" w:lastColumn="0" w:noHBand="0" w:noVBand="1"/>
      </w:tblPr>
      <w:tblGrid>
        <w:gridCol w:w="530"/>
        <w:gridCol w:w="2533"/>
        <w:gridCol w:w="618"/>
        <w:gridCol w:w="1941"/>
        <w:gridCol w:w="2631"/>
        <w:gridCol w:w="1718"/>
      </w:tblGrid>
      <w:tr w:rsidR="00CC24D2" w:rsidRPr="00A70938" w:rsidTr="00E0793F">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CC24D2" w:rsidRPr="00A70938" w:rsidRDefault="00CC24D2" w:rsidP="00CC24D2">
            <w:pPr>
              <w:jc w:val="center"/>
              <w:rPr>
                <w:b/>
                <w:bCs/>
                <w:color w:val="000000"/>
              </w:rPr>
            </w:pPr>
            <w:r w:rsidRPr="00A70938">
              <w:rPr>
                <w:b/>
                <w:bCs/>
                <w:color w:val="000000"/>
              </w:rPr>
              <w:t>№ з/п</w:t>
            </w:r>
          </w:p>
        </w:tc>
        <w:tc>
          <w:tcPr>
            <w:tcW w:w="2533" w:type="dxa"/>
            <w:tcBorders>
              <w:top w:val="single" w:sz="4" w:space="0" w:color="auto"/>
              <w:left w:val="nil"/>
              <w:bottom w:val="single" w:sz="4" w:space="0" w:color="auto"/>
              <w:right w:val="single" w:sz="4" w:space="0" w:color="auto"/>
            </w:tcBorders>
            <w:noWrap/>
            <w:vAlign w:val="center"/>
          </w:tcPr>
          <w:p w:rsidR="00CC24D2" w:rsidRPr="00A70938" w:rsidRDefault="007377FE" w:rsidP="00CC24D2">
            <w:pPr>
              <w:jc w:val="center"/>
              <w:rPr>
                <w:b/>
                <w:bCs/>
                <w:color w:val="000000"/>
              </w:rPr>
            </w:pPr>
            <w:r w:rsidRPr="00A70938">
              <w:rPr>
                <w:b/>
                <w:bCs/>
                <w:color w:val="000000"/>
              </w:rPr>
              <w:t>Технічні вимоги Замовника</w:t>
            </w:r>
          </w:p>
        </w:tc>
        <w:tc>
          <w:tcPr>
            <w:tcW w:w="618" w:type="dxa"/>
            <w:tcBorders>
              <w:top w:val="single" w:sz="4" w:space="0" w:color="auto"/>
              <w:left w:val="nil"/>
              <w:bottom w:val="single" w:sz="4" w:space="0" w:color="auto"/>
              <w:right w:val="single" w:sz="4" w:space="0" w:color="auto"/>
            </w:tcBorders>
            <w:vAlign w:val="center"/>
          </w:tcPr>
          <w:p w:rsidR="00CC24D2" w:rsidRPr="00A70938" w:rsidRDefault="00CC24D2" w:rsidP="00CC24D2">
            <w:pPr>
              <w:jc w:val="center"/>
              <w:rPr>
                <w:b/>
                <w:bCs/>
                <w:color w:val="000000"/>
              </w:rPr>
            </w:pPr>
          </w:p>
        </w:tc>
        <w:tc>
          <w:tcPr>
            <w:tcW w:w="1941" w:type="dxa"/>
            <w:tcBorders>
              <w:top w:val="single" w:sz="4" w:space="0" w:color="auto"/>
              <w:left w:val="nil"/>
              <w:bottom w:val="single" w:sz="4" w:space="0" w:color="auto"/>
              <w:right w:val="single" w:sz="4" w:space="0" w:color="auto"/>
            </w:tcBorders>
            <w:vAlign w:val="center"/>
          </w:tcPr>
          <w:p w:rsidR="00CC24D2" w:rsidRPr="00A70938" w:rsidRDefault="00CC24D2" w:rsidP="00CC24D2">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E0793F" w:rsidRPr="00E0793F" w:rsidRDefault="00CC24D2" w:rsidP="00CC24D2">
            <w:pPr>
              <w:jc w:val="center"/>
              <w:rPr>
                <w:b/>
                <w:bCs/>
                <w:color w:val="000000"/>
              </w:rPr>
            </w:pPr>
            <w:r w:rsidRPr="00A70938">
              <w:rPr>
                <w:b/>
                <w:bCs/>
                <w:color w:val="000000"/>
              </w:rPr>
              <w:t xml:space="preserve">Технічні характеристики продукції </w:t>
            </w:r>
            <w:r w:rsidR="00E0793F">
              <w:rPr>
                <w:b/>
                <w:bCs/>
                <w:color w:val="000000"/>
                <w:lang w:val="en-US"/>
              </w:rPr>
              <w:t>(</w:t>
            </w:r>
            <w:r w:rsidR="00E0793F">
              <w:rPr>
                <w:b/>
                <w:bCs/>
                <w:color w:val="000000"/>
              </w:rPr>
              <w:t xml:space="preserve">назва та марка ТЗ) </w:t>
            </w:r>
            <w:r w:rsidRPr="00A70938">
              <w:rPr>
                <w:b/>
                <w:bCs/>
                <w:color w:val="000000"/>
              </w:rPr>
              <w:t>відповідно до пропозиції учасника</w:t>
            </w:r>
            <w:r w:rsidR="00E0793F">
              <w:rPr>
                <w:b/>
                <w:bCs/>
                <w:color w:val="000000"/>
              </w:rPr>
              <w:t xml:space="preserve"> </w:t>
            </w:r>
          </w:p>
          <w:p w:rsidR="00E0793F" w:rsidRPr="00A70938" w:rsidRDefault="00E0793F" w:rsidP="00CC24D2">
            <w:pPr>
              <w:jc w:val="center"/>
              <w:rPr>
                <w:b/>
                <w:bCs/>
                <w:color w:val="000000"/>
              </w:rPr>
            </w:pPr>
          </w:p>
        </w:tc>
        <w:tc>
          <w:tcPr>
            <w:tcW w:w="1718" w:type="dxa"/>
            <w:tcBorders>
              <w:top w:val="single" w:sz="4" w:space="0" w:color="auto"/>
              <w:left w:val="single" w:sz="4" w:space="0" w:color="auto"/>
              <w:bottom w:val="single" w:sz="4" w:space="0" w:color="auto"/>
              <w:right w:val="single" w:sz="4" w:space="0" w:color="auto"/>
            </w:tcBorders>
            <w:vAlign w:val="center"/>
          </w:tcPr>
          <w:p w:rsidR="00CC24D2" w:rsidRPr="00A70938" w:rsidRDefault="00CC24D2" w:rsidP="00CC24D2">
            <w:pPr>
              <w:jc w:val="center"/>
              <w:rPr>
                <w:b/>
                <w:bCs/>
                <w:color w:val="000000"/>
              </w:rPr>
            </w:pPr>
            <w:r w:rsidRPr="00A70938">
              <w:rPr>
                <w:b/>
                <w:bCs/>
                <w:color w:val="000000"/>
              </w:rPr>
              <w:t>Позначка про відповідність</w:t>
            </w:r>
          </w:p>
        </w:tc>
      </w:tr>
      <w:tr w:rsidR="00E0793F" w:rsidRPr="00A70938" w:rsidTr="00E0793F">
        <w:trPr>
          <w:trHeight w:val="278"/>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1</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E6B69" w:rsidRDefault="00E0793F" w:rsidP="00E0793F">
            <w:pPr>
              <w:rPr>
                <w:b/>
              </w:rPr>
            </w:pPr>
            <w:r w:rsidRPr="00EB1C65">
              <w:rPr>
                <w:b/>
              </w:rPr>
              <w:t>Двигун</w:t>
            </w:r>
            <w:r>
              <w:rPr>
                <w:b/>
              </w:rPr>
              <w:t>, об</w:t>
            </w:r>
            <w:r>
              <w:rPr>
                <w:b/>
                <w:lang w:val="en-US"/>
              </w:rPr>
              <w:t>’</w:t>
            </w:r>
            <w:proofErr w:type="spellStart"/>
            <w:r>
              <w:rPr>
                <w:b/>
              </w:rPr>
              <w:t>єм</w:t>
            </w:r>
            <w:proofErr w:type="spellEnd"/>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r>
              <w:rPr>
                <w:b/>
              </w:rPr>
              <w:t>см3</w:t>
            </w:r>
          </w:p>
        </w:tc>
        <w:tc>
          <w:tcPr>
            <w:tcW w:w="1941" w:type="dxa"/>
            <w:tcBorders>
              <w:top w:val="single" w:sz="4" w:space="0" w:color="auto"/>
              <w:left w:val="nil"/>
              <w:bottom w:val="single" w:sz="4" w:space="0" w:color="auto"/>
              <w:right w:val="single" w:sz="4" w:space="0" w:color="auto"/>
            </w:tcBorders>
            <w:noWrap/>
            <w:vAlign w:val="center"/>
          </w:tcPr>
          <w:p w:rsidR="00E0793F" w:rsidRPr="00EF7569" w:rsidRDefault="00E0793F" w:rsidP="00E0793F">
            <w:pPr>
              <w:rPr>
                <w:b/>
                <w:lang w:val="en-US"/>
              </w:rPr>
            </w:pPr>
            <w:r>
              <w:rPr>
                <w:b/>
              </w:rPr>
              <w:t>2100-2190</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E0793F" w:rsidRPr="00A70938" w:rsidRDefault="00E0793F" w:rsidP="00E0793F">
            <w:pPr>
              <w:pStyle w:val="aff2"/>
            </w:pPr>
            <w:r w:rsidRPr="00A70938">
              <w:t> </w:t>
            </w: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2</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sidRPr="00EB1C65">
              <w:rPr>
                <w:b/>
              </w:rPr>
              <w:t>Тип палива</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Pr="00EF7569" w:rsidRDefault="00E0793F" w:rsidP="00E0793F">
            <w:pPr>
              <w:rPr>
                <w:b/>
              </w:rPr>
            </w:pPr>
            <w:r>
              <w:rPr>
                <w:b/>
              </w:rPr>
              <w:t>Дизель</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r w:rsidRPr="00A70938">
              <w:t> </w:t>
            </w: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r w:rsidRPr="00A70938">
              <w:t> </w:t>
            </w: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3</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sidRPr="00EB1C65">
              <w:rPr>
                <w:b/>
              </w:rPr>
              <w:t>Коробка передач</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proofErr w:type="spellStart"/>
            <w:r w:rsidRPr="00EB1C65">
              <w:rPr>
                <w:b/>
              </w:rPr>
              <w:t>шт</w:t>
            </w:r>
            <w:proofErr w:type="spellEnd"/>
          </w:p>
        </w:tc>
        <w:tc>
          <w:tcPr>
            <w:tcW w:w="1941"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Механічна 6</w:t>
            </w:r>
            <w:r w:rsidRPr="00A00451">
              <w:rPr>
                <w:b/>
              </w:rPr>
              <w:t xml:space="preserve"> ст.</w:t>
            </w:r>
            <w:r>
              <w:rPr>
                <w:b/>
              </w:rPr>
              <w:t xml:space="preserve"> </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4</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sidRPr="00EB1C65">
              <w:rPr>
                <w:b/>
              </w:rPr>
              <w:t>Кількість місць</w:t>
            </w:r>
            <w:r>
              <w:rPr>
                <w:b/>
              </w:rPr>
              <w:t xml:space="preserve"> включаючи водія</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proofErr w:type="spellStart"/>
            <w:r w:rsidRPr="00EB1C65">
              <w:rPr>
                <w:b/>
              </w:rPr>
              <w:t>шт</w:t>
            </w:r>
            <w:proofErr w:type="spellEnd"/>
          </w:p>
        </w:tc>
        <w:tc>
          <w:tcPr>
            <w:tcW w:w="1941"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6 (</w:t>
            </w:r>
            <w:r w:rsidRPr="00EB1C65">
              <w:rPr>
                <w:b/>
              </w:rPr>
              <w:t>5</w:t>
            </w:r>
            <w:r>
              <w:rPr>
                <w:b/>
              </w:rPr>
              <w:t>+1)</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5</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Кузов</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Вантажний фургон</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6</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sidRPr="00EB1C65">
              <w:rPr>
                <w:b/>
              </w:rPr>
              <w:t>Колір кузова</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білий</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7</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sidRPr="00EB1C65">
              <w:rPr>
                <w:b/>
              </w:rPr>
              <w:t>Екологічний стан</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Pr="00D75B81" w:rsidRDefault="00E0793F" w:rsidP="00E0793F">
            <w:pPr>
              <w:rPr>
                <w:b/>
              </w:rPr>
            </w:pPr>
            <w:r>
              <w:rPr>
                <w:b/>
                <w:lang w:val="en-US"/>
              </w:rPr>
              <w:t xml:space="preserve">EURO </w:t>
            </w:r>
            <w:r>
              <w:rPr>
                <w:b/>
              </w:rPr>
              <w:t>6</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8</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Повна маса</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r>
              <w:rPr>
                <w:b/>
              </w:rPr>
              <w:t>кг</w:t>
            </w: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rPr>
            </w:pPr>
            <w:r>
              <w:rPr>
                <w:b/>
              </w:rPr>
              <w:t>Не більше 3500</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9</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Вантажопідйомність</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r>
              <w:rPr>
                <w:b/>
              </w:rPr>
              <w:t>кг</w:t>
            </w:r>
          </w:p>
        </w:tc>
        <w:tc>
          <w:tcPr>
            <w:tcW w:w="1941" w:type="dxa"/>
            <w:tcBorders>
              <w:top w:val="single" w:sz="4" w:space="0" w:color="auto"/>
              <w:left w:val="nil"/>
              <w:bottom w:val="single" w:sz="4" w:space="0" w:color="auto"/>
              <w:right w:val="single" w:sz="4" w:space="0" w:color="auto"/>
            </w:tcBorders>
            <w:noWrap/>
            <w:vAlign w:val="center"/>
          </w:tcPr>
          <w:p w:rsidR="00E0793F" w:rsidRPr="00505555" w:rsidRDefault="00E0793F" w:rsidP="00E0793F">
            <w:pPr>
              <w:rPr>
                <w:b/>
              </w:rPr>
            </w:pPr>
            <w:r>
              <w:rPr>
                <w:b/>
              </w:rPr>
              <w:t>Не менше 1000</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sidRPr="00EB1C65">
              <w:rPr>
                <w:b/>
              </w:rPr>
              <w:t>1</w:t>
            </w:r>
            <w:r>
              <w:rPr>
                <w:b/>
              </w:rPr>
              <w:t>1</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Максимальна маса причепа, що буксирується (з гальмами)</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r>
              <w:rPr>
                <w:b/>
              </w:rPr>
              <w:t>кг</w:t>
            </w: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color w:val="FF0000"/>
              </w:rPr>
            </w:pPr>
            <w:r>
              <w:rPr>
                <w:b/>
              </w:rPr>
              <w:t xml:space="preserve">Не менше </w:t>
            </w:r>
            <w:r w:rsidRPr="00A647EF">
              <w:rPr>
                <w:b/>
              </w:rPr>
              <w:t>2</w:t>
            </w:r>
            <w:r>
              <w:rPr>
                <w:b/>
              </w:rPr>
              <w:t>4</w:t>
            </w:r>
            <w:r w:rsidRPr="00A647EF">
              <w:rPr>
                <w:b/>
              </w:rPr>
              <w:t>00</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sidRPr="00EB1C65">
              <w:rPr>
                <w:b/>
              </w:rPr>
              <w:t>1</w:t>
            </w:r>
            <w:r>
              <w:rPr>
                <w:b/>
              </w:rPr>
              <w:t>2</w:t>
            </w:r>
            <w:r w:rsidRPr="00EB1C65">
              <w:rPr>
                <w:b/>
              </w:rPr>
              <w:t xml:space="preserve">. </w:t>
            </w:r>
          </w:p>
        </w:tc>
        <w:tc>
          <w:tcPr>
            <w:tcW w:w="2533"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rPr>
                <w:b/>
              </w:rPr>
            </w:pPr>
            <w:r>
              <w:rPr>
                <w:b/>
              </w:rPr>
              <w:t>Довжина</w:t>
            </w:r>
          </w:p>
        </w:tc>
        <w:tc>
          <w:tcPr>
            <w:tcW w:w="618"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jc w:val="center"/>
              <w:rPr>
                <w:b/>
              </w:rPr>
            </w:pPr>
            <w:r w:rsidRPr="006902B8">
              <w:rPr>
                <w:b/>
              </w:rPr>
              <w:t>мм</w:t>
            </w: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rPr>
            </w:pPr>
            <w:r>
              <w:rPr>
                <w:b/>
              </w:rPr>
              <w:t xml:space="preserve">Від 5990 до </w:t>
            </w:r>
            <w:r w:rsidRPr="006902B8">
              <w:rPr>
                <w:b/>
              </w:rPr>
              <w:t>5998</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sidRPr="00EB1C65">
              <w:rPr>
                <w:b/>
              </w:rPr>
              <w:t>1</w:t>
            </w:r>
            <w:r>
              <w:rPr>
                <w:b/>
              </w:rPr>
              <w:t>3</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Ширина без  дзеркал</w:t>
            </w:r>
          </w:p>
        </w:tc>
        <w:tc>
          <w:tcPr>
            <w:tcW w:w="618"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jc w:val="center"/>
              <w:rPr>
                <w:b/>
              </w:rPr>
            </w:pPr>
            <w:r w:rsidRPr="006902B8">
              <w:rPr>
                <w:b/>
              </w:rPr>
              <w:t>мм</w:t>
            </w: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rPr>
            </w:pPr>
            <w:r w:rsidRPr="006902B8">
              <w:rPr>
                <w:b/>
              </w:rPr>
              <w:t>2050</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sidRPr="00EB1C65">
              <w:rPr>
                <w:b/>
              </w:rPr>
              <w:t>1</w:t>
            </w:r>
            <w:r>
              <w:rPr>
                <w:b/>
              </w:rPr>
              <w:t>4</w:t>
            </w:r>
            <w:r w:rsidRPr="00EB1C65">
              <w:rPr>
                <w:b/>
              </w:rPr>
              <w:t>.</w:t>
            </w:r>
          </w:p>
        </w:tc>
        <w:tc>
          <w:tcPr>
            <w:tcW w:w="2533"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Висота</w:t>
            </w:r>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r>
              <w:rPr>
                <w:b/>
              </w:rPr>
              <w:t>мм</w:t>
            </w: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color w:val="FF0000"/>
              </w:rPr>
            </w:pPr>
            <w:r>
              <w:rPr>
                <w:b/>
              </w:rPr>
              <w:t xml:space="preserve">Не більше </w:t>
            </w:r>
            <w:r w:rsidRPr="00A647EF">
              <w:rPr>
                <w:b/>
              </w:rPr>
              <w:t>2524</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15.</w:t>
            </w:r>
          </w:p>
        </w:tc>
        <w:tc>
          <w:tcPr>
            <w:tcW w:w="2533"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Колісна база</w:t>
            </w:r>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r>
              <w:rPr>
                <w:b/>
              </w:rPr>
              <w:t>мм</w:t>
            </w: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color w:val="FF0000"/>
              </w:rPr>
            </w:pPr>
            <w:r>
              <w:rPr>
                <w:b/>
              </w:rPr>
              <w:t xml:space="preserve">Не більше </w:t>
            </w:r>
            <w:r w:rsidRPr="006902B8">
              <w:rPr>
                <w:b/>
              </w:rPr>
              <w:t>4035</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16.</w:t>
            </w:r>
          </w:p>
        </w:tc>
        <w:tc>
          <w:tcPr>
            <w:tcW w:w="2533"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Шини</w:t>
            </w:r>
          </w:p>
        </w:tc>
        <w:tc>
          <w:tcPr>
            <w:tcW w:w="618"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rPr>
            </w:pPr>
            <w:r>
              <w:rPr>
                <w:b/>
              </w:rPr>
              <w:t>215/75/16</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17.</w:t>
            </w:r>
          </w:p>
        </w:tc>
        <w:tc>
          <w:tcPr>
            <w:tcW w:w="2533"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Місткість паливного бака</w:t>
            </w:r>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r>
              <w:rPr>
                <w:b/>
              </w:rPr>
              <w:t>л</w:t>
            </w: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color w:val="FF0000"/>
              </w:rPr>
            </w:pPr>
            <w:r>
              <w:rPr>
                <w:b/>
              </w:rPr>
              <w:t>Не менше 80л</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lastRenderedPageBreak/>
              <w:t>18.</w:t>
            </w:r>
          </w:p>
        </w:tc>
        <w:tc>
          <w:tcPr>
            <w:tcW w:w="2533" w:type="dxa"/>
            <w:tcBorders>
              <w:top w:val="single" w:sz="4" w:space="0" w:color="auto"/>
              <w:left w:val="nil"/>
              <w:bottom w:val="single" w:sz="4" w:space="0" w:color="auto"/>
              <w:right w:val="single" w:sz="4" w:space="0" w:color="auto"/>
            </w:tcBorders>
            <w:noWrap/>
          </w:tcPr>
          <w:p w:rsidR="00E0793F" w:rsidRPr="00EB1C65" w:rsidRDefault="00E0793F" w:rsidP="00E0793F">
            <w:pPr>
              <w:rPr>
                <w:b/>
              </w:rPr>
            </w:pPr>
            <w:r>
              <w:rPr>
                <w:b/>
              </w:rPr>
              <w:t>Стан автомобіля</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color w:val="FF0000"/>
              </w:rPr>
            </w:pPr>
            <w:r w:rsidRPr="00A647EF">
              <w:rPr>
                <w:b/>
              </w:rPr>
              <w:t>Новий</w:t>
            </w:r>
            <w:r>
              <w:rPr>
                <w:b/>
              </w:rPr>
              <w:t>, не був в експлуатації</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t>19.</w:t>
            </w:r>
          </w:p>
        </w:tc>
        <w:tc>
          <w:tcPr>
            <w:tcW w:w="2533" w:type="dxa"/>
            <w:tcBorders>
              <w:top w:val="single" w:sz="4" w:space="0" w:color="auto"/>
              <w:left w:val="nil"/>
              <w:bottom w:val="single" w:sz="4" w:space="0" w:color="auto"/>
              <w:right w:val="single" w:sz="4" w:space="0" w:color="auto"/>
            </w:tcBorders>
            <w:noWrap/>
          </w:tcPr>
          <w:p w:rsidR="00E0793F" w:rsidRPr="00A00451" w:rsidRDefault="00E0793F" w:rsidP="00E0793F">
            <w:pPr>
              <w:rPr>
                <w:b/>
                <w:lang w:val="en-US"/>
              </w:rPr>
            </w:pPr>
            <w:r>
              <w:rPr>
                <w:b/>
              </w:rPr>
              <w:t>Комплектація :</w:t>
            </w:r>
          </w:p>
          <w:tbl>
            <w:tblPr>
              <w:tblW w:w="2049" w:type="dxa"/>
              <w:tblBorders>
                <w:top w:val="nil"/>
                <w:left w:val="nil"/>
                <w:bottom w:val="nil"/>
                <w:right w:val="nil"/>
              </w:tblBorders>
              <w:tblLook w:val="0000" w:firstRow="0" w:lastRow="0" w:firstColumn="0" w:lastColumn="0" w:noHBand="0" w:noVBand="0"/>
            </w:tblPr>
            <w:tblGrid>
              <w:gridCol w:w="2317"/>
            </w:tblGrid>
            <w:tr w:rsidR="00E0793F" w:rsidRPr="00A00451" w:rsidTr="00E0793F">
              <w:trPr>
                <w:trHeight w:val="55"/>
              </w:trPr>
              <w:tc>
                <w:tcPr>
                  <w:tcW w:w="2049" w:type="dxa"/>
                </w:tcPr>
                <w:p w:rsidR="00E0793F" w:rsidRPr="00A00451" w:rsidRDefault="00E0793F" w:rsidP="00E0793F">
                  <w:pPr>
                    <w:rPr>
                      <w:b/>
                      <w:lang w:val="ru-RU"/>
                    </w:rPr>
                  </w:pPr>
                </w:p>
              </w:tc>
            </w:tr>
            <w:tr w:rsidR="00E0793F" w:rsidRPr="00A00451" w:rsidTr="00E0793F">
              <w:trPr>
                <w:trHeight w:val="55"/>
              </w:trPr>
              <w:tc>
                <w:tcPr>
                  <w:tcW w:w="2049" w:type="dxa"/>
                </w:tcPr>
                <w:p w:rsidR="00E0793F" w:rsidRPr="00A647EF" w:rsidRDefault="00E0793F" w:rsidP="00E0793F">
                  <w:pPr>
                    <w:rPr>
                      <w:b/>
                    </w:rPr>
                  </w:pPr>
                  <w:r w:rsidRPr="00A00451">
                    <w:rPr>
                      <w:b/>
                      <w:lang w:val="ru-RU"/>
                    </w:rPr>
                    <w:t xml:space="preserve">• </w:t>
                  </w:r>
                  <w:r>
                    <w:rPr>
                      <w:b/>
                    </w:rPr>
                    <w:t>Гальмівна система двоконтурна; передні та задні дискові гальмівні механізми</w:t>
                  </w:r>
                </w:p>
              </w:tc>
            </w:tr>
            <w:tr w:rsidR="00E0793F" w:rsidRPr="00A00451" w:rsidTr="00E0793F">
              <w:trPr>
                <w:trHeight w:val="55"/>
              </w:trPr>
              <w:tc>
                <w:tcPr>
                  <w:tcW w:w="2049" w:type="dxa"/>
                </w:tcPr>
                <w:p w:rsidR="00E0793F" w:rsidRPr="00EB5A8F" w:rsidRDefault="00E0793F" w:rsidP="00E0793F">
                  <w:pPr>
                    <w:rPr>
                      <w:b/>
                    </w:rPr>
                  </w:pPr>
                  <w:r w:rsidRPr="00A00451">
                    <w:rPr>
                      <w:b/>
                      <w:lang w:val="ru-RU"/>
                    </w:rPr>
                    <w:t xml:space="preserve">• </w:t>
                  </w:r>
                  <w:r>
                    <w:rPr>
                      <w:b/>
                    </w:rPr>
                    <w:t xml:space="preserve">з </w:t>
                  </w:r>
                  <w:proofErr w:type="spellStart"/>
                  <w:r>
                    <w:rPr>
                      <w:b/>
                    </w:rPr>
                    <w:t>антиблокувальною</w:t>
                  </w:r>
                  <w:proofErr w:type="spellEnd"/>
                  <w:r>
                    <w:rPr>
                      <w:b/>
                    </w:rPr>
                    <w:t xml:space="preserve"> гальмівною системою (</w:t>
                  </w:r>
                  <w:r>
                    <w:rPr>
                      <w:b/>
                      <w:lang w:val="en-US"/>
                    </w:rPr>
                    <w:t>ABS</w:t>
                  </w:r>
                  <w:r w:rsidRPr="00FE1CC0">
                    <w:rPr>
                      <w:b/>
                    </w:rPr>
                    <w:t>)</w:t>
                  </w:r>
                  <w:r>
                    <w:rPr>
                      <w:b/>
                    </w:rPr>
                    <w:t>, системою розподілу гальмівних зусиль (</w:t>
                  </w:r>
                  <w:r>
                    <w:rPr>
                      <w:b/>
                      <w:lang w:val="en-US"/>
                    </w:rPr>
                    <w:t>EBD</w:t>
                  </w:r>
                  <w:r w:rsidRPr="00FE1CC0">
                    <w:rPr>
                      <w:b/>
                    </w:rPr>
                    <w:t>)</w:t>
                  </w:r>
                  <w:r>
                    <w:rPr>
                      <w:b/>
                    </w:rPr>
                    <w:t xml:space="preserve">, гідравлічним підсилювачем </w:t>
                  </w:r>
                  <w:proofErr w:type="spellStart"/>
                  <w:r>
                    <w:rPr>
                      <w:b/>
                    </w:rPr>
                    <w:t>екстренного</w:t>
                  </w:r>
                  <w:proofErr w:type="spellEnd"/>
                  <w:r>
                    <w:rPr>
                      <w:b/>
                    </w:rPr>
                    <w:t xml:space="preserve"> гальмування (НВА)</w:t>
                  </w:r>
                </w:p>
              </w:tc>
            </w:tr>
            <w:tr w:rsidR="00E0793F" w:rsidRPr="00A00451" w:rsidTr="00E0793F">
              <w:trPr>
                <w:trHeight w:val="55"/>
              </w:trPr>
              <w:tc>
                <w:tcPr>
                  <w:tcW w:w="2049" w:type="dxa"/>
                </w:tcPr>
                <w:p w:rsidR="00E0793F" w:rsidRPr="00D950D6" w:rsidRDefault="00E0793F" w:rsidP="00E0793F">
                  <w:pPr>
                    <w:rPr>
                      <w:b/>
                    </w:rPr>
                  </w:pPr>
                  <w:r w:rsidRPr="00A00451">
                    <w:rPr>
                      <w:b/>
                      <w:lang w:val="ru-RU"/>
                    </w:rPr>
                    <w:t xml:space="preserve">• </w:t>
                  </w:r>
                  <w:proofErr w:type="spellStart"/>
                  <w:r>
                    <w:rPr>
                      <w:b/>
                    </w:rPr>
                    <w:t>Гідропідсилювач</w:t>
                  </w:r>
                  <w:proofErr w:type="spellEnd"/>
                  <w:r>
                    <w:rPr>
                      <w:b/>
                    </w:rPr>
                    <w:t xml:space="preserve"> керма</w:t>
                  </w:r>
                </w:p>
              </w:tc>
            </w:tr>
            <w:tr w:rsidR="00E0793F" w:rsidRPr="00A00451" w:rsidTr="00E0793F">
              <w:trPr>
                <w:trHeight w:val="55"/>
              </w:trPr>
              <w:tc>
                <w:tcPr>
                  <w:tcW w:w="2049" w:type="dxa"/>
                </w:tcPr>
                <w:p w:rsidR="00E0793F" w:rsidRPr="00FE1CC0" w:rsidRDefault="00E0793F" w:rsidP="00E0793F">
                  <w:pPr>
                    <w:rPr>
                      <w:b/>
                      <w:lang w:val="ru-RU"/>
                    </w:rPr>
                  </w:pPr>
                  <w:r w:rsidRPr="00FE1CC0">
                    <w:rPr>
                      <w:b/>
                      <w:lang w:val="ru-RU"/>
                    </w:rPr>
                    <w:t xml:space="preserve">• </w:t>
                  </w:r>
                  <w:r>
                    <w:rPr>
                      <w:b/>
                    </w:rPr>
                    <w:t xml:space="preserve">Кондиціонер з ручним регулюванням. </w:t>
                  </w:r>
                  <w:proofErr w:type="spellStart"/>
                  <w:r>
                    <w:rPr>
                      <w:b/>
                    </w:rPr>
                    <w:t>Аудіопідготовка</w:t>
                  </w:r>
                  <w:proofErr w:type="spellEnd"/>
                </w:p>
              </w:tc>
            </w:tr>
            <w:tr w:rsidR="00E0793F" w:rsidRPr="00A00451" w:rsidTr="00E0793F">
              <w:trPr>
                <w:trHeight w:val="55"/>
              </w:trPr>
              <w:tc>
                <w:tcPr>
                  <w:tcW w:w="2049" w:type="dxa"/>
                </w:tcPr>
                <w:p w:rsidR="00E0793F" w:rsidRPr="00D950D6" w:rsidRDefault="00E0793F" w:rsidP="00E0793F">
                  <w:pPr>
                    <w:rPr>
                      <w:b/>
                    </w:rPr>
                  </w:pPr>
                  <w:r w:rsidRPr="00FE1CC0">
                    <w:rPr>
                      <w:b/>
                      <w:lang w:val="ru-RU"/>
                    </w:rPr>
                    <w:t xml:space="preserve">• </w:t>
                  </w:r>
                  <w:r>
                    <w:rPr>
                      <w:b/>
                    </w:rPr>
                    <w:t>Зовнішні дзеркала заднього виду з електроприводом і обігрівом</w:t>
                  </w:r>
                </w:p>
              </w:tc>
            </w:tr>
            <w:tr w:rsidR="00E0793F" w:rsidRPr="00A00451" w:rsidTr="00E0793F">
              <w:trPr>
                <w:trHeight w:val="55"/>
              </w:trPr>
              <w:tc>
                <w:tcPr>
                  <w:tcW w:w="2049" w:type="dxa"/>
                </w:tcPr>
                <w:p w:rsidR="00E0793F" w:rsidRPr="00A00451" w:rsidRDefault="00E0793F" w:rsidP="00E0793F">
                  <w:pPr>
                    <w:rPr>
                      <w:b/>
                      <w:lang w:val="ru-RU"/>
                    </w:rPr>
                  </w:pPr>
                  <w:r w:rsidRPr="00A00451">
                    <w:rPr>
                      <w:b/>
                      <w:lang w:val="ru-RU"/>
                    </w:rPr>
                    <w:t xml:space="preserve">• </w:t>
                  </w:r>
                  <w:r>
                    <w:rPr>
                      <w:b/>
                      <w:lang w:val="ru-RU"/>
                    </w:rPr>
                    <w:t xml:space="preserve">Подушки </w:t>
                  </w:r>
                  <w:proofErr w:type="spellStart"/>
                  <w:r>
                    <w:rPr>
                      <w:b/>
                      <w:lang w:val="ru-RU"/>
                    </w:rPr>
                    <w:t>безпеки</w:t>
                  </w:r>
                  <w:proofErr w:type="spellEnd"/>
                  <w:r>
                    <w:rPr>
                      <w:b/>
                      <w:lang w:val="ru-RU"/>
                    </w:rPr>
                    <w:t xml:space="preserve"> </w:t>
                  </w:r>
                  <w:proofErr w:type="spellStart"/>
                  <w:r>
                    <w:rPr>
                      <w:b/>
                      <w:lang w:val="ru-RU"/>
                    </w:rPr>
                    <w:t>водія</w:t>
                  </w:r>
                  <w:proofErr w:type="spellEnd"/>
                </w:p>
              </w:tc>
            </w:tr>
            <w:tr w:rsidR="00E0793F" w:rsidRPr="00A00451" w:rsidTr="00E0793F">
              <w:trPr>
                <w:trHeight w:val="55"/>
              </w:trPr>
              <w:tc>
                <w:tcPr>
                  <w:tcW w:w="2049" w:type="dxa"/>
                </w:tcPr>
                <w:p w:rsidR="00E0793F" w:rsidRPr="007D41D4" w:rsidRDefault="00E0793F" w:rsidP="00E0793F">
                  <w:pPr>
                    <w:rPr>
                      <w:b/>
                    </w:rPr>
                  </w:pPr>
                  <w:r w:rsidRPr="00A00451">
                    <w:rPr>
                      <w:b/>
                    </w:rPr>
                    <w:t xml:space="preserve">• </w:t>
                  </w:r>
                  <w:r>
                    <w:rPr>
                      <w:b/>
                    </w:rPr>
                    <w:t>Підлокітник сидіння водія. Підголівники сидіння водія та пасажирів</w:t>
                  </w:r>
                </w:p>
              </w:tc>
            </w:tr>
            <w:tr w:rsidR="00E0793F" w:rsidRPr="00A00451" w:rsidTr="00E0793F">
              <w:trPr>
                <w:trHeight w:val="55"/>
              </w:trPr>
              <w:tc>
                <w:tcPr>
                  <w:tcW w:w="2049" w:type="dxa"/>
                </w:tcPr>
                <w:p w:rsidR="00E0793F" w:rsidRDefault="00E0793F" w:rsidP="00E0793F">
                  <w:pPr>
                    <w:rPr>
                      <w:b/>
                    </w:rPr>
                  </w:pPr>
                  <w:r w:rsidRPr="00FE1CC0">
                    <w:rPr>
                      <w:b/>
                      <w:lang w:val="ru-RU"/>
                    </w:rPr>
                    <w:t xml:space="preserve">• </w:t>
                  </w:r>
                  <w:r>
                    <w:rPr>
                      <w:b/>
                    </w:rPr>
                    <w:t xml:space="preserve">Двомісне пасажирське переднє сидіння з пасками безпеки, </w:t>
                  </w:r>
                  <w:proofErr w:type="spellStart"/>
                  <w:r>
                    <w:rPr>
                      <w:b/>
                    </w:rPr>
                    <w:t>підголовниками</w:t>
                  </w:r>
                  <w:proofErr w:type="spellEnd"/>
                </w:p>
                <w:p w:rsidR="00E0793F" w:rsidRPr="00FE1CC0" w:rsidRDefault="00E0793F" w:rsidP="00E0793F">
                  <w:pPr>
                    <w:rPr>
                      <w:b/>
                      <w:lang w:val="ru-RU"/>
                    </w:rPr>
                  </w:pPr>
                  <w:r w:rsidRPr="00A00451">
                    <w:rPr>
                      <w:b/>
                      <w:lang w:val="ru-RU"/>
                    </w:rPr>
                    <w:t xml:space="preserve">• </w:t>
                  </w:r>
                  <w:proofErr w:type="spellStart"/>
                  <w:r>
                    <w:rPr>
                      <w:b/>
                      <w:lang w:val="ru-RU"/>
                    </w:rPr>
                    <w:t>Двостулкові</w:t>
                  </w:r>
                  <w:proofErr w:type="spellEnd"/>
                  <w:r>
                    <w:rPr>
                      <w:b/>
                      <w:lang w:val="ru-RU"/>
                    </w:rPr>
                    <w:t xml:space="preserve"> </w:t>
                  </w:r>
                  <w:proofErr w:type="spellStart"/>
                  <w:r>
                    <w:rPr>
                      <w:b/>
                      <w:lang w:val="ru-RU"/>
                    </w:rPr>
                    <w:t>розпашні</w:t>
                  </w:r>
                  <w:proofErr w:type="spellEnd"/>
                  <w:r>
                    <w:rPr>
                      <w:b/>
                      <w:lang w:val="ru-RU"/>
                    </w:rPr>
                    <w:t xml:space="preserve"> </w:t>
                  </w:r>
                  <w:proofErr w:type="spellStart"/>
                  <w:r>
                    <w:rPr>
                      <w:b/>
                      <w:lang w:val="ru-RU"/>
                    </w:rPr>
                    <w:t>задні</w:t>
                  </w:r>
                  <w:proofErr w:type="spellEnd"/>
                  <w:r>
                    <w:rPr>
                      <w:b/>
                      <w:lang w:val="ru-RU"/>
                    </w:rPr>
                    <w:t xml:space="preserve"> </w:t>
                  </w:r>
                  <w:proofErr w:type="spellStart"/>
                  <w:r>
                    <w:rPr>
                      <w:b/>
                      <w:lang w:val="ru-RU"/>
                    </w:rPr>
                    <w:t>двері</w:t>
                  </w:r>
                  <w:proofErr w:type="spellEnd"/>
                  <w:r>
                    <w:rPr>
                      <w:b/>
                      <w:lang w:val="ru-RU"/>
                    </w:rPr>
                    <w:t xml:space="preserve">, </w:t>
                  </w:r>
                  <w:proofErr w:type="spellStart"/>
                  <w:r>
                    <w:rPr>
                      <w:b/>
                      <w:lang w:val="ru-RU"/>
                    </w:rPr>
                    <w:t>що</w:t>
                  </w:r>
                  <w:proofErr w:type="spellEnd"/>
                  <w:r>
                    <w:rPr>
                      <w:b/>
                      <w:lang w:val="ru-RU"/>
                    </w:rPr>
                    <w:t xml:space="preserve"> </w:t>
                  </w:r>
                  <w:proofErr w:type="spellStart"/>
                  <w:r>
                    <w:rPr>
                      <w:b/>
                      <w:lang w:val="ru-RU"/>
                    </w:rPr>
                    <w:t>відкриваються</w:t>
                  </w:r>
                  <w:proofErr w:type="spellEnd"/>
                  <w:r>
                    <w:rPr>
                      <w:b/>
                      <w:lang w:val="ru-RU"/>
                    </w:rPr>
                    <w:t xml:space="preserve"> на 180</w:t>
                  </w:r>
                </w:p>
              </w:tc>
            </w:tr>
          </w:tbl>
          <w:p w:rsidR="00E0793F" w:rsidRPr="00A00451" w:rsidRDefault="00E0793F" w:rsidP="00E0793F">
            <w:pPr>
              <w:rPr>
                <w:b/>
              </w:rPr>
            </w:pPr>
          </w:p>
        </w:tc>
        <w:tc>
          <w:tcPr>
            <w:tcW w:w="618" w:type="dxa"/>
            <w:tcBorders>
              <w:top w:val="single" w:sz="4" w:space="0" w:color="auto"/>
              <w:left w:val="nil"/>
              <w:bottom w:val="single" w:sz="4" w:space="0" w:color="auto"/>
              <w:right w:val="single" w:sz="4" w:space="0" w:color="auto"/>
            </w:tcBorders>
            <w:noWrap/>
          </w:tcPr>
          <w:p w:rsidR="00E0793F" w:rsidRPr="00EB1C65"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Pr="00EB1C65" w:rsidRDefault="00E0793F" w:rsidP="00E0793F">
            <w:pPr>
              <w:jc w:val="center"/>
              <w:rPr>
                <w:b/>
              </w:rPr>
            </w:pPr>
            <w:r>
              <w:rPr>
                <w:b/>
              </w:rPr>
              <w:lastRenderedPageBreak/>
              <w:t>20.</w:t>
            </w:r>
          </w:p>
        </w:tc>
        <w:tc>
          <w:tcPr>
            <w:tcW w:w="2533" w:type="dxa"/>
            <w:tcBorders>
              <w:top w:val="single" w:sz="4" w:space="0" w:color="auto"/>
              <w:left w:val="nil"/>
              <w:bottom w:val="single" w:sz="4" w:space="0" w:color="auto"/>
              <w:right w:val="single" w:sz="4" w:space="0" w:color="auto"/>
            </w:tcBorders>
            <w:noWrap/>
          </w:tcPr>
          <w:p w:rsidR="00E0793F" w:rsidRPr="00EB1C65" w:rsidRDefault="00E0793F" w:rsidP="00E0793F">
            <w:pPr>
              <w:rPr>
                <w:b/>
              </w:rPr>
            </w:pPr>
            <w:proofErr w:type="spellStart"/>
            <w:r>
              <w:rPr>
                <w:b/>
                <w:lang w:val="ru-RU"/>
              </w:rPr>
              <w:t>Глухі</w:t>
            </w:r>
            <w:proofErr w:type="spellEnd"/>
            <w:r>
              <w:rPr>
                <w:b/>
                <w:lang w:val="ru-RU"/>
              </w:rPr>
              <w:t xml:space="preserve"> </w:t>
            </w:r>
            <w:proofErr w:type="spellStart"/>
            <w:r>
              <w:rPr>
                <w:b/>
                <w:lang w:val="ru-RU"/>
              </w:rPr>
              <w:t>вікна</w:t>
            </w:r>
            <w:proofErr w:type="spellEnd"/>
            <w:r>
              <w:rPr>
                <w:b/>
                <w:lang w:val="ru-RU"/>
              </w:rPr>
              <w:t xml:space="preserve"> </w:t>
            </w:r>
            <w:proofErr w:type="spellStart"/>
            <w:r>
              <w:rPr>
                <w:b/>
                <w:lang w:val="ru-RU"/>
              </w:rPr>
              <w:t>пасажирського</w:t>
            </w:r>
            <w:proofErr w:type="spellEnd"/>
            <w:r>
              <w:rPr>
                <w:b/>
                <w:lang w:val="ru-RU"/>
              </w:rPr>
              <w:t xml:space="preserve"> салону</w:t>
            </w:r>
          </w:p>
        </w:tc>
        <w:tc>
          <w:tcPr>
            <w:tcW w:w="618" w:type="dxa"/>
            <w:tcBorders>
              <w:top w:val="single" w:sz="4" w:space="0" w:color="auto"/>
              <w:left w:val="nil"/>
              <w:bottom w:val="single" w:sz="4" w:space="0" w:color="auto"/>
              <w:right w:val="single" w:sz="4" w:space="0" w:color="auto"/>
            </w:tcBorders>
            <w:noWrap/>
            <w:vAlign w:val="center"/>
          </w:tcPr>
          <w:p w:rsidR="00E0793F" w:rsidRPr="00EB1C65" w:rsidRDefault="00E0793F" w:rsidP="00E0793F">
            <w:pPr>
              <w:jc w:val="center"/>
              <w:rPr>
                <w:b/>
              </w:rPr>
            </w:pPr>
            <w:proofErr w:type="spellStart"/>
            <w:r>
              <w:rPr>
                <w:b/>
              </w:rPr>
              <w:t>шт</w:t>
            </w:r>
            <w:proofErr w:type="spellEnd"/>
          </w:p>
        </w:tc>
        <w:tc>
          <w:tcPr>
            <w:tcW w:w="1941" w:type="dxa"/>
            <w:tcBorders>
              <w:top w:val="single" w:sz="4" w:space="0" w:color="auto"/>
              <w:left w:val="nil"/>
              <w:bottom w:val="single" w:sz="4" w:space="0" w:color="auto"/>
              <w:right w:val="single" w:sz="4" w:space="0" w:color="auto"/>
            </w:tcBorders>
            <w:noWrap/>
            <w:vAlign w:val="center"/>
          </w:tcPr>
          <w:p w:rsidR="00E0793F" w:rsidRPr="006902B8" w:rsidRDefault="00E0793F" w:rsidP="00E0793F">
            <w:pPr>
              <w:rPr>
                <w:b/>
                <w:color w:val="FF0000"/>
              </w:rPr>
            </w:pPr>
            <w:r>
              <w:rPr>
                <w:b/>
              </w:rPr>
              <w:t>Не менше 2</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Default="00E0793F" w:rsidP="00E0793F">
            <w:pPr>
              <w:jc w:val="center"/>
              <w:rPr>
                <w:b/>
              </w:rPr>
            </w:pPr>
            <w:r>
              <w:rPr>
                <w:b/>
              </w:rPr>
              <w:t>21.</w:t>
            </w:r>
          </w:p>
        </w:tc>
        <w:tc>
          <w:tcPr>
            <w:tcW w:w="2533" w:type="dxa"/>
            <w:tcBorders>
              <w:top w:val="single" w:sz="4" w:space="0" w:color="auto"/>
              <w:left w:val="nil"/>
              <w:bottom w:val="single" w:sz="4" w:space="0" w:color="auto"/>
              <w:right w:val="single" w:sz="4" w:space="0" w:color="auto"/>
            </w:tcBorders>
            <w:noWrap/>
          </w:tcPr>
          <w:p w:rsidR="00E0793F" w:rsidRDefault="00E0793F" w:rsidP="00E0793F">
            <w:pPr>
              <w:rPr>
                <w:b/>
                <w:lang w:val="ru-RU"/>
              </w:rPr>
            </w:pPr>
            <w:proofErr w:type="spellStart"/>
            <w:r>
              <w:rPr>
                <w:b/>
              </w:rPr>
              <w:t>Теплошумоізоляція</w:t>
            </w:r>
            <w:proofErr w:type="spellEnd"/>
            <w:r>
              <w:rPr>
                <w:b/>
              </w:rPr>
              <w:t xml:space="preserve"> пасажирського салону</w:t>
            </w:r>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Так</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Default="00E0793F" w:rsidP="00E0793F">
            <w:pPr>
              <w:jc w:val="center"/>
              <w:rPr>
                <w:b/>
              </w:rPr>
            </w:pPr>
            <w:r>
              <w:rPr>
                <w:b/>
              </w:rPr>
              <w:t>22.</w:t>
            </w:r>
          </w:p>
        </w:tc>
        <w:tc>
          <w:tcPr>
            <w:tcW w:w="2533" w:type="dxa"/>
            <w:tcBorders>
              <w:top w:val="single" w:sz="4" w:space="0" w:color="auto"/>
              <w:left w:val="nil"/>
              <w:bottom w:val="single" w:sz="4" w:space="0" w:color="auto"/>
              <w:right w:val="single" w:sz="4" w:space="0" w:color="auto"/>
            </w:tcBorders>
            <w:noWrap/>
          </w:tcPr>
          <w:p w:rsidR="00E0793F" w:rsidRDefault="00E0793F" w:rsidP="00E0793F">
            <w:pPr>
              <w:rPr>
                <w:b/>
              </w:rPr>
            </w:pPr>
            <w:r>
              <w:rPr>
                <w:b/>
              </w:rPr>
              <w:t xml:space="preserve">Стеля та бокові панелі оздоблені </w:t>
            </w:r>
            <w:proofErr w:type="spellStart"/>
            <w:r>
              <w:rPr>
                <w:b/>
              </w:rPr>
              <w:t>автотканиною</w:t>
            </w:r>
            <w:proofErr w:type="spellEnd"/>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Так</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Default="00E0793F" w:rsidP="00E0793F">
            <w:pPr>
              <w:jc w:val="center"/>
              <w:rPr>
                <w:b/>
              </w:rPr>
            </w:pPr>
            <w:r>
              <w:rPr>
                <w:b/>
              </w:rPr>
              <w:t>23.</w:t>
            </w:r>
          </w:p>
        </w:tc>
        <w:tc>
          <w:tcPr>
            <w:tcW w:w="2533" w:type="dxa"/>
            <w:tcBorders>
              <w:top w:val="single" w:sz="4" w:space="0" w:color="auto"/>
              <w:left w:val="nil"/>
              <w:bottom w:val="single" w:sz="4" w:space="0" w:color="auto"/>
              <w:right w:val="single" w:sz="4" w:space="0" w:color="auto"/>
            </w:tcBorders>
            <w:noWrap/>
          </w:tcPr>
          <w:p w:rsidR="00E0793F" w:rsidRPr="00AC7631" w:rsidRDefault="00E0793F" w:rsidP="00E0793F">
            <w:pPr>
              <w:rPr>
                <w:b/>
              </w:rPr>
            </w:pPr>
            <w:r>
              <w:rPr>
                <w:b/>
                <w:lang w:val="en-US"/>
              </w:rPr>
              <w:t>Led</w:t>
            </w:r>
            <w:r>
              <w:rPr>
                <w:b/>
              </w:rPr>
              <w:t xml:space="preserve"> освітлення пасажирського салону</w:t>
            </w:r>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В коробі</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Default="00E0793F" w:rsidP="00E0793F">
            <w:pPr>
              <w:jc w:val="center"/>
              <w:rPr>
                <w:b/>
              </w:rPr>
            </w:pPr>
            <w:r>
              <w:rPr>
                <w:b/>
              </w:rPr>
              <w:t>24.</w:t>
            </w:r>
          </w:p>
        </w:tc>
        <w:tc>
          <w:tcPr>
            <w:tcW w:w="2533" w:type="dxa"/>
            <w:tcBorders>
              <w:top w:val="single" w:sz="4" w:space="0" w:color="auto"/>
              <w:left w:val="nil"/>
              <w:bottom w:val="single" w:sz="4" w:space="0" w:color="auto"/>
              <w:right w:val="single" w:sz="4" w:space="0" w:color="auto"/>
            </w:tcBorders>
            <w:noWrap/>
          </w:tcPr>
          <w:p w:rsidR="00E0793F" w:rsidRPr="00AC7631" w:rsidRDefault="00E0793F" w:rsidP="00E0793F">
            <w:pPr>
              <w:rPr>
                <w:b/>
              </w:rPr>
            </w:pPr>
            <w:r>
              <w:rPr>
                <w:b/>
              </w:rPr>
              <w:t xml:space="preserve">Бокові панелі пасажирського салону оздоблені </w:t>
            </w:r>
            <w:proofErr w:type="spellStart"/>
            <w:r>
              <w:rPr>
                <w:b/>
              </w:rPr>
              <w:t>автотканиною</w:t>
            </w:r>
            <w:proofErr w:type="spellEnd"/>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Так</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Default="00E0793F" w:rsidP="00E0793F">
            <w:pPr>
              <w:jc w:val="center"/>
              <w:rPr>
                <w:b/>
              </w:rPr>
            </w:pPr>
            <w:r>
              <w:rPr>
                <w:b/>
              </w:rPr>
              <w:t>25.</w:t>
            </w:r>
          </w:p>
        </w:tc>
        <w:tc>
          <w:tcPr>
            <w:tcW w:w="2533" w:type="dxa"/>
            <w:tcBorders>
              <w:top w:val="single" w:sz="4" w:space="0" w:color="auto"/>
              <w:left w:val="nil"/>
              <w:bottom w:val="single" w:sz="4" w:space="0" w:color="auto"/>
              <w:right w:val="single" w:sz="4" w:space="0" w:color="auto"/>
            </w:tcBorders>
            <w:noWrap/>
          </w:tcPr>
          <w:p w:rsidR="00E0793F" w:rsidRDefault="00E0793F" w:rsidP="00E0793F">
            <w:pPr>
              <w:rPr>
                <w:b/>
              </w:rPr>
            </w:pPr>
            <w:r>
              <w:rPr>
                <w:b/>
              </w:rPr>
              <w:t xml:space="preserve">Крісла другого ряду пасажирського салону з </w:t>
            </w:r>
            <w:proofErr w:type="spellStart"/>
            <w:r>
              <w:rPr>
                <w:b/>
              </w:rPr>
              <w:t>триточковими</w:t>
            </w:r>
            <w:proofErr w:type="spellEnd"/>
            <w:r>
              <w:rPr>
                <w:b/>
              </w:rPr>
              <w:t xml:space="preserve"> ременями безпеки</w:t>
            </w:r>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Не менше 3</w:t>
            </w: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Default="00E0793F" w:rsidP="00E0793F">
            <w:pPr>
              <w:jc w:val="center"/>
              <w:rPr>
                <w:b/>
              </w:rPr>
            </w:pPr>
            <w:r>
              <w:rPr>
                <w:b/>
              </w:rPr>
              <w:t>26.</w:t>
            </w:r>
          </w:p>
        </w:tc>
        <w:tc>
          <w:tcPr>
            <w:tcW w:w="2533" w:type="dxa"/>
            <w:tcBorders>
              <w:top w:val="single" w:sz="4" w:space="0" w:color="auto"/>
              <w:left w:val="nil"/>
              <w:bottom w:val="single" w:sz="4" w:space="0" w:color="auto"/>
              <w:right w:val="single" w:sz="4" w:space="0" w:color="auto"/>
            </w:tcBorders>
            <w:noWrap/>
          </w:tcPr>
          <w:p w:rsidR="00E0793F" w:rsidRDefault="00E0793F" w:rsidP="00E0793F">
            <w:pPr>
              <w:rPr>
                <w:b/>
              </w:rPr>
            </w:pPr>
            <w:r>
              <w:rPr>
                <w:b/>
              </w:rPr>
              <w:t>Перегородка між пасажирським салоном та вантажним відсіком</w:t>
            </w:r>
          </w:p>
        </w:tc>
        <w:tc>
          <w:tcPr>
            <w:tcW w:w="618" w:type="dxa"/>
            <w:tcBorders>
              <w:top w:val="single" w:sz="4" w:space="0" w:color="auto"/>
              <w:left w:val="nil"/>
              <w:bottom w:val="single" w:sz="4" w:space="0" w:color="auto"/>
              <w:right w:val="single" w:sz="4" w:space="0" w:color="auto"/>
            </w:tcBorders>
            <w:noWrap/>
            <w:vAlign w:val="center"/>
          </w:tcPr>
          <w:p w:rsidR="00E0793F"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r>
              <w:rPr>
                <w:b/>
              </w:rPr>
              <w:t xml:space="preserve">П-образна, оздоблена </w:t>
            </w:r>
            <w:proofErr w:type="spellStart"/>
            <w:r>
              <w:rPr>
                <w:b/>
              </w:rPr>
              <w:t>автотканиною</w:t>
            </w:r>
            <w:proofErr w:type="spellEnd"/>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r w:rsidR="00E0793F" w:rsidRPr="00A70938" w:rsidTr="00E0793F">
        <w:trPr>
          <w:trHeight w:val="282"/>
        </w:trPr>
        <w:tc>
          <w:tcPr>
            <w:tcW w:w="530" w:type="dxa"/>
            <w:tcBorders>
              <w:top w:val="single" w:sz="4" w:space="0" w:color="auto"/>
              <w:left w:val="single" w:sz="4" w:space="0" w:color="auto"/>
              <w:bottom w:val="single" w:sz="4" w:space="0" w:color="auto"/>
              <w:right w:val="single" w:sz="4" w:space="0" w:color="auto"/>
            </w:tcBorders>
            <w:noWrap/>
            <w:vAlign w:val="center"/>
          </w:tcPr>
          <w:p w:rsidR="00E0793F" w:rsidRDefault="00E0793F" w:rsidP="00E0793F">
            <w:pPr>
              <w:jc w:val="center"/>
              <w:rPr>
                <w:b/>
              </w:rPr>
            </w:pPr>
            <w:r>
              <w:rPr>
                <w:b/>
              </w:rPr>
              <w:t>27.</w:t>
            </w:r>
          </w:p>
        </w:tc>
        <w:tc>
          <w:tcPr>
            <w:tcW w:w="2533" w:type="dxa"/>
            <w:tcBorders>
              <w:top w:val="single" w:sz="4" w:space="0" w:color="auto"/>
              <w:left w:val="nil"/>
              <w:bottom w:val="single" w:sz="4" w:space="0" w:color="auto"/>
              <w:right w:val="single" w:sz="4" w:space="0" w:color="auto"/>
            </w:tcBorders>
            <w:noWrap/>
          </w:tcPr>
          <w:p w:rsidR="00E0793F" w:rsidRPr="004548B0" w:rsidRDefault="00E0793F" w:rsidP="00E0793F">
            <w:pPr>
              <w:jc w:val="both"/>
              <w:rPr>
                <w:b/>
                <w:lang w:val="ru-RU"/>
              </w:rPr>
            </w:pPr>
            <w:proofErr w:type="spellStart"/>
            <w:r w:rsidRPr="004548B0">
              <w:rPr>
                <w:b/>
                <w:lang w:val="ru-RU"/>
              </w:rPr>
              <w:t>Запропонований</w:t>
            </w:r>
            <w:proofErr w:type="spellEnd"/>
            <w:r w:rsidRPr="004548B0">
              <w:rPr>
                <w:b/>
                <w:lang w:val="ru-RU"/>
              </w:rPr>
              <w:t xml:space="preserve"> </w:t>
            </w:r>
            <w:proofErr w:type="spellStart"/>
            <w:r w:rsidRPr="004548B0">
              <w:rPr>
                <w:b/>
                <w:lang w:val="ru-RU"/>
              </w:rPr>
              <w:t>Учасниками</w:t>
            </w:r>
            <w:proofErr w:type="spellEnd"/>
            <w:r w:rsidRPr="004548B0">
              <w:rPr>
                <w:b/>
                <w:lang w:val="ru-RU"/>
              </w:rPr>
              <w:t xml:space="preserve"> </w:t>
            </w:r>
            <w:proofErr w:type="spellStart"/>
            <w:r w:rsidRPr="004548B0">
              <w:rPr>
                <w:b/>
                <w:lang w:val="ru-RU"/>
              </w:rPr>
              <w:t>Автомобіль</w:t>
            </w:r>
            <w:proofErr w:type="spellEnd"/>
            <w:r w:rsidRPr="004548B0">
              <w:rPr>
                <w:b/>
                <w:lang w:val="ru-RU"/>
              </w:rPr>
              <w:t xml:space="preserve"> </w:t>
            </w:r>
            <w:proofErr w:type="spellStart"/>
            <w:r>
              <w:rPr>
                <w:b/>
                <w:lang w:val="ru-RU"/>
              </w:rPr>
              <w:t>легковий</w:t>
            </w:r>
            <w:proofErr w:type="spellEnd"/>
            <w:r w:rsidRPr="004548B0">
              <w:rPr>
                <w:b/>
                <w:lang w:val="ru-RU"/>
              </w:rPr>
              <w:t xml:space="preserve"> (товар) повинен бути </w:t>
            </w:r>
            <w:proofErr w:type="spellStart"/>
            <w:r w:rsidRPr="004548B0">
              <w:rPr>
                <w:b/>
                <w:lang w:val="ru-RU"/>
              </w:rPr>
              <w:t>новим</w:t>
            </w:r>
            <w:proofErr w:type="spellEnd"/>
            <w:r w:rsidRPr="004548B0">
              <w:rPr>
                <w:b/>
                <w:lang w:val="ru-RU"/>
              </w:rPr>
              <w:t xml:space="preserve">, в стандартному </w:t>
            </w:r>
            <w:proofErr w:type="spellStart"/>
            <w:r w:rsidRPr="004548B0">
              <w:rPr>
                <w:b/>
                <w:lang w:val="ru-RU"/>
              </w:rPr>
              <w:t>заводському</w:t>
            </w:r>
            <w:proofErr w:type="spellEnd"/>
            <w:r w:rsidRPr="004548B0">
              <w:rPr>
                <w:b/>
                <w:lang w:val="ru-RU"/>
              </w:rPr>
              <w:t xml:space="preserve"> </w:t>
            </w:r>
            <w:proofErr w:type="spellStart"/>
            <w:r w:rsidRPr="004548B0">
              <w:rPr>
                <w:b/>
                <w:lang w:val="ru-RU"/>
              </w:rPr>
              <w:t>виконанні</w:t>
            </w:r>
            <w:proofErr w:type="spellEnd"/>
            <w:r w:rsidRPr="004548B0">
              <w:rPr>
                <w:b/>
                <w:lang w:val="ru-RU"/>
              </w:rPr>
              <w:t xml:space="preserve">. </w:t>
            </w:r>
          </w:p>
          <w:p w:rsidR="00E0793F" w:rsidRPr="004548B0" w:rsidRDefault="00E0793F" w:rsidP="00E0793F">
            <w:pPr>
              <w:jc w:val="both"/>
              <w:rPr>
                <w:b/>
                <w:lang w:val="ru-RU"/>
              </w:rPr>
            </w:pPr>
            <w:proofErr w:type="spellStart"/>
            <w:r w:rsidRPr="004548B0">
              <w:rPr>
                <w:b/>
                <w:lang w:val="ru-RU"/>
              </w:rPr>
              <w:t>Робоче</w:t>
            </w:r>
            <w:proofErr w:type="spellEnd"/>
            <w:r w:rsidRPr="004548B0">
              <w:rPr>
                <w:b/>
                <w:lang w:val="ru-RU"/>
              </w:rPr>
              <w:t xml:space="preserve"> </w:t>
            </w:r>
            <w:proofErr w:type="spellStart"/>
            <w:r w:rsidRPr="004548B0">
              <w:rPr>
                <w:b/>
                <w:lang w:val="ru-RU"/>
              </w:rPr>
              <w:t>обладнання</w:t>
            </w:r>
            <w:proofErr w:type="spellEnd"/>
            <w:r w:rsidRPr="004548B0">
              <w:rPr>
                <w:b/>
                <w:lang w:val="ru-RU"/>
              </w:rPr>
              <w:t xml:space="preserve"> та </w:t>
            </w:r>
            <w:proofErr w:type="spellStart"/>
            <w:r w:rsidRPr="004548B0">
              <w:rPr>
                <w:b/>
                <w:lang w:val="ru-RU"/>
              </w:rPr>
              <w:t>елементи</w:t>
            </w:r>
            <w:proofErr w:type="spellEnd"/>
            <w:r w:rsidRPr="004548B0">
              <w:rPr>
                <w:b/>
                <w:lang w:val="ru-RU"/>
              </w:rPr>
              <w:t xml:space="preserve"> транспортного </w:t>
            </w:r>
            <w:proofErr w:type="spellStart"/>
            <w:r w:rsidRPr="004548B0">
              <w:rPr>
                <w:b/>
                <w:lang w:val="ru-RU"/>
              </w:rPr>
              <w:t>засобу</w:t>
            </w:r>
            <w:proofErr w:type="spellEnd"/>
            <w:r w:rsidRPr="004548B0">
              <w:rPr>
                <w:b/>
                <w:lang w:val="ru-RU"/>
              </w:rPr>
              <w:t xml:space="preserve"> </w:t>
            </w:r>
            <w:proofErr w:type="spellStart"/>
            <w:r w:rsidRPr="004548B0">
              <w:rPr>
                <w:b/>
                <w:lang w:val="ru-RU"/>
              </w:rPr>
              <w:t>повинні</w:t>
            </w:r>
            <w:proofErr w:type="spellEnd"/>
            <w:r w:rsidRPr="004548B0">
              <w:rPr>
                <w:b/>
                <w:lang w:val="ru-RU"/>
              </w:rPr>
              <w:t xml:space="preserve"> бути </w:t>
            </w:r>
            <w:proofErr w:type="spellStart"/>
            <w:r w:rsidRPr="004548B0">
              <w:rPr>
                <w:b/>
                <w:lang w:val="ru-RU"/>
              </w:rPr>
              <w:t>повністю</w:t>
            </w:r>
            <w:proofErr w:type="spellEnd"/>
            <w:r w:rsidRPr="004548B0">
              <w:rPr>
                <w:b/>
                <w:lang w:val="ru-RU"/>
              </w:rPr>
              <w:t xml:space="preserve"> </w:t>
            </w:r>
            <w:proofErr w:type="spellStart"/>
            <w:r w:rsidRPr="004548B0">
              <w:rPr>
                <w:b/>
                <w:lang w:val="ru-RU"/>
              </w:rPr>
              <w:t>новими</w:t>
            </w:r>
            <w:proofErr w:type="spellEnd"/>
            <w:r w:rsidRPr="004548B0">
              <w:rPr>
                <w:b/>
                <w:lang w:val="ru-RU"/>
              </w:rPr>
              <w:t xml:space="preserve">, </w:t>
            </w:r>
            <w:proofErr w:type="spellStart"/>
            <w:r w:rsidRPr="004548B0">
              <w:rPr>
                <w:b/>
                <w:lang w:val="ru-RU"/>
              </w:rPr>
              <w:t>які</w:t>
            </w:r>
            <w:proofErr w:type="spellEnd"/>
            <w:r w:rsidRPr="004548B0">
              <w:rPr>
                <w:b/>
                <w:lang w:val="ru-RU"/>
              </w:rPr>
              <w:t xml:space="preserve"> </w:t>
            </w:r>
            <w:proofErr w:type="spellStart"/>
            <w:r w:rsidRPr="004548B0">
              <w:rPr>
                <w:b/>
                <w:lang w:val="ru-RU"/>
              </w:rPr>
              <w:t>раніше</w:t>
            </w:r>
            <w:proofErr w:type="spellEnd"/>
            <w:r w:rsidRPr="004548B0">
              <w:rPr>
                <w:b/>
                <w:lang w:val="ru-RU"/>
              </w:rPr>
              <w:t xml:space="preserve"> </w:t>
            </w:r>
            <w:proofErr w:type="spellStart"/>
            <w:r w:rsidRPr="004548B0">
              <w:rPr>
                <w:b/>
                <w:lang w:val="ru-RU"/>
              </w:rPr>
              <w:t>ніде</w:t>
            </w:r>
            <w:proofErr w:type="spellEnd"/>
            <w:r w:rsidRPr="004548B0">
              <w:rPr>
                <w:b/>
                <w:lang w:val="ru-RU"/>
              </w:rPr>
              <w:t xml:space="preserve">, і </w:t>
            </w:r>
            <w:proofErr w:type="spellStart"/>
            <w:r w:rsidRPr="004548B0">
              <w:rPr>
                <w:b/>
                <w:lang w:val="ru-RU"/>
              </w:rPr>
              <w:t>ніколи</w:t>
            </w:r>
            <w:proofErr w:type="spellEnd"/>
            <w:r w:rsidRPr="004548B0">
              <w:rPr>
                <w:b/>
                <w:lang w:val="ru-RU"/>
              </w:rPr>
              <w:t xml:space="preserve"> не </w:t>
            </w:r>
            <w:proofErr w:type="spellStart"/>
            <w:r w:rsidRPr="004548B0">
              <w:rPr>
                <w:b/>
                <w:lang w:val="ru-RU"/>
              </w:rPr>
              <w:t>використовувалися</w:t>
            </w:r>
            <w:proofErr w:type="spellEnd"/>
            <w:r w:rsidRPr="004548B0">
              <w:rPr>
                <w:b/>
                <w:lang w:val="ru-RU"/>
              </w:rPr>
              <w:t xml:space="preserve">, </w:t>
            </w:r>
            <w:proofErr w:type="spellStart"/>
            <w:r w:rsidRPr="004548B0">
              <w:rPr>
                <w:b/>
                <w:lang w:val="ru-RU"/>
              </w:rPr>
              <w:t>мати</w:t>
            </w:r>
            <w:proofErr w:type="spellEnd"/>
            <w:r w:rsidRPr="004548B0">
              <w:rPr>
                <w:b/>
                <w:lang w:val="ru-RU"/>
              </w:rPr>
              <w:t xml:space="preserve"> </w:t>
            </w:r>
            <w:proofErr w:type="spellStart"/>
            <w:r w:rsidRPr="004548B0">
              <w:rPr>
                <w:b/>
                <w:lang w:val="ru-RU"/>
              </w:rPr>
              <w:t>гарний</w:t>
            </w:r>
            <w:proofErr w:type="spellEnd"/>
            <w:r w:rsidRPr="004548B0">
              <w:rPr>
                <w:b/>
                <w:lang w:val="ru-RU"/>
              </w:rPr>
              <w:t xml:space="preserve"> (</w:t>
            </w:r>
            <w:proofErr w:type="spellStart"/>
            <w:r w:rsidRPr="004548B0">
              <w:rPr>
                <w:b/>
                <w:lang w:val="ru-RU"/>
              </w:rPr>
              <w:t>респектабельний</w:t>
            </w:r>
            <w:proofErr w:type="spellEnd"/>
            <w:r w:rsidRPr="004548B0">
              <w:rPr>
                <w:b/>
                <w:lang w:val="ru-RU"/>
              </w:rPr>
              <w:t xml:space="preserve">) </w:t>
            </w:r>
            <w:proofErr w:type="spellStart"/>
            <w:r w:rsidRPr="004548B0">
              <w:rPr>
                <w:b/>
                <w:lang w:val="ru-RU"/>
              </w:rPr>
              <w:t>зовнішній</w:t>
            </w:r>
            <w:proofErr w:type="spellEnd"/>
            <w:r w:rsidRPr="004548B0">
              <w:rPr>
                <w:b/>
                <w:lang w:val="ru-RU"/>
              </w:rPr>
              <w:t xml:space="preserve"> </w:t>
            </w:r>
            <w:proofErr w:type="spellStart"/>
            <w:r w:rsidRPr="004548B0">
              <w:rPr>
                <w:b/>
                <w:lang w:val="ru-RU"/>
              </w:rPr>
              <w:t>вигляд</w:t>
            </w:r>
            <w:proofErr w:type="spellEnd"/>
            <w:r w:rsidRPr="004548B0">
              <w:rPr>
                <w:b/>
                <w:lang w:val="ru-RU"/>
              </w:rPr>
              <w:t xml:space="preserve"> та не </w:t>
            </w:r>
            <w:proofErr w:type="spellStart"/>
            <w:r w:rsidRPr="004548B0">
              <w:rPr>
                <w:b/>
                <w:lang w:val="ru-RU"/>
              </w:rPr>
              <w:t>мати</w:t>
            </w:r>
            <w:proofErr w:type="spellEnd"/>
            <w:r w:rsidRPr="004548B0">
              <w:rPr>
                <w:b/>
                <w:lang w:val="ru-RU"/>
              </w:rPr>
              <w:t xml:space="preserve"> </w:t>
            </w:r>
            <w:proofErr w:type="spellStart"/>
            <w:r w:rsidRPr="004548B0">
              <w:rPr>
                <w:b/>
                <w:lang w:val="ru-RU"/>
              </w:rPr>
              <w:t>подряпин</w:t>
            </w:r>
            <w:proofErr w:type="spellEnd"/>
            <w:r w:rsidRPr="004548B0">
              <w:rPr>
                <w:b/>
                <w:lang w:val="ru-RU"/>
              </w:rPr>
              <w:t xml:space="preserve">, </w:t>
            </w:r>
            <w:proofErr w:type="spellStart"/>
            <w:r w:rsidRPr="004548B0">
              <w:rPr>
                <w:b/>
                <w:lang w:val="ru-RU"/>
              </w:rPr>
              <w:t>вм’ятин</w:t>
            </w:r>
            <w:proofErr w:type="spellEnd"/>
            <w:r w:rsidRPr="004548B0">
              <w:rPr>
                <w:b/>
                <w:lang w:val="ru-RU"/>
              </w:rPr>
              <w:t xml:space="preserve"> і </w:t>
            </w:r>
            <w:proofErr w:type="spellStart"/>
            <w:r w:rsidRPr="004548B0">
              <w:rPr>
                <w:b/>
                <w:lang w:val="ru-RU"/>
              </w:rPr>
              <w:t>інших</w:t>
            </w:r>
            <w:proofErr w:type="spellEnd"/>
            <w:r w:rsidRPr="004548B0">
              <w:rPr>
                <w:b/>
                <w:lang w:val="ru-RU"/>
              </w:rPr>
              <w:t xml:space="preserve"> </w:t>
            </w:r>
            <w:proofErr w:type="spellStart"/>
            <w:r w:rsidRPr="004548B0">
              <w:rPr>
                <w:b/>
                <w:lang w:val="ru-RU"/>
              </w:rPr>
              <w:t>пошкоджень</w:t>
            </w:r>
            <w:proofErr w:type="spellEnd"/>
            <w:r w:rsidRPr="004548B0">
              <w:rPr>
                <w:b/>
                <w:lang w:val="ru-RU"/>
              </w:rPr>
              <w:t>.</w:t>
            </w:r>
          </w:p>
          <w:p w:rsidR="00E0793F" w:rsidRPr="004548B0" w:rsidRDefault="00E0793F" w:rsidP="00E0793F">
            <w:pPr>
              <w:jc w:val="both"/>
              <w:rPr>
                <w:b/>
                <w:lang w:val="ru-RU"/>
              </w:rPr>
            </w:pPr>
            <w:r w:rsidRPr="004548B0">
              <w:rPr>
                <w:b/>
                <w:lang w:val="ru-RU"/>
              </w:rPr>
              <w:t xml:space="preserve">Для </w:t>
            </w:r>
            <w:proofErr w:type="spellStart"/>
            <w:r w:rsidRPr="004548B0">
              <w:rPr>
                <w:b/>
                <w:lang w:val="ru-RU"/>
              </w:rPr>
              <w:t>довговічності</w:t>
            </w:r>
            <w:proofErr w:type="spellEnd"/>
            <w:r w:rsidRPr="004548B0">
              <w:rPr>
                <w:b/>
                <w:lang w:val="ru-RU"/>
              </w:rPr>
              <w:t xml:space="preserve"> та </w:t>
            </w:r>
            <w:proofErr w:type="spellStart"/>
            <w:r w:rsidRPr="004548B0">
              <w:rPr>
                <w:b/>
                <w:lang w:val="ru-RU"/>
              </w:rPr>
              <w:t>захисту</w:t>
            </w:r>
            <w:proofErr w:type="spellEnd"/>
            <w:r w:rsidRPr="004548B0">
              <w:rPr>
                <w:b/>
                <w:lang w:val="ru-RU"/>
              </w:rPr>
              <w:t xml:space="preserve"> </w:t>
            </w:r>
            <w:proofErr w:type="spellStart"/>
            <w:r w:rsidRPr="004548B0">
              <w:rPr>
                <w:b/>
                <w:lang w:val="ru-RU"/>
              </w:rPr>
              <w:t>від</w:t>
            </w:r>
            <w:proofErr w:type="spellEnd"/>
            <w:r w:rsidRPr="004548B0">
              <w:rPr>
                <w:b/>
                <w:lang w:val="ru-RU"/>
              </w:rPr>
              <w:t xml:space="preserve"> </w:t>
            </w:r>
            <w:proofErr w:type="spellStart"/>
            <w:r w:rsidRPr="004548B0">
              <w:rPr>
                <w:b/>
                <w:lang w:val="ru-RU"/>
              </w:rPr>
              <w:t>корозії</w:t>
            </w:r>
            <w:proofErr w:type="spellEnd"/>
            <w:r w:rsidRPr="004548B0">
              <w:rPr>
                <w:b/>
                <w:lang w:val="ru-RU"/>
              </w:rPr>
              <w:t xml:space="preserve">, </w:t>
            </w:r>
            <w:proofErr w:type="spellStart"/>
            <w:r w:rsidRPr="004548B0">
              <w:rPr>
                <w:b/>
                <w:lang w:val="ru-RU"/>
              </w:rPr>
              <w:t>робоче</w:t>
            </w:r>
            <w:proofErr w:type="spellEnd"/>
            <w:r w:rsidRPr="004548B0">
              <w:rPr>
                <w:b/>
                <w:lang w:val="ru-RU"/>
              </w:rPr>
              <w:t xml:space="preserve"> </w:t>
            </w:r>
            <w:proofErr w:type="spellStart"/>
            <w:r w:rsidRPr="004548B0">
              <w:rPr>
                <w:b/>
                <w:lang w:val="ru-RU"/>
              </w:rPr>
              <w:t>обладнання</w:t>
            </w:r>
            <w:proofErr w:type="spellEnd"/>
            <w:r w:rsidRPr="004548B0">
              <w:rPr>
                <w:b/>
                <w:lang w:val="ru-RU"/>
              </w:rPr>
              <w:t xml:space="preserve"> та </w:t>
            </w:r>
            <w:proofErr w:type="spellStart"/>
            <w:r w:rsidRPr="004548B0">
              <w:rPr>
                <w:b/>
                <w:lang w:val="ru-RU"/>
              </w:rPr>
              <w:t>елементи</w:t>
            </w:r>
            <w:proofErr w:type="spellEnd"/>
            <w:r w:rsidRPr="004548B0">
              <w:rPr>
                <w:b/>
                <w:lang w:val="ru-RU"/>
              </w:rPr>
              <w:t xml:space="preserve"> </w:t>
            </w:r>
            <w:proofErr w:type="spellStart"/>
            <w:r w:rsidRPr="004548B0">
              <w:rPr>
                <w:b/>
                <w:lang w:val="ru-RU"/>
              </w:rPr>
              <w:t>повинні</w:t>
            </w:r>
            <w:proofErr w:type="spellEnd"/>
            <w:r w:rsidRPr="004548B0">
              <w:rPr>
                <w:b/>
                <w:lang w:val="ru-RU"/>
              </w:rPr>
              <w:t xml:space="preserve"> </w:t>
            </w:r>
            <w:proofErr w:type="spellStart"/>
            <w:r w:rsidRPr="004548B0">
              <w:rPr>
                <w:b/>
                <w:lang w:val="ru-RU"/>
              </w:rPr>
              <w:t>мати</w:t>
            </w:r>
            <w:proofErr w:type="spellEnd"/>
            <w:r w:rsidRPr="004548B0">
              <w:rPr>
                <w:b/>
                <w:lang w:val="ru-RU"/>
              </w:rPr>
              <w:t xml:space="preserve"> </w:t>
            </w:r>
            <w:proofErr w:type="spellStart"/>
            <w:r w:rsidRPr="004548B0">
              <w:rPr>
                <w:b/>
                <w:lang w:val="ru-RU"/>
              </w:rPr>
              <w:t>антикорозійну</w:t>
            </w:r>
            <w:proofErr w:type="spellEnd"/>
            <w:r w:rsidRPr="004548B0">
              <w:rPr>
                <w:b/>
                <w:lang w:val="ru-RU"/>
              </w:rPr>
              <w:t xml:space="preserve"> </w:t>
            </w:r>
            <w:proofErr w:type="spellStart"/>
            <w:r w:rsidRPr="004548B0">
              <w:rPr>
                <w:b/>
                <w:lang w:val="ru-RU"/>
              </w:rPr>
              <w:t>обробку</w:t>
            </w:r>
            <w:proofErr w:type="spellEnd"/>
            <w:r w:rsidRPr="004548B0">
              <w:rPr>
                <w:b/>
                <w:lang w:val="ru-RU"/>
              </w:rPr>
              <w:t>.</w:t>
            </w:r>
          </w:p>
          <w:p w:rsidR="00E0793F" w:rsidRDefault="00E0793F" w:rsidP="00E0793F">
            <w:pPr>
              <w:rPr>
                <w:b/>
              </w:rPr>
            </w:pPr>
          </w:p>
        </w:tc>
        <w:tc>
          <w:tcPr>
            <w:tcW w:w="618" w:type="dxa"/>
            <w:tcBorders>
              <w:top w:val="single" w:sz="4" w:space="0" w:color="auto"/>
              <w:left w:val="nil"/>
              <w:bottom w:val="single" w:sz="4" w:space="0" w:color="auto"/>
              <w:right w:val="single" w:sz="4" w:space="0" w:color="auto"/>
            </w:tcBorders>
            <w:noWrap/>
          </w:tcPr>
          <w:p w:rsidR="00E0793F" w:rsidRPr="00EB1C65" w:rsidRDefault="00E0793F" w:rsidP="00E0793F">
            <w:pPr>
              <w:jc w:val="center"/>
              <w:rPr>
                <w:b/>
              </w:rPr>
            </w:pPr>
          </w:p>
        </w:tc>
        <w:tc>
          <w:tcPr>
            <w:tcW w:w="1941" w:type="dxa"/>
            <w:tcBorders>
              <w:top w:val="single" w:sz="4" w:space="0" w:color="auto"/>
              <w:left w:val="nil"/>
              <w:bottom w:val="single" w:sz="4" w:space="0" w:color="auto"/>
              <w:right w:val="single" w:sz="4" w:space="0" w:color="auto"/>
            </w:tcBorders>
            <w:noWrap/>
            <w:vAlign w:val="center"/>
          </w:tcPr>
          <w:p w:rsidR="00E0793F" w:rsidRDefault="00E0793F" w:rsidP="00E0793F">
            <w:pPr>
              <w:rPr>
                <w:b/>
              </w:rPr>
            </w:pPr>
          </w:p>
        </w:tc>
        <w:tc>
          <w:tcPr>
            <w:tcW w:w="2631" w:type="dxa"/>
            <w:tcBorders>
              <w:top w:val="single" w:sz="4" w:space="0" w:color="auto"/>
              <w:left w:val="nil"/>
              <w:bottom w:val="single" w:sz="4" w:space="0" w:color="auto"/>
              <w:right w:val="single" w:sz="4" w:space="0" w:color="auto"/>
            </w:tcBorders>
            <w:noWrap/>
            <w:vAlign w:val="center"/>
          </w:tcPr>
          <w:p w:rsidR="00E0793F" w:rsidRPr="00A70938" w:rsidRDefault="00E0793F" w:rsidP="00E0793F">
            <w:pPr>
              <w:pStyle w:val="aff2"/>
            </w:pPr>
          </w:p>
        </w:tc>
        <w:tc>
          <w:tcPr>
            <w:tcW w:w="1718" w:type="dxa"/>
            <w:tcBorders>
              <w:top w:val="single" w:sz="4" w:space="0" w:color="auto"/>
              <w:left w:val="single" w:sz="4" w:space="0" w:color="auto"/>
              <w:bottom w:val="single" w:sz="4" w:space="0" w:color="auto"/>
              <w:right w:val="single" w:sz="4" w:space="0" w:color="auto"/>
            </w:tcBorders>
            <w:noWrap/>
            <w:vAlign w:val="center"/>
          </w:tcPr>
          <w:p w:rsidR="00E0793F" w:rsidRPr="00A70938" w:rsidRDefault="00E0793F" w:rsidP="00E0793F">
            <w:pPr>
              <w:pStyle w:val="aff2"/>
            </w:pPr>
          </w:p>
        </w:tc>
      </w:tr>
    </w:tbl>
    <w:p w:rsidR="00CC24D2" w:rsidRPr="004548B0" w:rsidRDefault="00CC24D2" w:rsidP="00696323">
      <w:pPr>
        <w:widowControl w:val="0"/>
        <w:suppressAutoHyphens/>
        <w:autoSpaceDE w:val="0"/>
        <w:jc w:val="both"/>
        <w:rPr>
          <w:b/>
        </w:rPr>
      </w:pPr>
    </w:p>
    <w:p w:rsidR="00696323" w:rsidRPr="00EB0F75" w:rsidRDefault="00696323" w:rsidP="00696323">
      <w:pPr>
        <w:rPr>
          <w:b/>
          <w:sz w:val="28"/>
          <w:szCs w:val="28"/>
          <w:lang w:val="en-US"/>
        </w:rPr>
      </w:pPr>
    </w:p>
    <w:p w:rsidR="00696323" w:rsidRPr="00193709" w:rsidRDefault="00696323" w:rsidP="00696323">
      <w:pPr>
        <w:jc w:val="center"/>
      </w:pPr>
    </w:p>
    <w:sectPr w:rsidR="00696323" w:rsidRPr="00193709" w:rsidSect="00696323">
      <w:footerReference w:type="default" r:id="rId30"/>
      <w:pgSz w:w="11906" w:h="16838" w:code="9"/>
      <w:pgMar w:top="993" w:right="748" w:bottom="851"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9A5" w:rsidRDefault="006D79A5">
      <w:r>
        <w:separator/>
      </w:r>
    </w:p>
  </w:endnote>
  <w:endnote w:type="continuationSeparator" w:id="0">
    <w:p w:rsidR="006D79A5" w:rsidRDefault="006D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DA" w:rsidRDefault="00442ADA"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442ADA" w:rsidRDefault="00442ADA"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DA" w:rsidRDefault="00442ADA"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17D36">
      <w:rPr>
        <w:rStyle w:val="a9"/>
        <w:noProof/>
      </w:rPr>
      <w:t>2</w:t>
    </w:r>
    <w:r>
      <w:rPr>
        <w:rStyle w:val="a9"/>
      </w:rPr>
      <w:fldChar w:fldCharType="end"/>
    </w:r>
  </w:p>
  <w:p w:rsidR="00442ADA" w:rsidRDefault="00442ADA" w:rsidP="007A4B6C">
    <w:pPr>
      <w:pStyle w:val="a5"/>
      <w:framePr w:wrap="around" w:vAnchor="text" w:hAnchor="margin" w:xAlign="right" w:y="1"/>
      <w:jc w:val="center"/>
      <w:rPr>
        <w:rStyle w:val="a9"/>
      </w:rPr>
    </w:pPr>
  </w:p>
  <w:p w:rsidR="00442ADA" w:rsidRDefault="00442ADA" w:rsidP="009B0AC3">
    <w:pPr>
      <w:pStyle w:val="a5"/>
      <w:framePr w:wrap="around" w:vAnchor="text" w:hAnchor="margin" w:y="1"/>
      <w:ind w:right="360"/>
      <w:rPr>
        <w:rStyle w:val="a9"/>
      </w:rPr>
    </w:pPr>
  </w:p>
  <w:p w:rsidR="00442ADA" w:rsidRDefault="00442ADA"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DA" w:rsidRDefault="00442AD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DA" w:rsidRDefault="00442ADA">
    <w:pPr>
      <w:pStyle w:val="a5"/>
      <w:jc w:val="center"/>
    </w:pPr>
    <w:r>
      <w:fldChar w:fldCharType="begin"/>
    </w:r>
    <w:r>
      <w:instrText xml:space="preserve"> PAGE   \* MERGEFORMAT </w:instrText>
    </w:r>
    <w:r>
      <w:fldChar w:fldCharType="separate"/>
    </w:r>
    <w:r w:rsidR="00915D83">
      <w:rPr>
        <w:noProof/>
      </w:rPr>
      <w:t>49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9A5" w:rsidRDefault="006D79A5">
      <w:r>
        <w:separator/>
      </w:r>
    </w:p>
  </w:footnote>
  <w:footnote w:type="continuationSeparator" w:id="0">
    <w:p w:rsidR="006D79A5" w:rsidRDefault="006D7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DA" w:rsidRDefault="00442AD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DA" w:rsidRDefault="00442ADA">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DA" w:rsidRDefault="00442AD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F45AAF46"/>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214EB7"/>
    <w:multiLevelType w:val="multilevel"/>
    <w:tmpl w:val="47AE732C"/>
    <w:lvl w:ilvl="0">
      <w:start w:val="1"/>
      <w:numFmt w:val="decimal"/>
      <w:lvlText w:val="%1."/>
      <w:lvlJc w:val="left"/>
      <w:pPr>
        <w:tabs>
          <w:tab w:val="num" w:pos="3338"/>
        </w:tabs>
        <w:ind w:left="3338" w:hanging="360"/>
      </w:pPr>
      <w:rPr>
        <w:rFonts w:cs="Times New Roman" w:hint="default"/>
      </w:rPr>
    </w:lvl>
    <w:lvl w:ilvl="1">
      <w:start w:val="1"/>
      <w:numFmt w:val="decimal"/>
      <w:isLgl/>
      <w:lvlText w:val="%1.%2."/>
      <w:lvlJc w:val="left"/>
      <w:pPr>
        <w:tabs>
          <w:tab w:val="num" w:pos="390"/>
        </w:tabs>
        <w:ind w:left="390" w:hanging="39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A9274F"/>
    <w:multiLevelType w:val="hybridMultilevel"/>
    <w:tmpl w:val="CDC475C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7"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6BC35E6E"/>
    <w:multiLevelType w:val="hybridMultilevel"/>
    <w:tmpl w:val="C9BE00F0"/>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1" w15:restartNumberingAfterBreak="0">
    <w:nsid w:val="6EEA6385"/>
    <w:multiLevelType w:val="hybridMultilevel"/>
    <w:tmpl w:val="7F06A272"/>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74C6EC0"/>
    <w:multiLevelType w:val="hybridMultilevel"/>
    <w:tmpl w:val="09462C3A"/>
    <w:lvl w:ilvl="0" w:tplc="04220001">
      <w:start w:val="1"/>
      <w:numFmt w:val="bullet"/>
      <w:lvlText w:val=""/>
      <w:lvlJc w:val="left"/>
      <w:pPr>
        <w:ind w:left="720" w:hanging="360"/>
      </w:pPr>
      <w:rPr>
        <w:rFonts w:ascii="Symbol" w:hAnsi="Symbol" w:hint="default"/>
      </w:rPr>
    </w:lvl>
    <w:lvl w:ilvl="1" w:tplc="0422000D">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6" w15:restartNumberingAfterBreak="0">
    <w:nsid w:val="7B5E05CC"/>
    <w:multiLevelType w:val="hybridMultilevel"/>
    <w:tmpl w:val="E1065412"/>
    <w:lvl w:ilvl="0" w:tplc="04220001">
      <w:start w:val="1"/>
      <w:numFmt w:val="bullet"/>
      <w:lvlText w:val=""/>
      <w:lvlJc w:val="left"/>
      <w:pPr>
        <w:ind w:left="732" w:hanging="360"/>
      </w:pPr>
      <w:rPr>
        <w:rFonts w:ascii="Symbol" w:hAnsi="Symbol" w:hint="default"/>
      </w:rPr>
    </w:lvl>
    <w:lvl w:ilvl="1" w:tplc="04220003" w:tentative="1">
      <w:start w:val="1"/>
      <w:numFmt w:val="bullet"/>
      <w:lvlText w:val="o"/>
      <w:lvlJc w:val="left"/>
      <w:pPr>
        <w:ind w:left="1452" w:hanging="360"/>
      </w:pPr>
      <w:rPr>
        <w:rFonts w:ascii="Courier New" w:hAnsi="Courier New" w:cs="Courier New" w:hint="default"/>
      </w:rPr>
    </w:lvl>
    <w:lvl w:ilvl="2" w:tplc="04220005" w:tentative="1">
      <w:start w:val="1"/>
      <w:numFmt w:val="bullet"/>
      <w:lvlText w:val=""/>
      <w:lvlJc w:val="left"/>
      <w:pPr>
        <w:ind w:left="2172" w:hanging="360"/>
      </w:pPr>
      <w:rPr>
        <w:rFonts w:ascii="Wingdings" w:hAnsi="Wingdings" w:hint="default"/>
      </w:rPr>
    </w:lvl>
    <w:lvl w:ilvl="3" w:tplc="04220001">
      <w:start w:val="1"/>
      <w:numFmt w:val="bullet"/>
      <w:lvlText w:val=""/>
      <w:lvlJc w:val="left"/>
      <w:pPr>
        <w:ind w:left="2892" w:hanging="360"/>
      </w:pPr>
      <w:rPr>
        <w:rFonts w:ascii="Symbol" w:hAnsi="Symbol" w:hint="default"/>
      </w:rPr>
    </w:lvl>
    <w:lvl w:ilvl="4" w:tplc="04220003" w:tentative="1">
      <w:start w:val="1"/>
      <w:numFmt w:val="bullet"/>
      <w:lvlText w:val="o"/>
      <w:lvlJc w:val="left"/>
      <w:pPr>
        <w:ind w:left="3612" w:hanging="360"/>
      </w:pPr>
      <w:rPr>
        <w:rFonts w:ascii="Courier New" w:hAnsi="Courier New" w:cs="Courier New" w:hint="default"/>
      </w:rPr>
    </w:lvl>
    <w:lvl w:ilvl="5" w:tplc="04220005" w:tentative="1">
      <w:start w:val="1"/>
      <w:numFmt w:val="bullet"/>
      <w:lvlText w:val=""/>
      <w:lvlJc w:val="left"/>
      <w:pPr>
        <w:ind w:left="4332" w:hanging="360"/>
      </w:pPr>
      <w:rPr>
        <w:rFonts w:ascii="Wingdings" w:hAnsi="Wingdings" w:hint="default"/>
      </w:rPr>
    </w:lvl>
    <w:lvl w:ilvl="6" w:tplc="04220001" w:tentative="1">
      <w:start w:val="1"/>
      <w:numFmt w:val="bullet"/>
      <w:lvlText w:val=""/>
      <w:lvlJc w:val="left"/>
      <w:pPr>
        <w:ind w:left="5052" w:hanging="360"/>
      </w:pPr>
      <w:rPr>
        <w:rFonts w:ascii="Symbol" w:hAnsi="Symbol" w:hint="default"/>
      </w:rPr>
    </w:lvl>
    <w:lvl w:ilvl="7" w:tplc="04220003" w:tentative="1">
      <w:start w:val="1"/>
      <w:numFmt w:val="bullet"/>
      <w:lvlText w:val="o"/>
      <w:lvlJc w:val="left"/>
      <w:pPr>
        <w:ind w:left="5772" w:hanging="360"/>
      </w:pPr>
      <w:rPr>
        <w:rFonts w:ascii="Courier New" w:hAnsi="Courier New" w:cs="Courier New" w:hint="default"/>
      </w:rPr>
    </w:lvl>
    <w:lvl w:ilvl="8" w:tplc="04220005" w:tentative="1">
      <w:start w:val="1"/>
      <w:numFmt w:val="bullet"/>
      <w:lvlText w:val=""/>
      <w:lvlJc w:val="left"/>
      <w:pPr>
        <w:ind w:left="6492" w:hanging="360"/>
      </w:pPr>
      <w:rPr>
        <w:rFonts w:ascii="Wingdings" w:hAnsi="Wingdings" w:hint="default"/>
      </w:rPr>
    </w:lvl>
  </w:abstractNum>
  <w:num w:numId="1">
    <w:abstractNumId w:val="2"/>
  </w:num>
  <w:num w:numId="2">
    <w:abstractNumId w:val="4"/>
  </w:num>
  <w:num w:numId="3">
    <w:abstractNumId w:val="16"/>
  </w:num>
  <w:num w:numId="4">
    <w:abstractNumId w:val="22"/>
  </w:num>
  <w:num w:numId="5">
    <w:abstractNumId w:val="17"/>
  </w:num>
  <w:num w:numId="6">
    <w:abstractNumId w:val="5"/>
  </w:num>
  <w:num w:numId="7">
    <w:abstractNumId w:val="10"/>
  </w:num>
  <w:num w:numId="8">
    <w:abstractNumId w:val="8"/>
  </w:num>
  <w:num w:numId="9">
    <w:abstractNumId w:val="12"/>
  </w:num>
  <w:num w:numId="10">
    <w:abstractNumId w:val="25"/>
  </w:num>
  <w:num w:numId="11">
    <w:abstractNumId w:val="7"/>
  </w:num>
  <w:num w:numId="12">
    <w:abstractNumId w:val="14"/>
  </w:num>
  <w:num w:numId="13">
    <w:abstractNumId w:val="18"/>
  </w:num>
  <w:num w:numId="14">
    <w:abstractNumId w:val="19"/>
  </w:num>
  <w:num w:numId="15">
    <w:abstractNumId w:val="24"/>
  </w:num>
  <w:num w:numId="16">
    <w:abstractNumId w:val="3"/>
  </w:num>
  <w:num w:numId="17">
    <w:abstractNumId w:val="6"/>
  </w:num>
  <w:num w:numId="18">
    <w:abstractNumId w:val="11"/>
  </w:num>
  <w:num w:numId="19">
    <w:abstractNumId w:val="26"/>
  </w:num>
  <w:num w:numId="20">
    <w:abstractNumId w:val="9"/>
  </w:num>
  <w:num w:numId="21">
    <w:abstractNumId w:val="21"/>
  </w:num>
  <w:num w:numId="22">
    <w:abstractNumId w:val="15"/>
  </w:num>
  <w:num w:numId="23">
    <w:abstractNumId w:val="23"/>
  </w:num>
  <w:num w:numId="24">
    <w:abstractNumId w:val="20"/>
  </w:num>
  <w:num w:numId="2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390"/>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36"/>
    <w:rsid w:val="00017D88"/>
    <w:rsid w:val="00017FAE"/>
    <w:rsid w:val="0002047E"/>
    <w:rsid w:val="00020691"/>
    <w:rsid w:val="000207FF"/>
    <w:rsid w:val="00020EDF"/>
    <w:rsid w:val="00021531"/>
    <w:rsid w:val="00021775"/>
    <w:rsid w:val="00021A58"/>
    <w:rsid w:val="00021BF7"/>
    <w:rsid w:val="00021CAF"/>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7F6"/>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ABB"/>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9A8"/>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571"/>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67B"/>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2CC1"/>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3EF5"/>
    <w:rsid w:val="004243C7"/>
    <w:rsid w:val="00424491"/>
    <w:rsid w:val="00424BAC"/>
    <w:rsid w:val="00424CAC"/>
    <w:rsid w:val="004252EC"/>
    <w:rsid w:val="00425781"/>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ADA"/>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A98"/>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17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4CD"/>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6AF"/>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19F"/>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AF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323"/>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092"/>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411"/>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9A5"/>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7FE"/>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2D3"/>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DB6"/>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340"/>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629"/>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D83"/>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AAC"/>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5D"/>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D6C"/>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2C2"/>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05"/>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42"/>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4B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0E50"/>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3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6C2"/>
    <w:rsid w:val="00C31881"/>
    <w:rsid w:val="00C31A8C"/>
    <w:rsid w:val="00C320F3"/>
    <w:rsid w:val="00C321D1"/>
    <w:rsid w:val="00C322DD"/>
    <w:rsid w:val="00C328CC"/>
    <w:rsid w:val="00C32C51"/>
    <w:rsid w:val="00C33862"/>
    <w:rsid w:val="00C35C6C"/>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403"/>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4D2"/>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80E"/>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0CA"/>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6C0B"/>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D14"/>
    <w:rsid w:val="00E05F6F"/>
    <w:rsid w:val="00E06340"/>
    <w:rsid w:val="00E06F9B"/>
    <w:rsid w:val="00E07008"/>
    <w:rsid w:val="00E07160"/>
    <w:rsid w:val="00E072D5"/>
    <w:rsid w:val="00E07334"/>
    <w:rsid w:val="00E07356"/>
    <w:rsid w:val="00E0793F"/>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70"/>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538"/>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3BC"/>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3D5"/>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04D"/>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944"/>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2A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3EF02"/>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93F"/>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character" w:customStyle="1" w:styleId="38">
    <w:name w:val="Основной текст (3) + Полужирный"/>
    <w:rsid w:val="000D57F6"/>
    <w:rPr>
      <w:rFonts w:ascii="Times New Roman" w:hAnsi="Times New Roman" w:cs="Times New Roman"/>
      <w:b/>
      <w:bCs/>
      <w:i/>
      <w:i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7469520">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286291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adnuk.com.ua/pravova-baza/pro-zatverdzhennia-typovoi-antykoruptsijnoi-prohramy-iurydychnoi-osoby/"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corruptinfo.nazk.gov.u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3.xml"/><Relationship Id="rId10" Type="http://schemas.openxmlformats.org/officeDocument/2006/relationships/hyperlink" Target="https://zakon.rada.gov.ua/laws/show/922-19" TargetMode="External"/><Relationship Id="rId19" Type="http://schemas.openxmlformats.org/officeDocument/2006/relationships/hyperlink" Target="https://corruptinfo.nazk.gov.u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yperlink" Target="https://zakon.rada.gov.ua/laws/show/922-19/print"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C072-72C1-4BD0-A118-FDF611AB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60</Pages>
  <Words>120584</Words>
  <Characters>68734</Characters>
  <Application>Microsoft Office Word</Application>
  <DocSecurity>0</DocSecurity>
  <Lines>572</Lines>
  <Paragraphs>377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188941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21</cp:revision>
  <cp:lastPrinted>2022-11-25T11:53:00Z</cp:lastPrinted>
  <dcterms:created xsi:type="dcterms:W3CDTF">2024-04-04T11:23:00Z</dcterms:created>
  <dcterms:modified xsi:type="dcterms:W3CDTF">2024-04-04T14:06:00Z</dcterms:modified>
</cp:coreProperties>
</file>