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E1" w:rsidRDefault="00AB34E1">
      <w:pPr>
        <w:pStyle w:val="10"/>
        <w:tabs>
          <w:tab w:val="left" w:pos="3336"/>
        </w:tabs>
        <w:ind w:left="426"/>
        <w:jc w:val="center"/>
        <w:rPr>
          <w:rFonts w:ascii="Times New Roman" w:eastAsia="Times New Roman" w:hAnsi="Times New Roman" w:cs="Times New Roman"/>
          <w:b/>
          <w:sz w:val="28"/>
          <w:szCs w:val="28"/>
        </w:rPr>
      </w:pPr>
    </w:p>
    <w:p w:rsidR="00AB34E1" w:rsidRDefault="00AB34E1" w:rsidP="00AB34E1">
      <w:pPr>
        <w:widowControl w:val="0"/>
        <w:autoSpaceDE w:val="0"/>
        <w:autoSpaceDN w:val="0"/>
        <w:adjustRightInd w:val="0"/>
        <w:spacing w:after="0" w:line="240" w:lineRule="auto"/>
        <w:ind w:firstLine="709"/>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Додаток 2</w:t>
      </w:r>
    </w:p>
    <w:p w:rsidR="00AB34E1" w:rsidRDefault="00AB34E1" w:rsidP="00AB34E1">
      <w:pPr>
        <w:widowControl w:val="0"/>
        <w:autoSpaceDE w:val="0"/>
        <w:autoSpaceDN w:val="0"/>
        <w:adjustRightInd w:val="0"/>
        <w:spacing w:after="0" w:line="240" w:lineRule="auto"/>
        <w:ind w:firstLine="709"/>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до тендерної документації</w:t>
      </w:r>
    </w:p>
    <w:p w:rsidR="00AB34E1" w:rsidRDefault="00AB34E1" w:rsidP="00AB34E1">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p>
    <w:p w:rsidR="00AB34E1" w:rsidRDefault="00AB34E1" w:rsidP="00AB34E1">
      <w:pPr>
        <w:widowControl w:val="0"/>
        <w:autoSpaceDE w:val="0"/>
        <w:autoSpaceDN w:val="0"/>
        <w:adjustRightInd w:val="0"/>
        <w:spacing w:line="240" w:lineRule="auto"/>
        <w:ind w:firstLine="709"/>
        <w:jc w:val="center"/>
        <w:rPr>
          <w:rFonts w:ascii="Times New Roman" w:hAnsi="Times New Roman"/>
          <w:b/>
          <w:bCs/>
          <w:color w:val="000000" w:themeColor="text1"/>
          <w:sz w:val="24"/>
          <w:szCs w:val="24"/>
        </w:rPr>
      </w:pPr>
      <w:r w:rsidRPr="002947D5">
        <w:rPr>
          <w:rFonts w:ascii="Times New Roman" w:hAnsi="Times New Roman"/>
          <w:b/>
          <w:bCs/>
          <w:color w:val="000000" w:themeColor="text1"/>
          <w:sz w:val="24"/>
          <w:szCs w:val="24"/>
        </w:rPr>
        <w:t>Технічне завдання</w:t>
      </w:r>
      <w:r>
        <w:rPr>
          <w:rFonts w:ascii="Times New Roman" w:hAnsi="Times New Roman"/>
          <w:b/>
          <w:bCs/>
          <w:color w:val="000000" w:themeColor="text1"/>
          <w:sz w:val="24"/>
          <w:szCs w:val="24"/>
        </w:rPr>
        <w:t xml:space="preserve"> </w:t>
      </w:r>
    </w:p>
    <w:p w:rsidR="00AB34E1" w:rsidRDefault="00AB34E1" w:rsidP="00D455AD">
      <w:pPr>
        <w:widowControl w:val="0"/>
        <w:autoSpaceDE w:val="0"/>
        <w:autoSpaceDN w:val="0"/>
        <w:adjustRightInd w:val="0"/>
        <w:spacing w:line="240" w:lineRule="auto"/>
        <w:ind w:firstLine="709"/>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На закупівлю – </w:t>
      </w:r>
      <w:r w:rsidR="00D455AD" w:rsidRPr="00D455AD">
        <w:rPr>
          <w:rFonts w:ascii="Times New Roman" w:hAnsi="Times New Roman"/>
          <w:b/>
          <w:bCs/>
          <w:iCs/>
          <w:sz w:val="24"/>
          <w:szCs w:val="24"/>
        </w:rPr>
        <w:t>«Медичні матеріали: ДК 021:2015 «Єдиний закупівельний словник» - 33140000-3</w:t>
      </w:r>
      <w:r w:rsidRPr="00871B8E">
        <w:rPr>
          <w:rFonts w:ascii="Times New Roman" w:hAnsi="Times New Roman"/>
          <w:b/>
          <w:bCs/>
          <w:iCs/>
          <w:sz w:val="24"/>
          <w:szCs w:val="24"/>
        </w:rPr>
        <w:t xml:space="preserve"> (</w:t>
      </w:r>
      <w:r w:rsidR="00D455AD" w:rsidRPr="00D455AD">
        <w:rPr>
          <w:rFonts w:ascii="Times New Roman" w:hAnsi="Times New Roman"/>
          <w:b/>
          <w:bCs/>
          <w:iCs/>
          <w:sz w:val="24"/>
          <w:szCs w:val="24"/>
        </w:rPr>
        <w:t>46350 - Голка для біопсії кісткового мозку одноразового застосування</w:t>
      </w:r>
      <w:r w:rsidR="00D455AD">
        <w:rPr>
          <w:rFonts w:ascii="Times New Roman" w:hAnsi="Times New Roman"/>
          <w:b/>
          <w:bCs/>
          <w:iCs/>
          <w:sz w:val="24"/>
          <w:szCs w:val="24"/>
        </w:rPr>
        <w:t xml:space="preserve">; </w:t>
      </w:r>
      <w:r w:rsidR="00D455AD" w:rsidRPr="00D455AD">
        <w:rPr>
          <w:rFonts w:ascii="Times New Roman" w:hAnsi="Times New Roman"/>
          <w:b/>
          <w:bCs/>
          <w:iCs/>
          <w:sz w:val="24"/>
          <w:szCs w:val="24"/>
        </w:rPr>
        <w:t>46350 - Голка для біопсії кісткового мозку одноразового застосування</w:t>
      </w:r>
      <w:r w:rsidR="00D455AD">
        <w:rPr>
          <w:rFonts w:ascii="Times New Roman" w:hAnsi="Times New Roman"/>
          <w:b/>
          <w:bCs/>
          <w:iCs/>
          <w:sz w:val="24"/>
          <w:szCs w:val="24"/>
        </w:rPr>
        <w:t xml:space="preserve">; </w:t>
      </w:r>
      <w:r w:rsidR="00D455AD" w:rsidRPr="00D455AD">
        <w:rPr>
          <w:rFonts w:ascii="Times New Roman" w:hAnsi="Times New Roman"/>
          <w:b/>
          <w:bCs/>
          <w:iCs/>
          <w:sz w:val="24"/>
          <w:szCs w:val="24"/>
        </w:rPr>
        <w:t>44069 – Одноразовий набір для ЛОР хірургічних процедур, що не містить лікарських засобів</w:t>
      </w:r>
      <w:r w:rsidR="00D455AD">
        <w:rPr>
          <w:rFonts w:ascii="Times New Roman" w:hAnsi="Times New Roman"/>
          <w:b/>
          <w:bCs/>
          <w:iCs/>
          <w:sz w:val="24"/>
          <w:szCs w:val="24"/>
        </w:rPr>
        <w:t xml:space="preserve">; </w:t>
      </w:r>
      <w:r w:rsidR="00D455AD" w:rsidRPr="00D455AD">
        <w:rPr>
          <w:rFonts w:ascii="Times New Roman" w:hAnsi="Times New Roman"/>
          <w:b/>
          <w:bCs/>
          <w:iCs/>
          <w:sz w:val="24"/>
          <w:szCs w:val="24"/>
        </w:rPr>
        <w:t>33431 – Дзеркало ларингальне</w:t>
      </w:r>
      <w:r w:rsidR="00D455AD">
        <w:rPr>
          <w:rFonts w:ascii="Times New Roman" w:hAnsi="Times New Roman"/>
          <w:b/>
          <w:bCs/>
          <w:iCs/>
          <w:sz w:val="24"/>
          <w:szCs w:val="24"/>
        </w:rPr>
        <w:t xml:space="preserve">; </w:t>
      </w:r>
      <w:r w:rsidR="00D455AD" w:rsidRPr="00D455AD">
        <w:rPr>
          <w:rFonts w:ascii="Times New Roman" w:hAnsi="Times New Roman"/>
          <w:b/>
          <w:bCs/>
          <w:iCs/>
          <w:sz w:val="24"/>
          <w:szCs w:val="24"/>
        </w:rPr>
        <w:t xml:space="preserve">36044 - </w:t>
      </w:r>
      <w:r w:rsidR="00D455AD">
        <w:rPr>
          <w:rFonts w:ascii="Times New Roman" w:hAnsi="Times New Roman"/>
          <w:b/>
          <w:bCs/>
          <w:iCs/>
          <w:sz w:val="24"/>
          <w:szCs w:val="24"/>
        </w:rPr>
        <w:t>Н</w:t>
      </w:r>
      <w:r w:rsidR="00D455AD" w:rsidRPr="00D455AD">
        <w:rPr>
          <w:rFonts w:ascii="Times New Roman" w:hAnsi="Times New Roman"/>
          <w:b/>
          <w:bCs/>
          <w:iCs/>
          <w:sz w:val="24"/>
          <w:szCs w:val="24"/>
        </w:rPr>
        <w:t>абір для ентерального харчування, для немовлят</w:t>
      </w:r>
      <w:r w:rsidR="00D455AD">
        <w:rPr>
          <w:rFonts w:ascii="Times New Roman" w:hAnsi="Times New Roman"/>
          <w:b/>
          <w:bCs/>
          <w:iCs/>
          <w:sz w:val="24"/>
          <w:szCs w:val="24"/>
        </w:rPr>
        <w:t xml:space="preserve">; </w:t>
      </w:r>
      <w:r w:rsidR="00D455AD" w:rsidRPr="00D455AD">
        <w:rPr>
          <w:rFonts w:ascii="Times New Roman" w:hAnsi="Times New Roman"/>
          <w:b/>
          <w:bCs/>
          <w:iCs/>
          <w:sz w:val="24"/>
          <w:szCs w:val="24"/>
        </w:rPr>
        <w:t xml:space="preserve">36044 - </w:t>
      </w:r>
      <w:r w:rsidR="00D455AD">
        <w:rPr>
          <w:rFonts w:ascii="Times New Roman" w:hAnsi="Times New Roman"/>
          <w:b/>
          <w:bCs/>
          <w:iCs/>
          <w:sz w:val="24"/>
          <w:szCs w:val="24"/>
        </w:rPr>
        <w:t>Н</w:t>
      </w:r>
      <w:r w:rsidR="00D455AD" w:rsidRPr="00D455AD">
        <w:rPr>
          <w:rFonts w:ascii="Times New Roman" w:hAnsi="Times New Roman"/>
          <w:b/>
          <w:bCs/>
          <w:iCs/>
          <w:sz w:val="24"/>
          <w:szCs w:val="24"/>
        </w:rPr>
        <w:t>абір для ентерального харчування, для немовлят</w:t>
      </w:r>
      <w:r w:rsidRPr="00871B8E">
        <w:rPr>
          <w:rFonts w:ascii="Times New Roman" w:hAnsi="Times New Roman"/>
          <w:b/>
          <w:bCs/>
          <w:iCs/>
          <w:sz w:val="24"/>
          <w:szCs w:val="24"/>
        </w:rPr>
        <w:t>)»</w:t>
      </w:r>
    </w:p>
    <w:p w:rsidR="00AB34E1" w:rsidRDefault="00AB34E1" w:rsidP="00AB34E1">
      <w:pPr>
        <w:widowControl w:val="0"/>
        <w:autoSpaceDE w:val="0"/>
        <w:autoSpaceDN w:val="0"/>
        <w:adjustRightInd w:val="0"/>
        <w:spacing w:line="240" w:lineRule="auto"/>
        <w:ind w:firstLine="709"/>
        <w:jc w:val="center"/>
        <w:rPr>
          <w:rFonts w:ascii="Times New Roman" w:hAnsi="Times New Roman"/>
          <w:b/>
          <w:color w:val="000000" w:themeColor="text1"/>
          <w:sz w:val="24"/>
          <w:szCs w:val="24"/>
        </w:rPr>
      </w:pPr>
      <w:r>
        <w:rPr>
          <w:rFonts w:ascii="Times New Roman" w:hAnsi="Times New Roman"/>
          <w:b/>
          <w:bCs/>
          <w:color w:val="000000" w:themeColor="text1"/>
          <w:sz w:val="24"/>
          <w:szCs w:val="24"/>
        </w:rPr>
        <w:t>І. Загальні вимоги</w:t>
      </w:r>
    </w:p>
    <w:p w:rsidR="00AB34E1" w:rsidRPr="00D34E38" w:rsidRDefault="00AB34E1" w:rsidP="00AB34E1">
      <w:pPr>
        <w:spacing w:after="0" w:line="240" w:lineRule="auto"/>
        <w:ind w:firstLine="709"/>
        <w:jc w:val="both"/>
        <w:rPr>
          <w:rFonts w:ascii="Times New Roman" w:hAnsi="Times New Roman"/>
          <w:b/>
          <w:color w:val="000000" w:themeColor="text1"/>
          <w:sz w:val="24"/>
          <w:szCs w:val="24"/>
          <w:u w:val="single"/>
        </w:rPr>
      </w:pPr>
      <w:r w:rsidRPr="00D34E38">
        <w:rPr>
          <w:rFonts w:ascii="Times New Roman" w:hAnsi="Times New Roman"/>
          <w:color w:val="000000" w:themeColor="text1"/>
          <w:sz w:val="24"/>
          <w:szCs w:val="24"/>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AB34E1" w:rsidRPr="00D34E38" w:rsidRDefault="00AB34E1" w:rsidP="00AB34E1">
      <w:pPr>
        <w:pStyle w:val="a6"/>
        <w:spacing w:line="240" w:lineRule="auto"/>
        <w:ind w:firstLine="709"/>
        <w:jc w:val="both"/>
        <w:rPr>
          <w:rFonts w:ascii="Times New Roman" w:hAnsi="Times New Roman"/>
          <w:color w:val="000000" w:themeColor="text1"/>
          <w:sz w:val="24"/>
          <w:szCs w:val="24"/>
          <w:lang w:val="uk-UA"/>
        </w:rPr>
      </w:pPr>
      <w:r w:rsidRPr="00D34E38">
        <w:rPr>
          <w:rFonts w:ascii="Times New Roman" w:hAnsi="Times New Roman"/>
          <w:color w:val="000000" w:themeColor="text1"/>
          <w:sz w:val="24"/>
          <w:szCs w:val="24"/>
        </w:rPr>
        <w:t>2</w:t>
      </w:r>
      <w:r w:rsidRPr="00D34E38">
        <w:rPr>
          <w:rFonts w:ascii="Times New Roman" w:hAnsi="Times New Roman"/>
          <w:color w:val="000000" w:themeColor="text1"/>
          <w:sz w:val="24"/>
          <w:szCs w:val="24"/>
          <w:lang w:val="uk-UA"/>
        </w:rPr>
        <w:t>. Інформація про відповідність запропонованих товарів медико</w:t>
      </w:r>
      <w:r w:rsidRPr="00D34E38">
        <w:rPr>
          <w:rFonts w:ascii="Times New Roman" w:hAnsi="Times New Roman"/>
          <w:b/>
          <w:color w:val="000000" w:themeColor="text1"/>
          <w:sz w:val="24"/>
          <w:szCs w:val="24"/>
          <w:lang w:val="uk-UA"/>
        </w:rPr>
        <w:t>-</w:t>
      </w:r>
      <w:r w:rsidRPr="00D34E38">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AB34E1" w:rsidRDefault="00AB34E1" w:rsidP="007D3FAB">
      <w:pPr>
        <w:spacing w:after="0" w:line="240" w:lineRule="auto"/>
        <w:ind w:firstLine="709"/>
        <w:jc w:val="both"/>
        <w:rPr>
          <w:rFonts w:ascii="Times New Roman" w:hAnsi="Times New Roman"/>
          <w:color w:val="000000" w:themeColor="text1"/>
          <w:sz w:val="24"/>
          <w:szCs w:val="24"/>
        </w:rPr>
      </w:pPr>
      <w:r w:rsidRPr="00D34E38">
        <w:rPr>
          <w:rFonts w:ascii="Times New Roman" w:hAnsi="Times New Roman"/>
          <w:color w:val="000000" w:themeColor="text1"/>
          <w:sz w:val="24"/>
          <w:szCs w:val="24"/>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w:t>
      </w:r>
      <w:r w:rsidR="007D3FAB">
        <w:rPr>
          <w:rFonts w:ascii="Times New Roman" w:hAnsi="Times New Roman"/>
          <w:color w:val="000000" w:themeColor="text1"/>
          <w:sz w:val="24"/>
          <w:szCs w:val="24"/>
        </w:rPr>
        <w:t xml:space="preserve">асвідчується </w:t>
      </w:r>
      <w:r w:rsidRPr="00D34E38">
        <w:rPr>
          <w:rFonts w:ascii="Times New Roman" w:hAnsi="Times New Roman"/>
          <w:color w:val="000000" w:themeColor="text1"/>
          <w:sz w:val="24"/>
          <w:szCs w:val="24"/>
        </w:rPr>
        <w:t xml:space="preserve">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w:t>
      </w:r>
      <w:r w:rsidR="007D3FAB">
        <w:rPr>
          <w:rFonts w:ascii="Times New Roman" w:hAnsi="Times New Roman"/>
          <w:color w:val="000000" w:themeColor="text1"/>
          <w:sz w:val="24"/>
          <w:szCs w:val="24"/>
        </w:rPr>
        <w:t>вимог технічного регламенту.</w:t>
      </w:r>
    </w:p>
    <w:p w:rsidR="00D455AD" w:rsidRDefault="00D455AD" w:rsidP="001E5866">
      <w:pPr>
        <w:shd w:val="clear" w:color="auto" w:fill="FFFFFF"/>
        <w:spacing w:after="0" w:line="240" w:lineRule="auto"/>
        <w:ind w:firstLine="709"/>
        <w:jc w:val="both"/>
        <w:rPr>
          <w:rFonts w:ascii="Times New Roman" w:hAnsi="Times New Roman"/>
          <w:i/>
          <w:color w:val="000000" w:themeColor="text1"/>
          <w:sz w:val="24"/>
          <w:szCs w:val="24"/>
        </w:rPr>
      </w:pPr>
      <w:r>
        <w:rPr>
          <w:rFonts w:ascii="Times New Roman" w:hAnsi="Times New Roman"/>
          <w:i/>
          <w:color w:val="000000" w:themeColor="text1"/>
          <w:sz w:val="24"/>
          <w:szCs w:val="24"/>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D455AD" w:rsidRDefault="00D455AD" w:rsidP="001E5866">
      <w:pPr>
        <w:spacing w:after="0" w:line="240" w:lineRule="auto"/>
        <w:ind w:firstLine="72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D455AD" w:rsidRDefault="00D455AD" w:rsidP="001E5866">
      <w:pPr>
        <w:spacing w:after="0" w:line="240" w:lineRule="auto"/>
        <w:ind w:firstLine="720"/>
        <w:jc w:val="both"/>
        <w:rPr>
          <w:rFonts w:ascii="Times New Roman" w:hAnsi="Times New Roman"/>
          <w:color w:val="000000" w:themeColor="text1"/>
          <w:sz w:val="24"/>
          <w:szCs w:val="24"/>
        </w:rPr>
      </w:pPr>
      <w:r>
        <w:rPr>
          <w:rFonts w:ascii="Times New Roman" w:hAnsi="Times New Roman"/>
          <w:i/>
          <w:color w:val="000000" w:themeColor="text1"/>
          <w:sz w:val="24"/>
          <w:szCs w:val="24"/>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rFonts w:ascii="Times New Roman" w:hAnsi="Times New Roman"/>
          <w:color w:val="000000" w:themeColor="text1"/>
          <w:sz w:val="24"/>
          <w:szCs w:val="24"/>
        </w:rPr>
        <w:t xml:space="preserve"> </w:t>
      </w:r>
    </w:p>
    <w:p w:rsidR="00D455AD" w:rsidRDefault="00D455AD" w:rsidP="001E5866">
      <w:pPr>
        <w:spacing w:after="0" w:line="240" w:lineRule="auto"/>
        <w:ind w:firstLine="720"/>
        <w:jc w:val="both"/>
        <w:rPr>
          <w:rFonts w:ascii="Times New Roman" w:hAnsi="Times New Roman"/>
          <w:i/>
          <w:color w:val="000000" w:themeColor="text1"/>
          <w:sz w:val="24"/>
          <w:szCs w:val="24"/>
        </w:rPr>
      </w:pPr>
      <w:r>
        <w:rPr>
          <w:rFonts w:ascii="Times New Roman" w:hAnsi="Times New Roman"/>
          <w:i/>
          <w:color w:val="000000" w:themeColor="text1"/>
          <w:sz w:val="24"/>
          <w:szCs w:val="24"/>
        </w:rPr>
        <w:t>*  - Постанова КМУ від 02.10.2013 р. № 753 «Про затвердження Технічного регламенту щодо медичних виробів».</w:t>
      </w:r>
    </w:p>
    <w:p w:rsidR="00D455AD" w:rsidRDefault="00D455AD" w:rsidP="001E5866">
      <w:pPr>
        <w:spacing w:after="0" w:line="240" w:lineRule="auto"/>
        <w:ind w:firstLine="720"/>
        <w:jc w:val="both"/>
        <w:rPr>
          <w:rFonts w:ascii="Times New Roman" w:hAnsi="Times New Roman"/>
          <w:i/>
          <w:color w:val="000000" w:themeColor="text1"/>
          <w:sz w:val="24"/>
          <w:szCs w:val="24"/>
        </w:rPr>
      </w:pPr>
      <w:r>
        <w:rPr>
          <w:rFonts w:ascii="Times New Roman" w:hAnsi="Times New Roman"/>
          <w:i/>
          <w:color w:val="000000" w:themeColor="text1"/>
          <w:sz w:val="24"/>
          <w:szCs w:val="24"/>
        </w:rPr>
        <w:t>** - Постанова КМУ від 02.10.2013 р. № 754 «Про затвердження Технічного регламенту щодо медичних виробів для діагностики in vitro».</w:t>
      </w:r>
    </w:p>
    <w:p w:rsidR="00D455AD" w:rsidRDefault="00D455AD" w:rsidP="001E5866">
      <w:pPr>
        <w:widowControl w:val="0"/>
        <w:autoSpaceDE w:val="0"/>
        <w:spacing w:after="0" w:line="240"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           *** -Постанова КМУ від 02.10.2013 р. № 755 «Про затвердження Технічного регламенту щодо активних медичних виробів, які імплантують». </w:t>
      </w:r>
    </w:p>
    <w:p w:rsidR="00AB34E1" w:rsidRPr="007658DA" w:rsidRDefault="007D3FAB" w:rsidP="00AB34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2.2</w:t>
      </w:r>
      <w:r w:rsidR="00AB34E1" w:rsidRPr="00D34E38">
        <w:rPr>
          <w:rFonts w:ascii="Times New Roman" w:hAnsi="Times New Roman"/>
          <w:color w:val="000000" w:themeColor="text1"/>
          <w:sz w:val="24"/>
          <w:szCs w:val="24"/>
        </w:rPr>
        <w:t xml:space="preserve">. </w:t>
      </w:r>
      <w:r w:rsidR="001E5866">
        <w:rPr>
          <w:rFonts w:ascii="Times New Roman" w:hAnsi="Times New Roman"/>
          <w:color w:val="000000" w:themeColor="text1"/>
          <w:sz w:val="24"/>
          <w:szCs w:val="24"/>
        </w:rPr>
        <w:t>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AB34E1" w:rsidRDefault="00AB34E1">
      <w:pPr>
        <w:pStyle w:val="10"/>
        <w:tabs>
          <w:tab w:val="left" w:pos="3336"/>
        </w:tabs>
        <w:ind w:left="426"/>
        <w:jc w:val="center"/>
        <w:rPr>
          <w:rFonts w:ascii="Times New Roman" w:eastAsia="Times New Roman" w:hAnsi="Times New Roman" w:cs="Times New Roman"/>
          <w:b/>
          <w:sz w:val="28"/>
          <w:szCs w:val="28"/>
        </w:rPr>
      </w:pPr>
    </w:p>
    <w:p w:rsidR="007D4754" w:rsidRDefault="006731DE">
      <w:pPr>
        <w:pStyle w:val="10"/>
        <w:tabs>
          <w:tab w:val="left" w:pos="3336"/>
        </w:tabs>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МЕДИКО-ТЕХНІЧНІ ВИМОГИ                                                                       </w:t>
      </w:r>
    </w:p>
    <w:tbl>
      <w:tblPr>
        <w:tblW w:w="100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13"/>
        <w:gridCol w:w="1814"/>
        <w:gridCol w:w="4110"/>
        <w:gridCol w:w="850"/>
        <w:gridCol w:w="709"/>
      </w:tblGrid>
      <w:tr w:rsidR="00D455AD" w:rsidRPr="00D455AD" w:rsidTr="00D455AD">
        <w:trPr>
          <w:trHeight w:val="600"/>
        </w:trPr>
        <w:tc>
          <w:tcPr>
            <w:tcW w:w="568" w:type="dxa"/>
            <w:tcBorders>
              <w:top w:val="single" w:sz="4" w:space="0" w:color="000000"/>
              <w:left w:val="single" w:sz="4" w:space="0" w:color="000000"/>
              <w:bottom w:val="single" w:sz="4" w:space="0" w:color="000000"/>
            </w:tcBorders>
            <w:shd w:val="clear" w:color="auto" w:fill="FFFFFF"/>
            <w:hideMark/>
          </w:tcPr>
          <w:p w:rsidR="00D455AD" w:rsidRPr="00D455AD" w:rsidRDefault="00D455AD" w:rsidP="005D1832">
            <w:pPr>
              <w:spacing w:line="100" w:lineRule="atLeast"/>
              <w:rPr>
                <w:rFonts w:ascii="Times New Roman" w:hAnsi="Times New Roman" w:cs="Times New Roman"/>
                <w:b/>
                <w:bCs/>
                <w:sz w:val="20"/>
                <w:szCs w:val="20"/>
              </w:rPr>
            </w:pPr>
            <w:r w:rsidRPr="00D455AD">
              <w:rPr>
                <w:rFonts w:ascii="Times New Roman" w:hAnsi="Times New Roman" w:cs="Times New Roman"/>
                <w:b/>
                <w:bCs/>
                <w:sz w:val="20"/>
                <w:szCs w:val="20"/>
              </w:rPr>
              <w:lastRenderedPageBreak/>
              <w:t>№ п/п</w:t>
            </w:r>
          </w:p>
        </w:tc>
        <w:tc>
          <w:tcPr>
            <w:tcW w:w="2013" w:type="dxa"/>
            <w:tcBorders>
              <w:top w:val="single" w:sz="4" w:space="0" w:color="000000"/>
              <w:left w:val="single" w:sz="4" w:space="0" w:color="000000"/>
              <w:bottom w:val="single" w:sz="4" w:space="0" w:color="000000"/>
            </w:tcBorders>
            <w:shd w:val="clear" w:color="auto" w:fill="FFFFFF"/>
            <w:noWrap/>
            <w:vAlign w:val="center"/>
            <w:hideMark/>
          </w:tcPr>
          <w:p w:rsidR="00D455AD" w:rsidRPr="00D455AD" w:rsidRDefault="00D455AD" w:rsidP="005D1832">
            <w:pPr>
              <w:spacing w:line="100" w:lineRule="atLeast"/>
              <w:jc w:val="center"/>
              <w:rPr>
                <w:rFonts w:ascii="Times New Roman" w:hAnsi="Times New Roman" w:cs="Times New Roman"/>
                <w:b/>
                <w:bCs/>
                <w:sz w:val="20"/>
                <w:szCs w:val="20"/>
              </w:rPr>
            </w:pPr>
            <w:r w:rsidRPr="00D455AD">
              <w:rPr>
                <w:rFonts w:ascii="Times New Roman" w:hAnsi="Times New Roman" w:cs="Times New Roman"/>
                <w:b/>
                <w:bCs/>
                <w:sz w:val="20"/>
                <w:szCs w:val="20"/>
              </w:rPr>
              <w:t>Назва запропонованого товару</w:t>
            </w:r>
          </w:p>
        </w:tc>
        <w:tc>
          <w:tcPr>
            <w:tcW w:w="1814" w:type="dxa"/>
            <w:tcBorders>
              <w:top w:val="single" w:sz="4" w:space="0" w:color="000000"/>
              <w:left w:val="single" w:sz="4" w:space="0" w:color="000000"/>
              <w:bottom w:val="single" w:sz="4" w:space="0" w:color="000000"/>
            </w:tcBorders>
            <w:shd w:val="clear" w:color="auto" w:fill="FFFFFF"/>
            <w:vAlign w:val="center"/>
            <w:hideMark/>
          </w:tcPr>
          <w:p w:rsidR="00D455AD" w:rsidRPr="00D455AD" w:rsidRDefault="00D455AD" w:rsidP="005D1832">
            <w:pPr>
              <w:spacing w:line="100" w:lineRule="atLeast"/>
              <w:jc w:val="center"/>
              <w:rPr>
                <w:rFonts w:ascii="Times New Roman" w:hAnsi="Times New Roman" w:cs="Times New Roman"/>
                <w:b/>
                <w:bCs/>
                <w:sz w:val="20"/>
                <w:szCs w:val="20"/>
              </w:rPr>
            </w:pPr>
            <w:r w:rsidRPr="00D455AD">
              <w:rPr>
                <w:rFonts w:ascii="Times New Roman" w:hAnsi="Times New Roman" w:cs="Times New Roman"/>
                <w:b/>
                <w:bCs/>
                <w:sz w:val="20"/>
                <w:szCs w:val="20"/>
              </w:rPr>
              <w:t>Назва та код відповідно до НК 024:2023</w:t>
            </w:r>
          </w:p>
        </w:tc>
        <w:tc>
          <w:tcPr>
            <w:tcW w:w="4110" w:type="dxa"/>
            <w:tcBorders>
              <w:top w:val="single" w:sz="4" w:space="0" w:color="000000"/>
              <w:left w:val="single" w:sz="4" w:space="0" w:color="000000"/>
              <w:bottom w:val="single" w:sz="4" w:space="0" w:color="000000"/>
            </w:tcBorders>
            <w:shd w:val="clear" w:color="auto" w:fill="FFFFFF"/>
            <w:vAlign w:val="center"/>
            <w:hideMark/>
          </w:tcPr>
          <w:p w:rsidR="00D455AD" w:rsidRPr="00D455AD" w:rsidRDefault="00D455AD" w:rsidP="005D1832">
            <w:pPr>
              <w:spacing w:line="100" w:lineRule="atLeast"/>
              <w:jc w:val="center"/>
              <w:rPr>
                <w:rFonts w:ascii="Times New Roman" w:hAnsi="Times New Roman" w:cs="Times New Roman"/>
                <w:b/>
                <w:bCs/>
                <w:sz w:val="20"/>
                <w:szCs w:val="20"/>
              </w:rPr>
            </w:pPr>
            <w:r w:rsidRPr="00D455AD">
              <w:rPr>
                <w:rFonts w:ascii="Times New Roman" w:hAnsi="Times New Roman" w:cs="Times New Roman"/>
                <w:b/>
                <w:bCs/>
                <w:sz w:val="20"/>
                <w:szCs w:val="20"/>
              </w:rPr>
              <w:t>Медико-технічні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455AD" w:rsidRPr="00D455AD" w:rsidRDefault="00D455AD" w:rsidP="005D1832">
            <w:pPr>
              <w:jc w:val="center"/>
              <w:rPr>
                <w:rFonts w:ascii="Times New Roman" w:hAnsi="Times New Roman" w:cs="Times New Roman"/>
                <w:b/>
                <w:bCs/>
                <w:sz w:val="20"/>
                <w:szCs w:val="20"/>
              </w:rPr>
            </w:pPr>
            <w:r w:rsidRPr="00D455AD">
              <w:rPr>
                <w:rFonts w:ascii="Times New Roman" w:hAnsi="Times New Roman" w:cs="Times New Roman"/>
                <w:b/>
                <w:bCs/>
                <w:sz w:val="20"/>
                <w:szCs w:val="20"/>
              </w:rPr>
              <w:t>Од. 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455AD" w:rsidRPr="00D455AD" w:rsidRDefault="00D455AD" w:rsidP="005D1832">
            <w:pPr>
              <w:jc w:val="center"/>
              <w:rPr>
                <w:rFonts w:ascii="Times New Roman" w:hAnsi="Times New Roman" w:cs="Times New Roman"/>
                <w:b/>
                <w:bCs/>
                <w:sz w:val="20"/>
                <w:szCs w:val="20"/>
              </w:rPr>
            </w:pPr>
            <w:r w:rsidRPr="00D455AD">
              <w:rPr>
                <w:rFonts w:ascii="Times New Roman" w:hAnsi="Times New Roman" w:cs="Times New Roman"/>
                <w:b/>
                <w:bCs/>
                <w:sz w:val="20"/>
                <w:szCs w:val="20"/>
              </w:rPr>
              <w:t>Кі-ть</w:t>
            </w:r>
          </w:p>
        </w:tc>
      </w:tr>
      <w:tr w:rsidR="00D455AD" w:rsidRPr="00D455AD" w:rsidTr="001E5866">
        <w:trPr>
          <w:trHeight w:val="1659"/>
        </w:trPr>
        <w:tc>
          <w:tcPr>
            <w:tcW w:w="568"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1E5866">
            <w:pPr>
              <w:spacing w:line="100" w:lineRule="atLeast"/>
              <w:rPr>
                <w:rFonts w:ascii="Times New Roman" w:hAnsi="Times New Roman" w:cs="Times New Roman"/>
                <w:bCs/>
                <w:sz w:val="20"/>
                <w:szCs w:val="20"/>
              </w:rPr>
            </w:pPr>
            <w:r w:rsidRPr="00D455AD">
              <w:rPr>
                <w:rFonts w:ascii="Times New Roman" w:hAnsi="Times New Roman" w:cs="Times New Roman"/>
              </w:rPr>
              <w:t>1</w:t>
            </w:r>
          </w:p>
        </w:tc>
        <w:tc>
          <w:tcPr>
            <w:tcW w:w="2013" w:type="dxa"/>
            <w:tcBorders>
              <w:top w:val="single" w:sz="4" w:space="0" w:color="000000"/>
              <w:left w:val="single" w:sz="4" w:space="0" w:color="000000"/>
              <w:bottom w:val="single" w:sz="4" w:space="0" w:color="000000"/>
            </w:tcBorders>
            <w:shd w:val="clear" w:color="auto" w:fill="FFFFFF"/>
            <w:noWrap/>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Голка для аспірації кісткового мозку, 15G ×25/90</w:t>
            </w:r>
          </w:p>
        </w:tc>
        <w:tc>
          <w:tcPr>
            <w:tcW w:w="1814"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D455AD">
            <w:pPr>
              <w:rPr>
                <w:rFonts w:ascii="Times New Roman" w:hAnsi="Times New Roman" w:cs="Times New Roman"/>
                <w:bCs/>
                <w:sz w:val="20"/>
                <w:szCs w:val="20"/>
              </w:rPr>
            </w:pPr>
            <w:r w:rsidRPr="00D455AD">
              <w:rPr>
                <w:rFonts w:ascii="Times New Roman" w:hAnsi="Times New Roman" w:cs="Times New Roman"/>
                <w:bCs/>
                <w:sz w:val="20"/>
                <w:szCs w:val="20"/>
              </w:rPr>
              <w:t>46350 - Голка для біопсії кісткового мозку одноразового застосування</w:t>
            </w:r>
          </w:p>
        </w:tc>
        <w:tc>
          <w:tcPr>
            <w:tcW w:w="4110" w:type="dxa"/>
            <w:tcBorders>
              <w:top w:val="single" w:sz="4" w:space="0" w:color="000000"/>
              <w:left w:val="single" w:sz="4" w:space="0" w:color="000000"/>
              <w:bottom w:val="single" w:sz="4" w:space="0" w:color="000000"/>
            </w:tcBorders>
            <w:shd w:val="clear" w:color="auto" w:fill="FFFFFF"/>
          </w:tcPr>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Голка одноразова, стерильна для стернальної пункції, що оснащена міліметровою шкалою для контролю глибини введення голки, розмір 15</w:t>
            </w:r>
            <w:r w:rsidRPr="00D455AD">
              <w:rPr>
                <w:rFonts w:ascii="Times New Roman" w:hAnsi="Times New Roman" w:cs="Times New Roman"/>
                <w:bCs/>
                <w:sz w:val="20"/>
                <w:szCs w:val="20"/>
                <w:lang w:val="en-US"/>
              </w:rPr>
              <w:t>G</w:t>
            </w:r>
            <w:r w:rsidRPr="00D455AD">
              <w:rPr>
                <w:rFonts w:ascii="Times New Roman" w:hAnsi="Times New Roman" w:cs="Times New Roman"/>
                <w:bCs/>
                <w:sz w:val="20"/>
                <w:szCs w:val="20"/>
              </w:rPr>
              <w:t xml:space="preserve"> (1,8мм) з можливістю регулювання довжини голки від 2,5см та максимально 9см.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150</w:t>
            </w:r>
          </w:p>
        </w:tc>
      </w:tr>
      <w:tr w:rsidR="00D455AD" w:rsidRPr="00D455AD" w:rsidTr="001E5866">
        <w:trPr>
          <w:trHeight w:val="1536"/>
        </w:trPr>
        <w:tc>
          <w:tcPr>
            <w:tcW w:w="568"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1E5866">
            <w:pPr>
              <w:spacing w:line="100" w:lineRule="atLeast"/>
              <w:rPr>
                <w:rFonts w:ascii="Times New Roman" w:hAnsi="Times New Roman" w:cs="Times New Roman"/>
              </w:rPr>
            </w:pPr>
            <w:r w:rsidRPr="00D455AD">
              <w:rPr>
                <w:rFonts w:ascii="Times New Roman" w:hAnsi="Times New Roman" w:cs="Times New Roman"/>
              </w:rPr>
              <w:t>2</w:t>
            </w:r>
          </w:p>
        </w:tc>
        <w:tc>
          <w:tcPr>
            <w:tcW w:w="2013" w:type="dxa"/>
            <w:tcBorders>
              <w:top w:val="single" w:sz="4" w:space="0" w:color="000000"/>
              <w:left w:val="single" w:sz="4" w:space="0" w:color="000000"/>
              <w:bottom w:val="single" w:sz="4" w:space="0" w:color="000000"/>
            </w:tcBorders>
            <w:shd w:val="clear" w:color="auto" w:fill="FFFFFF"/>
            <w:noWrap/>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Голка для біопсії кісткового мозку із провідником та запобіжником,    11G × 100мм</w:t>
            </w:r>
          </w:p>
        </w:tc>
        <w:tc>
          <w:tcPr>
            <w:tcW w:w="1814"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46350 - Голка для біопсії кісткового мозку одноразового застосування</w:t>
            </w:r>
          </w:p>
        </w:tc>
        <w:tc>
          <w:tcPr>
            <w:tcW w:w="4110" w:type="dxa"/>
            <w:tcBorders>
              <w:top w:val="single" w:sz="4" w:space="0" w:color="000000"/>
              <w:left w:val="single" w:sz="4" w:space="0" w:color="000000"/>
              <w:bottom w:val="single" w:sz="4" w:space="0" w:color="000000"/>
            </w:tcBorders>
            <w:shd w:val="clear" w:color="auto" w:fill="FFFFFF"/>
          </w:tcPr>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Голка має бути одноразова, стерильна, призначена для біопсійної аспірації кісткового мозку. Розмір 11</w:t>
            </w:r>
            <w:r w:rsidRPr="00D455AD">
              <w:rPr>
                <w:rFonts w:ascii="Times New Roman" w:hAnsi="Times New Roman" w:cs="Times New Roman"/>
                <w:bCs/>
                <w:sz w:val="20"/>
                <w:szCs w:val="20"/>
                <w:lang w:val="en-US"/>
              </w:rPr>
              <w:t>G</w:t>
            </w:r>
            <w:r w:rsidRPr="00D455AD">
              <w:rPr>
                <w:rFonts w:ascii="Times New Roman" w:hAnsi="Times New Roman" w:cs="Times New Roman"/>
                <w:bCs/>
                <w:sz w:val="20"/>
                <w:szCs w:val="20"/>
              </w:rPr>
              <w:t>, довжина 100мм. Повинна мати зручну рукоятку та надійно закріплений стілет для безпечної процедури, тип заточки канюлі «рот риби».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50</w:t>
            </w:r>
          </w:p>
        </w:tc>
      </w:tr>
      <w:tr w:rsidR="00D455AD" w:rsidRPr="00D455AD" w:rsidTr="001E5866">
        <w:trPr>
          <w:trHeight w:val="600"/>
        </w:trPr>
        <w:tc>
          <w:tcPr>
            <w:tcW w:w="568"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1E5866">
            <w:pPr>
              <w:spacing w:line="100" w:lineRule="atLeast"/>
              <w:rPr>
                <w:rFonts w:ascii="Times New Roman" w:hAnsi="Times New Roman" w:cs="Times New Roman"/>
              </w:rPr>
            </w:pPr>
            <w:r w:rsidRPr="00D455AD">
              <w:rPr>
                <w:rFonts w:ascii="Times New Roman" w:hAnsi="Times New Roman" w:cs="Times New Roman"/>
              </w:rPr>
              <w:t>3</w:t>
            </w:r>
          </w:p>
        </w:tc>
        <w:tc>
          <w:tcPr>
            <w:tcW w:w="2013" w:type="dxa"/>
            <w:tcBorders>
              <w:top w:val="single" w:sz="4" w:space="0" w:color="000000"/>
              <w:left w:val="single" w:sz="4" w:space="0" w:color="000000"/>
              <w:bottom w:val="single" w:sz="4" w:space="0" w:color="000000"/>
            </w:tcBorders>
            <w:shd w:val="clear" w:color="auto" w:fill="FFFFFF"/>
            <w:noWrap/>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Набір отоларингологічний, комплектація №1</w:t>
            </w:r>
          </w:p>
        </w:tc>
        <w:tc>
          <w:tcPr>
            <w:tcW w:w="1814"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44069 – Одноразовий набір для ЛОР хірургічних процедур, що не містить лікарських засобів</w:t>
            </w:r>
          </w:p>
        </w:tc>
        <w:tc>
          <w:tcPr>
            <w:tcW w:w="4110" w:type="dxa"/>
            <w:tcBorders>
              <w:top w:val="single" w:sz="4" w:space="0" w:color="000000"/>
              <w:left w:val="single" w:sz="4" w:space="0" w:color="000000"/>
              <w:bottom w:val="single" w:sz="4" w:space="0" w:color="000000"/>
            </w:tcBorders>
            <w:shd w:val="clear" w:color="auto" w:fill="FFFFFF"/>
          </w:tcPr>
          <w:p w:rsidR="00D455AD" w:rsidRPr="00D455AD" w:rsidRDefault="00D455AD" w:rsidP="005D1832">
            <w:pPr>
              <w:spacing w:line="100" w:lineRule="atLeast"/>
              <w:jc w:val="both"/>
              <w:rPr>
                <w:rFonts w:ascii="Times New Roman" w:hAnsi="Times New Roman" w:cs="Times New Roman"/>
                <w:sz w:val="20"/>
                <w:szCs w:val="20"/>
              </w:rPr>
            </w:pPr>
            <w:r w:rsidRPr="00D455AD">
              <w:rPr>
                <w:rFonts w:ascii="Times New Roman" w:hAnsi="Times New Roman" w:cs="Times New Roman"/>
                <w:sz w:val="20"/>
                <w:szCs w:val="20"/>
              </w:rPr>
              <w:t xml:space="preserve">Набір отоларингологічний повинен бути призначений для проведення комплексних оглядів в ЛОР-практиці: риноскопії, орофарингоскопії, отоскопії. </w:t>
            </w:r>
          </w:p>
          <w:p w:rsidR="00D455AD" w:rsidRPr="00D455AD" w:rsidRDefault="00D455AD" w:rsidP="005D1832">
            <w:pPr>
              <w:spacing w:line="100" w:lineRule="atLeast"/>
              <w:jc w:val="both"/>
              <w:rPr>
                <w:rFonts w:ascii="Times New Roman" w:hAnsi="Times New Roman" w:cs="Times New Roman"/>
                <w:sz w:val="20"/>
                <w:szCs w:val="20"/>
              </w:rPr>
            </w:pPr>
            <w:r w:rsidRPr="00D455AD">
              <w:rPr>
                <w:rFonts w:ascii="Times New Roman" w:hAnsi="Times New Roman" w:cs="Times New Roman"/>
                <w:sz w:val="20"/>
                <w:szCs w:val="20"/>
              </w:rPr>
              <w:t xml:space="preserve">Набір повинен мати наступний склад: </w:t>
            </w:r>
          </w:p>
          <w:p w:rsidR="00D455AD" w:rsidRPr="00D455AD" w:rsidRDefault="00D455AD" w:rsidP="005D1832">
            <w:pPr>
              <w:spacing w:line="100" w:lineRule="atLeast"/>
              <w:jc w:val="both"/>
              <w:rPr>
                <w:rFonts w:ascii="Times New Roman" w:hAnsi="Times New Roman" w:cs="Times New Roman"/>
                <w:sz w:val="20"/>
                <w:szCs w:val="20"/>
              </w:rPr>
            </w:pPr>
            <w:r w:rsidRPr="00D455AD">
              <w:rPr>
                <w:rFonts w:ascii="Times New Roman" w:hAnsi="Times New Roman" w:cs="Times New Roman"/>
                <w:sz w:val="20"/>
                <w:szCs w:val="20"/>
              </w:rPr>
              <w:t xml:space="preserve">- дзеркало носове - 1шт (повинне бути виготовлене з ABS пластику та сталевої пружини, довжина виробу 150 мм, довжина робочої голівки 28 мм); </w:t>
            </w:r>
          </w:p>
          <w:p w:rsidR="00D455AD" w:rsidRPr="00D455AD" w:rsidRDefault="00D455AD" w:rsidP="005D1832">
            <w:pPr>
              <w:spacing w:line="100" w:lineRule="atLeast"/>
              <w:jc w:val="both"/>
              <w:rPr>
                <w:rFonts w:ascii="Times New Roman" w:hAnsi="Times New Roman" w:cs="Times New Roman"/>
                <w:sz w:val="20"/>
                <w:szCs w:val="20"/>
              </w:rPr>
            </w:pPr>
            <w:r w:rsidRPr="00D455AD">
              <w:rPr>
                <w:rFonts w:ascii="Times New Roman" w:hAnsi="Times New Roman" w:cs="Times New Roman"/>
                <w:sz w:val="20"/>
                <w:szCs w:val="20"/>
              </w:rPr>
              <w:t>- воронка вушна - 2шт (повинна бути виготовлена з поліетилену, довжина воронок 35 мм, діаметр отвору Ø 4 мм та Ø 4,6 мм);</w:t>
            </w:r>
          </w:p>
          <w:p w:rsidR="00D455AD" w:rsidRPr="00D455AD" w:rsidRDefault="00D455AD" w:rsidP="005D1832">
            <w:pPr>
              <w:spacing w:line="100" w:lineRule="atLeast"/>
              <w:jc w:val="both"/>
              <w:rPr>
                <w:rFonts w:ascii="Times New Roman" w:hAnsi="Times New Roman" w:cs="Times New Roman"/>
                <w:sz w:val="20"/>
                <w:szCs w:val="20"/>
              </w:rPr>
            </w:pPr>
            <w:r w:rsidRPr="00D455AD">
              <w:rPr>
                <w:rFonts w:ascii="Times New Roman" w:hAnsi="Times New Roman" w:cs="Times New Roman"/>
                <w:sz w:val="20"/>
                <w:szCs w:val="20"/>
              </w:rPr>
              <w:t xml:space="preserve"> - шпатель отоларингологічний - 1шт (шпатель отоларингологічний пластиковий підсилений повинен бути виготовлений з ABS пластику, поверхня має бути гладка, рівні бічні сторони та заокруглені торцеві краї, з обох сторін повинен мати по 3 ребра жорсткості, довжина виробу 175 мм). </w:t>
            </w:r>
          </w:p>
          <w:p w:rsidR="00D455AD" w:rsidRPr="00D455AD" w:rsidRDefault="00D455AD" w:rsidP="005D1832">
            <w:pPr>
              <w:spacing w:line="100" w:lineRule="atLeast"/>
              <w:jc w:val="both"/>
              <w:rPr>
                <w:rFonts w:ascii="Times New Roman" w:hAnsi="Times New Roman" w:cs="Times New Roman"/>
                <w:sz w:val="20"/>
                <w:szCs w:val="20"/>
              </w:rPr>
            </w:pPr>
            <w:r w:rsidRPr="00D455AD">
              <w:rPr>
                <w:rFonts w:ascii="Times New Roman" w:hAnsi="Times New Roman" w:cs="Times New Roman"/>
                <w:sz w:val="20"/>
                <w:szCs w:val="20"/>
              </w:rPr>
              <w:t>Набір повинен бути стерильним.</w:t>
            </w:r>
          </w:p>
          <w:p w:rsidR="00D455AD" w:rsidRPr="00D455AD" w:rsidRDefault="00D455AD" w:rsidP="005D1832">
            <w:pPr>
              <w:spacing w:line="100" w:lineRule="atLeast"/>
              <w:jc w:val="both"/>
              <w:rPr>
                <w:rFonts w:ascii="Times New Roman" w:hAnsi="Times New Roman" w:cs="Times New Roman"/>
                <w:sz w:val="20"/>
                <w:szCs w:val="20"/>
              </w:rPr>
            </w:pPr>
            <w:r w:rsidRPr="00D455AD">
              <w:rPr>
                <w:rFonts w:ascii="Times New Roman" w:hAnsi="Times New Roman" w:cs="Times New Roman"/>
                <w:sz w:val="20"/>
                <w:szCs w:val="20"/>
              </w:rPr>
              <w:t>Повинен мати індивідуальне пакування. Повинен бути для одноразового використання.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1000</w:t>
            </w:r>
          </w:p>
        </w:tc>
      </w:tr>
      <w:tr w:rsidR="00D455AD" w:rsidRPr="00D455AD" w:rsidTr="001E5866">
        <w:trPr>
          <w:trHeight w:val="4194"/>
        </w:trPr>
        <w:tc>
          <w:tcPr>
            <w:tcW w:w="568"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1E5866">
            <w:pPr>
              <w:spacing w:line="100" w:lineRule="atLeast"/>
              <w:rPr>
                <w:rFonts w:ascii="Times New Roman" w:hAnsi="Times New Roman" w:cs="Times New Roman"/>
              </w:rPr>
            </w:pPr>
            <w:r w:rsidRPr="00D455AD">
              <w:rPr>
                <w:rFonts w:ascii="Times New Roman" w:hAnsi="Times New Roman" w:cs="Times New Roman"/>
              </w:rPr>
              <w:t>4</w:t>
            </w:r>
          </w:p>
        </w:tc>
        <w:tc>
          <w:tcPr>
            <w:tcW w:w="2013" w:type="dxa"/>
            <w:tcBorders>
              <w:top w:val="single" w:sz="4" w:space="0" w:color="000000"/>
              <w:left w:val="single" w:sz="4" w:space="0" w:color="000000"/>
              <w:bottom w:val="single" w:sz="4" w:space="0" w:color="000000"/>
            </w:tcBorders>
            <w:shd w:val="clear" w:color="auto" w:fill="FFFFFF"/>
            <w:noWrap/>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Дзеркало гортанне, розмір L</w:t>
            </w:r>
          </w:p>
        </w:tc>
        <w:tc>
          <w:tcPr>
            <w:tcW w:w="1814"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33431 – Дзеркало ларингальне</w:t>
            </w:r>
          </w:p>
        </w:tc>
        <w:tc>
          <w:tcPr>
            <w:tcW w:w="4110" w:type="dxa"/>
            <w:tcBorders>
              <w:top w:val="single" w:sz="4" w:space="0" w:color="000000"/>
              <w:left w:val="single" w:sz="4" w:space="0" w:color="000000"/>
              <w:bottom w:val="single" w:sz="4" w:space="0" w:color="000000"/>
            </w:tcBorders>
            <w:shd w:val="clear" w:color="auto" w:fill="FFFFFF"/>
          </w:tcPr>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 xml:space="preserve">Дзеркало гортанне повинне бути призначене для використання під час непрямої ларингоскопії, для огляду внутрішньої поверхні гортані і порожнини рота. </w:t>
            </w:r>
          </w:p>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 xml:space="preserve">Повинне  складатися з ручки, виготовленної з медичного </w:t>
            </w:r>
            <w:r w:rsidRPr="00D455AD">
              <w:rPr>
                <w:rFonts w:ascii="Times New Roman" w:hAnsi="Times New Roman" w:cs="Times New Roman"/>
                <w:bCs/>
                <w:sz w:val="20"/>
                <w:szCs w:val="20"/>
                <w:lang w:val="en-US"/>
              </w:rPr>
              <w:t>ABS</w:t>
            </w:r>
            <w:r w:rsidRPr="00D455AD">
              <w:rPr>
                <w:rFonts w:ascii="Times New Roman" w:hAnsi="Times New Roman" w:cs="Times New Roman"/>
                <w:bCs/>
                <w:sz w:val="20"/>
                <w:szCs w:val="20"/>
              </w:rPr>
              <w:t xml:space="preserve"> – пластику, та дзеркала, виготовленого з полікарбонату (РС).</w:t>
            </w:r>
          </w:p>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Повинне мати гладку поверхню і краї.</w:t>
            </w:r>
          </w:p>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Повинне мати розміри:</w:t>
            </w:r>
          </w:p>
          <w:p w:rsidR="00D455AD" w:rsidRPr="00D455AD" w:rsidRDefault="00D455AD" w:rsidP="00D455AD">
            <w:pPr>
              <w:pStyle w:val="a8"/>
              <w:numPr>
                <w:ilvl w:val="0"/>
                <w:numId w:val="1"/>
              </w:numPr>
              <w:spacing w:line="100" w:lineRule="atLeast"/>
              <w:jc w:val="both"/>
              <w:rPr>
                <w:bCs/>
              </w:rPr>
            </w:pPr>
            <w:r w:rsidRPr="00D455AD">
              <w:rPr>
                <w:bCs/>
              </w:rPr>
              <w:t>довжина ручки – 180мм;</w:t>
            </w:r>
          </w:p>
          <w:p w:rsidR="00D455AD" w:rsidRPr="00D455AD" w:rsidRDefault="00D455AD" w:rsidP="00D455AD">
            <w:pPr>
              <w:pStyle w:val="a8"/>
              <w:numPr>
                <w:ilvl w:val="0"/>
                <w:numId w:val="1"/>
              </w:numPr>
              <w:spacing w:line="100" w:lineRule="atLeast"/>
              <w:jc w:val="both"/>
              <w:rPr>
                <w:bCs/>
              </w:rPr>
            </w:pPr>
            <w:r w:rsidRPr="00D455AD">
              <w:rPr>
                <w:bCs/>
              </w:rPr>
              <w:t xml:space="preserve">діаметр дзеркала розмір </w:t>
            </w:r>
            <w:r w:rsidRPr="00D455AD">
              <w:rPr>
                <w:bCs/>
                <w:lang w:val="en-US"/>
              </w:rPr>
              <w:t>L</w:t>
            </w:r>
            <w:r w:rsidRPr="00D455AD">
              <w:rPr>
                <w:bCs/>
              </w:rPr>
              <w:t xml:space="preserve"> – 20мм.</w:t>
            </w:r>
          </w:p>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Повинне бути стерильним, апірогенним та нетоксичним, мати індивідуальне пакування.</w:t>
            </w:r>
          </w:p>
          <w:p w:rsidR="00D455AD" w:rsidRPr="00D455AD" w:rsidRDefault="00D455AD" w:rsidP="005D1832">
            <w:pPr>
              <w:spacing w:line="100" w:lineRule="atLeast"/>
              <w:jc w:val="both"/>
              <w:rPr>
                <w:rFonts w:ascii="Times New Roman" w:hAnsi="Times New Roman" w:cs="Times New Roman"/>
                <w:bCs/>
                <w:sz w:val="20"/>
                <w:szCs w:val="20"/>
              </w:rPr>
            </w:pPr>
            <w:r w:rsidRPr="00D455AD">
              <w:rPr>
                <w:rFonts w:ascii="Times New Roman" w:hAnsi="Times New Roman" w:cs="Times New Roman"/>
                <w:bCs/>
                <w:sz w:val="20"/>
                <w:szCs w:val="20"/>
              </w:rPr>
              <w:t>Призначене для одноразового використання.</w:t>
            </w:r>
          </w:p>
          <w:p w:rsidR="00D455AD" w:rsidRPr="00D455AD" w:rsidRDefault="00D455AD" w:rsidP="005D1832">
            <w:pPr>
              <w:spacing w:line="100" w:lineRule="atLeast"/>
              <w:jc w:val="both"/>
              <w:rPr>
                <w:rFonts w:ascii="Times New Roman" w:hAnsi="Times New Roman" w:cs="Times New Roman"/>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1000</w:t>
            </w:r>
          </w:p>
        </w:tc>
      </w:tr>
      <w:tr w:rsidR="00D455AD" w:rsidRPr="00D455AD" w:rsidTr="001E5866">
        <w:trPr>
          <w:trHeight w:val="600"/>
        </w:trPr>
        <w:tc>
          <w:tcPr>
            <w:tcW w:w="568"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1E5866">
            <w:pPr>
              <w:spacing w:line="100" w:lineRule="atLeast"/>
              <w:rPr>
                <w:rFonts w:ascii="Times New Roman" w:hAnsi="Times New Roman" w:cs="Times New Roman"/>
              </w:rPr>
            </w:pPr>
          </w:p>
          <w:p w:rsidR="00D455AD" w:rsidRPr="00D455AD" w:rsidRDefault="00D455AD" w:rsidP="001E5866">
            <w:pPr>
              <w:spacing w:line="100" w:lineRule="atLeast"/>
              <w:rPr>
                <w:rFonts w:ascii="Times New Roman" w:hAnsi="Times New Roman" w:cs="Times New Roman"/>
              </w:rPr>
            </w:pPr>
          </w:p>
          <w:p w:rsidR="00D455AD" w:rsidRPr="00D455AD" w:rsidRDefault="00D455AD" w:rsidP="001E5866">
            <w:pPr>
              <w:spacing w:line="100" w:lineRule="atLeast"/>
              <w:rPr>
                <w:rFonts w:ascii="Times New Roman" w:hAnsi="Times New Roman" w:cs="Times New Roman"/>
              </w:rPr>
            </w:pPr>
          </w:p>
          <w:p w:rsidR="00D455AD" w:rsidRPr="00D455AD" w:rsidRDefault="00D455AD" w:rsidP="001E5866">
            <w:pPr>
              <w:spacing w:line="100" w:lineRule="atLeast"/>
              <w:rPr>
                <w:rFonts w:ascii="Times New Roman" w:hAnsi="Times New Roman" w:cs="Times New Roman"/>
              </w:rPr>
            </w:pPr>
          </w:p>
          <w:p w:rsidR="00D455AD" w:rsidRPr="00D455AD" w:rsidRDefault="00D455AD" w:rsidP="001E5866">
            <w:pPr>
              <w:spacing w:line="100" w:lineRule="atLeast"/>
              <w:rPr>
                <w:rFonts w:ascii="Times New Roman" w:hAnsi="Times New Roman" w:cs="Times New Roman"/>
              </w:rPr>
            </w:pPr>
          </w:p>
          <w:p w:rsidR="00D455AD" w:rsidRPr="00D455AD" w:rsidRDefault="00D455AD" w:rsidP="001E5866">
            <w:pPr>
              <w:spacing w:line="100" w:lineRule="atLeast"/>
              <w:rPr>
                <w:rFonts w:ascii="Times New Roman" w:hAnsi="Times New Roman" w:cs="Times New Roman"/>
              </w:rPr>
            </w:pPr>
            <w:r w:rsidRPr="00D455AD">
              <w:rPr>
                <w:rFonts w:ascii="Times New Roman" w:hAnsi="Times New Roman" w:cs="Times New Roman"/>
              </w:rPr>
              <w:t>5</w:t>
            </w:r>
          </w:p>
        </w:tc>
        <w:tc>
          <w:tcPr>
            <w:tcW w:w="2013" w:type="dxa"/>
            <w:tcBorders>
              <w:top w:val="single" w:sz="4" w:space="0" w:color="000000"/>
              <w:left w:val="single" w:sz="4" w:space="0" w:color="000000"/>
              <w:bottom w:val="single" w:sz="4" w:space="0" w:color="000000"/>
            </w:tcBorders>
            <w:shd w:val="clear" w:color="auto" w:fill="FFFFFF"/>
            <w:noWrap/>
            <w:vAlign w:val="center"/>
          </w:tcPr>
          <w:p w:rsidR="00D455AD" w:rsidRPr="00D455AD" w:rsidRDefault="00D455AD" w:rsidP="00D455AD">
            <w:pPr>
              <w:spacing w:line="100" w:lineRule="atLeast"/>
              <w:rPr>
                <w:rFonts w:ascii="Times New Roman" w:hAnsi="Times New Roman" w:cs="Times New Roman"/>
                <w:bCs/>
                <w:sz w:val="20"/>
                <w:szCs w:val="20"/>
              </w:rPr>
            </w:pPr>
          </w:p>
          <w:p w:rsidR="00D455AD" w:rsidRPr="00D455AD" w:rsidRDefault="00D455AD" w:rsidP="00D455AD">
            <w:pPr>
              <w:spacing w:line="100" w:lineRule="atLeast"/>
              <w:rPr>
                <w:rFonts w:ascii="Times New Roman" w:hAnsi="Times New Roman" w:cs="Times New Roman"/>
                <w:bCs/>
                <w:sz w:val="20"/>
                <w:szCs w:val="20"/>
              </w:rPr>
            </w:pPr>
          </w:p>
          <w:p w:rsidR="00D455AD" w:rsidRPr="00D455AD" w:rsidRDefault="00D455AD" w:rsidP="00D455AD">
            <w:pPr>
              <w:spacing w:line="100" w:lineRule="atLeast"/>
              <w:rPr>
                <w:rFonts w:ascii="Times New Roman" w:hAnsi="Times New Roman" w:cs="Times New Roman"/>
                <w:bCs/>
                <w:sz w:val="20"/>
                <w:szCs w:val="20"/>
              </w:rPr>
            </w:pPr>
          </w:p>
          <w:p w:rsidR="00D455AD" w:rsidRPr="00D455AD" w:rsidRDefault="00D455AD" w:rsidP="00D455AD">
            <w:pPr>
              <w:spacing w:line="100" w:lineRule="atLeast"/>
              <w:rPr>
                <w:rFonts w:ascii="Times New Roman" w:hAnsi="Times New Roman" w:cs="Times New Roman"/>
                <w:bCs/>
                <w:sz w:val="20"/>
                <w:szCs w:val="20"/>
              </w:rPr>
            </w:pPr>
          </w:p>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Катетер для годування немовлят СН 06/40</w:t>
            </w:r>
          </w:p>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(жовтий)</w:t>
            </w:r>
          </w:p>
        </w:tc>
        <w:tc>
          <w:tcPr>
            <w:tcW w:w="1814"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D455AD">
            <w:pPr>
              <w:spacing w:line="100" w:lineRule="atLeast"/>
              <w:rPr>
                <w:rFonts w:ascii="Times New Roman" w:hAnsi="Times New Roman" w:cs="Times New Roman"/>
                <w:sz w:val="20"/>
                <w:szCs w:val="20"/>
              </w:rPr>
            </w:pPr>
          </w:p>
          <w:p w:rsidR="00D455AD" w:rsidRPr="00D455AD" w:rsidRDefault="00D455AD" w:rsidP="00D455AD">
            <w:pPr>
              <w:spacing w:line="100" w:lineRule="atLeast"/>
              <w:rPr>
                <w:rFonts w:ascii="Times New Roman" w:hAnsi="Times New Roman" w:cs="Times New Roman"/>
                <w:sz w:val="20"/>
                <w:szCs w:val="20"/>
              </w:rPr>
            </w:pPr>
          </w:p>
          <w:p w:rsidR="00D455AD" w:rsidRPr="00D455AD" w:rsidRDefault="00D455AD" w:rsidP="00D455AD">
            <w:pPr>
              <w:spacing w:line="100" w:lineRule="atLeast"/>
              <w:rPr>
                <w:rFonts w:ascii="Times New Roman" w:hAnsi="Times New Roman" w:cs="Times New Roman"/>
                <w:sz w:val="20"/>
                <w:szCs w:val="20"/>
              </w:rPr>
            </w:pPr>
          </w:p>
          <w:p w:rsidR="00D455AD" w:rsidRPr="00D455AD" w:rsidRDefault="00D455AD" w:rsidP="00D455AD">
            <w:pPr>
              <w:spacing w:line="100" w:lineRule="atLeast"/>
              <w:rPr>
                <w:rFonts w:ascii="Times New Roman" w:hAnsi="Times New Roman" w:cs="Times New Roman"/>
                <w:sz w:val="20"/>
                <w:szCs w:val="20"/>
              </w:rPr>
            </w:pPr>
          </w:p>
          <w:p w:rsidR="00D455AD" w:rsidRPr="00D455AD" w:rsidRDefault="00D455AD" w:rsidP="00D455AD">
            <w:pPr>
              <w:spacing w:line="100" w:lineRule="atLeast"/>
              <w:rPr>
                <w:rFonts w:ascii="Times New Roman" w:hAnsi="Times New Roman" w:cs="Times New Roman"/>
                <w:sz w:val="20"/>
                <w:szCs w:val="20"/>
              </w:rPr>
            </w:pPr>
          </w:p>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sz w:val="20"/>
                <w:szCs w:val="20"/>
              </w:rPr>
              <w:t xml:space="preserve">36044 - </w:t>
            </w:r>
            <w:r w:rsidRPr="00D455AD">
              <w:rPr>
                <w:rFonts w:ascii="Times New Roman" w:hAnsi="Times New Roman" w:cs="Times New Roman"/>
                <w:sz w:val="20"/>
                <w:szCs w:val="20"/>
              </w:rPr>
              <w:t>Н</w:t>
            </w:r>
            <w:r w:rsidRPr="00D455AD">
              <w:rPr>
                <w:rFonts w:ascii="Times New Roman" w:hAnsi="Times New Roman" w:cs="Times New Roman"/>
                <w:sz w:val="20"/>
                <w:szCs w:val="20"/>
              </w:rPr>
              <w:t>абір для ентерального харчування, для немовлят</w:t>
            </w:r>
          </w:p>
        </w:tc>
        <w:tc>
          <w:tcPr>
            <w:tcW w:w="4110" w:type="dxa"/>
            <w:tcBorders>
              <w:top w:val="single" w:sz="4" w:space="0" w:color="000000"/>
              <w:left w:val="single" w:sz="4" w:space="0" w:color="000000"/>
              <w:bottom w:val="single" w:sz="4" w:space="0" w:color="000000"/>
            </w:tcBorders>
            <w:shd w:val="clear" w:color="auto" w:fill="FFFFFF"/>
          </w:tcPr>
          <w:p w:rsidR="00D455AD" w:rsidRPr="00D455AD" w:rsidRDefault="00D455AD" w:rsidP="005D1832">
            <w:pPr>
              <w:rPr>
                <w:rFonts w:ascii="Times New Roman" w:hAnsi="Times New Roman" w:cs="Times New Roman"/>
                <w:sz w:val="20"/>
                <w:szCs w:val="20"/>
              </w:rPr>
            </w:pPr>
          </w:p>
          <w:p w:rsidR="00D455AD" w:rsidRPr="00D455AD" w:rsidRDefault="00D455AD" w:rsidP="005D1832">
            <w:pPr>
              <w:rPr>
                <w:rFonts w:ascii="Times New Roman" w:hAnsi="Times New Roman" w:cs="Times New Roman"/>
                <w:sz w:val="20"/>
                <w:szCs w:val="20"/>
              </w:rPr>
            </w:pPr>
          </w:p>
          <w:p w:rsidR="00D455AD" w:rsidRPr="00D455AD" w:rsidRDefault="00D455AD" w:rsidP="005D1832">
            <w:pPr>
              <w:rPr>
                <w:rFonts w:ascii="Times New Roman" w:hAnsi="Times New Roman" w:cs="Times New Roman"/>
                <w:sz w:val="20"/>
                <w:szCs w:val="20"/>
              </w:rPr>
            </w:pPr>
          </w:p>
          <w:p w:rsidR="00D455AD" w:rsidRPr="00D455AD" w:rsidRDefault="00D455AD" w:rsidP="005D1832">
            <w:pPr>
              <w:rPr>
                <w:rFonts w:ascii="Times New Roman" w:hAnsi="Times New Roman" w:cs="Times New Roman"/>
                <w:sz w:val="20"/>
                <w:szCs w:val="20"/>
              </w:rPr>
            </w:pPr>
          </w:p>
          <w:p w:rsidR="00D455AD" w:rsidRPr="00D455AD" w:rsidRDefault="00D455AD" w:rsidP="005D1832">
            <w:pPr>
              <w:rPr>
                <w:rFonts w:ascii="Times New Roman" w:hAnsi="Times New Roman" w:cs="Times New Roman"/>
                <w:sz w:val="20"/>
                <w:szCs w:val="20"/>
              </w:rPr>
            </w:pPr>
          </w:p>
          <w:p w:rsidR="00D455AD" w:rsidRPr="00D455AD" w:rsidRDefault="00D455AD" w:rsidP="005D1832">
            <w:pPr>
              <w:rPr>
                <w:rFonts w:ascii="Times New Roman" w:hAnsi="Times New Roman" w:cs="Times New Roman"/>
                <w:sz w:val="20"/>
                <w:szCs w:val="20"/>
              </w:rPr>
            </w:pPr>
            <w:r w:rsidRPr="00D455AD">
              <w:rPr>
                <w:rFonts w:ascii="Times New Roman" w:hAnsi="Times New Roman" w:cs="Times New Roman"/>
                <w:sz w:val="20"/>
                <w:szCs w:val="20"/>
              </w:rPr>
              <w:t xml:space="preserve">Катетер для годування складається з трубки, виготовленої з ПВХ. </w:t>
            </w:r>
          </w:p>
          <w:p w:rsidR="00D455AD" w:rsidRPr="00D455AD" w:rsidRDefault="00D455AD" w:rsidP="005D1832">
            <w:pPr>
              <w:rPr>
                <w:rFonts w:ascii="Times New Roman" w:hAnsi="Times New Roman" w:cs="Times New Roman"/>
                <w:sz w:val="20"/>
                <w:szCs w:val="20"/>
              </w:rPr>
            </w:pPr>
            <w:r w:rsidRPr="00D455AD">
              <w:rPr>
                <w:rFonts w:ascii="Times New Roman" w:hAnsi="Times New Roman" w:cs="Times New Roman"/>
                <w:sz w:val="20"/>
                <w:szCs w:val="20"/>
              </w:rPr>
              <w:t>З дистальної сторони глухе закінчення з округленими та видавленими краями. На боковій поверхні трубки – два перемінних отвори. Інший кінець трубки закінчується жіночою накладкою – luer.</w:t>
            </w:r>
          </w:p>
          <w:p w:rsidR="00D455AD" w:rsidRPr="00D455AD" w:rsidRDefault="00D455AD" w:rsidP="005D1832">
            <w:pPr>
              <w:rPr>
                <w:rFonts w:ascii="Times New Roman" w:hAnsi="Times New Roman" w:cs="Times New Roman"/>
                <w:sz w:val="20"/>
                <w:szCs w:val="20"/>
              </w:rPr>
            </w:pPr>
            <w:r w:rsidRPr="00D455AD">
              <w:rPr>
                <w:rFonts w:ascii="Times New Roman" w:hAnsi="Times New Roman" w:cs="Times New Roman"/>
                <w:sz w:val="20"/>
                <w:szCs w:val="20"/>
              </w:rPr>
              <w:t>Виріб одноразового використання запаковано у стерильне упакування. Постачається у окремих упаковках, в поліетиленовому пакуванні, що, в свою чергу, запаковане в картон.</w:t>
            </w:r>
          </w:p>
          <w:p w:rsidR="00D455AD" w:rsidRPr="00D455AD" w:rsidRDefault="00D455AD" w:rsidP="005D1832">
            <w:pPr>
              <w:rPr>
                <w:rFonts w:ascii="Times New Roman" w:hAnsi="Times New Roman" w:cs="Times New Roman"/>
                <w:sz w:val="20"/>
                <w:szCs w:val="20"/>
              </w:rPr>
            </w:pPr>
            <w:r w:rsidRPr="00D455AD">
              <w:rPr>
                <w:rFonts w:ascii="Times New Roman" w:hAnsi="Times New Roman" w:cs="Times New Roman"/>
                <w:sz w:val="20"/>
                <w:szCs w:val="20"/>
              </w:rPr>
              <w:t>Показання:</w:t>
            </w:r>
          </w:p>
          <w:p w:rsidR="00D455AD" w:rsidRPr="00D455AD" w:rsidRDefault="00D455AD" w:rsidP="00D455AD">
            <w:pPr>
              <w:pStyle w:val="a8"/>
              <w:numPr>
                <w:ilvl w:val="0"/>
                <w:numId w:val="1"/>
              </w:numPr>
            </w:pPr>
            <w:r w:rsidRPr="00D455AD">
              <w:t>катетер для годування, призначено для годування новонароджених;</w:t>
            </w:r>
          </w:p>
          <w:p w:rsidR="00D455AD" w:rsidRPr="00D455AD" w:rsidRDefault="00D455AD" w:rsidP="005D1832">
            <w:pPr>
              <w:rPr>
                <w:rFonts w:ascii="Times New Roman" w:hAnsi="Times New Roman" w:cs="Times New Roman"/>
                <w:sz w:val="20"/>
                <w:szCs w:val="20"/>
              </w:rPr>
            </w:pPr>
          </w:p>
          <w:p w:rsidR="00D455AD" w:rsidRPr="00D455AD" w:rsidRDefault="00D455AD" w:rsidP="00D455AD">
            <w:pPr>
              <w:pStyle w:val="a8"/>
              <w:numPr>
                <w:ilvl w:val="0"/>
                <w:numId w:val="1"/>
              </w:numPr>
            </w:pPr>
            <w:r w:rsidRPr="00D455AD">
              <w:t>катетер для годування немовлят, діаметр 2,0мм, CH6, довжина 400мм.</w:t>
            </w:r>
          </w:p>
          <w:p w:rsidR="00D455AD" w:rsidRPr="00D455AD" w:rsidRDefault="00D455AD" w:rsidP="005D1832">
            <w:pPr>
              <w:spacing w:line="100" w:lineRule="atLeast"/>
              <w:jc w:val="both"/>
              <w:rPr>
                <w:rFonts w:ascii="Times New Roman" w:hAnsi="Times New Roman" w:cs="Times New Roman"/>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p>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1000</w:t>
            </w:r>
          </w:p>
        </w:tc>
      </w:tr>
      <w:tr w:rsidR="00D455AD" w:rsidRPr="00D455AD" w:rsidTr="001E5866">
        <w:trPr>
          <w:trHeight w:val="600"/>
        </w:trPr>
        <w:tc>
          <w:tcPr>
            <w:tcW w:w="568"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1E5866">
            <w:pPr>
              <w:spacing w:line="100" w:lineRule="atLeast"/>
              <w:rPr>
                <w:rFonts w:ascii="Times New Roman" w:hAnsi="Times New Roman" w:cs="Times New Roman"/>
              </w:rPr>
            </w:pPr>
            <w:r w:rsidRPr="00D455AD">
              <w:rPr>
                <w:rFonts w:ascii="Times New Roman" w:hAnsi="Times New Roman" w:cs="Times New Roman"/>
              </w:rPr>
              <w:lastRenderedPageBreak/>
              <w:t>6</w:t>
            </w:r>
          </w:p>
        </w:tc>
        <w:tc>
          <w:tcPr>
            <w:tcW w:w="2013" w:type="dxa"/>
            <w:tcBorders>
              <w:top w:val="single" w:sz="4" w:space="0" w:color="000000"/>
              <w:left w:val="single" w:sz="4" w:space="0" w:color="000000"/>
              <w:bottom w:val="single" w:sz="4" w:space="0" w:color="000000"/>
            </w:tcBorders>
            <w:shd w:val="clear" w:color="auto" w:fill="FFFFFF"/>
            <w:noWrap/>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Катетер для годування немовлят СН 08/40</w:t>
            </w:r>
          </w:p>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bCs/>
                <w:sz w:val="20"/>
                <w:szCs w:val="20"/>
              </w:rPr>
              <w:t>(синій)</w:t>
            </w:r>
          </w:p>
        </w:tc>
        <w:tc>
          <w:tcPr>
            <w:tcW w:w="1814" w:type="dxa"/>
            <w:tcBorders>
              <w:top w:val="single" w:sz="4" w:space="0" w:color="000000"/>
              <w:left w:val="single" w:sz="4" w:space="0" w:color="000000"/>
              <w:bottom w:val="single" w:sz="4" w:space="0" w:color="000000"/>
            </w:tcBorders>
            <w:shd w:val="clear" w:color="auto" w:fill="FFFFFF"/>
            <w:vAlign w:val="center"/>
          </w:tcPr>
          <w:p w:rsidR="00D455AD" w:rsidRPr="00D455AD" w:rsidRDefault="00D455AD" w:rsidP="00D455AD">
            <w:pPr>
              <w:spacing w:line="100" w:lineRule="atLeast"/>
              <w:rPr>
                <w:rFonts w:ascii="Times New Roman" w:hAnsi="Times New Roman" w:cs="Times New Roman"/>
                <w:bCs/>
                <w:sz w:val="20"/>
                <w:szCs w:val="20"/>
              </w:rPr>
            </w:pPr>
            <w:r w:rsidRPr="00D455AD">
              <w:rPr>
                <w:rFonts w:ascii="Times New Roman" w:hAnsi="Times New Roman" w:cs="Times New Roman"/>
                <w:sz w:val="20"/>
                <w:szCs w:val="20"/>
              </w:rPr>
              <w:t xml:space="preserve">36044 - </w:t>
            </w:r>
            <w:r w:rsidRPr="00D455AD">
              <w:rPr>
                <w:rFonts w:ascii="Times New Roman" w:hAnsi="Times New Roman" w:cs="Times New Roman"/>
                <w:sz w:val="20"/>
                <w:szCs w:val="20"/>
              </w:rPr>
              <w:t>Н</w:t>
            </w:r>
            <w:r w:rsidRPr="00D455AD">
              <w:rPr>
                <w:rFonts w:ascii="Times New Roman" w:hAnsi="Times New Roman" w:cs="Times New Roman"/>
                <w:sz w:val="20"/>
                <w:szCs w:val="20"/>
              </w:rPr>
              <w:t>абір для ентерального харчування, для немовлят</w:t>
            </w:r>
          </w:p>
        </w:tc>
        <w:tc>
          <w:tcPr>
            <w:tcW w:w="4110" w:type="dxa"/>
            <w:tcBorders>
              <w:top w:val="single" w:sz="4" w:space="0" w:color="000000"/>
              <w:left w:val="single" w:sz="4" w:space="0" w:color="000000"/>
              <w:bottom w:val="single" w:sz="4" w:space="0" w:color="000000"/>
            </w:tcBorders>
            <w:shd w:val="clear" w:color="auto" w:fill="FFFFFF"/>
          </w:tcPr>
          <w:p w:rsidR="00D455AD" w:rsidRPr="00D455AD" w:rsidRDefault="00D455AD" w:rsidP="005D1832">
            <w:pPr>
              <w:rPr>
                <w:rFonts w:ascii="Times New Roman" w:hAnsi="Times New Roman" w:cs="Times New Roman"/>
                <w:sz w:val="20"/>
                <w:szCs w:val="20"/>
              </w:rPr>
            </w:pPr>
            <w:r w:rsidRPr="00D455AD">
              <w:rPr>
                <w:rFonts w:ascii="Times New Roman" w:hAnsi="Times New Roman" w:cs="Times New Roman"/>
                <w:sz w:val="20"/>
                <w:szCs w:val="20"/>
              </w:rPr>
              <w:t xml:space="preserve">Катетер для годування складається з трубки, виготовленої з ПВХ. З дистальної сторони глухе закінчення з округленими та видавленими краями. На боковій поверхні трубки – два перемінних отвори. Інший кінець трубки закінчується жіночою накладкою – luer. </w:t>
            </w:r>
          </w:p>
          <w:p w:rsidR="00D455AD" w:rsidRPr="00D455AD" w:rsidRDefault="00D455AD" w:rsidP="005D1832">
            <w:pPr>
              <w:rPr>
                <w:rFonts w:ascii="Times New Roman" w:hAnsi="Times New Roman" w:cs="Times New Roman"/>
                <w:sz w:val="20"/>
                <w:szCs w:val="20"/>
              </w:rPr>
            </w:pPr>
            <w:r w:rsidRPr="00D455AD">
              <w:rPr>
                <w:rFonts w:ascii="Times New Roman" w:hAnsi="Times New Roman" w:cs="Times New Roman"/>
                <w:sz w:val="20"/>
                <w:szCs w:val="20"/>
              </w:rPr>
              <w:t>Виріб одноразового використання запаковано у стерильне упакування. Постачається у окремих упаковках, в поліетиленовому пакуванні, що, в свою чергу, запаковане в картон.</w:t>
            </w:r>
          </w:p>
          <w:p w:rsidR="00D455AD" w:rsidRPr="00D455AD" w:rsidRDefault="00D455AD" w:rsidP="005D1832">
            <w:pPr>
              <w:rPr>
                <w:rFonts w:ascii="Times New Roman" w:hAnsi="Times New Roman" w:cs="Times New Roman"/>
                <w:sz w:val="20"/>
                <w:szCs w:val="20"/>
              </w:rPr>
            </w:pPr>
            <w:r w:rsidRPr="00D455AD">
              <w:rPr>
                <w:rFonts w:ascii="Times New Roman" w:hAnsi="Times New Roman" w:cs="Times New Roman"/>
                <w:sz w:val="20"/>
                <w:szCs w:val="20"/>
              </w:rPr>
              <w:t>П</w:t>
            </w:r>
            <w:bookmarkStart w:id="0" w:name="_GoBack"/>
            <w:bookmarkEnd w:id="0"/>
            <w:r w:rsidRPr="00D455AD">
              <w:rPr>
                <w:rFonts w:ascii="Times New Roman" w:hAnsi="Times New Roman" w:cs="Times New Roman"/>
                <w:sz w:val="20"/>
                <w:szCs w:val="20"/>
              </w:rPr>
              <w:t>оказання:</w:t>
            </w:r>
          </w:p>
          <w:p w:rsidR="00D455AD" w:rsidRPr="00D455AD" w:rsidRDefault="00D455AD" w:rsidP="00D455AD">
            <w:pPr>
              <w:pStyle w:val="a8"/>
              <w:numPr>
                <w:ilvl w:val="0"/>
                <w:numId w:val="1"/>
              </w:numPr>
            </w:pPr>
            <w:r w:rsidRPr="00D455AD">
              <w:t>катетер для годування, призначено для годування новонароджених;</w:t>
            </w:r>
          </w:p>
          <w:p w:rsidR="00D455AD" w:rsidRPr="00D455AD" w:rsidRDefault="00D455AD" w:rsidP="005D1832">
            <w:pPr>
              <w:rPr>
                <w:rFonts w:ascii="Times New Roman" w:hAnsi="Times New Roman" w:cs="Times New Roman"/>
                <w:sz w:val="20"/>
                <w:szCs w:val="20"/>
              </w:rPr>
            </w:pPr>
          </w:p>
          <w:p w:rsidR="00D455AD" w:rsidRPr="00D455AD" w:rsidRDefault="00D455AD" w:rsidP="00D455AD">
            <w:pPr>
              <w:pStyle w:val="a8"/>
              <w:numPr>
                <w:ilvl w:val="0"/>
                <w:numId w:val="1"/>
              </w:numPr>
            </w:pPr>
            <w:r w:rsidRPr="00D455AD">
              <w:t>катетер для годування немовлят, діаметр 2,8мм, CH8, довжина 400мм.</w:t>
            </w:r>
          </w:p>
          <w:p w:rsidR="00D455AD" w:rsidRPr="00D455AD" w:rsidRDefault="00D455AD" w:rsidP="005D1832">
            <w:pPr>
              <w:spacing w:line="100" w:lineRule="atLeast"/>
              <w:jc w:val="both"/>
              <w:rPr>
                <w:rFonts w:ascii="Times New Roman" w:hAnsi="Times New Roman" w:cs="Times New Roman"/>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5AD" w:rsidRPr="00D455AD" w:rsidRDefault="00D455AD" w:rsidP="00D455AD">
            <w:pPr>
              <w:jc w:val="center"/>
              <w:rPr>
                <w:rFonts w:ascii="Times New Roman" w:hAnsi="Times New Roman" w:cs="Times New Roman"/>
                <w:bCs/>
                <w:sz w:val="20"/>
                <w:szCs w:val="20"/>
              </w:rPr>
            </w:pPr>
            <w:r w:rsidRPr="00D455AD">
              <w:rPr>
                <w:rFonts w:ascii="Times New Roman" w:hAnsi="Times New Roman" w:cs="Times New Roman"/>
                <w:bCs/>
                <w:sz w:val="20"/>
                <w:szCs w:val="20"/>
              </w:rPr>
              <w:t>500</w:t>
            </w:r>
          </w:p>
        </w:tc>
      </w:tr>
    </w:tbl>
    <w:p w:rsidR="007D4754" w:rsidRDefault="00AB34E1">
      <w:pPr>
        <w:pStyle w:val="10"/>
      </w:pPr>
      <w:r w:rsidRPr="002947D5">
        <w:rPr>
          <w:rFonts w:ascii="Times New Roman" w:hAnsi="Times New Roman"/>
          <w:b/>
          <w:sz w:val="20"/>
          <w:szCs w:val="20"/>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sectPr w:rsidR="007D4754" w:rsidSect="007D4754">
      <w:pgSz w:w="11906" w:h="16838"/>
      <w:pgMar w:top="426" w:right="850" w:bottom="42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0A9"/>
    <w:multiLevelType w:val="hybridMultilevel"/>
    <w:tmpl w:val="32DA21E0"/>
    <w:lvl w:ilvl="0" w:tplc="C8CCEB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7D4754"/>
    <w:rsid w:val="000320A8"/>
    <w:rsid w:val="000C1AF0"/>
    <w:rsid w:val="001E5866"/>
    <w:rsid w:val="006731DE"/>
    <w:rsid w:val="007D3FAB"/>
    <w:rsid w:val="007D4754"/>
    <w:rsid w:val="007D77A5"/>
    <w:rsid w:val="00860591"/>
    <w:rsid w:val="008A2DB2"/>
    <w:rsid w:val="00AB34E1"/>
    <w:rsid w:val="00AC405C"/>
    <w:rsid w:val="00D34E38"/>
    <w:rsid w:val="00D45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7D4754"/>
    <w:pPr>
      <w:keepNext/>
      <w:keepLines/>
      <w:spacing w:before="480" w:after="120"/>
      <w:outlineLvl w:val="0"/>
    </w:pPr>
    <w:rPr>
      <w:b/>
      <w:sz w:val="48"/>
      <w:szCs w:val="48"/>
    </w:rPr>
  </w:style>
  <w:style w:type="paragraph" w:styleId="2">
    <w:name w:val="heading 2"/>
    <w:basedOn w:val="10"/>
    <w:next w:val="10"/>
    <w:rsid w:val="007D4754"/>
    <w:pPr>
      <w:keepNext/>
      <w:keepLines/>
      <w:spacing w:before="360" w:after="80"/>
      <w:outlineLvl w:val="1"/>
    </w:pPr>
    <w:rPr>
      <w:b/>
      <w:sz w:val="36"/>
      <w:szCs w:val="36"/>
    </w:rPr>
  </w:style>
  <w:style w:type="paragraph" w:styleId="3">
    <w:name w:val="heading 3"/>
    <w:basedOn w:val="10"/>
    <w:next w:val="10"/>
    <w:rsid w:val="007D4754"/>
    <w:pPr>
      <w:keepNext/>
      <w:keepLines/>
      <w:spacing w:before="280" w:after="80"/>
      <w:outlineLvl w:val="2"/>
    </w:pPr>
    <w:rPr>
      <w:b/>
      <w:sz w:val="28"/>
      <w:szCs w:val="28"/>
    </w:rPr>
  </w:style>
  <w:style w:type="paragraph" w:styleId="4">
    <w:name w:val="heading 4"/>
    <w:basedOn w:val="10"/>
    <w:next w:val="10"/>
    <w:rsid w:val="007D4754"/>
    <w:pPr>
      <w:spacing w:line="240" w:lineRule="auto"/>
      <w:outlineLvl w:val="3"/>
    </w:pPr>
    <w:rPr>
      <w:rFonts w:ascii="Times New Roman" w:eastAsia="Times New Roman" w:hAnsi="Times New Roman" w:cs="Times New Roman"/>
      <w:b/>
      <w:sz w:val="24"/>
      <w:szCs w:val="24"/>
    </w:rPr>
  </w:style>
  <w:style w:type="paragraph" w:styleId="5">
    <w:name w:val="heading 5"/>
    <w:basedOn w:val="10"/>
    <w:next w:val="10"/>
    <w:rsid w:val="007D4754"/>
    <w:pPr>
      <w:keepNext/>
      <w:keepLines/>
      <w:spacing w:before="220" w:after="40"/>
      <w:outlineLvl w:val="4"/>
    </w:pPr>
    <w:rPr>
      <w:b/>
    </w:rPr>
  </w:style>
  <w:style w:type="paragraph" w:styleId="6">
    <w:name w:val="heading 6"/>
    <w:basedOn w:val="10"/>
    <w:next w:val="10"/>
    <w:rsid w:val="007D47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D4754"/>
  </w:style>
  <w:style w:type="table" w:customStyle="1" w:styleId="TableNormal">
    <w:name w:val="Table Normal"/>
    <w:rsid w:val="007D4754"/>
    <w:tblPr>
      <w:tblCellMar>
        <w:top w:w="0" w:type="dxa"/>
        <w:left w:w="0" w:type="dxa"/>
        <w:bottom w:w="0" w:type="dxa"/>
        <w:right w:w="0" w:type="dxa"/>
      </w:tblCellMar>
    </w:tblPr>
  </w:style>
  <w:style w:type="paragraph" w:styleId="a3">
    <w:name w:val="Title"/>
    <w:basedOn w:val="10"/>
    <w:next w:val="10"/>
    <w:rsid w:val="007D4754"/>
    <w:pPr>
      <w:keepNext/>
      <w:keepLines/>
      <w:spacing w:before="480" w:after="120"/>
    </w:pPr>
    <w:rPr>
      <w:b/>
      <w:sz w:val="72"/>
      <w:szCs w:val="72"/>
    </w:rPr>
  </w:style>
  <w:style w:type="paragraph" w:styleId="a4">
    <w:name w:val="Subtitle"/>
    <w:basedOn w:val="10"/>
    <w:next w:val="10"/>
    <w:rsid w:val="007D4754"/>
    <w:pPr>
      <w:keepNext/>
      <w:keepLines/>
      <w:spacing w:before="360" w:after="80"/>
    </w:pPr>
    <w:rPr>
      <w:rFonts w:ascii="Georgia" w:eastAsia="Georgia" w:hAnsi="Georgia" w:cs="Georgia"/>
      <w:i/>
      <w:color w:val="666666"/>
      <w:sz w:val="48"/>
      <w:szCs w:val="48"/>
    </w:rPr>
  </w:style>
  <w:style w:type="table" w:customStyle="1" w:styleId="a5">
    <w:basedOn w:val="TableNormal"/>
    <w:rsid w:val="007D4754"/>
    <w:tblPr>
      <w:tblStyleRowBandSize w:val="1"/>
      <w:tblStyleColBandSize w:val="1"/>
      <w:tblCellMar>
        <w:top w:w="0" w:type="dxa"/>
        <w:left w:w="115" w:type="dxa"/>
        <w:bottom w:w="0" w:type="dxa"/>
        <w:right w:w="115" w:type="dxa"/>
      </w:tblCellMar>
    </w:tblPr>
  </w:style>
  <w:style w:type="paragraph" w:styleId="a6">
    <w:name w:val="footer"/>
    <w:basedOn w:val="a"/>
    <w:link w:val="a7"/>
    <w:uiPriority w:val="99"/>
    <w:unhideWhenUsed/>
    <w:rsid w:val="00AB34E1"/>
    <w:pPr>
      <w:tabs>
        <w:tab w:val="center" w:pos="4819"/>
        <w:tab w:val="right" w:pos="9639"/>
      </w:tabs>
      <w:spacing w:after="0" w:line="120" w:lineRule="auto"/>
    </w:pPr>
    <w:rPr>
      <w:rFonts w:cs="Times New Roman"/>
      <w:lang w:val="ru-RU" w:eastAsia="en-US"/>
    </w:rPr>
  </w:style>
  <w:style w:type="character" w:customStyle="1" w:styleId="a7">
    <w:name w:val="Нижний колонтитул Знак"/>
    <w:basedOn w:val="a0"/>
    <w:link w:val="a6"/>
    <w:uiPriority w:val="99"/>
    <w:rsid w:val="00AB34E1"/>
    <w:rPr>
      <w:rFonts w:cs="Times New Roman"/>
      <w:lang w:val="ru-RU" w:eastAsia="en-US"/>
    </w:rPr>
  </w:style>
  <w:style w:type="paragraph" w:styleId="a8">
    <w:name w:val="List Paragraph"/>
    <w:basedOn w:val="a"/>
    <w:uiPriority w:val="34"/>
    <w:qFormat/>
    <w:rsid w:val="00D455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10</cp:revision>
  <dcterms:created xsi:type="dcterms:W3CDTF">2023-09-27T05:30:00Z</dcterms:created>
  <dcterms:modified xsi:type="dcterms:W3CDTF">2023-10-17T12:15:00Z</dcterms:modified>
</cp:coreProperties>
</file>