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C20" w:rsidRDefault="00945C20" w:rsidP="00945C20">
      <w:pPr>
        <w:pStyle w:val="a3"/>
        <w:tabs>
          <w:tab w:val="left" w:pos="6120"/>
        </w:tabs>
        <w:ind w:left="0"/>
      </w:pPr>
      <w:r>
        <w:rPr>
          <w:rFonts w:ascii="Times New Roman" w:hAnsi="Times New Roman" w:cs="Times New Roman"/>
          <w:color w:val="000000"/>
          <w:sz w:val="28"/>
          <w:szCs w:val="28"/>
        </w:rPr>
        <w:t xml:space="preserve">КОМУНАЛЬНЕ НЕКОМЕРЦІЙНЕ ПІДПРИЄМСТВО </w:t>
      </w:r>
      <w:r>
        <w:rPr>
          <w:rFonts w:ascii="Times New Roman" w:hAnsi="Times New Roman" w:cs="Times New Roman"/>
          <w:color w:val="000000"/>
          <w:kern w:val="2"/>
          <w:sz w:val="24"/>
          <w:szCs w:val="24"/>
        </w:rPr>
        <w:t>«</w:t>
      </w:r>
      <w:r>
        <w:rPr>
          <w:rFonts w:ascii="Times New Roman" w:hAnsi="Times New Roman" w:cs="Times New Roman"/>
          <w:color w:val="000000"/>
          <w:sz w:val="28"/>
          <w:szCs w:val="28"/>
        </w:rPr>
        <w:t>ЗДОЛБУНІВСЬКА ЦЕНТРАЛЬНА МІСЬКА ЛІКАРНЯ</w:t>
      </w:r>
      <w:r>
        <w:rPr>
          <w:rFonts w:ascii="Times New Roman" w:hAnsi="Times New Roman" w:cs="Times New Roman"/>
          <w:color w:val="000000"/>
          <w:kern w:val="2"/>
          <w:sz w:val="24"/>
          <w:szCs w:val="24"/>
        </w:rPr>
        <w:t>»</w:t>
      </w:r>
      <w:r>
        <w:rPr>
          <w:rFonts w:ascii="Times New Roman" w:hAnsi="Times New Roman" w:cs="Times New Roman"/>
          <w:color w:val="000000"/>
          <w:sz w:val="28"/>
          <w:szCs w:val="28"/>
        </w:rPr>
        <w:t xml:space="preserve"> ЗДОЛБУНІВСЬКОЇ МІСЬКОЇ РАДИ РІВНЕНСЬКОЇ ОБЛАСТІ</w:t>
      </w:r>
    </w:p>
    <w:p w:rsidR="00945C20" w:rsidRDefault="00945C20" w:rsidP="00945C20">
      <w:pPr>
        <w:rPr>
          <w:color w:val="000000"/>
          <w:sz w:val="28"/>
          <w:szCs w:val="28"/>
          <w:lang w:val="uk-UA"/>
        </w:rPr>
      </w:pPr>
    </w:p>
    <w:p w:rsidR="00945C20" w:rsidRDefault="00945C20" w:rsidP="00945C20">
      <w:pPr>
        <w:rPr>
          <w:color w:val="000000"/>
          <w:sz w:val="28"/>
          <w:szCs w:val="28"/>
          <w:lang w:val="uk-UA"/>
        </w:rPr>
      </w:pPr>
    </w:p>
    <w:tbl>
      <w:tblPr>
        <w:tblW w:w="0" w:type="auto"/>
        <w:tblLayout w:type="fixed"/>
        <w:tblLook w:val="0000" w:firstRow="0" w:lastRow="0" w:firstColumn="0" w:lastColumn="0" w:noHBand="0" w:noVBand="0"/>
      </w:tblPr>
      <w:tblGrid>
        <w:gridCol w:w="4502"/>
        <w:gridCol w:w="4835"/>
      </w:tblGrid>
      <w:tr w:rsidR="00945C20" w:rsidTr="002A3776">
        <w:trPr>
          <w:trHeight w:val="2314"/>
        </w:trPr>
        <w:tc>
          <w:tcPr>
            <w:tcW w:w="4502" w:type="dxa"/>
            <w:shd w:val="clear" w:color="auto" w:fill="auto"/>
          </w:tcPr>
          <w:p w:rsidR="00945C20" w:rsidRDefault="00945C20" w:rsidP="002A3776">
            <w:pPr>
              <w:snapToGrid w:val="0"/>
              <w:rPr>
                <w:b/>
                <w:color w:val="000000"/>
                <w:lang w:val="uk-UA"/>
              </w:rPr>
            </w:pPr>
          </w:p>
        </w:tc>
        <w:tc>
          <w:tcPr>
            <w:tcW w:w="4835" w:type="dxa"/>
            <w:shd w:val="clear" w:color="auto" w:fill="auto"/>
          </w:tcPr>
          <w:p w:rsidR="00945C20" w:rsidRPr="00B4021C" w:rsidRDefault="00945C20" w:rsidP="002A3776">
            <w:pPr>
              <w:suppressAutoHyphens w:val="0"/>
              <w:rPr>
                <w:color w:val="000000"/>
                <w:sz w:val="27"/>
                <w:szCs w:val="27"/>
                <w:lang w:val="uk-UA" w:eastAsia="uk-UA"/>
              </w:rPr>
            </w:pPr>
            <w:r w:rsidRPr="00B4021C">
              <w:rPr>
                <w:color w:val="000000"/>
                <w:sz w:val="27"/>
                <w:szCs w:val="27"/>
                <w:lang w:val="uk-UA" w:eastAsia="uk-UA"/>
              </w:rPr>
              <w:t>Затверджено</w:t>
            </w:r>
          </w:p>
          <w:p w:rsidR="00945C20" w:rsidRPr="00B4021C" w:rsidRDefault="00945C20" w:rsidP="002A3776">
            <w:pPr>
              <w:suppressAutoHyphens w:val="0"/>
              <w:rPr>
                <w:color w:val="000000"/>
                <w:sz w:val="27"/>
                <w:szCs w:val="27"/>
                <w:lang w:val="uk-UA" w:eastAsia="uk-UA"/>
              </w:rPr>
            </w:pPr>
            <w:r w:rsidRPr="00B4021C">
              <w:rPr>
                <w:color w:val="000000"/>
                <w:sz w:val="27"/>
                <w:szCs w:val="27"/>
                <w:lang w:val="uk-UA" w:eastAsia="uk-UA"/>
              </w:rPr>
              <w:t>Протокольним рішенням</w:t>
            </w:r>
          </w:p>
          <w:p w:rsidR="00945C20" w:rsidRPr="00686B7E" w:rsidRDefault="00945C20" w:rsidP="002A3776">
            <w:pPr>
              <w:suppressAutoHyphens w:val="0"/>
              <w:rPr>
                <w:color w:val="000000"/>
                <w:sz w:val="27"/>
                <w:szCs w:val="27"/>
                <w:lang w:val="uk-UA" w:eastAsia="uk-UA"/>
              </w:rPr>
            </w:pPr>
            <w:bookmarkStart w:id="0" w:name="_GoBack"/>
            <w:bookmarkEnd w:id="0"/>
            <w:r w:rsidRPr="00222B7D">
              <w:rPr>
                <w:color w:val="000000"/>
                <w:sz w:val="27"/>
                <w:szCs w:val="27"/>
                <w:lang w:val="uk-UA" w:eastAsia="uk-UA"/>
              </w:rPr>
              <w:t>уповноваженої особи №</w:t>
            </w:r>
            <w:r w:rsidR="001375F3" w:rsidRPr="00222B7D">
              <w:rPr>
                <w:color w:val="000000"/>
                <w:sz w:val="27"/>
                <w:szCs w:val="27"/>
                <w:lang w:val="uk-UA" w:eastAsia="uk-UA"/>
              </w:rPr>
              <w:t xml:space="preserve"> 3</w:t>
            </w:r>
            <w:r w:rsidR="00222B7D" w:rsidRPr="00222B7D">
              <w:rPr>
                <w:color w:val="000000"/>
                <w:sz w:val="27"/>
                <w:szCs w:val="27"/>
                <w:lang w:val="uk-UA" w:eastAsia="uk-UA"/>
              </w:rPr>
              <w:t>6</w:t>
            </w:r>
            <w:r w:rsidR="001375F3" w:rsidRPr="00222B7D">
              <w:rPr>
                <w:color w:val="000000"/>
                <w:sz w:val="27"/>
                <w:szCs w:val="27"/>
                <w:lang w:val="uk-UA" w:eastAsia="uk-UA"/>
              </w:rPr>
              <w:t>-2023 від         1</w:t>
            </w:r>
            <w:r w:rsidR="00222B7D" w:rsidRPr="00222B7D">
              <w:rPr>
                <w:color w:val="000000"/>
                <w:sz w:val="27"/>
                <w:szCs w:val="27"/>
                <w:lang w:val="uk-UA" w:eastAsia="uk-UA"/>
              </w:rPr>
              <w:t>7</w:t>
            </w:r>
            <w:r w:rsidRPr="00222B7D">
              <w:rPr>
                <w:color w:val="000000"/>
                <w:sz w:val="27"/>
                <w:szCs w:val="27"/>
                <w:lang w:val="uk-UA" w:eastAsia="uk-UA"/>
              </w:rPr>
              <w:t>.0</w:t>
            </w:r>
            <w:r w:rsidR="00686B7E" w:rsidRPr="00222B7D">
              <w:rPr>
                <w:color w:val="000000"/>
                <w:sz w:val="27"/>
                <w:szCs w:val="27"/>
                <w:lang w:val="uk-UA" w:eastAsia="uk-UA"/>
              </w:rPr>
              <w:t>3</w:t>
            </w:r>
            <w:r w:rsidRPr="00222B7D">
              <w:rPr>
                <w:color w:val="000000"/>
                <w:sz w:val="27"/>
                <w:szCs w:val="27"/>
                <w:lang w:val="uk-UA" w:eastAsia="uk-UA"/>
              </w:rPr>
              <w:t>.2023 року</w:t>
            </w:r>
          </w:p>
          <w:p w:rsidR="00945C20" w:rsidRPr="00B4021C" w:rsidRDefault="00945C20" w:rsidP="002A3776">
            <w:pPr>
              <w:suppressAutoHyphens w:val="0"/>
              <w:rPr>
                <w:color w:val="000000"/>
                <w:sz w:val="27"/>
                <w:szCs w:val="27"/>
                <w:lang w:val="uk-UA" w:eastAsia="uk-UA"/>
              </w:rPr>
            </w:pPr>
            <w:r w:rsidRPr="00686B7E">
              <w:rPr>
                <w:color w:val="000000"/>
                <w:sz w:val="27"/>
                <w:szCs w:val="27"/>
                <w:lang w:val="uk-UA" w:eastAsia="uk-UA"/>
              </w:rPr>
              <w:t>Уповноважена особа</w:t>
            </w:r>
          </w:p>
          <w:p w:rsidR="00945C20" w:rsidRPr="00B4021C" w:rsidRDefault="00945C20" w:rsidP="002A3776">
            <w:pPr>
              <w:suppressAutoHyphens w:val="0"/>
              <w:rPr>
                <w:color w:val="000000"/>
                <w:sz w:val="27"/>
                <w:szCs w:val="27"/>
                <w:lang w:val="uk-UA" w:eastAsia="uk-UA"/>
              </w:rPr>
            </w:pPr>
            <w:r w:rsidRPr="00B4021C">
              <w:rPr>
                <w:color w:val="000000"/>
                <w:sz w:val="27"/>
                <w:szCs w:val="27"/>
                <w:lang w:val="uk-UA" w:eastAsia="uk-UA"/>
              </w:rPr>
              <w:t>______________ Олена БОНДАРЧУК</w:t>
            </w:r>
          </w:p>
          <w:p w:rsidR="00945C20" w:rsidRPr="00B4021C" w:rsidRDefault="00945C20" w:rsidP="002A3776"/>
        </w:tc>
      </w:tr>
      <w:tr w:rsidR="00945C20" w:rsidTr="002A3776">
        <w:tc>
          <w:tcPr>
            <w:tcW w:w="4502" w:type="dxa"/>
            <w:shd w:val="clear" w:color="auto" w:fill="auto"/>
          </w:tcPr>
          <w:p w:rsidR="00945C20" w:rsidRDefault="00945C20" w:rsidP="002A3776">
            <w:pPr>
              <w:snapToGrid w:val="0"/>
              <w:rPr>
                <w:color w:val="000000"/>
                <w:sz w:val="28"/>
                <w:szCs w:val="28"/>
                <w:lang w:val="uk-UA"/>
              </w:rPr>
            </w:pPr>
          </w:p>
        </w:tc>
        <w:tc>
          <w:tcPr>
            <w:tcW w:w="4835" w:type="dxa"/>
            <w:shd w:val="clear" w:color="auto" w:fill="auto"/>
          </w:tcPr>
          <w:p w:rsidR="00945C20" w:rsidRDefault="00945C20" w:rsidP="002A3776">
            <w:pPr>
              <w:pStyle w:val="a3"/>
              <w:tabs>
                <w:tab w:val="left" w:pos="6120"/>
              </w:tabs>
              <w:snapToGrid w:val="0"/>
              <w:ind w:left="0"/>
              <w:jc w:val="left"/>
              <w:rPr>
                <w:rFonts w:ascii="Times New Roman" w:hAnsi="Times New Roman" w:cs="Times New Roman"/>
                <w:color w:val="000000"/>
                <w:sz w:val="24"/>
                <w:szCs w:val="24"/>
              </w:rPr>
            </w:pPr>
          </w:p>
        </w:tc>
      </w:tr>
      <w:tr w:rsidR="00945C20" w:rsidTr="002A3776">
        <w:tc>
          <w:tcPr>
            <w:tcW w:w="4502" w:type="dxa"/>
            <w:shd w:val="clear" w:color="auto" w:fill="auto"/>
          </w:tcPr>
          <w:p w:rsidR="00945C20" w:rsidRDefault="00945C20" w:rsidP="002A3776">
            <w:pPr>
              <w:snapToGrid w:val="0"/>
              <w:rPr>
                <w:color w:val="000000"/>
                <w:sz w:val="28"/>
                <w:szCs w:val="28"/>
                <w:lang w:val="uk-UA"/>
              </w:rPr>
            </w:pPr>
          </w:p>
        </w:tc>
        <w:tc>
          <w:tcPr>
            <w:tcW w:w="4835" w:type="dxa"/>
            <w:shd w:val="clear" w:color="auto" w:fill="auto"/>
          </w:tcPr>
          <w:p w:rsidR="00945C20" w:rsidRDefault="00945C20" w:rsidP="002A3776">
            <w:pPr>
              <w:jc w:val="right"/>
            </w:pPr>
          </w:p>
        </w:tc>
      </w:tr>
      <w:tr w:rsidR="00945C20" w:rsidTr="002A3776">
        <w:tc>
          <w:tcPr>
            <w:tcW w:w="4502" w:type="dxa"/>
            <w:shd w:val="clear" w:color="auto" w:fill="auto"/>
          </w:tcPr>
          <w:p w:rsidR="00945C20" w:rsidRDefault="00945C20" w:rsidP="002A3776">
            <w:pPr>
              <w:snapToGrid w:val="0"/>
              <w:rPr>
                <w:color w:val="000000"/>
                <w:sz w:val="28"/>
                <w:szCs w:val="28"/>
                <w:lang w:val="uk-UA"/>
              </w:rPr>
            </w:pPr>
          </w:p>
        </w:tc>
        <w:tc>
          <w:tcPr>
            <w:tcW w:w="4835" w:type="dxa"/>
            <w:shd w:val="clear" w:color="auto" w:fill="auto"/>
          </w:tcPr>
          <w:p w:rsidR="00945C20" w:rsidRDefault="00945C20" w:rsidP="002A3776">
            <w:pPr>
              <w:pStyle w:val="a3"/>
              <w:tabs>
                <w:tab w:val="left" w:pos="6120"/>
              </w:tabs>
              <w:snapToGrid w:val="0"/>
              <w:ind w:left="0"/>
              <w:jc w:val="left"/>
              <w:rPr>
                <w:rFonts w:ascii="Times New Roman" w:hAnsi="Times New Roman" w:cs="Times New Roman"/>
                <w:color w:val="000000"/>
                <w:sz w:val="24"/>
                <w:szCs w:val="24"/>
              </w:rPr>
            </w:pPr>
          </w:p>
        </w:tc>
      </w:tr>
    </w:tbl>
    <w:p w:rsidR="00945C20" w:rsidRDefault="00945C20" w:rsidP="00945C20">
      <w:pPr>
        <w:pStyle w:val="a3"/>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p>
    <w:p w:rsidR="00945C20" w:rsidRDefault="00945C20" w:rsidP="00945C20">
      <w:pPr>
        <w:pStyle w:val="a3"/>
        <w:rPr>
          <w:rFonts w:ascii="Times New Roman" w:hAnsi="Times New Roman" w:cs="Times New Roman"/>
          <w:color w:val="000000"/>
          <w:sz w:val="32"/>
          <w:szCs w:val="32"/>
        </w:rPr>
      </w:pPr>
    </w:p>
    <w:p w:rsidR="00945C20" w:rsidRPr="002538CA" w:rsidRDefault="00945C20" w:rsidP="00945C20">
      <w:pPr>
        <w:pStyle w:val="a3"/>
        <w:rPr>
          <w:rFonts w:ascii="Times New Roman" w:hAnsi="Times New Roman" w:cs="Times New Roman"/>
          <w:color w:val="000000"/>
          <w:sz w:val="32"/>
          <w:szCs w:val="32"/>
          <w:lang w:val="ru-RU"/>
        </w:rPr>
      </w:pPr>
    </w:p>
    <w:p w:rsidR="00945C20" w:rsidRDefault="00945C20" w:rsidP="00945C20">
      <w:pPr>
        <w:pStyle w:val="a3"/>
      </w:pPr>
      <w:r>
        <w:rPr>
          <w:rFonts w:ascii="Times New Roman" w:hAnsi="Times New Roman" w:cs="Times New Roman"/>
          <w:color w:val="000000"/>
          <w:sz w:val="32"/>
          <w:szCs w:val="32"/>
        </w:rPr>
        <w:t>ТЕНДЕРНА ДОКУМЕНТАЦІЯ</w:t>
      </w:r>
    </w:p>
    <w:p w:rsidR="00945C20" w:rsidRDefault="00945C20" w:rsidP="00945C20">
      <w:pPr>
        <w:pStyle w:val="a3"/>
        <w:rPr>
          <w:rFonts w:ascii="Times New Roman" w:hAnsi="Times New Roman" w:cs="Times New Roman"/>
          <w:color w:val="000000"/>
          <w:sz w:val="32"/>
          <w:szCs w:val="32"/>
        </w:rPr>
      </w:pPr>
      <w:r>
        <w:rPr>
          <w:rFonts w:ascii="Times New Roman" w:hAnsi="Times New Roman" w:cs="Times New Roman"/>
          <w:color w:val="000000"/>
          <w:sz w:val="32"/>
          <w:szCs w:val="32"/>
        </w:rPr>
        <w:t>ЩОДО ПРОЦЕДУРИ ВІДКРИТИХ ТОРГІВ</w:t>
      </w:r>
    </w:p>
    <w:p w:rsidR="00945C20" w:rsidRPr="00B4021C" w:rsidRDefault="00945C20" w:rsidP="00945C20">
      <w:pPr>
        <w:pStyle w:val="a4"/>
        <w:rPr>
          <w:lang w:val="uk-UA"/>
        </w:rPr>
      </w:pPr>
    </w:p>
    <w:p w:rsidR="00945C20" w:rsidRPr="00205368" w:rsidRDefault="00122B21" w:rsidP="00122B21">
      <w:pPr>
        <w:spacing w:line="240" w:lineRule="auto"/>
        <w:jc w:val="center"/>
        <w:rPr>
          <w:b/>
          <w:color w:val="000000"/>
          <w:sz w:val="28"/>
          <w:szCs w:val="28"/>
          <w:lang w:val="uk-UA" w:eastAsia="uk-UA"/>
        </w:rPr>
      </w:pPr>
      <w:r w:rsidRPr="00FA3659">
        <w:rPr>
          <w:b/>
          <w:color w:val="000000"/>
          <w:sz w:val="28"/>
          <w:szCs w:val="28"/>
          <w:lang w:val="uk-UA" w:eastAsia="uk-UA"/>
        </w:rPr>
        <w:t>Код ДК 021:2015 – 24110000-8 Промислові гази (</w:t>
      </w:r>
      <w:r>
        <w:rPr>
          <w:b/>
          <w:color w:val="000000"/>
          <w:sz w:val="28"/>
          <w:szCs w:val="28"/>
          <w:lang w:val="uk-UA" w:eastAsia="uk-UA"/>
        </w:rPr>
        <w:t>Діоксид вуглецю</w:t>
      </w:r>
      <w:r w:rsidRPr="00FA3659">
        <w:rPr>
          <w:b/>
          <w:color w:val="000000"/>
          <w:sz w:val="28"/>
          <w:szCs w:val="28"/>
          <w:lang w:val="uk-UA" w:eastAsia="uk-UA"/>
        </w:rPr>
        <w:t>)</w:t>
      </w:r>
    </w:p>
    <w:p w:rsidR="00945C20" w:rsidRPr="00297DD0" w:rsidRDefault="00945C20" w:rsidP="00945C20">
      <w:pPr>
        <w:spacing w:line="240" w:lineRule="auto"/>
        <w:jc w:val="center"/>
        <w:rPr>
          <w:b/>
          <w:sz w:val="28"/>
          <w:szCs w:val="28"/>
          <w:bdr w:val="none" w:sz="0" w:space="0" w:color="auto" w:frame="1"/>
          <w:shd w:val="clear" w:color="auto" w:fill="FFFFFF"/>
          <w:lang w:val="uk-UA"/>
        </w:rPr>
      </w:pPr>
      <w:r w:rsidRPr="00297DD0">
        <w:rPr>
          <w:b/>
          <w:sz w:val="28"/>
          <w:szCs w:val="28"/>
          <w:bdr w:val="none" w:sz="0" w:space="0" w:color="auto" w:frame="1"/>
          <w:shd w:val="clear" w:color="auto" w:fill="FFFFFF"/>
          <w:lang w:val="uk-UA"/>
        </w:rPr>
        <w:t xml:space="preserve"> </w:t>
      </w:r>
    </w:p>
    <w:p w:rsidR="00945C20" w:rsidRDefault="00945C20" w:rsidP="00945C20">
      <w:pPr>
        <w:shd w:val="clear" w:color="auto" w:fill="FFFFFF"/>
        <w:rPr>
          <w:bCs/>
          <w:lang w:val="uk-UA" w:eastAsia="uk-UA"/>
        </w:rPr>
      </w:pPr>
    </w:p>
    <w:p w:rsidR="00945C20" w:rsidRDefault="00945C20" w:rsidP="00945C20">
      <w:pPr>
        <w:shd w:val="clear" w:color="auto" w:fill="FFFFFF"/>
        <w:rPr>
          <w:b/>
          <w:color w:val="000000"/>
          <w:sz w:val="32"/>
          <w:szCs w:val="32"/>
          <w:lang w:val="uk-UA"/>
        </w:rPr>
      </w:pPr>
    </w:p>
    <w:p w:rsidR="00945C20" w:rsidRDefault="00945C20" w:rsidP="00945C20">
      <w:pPr>
        <w:shd w:val="clear" w:color="auto" w:fill="FFFFFF"/>
        <w:jc w:val="center"/>
        <w:rPr>
          <w:b/>
          <w:color w:val="000000"/>
          <w:sz w:val="32"/>
          <w:szCs w:val="32"/>
          <w:lang w:val="uk-UA"/>
        </w:rPr>
      </w:pPr>
    </w:p>
    <w:p w:rsidR="00945C20" w:rsidRDefault="00945C20" w:rsidP="00945C20">
      <w:pPr>
        <w:shd w:val="clear" w:color="auto" w:fill="FFFFFF"/>
        <w:jc w:val="center"/>
        <w:rPr>
          <w:b/>
          <w:color w:val="000000"/>
          <w:sz w:val="32"/>
          <w:szCs w:val="32"/>
          <w:lang w:val="uk-UA"/>
        </w:rPr>
      </w:pPr>
    </w:p>
    <w:p w:rsidR="00945C20" w:rsidRDefault="00945C20" w:rsidP="00945C20">
      <w:pPr>
        <w:shd w:val="clear" w:color="auto" w:fill="FFFFFF"/>
        <w:jc w:val="center"/>
        <w:rPr>
          <w:b/>
          <w:color w:val="000000"/>
          <w:sz w:val="32"/>
          <w:szCs w:val="32"/>
          <w:lang w:val="uk-UA"/>
        </w:rPr>
      </w:pPr>
    </w:p>
    <w:p w:rsidR="00945C20" w:rsidRDefault="00945C20" w:rsidP="00945C20">
      <w:pPr>
        <w:shd w:val="clear" w:color="auto" w:fill="FFFFFF"/>
        <w:jc w:val="center"/>
        <w:rPr>
          <w:b/>
          <w:color w:val="000000"/>
          <w:sz w:val="32"/>
          <w:szCs w:val="32"/>
          <w:lang w:val="uk-UA"/>
        </w:rPr>
      </w:pPr>
    </w:p>
    <w:p w:rsidR="00945C20" w:rsidRDefault="00945C20" w:rsidP="00945C20">
      <w:pPr>
        <w:shd w:val="clear" w:color="auto" w:fill="FFFFFF"/>
        <w:jc w:val="center"/>
        <w:rPr>
          <w:b/>
          <w:color w:val="000000"/>
          <w:sz w:val="32"/>
          <w:szCs w:val="32"/>
          <w:lang w:val="uk-UA"/>
        </w:rPr>
      </w:pPr>
    </w:p>
    <w:p w:rsidR="00945C20" w:rsidRDefault="00945C20" w:rsidP="00945C20">
      <w:pPr>
        <w:shd w:val="clear" w:color="auto" w:fill="FFFFFF"/>
        <w:jc w:val="center"/>
        <w:rPr>
          <w:b/>
          <w:color w:val="000000"/>
          <w:sz w:val="32"/>
          <w:szCs w:val="32"/>
          <w:lang w:val="uk-UA"/>
        </w:rPr>
      </w:pPr>
    </w:p>
    <w:p w:rsidR="00945C20" w:rsidRDefault="00945C20" w:rsidP="00945C20">
      <w:pPr>
        <w:shd w:val="clear" w:color="auto" w:fill="FFFFFF"/>
        <w:rPr>
          <w:b/>
          <w:color w:val="000000"/>
          <w:sz w:val="32"/>
          <w:szCs w:val="32"/>
          <w:lang w:val="uk-UA"/>
        </w:rPr>
      </w:pPr>
    </w:p>
    <w:p w:rsidR="00945C20" w:rsidRDefault="00945C20" w:rsidP="00945C20">
      <w:pPr>
        <w:shd w:val="clear" w:color="auto" w:fill="FFFFFF"/>
        <w:rPr>
          <w:b/>
          <w:color w:val="000000"/>
          <w:sz w:val="32"/>
          <w:szCs w:val="32"/>
          <w:lang w:val="uk-UA"/>
        </w:rPr>
      </w:pPr>
    </w:p>
    <w:p w:rsidR="00945C20" w:rsidRDefault="00945C20" w:rsidP="00945C20">
      <w:pPr>
        <w:shd w:val="clear" w:color="auto" w:fill="FFFFFF"/>
        <w:rPr>
          <w:b/>
          <w:color w:val="000000"/>
          <w:sz w:val="32"/>
          <w:szCs w:val="32"/>
          <w:lang w:val="uk-UA"/>
        </w:rPr>
      </w:pPr>
    </w:p>
    <w:p w:rsidR="00945C20" w:rsidRDefault="00945C20" w:rsidP="00945C20">
      <w:pPr>
        <w:shd w:val="clear" w:color="auto" w:fill="FFFFFF"/>
        <w:rPr>
          <w:b/>
          <w:color w:val="000000"/>
          <w:sz w:val="32"/>
          <w:szCs w:val="32"/>
          <w:lang w:val="uk-UA"/>
        </w:rPr>
      </w:pPr>
    </w:p>
    <w:p w:rsidR="00945C20" w:rsidRDefault="00945C20" w:rsidP="00945C20">
      <w:pPr>
        <w:shd w:val="clear" w:color="auto" w:fill="FFFFFF"/>
        <w:rPr>
          <w:b/>
          <w:color w:val="000000"/>
          <w:sz w:val="32"/>
          <w:szCs w:val="32"/>
          <w:lang w:val="uk-UA"/>
        </w:rPr>
      </w:pPr>
    </w:p>
    <w:p w:rsidR="00205368" w:rsidRDefault="00205368" w:rsidP="00945C20">
      <w:pPr>
        <w:shd w:val="clear" w:color="auto" w:fill="FFFFFF"/>
        <w:rPr>
          <w:b/>
          <w:color w:val="000000"/>
          <w:sz w:val="32"/>
          <w:szCs w:val="32"/>
          <w:lang w:val="uk-UA"/>
        </w:rPr>
      </w:pPr>
    </w:p>
    <w:p w:rsidR="00205368" w:rsidRDefault="00205368" w:rsidP="00945C20">
      <w:pPr>
        <w:shd w:val="clear" w:color="auto" w:fill="FFFFFF"/>
        <w:rPr>
          <w:b/>
          <w:color w:val="000000"/>
          <w:sz w:val="32"/>
          <w:szCs w:val="32"/>
          <w:lang w:val="uk-UA"/>
        </w:rPr>
      </w:pPr>
    </w:p>
    <w:p w:rsidR="00205368" w:rsidRDefault="00205368" w:rsidP="00945C20">
      <w:pPr>
        <w:shd w:val="clear" w:color="auto" w:fill="FFFFFF"/>
        <w:rPr>
          <w:b/>
          <w:color w:val="000000"/>
          <w:sz w:val="32"/>
          <w:szCs w:val="32"/>
          <w:lang w:val="uk-UA"/>
        </w:rPr>
      </w:pPr>
    </w:p>
    <w:p w:rsidR="00945C20" w:rsidRDefault="00945C20" w:rsidP="00945C20">
      <w:pPr>
        <w:shd w:val="clear" w:color="auto" w:fill="FFFFFF"/>
        <w:rPr>
          <w:b/>
          <w:color w:val="000000"/>
          <w:sz w:val="32"/>
          <w:szCs w:val="32"/>
          <w:lang w:val="uk-UA"/>
        </w:rPr>
      </w:pPr>
    </w:p>
    <w:p w:rsidR="00945C20" w:rsidRDefault="00945C20" w:rsidP="00945C20">
      <w:pPr>
        <w:shd w:val="clear" w:color="auto" w:fill="FFFFFF"/>
        <w:rPr>
          <w:b/>
          <w:color w:val="000000"/>
          <w:sz w:val="32"/>
          <w:szCs w:val="32"/>
          <w:lang w:val="uk-UA"/>
        </w:rPr>
      </w:pPr>
    </w:p>
    <w:p w:rsidR="00945C20" w:rsidRDefault="00945C20" w:rsidP="00945C20">
      <w:pPr>
        <w:widowControl w:val="0"/>
        <w:shd w:val="clear" w:color="auto" w:fill="FFFFFF"/>
        <w:rPr>
          <w:b/>
          <w:color w:val="000000"/>
          <w:sz w:val="28"/>
          <w:szCs w:val="28"/>
          <w:lang w:val="uk-UA"/>
        </w:rPr>
      </w:pPr>
    </w:p>
    <w:p w:rsidR="00945C20" w:rsidRPr="00C13911" w:rsidRDefault="00945C20" w:rsidP="00945C20">
      <w:pPr>
        <w:jc w:val="center"/>
        <w:rPr>
          <w:b/>
          <w:bCs/>
          <w:sz w:val="28"/>
          <w:szCs w:val="28"/>
          <w:lang w:val="uk-UA"/>
        </w:rPr>
      </w:pPr>
      <w:r w:rsidRPr="00C13911">
        <w:rPr>
          <w:b/>
          <w:bCs/>
          <w:sz w:val="28"/>
          <w:szCs w:val="28"/>
          <w:lang w:val="uk-UA"/>
        </w:rPr>
        <w:t>м. Здолбунів — 202</w:t>
      </w:r>
      <w:r>
        <w:rPr>
          <w:b/>
          <w:bCs/>
          <w:sz w:val="28"/>
          <w:szCs w:val="28"/>
          <w:lang w:val="uk-UA"/>
        </w:rPr>
        <w:t>3</w:t>
      </w:r>
      <w:r w:rsidRPr="00C13911">
        <w:rPr>
          <w:b/>
          <w:bCs/>
          <w:sz w:val="28"/>
          <w:szCs w:val="28"/>
          <w:lang w:val="uk-UA"/>
        </w:rPr>
        <w:t xml:space="preserve"> р.</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45C20" w:rsidTr="002A3776">
        <w:trPr>
          <w:trHeight w:val="416"/>
          <w:jc w:val="center"/>
        </w:trPr>
        <w:tc>
          <w:tcPr>
            <w:tcW w:w="705" w:type="dxa"/>
            <w:vAlign w:val="center"/>
          </w:tcPr>
          <w:p w:rsidR="00945C20" w:rsidRDefault="00945C20" w:rsidP="002A3776">
            <w:pPr>
              <w:jc w:val="center"/>
            </w:pPr>
            <w:r>
              <w:lastRenderedPageBreak/>
              <w:t>№</w:t>
            </w:r>
          </w:p>
        </w:tc>
        <w:tc>
          <w:tcPr>
            <w:tcW w:w="9255" w:type="dxa"/>
            <w:gridSpan w:val="2"/>
            <w:vAlign w:val="center"/>
          </w:tcPr>
          <w:p w:rsidR="00945C20" w:rsidRDefault="00945C20" w:rsidP="002A3776">
            <w:pPr>
              <w:jc w:val="center"/>
              <w:rPr>
                <w:b/>
              </w:rPr>
            </w:pPr>
            <w:r>
              <w:rPr>
                <w:b/>
              </w:rPr>
              <w:t>Розділ 1. Загальні положення</w:t>
            </w:r>
          </w:p>
        </w:tc>
      </w:tr>
      <w:tr w:rsidR="00945C20" w:rsidTr="002A3776">
        <w:trPr>
          <w:trHeight w:val="411"/>
          <w:jc w:val="center"/>
        </w:trPr>
        <w:tc>
          <w:tcPr>
            <w:tcW w:w="705" w:type="dxa"/>
            <w:vAlign w:val="center"/>
          </w:tcPr>
          <w:p w:rsidR="00945C20" w:rsidRDefault="00945C20" w:rsidP="002A3776">
            <w:pPr>
              <w:jc w:val="center"/>
            </w:pPr>
            <w:r>
              <w:t>1</w:t>
            </w:r>
          </w:p>
        </w:tc>
        <w:tc>
          <w:tcPr>
            <w:tcW w:w="2835" w:type="dxa"/>
            <w:vAlign w:val="center"/>
          </w:tcPr>
          <w:p w:rsidR="00945C20" w:rsidRDefault="00945C20" w:rsidP="002A3776">
            <w:pPr>
              <w:jc w:val="center"/>
            </w:pPr>
            <w:r>
              <w:t>2</w:t>
            </w:r>
          </w:p>
        </w:tc>
        <w:tc>
          <w:tcPr>
            <w:tcW w:w="6420" w:type="dxa"/>
            <w:vAlign w:val="center"/>
          </w:tcPr>
          <w:p w:rsidR="00945C20" w:rsidRDefault="00945C20" w:rsidP="002A3776">
            <w:pPr>
              <w:jc w:val="center"/>
            </w:pPr>
            <w:r>
              <w:t>3</w:t>
            </w:r>
          </w:p>
        </w:tc>
      </w:tr>
      <w:tr w:rsidR="00945C20" w:rsidTr="002A3776">
        <w:trPr>
          <w:trHeight w:val="1119"/>
          <w:jc w:val="center"/>
        </w:trPr>
        <w:tc>
          <w:tcPr>
            <w:tcW w:w="705" w:type="dxa"/>
          </w:tcPr>
          <w:p w:rsidR="00945C20" w:rsidRDefault="00945C20" w:rsidP="002A3776">
            <w:pPr>
              <w:jc w:val="center"/>
            </w:pPr>
            <w:r>
              <w:rPr>
                <w:color w:val="000000"/>
              </w:rPr>
              <w:t>1</w:t>
            </w:r>
          </w:p>
        </w:tc>
        <w:tc>
          <w:tcPr>
            <w:tcW w:w="2835" w:type="dxa"/>
          </w:tcPr>
          <w:p w:rsidR="00945C20" w:rsidRDefault="00945C20" w:rsidP="002A3776">
            <w:r>
              <w:rPr>
                <w:b/>
                <w:color w:val="000000"/>
              </w:rPr>
              <w:t>Терміни, які вживаються в тендерній документації</w:t>
            </w:r>
          </w:p>
        </w:tc>
        <w:tc>
          <w:tcPr>
            <w:tcW w:w="6420" w:type="dxa"/>
          </w:tcPr>
          <w:p w:rsidR="00945C20" w:rsidRPr="00945C20" w:rsidRDefault="00945C20" w:rsidP="002A3776">
            <w:pPr>
              <w:jc w:val="both"/>
            </w:pPr>
            <w:r>
              <w:t>Тендерну д</w:t>
            </w:r>
            <w:r>
              <w:rPr>
                <w:color w:val="000000"/>
              </w:rPr>
              <w:t xml:space="preserve">окументацію розроблено відповідно до вимог Закону </w:t>
            </w:r>
            <w:r w:rsidRPr="00945C20">
              <w:rPr>
                <w:color w:val="000000"/>
              </w:rPr>
              <w:t xml:space="preserve">України «Про публічні закупівлі» (далі </w:t>
            </w:r>
            <w:r w:rsidRPr="00945C20">
              <w:t>—</w:t>
            </w:r>
            <w:r w:rsidRPr="00945C20">
              <w:rPr>
                <w:color w:val="000000"/>
              </w:rPr>
              <w:t xml:space="preserve"> Закон)</w:t>
            </w:r>
            <w:r w:rsidRPr="00945C20">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45C20" w:rsidRDefault="00945C20" w:rsidP="002A3776">
            <w:pPr>
              <w:jc w:val="both"/>
            </w:pPr>
            <w:r w:rsidRPr="00945C20">
              <w:rPr>
                <w:color w:val="000000"/>
              </w:rPr>
              <w:t xml:space="preserve"> Терміни, які використовуються в цій документації</w:t>
            </w:r>
            <w:r>
              <w:rPr>
                <w:color w:val="000000"/>
              </w:rPr>
              <w:t xml:space="preserve">, вживаються у значенні, наведеному в Законі та </w:t>
            </w:r>
            <w:r>
              <w:t>Особливостях.</w:t>
            </w:r>
          </w:p>
        </w:tc>
      </w:tr>
      <w:tr w:rsidR="00945C20" w:rsidTr="002A3776">
        <w:trPr>
          <w:trHeight w:val="615"/>
          <w:jc w:val="center"/>
        </w:trPr>
        <w:tc>
          <w:tcPr>
            <w:tcW w:w="705" w:type="dxa"/>
          </w:tcPr>
          <w:p w:rsidR="00945C20" w:rsidRDefault="00945C20" w:rsidP="002A3776">
            <w:pPr>
              <w:jc w:val="center"/>
            </w:pPr>
            <w:r>
              <w:rPr>
                <w:color w:val="000000"/>
              </w:rPr>
              <w:t>2</w:t>
            </w:r>
          </w:p>
        </w:tc>
        <w:tc>
          <w:tcPr>
            <w:tcW w:w="2835" w:type="dxa"/>
          </w:tcPr>
          <w:p w:rsidR="00945C20" w:rsidRDefault="00945C20" w:rsidP="002A3776">
            <w:r>
              <w:rPr>
                <w:b/>
                <w:color w:val="000000"/>
              </w:rPr>
              <w:t>Інформація про замовника торгів</w:t>
            </w:r>
          </w:p>
        </w:tc>
        <w:tc>
          <w:tcPr>
            <w:tcW w:w="6420" w:type="dxa"/>
          </w:tcPr>
          <w:p w:rsidR="00945C20" w:rsidRDefault="00945C20" w:rsidP="002A3776">
            <w:pPr>
              <w:jc w:val="both"/>
            </w:pPr>
            <w:r>
              <w:rPr>
                <w:color w:val="000000"/>
              </w:rPr>
              <w:t> </w:t>
            </w:r>
          </w:p>
        </w:tc>
      </w:tr>
      <w:tr w:rsidR="00945C20" w:rsidTr="002A3776">
        <w:trPr>
          <w:trHeight w:val="285"/>
          <w:jc w:val="center"/>
        </w:trPr>
        <w:tc>
          <w:tcPr>
            <w:tcW w:w="705" w:type="dxa"/>
          </w:tcPr>
          <w:p w:rsidR="00945C20" w:rsidRDefault="00945C20" w:rsidP="00945C20">
            <w:pPr>
              <w:jc w:val="center"/>
            </w:pPr>
            <w:r>
              <w:rPr>
                <w:color w:val="000000"/>
              </w:rPr>
              <w:t>2.1</w:t>
            </w:r>
          </w:p>
        </w:tc>
        <w:tc>
          <w:tcPr>
            <w:tcW w:w="2835" w:type="dxa"/>
          </w:tcPr>
          <w:p w:rsidR="00945C20" w:rsidRDefault="00945C20" w:rsidP="00945C20">
            <w:r>
              <w:rPr>
                <w:color w:val="000000"/>
              </w:rPr>
              <w:t>повне найменування</w:t>
            </w:r>
          </w:p>
        </w:tc>
        <w:tc>
          <w:tcPr>
            <w:tcW w:w="6420" w:type="dxa"/>
          </w:tcPr>
          <w:p w:rsidR="00945C20" w:rsidRDefault="00945C20" w:rsidP="00945C20">
            <w:pPr>
              <w:pStyle w:val="1"/>
              <w:widowControl w:val="0"/>
              <w:spacing w:line="100" w:lineRule="atLeast"/>
              <w:jc w:val="both"/>
            </w:pPr>
            <w:r>
              <w:rPr>
                <w:rFonts w:ascii="Times New Roman" w:hAnsi="Times New Roman" w:cs="Times New Roman"/>
                <w:lang w:val="uk-UA"/>
              </w:rPr>
              <w:t>КОМУНАЛЬНЕ НЕКОМЕРЦІЙНЕ ПІДПРИЄМСТВО «ЗДОЛБУНІВСЬКА ЦЕНТРАЛЬНА МІСЬКА ЛІКАРНЯ» ЗДОЛБУНІВСЬКОЇ МІСЬКОЇ РАДИ РІВНЕНСЬКОЇ ОБЛАСІ</w:t>
            </w:r>
          </w:p>
        </w:tc>
      </w:tr>
      <w:tr w:rsidR="00945C20" w:rsidTr="002A3776">
        <w:trPr>
          <w:trHeight w:val="510"/>
          <w:jc w:val="center"/>
        </w:trPr>
        <w:tc>
          <w:tcPr>
            <w:tcW w:w="705" w:type="dxa"/>
          </w:tcPr>
          <w:p w:rsidR="00945C20" w:rsidRDefault="00945C20" w:rsidP="00945C20">
            <w:pPr>
              <w:jc w:val="center"/>
            </w:pPr>
            <w:r>
              <w:rPr>
                <w:color w:val="000000"/>
              </w:rPr>
              <w:t>2.2</w:t>
            </w:r>
          </w:p>
        </w:tc>
        <w:tc>
          <w:tcPr>
            <w:tcW w:w="2835" w:type="dxa"/>
          </w:tcPr>
          <w:p w:rsidR="00945C20" w:rsidRDefault="00945C20" w:rsidP="00945C20">
            <w:r>
              <w:rPr>
                <w:color w:val="000000"/>
              </w:rPr>
              <w:t>місцезнаходження</w:t>
            </w:r>
          </w:p>
        </w:tc>
        <w:tc>
          <w:tcPr>
            <w:tcW w:w="6420" w:type="dxa"/>
          </w:tcPr>
          <w:p w:rsidR="00945C20" w:rsidRDefault="00945C20" w:rsidP="00945C20">
            <w:pPr>
              <w:jc w:val="both"/>
            </w:pPr>
            <w:r>
              <w:rPr>
                <w:lang w:val="uk-UA"/>
              </w:rPr>
              <w:t>Україна, Рівненська обл.,  м. Здолбунів,  вул. С. Бандери 1,  індекс 35701</w:t>
            </w:r>
          </w:p>
          <w:p w:rsidR="00945C20" w:rsidRDefault="00945C20" w:rsidP="00945C20">
            <w:pPr>
              <w:pStyle w:val="1"/>
              <w:widowControl w:val="0"/>
              <w:spacing w:line="100" w:lineRule="atLeast"/>
              <w:jc w:val="both"/>
              <w:rPr>
                <w:rFonts w:ascii="Times New Roman" w:hAnsi="Times New Roman" w:cs="Times New Roman"/>
                <w:b/>
                <w:sz w:val="24"/>
                <w:szCs w:val="24"/>
                <w:lang w:val="uk-UA"/>
              </w:rPr>
            </w:pPr>
          </w:p>
        </w:tc>
      </w:tr>
      <w:tr w:rsidR="00945C20" w:rsidTr="002A3776">
        <w:trPr>
          <w:trHeight w:val="1119"/>
          <w:jc w:val="center"/>
        </w:trPr>
        <w:tc>
          <w:tcPr>
            <w:tcW w:w="705" w:type="dxa"/>
          </w:tcPr>
          <w:p w:rsidR="00945C20" w:rsidRDefault="00945C20" w:rsidP="00945C20">
            <w:pPr>
              <w:jc w:val="center"/>
            </w:pPr>
            <w:r>
              <w:rPr>
                <w:color w:val="000000"/>
              </w:rPr>
              <w:t>2.3</w:t>
            </w:r>
          </w:p>
        </w:tc>
        <w:tc>
          <w:tcPr>
            <w:tcW w:w="2835" w:type="dxa"/>
          </w:tcPr>
          <w:p w:rsidR="00945C20" w:rsidRDefault="00945C20" w:rsidP="00945C20">
            <w:r>
              <w:rPr>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45C20" w:rsidRPr="00291FB0" w:rsidRDefault="00945C20" w:rsidP="00945C20">
            <w:pPr>
              <w:pStyle w:val="1"/>
              <w:widowControl w:val="0"/>
              <w:spacing w:line="100" w:lineRule="atLeast"/>
              <w:jc w:val="both"/>
              <w:rPr>
                <w:rFonts w:ascii="Times New Roman" w:hAnsi="Times New Roman" w:cs="Times New Roman"/>
                <w:sz w:val="24"/>
                <w:szCs w:val="24"/>
              </w:rPr>
            </w:pPr>
            <w:r w:rsidRPr="00291FB0">
              <w:rPr>
                <w:rFonts w:ascii="Times New Roman" w:hAnsi="Times New Roman" w:cs="Times New Roman"/>
                <w:sz w:val="24"/>
                <w:szCs w:val="24"/>
                <w:lang w:val="uk-UA"/>
              </w:rPr>
              <w:t>Олена БОНДАРЧУК, уповноважена особа</w:t>
            </w:r>
          </w:p>
          <w:p w:rsidR="00945C20" w:rsidRPr="00506240" w:rsidRDefault="00945C20" w:rsidP="00945C20">
            <w:pPr>
              <w:pStyle w:val="1"/>
              <w:widowControl w:val="0"/>
              <w:spacing w:line="100" w:lineRule="atLeast"/>
              <w:jc w:val="both"/>
              <w:rPr>
                <w:rFonts w:ascii="Times New Roman" w:hAnsi="Times New Roman" w:cs="Times New Roman"/>
                <w:sz w:val="24"/>
                <w:szCs w:val="24"/>
              </w:rPr>
            </w:pPr>
            <w:r w:rsidRPr="00291FB0">
              <w:rPr>
                <w:rFonts w:ascii="Times New Roman" w:hAnsi="Times New Roman" w:cs="Times New Roman"/>
                <w:sz w:val="24"/>
                <w:szCs w:val="24"/>
                <w:lang w:val="uk-UA"/>
              </w:rPr>
              <w:t>Тел. 0973552911</w:t>
            </w:r>
          </w:p>
          <w:p w:rsidR="00945C20" w:rsidRPr="00365905" w:rsidRDefault="00945C20" w:rsidP="00945C20">
            <w:pPr>
              <w:pStyle w:val="1"/>
              <w:widowControl w:val="0"/>
              <w:spacing w:line="100" w:lineRule="atLeast"/>
              <w:jc w:val="both"/>
              <w:rPr>
                <w:rFonts w:ascii="Times New Roman" w:hAnsi="Times New Roman" w:cs="Times New Roman"/>
                <w:sz w:val="24"/>
                <w:szCs w:val="24"/>
              </w:rPr>
            </w:pPr>
            <w:r w:rsidRPr="00291FB0">
              <w:rPr>
                <w:rFonts w:ascii="Times New Roman" w:hAnsi="Times New Roman" w:cs="Times New Roman"/>
                <w:sz w:val="24"/>
                <w:szCs w:val="24"/>
                <w:lang w:val="uk-UA"/>
              </w:rPr>
              <w:t xml:space="preserve">e-mail: </w:t>
            </w:r>
            <w:hyperlink r:id="rId8" w:history="1">
              <w:r w:rsidRPr="00291FB0">
                <w:rPr>
                  <w:rStyle w:val="a8"/>
                  <w:rFonts w:ascii="Times New Roman" w:hAnsi="Times New Roman"/>
                  <w:sz w:val="24"/>
                  <w:szCs w:val="24"/>
                  <w:lang w:val="en-US"/>
                </w:rPr>
                <w:t>dzozcrl</w:t>
              </w:r>
              <w:r w:rsidRPr="00365905">
                <w:rPr>
                  <w:rStyle w:val="a8"/>
                  <w:rFonts w:ascii="Times New Roman" w:hAnsi="Times New Roman"/>
                  <w:sz w:val="24"/>
                  <w:szCs w:val="24"/>
                </w:rPr>
                <w:t>@</w:t>
              </w:r>
              <w:r w:rsidRPr="00291FB0">
                <w:rPr>
                  <w:rStyle w:val="a8"/>
                  <w:rFonts w:ascii="Times New Roman" w:hAnsi="Times New Roman"/>
                  <w:sz w:val="24"/>
                  <w:szCs w:val="24"/>
                  <w:lang w:val="en-US"/>
                </w:rPr>
                <w:t>ukr</w:t>
              </w:r>
              <w:r w:rsidRPr="00365905">
                <w:rPr>
                  <w:rStyle w:val="a8"/>
                  <w:rFonts w:ascii="Times New Roman" w:hAnsi="Times New Roman"/>
                  <w:sz w:val="24"/>
                  <w:szCs w:val="24"/>
                </w:rPr>
                <w:t>.</w:t>
              </w:r>
              <w:r w:rsidRPr="00291FB0">
                <w:rPr>
                  <w:rStyle w:val="a8"/>
                  <w:rFonts w:ascii="Times New Roman" w:hAnsi="Times New Roman"/>
                  <w:sz w:val="24"/>
                  <w:szCs w:val="24"/>
                  <w:lang w:val="en-US"/>
                </w:rPr>
                <w:t>net</w:t>
              </w:r>
            </w:hyperlink>
          </w:p>
          <w:p w:rsidR="00945C20" w:rsidRDefault="00945C20" w:rsidP="00945C20">
            <w:pPr>
              <w:pStyle w:val="1"/>
              <w:widowControl w:val="0"/>
              <w:spacing w:line="100" w:lineRule="atLeast"/>
              <w:jc w:val="both"/>
              <w:rPr>
                <w:rFonts w:ascii="Times New Roman" w:hAnsi="Times New Roman" w:cs="Times New Roman"/>
                <w:sz w:val="24"/>
                <w:szCs w:val="24"/>
                <w:lang w:val="uk-UA"/>
              </w:rPr>
            </w:pPr>
            <w:r w:rsidRPr="00291FB0">
              <w:rPr>
                <w:rFonts w:ascii="Times New Roman" w:hAnsi="Times New Roman" w:cs="Times New Roman"/>
                <w:sz w:val="24"/>
                <w:szCs w:val="24"/>
                <w:lang w:val="uk-UA"/>
              </w:rPr>
              <w:t>Україна, Рівненська обл.,  м. Здолбунів,  вул. С. Бандери 1</w:t>
            </w:r>
          </w:p>
        </w:tc>
      </w:tr>
      <w:tr w:rsidR="00945C20" w:rsidTr="002A3776">
        <w:trPr>
          <w:trHeight w:val="15"/>
          <w:jc w:val="center"/>
        </w:trPr>
        <w:tc>
          <w:tcPr>
            <w:tcW w:w="705" w:type="dxa"/>
          </w:tcPr>
          <w:p w:rsidR="00945C20" w:rsidRDefault="00945C20" w:rsidP="00945C20">
            <w:pPr>
              <w:jc w:val="center"/>
            </w:pPr>
            <w:r>
              <w:rPr>
                <w:color w:val="000000"/>
              </w:rPr>
              <w:t>3</w:t>
            </w:r>
          </w:p>
        </w:tc>
        <w:tc>
          <w:tcPr>
            <w:tcW w:w="2835" w:type="dxa"/>
          </w:tcPr>
          <w:p w:rsidR="00945C20" w:rsidRDefault="00945C20" w:rsidP="00945C20">
            <w:r>
              <w:rPr>
                <w:b/>
                <w:color w:val="000000"/>
              </w:rPr>
              <w:t>Процедура закупівлі</w:t>
            </w:r>
          </w:p>
        </w:tc>
        <w:tc>
          <w:tcPr>
            <w:tcW w:w="6420" w:type="dxa"/>
          </w:tcPr>
          <w:p w:rsidR="00945C20" w:rsidRDefault="00945C20" w:rsidP="00945C20">
            <w:pPr>
              <w:pStyle w:val="1"/>
              <w:widowControl w:val="0"/>
              <w:spacing w:line="100" w:lineRule="atLeast"/>
              <w:jc w:val="both"/>
            </w:pPr>
            <w:r>
              <w:rPr>
                <w:rFonts w:ascii="Times New Roman" w:hAnsi="Times New Roman" w:cs="Times New Roman"/>
                <w:sz w:val="24"/>
                <w:szCs w:val="24"/>
                <w:lang w:val="uk-UA"/>
              </w:rPr>
              <w:t xml:space="preserve">Відкриті торги </w:t>
            </w:r>
            <w:r w:rsidRPr="000143EF">
              <w:rPr>
                <w:rFonts w:ascii="Times New Roman" w:hAnsi="Times New Roman"/>
                <w:sz w:val="24"/>
                <w:szCs w:val="24"/>
                <w:lang w:val="uk-UA" w:eastAsia="ru-RU"/>
              </w:rPr>
              <w:t>з особливостями</w:t>
            </w:r>
          </w:p>
        </w:tc>
      </w:tr>
      <w:tr w:rsidR="00945C20" w:rsidTr="002A3776">
        <w:trPr>
          <w:trHeight w:val="240"/>
          <w:jc w:val="center"/>
        </w:trPr>
        <w:tc>
          <w:tcPr>
            <w:tcW w:w="705" w:type="dxa"/>
          </w:tcPr>
          <w:p w:rsidR="00945C20" w:rsidRDefault="00945C20" w:rsidP="002A3776">
            <w:pPr>
              <w:jc w:val="center"/>
            </w:pPr>
            <w:r>
              <w:rPr>
                <w:color w:val="000000"/>
              </w:rPr>
              <w:t>4</w:t>
            </w:r>
          </w:p>
        </w:tc>
        <w:tc>
          <w:tcPr>
            <w:tcW w:w="2835" w:type="dxa"/>
          </w:tcPr>
          <w:p w:rsidR="00945C20" w:rsidRDefault="00945C20" w:rsidP="002A3776">
            <w:r>
              <w:rPr>
                <w:b/>
                <w:color w:val="000000"/>
              </w:rPr>
              <w:t>Інформація про предмет закупівлі</w:t>
            </w:r>
          </w:p>
        </w:tc>
        <w:tc>
          <w:tcPr>
            <w:tcW w:w="6420" w:type="dxa"/>
          </w:tcPr>
          <w:p w:rsidR="00945C20" w:rsidRDefault="00945C20" w:rsidP="002A3776">
            <w:pPr>
              <w:jc w:val="both"/>
            </w:pPr>
            <w:r>
              <w:rPr>
                <w:i/>
                <w:color w:val="000000"/>
              </w:rPr>
              <w:t> </w:t>
            </w:r>
          </w:p>
        </w:tc>
      </w:tr>
      <w:tr w:rsidR="00945C20" w:rsidTr="002A3776">
        <w:trPr>
          <w:jc w:val="center"/>
        </w:trPr>
        <w:tc>
          <w:tcPr>
            <w:tcW w:w="705" w:type="dxa"/>
          </w:tcPr>
          <w:p w:rsidR="00945C20" w:rsidRDefault="00945C20" w:rsidP="00945C20">
            <w:pPr>
              <w:jc w:val="center"/>
            </w:pPr>
            <w:r>
              <w:rPr>
                <w:color w:val="000000"/>
              </w:rPr>
              <w:t>4.1</w:t>
            </w:r>
          </w:p>
        </w:tc>
        <w:tc>
          <w:tcPr>
            <w:tcW w:w="2835" w:type="dxa"/>
          </w:tcPr>
          <w:p w:rsidR="00945C20" w:rsidRDefault="00945C20" w:rsidP="00945C20">
            <w:r>
              <w:rPr>
                <w:color w:val="000000"/>
              </w:rPr>
              <w:t>назва предмета закупівлі</w:t>
            </w:r>
          </w:p>
        </w:tc>
        <w:tc>
          <w:tcPr>
            <w:tcW w:w="6420" w:type="dxa"/>
          </w:tcPr>
          <w:p w:rsidR="00122B21" w:rsidRDefault="00122B21" w:rsidP="00945C20">
            <w:pPr>
              <w:widowControl w:val="0"/>
              <w:tabs>
                <w:tab w:val="left" w:pos="0"/>
                <w:tab w:val="left" w:pos="2880"/>
              </w:tabs>
              <w:jc w:val="both"/>
              <w:rPr>
                <w:b/>
                <w:bdr w:val="none" w:sz="0" w:space="0" w:color="auto" w:frame="1"/>
                <w:shd w:val="clear" w:color="auto" w:fill="FFFFFF"/>
                <w:lang w:val="uk-UA"/>
              </w:rPr>
            </w:pPr>
            <w:r w:rsidRPr="00122B21">
              <w:rPr>
                <w:b/>
                <w:bdr w:val="none" w:sz="0" w:space="0" w:color="auto" w:frame="1"/>
                <w:shd w:val="clear" w:color="auto" w:fill="FFFFFF"/>
                <w:lang w:val="uk-UA"/>
              </w:rPr>
              <w:t xml:space="preserve">Код ДК 021:2015 – 24110000-8 Промислові гази (Діоксид вуглецю) </w:t>
            </w:r>
          </w:p>
          <w:p w:rsidR="00945C20" w:rsidRPr="00297DD0" w:rsidRDefault="00945C20" w:rsidP="00945C20">
            <w:pPr>
              <w:widowControl w:val="0"/>
              <w:tabs>
                <w:tab w:val="left" w:pos="0"/>
                <w:tab w:val="left" w:pos="2880"/>
              </w:tabs>
              <w:jc w:val="both"/>
              <w:rPr>
                <w:b/>
                <w:bdr w:val="none" w:sz="0" w:space="0" w:color="auto" w:frame="1"/>
                <w:shd w:val="clear" w:color="auto" w:fill="FFFFFF"/>
                <w:lang w:val="uk-UA"/>
              </w:rPr>
            </w:pPr>
            <w:r w:rsidRPr="00C13911">
              <w:rPr>
                <w:b/>
                <w:color w:val="000000"/>
                <w:kern w:val="2"/>
                <w:lang w:val="uk-UA"/>
              </w:rPr>
              <w:t>Перелік та о</w:t>
            </w:r>
            <w:r w:rsidR="00205368">
              <w:rPr>
                <w:b/>
                <w:color w:val="000000"/>
                <w:kern w:val="2"/>
                <w:lang w:val="uk-UA"/>
              </w:rPr>
              <w:t>пис товарів</w:t>
            </w:r>
            <w:r w:rsidRPr="00C13911">
              <w:rPr>
                <w:b/>
                <w:color w:val="000000"/>
                <w:kern w:val="2"/>
                <w:lang w:val="uk-UA"/>
              </w:rPr>
              <w:t xml:space="preserve"> визначено у Додатку 4 до тендерної документації.</w:t>
            </w:r>
          </w:p>
          <w:p w:rsidR="00945C20" w:rsidRDefault="00945C20" w:rsidP="00945C20">
            <w:pPr>
              <w:widowControl w:val="0"/>
              <w:tabs>
                <w:tab w:val="left" w:pos="0"/>
                <w:tab w:val="left" w:pos="2880"/>
              </w:tabs>
              <w:ind w:left="-25" w:firstLine="25"/>
              <w:jc w:val="both"/>
              <w:rPr>
                <w:color w:val="000000"/>
                <w:lang w:val="uk-UA"/>
              </w:rPr>
            </w:pPr>
          </w:p>
        </w:tc>
      </w:tr>
      <w:tr w:rsidR="00945C20" w:rsidTr="002A3776">
        <w:trPr>
          <w:trHeight w:val="1119"/>
          <w:jc w:val="center"/>
        </w:trPr>
        <w:tc>
          <w:tcPr>
            <w:tcW w:w="705" w:type="dxa"/>
          </w:tcPr>
          <w:p w:rsidR="00945C20" w:rsidRDefault="00945C20" w:rsidP="00945C20">
            <w:pPr>
              <w:widowControl w:val="0"/>
              <w:jc w:val="center"/>
              <w:rPr>
                <w:color w:val="000000"/>
              </w:rPr>
            </w:pPr>
            <w:r>
              <w:rPr>
                <w:color w:val="000000"/>
              </w:rPr>
              <w:t>4.2</w:t>
            </w:r>
          </w:p>
        </w:tc>
        <w:tc>
          <w:tcPr>
            <w:tcW w:w="2835" w:type="dxa"/>
          </w:tcPr>
          <w:p w:rsidR="00945C20" w:rsidRDefault="00945C20" w:rsidP="00945C20">
            <w:pPr>
              <w:widowControl w:val="0"/>
              <w:rPr>
                <w:color w:val="000000"/>
              </w:rPr>
            </w:pPr>
            <w:r>
              <w:rPr>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945C20" w:rsidRDefault="00945C20" w:rsidP="00945C20">
            <w:pPr>
              <w:widowControl w:val="0"/>
              <w:spacing w:line="240" w:lineRule="auto"/>
              <w:jc w:val="both"/>
            </w:pPr>
            <w:r>
              <w:rPr>
                <w:lang w:val="uk-UA" w:eastAsia="uk-UA"/>
              </w:rPr>
              <w:t>Поділ предмета на лоти не передбачено. Закупівля здійснюється по предмету в цілому.</w:t>
            </w:r>
          </w:p>
        </w:tc>
      </w:tr>
      <w:tr w:rsidR="00945C20" w:rsidTr="002A3776">
        <w:trPr>
          <w:trHeight w:val="1119"/>
          <w:jc w:val="center"/>
        </w:trPr>
        <w:tc>
          <w:tcPr>
            <w:tcW w:w="705" w:type="dxa"/>
          </w:tcPr>
          <w:p w:rsidR="00945C20" w:rsidRDefault="00945C20" w:rsidP="00945C20">
            <w:pPr>
              <w:widowControl w:val="0"/>
              <w:jc w:val="center"/>
            </w:pPr>
            <w:r>
              <w:rPr>
                <w:color w:val="000000"/>
              </w:rPr>
              <w:t>4.3</w:t>
            </w:r>
          </w:p>
        </w:tc>
        <w:tc>
          <w:tcPr>
            <w:tcW w:w="2835" w:type="dxa"/>
          </w:tcPr>
          <w:p w:rsidR="00945C20" w:rsidRDefault="00945C20" w:rsidP="00945C20">
            <w:pPr>
              <w:pBdr>
                <w:top w:val="nil"/>
                <w:left w:val="nil"/>
                <w:bottom w:val="nil"/>
                <w:right w:val="nil"/>
                <w:between w:val="nil"/>
              </w:pBdr>
              <w:rPr>
                <w:color w:val="000000"/>
              </w:rPr>
            </w:pPr>
            <w:r>
              <w:rPr>
                <w:color w:val="000000"/>
              </w:rPr>
              <w:t>місце, де повинні бути виконані роботи чи надані послуги, їх обсяги</w:t>
            </w:r>
          </w:p>
        </w:tc>
        <w:tc>
          <w:tcPr>
            <w:tcW w:w="6420" w:type="dxa"/>
          </w:tcPr>
          <w:p w:rsidR="00945C20" w:rsidRDefault="00205368" w:rsidP="00945C20">
            <w:pPr>
              <w:jc w:val="both"/>
            </w:pPr>
            <w:r>
              <w:rPr>
                <w:lang w:val="uk-UA"/>
              </w:rPr>
              <w:t>Місце поставки товарів</w:t>
            </w:r>
            <w:r w:rsidR="00945C20">
              <w:rPr>
                <w:lang w:val="uk-UA"/>
              </w:rPr>
              <w:t xml:space="preserve"> –</w:t>
            </w:r>
          </w:p>
          <w:p w:rsidR="00945C20" w:rsidRDefault="00945C20" w:rsidP="00945C20">
            <w:pPr>
              <w:jc w:val="both"/>
            </w:pPr>
            <w:r>
              <w:rPr>
                <w:lang w:val="uk-UA"/>
              </w:rPr>
              <w:t>вул. С. Бандери 1 , м. Здолбунів,  Рівненська обл. 35701</w:t>
            </w:r>
          </w:p>
          <w:p w:rsidR="00945C20" w:rsidRDefault="00945C20" w:rsidP="00945C20">
            <w:pPr>
              <w:spacing w:line="240" w:lineRule="atLeast"/>
            </w:pPr>
            <w:r>
              <w:rPr>
                <w:rFonts w:eastAsia="Arial" w:cs="Arial"/>
                <w:color w:val="000000"/>
              </w:rPr>
              <w:t xml:space="preserve">Детальна інформація щодо кількості, обсягу послуг, що є предметом закупівлі, визначена в </w:t>
            </w:r>
            <w:r>
              <w:rPr>
                <w:rFonts w:eastAsia="Arial" w:cs="Arial"/>
                <w:b/>
                <w:color w:val="000000"/>
              </w:rPr>
              <w:t>Додатку</w:t>
            </w:r>
            <w:r>
              <w:rPr>
                <w:rFonts w:eastAsia="Arial" w:cs="Arial"/>
                <w:b/>
                <w:color w:val="000000"/>
                <w:lang w:val="uk-UA"/>
              </w:rPr>
              <w:t xml:space="preserve"> 4</w:t>
            </w:r>
            <w:r>
              <w:rPr>
                <w:rFonts w:eastAsia="Arial" w:cs="Arial"/>
                <w:color w:val="000000"/>
              </w:rPr>
              <w:t xml:space="preserve"> до тендерної документації.</w:t>
            </w:r>
          </w:p>
        </w:tc>
      </w:tr>
      <w:tr w:rsidR="00945C20" w:rsidTr="002A3776">
        <w:trPr>
          <w:trHeight w:val="645"/>
          <w:jc w:val="center"/>
        </w:trPr>
        <w:tc>
          <w:tcPr>
            <w:tcW w:w="705" w:type="dxa"/>
          </w:tcPr>
          <w:p w:rsidR="00945C20" w:rsidRDefault="00945C20" w:rsidP="002A3776">
            <w:pPr>
              <w:widowControl w:val="0"/>
              <w:jc w:val="center"/>
            </w:pPr>
            <w:r>
              <w:rPr>
                <w:color w:val="000000"/>
              </w:rPr>
              <w:t>4.4</w:t>
            </w:r>
          </w:p>
        </w:tc>
        <w:tc>
          <w:tcPr>
            <w:tcW w:w="2835" w:type="dxa"/>
          </w:tcPr>
          <w:p w:rsidR="00945C20" w:rsidRDefault="00945C20" w:rsidP="002A3776">
            <w:pPr>
              <w:widowControl w:val="0"/>
            </w:pPr>
            <w:r>
              <w:rPr>
                <w:color w:val="000000"/>
              </w:rPr>
              <w:t>строки поставки товарів, виконання робіт, надання послуг</w:t>
            </w:r>
          </w:p>
        </w:tc>
        <w:tc>
          <w:tcPr>
            <w:tcW w:w="6420" w:type="dxa"/>
          </w:tcPr>
          <w:p w:rsidR="00945C20" w:rsidRDefault="00205368" w:rsidP="00945C20">
            <w:pPr>
              <w:pStyle w:val="1"/>
              <w:widowControl w:val="0"/>
              <w:spacing w:line="100" w:lineRule="atLeast"/>
              <w:jc w:val="both"/>
            </w:pPr>
            <w:r>
              <w:rPr>
                <w:rFonts w:ascii="Times New Roman" w:hAnsi="Times New Roman" w:cs="Times New Roman"/>
                <w:color w:val="00000A"/>
                <w:sz w:val="24"/>
                <w:szCs w:val="24"/>
                <w:lang w:val="uk-UA"/>
              </w:rPr>
              <w:t>до 31</w:t>
            </w:r>
            <w:r w:rsidR="00945C20">
              <w:rPr>
                <w:rFonts w:ascii="Times New Roman" w:hAnsi="Times New Roman" w:cs="Times New Roman"/>
                <w:color w:val="00000A"/>
                <w:sz w:val="24"/>
                <w:szCs w:val="24"/>
                <w:lang w:val="uk-UA"/>
              </w:rPr>
              <w:t>.12.2023 року</w:t>
            </w:r>
          </w:p>
          <w:p w:rsidR="00945C20" w:rsidRDefault="00945C20" w:rsidP="002A3776">
            <w:pPr>
              <w:widowControl w:val="0"/>
            </w:pPr>
          </w:p>
        </w:tc>
      </w:tr>
      <w:tr w:rsidR="00945C20" w:rsidTr="002A3776">
        <w:trPr>
          <w:trHeight w:val="841"/>
          <w:jc w:val="center"/>
        </w:trPr>
        <w:tc>
          <w:tcPr>
            <w:tcW w:w="705" w:type="dxa"/>
          </w:tcPr>
          <w:p w:rsidR="00945C20" w:rsidRDefault="00945C20" w:rsidP="002A3776">
            <w:pPr>
              <w:widowControl w:val="0"/>
              <w:jc w:val="center"/>
            </w:pPr>
            <w:r>
              <w:rPr>
                <w:color w:val="000000"/>
              </w:rPr>
              <w:lastRenderedPageBreak/>
              <w:t>5</w:t>
            </w:r>
          </w:p>
        </w:tc>
        <w:tc>
          <w:tcPr>
            <w:tcW w:w="2835" w:type="dxa"/>
          </w:tcPr>
          <w:p w:rsidR="00945C20" w:rsidRDefault="00945C20" w:rsidP="002A3776">
            <w:pPr>
              <w:widowControl w:val="0"/>
            </w:pPr>
            <w:r>
              <w:rPr>
                <w:b/>
                <w:color w:val="000000"/>
              </w:rPr>
              <w:t>Недискримінація учасників</w:t>
            </w:r>
            <w:r>
              <w:t xml:space="preserve"> </w:t>
            </w:r>
          </w:p>
        </w:tc>
        <w:tc>
          <w:tcPr>
            <w:tcW w:w="6420" w:type="dxa"/>
          </w:tcPr>
          <w:p w:rsidR="00945C20" w:rsidRDefault="00945C20" w:rsidP="002A3776">
            <w:pPr>
              <w:widowControl w:val="0"/>
              <w:ind w:right="140"/>
              <w:jc w:val="both"/>
            </w:pPr>
            <w:r>
              <w:rPr>
                <w:color w:val="000000"/>
              </w:rPr>
              <w:t xml:space="preserve">Учасники (резиденти та нерезиденти) </w:t>
            </w:r>
            <w:r>
              <w:t>у</w:t>
            </w:r>
            <w:r>
              <w:rPr>
                <w:color w:val="000000"/>
              </w:rPr>
              <w:t>сіх форм власності та організаційно-правових форм беруть участь у процедурах закупівель на рівних умовах.</w:t>
            </w:r>
          </w:p>
        </w:tc>
      </w:tr>
      <w:tr w:rsidR="00945C20" w:rsidTr="002A3776">
        <w:trPr>
          <w:trHeight w:val="1119"/>
          <w:jc w:val="center"/>
        </w:trPr>
        <w:tc>
          <w:tcPr>
            <w:tcW w:w="705" w:type="dxa"/>
          </w:tcPr>
          <w:p w:rsidR="00945C20" w:rsidRDefault="00945C20" w:rsidP="002A3776">
            <w:pPr>
              <w:widowControl w:val="0"/>
              <w:jc w:val="center"/>
            </w:pPr>
            <w:r>
              <w:rPr>
                <w:color w:val="000000"/>
              </w:rPr>
              <w:t>6</w:t>
            </w:r>
          </w:p>
        </w:tc>
        <w:tc>
          <w:tcPr>
            <w:tcW w:w="2835" w:type="dxa"/>
          </w:tcPr>
          <w:p w:rsidR="00945C20" w:rsidRDefault="00945C20" w:rsidP="002A3776">
            <w:pPr>
              <w:widowControl w:val="0"/>
            </w:pPr>
            <w:r>
              <w:rPr>
                <w:b/>
                <w:color w:val="000000"/>
              </w:rPr>
              <w:t>Валюта, у якій повинна бути зазначена ціна тендерної пропозиції</w:t>
            </w:r>
            <w:r>
              <w:t xml:space="preserve"> </w:t>
            </w:r>
          </w:p>
        </w:tc>
        <w:tc>
          <w:tcPr>
            <w:tcW w:w="6420" w:type="dxa"/>
          </w:tcPr>
          <w:p w:rsidR="00945C20" w:rsidRDefault="00945C20" w:rsidP="002A3776">
            <w:pPr>
              <w:widowControl w:val="0"/>
              <w:ind w:right="140"/>
              <w:jc w:val="both"/>
            </w:pPr>
            <w:r>
              <w:rPr>
                <w:color w:val="000000"/>
              </w:rPr>
              <w:t>Валютою тендерної пропозиції є гривня.</w:t>
            </w:r>
            <w:r>
              <w:t xml:space="preserve"> </w:t>
            </w:r>
            <w:r>
              <w:rPr>
                <w:b/>
                <w:i/>
                <w:color w:val="000000"/>
              </w:rPr>
              <w:t>У разі якщо учасником процедури закупівлі є нерезидент</w:t>
            </w:r>
            <w:r>
              <w:rPr>
                <w:b/>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p>
        </w:tc>
      </w:tr>
      <w:tr w:rsidR="00945C20" w:rsidTr="002A3776">
        <w:trPr>
          <w:trHeight w:val="1119"/>
          <w:jc w:val="center"/>
        </w:trPr>
        <w:tc>
          <w:tcPr>
            <w:tcW w:w="705" w:type="dxa"/>
          </w:tcPr>
          <w:p w:rsidR="00945C20" w:rsidRDefault="00945C20" w:rsidP="002A3776">
            <w:pPr>
              <w:widowControl w:val="0"/>
              <w:jc w:val="center"/>
            </w:pPr>
            <w:r>
              <w:rPr>
                <w:color w:val="000000"/>
              </w:rPr>
              <w:t>7</w:t>
            </w:r>
          </w:p>
        </w:tc>
        <w:tc>
          <w:tcPr>
            <w:tcW w:w="2835" w:type="dxa"/>
          </w:tcPr>
          <w:p w:rsidR="00945C20" w:rsidRDefault="00945C20" w:rsidP="002A3776">
            <w:pPr>
              <w:widowControl w:val="0"/>
            </w:pPr>
            <w:r>
              <w:rPr>
                <w:b/>
                <w:color w:val="000000"/>
              </w:rPr>
              <w:t>Мова (мови), якою  (якими) повинні бути  складені тендерні пропозиції</w:t>
            </w:r>
          </w:p>
        </w:tc>
        <w:tc>
          <w:tcPr>
            <w:tcW w:w="6420" w:type="dxa"/>
          </w:tcPr>
          <w:p w:rsidR="00945C20" w:rsidRDefault="00945C20" w:rsidP="002A3776">
            <w:pPr>
              <w:widowControl w:val="0"/>
              <w:jc w:val="both"/>
              <w:rPr>
                <w:color w:val="000000"/>
              </w:rPr>
            </w:pPr>
            <w:r>
              <w:rPr>
                <w:color w:val="000000"/>
              </w:rPr>
              <w:t>Мова тендерної пропозиції – українська.</w:t>
            </w:r>
          </w:p>
          <w:p w:rsidR="00945C20" w:rsidRDefault="00945C20" w:rsidP="002A3776">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945C20" w:rsidRDefault="00945C20" w:rsidP="002A3776">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45C20" w:rsidRDefault="00945C20" w:rsidP="002A3776">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945C20" w:rsidRDefault="00945C20" w:rsidP="002A3776">
            <w:pPr>
              <w:widowControl w:val="0"/>
              <w:jc w:val="both"/>
              <w:rPr>
                <w:b/>
                <w:color w:val="000000"/>
              </w:rPr>
            </w:pPr>
            <w:r>
              <w:rPr>
                <w:b/>
                <w:color w:val="000000"/>
              </w:rPr>
              <w:t>Виключення:</w:t>
            </w:r>
          </w:p>
          <w:p w:rsidR="00945C20" w:rsidRDefault="00945C20" w:rsidP="002A3776">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945C20" w:rsidRDefault="00945C20" w:rsidP="002A3776">
            <w:pPr>
              <w:widowControl w:val="0"/>
              <w:jc w:val="both"/>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45C20" w:rsidTr="002A3776">
        <w:trPr>
          <w:trHeight w:val="501"/>
          <w:jc w:val="center"/>
        </w:trPr>
        <w:tc>
          <w:tcPr>
            <w:tcW w:w="9960" w:type="dxa"/>
            <w:gridSpan w:val="3"/>
            <w:vAlign w:val="center"/>
          </w:tcPr>
          <w:p w:rsidR="00945C20" w:rsidRDefault="00945C20" w:rsidP="002A3776">
            <w:pPr>
              <w:widowControl w:val="0"/>
              <w:jc w:val="center"/>
            </w:pPr>
            <w:r>
              <w:rPr>
                <w:b/>
                <w:color w:val="000000"/>
              </w:rPr>
              <w:t xml:space="preserve">Розділ 2. Порядок </w:t>
            </w:r>
            <w:r>
              <w:rPr>
                <w:b/>
              </w:rPr>
              <w:t>в</w:t>
            </w:r>
            <w:r>
              <w:rPr>
                <w:b/>
                <w:color w:val="000000"/>
              </w:rPr>
              <w:t>несення змін та надання роз’яснень до тендерної документації</w:t>
            </w:r>
          </w:p>
        </w:tc>
      </w:tr>
      <w:tr w:rsidR="00945C20" w:rsidTr="002A3776">
        <w:trPr>
          <w:trHeight w:val="1975"/>
          <w:jc w:val="center"/>
        </w:trPr>
        <w:tc>
          <w:tcPr>
            <w:tcW w:w="705" w:type="dxa"/>
          </w:tcPr>
          <w:p w:rsidR="00945C20" w:rsidRDefault="00945C20" w:rsidP="002A3776">
            <w:pPr>
              <w:widowControl w:val="0"/>
              <w:jc w:val="center"/>
            </w:pPr>
            <w:r>
              <w:lastRenderedPageBreak/>
              <w:t>1</w:t>
            </w:r>
          </w:p>
        </w:tc>
        <w:tc>
          <w:tcPr>
            <w:tcW w:w="2835" w:type="dxa"/>
          </w:tcPr>
          <w:p w:rsidR="00945C20" w:rsidRDefault="00945C20" w:rsidP="002A3776">
            <w:pPr>
              <w:widowControl w:val="0"/>
              <w:rPr>
                <w:b/>
              </w:rPr>
            </w:pPr>
            <w:r>
              <w:rPr>
                <w:b/>
              </w:rPr>
              <w:t>Процедура надання роз’яснень щодо тендерної документації</w:t>
            </w:r>
          </w:p>
        </w:tc>
        <w:tc>
          <w:tcPr>
            <w:tcW w:w="6420" w:type="dxa"/>
          </w:tcPr>
          <w:p w:rsidR="00945C20" w:rsidRDefault="00945C20" w:rsidP="002A3776">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45C20" w:rsidRDefault="00945C20" w:rsidP="002A3776">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45C20" w:rsidRDefault="00945C20" w:rsidP="002A3776">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945C20" w:rsidRDefault="00945C20" w:rsidP="002A3776">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45C20" w:rsidRDefault="00945C20" w:rsidP="002A3776">
            <w:pPr>
              <w:widowControl w:val="0"/>
              <w:jc w:val="both"/>
              <w:rPr>
                <w:i/>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945C20" w:rsidTr="002A3776">
        <w:trPr>
          <w:trHeight w:val="1119"/>
          <w:jc w:val="center"/>
        </w:trPr>
        <w:tc>
          <w:tcPr>
            <w:tcW w:w="705" w:type="dxa"/>
          </w:tcPr>
          <w:p w:rsidR="00945C20" w:rsidRDefault="00945C20" w:rsidP="002A3776">
            <w:pPr>
              <w:widowControl w:val="0"/>
              <w:jc w:val="center"/>
            </w:pPr>
            <w:r>
              <w:rPr>
                <w:color w:val="000000"/>
              </w:rPr>
              <w:t>2</w:t>
            </w:r>
          </w:p>
        </w:tc>
        <w:tc>
          <w:tcPr>
            <w:tcW w:w="2835" w:type="dxa"/>
          </w:tcPr>
          <w:p w:rsidR="00945C20" w:rsidRDefault="00945C20" w:rsidP="002A3776">
            <w:pPr>
              <w:widowControl w:val="0"/>
            </w:pPr>
            <w:r>
              <w:rPr>
                <w:b/>
                <w:color w:val="000000"/>
              </w:rPr>
              <w:t>Внесення змін до тендерної документації</w:t>
            </w:r>
          </w:p>
        </w:tc>
        <w:tc>
          <w:tcPr>
            <w:tcW w:w="6420" w:type="dxa"/>
          </w:tcPr>
          <w:p w:rsidR="00945C20" w:rsidRDefault="00945C20" w:rsidP="002A3776">
            <w:pPr>
              <w:widowControl w:val="0"/>
              <w:jc w:val="both"/>
              <w:rPr>
                <w:highlight w:val="white"/>
              </w:rPr>
            </w:pPr>
            <w:r>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45C20" w:rsidRDefault="00945C20" w:rsidP="002A3776">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45C20" w:rsidTr="002A3776">
        <w:trPr>
          <w:trHeight w:val="480"/>
          <w:jc w:val="center"/>
        </w:trPr>
        <w:tc>
          <w:tcPr>
            <w:tcW w:w="9960" w:type="dxa"/>
            <w:gridSpan w:val="3"/>
            <w:vAlign w:val="center"/>
          </w:tcPr>
          <w:p w:rsidR="00945C20" w:rsidRDefault="00945C20" w:rsidP="002A3776">
            <w:pPr>
              <w:widowControl w:val="0"/>
              <w:jc w:val="center"/>
            </w:pPr>
            <w:r>
              <w:rPr>
                <w:b/>
                <w:color w:val="000000"/>
              </w:rPr>
              <w:t>Розділ 3. Інструкція з підготовки тендерної пропозиції</w:t>
            </w:r>
          </w:p>
        </w:tc>
      </w:tr>
      <w:tr w:rsidR="00945C20" w:rsidTr="002C15FB">
        <w:trPr>
          <w:trHeight w:val="416"/>
          <w:jc w:val="center"/>
        </w:trPr>
        <w:tc>
          <w:tcPr>
            <w:tcW w:w="705" w:type="dxa"/>
          </w:tcPr>
          <w:p w:rsidR="00945C20" w:rsidRDefault="00945C20" w:rsidP="002A3776">
            <w:pPr>
              <w:widowControl w:val="0"/>
              <w:jc w:val="center"/>
            </w:pPr>
            <w:r>
              <w:rPr>
                <w:b/>
                <w:color w:val="000000"/>
              </w:rPr>
              <w:t>1</w:t>
            </w:r>
          </w:p>
        </w:tc>
        <w:tc>
          <w:tcPr>
            <w:tcW w:w="2835" w:type="dxa"/>
          </w:tcPr>
          <w:p w:rsidR="00945C20" w:rsidRDefault="00945C20" w:rsidP="002A3776">
            <w:pPr>
              <w:widowControl w:val="0"/>
            </w:pPr>
            <w:r>
              <w:rPr>
                <w:b/>
                <w:color w:val="000000"/>
              </w:rPr>
              <w:t>Зміст і спосіб подання тендерної пропозиції</w:t>
            </w:r>
          </w:p>
        </w:tc>
        <w:tc>
          <w:tcPr>
            <w:tcW w:w="6420" w:type="dxa"/>
            <w:vAlign w:val="center"/>
          </w:tcPr>
          <w:p w:rsidR="00945C20" w:rsidRDefault="00945C20" w:rsidP="002A3776">
            <w:pPr>
              <w:widowControl w:val="0"/>
              <w:jc w:val="both"/>
            </w:pPr>
            <w: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45C20" w:rsidRDefault="00945C20" w:rsidP="002A3776">
            <w:pPr>
              <w:widowControl w:val="0"/>
              <w:jc w:val="both"/>
              <w:rPr>
                <w:highlight w:val="white"/>
              </w:rPr>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highlight w:val="white"/>
              </w:rPr>
              <w:t xml:space="preserve">шляхом завантаження необхідних документів через електронну </w:t>
            </w:r>
            <w:r>
              <w:rPr>
                <w:highlight w:val="white"/>
              </w:rPr>
              <w:lastRenderedPageBreak/>
              <w:t>систему закупівель, що підтверджують відповідність вимогам, визначеним замовником:</w:t>
            </w:r>
          </w:p>
          <w:p w:rsidR="00945C20" w:rsidRPr="00945C20" w:rsidRDefault="00945C20" w:rsidP="00945C20">
            <w:pPr>
              <w:widowControl w:val="0"/>
              <w:numPr>
                <w:ilvl w:val="0"/>
                <w:numId w:val="3"/>
              </w:numPr>
              <w:suppressAutoHyphens w:val="0"/>
              <w:spacing w:line="240" w:lineRule="auto"/>
              <w:jc w:val="both"/>
            </w:pPr>
            <w:r>
              <w:t xml:space="preserve">інформацією, що підтверджує відповідність учасника </w:t>
            </w:r>
            <w:r w:rsidRPr="00945C20">
              <w:t xml:space="preserve">кваліфікаційним (кваліфікаційному) критеріям – </w:t>
            </w:r>
            <w:r w:rsidRPr="00945C20">
              <w:rPr>
                <w:b/>
                <w:i/>
              </w:rPr>
              <w:t>згідно</w:t>
            </w:r>
            <w:r w:rsidRPr="00945C20">
              <w:t xml:space="preserve"> з </w:t>
            </w:r>
            <w:r w:rsidRPr="00945C20">
              <w:rPr>
                <w:b/>
                <w:i/>
              </w:rPr>
              <w:t>Додатком 1</w:t>
            </w:r>
            <w:r w:rsidRPr="00945C20">
              <w:t xml:space="preserve"> до цієї тендерної документації;</w:t>
            </w:r>
          </w:p>
          <w:p w:rsidR="00945C20" w:rsidRPr="00945C20" w:rsidRDefault="00945C20" w:rsidP="00945C20">
            <w:pPr>
              <w:widowControl w:val="0"/>
              <w:numPr>
                <w:ilvl w:val="0"/>
                <w:numId w:val="3"/>
              </w:numPr>
              <w:suppressAutoHyphens w:val="0"/>
              <w:spacing w:line="240" w:lineRule="auto"/>
              <w:jc w:val="both"/>
            </w:pPr>
            <w:r w:rsidRPr="00945C20">
              <w:t xml:space="preserve">інформацією щодо відсутності підстав, </w:t>
            </w:r>
            <w:r w:rsidR="00E02BD0">
              <w:t>у пункті 44 Особливостей</w:t>
            </w:r>
            <w:r w:rsidRPr="00945C20">
              <w:t xml:space="preserve">, – </w:t>
            </w:r>
            <w:r w:rsidRPr="00945C20">
              <w:rPr>
                <w:b/>
                <w:i/>
              </w:rPr>
              <w:t>згідно з Додатком 1</w:t>
            </w:r>
            <w:r w:rsidRPr="00945C20">
              <w:t xml:space="preserve"> до цієї тендерної документації;</w:t>
            </w:r>
          </w:p>
          <w:p w:rsidR="00945C20" w:rsidRDefault="00945C20" w:rsidP="00945C20">
            <w:pPr>
              <w:widowControl w:val="0"/>
              <w:numPr>
                <w:ilvl w:val="0"/>
                <w:numId w:val="3"/>
              </w:numPr>
              <w:suppressAutoHyphens w:val="0"/>
              <w:spacing w:line="240" w:lineRule="auto"/>
              <w:jc w:val="both"/>
            </w:pPr>
            <w:r>
              <w:t xml:space="preserve">- інформацією про необхідні технічні, якісні та функціональні характеристики предмета закупівлі, в тому числі відповідною технічною специфікацією, згідно Додатку 4 цієї документації; </w:t>
            </w:r>
          </w:p>
          <w:p w:rsidR="00945C20" w:rsidRDefault="00945C20" w:rsidP="00945C20">
            <w:pPr>
              <w:widowControl w:val="0"/>
              <w:numPr>
                <w:ilvl w:val="0"/>
                <w:numId w:val="3"/>
              </w:numPr>
              <w:suppressAutoHyphens w:val="0"/>
              <w:spacing w:line="240" w:lineRule="auto"/>
              <w:jc w:val="both"/>
            </w:pPr>
            <w: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945C20" w:rsidRDefault="00945C20" w:rsidP="00945C20">
            <w:pPr>
              <w:widowControl w:val="0"/>
              <w:numPr>
                <w:ilvl w:val="0"/>
                <w:numId w:val="3"/>
              </w:numPr>
              <w:suppressAutoHyphens w:val="0"/>
              <w:spacing w:line="240" w:lineRule="auto"/>
              <w:jc w:val="both"/>
            </w:pPr>
            <w:r>
              <w:t xml:space="preserve"> - інформацією щодо наявності документально підтвердженого досвіду виконання аналогічного за предметом закупівлі договору;</w:t>
            </w:r>
          </w:p>
          <w:p w:rsidR="00945C20" w:rsidRDefault="00945C20" w:rsidP="00945C20">
            <w:pPr>
              <w:widowControl w:val="0"/>
              <w:numPr>
                <w:ilvl w:val="0"/>
                <w:numId w:val="3"/>
              </w:numPr>
              <w:suppressAutoHyphens w:val="0"/>
              <w:spacing w:line="240" w:lineRule="auto"/>
              <w:jc w:val="both"/>
            </w:pPr>
            <w:r>
              <w:t>- листом-згодою про обробку персональних даних;</w:t>
            </w:r>
          </w:p>
          <w:p w:rsidR="00945C20" w:rsidRDefault="00945C20" w:rsidP="00945C20">
            <w:pPr>
              <w:widowControl w:val="0"/>
              <w:numPr>
                <w:ilvl w:val="0"/>
                <w:numId w:val="3"/>
              </w:numPr>
              <w:suppressAutoHyphens w:val="0"/>
              <w:spacing w:line="240" w:lineRule="auto"/>
              <w:jc w:val="both"/>
            </w:pPr>
            <w:r>
              <w:t>- іншою інформацією, що передбачена згідно цієї тендерної документації.</w:t>
            </w:r>
          </w:p>
          <w:p w:rsidR="00945C20" w:rsidRPr="00945C20" w:rsidRDefault="00945C20" w:rsidP="00945C20">
            <w:pPr>
              <w:numPr>
                <w:ilvl w:val="0"/>
                <w:numId w:val="3"/>
              </w:numPr>
              <w:pBdr>
                <w:top w:val="nil"/>
                <w:left w:val="nil"/>
                <w:bottom w:val="nil"/>
                <w:right w:val="nil"/>
                <w:between w:val="nil"/>
              </w:pBdr>
              <w:suppressAutoHyphens w:val="0"/>
              <w:spacing w:line="240" w:lineRule="auto"/>
              <w:jc w:val="both"/>
              <w:rPr>
                <w:color w:val="000000"/>
              </w:rPr>
            </w:pPr>
            <w:r>
              <w:t xml:space="preserve"> - іншою інформацією та документами, відповідно до вимог цієї тендерної документації та додатків до неї.</w:t>
            </w:r>
          </w:p>
          <w:p w:rsidR="00945C20" w:rsidRPr="002C15FB" w:rsidRDefault="00945C20" w:rsidP="00945C20">
            <w:pPr>
              <w:numPr>
                <w:ilvl w:val="0"/>
                <w:numId w:val="3"/>
              </w:numPr>
              <w:pBdr>
                <w:top w:val="nil"/>
                <w:left w:val="nil"/>
                <w:bottom w:val="nil"/>
                <w:right w:val="nil"/>
                <w:between w:val="nil"/>
              </w:pBdr>
              <w:suppressAutoHyphens w:val="0"/>
              <w:spacing w:line="240" w:lineRule="auto"/>
              <w:jc w:val="both"/>
            </w:pPr>
            <w:r w:rsidRPr="002C15FB">
              <w:t>інформацією щодо кожного  субпідрядника/ співвиконавця у разі залучення (відповідно до п. 7 «Інформація про субпідрядника/співвиконавця</w:t>
            </w:r>
            <w:r w:rsidR="002C15FB" w:rsidRPr="002C15FB">
              <w:t xml:space="preserve">» даного Розділу) </w:t>
            </w:r>
            <w:r w:rsidRPr="002C15FB">
              <w:rPr>
                <w:i/>
              </w:rPr>
              <w:t>(застосовується для робіт або послуг)</w:t>
            </w:r>
            <w:r w:rsidRPr="002C15FB">
              <w:t>;</w:t>
            </w:r>
          </w:p>
          <w:p w:rsidR="00945C20" w:rsidRDefault="00945C20" w:rsidP="00945C20">
            <w:pPr>
              <w:widowControl w:val="0"/>
              <w:numPr>
                <w:ilvl w:val="0"/>
                <w:numId w:val="3"/>
              </w:numPr>
              <w:suppressAutoHyphens w:val="0"/>
              <w:spacing w:line="240" w:lineRule="auto"/>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945C20" w:rsidRDefault="00945C20" w:rsidP="00945C20">
            <w:pPr>
              <w:widowControl w:val="0"/>
              <w:numPr>
                <w:ilvl w:val="0"/>
                <w:numId w:val="3"/>
              </w:numPr>
              <w:suppressAutoHyphens w:val="0"/>
              <w:spacing w:line="240" w:lineRule="auto"/>
              <w:jc w:val="both"/>
            </w:pPr>
            <w:r>
              <w:t>іншою інформацією та документами відповідно до вимог цієї тендерної документації та додатків до неї.</w:t>
            </w:r>
          </w:p>
          <w:p w:rsidR="00945C20" w:rsidRDefault="00945C20" w:rsidP="002A3776">
            <w:pPr>
              <w:widowControl w:val="0"/>
              <w:jc w:val="both"/>
              <w:rPr>
                <w:i/>
                <w:highlight w:val="white"/>
              </w:rPr>
            </w:pPr>
            <w:r>
              <w:rPr>
                <w:i/>
                <w:highlight w:val="white"/>
              </w:rPr>
              <w:t xml:space="preserve">Переможець процедури закупівлі у строк, що не перевищує </w:t>
            </w:r>
            <w:r>
              <w:rPr>
                <w:b/>
                <w:i/>
                <w:highlight w:val="white"/>
                <w:u w:val="single"/>
              </w:rPr>
              <w:t>чотири дні з дати оприлюднення в електронній системі закупівель повідомлення про намір укласти договір про закупівлю</w:t>
            </w:r>
            <w:r>
              <w:rPr>
                <w:i/>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45C20" w:rsidRPr="002C15FB" w:rsidRDefault="00945C20" w:rsidP="002A3776">
            <w:pPr>
              <w:widowControl w:val="0"/>
              <w:jc w:val="both"/>
              <w:rPr>
                <w:b/>
              </w:rPr>
            </w:pPr>
            <w:r w:rsidRPr="002C15FB">
              <w:rPr>
                <w:b/>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45C20" w:rsidRDefault="00945C20" w:rsidP="002A3776">
            <w:pPr>
              <w:widowControl w:val="0"/>
              <w:jc w:val="both"/>
              <w:rPr>
                <w:b/>
                <w:i/>
              </w:rPr>
            </w:pPr>
            <w:r>
              <w:rPr>
                <w:b/>
                <w:i/>
              </w:rPr>
              <w:t>Опис та приклади формальних несуттєвих помилок.</w:t>
            </w:r>
          </w:p>
          <w:p w:rsidR="00945C20" w:rsidRDefault="00945C20" w:rsidP="002A3776">
            <w:pPr>
              <w:widowControl w:val="0"/>
              <w:jc w:val="both"/>
            </w:pPr>
            <w: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lastRenderedPageBreak/>
              <w:t>(несуттєвих) помилок, допущення яких учасниками не призведе до відхилення їх тендерних пропозицій, у такій редакції:</w:t>
            </w:r>
          </w:p>
          <w:p w:rsidR="00945C20" w:rsidRDefault="00945C20" w:rsidP="002A3776">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45C20" w:rsidRDefault="00945C20" w:rsidP="002A3776">
            <w:pPr>
              <w:widowControl w:val="0"/>
              <w:jc w:val="both"/>
              <w:rPr>
                <w:i/>
                <w:u w:val="single"/>
              </w:rPr>
            </w:pPr>
            <w:r>
              <w:rPr>
                <w:i/>
                <w:u w:val="single"/>
              </w:rPr>
              <w:t>Опис формальних помилок:</w:t>
            </w:r>
          </w:p>
          <w:p w:rsidR="00945C20" w:rsidRDefault="00945C20" w:rsidP="002A3776">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945C20" w:rsidRDefault="00945C20" w:rsidP="002A3776">
            <w:pPr>
              <w:widowControl w:val="0"/>
              <w:jc w:val="both"/>
            </w:pPr>
            <w:r>
              <w:t>—</w:t>
            </w:r>
            <w:r>
              <w:tab/>
              <w:t>уживання великої літери;</w:t>
            </w:r>
          </w:p>
          <w:p w:rsidR="00945C20" w:rsidRDefault="00945C20" w:rsidP="002A3776">
            <w:pPr>
              <w:widowControl w:val="0"/>
              <w:jc w:val="both"/>
            </w:pPr>
            <w:r>
              <w:t>—</w:t>
            </w:r>
            <w:r>
              <w:tab/>
              <w:t>уживання розділових знаків та відмінювання слів у реченні;</w:t>
            </w:r>
          </w:p>
          <w:p w:rsidR="00945C20" w:rsidRDefault="00945C20" w:rsidP="002A3776">
            <w:pPr>
              <w:widowControl w:val="0"/>
              <w:jc w:val="both"/>
            </w:pPr>
            <w:r>
              <w:t>—</w:t>
            </w:r>
            <w:r>
              <w:tab/>
              <w:t>використання слова або мовного звороту, запозичених з іншої мови;</w:t>
            </w:r>
          </w:p>
          <w:p w:rsidR="00945C20" w:rsidRDefault="00945C20" w:rsidP="002A3776">
            <w:pPr>
              <w:widowControl w:val="0"/>
              <w:jc w:val="both"/>
            </w:pPr>
            <w:r>
              <w:t>—</w:t>
            </w:r>
            <w: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45C20" w:rsidRDefault="00945C20" w:rsidP="002A3776">
            <w:pPr>
              <w:widowControl w:val="0"/>
              <w:jc w:val="both"/>
            </w:pPr>
            <w:r>
              <w:t>—</w:t>
            </w:r>
            <w:r>
              <w:tab/>
              <w:t>застосування правил переносу частини слова з рядка в рядок;</w:t>
            </w:r>
          </w:p>
          <w:p w:rsidR="00945C20" w:rsidRDefault="00945C20" w:rsidP="002A3776">
            <w:pPr>
              <w:widowControl w:val="0"/>
              <w:jc w:val="both"/>
            </w:pPr>
            <w:r>
              <w:t>—</w:t>
            </w:r>
            <w:r>
              <w:tab/>
              <w:t>написання слів разом та/або окремо, та/або через дефіс;</w:t>
            </w:r>
          </w:p>
          <w:p w:rsidR="00945C20" w:rsidRDefault="00945C20" w:rsidP="002A3776">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45C20" w:rsidRDefault="00945C20" w:rsidP="002A3776">
            <w:pPr>
              <w:widowControl w:val="0"/>
              <w:jc w:val="both"/>
            </w:pPr>
            <w:r>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45C20" w:rsidRDefault="00945C20" w:rsidP="002A3776">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45C20" w:rsidRDefault="00945C20" w:rsidP="002A3776">
            <w:pPr>
              <w:widowControl w:val="0"/>
              <w:jc w:val="both"/>
            </w:pPr>
            <w:r>
              <w:t>4.</w:t>
            </w:r>
            <w: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45C20" w:rsidRDefault="00945C20" w:rsidP="002A3776">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45C20" w:rsidRDefault="00945C20" w:rsidP="002A3776">
            <w:pPr>
              <w:widowControl w:val="0"/>
              <w:jc w:val="both"/>
            </w:pPr>
            <w:r>
              <w:lastRenderedPageBreak/>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45C20" w:rsidRDefault="00945C20" w:rsidP="002A3776">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45C20" w:rsidRDefault="00945C20" w:rsidP="002A3776">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45C20" w:rsidRDefault="00945C20" w:rsidP="002A3776">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45C20" w:rsidRDefault="00945C20" w:rsidP="002A3776">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45C20" w:rsidRDefault="00945C20" w:rsidP="002A3776">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45C20" w:rsidRDefault="00945C20" w:rsidP="002A3776">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45C20" w:rsidRDefault="00945C20" w:rsidP="002A3776">
            <w:pPr>
              <w:widowControl w:val="0"/>
              <w:jc w:val="both"/>
              <w:rPr>
                <w:i/>
                <w:u w:val="single"/>
              </w:rPr>
            </w:pPr>
            <w:r>
              <w:rPr>
                <w:i/>
                <w:u w:val="single"/>
              </w:rPr>
              <w:t>Приклади формальних помилок:</w:t>
            </w:r>
          </w:p>
          <w:p w:rsidR="00945C20" w:rsidRDefault="00945C20" w:rsidP="002A3776">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45C20" w:rsidRDefault="00945C20" w:rsidP="002A3776">
            <w:pPr>
              <w:widowControl w:val="0"/>
              <w:jc w:val="both"/>
            </w:pPr>
            <w:r>
              <w:t>—  «м.київ» замість «м.Київ»;</w:t>
            </w:r>
          </w:p>
          <w:p w:rsidR="00945C20" w:rsidRDefault="00945C20" w:rsidP="002A3776">
            <w:pPr>
              <w:widowControl w:val="0"/>
              <w:jc w:val="both"/>
            </w:pPr>
            <w:r>
              <w:t>— «поряд -ок» замість «поря – док»;</w:t>
            </w:r>
          </w:p>
          <w:p w:rsidR="00945C20" w:rsidRDefault="00945C20" w:rsidP="002A3776">
            <w:pPr>
              <w:widowControl w:val="0"/>
              <w:jc w:val="both"/>
            </w:pPr>
            <w:r>
              <w:t>— «ненадається» замість «не надається»»;</w:t>
            </w:r>
          </w:p>
          <w:p w:rsidR="00945C20" w:rsidRDefault="00945C20" w:rsidP="002A3776">
            <w:pPr>
              <w:widowControl w:val="0"/>
              <w:jc w:val="both"/>
            </w:pPr>
            <w:r>
              <w:t>— «______________№_____________» замість «14.08.2020 №320/13/14-01»</w:t>
            </w:r>
          </w:p>
          <w:p w:rsidR="00945C20" w:rsidRDefault="00945C20" w:rsidP="002A3776">
            <w:pPr>
              <w:widowControl w:val="0"/>
              <w:jc w:val="both"/>
            </w:pPr>
            <w:r>
              <w:t xml:space="preserve">— учасник розмістив (завантажив) документ у форматі «JPG» замість  документа у форматі «pdf» (PortableDocumentFormat)». </w:t>
            </w:r>
          </w:p>
          <w:p w:rsidR="00945C20" w:rsidRDefault="00945C20" w:rsidP="002A3776">
            <w:pPr>
              <w:widowControl w:val="0"/>
              <w:ind w:left="40" w:hanging="20"/>
              <w:jc w:val="both"/>
              <w:rPr>
                <w:color w:val="000000"/>
              </w:rPr>
            </w:pPr>
            <w:r>
              <w:rPr>
                <w:color w:val="000000"/>
              </w:rPr>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w:t>
            </w:r>
            <w:r>
              <w:rPr>
                <w:color w:val="000000"/>
              </w:rPr>
              <w:lastRenderedPageBreak/>
              <w:t>відхилення замовником.</w:t>
            </w:r>
          </w:p>
          <w:p w:rsidR="00945C20" w:rsidRPr="002C15FB" w:rsidRDefault="002C15FB" w:rsidP="002A3776">
            <w:pPr>
              <w:widowControl w:val="0"/>
              <w:jc w:val="both"/>
              <w:rPr>
                <w:color w:val="000000"/>
              </w:rPr>
            </w:pPr>
            <w:bookmarkStart w:id="1" w:name="_heading=h.3znysh7" w:colFirst="0" w:colLast="0"/>
            <w:bookmarkEnd w:id="1"/>
            <w:r>
              <w:rPr>
                <w:color w:val="000000"/>
                <w:lang w:val="uk-UA"/>
              </w:rPr>
              <w:t xml:space="preserve">        </w:t>
            </w:r>
            <w:r w:rsidR="00945C20" w:rsidRPr="00987F18">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945C20" w:rsidRPr="002C15FB">
              <w:rPr>
                <w:color w:val="000000"/>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45C20" w:rsidRPr="002C15FB" w:rsidRDefault="00945C20" w:rsidP="002A3776">
            <w:pPr>
              <w:jc w:val="both"/>
              <w:rPr>
                <w:color w:val="000000"/>
              </w:rPr>
            </w:pPr>
            <w:r w:rsidRPr="002C15FB">
              <w:rPr>
                <w:color w:val="000000"/>
              </w:rPr>
              <w:t>1) документи мають бути чіткими та розбірливими для читання;</w:t>
            </w:r>
          </w:p>
          <w:p w:rsidR="00945C20" w:rsidRPr="002C15FB" w:rsidRDefault="00945C20" w:rsidP="002A3776">
            <w:pPr>
              <w:jc w:val="both"/>
              <w:rPr>
                <w:color w:val="000000"/>
              </w:rPr>
            </w:pPr>
            <w:r w:rsidRPr="002C15FB">
              <w:rPr>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2C15FB">
              <w:t>сом (УЕП)</w:t>
            </w:r>
            <w:r w:rsidRPr="002C15FB">
              <w:rPr>
                <w:color w:val="000000"/>
              </w:rPr>
              <w:t>;</w:t>
            </w:r>
          </w:p>
          <w:p w:rsidR="00945C20" w:rsidRPr="002C15FB" w:rsidRDefault="00945C20" w:rsidP="002A3776">
            <w:pPr>
              <w:jc w:val="both"/>
              <w:rPr>
                <w:color w:val="000000"/>
              </w:rPr>
            </w:pPr>
            <w:r w:rsidRPr="002C15FB">
              <w:rPr>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45C20" w:rsidRPr="002C15FB" w:rsidRDefault="00945C20" w:rsidP="002A3776">
            <w:pPr>
              <w:jc w:val="both"/>
              <w:rPr>
                <w:color w:val="000000"/>
              </w:rPr>
            </w:pPr>
            <w:r w:rsidRPr="002C15FB">
              <w:rPr>
                <w:color w:val="000000"/>
              </w:rPr>
              <w:t>Винятки:</w:t>
            </w:r>
          </w:p>
          <w:p w:rsidR="00945C20" w:rsidRPr="002C15FB" w:rsidRDefault="00945C20" w:rsidP="002A3776">
            <w:pPr>
              <w:jc w:val="both"/>
              <w:rPr>
                <w:color w:val="000000"/>
              </w:rPr>
            </w:pPr>
            <w:r w:rsidRPr="002C15FB">
              <w:rPr>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45C20" w:rsidRPr="002C15FB" w:rsidRDefault="00945C20" w:rsidP="002A3776">
            <w:pPr>
              <w:widowControl w:val="0"/>
              <w:jc w:val="both"/>
              <w:rPr>
                <w:color w:val="000000"/>
              </w:rPr>
            </w:pPr>
            <w:r w:rsidRPr="002C15FB">
              <w:rPr>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45C20" w:rsidRPr="002C15FB" w:rsidRDefault="00945C20" w:rsidP="002A3776">
            <w:pPr>
              <w:widowControl w:val="0"/>
              <w:ind w:left="40" w:hanging="20"/>
              <w:jc w:val="both"/>
            </w:pPr>
            <w:r w:rsidRPr="002C15FB">
              <w:rPr>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C15FB">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45C20" w:rsidRPr="002C15FB" w:rsidRDefault="00945C20" w:rsidP="002A3776">
            <w:pPr>
              <w:widowControl w:val="0"/>
              <w:ind w:left="40" w:hanging="20"/>
              <w:jc w:val="both"/>
              <w:rPr>
                <w:color w:val="000000"/>
              </w:rPr>
            </w:pPr>
            <w:r w:rsidRPr="002C15FB">
              <w:rPr>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45C20" w:rsidRPr="002C15FB" w:rsidRDefault="00945C20" w:rsidP="002A3776">
            <w:pPr>
              <w:widowControl w:val="0"/>
              <w:jc w:val="both"/>
            </w:pPr>
            <w:bookmarkStart w:id="2" w:name="_heading=h.2et92p0" w:colFirst="0" w:colLast="0"/>
            <w:bookmarkEnd w:id="2"/>
            <w:r w:rsidRPr="002C15FB">
              <w:rPr>
                <w:color w:val="000000"/>
              </w:rPr>
              <w:t xml:space="preserve">Всі </w:t>
            </w:r>
            <w:r w:rsidRPr="002C15FB">
              <w:t xml:space="preserve">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945C20" w:rsidRPr="002C15FB" w:rsidRDefault="00945C20" w:rsidP="002A3776">
            <w:pPr>
              <w:widowControl w:val="0"/>
              <w:jc w:val="both"/>
            </w:pPr>
            <w:bookmarkStart w:id="3" w:name="_heading=h.hjqm8skarbdr" w:colFirst="0" w:colLast="0"/>
            <w:bookmarkEnd w:id="3"/>
            <w:r w:rsidRPr="002C15FB">
              <w:t xml:space="preserve">Тендерні пропозиції мають право подавати всі </w:t>
            </w:r>
            <w:r w:rsidRPr="002C15FB">
              <w:lastRenderedPageBreak/>
              <w:t xml:space="preserve">заінтересовані особи. </w:t>
            </w:r>
          </w:p>
          <w:p w:rsidR="00945C20" w:rsidRPr="002C15FB" w:rsidRDefault="00945C20" w:rsidP="002C15FB">
            <w:pPr>
              <w:widowControl w:val="0"/>
              <w:jc w:val="both"/>
            </w:pPr>
            <w:bookmarkStart w:id="4" w:name="_heading=h.ftj7vaqoric" w:colFirst="0" w:colLast="0"/>
            <w:bookmarkEnd w:id="4"/>
            <w:r w:rsidRPr="002C15FB">
              <w:t>Кожен учасник має право подати тільки одну тендерну пропозицію</w:t>
            </w:r>
            <w:r w:rsidRPr="002C15FB">
              <w:rPr>
                <w:b/>
              </w:rPr>
              <w:t xml:space="preserve"> </w:t>
            </w:r>
            <w:r w:rsidRPr="002C15FB">
              <w:t xml:space="preserve">(у тому числі до визначеної в тендерній документації частини предмета закупівлі (лота) </w:t>
            </w:r>
            <w:r w:rsidRPr="002C15FB">
              <w:rPr>
                <w:i/>
              </w:rPr>
              <w:t>(у разі здійснення закупівлі за лотами)</w:t>
            </w:r>
            <w:r w:rsidRPr="002C15FB">
              <w:t xml:space="preserve">. </w:t>
            </w:r>
          </w:p>
        </w:tc>
      </w:tr>
      <w:tr w:rsidR="00945C20" w:rsidTr="002A3776">
        <w:trPr>
          <w:trHeight w:val="913"/>
          <w:jc w:val="center"/>
        </w:trPr>
        <w:tc>
          <w:tcPr>
            <w:tcW w:w="705" w:type="dxa"/>
          </w:tcPr>
          <w:p w:rsidR="00945C20" w:rsidRDefault="00945C20" w:rsidP="002A3776">
            <w:pPr>
              <w:widowControl w:val="0"/>
              <w:jc w:val="center"/>
            </w:pPr>
            <w:r>
              <w:rPr>
                <w:color w:val="000000"/>
              </w:rPr>
              <w:lastRenderedPageBreak/>
              <w:t>2</w:t>
            </w:r>
          </w:p>
        </w:tc>
        <w:tc>
          <w:tcPr>
            <w:tcW w:w="2835" w:type="dxa"/>
          </w:tcPr>
          <w:p w:rsidR="00945C20" w:rsidRDefault="00945C20" w:rsidP="002A3776">
            <w:pPr>
              <w:widowControl w:val="0"/>
            </w:pPr>
            <w:bookmarkStart w:id="5" w:name="_heading=h.tyjcwt" w:colFirst="0" w:colLast="0"/>
            <w:bookmarkEnd w:id="5"/>
            <w:r>
              <w:rPr>
                <w:b/>
                <w:color w:val="000000"/>
              </w:rPr>
              <w:t>Забезпечення тендерної пропозиції</w:t>
            </w:r>
          </w:p>
        </w:tc>
        <w:tc>
          <w:tcPr>
            <w:tcW w:w="6420" w:type="dxa"/>
            <w:vAlign w:val="center"/>
          </w:tcPr>
          <w:p w:rsidR="00945C20" w:rsidRPr="002C15FB" w:rsidRDefault="00945C20" w:rsidP="002A3776">
            <w:pPr>
              <w:widowControl w:val="0"/>
              <w:ind w:right="120"/>
              <w:jc w:val="both"/>
            </w:pPr>
            <w:r w:rsidRPr="002C15FB">
              <w:t>Забезпечення тендерної пропозиції не вимагається.</w:t>
            </w:r>
          </w:p>
        </w:tc>
      </w:tr>
      <w:tr w:rsidR="00945C20" w:rsidTr="002A3776">
        <w:trPr>
          <w:trHeight w:val="1119"/>
          <w:jc w:val="center"/>
        </w:trPr>
        <w:tc>
          <w:tcPr>
            <w:tcW w:w="705" w:type="dxa"/>
          </w:tcPr>
          <w:p w:rsidR="00945C20" w:rsidRDefault="00945C20" w:rsidP="002A3776">
            <w:pPr>
              <w:widowControl w:val="0"/>
              <w:jc w:val="center"/>
            </w:pPr>
            <w:r>
              <w:rPr>
                <w:color w:val="000000"/>
              </w:rPr>
              <w:t>3</w:t>
            </w:r>
          </w:p>
        </w:tc>
        <w:tc>
          <w:tcPr>
            <w:tcW w:w="2835" w:type="dxa"/>
          </w:tcPr>
          <w:p w:rsidR="00945C20" w:rsidRDefault="00945C20" w:rsidP="002A3776">
            <w:pPr>
              <w:widowControl w:val="0"/>
            </w:pPr>
            <w:r>
              <w:rPr>
                <w:b/>
                <w:color w:val="000000"/>
              </w:rPr>
              <w:t>Умови повернення чи неповернення забезпечення тендерної пропозиції</w:t>
            </w:r>
          </w:p>
        </w:tc>
        <w:tc>
          <w:tcPr>
            <w:tcW w:w="6420" w:type="dxa"/>
            <w:vAlign w:val="center"/>
          </w:tcPr>
          <w:p w:rsidR="00945C20" w:rsidRPr="002C15FB" w:rsidRDefault="00945C20" w:rsidP="002A3776">
            <w:pPr>
              <w:widowControl w:val="0"/>
              <w:pBdr>
                <w:top w:val="nil"/>
                <w:left w:val="nil"/>
                <w:bottom w:val="nil"/>
                <w:right w:val="nil"/>
                <w:between w:val="nil"/>
              </w:pBdr>
              <w:ind w:right="120"/>
              <w:jc w:val="both"/>
            </w:pPr>
            <w:r w:rsidRPr="002C15FB">
              <w:t>Не передбачається.</w:t>
            </w:r>
          </w:p>
          <w:p w:rsidR="00945C20" w:rsidRPr="002C15FB" w:rsidRDefault="00945C20" w:rsidP="002A3776">
            <w:pPr>
              <w:widowControl w:val="0"/>
              <w:shd w:val="clear" w:color="auto" w:fill="FFFFFF"/>
              <w:ind w:right="120"/>
              <w:jc w:val="both"/>
            </w:pPr>
          </w:p>
          <w:p w:rsidR="00945C20" w:rsidRPr="002C15FB" w:rsidRDefault="00945C20" w:rsidP="002A3776">
            <w:pPr>
              <w:widowControl w:val="0"/>
              <w:jc w:val="both"/>
            </w:pPr>
          </w:p>
        </w:tc>
      </w:tr>
      <w:tr w:rsidR="00945C20" w:rsidTr="002A3776">
        <w:trPr>
          <w:trHeight w:val="560"/>
          <w:jc w:val="center"/>
        </w:trPr>
        <w:tc>
          <w:tcPr>
            <w:tcW w:w="705" w:type="dxa"/>
          </w:tcPr>
          <w:p w:rsidR="00945C20" w:rsidRDefault="00945C20" w:rsidP="002A3776">
            <w:pPr>
              <w:widowControl w:val="0"/>
              <w:jc w:val="center"/>
            </w:pPr>
            <w:r>
              <w:rPr>
                <w:color w:val="000000"/>
              </w:rPr>
              <w:t>4</w:t>
            </w:r>
          </w:p>
        </w:tc>
        <w:tc>
          <w:tcPr>
            <w:tcW w:w="2835" w:type="dxa"/>
          </w:tcPr>
          <w:p w:rsidR="00945C20" w:rsidRDefault="00945C20" w:rsidP="002A3776">
            <w:pPr>
              <w:widowControl w:val="0"/>
            </w:pPr>
            <w:r>
              <w:rPr>
                <w:b/>
                <w:color w:val="000000"/>
              </w:rPr>
              <w:t>Строк, протягом якого тендерні пропозиції є дійсними</w:t>
            </w:r>
          </w:p>
        </w:tc>
        <w:tc>
          <w:tcPr>
            <w:tcW w:w="6420" w:type="dxa"/>
            <w:vAlign w:val="center"/>
          </w:tcPr>
          <w:p w:rsidR="00945C20" w:rsidRPr="00E02BD0" w:rsidRDefault="00945C20" w:rsidP="002A3776">
            <w:pPr>
              <w:widowControl w:val="0"/>
              <w:jc w:val="both"/>
            </w:pPr>
            <w:r w:rsidRPr="00E02BD0">
              <w:t xml:space="preserve">Тендерні пропозиції вважаються дійсними </w:t>
            </w:r>
            <w:r w:rsidRPr="00E02BD0">
              <w:rPr>
                <w:b/>
                <w:i/>
                <w:u w:val="single"/>
              </w:rPr>
              <w:t>протягом 120 (ста двадцяти) днів</w:t>
            </w:r>
            <w:r w:rsidRPr="00E02BD0">
              <w:t xml:space="preserve"> із дати кінцевого строку подання тендерних пропозицій. </w:t>
            </w:r>
          </w:p>
          <w:p w:rsidR="00945C20" w:rsidRPr="00E02BD0" w:rsidRDefault="00945C20" w:rsidP="002A3776">
            <w:pPr>
              <w:widowControl w:val="0"/>
              <w:jc w:val="both"/>
            </w:pPr>
            <w:r w:rsidRPr="00E02BD0">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45C20" w:rsidRPr="00E02BD0" w:rsidRDefault="00945C20" w:rsidP="002A3776">
            <w:pPr>
              <w:widowControl w:val="0"/>
              <w:jc w:val="both"/>
              <w:rPr>
                <w:u w:val="single"/>
              </w:rPr>
            </w:pPr>
            <w:r w:rsidRPr="00E02BD0">
              <w:t xml:space="preserve">Учасник процедури закупівлі </w:t>
            </w:r>
            <w:r w:rsidRPr="00E02BD0">
              <w:rPr>
                <w:u w:val="single"/>
              </w:rPr>
              <w:t>має право:</w:t>
            </w:r>
          </w:p>
          <w:p w:rsidR="00945C20" w:rsidRPr="00E02BD0" w:rsidRDefault="00945C20" w:rsidP="002A3776">
            <w:pPr>
              <w:widowControl w:val="0"/>
              <w:jc w:val="both"/>
            </w:pPr>
            <w:r w:rsidRPr="00E02BD0">
              <w:t>відхилити таку вимогу, не втрачаючи при цьому наданого ним забезпечення тендерної пропозиції;</w:t>
            </w:r>
          </w:p>
          <w:p w:rsidR="00945C20" w:rsidRPr="00E02BD0" w:rsidRDefault="00945C20" w:rsidP="002A3776">
            <w:pPr>
              <w:widowControl w:val="0"/>
              <w:jc w:val="both"/>
            </w:pPr>
            <w:r w:rsidRPr="00E02BD0">
              <w:t xml:space="preserve">погодитися з вимогою та продовжити строк дії поданої ним тендерної пропозиції і наданого забезпечення тендерної пропозиції </w:t>
            </w:r>
            <w:r w:rsidRPr="00E02BD0">
              <w:rPr>
                <w:i/>
              </w:rPr>
              <w:t>(у разі якщо таке вимагалося)</w:t>
            </w:r>
            <w:r w:rsidRPr="00E02BD0">
              <w:t>.</w:t>
            </w:r>
          </w:p>
          <w:p w:rsidR="00945C20" w:rsidRDefault="00945C20" w:rsidP="002A3776">
            <w:pPr>
              <w:widowControl w:val="0"/>
              <w:jc w:val="both"/>
              <w:rPr>
                <w:strike/>
              </w:rPr>
            </w:pPr>
            <w:r w:rsidRPr="00E02BD0">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45C20" w:rsidTr="002A3776">
        <w:trPr>
          <w:trHeight w:val="1119"/>
          <w:jc w:val="center"/>
        </w:trPr>
        <w:tc>
          <w:tcPr>
            <w:tcW w:w="705" w:type="dxa"/>
          </w:tcPr>
          <w:p w:rsidR="00945C20" w:rsidRDefault="00945C20" w:rsidP="002A3776">
            <w:pPr>
              <w:widowControl w:val="0"/>
              <w:jc w:val="center"/>
            </w:pPr>
            <w:r>
              <w:rPr>
                <w:color w:val="000000"/>
              </w:rPr>
              <w:t>5</w:t>
            </w:r>
          </w:p>
        </w:tc>
        <w:tc>
          <w:tcPr>
            <w:tcW w:w="2835" w:type="dxa"/>
          </w:tcPr>
          <w:p w:rsidR="00945C20" w:rsidRDefault="00945C20" w:rsidP="002A3776">
            <w:pPr>
              <w:widowControl w:val="0"/>
            </w:pPr>
            <w:r>
              <w:rPr>
                <w:b/>
              </w:rPr>
              <w:t xml:space="preserve">Кваліфікаційні критерії до учасників та </w:t>
            </w:r>
            <w:r w:rsidRPr="00E02BD0">
              <w:rPr>
                <w:b/>
              </w:rPr>
              <w:t xml:space="preserve">вимоги згідно  з пунктом </w:t>
            </w:r>
            <w:r w:rsidR="00E02BD0">
              <w:rPr>
                <w:b/>
              </w:rPr>
              <w:t>28  та пунктом 44  Особливостей</w:t>
            </w:r>
          </w:p>
        </w:tc>
        <w:tc>
          <w:tcPr>
            <w:tcW w:w="6420" w:type="dxa"/>
            <w:vAlign w:val="center"/>
          </w:tcPr>
          <w:p w:rsidR="00945C20" w:rsidRPr="00E02BD0" w:rsidRDefault="00945C20" w:rsidP="002A3776">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1</w:t>
            </w:r>
            <w:r>
              <w:rPr>
                <w:i/>
              </w:rPr>
              <w:t xml:space="preserve"> </w:t>
            </w:r>
            <w:r>
              <w:t>до цієї тендерної документації. Спосіб  підтвердження відповідності учасника критеріям і вимогам згі</w:t>
            </w:r>
            <w:r w:rsidRPr="00E02BD0">
              <w:t>дно із законодавством наведено в</w:t>
            </w:r>
            <w:r w:rsidRPr="00E02BD0">
              <w:rPr>
                <w:b/>
              </w:rPr>
              <w:t xml:space="preserve"> </w:t>
            </w:r>
            <w:r w:rsidRPr="00E02BD0">
              <w:rPr>
                <w:b/>
                <w:i/>
              </w:rPr>
              <w:t>Додатку 1</w:t>
            </w:r>
            <w:r w:rsidRPr="00E02BD0">
              <w:t xml:space="preserve"> до цієї тендерної документації. </w:t>
            </w:r>
          </w:p>
          <w:p w:rsidR="00945C20" w:rsidRPr="00E02BD0" w:rsidRDefault="00945C20" w:rsidP="002A3776">
            <w:pPr>
              <w:widowControl w:val="0"/>
              <w:ind w:right="120"/>
              <w:jc w:val="both"/>
              <w:rPr>
                <w:b/>
              </w:rPr>
            </w:pPr>
            <w:r w:rsidRPr="00E02BD0">
              <w:rPr>
                <w:b/>
              </w:rPr>
              <w:t xml:space="preserve">Підстави, визначені </w:t>
            </w:r>
            <w:r w:rsidR="00E02BD0">
              <w:rPr>
                <w:b/>
              </w:rPr>
              <w:t>пунктом 44 Особливостей</w:t>
            </w:r>
            <w:r w:rsidRPr="00E02BD0">
              <w:rPr>
                <w:b/>
              </w:rPr>
              <w:t>.</w:t>
            </w:r>
          </w:p>
          <w:p w:rsidR="00945C20" w:rsidRPr="00E02BD0" w:rsidRDefault="00945C20" w:rsidP="002A3776">
            <w:pPr>
              <w:widowControl w:val="0"/>
              <w:jc w:val="both"/>
            </w:pPr>
            <w:r w:rsidRPr="00E02BD0">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45C20" w:rsidRPr="00E02BD0" w:rsidRDefault="00945C20" w:rsidP="002A3776">
            <w:pPr>
              <w:widowControl w:val="0"/>
              <w:spacing w:before="120"/>
              <w:jc w:val="both"/>
            </w:pPr>
            <w:r w:rsidRPr="00E02BD0">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45C20" w:rsidRPr="00E02BD0" w:rsidRDefault="00945C20" w:rsidP="002A3776">
            <w:pPr>
              <w:widowControl w:val="0"/>
              <w:spacing w:before="120"/>
              <w:jc w:val="both"/>
            </w:pPr>
            <w:r w:rsidRPr="00E02BD0">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E02BD0">
              <w:lastRenderedPageBreak/>
              <w:t>корупцією правопорушення;</w:t>
            </w:r>
          </w:p>
          <w:p w:rsidR="00945C20" w:rsidRPr="00E02BD0" w:rsidRDefault="00945C20" w:rsidP="002A3776">
            <w:pPr>
              <w:widowControl w:val="0"/>
              <w:spacing w:before="120"/>
              <w:jc w:val="both"/>
            </w:pPr>
            <w:r w:rsidRPr="00E02BD0">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45C20" w:rsidRPr="00E02BD0" w:rsidRDefault="00945C20" w:rsidP="002A3776">
            <w:pPr>
              <w:widowControl w:val="0"/>
              <w:spacing w:before="120"/>
              <w:jc w:val="both"/>
            </w:pPr>
            <w:r w:rsidRPr="00E02BD0">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45C20" w:rsidRPr="00E02BD0" w:rsidRDefault="00945C20" w:rsidP="002A3776">
            <w:pPr>
              <w:widowControl w:val="0"/>
              <w:spacing w:before="120"/>
              <w:jc w:val="both"/>
            </w:pPr>
            <w:r w:rsidRPr="00E02BD0">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45C20" w:rsidRPr="00E02BD0" w:rsidRDefault="00945C20" w:rsidP="002A3776">
            <w:pPr>
              <w:widowControl w:val="0"/>
              <w:spacing w:before="120"/>
              <w:jc w:val="both"/>
            </w:pPr>
            <w:r w:rsidRPr="00E02BD0">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45C20" w:rsidRPr="00E02BD0" w:rsidRDefault="00945C20" w:rsidP="002A3776">
            <w:pPr>
              <w:widowControl w:val="0"/>
              <w:spacing w:before="120"/>
              <w:jc w:val="both"/>
            </w:pPr>
            <w:r w:rsidRPr="00E02BD0">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45C20" w:rsidRPr="00E02BD0" w:rsidRDefault="00945C20" w:rsidP="002A3776">
            <w:pPr>
              <w:widowControl w:val="0"/>
              <w:spacing w:before="120"/>
              <w:jc w:val="both"/>
            </w:pPr>
            <w:r w:rsidRPr="00E02BD0">
              <w:t>8) учасник процедури закупівлі визнаний в установленому законом порядку банкрутом та стосовно нього відкрита ліквідаційна процедура;</w:t>
            </w:r>
          </w:p>
          <w:p w:rsidR="00945C20" w:rsidRPr="00E02BD0" w:rsidRDefault="00945C20" w:rsidP="002A3776">
            <w:pPr>
              <w:widowControl w:val="0"/>
              <w:spacing w:before="120"/>
              <w:jc w:val="both"/>
            </w:pPr>
            <w:r w:rsidRPr="00E02BD0">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45C20" w:rsidRPr="00E02BD0" w:rsidRDefault="00945C20" w:rsidP="002A3776">
            <w:pPr>
              <w:widowControl w:val="0"/>
              <w:spacing w:before="120"/>
              <w:jc w:val="both"/>
            </w:pPr>
            <w:r w:rsidRPr="00E02BD0">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02BD0">
              <w:br/>
              <w:t>20 млн гривень (у тому числі за лотом);</w:t>
            </w:r>
          </w:p>
          <w:p w:rsidR="00945C20" w:rsidRPr="00E02BD0" w:rsidRDefault="00945C20" w:rsidP="002A3776">
            <w:pPr>
              <w:widowControl w:val="0"/>
              <w:spacing w:before="120"/>
              <w:jc w:val="both"/>
            </w:pPr>
            <w:r w:rsidRPr="00E02BD0">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45C20" w:rsidRPr="00E02BD0" w:rsidRDefault="00945C20" w:rsidP="002A3776">
            <w:pPr>
              <w:widowControl w:val="0"/>
              <w:spacing w:before="120"/>
              <w:jc w:val="both"/>
            </w:pPr>
            <w:r w:rsidRPr="00E02BD0">
              <w:t xml:space="preserve">12) керівника учасника процедури закупівлі, фізичну особу, </w:t>
            </w:r>
            <w:r w:rsidRPr="00E02BD0">
              <w:lastRenderedPageBreak/>
              <w:t>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45C20" w:rsidRPr="00E02BD0" w:rsidRDefault="00945C20" w:rsidP="002A3776">
            <w:pPr>
              <w:widowControl w:val="0"/>
              <w:spacing w:before="120"/>
              <w:jc w:val="both"/>
            </w:pPr>
            <w:r w:rsidRPr="00E02BD0">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02BD0">
              <w:rPr>
                <w:sz w:val="28"/>
                <w:szCs w:val="28"/>
              </w:rPr>
              <w:t xml:space="preserve"> </w:t>
            </w:r>
            <w:r w:rsidRPr="00E02BD0">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45C20" w:rsidRDefault="00945C20" w:rsidP="002A3776">
            <w:pPr>
              <w:spacing w:after="348"/>
              <w:jc w:val="both"/>
              <w:rPr>
                <w:b/>
              </w:rPr>
            </w:pPr>
            <w:r w:rsidRPr="00E02BD0">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45C20" w:rsidTr="002A3776">
        <w:trPr>
          <w:trHeight w:val="1119"/>
          <w:jc w:val="center"/>
        </w:trPr>
        <w:tc>
          <w:tcPr>
            <w:tcW w:w="705" w:type="dxa"/>
          </w:tcPr>
          <w:p w:rsidR="00945C20" w:rsidRDefault="00945C20" w:rsidP="002A3776">
            <w:pPr>
              <w:widowControl w:val="0"/>
              <w:jc w:val="center"/>
            </w:pPr>
            <w:r>
              <w:rPr>
                <w:color w:val="000000"/>
              </w:rPr>
              <w:lastRenderedPageBreak/>
              <w:t>6</w:t>
            </w:r>
          </w:p>
        </w:tc>
        <w:tc>
          <w:tcPr>
            <w:tcW w:w="2835" w:type="dxa"/>
          </w:tcPr>
          <w:p w:rsidR="00945C20" w:rsidRDefault="00945C20" w:rsidP="002A3776">
            <w:pPr>
              <w:widowControl w:val="0"/>
            </w:pPr>
            <w:r>
              <w:rPr>
                <w:b/>
                <w:color w:val="000000"/>
              </w:rPr>
              <w:t>Інформація про технічні, якісні та кількісні характеристики предмета закупівлі</w:t>
            </w:r>
          </w:p>
        </w:tc>
        <w:tc>
          <w:tcPr>
            <w:tcW w:w="6420" w:type="dxa"/>
            <w:vAlign w:val="center"/>
          </w:tcPr>
          <w:p w:rsidR="00945C20" w:rsidRDefault="00945C20" w:rsidP="00E02BD0">
            <w:pPr>
              <w:widowControl w:val="0"/>
              <w:ind w:right="120"/>
              <w:jc w:val="both"/>
            </w:pPr>
            <w:r>
              <w:t>Вимоги до предмета закупівлі (технічні, якісні та кількісні характеристики) згідно з</w:t>
            </w:r>
            <w:hyperlink r:id="rId9">
              <w:r>
                <w:t xml:space="preserve"> пунктом третім </w:t>
              </w:r>
            </w:hyperlink>
            <w:hyperlink r:id="rId10">
              <w:r>
                <w:rPr>
                  <w:u w:val="single"/>
                </w:rPr>
                <w:t>частини друго</w:t>
              </w:r>
            </w:hyperlink>
            <w:r>
              <w:t xml:space="preserve">ї статті 22 Закону зазначено в </w:t>
            </w:r>
            <w:r>
              <w:rPr>
                <w:b/>
                <w:i/>
              </w:rPr>
              <w:t xml:space="preserve">Додатку </w:t>
            </w:r>
            <w:r w:rsidR="00E02BD0">
              <w:rPr>
                <w:b/>
                <w:i/>
                <w:lang w:val="uk-UA"/>
              </w:rPr>
              <w:t>4</w:t>
            </w:r>
            <w:r>
              <w:rPr>
                <w:b/>
              </w:rPr>
              <w:t xml:space="preserve"> </w:t>
            </w:r>
            <w:r>
              <w:t>до цієї тендерної документації.</w:t>
            </w:r>
          </w:p>
        </w:tc>
      </w:tr>
      <w:tr w:rsidR="00945C20" w:rsidTr="002A3776">
        <w:trPr>
          <w:trHeight w:val="1119"/>
          <w:jc w:val="center"/>
        </w:trPr>
        <w:tc>
          <w:tcPr>
            <w:tcW w:w="705" w:type="dxa"/>
          </w:tcPr>
          <w:p w:rsidR="00945C20" w:rsidRDefault="00945C20" w:rsidP="002A3776">
            <w:pPr>
              <w:widowControl w:val="0"/>
              <w:jc w:val="center"/>
            </w:pPr>
            <w:r>
              <w:t>7</w:t>
            </w:r>
          </w:p>
        </w:tc>
        <w:tc>
          <w:tcPr>
            <w:tcW w:w="2835" w:type="dxa"/>
          </w:tcPr>
          <w:p w:rsidR="00945C20" w:rsidRPr="00E02BD0" w:rsidRDefault="00945C20" w:rsidP="002A3776">
            <w:pPr>
              <w:pBdr>
                <w:top w:val="nil"/>
                <w:left w:val="nil"/>
                <w:bottom w:val="nil"/>
                <w:right w:val="nil"/>
                <w:between w:val="nil"/>
              </w:pBdr>
            </w:pPr>
            <w:r w:rsidRPr="00E02BD0">
              <w:rPr>
                <w:b/>
              </w:rPr>
              <w:t>Інформація про субпідрядника /співвиконавця (у випадку закупівлі робіт чи послуг)</w:t>
            </w:r>
          </w:p>
        </w:tc>
        <w:tc>
          <w:tcPr>
            <w:tcW w:w="6420" w:type="dxa"/>
            <w:vAlign w:val="center"/>
          </w:tcPr>
          <w:p w:rsidR="00945C20" w:rsidRPr="00E02BD0" w:rsidRDefault="00945C20" w:rsidP="002A3776">
            <w:pPr>
              <w:pBdr>
                <w:top w:val="nil"/>
                <w:left w:val="nil"/>
                <w:bottom w:val="nil"/>
                <w:right w:val="nil"/>
                <w:between w:val="nil"/>
              </w:pBdr>
              <w:ind w:right="120"/>
              <w:jc w:val="both"/>
            </w:pPr>
            <w:r w:rsidRPr="00E02BD0">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E02BD0">
              <w:rPr>
                <w:i/>
              </w:rPr>
              <w:t>(надається у разі залучення).</w:t>
            </w:r>
          </w:p>
        </w:tc>
      </w:tr>
      <w:tr w:rsidR="00945C20" w:rsidTr="002A3776">
        <w:trPr>
          <w:trHeight w:val="841"/>
          <w:jc w:val="center"/>
        </w:trPr>
        <w:tc>
          <w:tcPr>
            <w:tcW w:w="705" w:type="dxa"/>
          </w:tcPr>
          <w:p w:rsidR="00945C20" w:rsidRDefault="00945C20" w:rsidP="002A3776">
            <w:pPr>
              <w:widowControl w:val="0"/>
              <w:jc w:val="center"/>
            </w:pPr>
            <w:r>
              <w:t>8</w:t>
            </w:r>
          </w:p>
        </w:tc>
        <w:tc>
          <w:tcPr>
            <w:tcW w:w="2835" w:type="dxa"/>
          </w:tcPr>
          <w:p w:rsidR="00945C20" w:rsidRDefault="00945C20" w:rsidP="002A3776">
            <w:pPr>
              <w:widowControl w:val="0"/>
            </w:pPr>
            <w:r>
              <w:rPr>
                <w:b/>
                <w:color w:val="000000"/>
              </w:rPr>
              <w:t>Унесення змін або відкликання тендерної пропозиції учасником</w:t>
            </w:r>
          </w:p>
        </w:tc>
        <w:tc>
          <w:tcPr>
            <w:tcW w:w="6420" w:type="dxa"/>
            <w:vAlign w:val="center"/>
          </w:tcPr>
          <w:p w:rsidR="00945C20" w:rsidRDefault="00945C20" w:rsidP="002A3776">
            <w:pPr>
              <w:widowControl w:val="0"/>
              <w:jc w:val="both"/>
            </w:pPr>
            <w: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lastRenderedPageBreak/>
              <w:t>електронною системою закупівель до закінчення кінцевого строку подання тендерних пропозицій.</w:t>
            </w:r>
          </w:p>
        </w:tc>
      </w:tr>
      <w:tr w:rsidR="00945C20" w:rsidTr="002A3776">
        <w:trPr>
          <w:trHeight w:val="442"/>
          <w:jc w:val="center"/>
        </w:trPr>
        <w:tc>
          <w:tcPr>
            <w:tcW w:w="9960" w:type="dxa"/>
            <w:gridSpan w:val="3"/>
            <w:vAlign w:val="center"/>
          </w:tcPr>
          <w:p w:rsidR="00945C20" w:rsidRDefault="00945C20" w:rsidP="002A3776">
            <w:pPr>
              <w:widowControl w:val="0"/>
              <w:jc w:val="center"/>
            </w:pPr>
            <w:r>
              <w:rPr>
                <w:b/>
                <w:color w:val="000000"/>
              </w:rPr>
              <w:lastRenderedPageBreak/>
              <w:t>Розділ 4. Подання та розкриття тендерної пропозиції</w:t>
            </w:r>
          </w:p>
        </w:tc>
      </w:tr>
      <w:tr w:rsidR="00945C20" w:rsidTr="002A3776">
        <w:trPr>
          <w:trHeight w:val="1119"/>
          <w:jc w:val="center"/>
        </w:trPr>
        <w:tc>
          <w:tcPr>
            <w:tcW w:w="705" w:type="dxa"/>
          </w:tcPr>
          <w:p w:rsidR="00945C20" w:rsidRDefault="00945C20" w:rsidP="002A3776">
            <w:pPr>
              <w:widowControl w:val="0"/>
              <w:jc w:val="center"/>
            </w:pPr>
            <w:r>
              <w:rPr>
                <w:color w:val="000000"/>
              </w:rPr>
              <w:t>1</w:t>
            </w:r>
          </w:p>
        </w:tc>
        <w:tc>
          <w:tcPr>
            <w:tcW w:w="2835" w:type="dxa"/>
          </w:tcPr>
          <w:p w:rsidR="00945C20" w:rsidRDefault="00945C20" w:rsidP="002A3776">
            <w:pPr>
              <w:widowControl w:val="0"/>
            </w:pPr>
            <w:r>
              <w:rPr>
                <w:b/>
                <w:color w:val="000000"/>
              </w:rPr>
              <w:t>Кінцевий строк подання тендерної пропозиції</w:t>
            </w:r>
          </w:p>
        </w:tc>
        <w:tc>
          <w:tcPr>
            <w:tcW w:w="6420" w:type="dxa"/>
            <w:vAlign w:val="center"/>
          </w:tcPr>
          <w:p w:rsidR="0073576A" w:rsidRDefault="0073576A" w:rsidP="002A3776">
            <w:pPr>
              <w:widowControl w:val="0"/>
              <w:jc w:val="both"/>
              <w:rPr>
                <w:color w:val="000000"/>
              </w:rPr>
            </w:pPr>
            <w:r w:rsidRPr="0073576A">
              <w:rPr>
                <w:color w:val="000000"/>
              </w:rPr>
              <w:t>Кінцевий строк подання тендерних пропозицій відображається в оголошенні про проведення процедури закупівлі.</w:t>
            </w:r>
          </w:p>
          <w:p w:rsidR="00945C20" w:rsidRDefault="00945C20" w:rsidP="002A3776">
            <w:pPr>
              <w:widowControl w:val="0"/>
              <w:jc w:val="both"/>
            </w:pPr>
            <w:r>
              <w:t>Отримана тендерна пропозиція вноситься автоматично до реєстру отриманих тендерних пропозицій.</w:t>
            </w:r>
          </w:p>
          <w:p w:rsidR="00945C20" w:rsidRDefault="00945C20" w:rsidP="002A3776">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45C20" w:rsidRDefault="00945C20" w:rsidP="002A3776">
            <w:pPr>
              <w:widowControl w:val="0"/>
              <w:pBdr>
                <w:top w:val="nil"/>
                <w:left w:val="nil"/>
                <w:bottom w:val="nil"/>
                <w:right w:val="nil"/>
                <w:between w:val="nil"/>
              </w:pBdr>
              <w:jc w:val="both"/>
              <w:rPr>
                <w:strike/>
              </w:rPr>
            </w:pPr>
            <w:r>
              <w:t>Тендерні пропозиції після закінчення кінцевого строку їх подання не приймаються електронною системою закупівель.</w:t>
            </w:r>
          </w:p>
        </w:tc>
      </w:tr>
      <w:tr w:rsidR="00945C20" w:rsidTr="002A3776">
        <w:trPr>
          <w:trHeight w:val="1119"/>
          <w:jc w:val="center"/>
        </w:trPr>
        <w:tc>
          <w:tcPr>
            <w:tcW w:w="705" w:type="dxa"/>
          </w:tcPr>
          <w:p w:rsidR="00945C20" w:rsidRDefault="00945C20" w:rsidP="002A3776">
            <w:pPr>
              <w:widowControl w:val="0"/>
              <w:jc w:val="center"/>
            </w:pPr>
            <w:r>
              <w:rPr>
                <w:color w:val="000000"/>
              </w:rPr>
              <w:t>2</w:t>
            </w:r>
          </w:p>
        </w:tc>
        <w:tc>
          <w:tcPr>
            <w:tcW w:w="2835" w:type="dxa"/>
          </w:tcPr>
          <w:p w:rsidR="00945C20" w:rsidRDefault="00945C20" w:rsidP="002A3776">
            <w:pPr>
              <w:widowControl w:val="0"/>
            </w:pPr>
            <w:r>
              <w:rPr>
                <w:b/>
                <w:color w:val="000000"/>
              </w:rPr>
              <w:t>Порядок розкриття тендерної пропозиції</w:t>
            </w:r>
          </w:p>
        </w:tc>
        <w:tc>
          <w:tcPr>
            <w:tcW w:w="6420" w:type="dxa"/>
            <w:vAlign w:val="center"/>
          </w:tcPr>
          <w:p w:rsidR="00945C20" w:rsidRDefault="00945C20" w:rsidP="002A3776">
            <w:pPr>
              <w:widowControl w:val="0"/>
              <w:spacing w:line="228" w:lineRule="auto"/>
              <w:jc w:val="both"/>
              <w:rPr>
                <w:strike/>
              </w:rPr>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45C20" w:rsidTr="002A3776">
        <w:trPr>
          <w:trHeight w:val="512"/>
          <w:jc w:val="center"/>
        </w:trPr>
        <w:tc>
          <w:tcPr>
            <w:tcW w:w="9960" w:type="dxa"/>
            <w:gridSpan w:val="3"/>
            <w:vAlign w:val="center"/>
          </w:tcPr>
          <w:p w:rsidR="00945C20" w:rsidRDefault="00945C20" w:rsidP="002A3776">
            <w:pPr>
              <w:widowControl w:val="0"/>
              <w:jc w:val="center"/>
            </w:pPr>
            <w:r>
              <w:rPr>
                <w:b/>
                <w:color w:val="000000"/>
              </w:rPr>
              <w:t>Розділ 5. Оцінка тендерної пропозиції</w:t>
            </w:r>
          </w:p>
        </w:tc>
      </w:tr>
      <w:tr w:rsidR="00945C20" w:rsidTr="002A3776">
        <w:trPr>
          <w:trHeight w:val="1119"/>
          <w:jc w:val="center"/>
        </w:trPr>
        <w:tc>
          <w:tcPr>
            <w:tcW w:w="705" w:type="dxa"/>
          </w:tcPr>
          <w:p w:rsidR="00945C20" w:rsidRDefault="00945C20" w:rsidP="002A3776">
            <w:pPr>
              <w:widowControl w:val="0"/>
              <w:jc w:val="center"/>
            </w:pPr>
            <w:r>
              <w:rPr>
                <w:color w:val="000000"/>
              </w:rPr>
              <w:t>1</w:t>
            </w:r>
          </w:p>
        </w:tc>
        <w:tc>
          <w:tcPr>
            <w:tcW w:w="2835" w:type="dxa"/>
          </w:tcPr>
          <w:p w:rsidR="00945C20" w:rsidRDefault="00945C20" w:rsidP="002A3776">
            <w:pPr>
              <w:widowControl w:val="0"/>
            </w:pPr>
            <w:r>
              <w:rPr>
                <w:b/>
                <w:color w:val="000000"/>
              </w:rPr>
              <w:t>Перелік критеріїв та методика оцінки тендерної пропозиції із зазначенням питомої ваги критерію</w:t>
            </w:r>
          </w:p>
        </w:tc>
        <w:tc>
          <w:tcPr>
            <w:tcW w:w="6420" w:type="dxa"/>
            <w:vAlign w:val="center"/>
          </w:tcPr>
          <w:p w:rsidR="00945C20" w:rsidRDefault="00945C20" w:rsidP="002A3776">
            <w:pPr>
              <w:widowControl w:val="0"/>
              <w:spacing w:line="228" w:lineRule="auto"/>
              <w:jc w:val="both"/>
            </w:pPr>
            <w:r>
              <w:t>Розгляд та оцінка тендерних пропозицій відбуваються відповідно до пунктів 35, 37 і 38 Особливостей.</w:t>
            </w:r>
          </w:p>
          <w:p w:rsidR="00945C20" w:rsidRDefault="00945C20" w:rsidP="002A3776">
            <w:pPr>
              <w:widowControl w:val="0"/>
              <w:jc w:val="both"/>
              <w:rPr>
                <w:color w:val="000000"/>
              </w:rPr>
            </w:pPr>
            <w:r>
              <w:rPr>
                <w:color w:val="000000"/>
              </w:rPr>
              <w:t>Відкриті торги проводяться без застосування електронного аукціону.</w:t>
            </w:r>
          </w:p>
          <w:p w:rsidR="00945C20" w:rsidRDefault="00945C20" w:rsidP="002A3776">
            <w:pPr>
              <w:widowControl w:val="0"/>
              <w:jc w:val="both"/>
              <w:rPr>
                <w:color w:val="000000"/>
              </w:rPr>
            </w:pPr>
            <w:r>
              <w:rPr>
                <w:color w:val="000000"/>
              </w:rPr>
              <w:t>Критерії та методика оцінки визначаються відповідно до пункту 37 Особливостей.</w:t>
            </w:r>
          </w:p>
          <w:p w:rsidR="00945C20" w:rsidRPr="00C0490C" w:rsidRDefault="00945C20" w:rsidP="002A3776">
            <w:pPr>
              <w:widowControl w:val="0"/>
              <w:jc w:val="both"/>
              <w:rPr>
                <w:b/>
              </w:rPr>
            </w:pPr>
            <w:r w:rsidRPr="00C0490C">
              <w:rPr>
                <w:b/>
              </w:rPr>
              <w:t>Перелік критеріїв та методика оцінки тендерної пропозиції із зазначенням питомої ваги критерію:</w:t>
            </w:r>
          </w:p>
          <w:p w:rsidR="00945C20" w:rsidRDefault="00945C20" w:rsidP="002A3776">
            <w:pPr>
              <w:widowControl w:val="0"/>
              <w:jc w:val="both"/>
            </w:pPr>
            <w:r>
              <w:rPr>
                <w:color w:val="000000"/>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t>найбільш економічно вигідною.</w:t>
            </w:r>
          </w:p>
          <w:p w:rsidR="00945C20" w:rsidRDefault="00945C20" w:rsidP="002A3776">
            <w:pPr>
              <w:widowControl w:val="0"/>
              <w:jc w:val="both"/>
            </w:pPr>
            <w: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45C20" w:rsidRPr="00C0490C" w:rsidRDefault="00C0490C" w:rsidP="002A3776">
            <w:pPr>
              <w:widowControl w:val="0"/>
              <w:jc w:val="both"/>
            </w:pPr>
            <w:r w:rsidRPr="00C0490C">
              <w:rPr>
                <w:i/>
              </w:rPr>
              <w:t>Ціна тендерної пропозиції</w:t>
            </w:r>
            <w:r w:rsidR="00945C20" w:rsidRPr="00C0490C">
              <w:rPr>
                <w:i/>
                <w:color w:val="FF0000"/>
              </w:rPr>
              <w:t xml:space="preserve"> </w:t>
            </w:r>
            <w:r w:rsidR="00945C20" w:rsidRPr="00C0490C">
              <w:rPr>
                <w:b/>
                <w:i/>
                <w:u w:val="single"/>
              </w:rPr>
              <w:t>не може</w:t>
            </w:r>
            <w:r w:rsidR="00945C20" w:rsidRPr="00C0490C">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45C20" w:rsidRPr="00C0490C" w:rsidRDefault="00945C20" w:rsidP="002A3776">
            <w:pPr>
              <w:widowControl w:val="0"/>
              <w:jc w:val="both"/>
              <w:rPr>
                <w:b/>
                <w:i/>
                <w:color w:val="4A86E8"/>
              </w:rPr>
            </w:pPr>
            <w:r w:rsidRPr="00C0490C">
              <w:rPr>
                <w:i/>
              </w:rPr>
              <w:t xml:space="preserve">До розгляду </w:t>
            </w:r>
            <w:r w:rsidRPr="00C0490C">
              <w:rPr>
                <w:b/>
                <w:i/>
                <w:u w:val="single"/>
              </w:rPr>
              <w:t>не приймається</w:t>
            </w:r>
            <w:r w:rsidRPr="00C0490C">
              <w:rPr>
                <w:i/>
                <w:color w:val="FF0000"/>
                <w:u w:val="single"/>
              </w:rPr>
              <w:t xml:space="preserve"> </w:t>
            </w:r>
            <w:r w:rsidRPr="00C0490C">
              <w:rPr>
                <w:i/>
                <w:color w:val="FF0000"/>
              </w:rPr>
              <w:t xml:space="preserve"> </w:t>
            </w:r>
            <w:r w:rsidRPr="00C0490C">
              <w:rPr>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45C20" w:rsidRDefault="00945C20" w:rsidP="002A3776">
            <w:pPr>
              <w:widowControl w:val="0"/>
              <w:jc w:val="both"/>
            </w:pPr>
            <w:r>
              <w:t>Оцінка тендерних пропозицій здійснюється на основі критерію „Ціна”. Питома вага – 100 %.</w:t>
            </w:r>
          </w:p>
          <w:p w:rsidR="00945C20" w:rsidRPr="00D94EC7" w:rsidRDefault="00945C20" w:rsidP="002A3776">
            <w:pPr>
              <w:widowControl w:val="0"/>
              <w:jc w:val="both"/>
            </w:pPr>
            <w: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45C20" w:rsidRPr="00D94EC7" w:rsidRDefault="00945C20" w:rsidP="002A3776">
            <w:pPr>
              <w:widowControl w:val="0"/>
              <w:jc w:val="both"/>
            </w:pPr>
            <w:r w:rsidRPr="00D94EC7">
              <w:t>Оцінка здійснюється щодо предмета закупівлі в цілому.</w:t>
            </w:r>
          </w:p>
          <w:p w:rsidR="00945C20" w:rsidRDefault="00945C20" w:rsidP="002A3776">
            <w:pPr>
              <w:widowControl w:val="0"/>
              <w:jc w:val="both"/>
              <w:rPr>
                <w:color w:val="000000"/>
              </w:rPr>
            </w:pPr>
            <w:r>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45C20" w:rsidRDefault="00945C20" w:rsidP="002A3776">
            <w:pPr>
              <w:widowControl w:val="0"/>
              <w:jc w:val="both"/>
              <w:rPr>
                <w:color w:val="000000"/>
              </w:rPr>
            </w:pPr>
            <w:r>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45C20" w:rsidRDefault="00945C20" w:rsidP="002A3776">
            <w:pPr>
              <w:widowControl w:val="0"/>
              <w:jc w:val="both"/>
              <w:rPr>
                <w:color w:val="000000"/>
              </w:rPr>
            </w:pPr>
            <w:r>
              <w:rPr>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45C20" w:rsidRDefault="00945C20" w:rsidP="002A3776">
            <w:pPr>
              <w:widowControl w:val="0"/>
              <w:jc w:val="both"/>
              <w:rPr>
                <w:color w:val="000000"/>
              </w:rPr>
            </w:pPr>
            <w:r>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45C20" w:rsidRDefault="00945C20" w:rsidP="002A3776">
            <w:pPr>
              <w:widowControl w:val="0"/>
              <w:jc w:val="both"/>
              <w:rPr>
                <w:color w:val="000000"/>
              </w:rPr>
            </w:pPr>
            <w:r>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45C20" w:rsidRDefault="00945C20" w:rsidP="002A3776">
            <w:pPr>
              <w:widowControl w:val="0"/>
              <w:jc w:val="both"/>
              <w:rPr>
                <w:color w:val="000000"/>
              </w:rPr>
            </w:pPr>
            <w:r>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45C20" w:rsidRDefault="00945C20" w:rsidP="002A3776">
            <w:pPr>
              <w:widowControl w:val="0"/>
              <w:jc w:val="both"/>
              <w:rPr>
                <w:color w:val="000000"/>
              </w:rPr>
            </w:pPr>
            <w:r>
              <w:rPr>
                <w:color w:val="000000"/>
              </w:rPr>
              <w:t>Обґрунтування аномально низької тендерної пропозиції може містити інформацію про:</w:t>
            </w:r>
          </w:p>
          <w:p w:rsidR="00945C20" w:rsidRDefault="00945C20" w:rsidP="00945C20">
            <w:pPr>
              <w:widowControl w:val="0"/>
              <w:numPr>
                <w:ilvl w:val="0"/>
                <w:numId w:val="1"/>
              </w:numPr>
              <w:suppressAutoHyphens w:val="0"/>
              <w:spacing w:line="240" w:lineRule="auto"/>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45C20" w:rsidRDefault="00945C20" w:rsidP="00945C20">
            <w:pPr>
              <w:widowControl w:val="0"/>
              <w:numPr>
                <w:ilvl w:val="0"/>
                <w:numId w:val="1"/>
              </w:numPr>
              <w:suppressAutoHyphens w:val="0"/>
              <w:spacing w:line="240" w:lineRule="auto"/>
              <w:jc w:val="both"/>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45C20" w:rsidRDefault="00945C20" w:rsidP="00945C20">
            <w:pPr>
              <w:widowControl w:val="0"/>
              <w:numPr>
                <w:ilvl w:val="0"/>
                <w:numId w:val="1"/>
              </w:numPr>
              <w:suppressAutoHyphens w:val="0"/>
              <w:spacing w:line="240" w:lineRule="auto"/>
              <w:jc w:val="both"/>
              <w:rPr>
                <w:color w:val="000000"/>
              </w:rPr>
            </w:pPr>
            <w:r>
              <w:rPr>
                <w:color w:val="000000"/>
              </w:rPr>
              <w:t>отримання учасником процедури закупівлі державної допомоги згідно із законодавством.</w:t>
            </w:r>
          </w:p>
          <w:p w:rsidR="00945C20" w:rsidRDefault="00945C20" w:rsidP="002A3776">
            <w:pPr>
              <w:widowControl w:val="0"/>
              <w:jc w:val="both"/>
            </w:pPr>
            <w: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w:t>
            </w:r>
            <w:r>
              <w:lastRenderedPageBreak/>
              <w:t>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45C20" w:rsidRDefault="00945C20" w:rsidP="002A3776">
            <w:pPr>
              <w:widowControl w:val="0"/>
              <w:jc w:val="both"/>
              <w:rPr>
                <w:color w:val="000000"/>
              </w:rPr>
            </w:pPr>
            <w:r>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45C20" w:rsidRPr="00AE2C66" w:rsidRDefault="00945C20" w:rsidP="002A3776">
            <w:pPr>
              <w:widowControl w:val="0"/>
              <w:jc w:val="both"/>
            </w:pPr>
            <w:r>
              <w:rPr>
                <w:color w:val="000000"/>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w:t>
            </w:r>
            <w:r w:rsidRPr="00AE2C66">
              <w:t>компетенції.</w:t>
            </w:r>
          </w:p>
          <w:p w:rsidR="00945C20" w:rsidRPr="00AE2C66" w:rsidRDefault="00945C20" w:rsidP="002A3776">
            <w:pPr>
              <w:widowControl w:val="0"/>
              <w:jc w:val="both"/>
            </w:pPr>
            <w:r w:rsidRPr="00AE2C66">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AE2C66" w:rsidRPr="00AE2C66">
              <w:t>го учасника процедури закупівлі</w:t>
            </w:r>
            <w:r w:rsidRPr="00AE2C66">
              <w:t>.</w:t>
            </w:r>
          </w:p>
          <w:p w:rsidR="00945C20" w:rsidRDefault="00945C20" w:rsidP="002A3776">
            <w:pPr>
              <w:widowControl w:val="0"/>
              <w:spacing w:line="228" w:lineRule="auto"/>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rPr>
              <w:t>не може бути меншим ніж два робочі дні</w:t>
            </w:r>
            <w:r>
              <w:rPr>
                <w:b/>
                <w:highlight w:val="white"/>
              </w:rPr>
              <w:t xml:space="preserve"> </w:t>
            </w:r>
            <w:r>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45C20" w:rsidRDefault="00945C20" w:rsidP="002A3776">
            <w:pPr>
              <w:widowControl w:val="0"/>
              <w:shd w:val="clear" w:color="auto" w:fill="FFFFFF"/>
              <w:spacing w:line="228" w:lineRule="auto"/>
              <w:jc w:val="both"/>
              <w:rPr>
                <w:b/>
                <w:i/>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w:t>
            </w:r>
            <w:r w:rsidRPr="00AE2C66">
              <w:rPr>
                <w:highlight w:val="white"/>
              </w:rPr>
              <w:t xml:space="preserve">вимагалося замовником, </w:t>
            </w:r>
            <w:r w:rsidR="00AE2C66" w:rsidRPr="00AE2C66">
              <w:rPr>
                <w:highlight w:val="white"/>
              </w:rPr>
              <w:t>та/або відсутності інформації</w:t>
            </w:r>
            <w:r w:rsidRPr="00AE2C66">
              <w:rPr>
                <w:highlight w:val="white"/>
              </w:rPr>
              <w:t xml:space="preserve"> (та/або д</w:t>
            </w:r>
            <w:r>
              <w:rPr>
                <w:highlight w:val="white"/>
              </w:rPr>
              <w:t xml:space="preserve">окументів) про технічні та якісні характеристики предмета закупівлі, що пропонується учасником процедури в його тендерній пропозиції). </w:t>
            </w:r>
          </w:p>
          <w:p w:rsidR="00945C20" w:rsidRDefault="00945C20" w:rsidP="002A3776">
            <w:pPr>
              <w:widowControl w:val="0"/>
              <w:shd w:val="clear" w:color="auto" w:fill="FFFFFF"/>
              <w:spacing w:line="228" w:lineRule="auto"/>
              <w:jc w:val="both"/>
              <w:rPr>
                <w:highlight w:val="white"/>
              </w:rPr>
            </w:pPr>
            <w:r>
              <w:rPr>
                <w:b/>
                <w:i/>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45C20" w:rsidRDefault="00945C20" w:rsidP="002A3776">
            <w:pPr>
              <w:widowControl w:val="0"/>
              <w:spacing w:line="228" w:lineRule="auto"/>
              <w:jc w:val="both"/>
              <w:rPr>
                <w:highlight w:val="white"/>
              </w:rPr>
            </w:pPr>
            <w:r>
              <w:rPr>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Pr>
                <w:highlight w:val="white"/>
              </w:rPr>
              <w:lastRenderedPageBreak/>
              <w:t>випадків, пов’язаних з виконанням рішення органу оскарження.</w:t>
            </w:r>
          </w:p>
          <w:p w:rsidR="00945C20" w:rsidRDefault="00945C20" w:rsidP="002A3776">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rsidR="00945C20" w:rsidRDefault="00945C20" w:rsidP="002A3776">
            <w:pPr>
              <w:widowControl w:val="0"/>
              <w:jc w:val="both"/>
            </w:pPr>
            <w:r>
              <w:t>Замовник розглядає подані тендерні пропозиції з урахуванням виправлення або невиправлення учасниками виявлених невідповідностей.</w:t>
            </w:r>
          </w:p>
          <w:p w:rsidR="00945C20" w:rsidRDefault="00945C20" w:rsidP="002A3776">
            <w:pPr>
              <w:widowControl w:val="0"/>
              <w:jc w:val="both"/>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45C20" w:rsidTr="002A3776">
        <w:trPr>
          <w:trHeight w:val="1119"/>
          <w:jc w:val="center"/>
        </w:trPr>
        <w:tc>
          <w:tcPr>
            <w:tcW w:w="705" w:type="dxa"/>
          </w:tcPr>
          <w:p w:rsidR="00945C20" w:rsidRDefault="00945C20" w:rsidP="002A3776">
            <w:pPr>
              <w:widowControl w:val="0"/>
              <w:jc w:val="center"/>
            </w:pPr>
            <w:r>
              <w:rPr>
                <w:color w:val="000000"/>
              </w:rPr>
              <w:lastRenderedPageBreak/>
              <w:t>2</w:t>
            </w:r>
          </w:p>
        </w:tc>
        <w:tc>
          <w:tcPr>
            <w:tcW w:w="2835" w:type="dxa"/>
          </w:tcPr>
          <w:p w:rsidR="00945C20" w:rsidRDefault="00945C20" w:rsidP="002A3776">
            <w:pPr>
              <w:widowControl w:val="0"/>
            </w:pPr>
            <w:r>
              <w:rPr>
                <w:b/>
                <w:color w:val="000000"/>
              </w:rPr>
              <w:t>Інша інформація</w:t>
            </w:r>
          </w:p>
        </w:tc>
        <w:tc>
          <w:tcPr>
            <w:tcW w:w="6420" w:type="dxa"/>
            <w:vAlign w:val="center"/>
          </w:tcPr>
          <w:p w:rsidR="00945C20" w:rsidRDefault="00945C20" w:rsidP="002A3776">
            <w:pPr>
              <w:widowControl w:val="0"/>
              <w:jc w:val="both"/>
            </w:pPr>
            <w:r>
              <w:rPr>
                <w:color w:val="000000"/>
              </w:rPr>
              <w:t>Вартість тендерної пропозиції та всі інші ціни повинні бути чітко визначені.</w:t>
            </w:r>
          </w:p>
          <w:p w:rsidR="00945C20" w:rsidRDefault="00945C20" w:rsidP="002A3776">
            <w:pPr>
              <w:widowControl w:val="0"/>
              <w:ind w:right="120"/>
              <w:jc w:val="both"/>
            </w:pPr>
            <w:r>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45C20" w:rsidRDefault="00945C20" w:rsidP="002A3776">
            <w:pPr>
              <w:widowControl w:val="0"/>
              <w:jc w:val="both"/>
            </w:pPr>
            <w:r>
              <w:rPr>
                <w:color w:val="000000"/>
              </w:rPr>
              <w:t>Понесені витрати не відшкодовуються (в тому числі  у разі відміни торгів чи визнання торгів такими, що не відбулися).</w:t>
            </w:r>
          </w:p>
          <w:p w:rsidR="00945C20" w:rsidRDefault="00945C20" w:rsidP="002A3776">
            <w:pPr>
              <w:widowControl w:val="0"/>
              <w:jc w:val="both"/>
            </w:pPr>
            <w:r>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t>у</w:t>
            </w:r>
            <w:r>
              <w:rPr>
                <w:color w:val="000000"/>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945C20" w:rsidRDefault="00945C20" w:rsidP="002A3776">
            <w:pPr>
              <w:widowControl w:val="0"/>
              <w:jc w:val="both"/>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rsidR="00945C20" w:rsidRDefault="00945C20" w:rsidP="002A3776">
            <w:pPr>
              <w:widowControl w:val="0"/>
              <w:jc w:val="both"/>
            </w:pPr>
            <w:r>
              <w:rPr>
                <w:b/>
                <w:i/>
                <w:color w:val="000000"/>
                <w:u w:val="single"/>
              </w:rPr>
              <w:t>Інші умови тендерної документації:</w:t>
            </w:r>
          </w:p>
          <w:p w:rsidR="00945C20" w:rsidRDefault="00945C20" w:rsidP="002A3776">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rsidR="00945C20" w:rsidRDefault="00945C20" w:rsidP="002A3776">
            <w:pPr>
              <w:widowControl w:val="0"/>
              <w:jc w:val="both"/>
              <w:rPr>
                <w:color w:val="000000"/>
              </w:rPr>
            </w:pPr>
            <w:r>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Pr>
                <w:color w:val="000000"/>
              </w:rPr>
              <w:lastRenderedPageBreak/>
              <w:t xml:space="preserve">складати якийсь зі вказаних в положеннях документації документ, накладати електронний підпис,  то він надає лист-роз’яснення в довільній формі, </w:t>
            </w:r>
            <w:r>
              <w:t>у</w:t>
            </w:r>
            <w:r>
              <w:rPr>
                <w:color w:val="000000"/>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945C20" w:rsidRDefault="00945C20" w:rsidP="002A3776">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rsidR="00945C20" w:rsidRDefault="00945C20" w:rsidP="002A3776">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945C20" w:rsidRDefault="00945C20" w:rsidP="002A3776">
            <w:pPr>
              <w:widowControl w:val="0"/>
              <w:jc w:val="both"/>
              <w:rPr>
                <w:color w:val="000000"/>
              </w:rPr>
            </w:pPr>
            <w:r>
              <w:rPr>
                <w:color w:val="000000"/>
              </w:rPr>
              <w:t xml:space="preserve">5.  Учасники торгів — нерезиденти для виконання вимог щодо подання документів, передбачених </w:t>
            </w:r>
            <w:r>
              <w:rPr>
                <w:b/>
                <w:i/>
                <w:color w:val="000000"/>
              </w:rPr>
              <w:t>Додатком  1</w:t>
            </w:r>
            <w:r>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45C20" w:rsidRDefault="00945C20" w:rsidP="002A3776">
            <w:pPr>
              <w:widowControl w:val="0"/>
              <w:jc w:val="both"/>
              <w:rPr>
                <w:color w:val="000000"/>
              </w:rPr>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45C20" w:rsidRDefault="00945C20" w:rsidP="002A3776">
            <w:pPr>
              <w:widowControl w:val="0"/>
              <w:jc w:val="both"/>
              <w:rPr>
                <w:color w:val="000000"/>
              </w:rPr>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45C20" w:rsidRDefault="00945C20" w:rsidP="002A3776">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945C20" w:rsidRDefault="00945C20" w:rsidP="002A3776">
            <w:pPr>
              <w:widowControl w:val="0"/>
              <w:jc w:val="both"/>
              <w:rPr>
                <w:color w:val="000000"/>
              </w:rPr>
            </w:pPr>
            <w:r>
              <w:rPr>
                <w:color w:val="000000"/>
              </w:rPr>
              <w:t>8. Учасник, який подав тендерну пропозицію, вважається таким, що згодний з про</w:t>
            </w:r>
            <w:r>
              <w:t>є</w:t>
            </w:r>
            <w:r>
              <w:rPr>
                <w:color w:val="000000"/>
              </w:rPr>
              <w:t xml:space="preserve">ктом договору про закупівлю, викладеним </w:t>
            </w:r>
            <w:r>
              <w:t>у</w:t>
            </w:r>
            <w:r>
              <w:rPr>
                <w:color w:val="000000"/>
              </w:rPr>
              <w:t xml:space="preserve"> </w:t>
            </w:r>
            <w:r>
              <w:rPr>
                <w:b/>
                <w:i/>
                <w:color w:val="000000"/>
              </w:rPr>
              <w:t>Додатку 3</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rPr>
              <w:t>в п. 4 Розділу 3</w:t>
            </w:r>
            <w:r>
              <w:rPr>
                <w:color w:val="000000"/>
              </w:rPr>
              <w:t xml:space="preserve"> до цієї тендерної документації.</w:t>
            </w:r>
          </w:p>
          <w:p w:rsidR="00945C20" w:rsidRDefault="00945C20" w:rsidP="002A3776">
            <w:pPr>
              <w:widowControl w:val="0"/>
              <w:jc w:val="both"/>
              <w:rPr>
                <w:color w:val="000000"/>
              </w:rPr>
            </w:pPr>
            <w:r>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45C20" w:rsidRDefault="00945C20" w:rsidP="002A3776">
            <w:pPr>
              <w:widowControl w:val="0"/>
              <w:pBdr>
                <w:top w:val="nil"/>
                <w:left w:val="nil"/>
                <w:bottom w:val="nil"/>
                <w:right w:val="nil"/>
                <w:between w:val="nil"/>
              </w:pBdr>
              <w:jc w:val="both"/>
              <w:rPr>
                <w:color w:val="000000"/>
              </w:rPr>
            </w:pPr>
            <w:r>
              <w:rPr>
                <w:color w:val="000000"/>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w:t>
            </w:r>
            <w:r>
              <w:rPr>
                <w:color w:val="000000"/>
              </w:rPr>
              <w:lastRenderedPageBreak/>
              <w:t>відмова від встановлення господарських відносин на майбутнє, не було застосовано.</w:t>
            </w:r>
          </w:p>
          <w:p w:rsidR="00945C20" w:rsidRPr="00A27D26" w:rsidRDefault="00945C20" w:rsidP="002A3776">
            <w:pPr>
              <w:widowControl w:val="0"/>
              <w:jc w:val="both"/>
              <w:rPr>
                <w:color w:val="000000"/>
              </w:rPr>
            </w:pPr>
            <w:r w:rsidRPr="00A27D26">
              <w:rPr>
                <w:color w:val="000000"/>
              </w:rPr>
              <w:t xml:space="preserve">11. </w:t>
            </w:r>
            <w:r w:rsidRPr="00A27D26">
              <w:t>Тендерна п</w:t>
            </w:r>
            <w:r w:rsidRPr="00A27D26">
              <w:rPr>
                <w:color w:val="000000"/>
              </w:rPr>
              <w:t>ропозиція учасника може містити документи з водяними знаками.</w:t>
            </w:r>
          </w:p>
          <w:p w:rsidR="00945C20" w:rsidRDefault="00945C20" w:rsidP="002A3776">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45C20" w:rsidRDefault="00945C20" w:rsidP="002A3776">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45C20" w:rsidRDefault="00945C20" w:rsidP="002A3776">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45C20" w:rsidRDefault="00945C20" w:rsidP="002A3776">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945C20" w:rsidRPr="00A27D26" w:rsidRDefault="00945C20" w:rsidP="002A3776">
            <w:pPr>
              <w:widowControl w:val="0"/>
              <w:jc w:val="both"/>
            </w:pPr>
            <w:r w:rsidRPr="00A27D26">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945C20" w:rsidRPr="00FF01DD" w:rsidRDefault="00945C20" w:rsidP="002A3776">
            <w:pPr>
              <w:widowControl w:val="0"/>
              <w:jc w:val="both"/>
            </w:pPr>
            <w:r w:rsidRPr="00A27D26">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A27D26">
              <w:t>раїни, 2022 р., № 84, ст. 5176)</w:t>
            </w:r>
            <w:r w:rsidRPr="00A27D26">
              <w:t>.</w:t>
            </w:r>
          </w:p>
        </w:tc>
      </w:tr>
      <w:tr w:rsidR="00945C20" w:rsidTr="002A3776">
        <w:trPr>
          <w:trHeight w:val="1119"/>
          <w:jc w:val="center"/>
        </w:trPr>
        <w:tc>
          <w:tcPr>
            <w:tcW w:w="705" w:type="dxa"/>
          </w:tcPr>
          <w:p w:rsidR="00945C20" w:rsidRDefault="00945C20" w:rsidP="002A3776">
            <w:pPr>
              <w:widowControl w:val="0"/>
              <w:jc w:val="center"/>
            </w:pPr>
            <w:r>
              <w:rPr>
                <w:color w:val="000000"/>
              </w:rPr>
              <w:lastRenderedPageBreak/>
              <w:t>3</w:t>
            </w:r>
          </w:p>
        </w:tc>
        <w:tc>
          <w:tcPr>
            <w:tcW w:w="2835" w:type="dxa"/>
          </w:tcPr>
          <w:p w:rsidR="00945C20" w:rsidRDefault="00945C20" w:rsidP="002A3776">
            <w:pPr>
              <w:widowControl w:val="0"/>
            </w:pPr>
            <w:r>
              <w:rPr>
                <w:b/>
                <w:color w:val="000000"/>
              </w:rPr>
              <w:t>Відхилення тендерних пропозицій</w:t>
            </w:r>
          </w:p>
        </w:tc>
        <w:tc>
          <w:tcPr>
            <w:tcW w:w="6420" w:type="dxa"/>
            <w:vAlign w:val="center"/>
          </w:tcPr>
          <w:p w:rsidR="00945C20" w:rsidRDefault="00945C20" w:rsidP="002A3776">
            <w:pPr>
              <w:widowControl w:val="0"/>
              <w:spacing w:line="228" w:lineRule="auto"/>
              <w:jc w:val="both"/>
              <w:rPr>
                <w:highlight w:val="white"/>
              </w:rPr>
            </w:pPr>
            <w:r>
              <w:rPr>
                <w:b/>
                <w:i/>
                <w:highlight w:val="white"/>
              </w:rPr>
              <w:t>Замовник відхиляє тендерну пропозицію</w:t>
            </w:r>
            <w:r>
              <w:rPr>
                <w:highlight w:val="white"/>
              </w:rPr>
              <w:t xml:space="preserve"> із зазначенням аргументації в електронній системі закупівель у разі, коли:</w:t>
            </w:r>
          </w:p>
          <w:p w:rsidR="00945C20" w:rsidRDefault="00945C20" w:rsidP="002A3776">
            <w:pPr>
              <w:widowControl w:val="0"/>
              <w:spacing w:line="228" w:lineRule="auto"/>
              <w:jc w:val="both"/>
              <w:rPr>
                <w:b/>
                <w:i/>
                <w:highlight w:val="white"/>
              </w:rPr>
            </w:pPr>
            <w:r>
              <w:rPr>
                <w:b/>
                <w:i/>
                <w:highlight w:val="white"/>
              </w:rPr>
              <w:t>1) учасник процедури закупівлі:</w:t>
            </w:r>
          </w:p>
          <w:p w:rsidR="00945C20" w:rsidRDefault="00945C20" w:rsidP="002A3776">
            <w:pPr>
              <w:widowControl w:val="0"/>
              <w:spacing w:line="228" w:lineRule="auto"/>
              <w:jc w:val="both"/>
            </w:pPr>
            <w:r>
              <w:rPr>
                <w:highlight w:val="white"/>
              </w:rPr>
              <w:t>— зазначив у тендерній пропозиції недостовірну інформацію, що є суттєвою для визначення результатів відкритих торгів, яку замо</w:t>
            </w:r>
            <w:r>
              <w:t>вником виявлено згідно з абзацом другим пункту 39 Особливостей;</w:t>
            </w:r>
          </w:p>
          <w:p w:rsidR="00945C20" w:rsidRPr="00FF01DD" w:rsidRDefault="00945C20" w:rsidP="002A3776">
            <w:pPr>
              <w:widowControl w:val="0"/>
              <w:jc w:val="both"/>
              <w:rPr>
                <w:highlight w:val="white"/>
              </w:rPr>
            </w:pPr>
            <w:r w:rsidRPr="00FF01DD">
              <w:rPr>
                <w:highlight w:val="white"/>
              </w:rPr>
              <w:t xml:space="preserve">— </w:t>
            </w:r>
            <w:r w:rsidRPr="00FF01DD">
              <w:t>не надав забезпечення тендерної пропозиції, якщо таке забезпечен</w:t>
            </w:r>
            <w:r w:rsidR="00FF01DD" w:rsidRPr="00FF01DD">
              <w:t>ня вимагалося замовником</w:t>
            </w:r>
            <w:r w:rsidRPr="00FF01DD">
              <w:t>;</w:t>
            </w:r>
          </w:p>
          <w:p w:rsidR="00945C20" w:rsidRDefault="00945C20" w:rsidP="002A3776">
            <w:pPr>
              <w:widowControl w:val="0"/>
              <w:jc w:val="both"/>
              <w:rPr>
                <w:highlight w:val="white"/>
              </w:rPr>
            </w:pPr>
            <w:r>
              <w:rPr>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45C20" w:rsidRDefault="00945C20" w:rsidP="002A3776">
            <w:pPr>
              <w:widowControl w:val="0"/>
              <w:jc w:val="both"/>
            </w:pPr>
            <w:r>
              <w:rPr>
                <w:highlight w:val="white"/>
              </w:rPr>
              <w:t>— не надав обґрунтування аномально низької ціни тендерної пропозиції протягом строку, визначено</w:t>
            </w:r>
            <w:r>
              <w:t>го абзацом п’ятим пункту 38 Особливостей;</w:t>
            </w:r>
          </w:p>
          <w:p w:rsidR="00945C20" w:rsidRDefault="00945C20" w:rsidP="002A3776">
            <w:pPr>
              <w:widowControl w:val="0"/>
              <w:jc w:val="both"/>
            </w:pPr>
            <w:r>
              <w:rPr>
                <w:highlight w:val="white"/>
              </w:rPr>
              <w:t>— визначив конфіденційною інформацію, що не може бути визначена як конфіденційна відповідно до вим</w:t>
            </w:r>
            <w:r>
              <w:t>ог абзацу другого пункту 36 Особливостей;</w:t>
            </w:r>
          </w:p>
          <w:p w:rsidR="00945C20" w:rsidRPr="0058608B" w:rsidRDefault="00945C20" w:rsidP="002A3776">
            <w:pPr>
              <w:widowControl w:val="0"/>
              <w:jc w:val="both"/>
              <w:rPr>
                <w:highlight w:val="white"/>
              </w:rPr>
            </w:pPr>
            <w:r w:rsidRPr="0058608B">
              <w:rPr>
                <w:highlight w:val="white"/>
              </w:rPr>
              <w:t xml:space="preserve">— </w:t>
            </w:r>
            <w:r w:rsidRPr="0058608B">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58608B">
              <w:t>раїни, 2022 р., № 84, ст. 5176)</w:t>
            </w:r>
            <w:r w:rsidRPr="0058608B">
              <w:t>;</w:t>
            </w:r>
          </w:p>
          <w:p w:rsidR="00945C20" w:rsidRPr="0058608B" w:rsidRDefault="00945C20" w:rsidP="002A3776">
            <w:pPr>
              <w:widowControl w:val="0"/>
              <w:pBdr>
                <w:top w:val="nil"/>
                <w:left w:val="nil"/>
                <w:bottom w:val="nil"/>
                <w:right w:val="nil"/>
                <w:between w:val="nil"/>
              </w:pBdr>
              <w:spacing w:line="228" w:lineRule="auto"/>
              <w:jc w:val="both"/>
              <w:rPr>
                <w:b/>
                <w:i/>
                <w:highlight w:val="white"/>
              </w:rPr>
            </w:pPr>
            <w:r w:rsidRPr="0058608B">
              <w:rPr>
                <w:b/>
                <w:i/>
                <w:highlight w:val="white"/>
              </w:rPr>
              <w:t>2) тендерна пропозиція:</w:t>
            </w:r>
          </w:p>
          <w:p w:rsidR="00945C20" w:rsidRPr="0058608B" w:rsidRDefault="00945C20" w:rsidP="002A3776">
            <w:pPr>
              <w:widowControl w:val="0"/>
              <w:pBdr>
                <w:top w:val="nil"/>
                <w:left w:val="nil"/>
                <w:bottom w:val="nil"/>
                <w:right w:val="nil"/>
                <w:between w:val="nil"/>
              </w:pBdr>
              <w:spacing w:line="228" w:lineRule="auto"/>
              <w:jc w:val="both"/>
              <w:rPr>
                <w:highlight w:val="white"/>
              </w:rPr>
            </w:pPr>
            <w:r w:rsidRPr="0058608B">
              <w:rPr>
                <w:highlight w:val="white"/>
              </w:rPr>
              <w:t xml:space="preserve">— </w:t>
            </w:r>
            <w:r w:rsidRPr="0058608B">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w:t>
            </w:r>
            <w:r w:rsidRPr="0058608B">
              <w:lastRenderedPageBreak/>
              <w:t>відповідн</w:t>
            </w:r>
            <w:r w:rsidR="0058608B">
              <w:t>о до пункту 40 Особливостей</w:t>
            </w:r>
            <w:r w:rsidRPr="0058608B">
              <w:t>;</w:t>
            </w:r>
          </w:p>
          <w:p w:rsidR="00945C20" w:rsidRDefault="00945C20" w:rsidP="002A3776">
            <w:pPr>
              <w:widowControl w:val="0"/>
              <w:pBdr>
                <w:top w:val="nil"/>
                <w:left w:val="nil"/>
                <w:bottom w:val="nil"/>
                <w:right w:val="nil"/>
                <w:between w:val="nil"/>
              </w:pBdr>
              <w:spacing w:line="228" w:lineRule="auto"/>
              <w:jc w:val="both"/>
              <w:rPr>
                <w:highlight w:val="white"/>
              </w:rPr>
            </w:pPr>
            <w:r>
              <w:rPr>
                <w:highlight w:val="white"/>
              </w:rPr>
              <w:t>— є такою, строк дії якої закінчився;</w:t>
            </w:r>
          </w:p>
          <w:p w:rsidR="00945C20" w:rsidRDefault="00945C20" w:rsidP="002A3776">
            <w:pPr>
              <w:widowControl w:val="0"/>
              <w:pBdr>
                <w:top w:val="nil"/>
                <w:left w:val="nil"/>
                <w:bottom w:val="nil"/>
                <w:right w:val="nil"/>
                <w:between w:val="nil"/>
              </w:pBdr>
              <w:spacing w:line="228" w:lineRule="auto"/>
              <w:jc w:val="both"/>
              <w:rPr>
                <w:highlight w:val="white"/>
              </w:rPr>
            </w:pPr>
            <w:r>
              <w:rPr>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45C20" w:rsidRDefault="00945C20" w:rsidP="002A3776">
            <w:pPr>
              <w:widowControl w:val="0"/>
              <w:pBdr>
                <w:top w:val="nil"/>
                <w:left w:val="nil"/>
                <w:bottom w:val="nil"/>
                <w:right w:val="nil"/>
                <w:between w:val="nil"/>
              </w:pBdr>
              <w:spacing w:line="228" w:lineRule="auto"/>
              <w:jc w:val="both"/>
              <w:rPr>
                <w:highlight w:val="white"/>
              </w:rPr>
            </w:pPr>
            <w:r>
              <w:rPr>
                <w:highlight w:val="white"/>
              </w:rPr>
              <w:t>— не відповідає вимогам, установленим у тендерній документації відповідно до абзацу першого частини третьої статті 22 Закону;</w:t>
            </w:r>
          </w:p>
          <w:p w:rsidR="00945C20" w:rsidRDefault="00945C20" w:rsidP="002A3776">
            <w:pPr>
              <w:widowControl w:val="0"/>
              <w:pBdr>
                <w:top w:val="nil"/>
                <w:left w:val="nil"/>
                <w:bottom w:val="nil"/>
                <w:right w:val="nil"/>
                <w:between w:val="nil"/>
              </w:pBdr>
              <w:spacing w:line="228" w:lineRule="auto"/>
              <w:jc w:val="both"/>
              <w:rPr>
                <w:b/>
                <w:i/>
                <w:highlight w:val="white"/>
              </w:rPr>
            </w:pPr>
            <w:r>
              <w:rPr>
                <w:b/>
                <w:i/>
                <w:highlight w:val="white"/>
              </w:rPr>
              <w:t>3) переможець процедури закупівлі:</w:t>
            </w:r>
          </w:p>
          <w:p w:rsidR="00945C20" w:rsidRDefault="00945C20" w:rsidP="002A3776">
            <w:pPr>
              <w:widowControl w:val="0"/>
              <w:pBdr>
                <w:top w:val="nil"/>
                <w:left w:val="nil"/>
                <w:bottom w:val="nil"/>
                <w:right w:val="nil"/>
                <w:between w:val="nil"/>
              </w:pBdr>
              <w:spacing w:line="228" w:lineRule="auto"/>
              <w:jc w:val="both"/>
              <w:rPr>
                <w:highlight w:val="white"/>
              </w:rPr>
            </w:pPr>
            <w:r>
              <w:rPr>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45C20" w:rsidRDefault="00945C20" w:rsidP="002A3776">
            <w:pPr>
              <w:widowControl w:val="0"/>
              <w:pBdr>
                <w:top w:val="nil"/>
                <w:left w:val="nil"/>
                <w:bottom w:val="nil"/>
                <w:right w:val="nil"/>
                <w:between w:val="nil"/>
              </w:pBdr>
              <w:spacing w:line="228" w:lineRule="auto"/>
              <w:jc w:val="both"/>
              <w:rPr>
                <w:highlight w:val="white"/>
              </w:rPr>
            </w:pPr>
            <w:r>
              <w:rPr>
                <w:highlight w:val="white"/>
              </w:rPr>
              <w:t xml:space="preserve">— не надав у спосіб, зазначений у тендерній документації, документи, що підтверджують відсутність підстав, </w:t>
            </w:r>
            <w:r w:rsidRPr="0058608B">
              <w:t>визначе</w:t>
            </w:r>
            <w:r w:rsidR="0058608B" w:rsidRPr="0058608B">
              <w:t>них пунктом 44 цих Особливостей</w:t>
            </w:r>
            <w:r w:rsidRPr="0058608B">
              <w:rPr>
                <w:highlight w:val="white"/>
              </w:rPr>
              <w:t>;</w:t>
            </w:r>
          </w:p>
          <w:p w:rsidR="00945C20" w:rsidRDefault="00945C20" w:rsidP="002A3776">
            <w:pPr>
              <w:widowControl w:val="0"/>
              <w:pBdr>
                <w:top w:val="nil"/>
                <w:left w:val="nil"/>
                <w:bottom w:val="nil"/>
                <w:right w:val="nil"/>
                <w:between w:val="nil"/>
              </w:pBdr>
              <w:spacing w:line="228" w:lineRule="auto"/>
              <w:jc w:val="both"/>
              <w:rPr>
                <w:highlight w:val="white"/>
              </w:rPr>
            </w:pPr>
            <w:r>
              <w:rPr>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45C20" w:rsidRDefault="00945C20" w:rsidP="002A3776">
            <w:pPr>
              <w:widowControl w:val="0"/>
              <w:pBdr>
                <w:top w:val="nil"/>
                <w:left w:val="nil"/>
                <w:bottom w:val="nil"/>
                <w:right w:val="nil"/>
                <w:between w:val="nil"/>
              </w:pBdr>
              <w:spacing w:line="228" w:lineRule="auto"/>
              <w:jc w:val="both"/>
              <w:rPr>
                <w:highlight w:val="white"/>
              </w:rPr>
            </w:pPr>
            <w:r>
              <w:rPr>
                <w:highlight w:val="white"/>
              </w:rPr>
              <w:t>— не надав забезпечення виконання договору про закупівлю, якщо таке забезпечення вимагалося замовником;</w:t>
            </w:r>
          </w:p>
          <w:p w:rsidR="00945C20" w:rsidRDefault="00945C20" w:rsidP="002A3776">
            <w:pPr>
              <w:widowControl w:val="0"/>
              <w:pBdr>
                <w:top w:val="nil"/>
                <w:left w:val="nil"/>
                <w:bottom w:val="nil"/>
                <w:right w:val="nil"/>
                <w:between w:val="nil"/>
              </w:pBdr>
              <w:spacing w:line="228" w:lineRule="auto"/>
              <w:jc w:val="both"/>
              <w:rPr>
                <w:highlight w:val="white"/>
              </w:rPr>
            </w:pPr>
            <w:r>
              <w:rPr>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t xml:space="preserve"> пункту 39 Особливостей.</w:t>
            </w:r>
          </w:p>
          <w:p w:rsidR="00945C20" w:rsidRDefault="00945C20" w:rsidP="002A3776">
            <w:pPr>
              <w:widowControl w:val="0"/>
              <w:pBdr>
                <w:top w:val="nil"/>
                <w:left w:val="nil"/>
                <w:bottom w:val="nil"/>
                <w:right w:val="nil"/>
                <w:between w:val="nil"/>
              </w:pBdr>
              <w:spacing w:line="228" w:lineRule="auto"/>
              <w:jc w:val="both"/>
              <w:rPr>
                <w:b/>
                <w:i/>
                <w:highlight w:val="white"/>
              </w:rPr>
            </w:pPr>
            <w:r>
              <w:rPr>
                <w:b/>
                <w:i/>
                <w:highlight w:val="white"/>
              </w:rPr>
              <w:t>Замовник може відхилити тендерну пропозицію</w:t>
            </w:r>
            <w:r>
              <w:rPr>
                <w:highlight w:val="white"/>
              </w:rPr>
              <w:t xml:space="preserve"> із зазначенням аргументації в електронній системі закупівель </w:t>
            </w:r>
            <w:r>
              <w:rPr>
                <w:b/>
                <w:i/>
                <w:highlight w:val="white"/>
              </w:rPr>
              <w:t>у разі, коли:</w:t>
            </w:r>
          </w:p>
          <w:p w:rsidR="00945C20" w:rsidRDefault="00945C20" w:rsidP="002A3776">
            <w:pPr>
              <w:widowControl w:val="0"/>
              <w:pBdr>
                <w:top w:val="nil"/>
                <w:left w:val="nil"/>
                <w:bottom w:val="nil"/>
                <w:right w:val="nil"/>
                <w:between w:val="nil"/>
              </w:pBdr>
              <w:spacing w:line="228" w:lineRule="auto"/>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45C20" w:rsidRDefault="00945C20" w:rsidP="002A3776">
            <w:pPr>
              <w:widowControl w:val="0"/>
              <w:pBdr>
                <w:top w:val="nil"/>
                <w:left w:val="nil"/>
                <w:bottom w:val="nil"/>
                <w:right w:val="nil"/>
                <w:between w:val="nil"/>
              </w:pBdr>
              <w:spacing w:line="228" w:lineRule="auto"/>
              <w:jc w:val="both"/>
              <w:rPr>
                <w:highlight w:val="white"/>
              </w:rPr>
            </w:pPr>
            <w:r>
              <w:rPr>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45C20" w:rsidRDefault="00945C20" w:rsidP="002A3776">
            <w:pPr>
              <w:widowControl w:val="0"/>
              <w:jc w:val="both"/>
              <w:rPr>
                <w:highlight w:val="white"/>
              </w:rPr>
            </w:pPr>
            <w:r>
              <w:rPr>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45C20" w:rsidRDefault="00945C20" w:rsidP="002A3776">
            <w:pPr>
              <w:widowControl w:val="0"/>
              <w:jc w:val="both"/>
            </w:pPr>
            <w:r>
              <w:rPr>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highlight w:val="white"/>
              </w:rPr>
              <w:t>не пізніш як через чотири дні</w:t>
            </w:r>
            <w:r>
              <w:rPr>
                <w:b/>
                <w:highlight w:val="white"/>
              </w:rPr>
              <w:t xml:space="preserve"> </w:t>
            </w:r>
            <w:r>
              <w:rPr>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45C20" w:rsidTr="002A3776">
        <w:trPr>
          <w:trHeight w:val="472"/>
          <w:jc w:val="center"/>
        </w:trPr>
        <w:tc>
          <w:tcPr>
            <w:tcW w:w="9960" w:type="dxa"/>
            <w:gridSpan w:val="3"/>
            <w:vAlign w:val="center"/>
          </w:tcPr>
          <w:p w:rsidR="00945C20" w:rsidRDefault="00945C20" w:rsidP="002A3776">
            <w:pPr>
              <w:widowControl w:val="0"/>
              <w:jc w:val="center"/>
            </w:pPr>
            <w:r>
              <w:rPr>
                <w:b/>
                <w:color w:val="000000"/>
              </w:rPr>
              <w:lastRenderedPageBreak/>
              <w:t>Розділ 6. Результати торгів та укладання договору про закупівлю</w:t>
            </w:r>
          </w:p>
        </w:tc>
      </w:tr>
      <w:tr w:rsidR="00945C20" w:rsidTr="002A3776">
        <w:trPr>
          <w:trHeight w:val="1119"/>
          <w:jc w:val="center"/>
        </w:trPr>
        <w:tc>
          <w:tcPr>
            <w:tcW w:w="705" w:type="dxa"/>
          </w:tcPr>
          <w:p w:rsidR="00945C20" w:rsidRDefault="00945C20" w:rsidP="002A3776">
            <w:pPr>
              <w:widowControl w:val="0"/>
              <w:jc w:val="center"/>
            </w:pPr>
            <w:r>
              <w:rPr>
                <w:color w:val="000000"/>
              </w:rPr>
              <w:t>1</w:t>
            </w:r>
          </w:p>
        </w:tc>
        <w:tc>
          <w:tcPr>
            <w:tcW w:w="2835" w:type="dxa"/>
          </w:tcPr>
          <w:p w:rsidR="00945C20" w:rsidRDefault="00945C20" w:rsidP="002A3776">
            <w:pPr>
              <w:widowControl w:val="0"/>
              <w:rPr>
                <w:b/>
              </w:rPr>
            </w:pPr>
            <w:r>
              <w:rPr>
                <w:b/>
              </w:rPr>
              <w:t>Відміна тендеру чи визнання тендеру таким, що не відбувся</w:t>
            </w:r>
          </w:p>
        </w:tc>
        <w:tc>
          <w:tcPr>
            <w:tcW w:w="6420" w:type="dxa"/>
            <w:vAlign w:val="center"/>
          </w:tcPr>
          <w:p w:rsidR="00945C20" w:rsidRDefault="00945C20" w:rsidP="002A3776">
            <w:pPr>
              <w:widowControl w:val="0"/>
              <w:jc w:val="both"/>
              <w:rPr>
                <w:b/>
                <w:i/>
              </w:rPr>
            </w:pPr>
            <w:r>
              <w:rPr>
                <w:b/>
                <w:i/>
              </w:rPr>
              <w:t>Замовник відміняє відкриті торги у разі:</w:t>
            </w:r>
          </w:p>
          <w:p w:rsidR="00945C20" w:rsidRDefault="00945C20" w:rsidP="002A3776">
            <w:pPr>
              <w:widowControl w:val="0"/>
              <w:jc w:val="both"/>
            </w:pPr>
            <w:r>
              <w:t>1) відсутності подальшої потреби в закупівлі товарів, робіт чи послуг;</w:t>
            </w:r>
          </w:p>
          <w:p w:rsidR="00945C20" w:rsidRDefault="00945C20" w:rsidP="002A3776">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45C20" w:rsidRDefault="00945C20" w:rsidP="002A3776">
            <w:pPr>
              <w:widowControl w:val="0"/>
              <w:jc w:val="both"/>
            </w:pPr>
            <w:r>
              <w:t>3) скорочення обсягу видатків на здійснення закупівлі товарів, робіт чи послуг;</w:t>
            </w:r>
          </w:p>
          <w:p w:rsidR="00945C20" w:rsidRDefault="00945C20" w:rsidP="002A3776">
            <w:pPr>
              <w:widowControl w:val="0"/>
              <w:jc w:val="both"/>
            </w:pPr>
            <w:r>
              <w:t>4) коли здійснення закупівлі стало неможливим внаслідок дії обставин непереборної сили.</w:t>
            </w:r>
          </w:p>
          <w:p w:rsidR="00945C20" w:rsidRDefault="00945C20" w:rsidP="002A3776">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945C20" w:rsidRDefault="00945C20" w:rsidP="002A3776">
            <w:pPr>
              <w:widowControl w:val="0"/>
              <w:jc w:val="both"/>
              <w:rPr>
                <w:b/>
                <w:i/>
              </w:rPr>
            </w:pPr>
            <w:r>
              <w:rPr>
                <w:b/>
                <w:i/>
              </w:rPr>
              <w:t>Відкриті торги автоматично відміняються електронною системою закупівель у разі:</w:t>
            </w:r>
          </w:p>
          <w:p w:rsidR="00945C20" w:rsidRDefault="00945C20" w:rsidP="002A3776">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t>;</w:t>
            </w:r>
          </w:p>
          <w:p w:rsidR="00945C20" w:rsidRDefault="00945C20" w:rsidP="002A3776">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rsidR="00945C20" w:rsidRDefault="00945C20" w:rsidP="002A3776">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45C20" w:rsidRDefault="00945C20" w:rsidP="002A3776">
            <w:pPr>
              <w:widowControl w:val="0"/>
              <w:jc w:val="both"/>
            </w:pPr>
            <w:r>
              <w:t>Відкриті торги можуть бути відмінені частково (за лотом).</w:t>
            </w:r>
          </w:p>
          <w:p w:rsidR="00945C20" w:rsidRDefault="00945C20" w:rsidP="002A3776">
            <w:pPr>
              <w:widowControl w:val="0"/>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rsidR="00945C20" w:rsidTr="002A3776">
        <w:trPr>
          <w:trHeight w:val="1119"/>
          <w:jc w:val="center"/>
        </w:trPr>
        <w:tc>
          <w:tcPr>
            <w:tcW w:w="705" w:type="dxa"/>
          </w:tcPr>
          <w:p w:rsidR="00945C20" w:rsidRDefault="00945C20" w:rsidP="002A3776">
            <w:pPr>
              <w:widowControl w:val="0"/>
              <w:jc w:val="center"/>
            </w:pPr>
            <w:r>
              <w:rPr>
                <w:color w:val="000000"/>
              </w:rPr>
              <w:t>2</w:t>
            </w:r>
          </w:p>
        </w:tc>
        <w:tc>
          <w:tcPr>
            <w:tcW w:w="2835" w:type="dxa"/>
          </w:tcPr>
          <w:p w:rsidR="00945C20" w:rsidRDefault="00945C20" w:rsidP="002A3776">
            <w:pPr>
              <w:widowControl w:val="0"/>
            </w:pPr>
            <w:r>
              <w:rPr>
                <w:b/>
                <w:color w:val="000000"/>
              </w:rPr>
              <w:t>Строк укладання договору про закупівлю</w:t>
            </w:r>
          </w:p>
        </w:tc>
        <w:tc>
          <w:tcPr>
            <w:tcW w:w="6420" w:type="dxa"/>
            <w:vAlign w:val="center"/>
          </w:tcPr>
          <w:p w:rsidR="00945C20" w:rsidRDefault="00945C20" w:rsidP="002A3776">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945C20" w:rsidRDefault="00945C20" w:rsidP="002A3776">
            <w:pPr>
              <w:widowControl w:val="0"/>
              <w:jc w:val="both"/>
              <w:rPr>
                <w:highlight w:val="white"/>
              </w:rPr>
            </w:pPr>
            <w:r>
              <w:rPr>
                <w:highlight w:val="white"/>
              </w:rPr>
              <w:t xml:space="preserve">У разі подання скарги до органу оскарження після </w:t>
            </w:r>
            <w:r>
              <w:rPr>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45C20" w:rsidRDefault="00945C20" w:rsidP="002A3776">
            <w:pPr>
              <w:widowControl w:val="0"/>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945C20" w:rsidTr="002A3776">
        <w:trPr>
          <w:trHeight w:val="1119"/>
          <w:jc w:val="center"/>
        </w:trPr>
        <w:tc>
          <w:tcPr>
            <w:tcW w:w="705" w:type="dxa"/>
          </w:tcPr>
          <w:p w:rsidR="00945C20" w:rsidRDefault="00945C20" w:rsidP="002A3776">
            <w:pPr>
              <w:widowControl w:val="0"/>
              <w:jc w:val="center"/>
            </w:pPr>
            <w:r>
              <w:rPr>
                <w:color w:val="000000"/>
              </w:rPr>
              <w:lastRenderedPageBreak/>
              <w:t>3</w:t>
            </w:r>
          </w:p>
        </w:tc>
        <w:tc>
          <w:tcPr>
            <w:tcW w:w="2835" w:type="dxa"/>
          </w:tcPr>
          <w:p w:rsidR="00945C20" w:rsidRDefault="00945C20" w:rsidP="002A3776">
            <w:pPr>
              <w:widowControl w:val="0"/>
            </w:pPr>
            <w:r>
              <w:rPr>
                <w:b/>
                <w:color w:val="000000"/>
              </w:rPr>
              <w:t>Проєкт договору про закупівлю</w:t>
            </w:r>
          </w:p>
        </w:tc>
        <w:tc>
          <w:tcPr>
            <w:tcW w:w="6420" w:type="dxa"/>
            <w:vAlign w:val="center"/>
          </w:tcPr>
          <w:p w:rsidR="00945C20" w:rsidRDefault="00945C20" w:rsidP="002A3776">
            <w:pPr>
              <w:widowControl w:val="0"/>
              <w:ind w:right="120"/>
              <w:jc w:val="both"/>
              <w:rPr>
                <w:color w:val="000000"/>
              </w:rPr>
            </w:pPr>
            <w:r>
              <w:rPr>
                <w:color w:val="000000"/>
              </w:rPr>
              <w:t xml:space="preserve">Проєкт </w:t>
            </w:r>
            <w:r>
              <w:t>д</w:t>
            </w:r>
            <w:r>
              <w:rPr>
                <w:color w:val="000000"/>
              </w:rPr>
              <w:t xml:space="preserve">оговору про закупівлю викладено в </w:t>
            </w:r>
            <w:r>
              <w:rPr>
                <w:b/>
                <w:i/>
                <w:color w:val="000000"/>
              </w:rPr>
              <w:t>Додатку 3</w:t>
            </w:r>
            <w:r>
              <w:rPr>
                <w:color w:val="000000"/>
              </w:rPr>
              <w:t xml:space="preserve"> до цієї тендерної документації.</w:t>
            </w:r>
          </w:p>
          <w:p w:rsidR="00945C20" w:rsidRDefault="00945C20" w:rsidP="002A3776">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у строки, визначені пунктом 2 «Строк укладання договору про закупівлю» цього розділу.</w:t>
            </w:r>
          </w:p>
          <w:p w:rsidR="00945C20" w:rsidRDefault="00945C20" w:rsidP="002A3776">
            <w:pPr>
              <w:widowControl w:val="0"/>
              <w:jc w:val="both"/>
              <w:rPr>
                <w:color w:val="000000"/>
              </w:rPr>
            </w:pPr>
            <w:r>
              <w:rPr>
                <w:b/>
                <w:i/>
                <w:color w:val="000000"/>
              </w:rPr>
              <w:t>Переможець</w:t>
            </w:r>
            <w:r>
              <w:rPr>
                <w:color w:val="000000"/>
              </w:rPr>
              <w:t xml:space="preserve"> процедури закупівлі під час укладення договору про закупівлю повинен надати:</w:t>
            </w:r>
          </w:p>
          <w:p w:rsidR="00945C20" w:rsidRDefault="00945C20" w:rsidP="00945C20">
            <w:pPr>
              <w:widowControl w:val="0"/>
              <w:numPr>
                <w:ilvl w:val="0"/>
                <w:numId w:val="2"/>
              </w:numPr>
              <w:pBdr>
                <w:top w:val="nil"/>
                <w:left w:val="nil"/>
                <w:bottom w:val="nil"/>
                <w:right w:val="nil"/>
                <w:between w:val="nil"/>
              </w:pBdr>
              <w:suppressAutoHyphens w:val="0"/>
              <w:spacing w:line="259" w:lineRule="auto"/>
              <w:jc w:val="both"/>
              <w:rPr>
                <w:color w:val="000000"/>
              </w:rPr>
            </w:pPr>
            <w:r>
              <w:rPr>
                <w:color w:val="000000"/>
              </w:rPr>
              <w:t>інформацію про право підписання договору про закупівлю;</w:t>
            </w:r>
          </w:p>
          <w:p w:rsidR="00945C20" w:rsidRDefault="00945C20" w:rsidP="00945C20">
            <w:pPr>
              <w:widowControl w:val="0"/>
              <w:numPr>
                <w:ilvl w:val="0"/>
                <w:numId w:val="2"/>
              </w:numPr>
              <w:pBdr>
                <w:top w:val="nil"/>
                <w:left w:val="nil"/>
                <w:bottom w:val="nil"/>
                <w:right w:val="nil"/>
                <w:between w:val="nil"/>
              </w:pBdr>
              <w:suppressAutoHyphens w:val="0"/>
              <w:spacing w:line="259" w:lineRule="auto"/>
              <w:jc w:val="both"/>
              <w:rPr>
                <w:color w:val="000000"/>
              </w:rPr>
            </w:pPr>
            <w:r>
              <w:rPr>
                <w:b/>
                <w:color w:val="000000"/>
              </w:rPr>
              <w:t>достовірну інформацію про наявність у нього чинної ліцензії або документа дозвільного характеру</w:t>
            </w:r>
            <w:r>
              <w:rPr>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45C20" w:rsidRDefault="00945C20" w:rsidP="002A3776">
            <w:pPr>
              <w:widowControl w:val="0"/>
              <w:jc w:val="both"/>
              <w:rPr>
                <w:i/>
                <w:highlight w:val="white"/>
              </w:rPr>
            </w:pPr>
            <w:r>
              <w:rPr>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i/>
                <w:highlight w:val="white"/>
              </w:rPr>
              <w:t xml:space="preserve"> підпункту 3  пункту 41 Особливостей.</w:t>
            </w:r>
          </w:p>
        </w:tc>
      </w:tr>
      <w:tr w:rsidR="00945C20" w:rsidTr="002A3776">
        <w:trPr>
          <w:trHeight w:val="983"/>
          <w:jc w:val="center"/>
        </w:trPr>
        <w:tc>
          <w:tcPr>
            <w:tcW w:w="705" w:type="dxa"/>
          </w:tcPr>
          <w:p w:rsidR="00945C20" w:rsidRDefault="00945C20" w:rsidP="002A3776">
            <w:pPr>
              <w:widowControl w:val="0"/>
              <w:jc w:val="center"/>
            </w:pPr>
            <w:r>
              <w:rPr>
                <w:color w:val="000000"/>
              </w:rPr>
              <w:t>4</w:t>
            </w:r>
          </w:p>
        </w:tc>
        <w:tc>
          <w:tcPr>
            <w:tcW w:w="2835" w:type="dxa"/>
          </w:tcPr>
          <w:p w:rsidR="00945C20" w:rsidRDefault="00945C20" w:rsidP="002A3776">
            <w:pPr>
              <w:widowControl w:val="0"/>
            </w:pPr>
            <w:r>
              <w:rPr>
                <w:b/>
                <w:color w:val="000000"/>
              </w:rPr>
              <w:t>Умови договору про закупівлю</w:t>
            </w:r>
          </w:p>
        </w:tc>
        <w:tc>
          <w:tcPr>
            <w:tcW w:w="6420" w:type="dxa"/>
            <w:vAlign w:val="center"/>
          </w:tcPr>
          <w:p w:rsidR="00945C20" w:rsidRPr="00C66C10" w:rsidRDefault="00945C20" w:rsidP="002A3776">
            <w:pPr>
              <w:widowControl w:val="0"/>
              <w:jc w:val="both"/>
            </w:pPr>
            <w:r>
              <w:rPr>
                <w:color w:val="323232"/>
              </w:rPr>
              <w:t>Д</w:t>
            </w:r>
            <w:r>
              <w:t xml:space="preserve">оговір про закупівлю за результатами проведеної закупівлі укладається </w:t>
            </w:r>
            <w:r w:rsidRPr="00C66C10">
              <w:t>відповідно до Цивільного і Господарського кодексів України з урахуванням положень статті 41 Закону, крім частин третьої – п’ятої, сьомої – дев’ятої ст</w:t>
            </w:r>
            <w:r w:rsidR="00C66C10" w:rsidRPr="00C66C10">
              <w:t>атті 41 Закону, та Особливостей</w:t>
            </w:r>
            <w:r w:rsidRPr="00C66C10">
              <w:t>.</w:t>
            </w:r>
          </w:p>
          <w:p w:rsidR="00945C20" w:rsidRPr="00C66C10" w:rsidRDefault="00945C20" w:rsidP="002A3776">
            <w:pPr>
              <w:widowControl w:val="0"/>
              <w:jc w:val="both"/>
            </w:pPr>
            <w:r w:rsidRPr="00C66C10">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45C20" w:rsidRPr="00C66C10" w:rsidRDefault="00945C20" w:rsidP="002A3776">
            <w:pPr>
              <w:widowControl w:val="0"/>
              <w:jc w:val="both"/>
            </w:pPr>
            <w:bookmarkStart w:id="6" w:name="_heading=h.3dy6vkm" w:colFirst="0" w:colLast="0"/>
            <w:bookmarkEnd w:id="6"/>
            <w:r w:rsidRPr="00C66C10">
              <w:t>Умови договору про закупівлю не повинні відрізнятися від змісту тендерної пропозиції переможця процедури закупівлі, крім випадків:</w:t>
            </w:r>
          </w:p>
          <w:p w:rsidR="00945C20" w:rsidRPr="00C66C10" w:rsidRDefault="00945C20" w:rsidP="002A3776">
            <w:pPr>
              <w:widowControl w:val="0"/>
              <w:jc w:val="both"/>
            </w:pPr>
            <w:r w:rsidRPr="00C66C10">
              <w:t>визначення грошового еквівалента зобов’язання в іноземній валюті;</w:t>
            </w:r>
          </w:p>
          <w:p w:rsidR="00945C20" w:rsidRDefault="00945C20" w:rsidP="002A3776">
            <w:pPr>
              <w:widowControl w:val="0"/>
              <w:jc w:val="both"/>
            </w:pPr>
            <w:r w:rsidRPr="00C66C10">
              <w:t xml:space="preserve">перерахунку ціни в бік зменшення ціни тендерної пропозиції переможця </w:t>
            </w:r>
            <w:r w:rsidR="00C66C10" w:rsidRPr="00C66C10">
              <w:t>без зменшення обсягів закупівлі</w:t>
            </w:r>
            <w:r w:rsidRPr="00C66C10">
              <w:t>.</w:t>
            </w:r>
          </w:p>
        </w:tc>
      </w:tr>
      <w:tr w:rsidR="00945C20" w:rsidTr="002A3776">
        <w:trPr>
          <w:trHeight w:val="1119"/>
          <w:jc w:val="center"/>
        </w:trPr>
        <w:tc>
          <w:tcPr>
            <w:tcW w:w="705" w:type="dxa"/>
          </w:tcPr>
          <w:p w:rsidR="00945C20" w:rsidRDefault="00945C20" w:rsidP="002A3776">
            <w:pPr>
              <w:widowControl w:val="0"/>
              <w:jc w:val="center"/>
            </w:pPr>
            <w:r>
              <w:t>5</w:t>
            </w:r>
          </w:p>
        </w:tc>
        <w:tc>
          <w:tcPr>
            <w:tcW w:w="2835" w:type="dxa"/>
          </w:tcPr>
          <w:p w:rsidR="00945C20" w:rsidRDefault="00945C20" w:rsidP="002A3776">
            <w:pPr>
              <w:widowControl w:val="0"/>
            </w:pPr>
            <w:bookmarkStart w:id="7" w:name="_heading=h.gjdgxs" w:colFirst="0" w:colLast="0"/>
            <w:bookmarkEnd w:id="7"/>
            <w:r>
              <w:rPr>
                <w:b/>
                <w:color w:val="000000"/>
              </w:rPr>
              <w:t>Забезпечення виконання договору про закупівлю</w:t>
            </w:r>
          </w:p>
        </w:tc>
        <w:tc>
          <w:tcPr>
            <w:tcW w:w="6420" w:type="dxa"/>
            <w:vAlign w:val="center"/>
          </w:tcPr>
          <w:p w:rsidR="00945C20" w:rsidRDefault="00945C20" w:rsidP="00C66C10">
            <w:pPr>
              <w:widowControl w:val="0"/>
              <w:ind w:right="120"/>
              <w:jc w:val="both"/>
            </w:pPr>
            <w:r w:rsidRPr="00C66C10">
              <w:t>Забезпечення виконання договору про закупівлю не вимагається.</w:t>
            </w:r>
          </w:p>
        </w:tc>
      </w:tr>
    </w:tbl>
    <w:p w:rsidR="00CD13BD" w:rsidRDefault="00CD13BD"/>
    <w:p w:rsidR="002059DD" w:rsidRPr="009712F3" w:rsidRDefault="002059DD" w:rsidP="002059DD">
      <w:pPr>
        <w:tabs>
          <w:tab w:val="left" w:pos="855"/>
        </w:tabs>
        <w:spacing w:line="240" w:lineRule="auto"/>
        <w:ind w:firstLine="567"/>
        <w:rPr>
          <w:lang w:val="uk-UA"/>
        </w:rPr>
      </w:pPr>
      <w:r>
        <w:rPr>
          <w:i/>
          <w:color w:val="000000"/>
          <w:lang w:val="uk-UA"/>
        </w:rPr>
        <w:t>Невід’ємною частиною цієї тендерної документації є:</w:t>
      </w:r>
    </w:p>
    <w:p w:rsidR="002059DD" w:rsidRDefault="002059DD" w:rsidP="002059DD">
      <w:pPr>
        <w:pStyle w:val="10"/>
        <w:tabs>
          <w:tab w:val="left" w:pos="6300"/>
          <w:tab w:val="left" w:pos="6480"/>
          <w:tab w:val="left" w:pos="6660"/>
          <w:tab w:val="left" w:pos="6840"/>
          <w:tab w:val="left" w:pos="7020"/>
          <w:tab w:val="left" w:pos="7560"/>
        </w:tabs>
        <w:spacing w:line="240" w:lineRule="auto"/>
        <w:ind w:left="0" w:firstLine="567"/>
        <w:jc w:val="both"/>
      </w:pPr>
      <w:r>
        <w:rPr>
          <w:rFonts w:ascii="Times New Roman" w:hAnsi="Times New Roman" w:cs="Times New Roman"/>
          <w:color w:val="000000"/>
          <w:lang w:val="uk-UA"/>
        </w:rPr>
        <w:t xml:space="preserve">Додаток 1  Кваліфікаційні критерії до учасників </w:t>
      </w:r>
    </w:p>
    <w:p w:rsidR="002059DD" w:rsidRDefault="002059DD" w:rsidP="002059DD">
      <w:pPr>
        <w:pStyle w:val="10"/>
        <w:tabs>
          <w:tab w:val="left" w:pos="6300"/>
          <w:tab w:val="left" w:pos="6480"/>
          <w:tab w:val="left" w:pos="6660"/>
          <w:tab w:val="left" w:pos="6840"/>
          <w:tab w:val="left" w:pos="7020"/>
          <w:tab w:val="left" w:pos="7560"/>
        </w:tabs>
        <w:spacing w:line="240" w:lineRule="auto"/>
        <w:ind w:left="0" w:firstLine="567"/>
        <w:jc w:val="both"/>
      </w:pPr>
      <w:r>
        <w:rPr>
          <w:rFonts w:ascii="Times New Roman" w:hAnsi="Times New Roman" w:cs="Times New Roman"/>
          <w:lang w:val="uk-UA"/>
        </w:rPr>
        <w:t>Додаток 2  Перелік документів, що має надати учасник</w:t>
      </w:r>
    </w:p>
    <w:p w:rsidR="002059DD" w:rsidRDefault="002059DD" w:rsidP="002059DD">
      <w:pPr>
        <w:pStyle w:val="10"/>
        <w:spacing w:line="240" w:lineRule="auto"/>
        <w:ind w:left="0" w:firstLine="567"/>
      </w:pPr>
      <w:r>
        <w:rPr>
          <w:rFonts w:ascii="Times New Roman" w:hAnsi="Times New Roman" w:cs="Times New Roman"/>
          <w:lang w:val="uk-UA"/>
        </w:rPr>
        <w:t xml:space="preserve">Додаток 3 </w:t>
      </w:r>
      <w:r w:rsidRPr="00536C7D">
        <w:rPr>
          <w:rFonts w:ascii="Times New Roman" w:hAnsi="Times New Roman" w:cs="Times New Roman"/>
          <w:lang w:val="uk-UA"/>
        </w:rPr>
        <w:t>Лист-згода на обробку персональних даних</w:t>
      </w:r>
    </w:p>
    <w:p w:rsidR="002059DD" w:rsidRDefault="002059DD" w:rsidP="002059DD">
      <w:pPr>
        <w:pStyle w:val="10"/>
        <w:spacing w:line="240" w:lineRule="auto"/>
        <w:ind w:left="0" w:firstLine="567"/>
      </w:pPr>
      <w:r>
        <w:rPr>
          <w:rFonts w:ascii="Times New Roman" w:hAnsi="Times New Roman" w:cs="Times New Roman"/>
          <w:color w:val="000000"/>
          <w:lang w:val="uk-UA"/>
        </w:rPr>
        <w:t xml:space="preserve">Додаток 4 </w:t>
      </w:r>
      <w:r>
        <w:rPr>
          <w:lang w:val="uk-UA"/>
        </w:rPr>
        <w:t>Технічні, якісні та функціональні характеристики предмета закупівлі</w:t>
      </w:r>
    </w:p>
    <w:p w:rsidR="002059DD" w:rsidRDefault="002059DD" w:rsidP="002059DD">
      <w:pPr>
        <w:pStyle w:val="10"/>
        <w:tabs>
          <w:tab w:val="left" w:pos="855"/>
        </w:tabs>
        <w:spacing w:line="240" w:lineRule="auto"/>
        <w:ind w:left="0" w:firstLine="567"/>
      </w:pPr>
      <w:r>
        <w:rPr>
          <w:rFonts w:ascii="Times New Roman" w:hAnsi="Times New Roman" w:cs="Times New Roman"/>
          <w:color w:val="000000"/>
          <w:lang w:val="uk-UA"/>
        </w:rPr>
        <w:t xml:space="preserve">Додаток 5 Тендерна Пропозиція </w:t>
      </w:r>
    </w:p>
    <w:p w:rsidR="002059DD" w:rsidRDefault="002059DD" w:rsidP="002059DD">
      <w:pPr>
        <w:pStyle w:val="10"/>
        <w:tabs>
          <w:tab w:val="left" w:pos="855"/>
        </w:tabs>
        <w:spacing w:line="240" w:lineRule="auto"/>
        <w:ind w:left="0" w:firstLine="567"/>
      </w:pPr>
      <w:r>
        <w:rPr>
          <w:rFonts w:ascii="Times New Roman" w:hAnsi="Times New Roman" w:cs="Times New Roman"/>
          <w:color w:val="000000"/>
          <w:lang w:val="uk-UA"/>
        </w:rPr>
        <w:t>Додаток 6 Проєкт договору.</w:t>
      </w:r>
    </w:p>
    <w:p w:rsidR="002059DD" w:rsidRDefault="002059DD"/>
    <w:p w:rsidR="002059DD" w:rsidRDefault="002059DD"/>
    <w:p w:rsidR="002059DD" w:rsidRDefault="002059DD"/>
    <w:p w:rsidR="00205368" w:rsidRDefault="00205368"/>
    <w:p w:rsidR="00205368" w:rsidRDefault="00205368"/>
    <w:p w:rsidR="00205368" w:rsidRDefault="00205368"/>
    <w:p w:rsidR="00205368" w:rsidRDefault="00205368"/>
    <w:p w:rsidR="00205368" w:rsidRDefault="00205368"/>
    <w:p w:rsidR="00205368" w:rsidRDefault="00205368"/>
    <w:p w:rsidR="00205368" w:rsidRDefault="00205368"/>
    <w:p w:rsidR="00205368" w:rsidRDefault="00205368"/>
    <w:p w:rsidR="00205368" w:rsidRDefault="00205368"/>
    <w:p w:rsidR="00581518" w:rsidRDefault="00581518"/>
    <w:p w:rsidR="00581518" w:rsidRDefault="00581518"/>
    <w:p w:rsidR="00581518" w:rsidRDefault="00581518"/>
    <w:p w:rsidR="00581518" w:rsidRDefault="00581518"/>
    <w:p w:rsidR="00581518" w:rsidRDefault="00581518"/>
    <w:p w:rsidR="00581518" w:rsidRDefault="00581518"/>
    <w:p w:rsidR="00581518" w:rsidRDefault="00581518"/>
    <w:p w:rsidR="00581518" w:rsidRDefault="00581518"/>
    <w:p w:rsidR="00581518" w:rsidRDefault="00581518"/>
    <w:p w:rsidR="00581518" w:rsidRDefault="00581518"/>
    <w:p w:rsidR="00581518" w:rsidRDefault="00581518"/>
    <w:p w:rsidR="00581518" w:rsidRDefault="00581518"/>
    <w:p w:rsidR="00581518" w:rsidRDefault="00581518"/>
    <w:p w:rsidR="00581518" w:rsidRDefault="00581518"/>
    <w:p w:rsidR="00581518" w:rsidRDefault="00581518"/>
    <w:p w:rsidR="00581518" w:rsidRDefault="00581518"/>
    <w:p w:rsidR="00581518" w:rsidRDefault="00581518"/>
    <w:p w:rsidR="00581518" w:rsidRDefault="00581518"/>
    <w:p w:rsidR="00581518" w:rsidRDefault="00581518"/>
    <w:p w:rsidR="00581518" w:rsidRDefault="00581518"/>
    <w:p w:rsidR="00581518" w:rsidRDefault="00581518"/>
    <w:p w:rsidR="00581518" w:rsidRDefault="00581518"/>
    <w:p w:rsidR="00581518" w:rsidRDefault="00581518"/>
    <w:p w:rsidR="00581518" w:rsidRDefault="00581518"/>
    <w:p w:rsidR="00581518" w:rsidRDefault="00581518"/>
    <w:p w:rsidR="00581518" w:rsidRDefault="00581518"/>
    <w:p w:rsidR="00581518" w:rsidRDefault="00581518"/>
    <w:p w:rsidR="00581518" w:rsidRDefault="00581518"/>
    <w:p w:rsidR="00581518" w:rsidRDefault="00581518"/>
    <w:p w:rsidR="00205368" w:rsidRDefault="00205368"/>
    <w:p w:rsidR="00205368" w:rsidRDefault="00205368"/>
    <w:p w:rsidR="002059DD" w:rsidRDefault="002059DD"/>
    <w:p w:rsidR="002059DD" w:rsidRDefault="002059DD"/>
    <w:p w:rsidR="002059DD" w:rsidRDefault="002059DD"/>
    <w:p w:rsidR="002059DD" w:rsidRDefault="002059DD" w:rsidP="002059DD">
      <w:pPr>
        <w:jc w:val="right"/>
      </w:pPr>
      <w:r>
        <w:rPr>
          <w:b/>
          <w:lang w:val="uk-UA"/>
        </w:rPr>
        <w:lastRenderedPageBreak/>
        <w:t>Додаток 1</w:t>
      </w:r>
    </w:p>
    <w:p w:rsidR="002059DD" w:rsidRDefault="002059DD"/>
    <w:p w:rsidR="002059DD" w:rsidRDefault="002059DD" w:rsidP="002059DD">
      <w:pPr>
        <w:widowControl w:val="0"/>
        <w:jc w:val="both"/>
        <w:rPr>
          <w:b/>
          <w:color w:val="000000"/>
          <w:lang w:val="uk-UA"/>
        </w:rPr>
      </w:pPr>
      <w:r>
        <w:rPr>
          <w:b/>
          <w:color w:val="000000"/>
          <w:lang w:val="uk-UA"/>
        </w:rPr>
        <w:t>1.Кваліфікаційні критерії до учасника відповідно до статті 16 Закону та спосіб їх документального підтвердження.</w:t>
      </w:r>
    </w:p>
    <w:p w:rsidR="002059DD" w:rsidRDefault="002059DD" w:rsidP="002059DD">
      <w:pPr>
        <w:widowControl w:val="0"/>
        <w:jc w:val="both"/>
        <w:rPr>
          <w:b/>
          <w:color w:val="000000"/>
          <w:lang w:val="uk-UA"/>
        </w:rPr>
      </w:pPr>
    </w:p>
    <w:tbl>
      <w:tblPr>
        <w:tblW w:w="9665" w:type="dxa"/>
        <w:tblInd w:w="214"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4A0" w:firstRow="1" w:lastRow="0" w:firstColumn="1" w:lastColumn="0" w:noHBand="0" w:noVBand="1"/>
      </w:tblPr>
      <w:tblGrid>
        <w:gridCol w:w="3635"/>
        <w:gridCol w:w="6030"/>
      </w:tblGrid>
      <w:tr w:rsidR="00205368" w:rsidTr="00F719E6">
        <w:trPr>
          <w:trHeight w:val="1427"/>
        </w:trPr>
        <w:tc>
          <w:tcPr>
            <w:tcW w:w="3635" w:type="dxa"/>
            <w:tcBorders>
              <w:top w:val="single" w:sz="4" w:space="0" w:color="000001"/>
              <w:left w:val="single" w:sz="4" w:space="0" w:color="000001"/>
              <w:bottom w:val="single" w:sz="4" w:space="0" w:color="000001"/>
              <w:right w:val="nil"/>
            </w:tcBorders>
            <w:vAlign w:val="center"/>
            <w:hideMark/>
          </w:tcPr>
          <w:p w:rsidR="00205368" w:rsidRDefault="00205368" w:rsidP="00F7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lang w:eastAsia="ru-RU"/>
              </w:rPr>
            </w:pPr>
            <w:r>
              <w:rPr>
                <w:b/>
                <w:lang w:eastAsia="ru-RU"/>
              </w:rPr>
              <w:t xml:space="preserve">Кваліфікаційні критерії, встановлені відповідно до </w:t>
            </w:r>
          </w:p>
          <w:p w:rsidR="00205368" w:rsidRDefault="00205368" w:rsidP="00F7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lang w:eastAsia="ru-RU"/>
              </w:rPr>
            </w:pPr>
            <w:r>
              <w:rPr>
                <w:b/>
                <w:lang w:eastAsia="ru-RU"/>
              </w:rPr>
              <w:t>ст. 16 Закону</w:t>
            </w:r>
          </w:p>
        </w:tc>
        <w:tc>
          <w:tcPr>
            <w:tcW w:w="6030" w:type="dxa"/>
            <w:tcBorders>
              <w:top w:val="single" w:sz="4" w:space="0" w:color="000001"/>
              <w:left w:val="single" w:sz="4" w:space="0" w:color="000001"/>
              <w:bottom w:val="single" w:sz="4" w:space="0" w:color="000001"/>
              <w:right w:val="single" w:sz="4" w:space="0" w:color="000001"/>
            </w:tcBorders>
            <w:vAlign w:val="center"/>
            <w:hideMark/>
          </w:tcPr>
          <w:p w:rsidR="00205368" w:rsidRDefault="00205368" w:rsidP="00F719E6">
            <w:pPr>
              <w:spacing w:line="240" w:lineRule="auto"/>
              <w:jc w:val="center"/>
              <w:rPr>
                <w:b/>
                <w:lang w:eastAsia="ru-RU"/>
              </w:rPr>
            </w:pPr>
            <w:r>
              <w:rPr>
                <w:b/>
                <w:lang w:eastAsia="ru-RU"/>
              </w:rPr>
              <w:t>Документи, які підтверджують відповідність Учасника встановленим кваліфікаційним критеріям</w:t>
            </w:r>
          </w:p>
        </w:tc>
      </w:tr>
      <w:tr w:rsidR="00205368" w:rsidTr="00F719E6">
        <w:trPr>
          <w:trHeight w:val="1427"/>
        </w:trPr>
        <w:tc>
          <w:tcPr>
            <w:tcW w:w="3635" w:type="dxa"/>
            <w:tcBorders>
              <w:top w:val="single" w:sz="4" w:space="0" w:color="000001"/>
              <w:left w:val="single" w:sz="4" w:space="0" w:color="000001"/>
              <w:bottom w:val="single" w:sz="4" w:space="0" w:color="000001"/>
              <w:right w:val="nil"/>
            </w:tcBorders>
          </w:tcPr>
          <w:p w:rsidR="00205368" w:rsidRDefault="00205368" w:rsidP="00F7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eastAsia="ru-RU"/>
              </w:rPr>
            </w:pPr>
            <w:r>
              <w:rPr>
                <w:lang w:eastAsia="ru-RU"/>
              </w:rPr>
              <w:t>1. Наявність обладнання матеріально-технічної бази та</w:t>
            </w:r>
            <w:r w:rsidRPr="00BD35D1">
              <w:rPr>
                <w:lang w:eastAsia="ru-RU"/>
              </w:rPr>
              <w:t xml:space="preserve"> </w:t>
            </w:r>
            <w:r>
              <w:rPr>
                <w:lang w:eastAsia="ru-RU"/>
              </w:rPr>
              <w:t>технологій.</w:t>
            </w:r>
          </w:p>
          <w:p w:rsidR="00205368" w:rsidRDefault="00205368" w:rsidP="00F7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eastAsia="ru-RU"/>
              </w:rPr>
            </w:pPr>
          </w:p>
        </w:tc>
        <w:tc>
          <w:tcPr>
            <w:tcW w:w="6030" w:type="dxa"/>
            <w:tcBorders>
              <w:top w:val="single" w:sz="4" w:space="0" w:color="000001"/>
              <w:left w:val="single" w:sz="4" w:space="0" w:color="000001"/>
              <w:bottom w:val="single" w:sz="4" w:space="0" w:color="000001"/>
              <w:right w:val="single" w:sz="4" w:space="0" w:color="000001"/>
            </w:tcBorders>
          </w:tcPr>
          <w:p w:rsidR="00205368" w:rsidRDefault="00205368" w:rsidP="00F719E6">
            <w:pPr>
              <w:spacing w:line="240" w:lineRule="auto"/>
              <w:jc w:val="both"/>
              <w:rPr>
                <w:lang w:eastAsia="ru-RU"/>
              </w:rPr>
            </w:pPr>
            <w:r>
              <w:rPr>
                <w:lang w:eastAsia="ru-RU"/>
              </w:rPr>
              <w:t xml:space="preserve">  Довідка у довільній формі, яка повинна свідчити про те, що учасник має обладнання та матеріально – технічну базу, щоб забезпечити постачання товару, що є предметом закупівлі (офісне приміщення, склад, автомобілі для доставки товару тощо).</w:t>
            </w:r>
          </w:p>
        </w:tc>
      </w:tr>
      <w:tr w:rsidR="00205368" w:rsidTr="00F719E6">
        <w:tc>
          <w:tcPr>
            <w:tcW w:w="3635" w:type="dxa"/>
            <w:tcBorders>
              <w:top w:val="single" w:sz="4" w:space="0" w:color="000001"/>
              <w:left w:val="single" w:sz="4" w:space="0" w:color="000001"/>
              <w:bottom w:val="single" w:sz="4" w:space="0" w:color="000001"/>
              <w:right w:val="nil"/>
            </w:tcBorders>
            <w:hideMark/>
          </w:tcPr>
          <w:p w:rsidR="00205368" w:rsidRDefault="00205368" w:rsidP="00F7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eastAsia="ru-RU"/>
              </w:rPr>
            </w:pPr>
            <w:r>
              <w:rPr>
                <w:lang w:eastAsia="ru-RU"/>
              </w:rPr>
              <w:t>3. Наявність документально підтвердженого досвіду виконання аналогічного (аналогічних) за предметом закупівлі договору (договорів).</w:t>
            </w:r>
          </w:p>
        </w:tc>
        <w:tc>
          <w:tcPr>
            <w:tcW w:w="6030" w:type="dxa"/>
            <w:tcBorders>
              <w:top w:val="single" w:sz="4" w:space="0" w:color="000001"/>
              <w:left w:val="single" w:sz="4" w:space="0" w:color="000001"/>
              <w:bottom w:val="single" w:sz="4" w:space="0" w:color="000001"/>
              <w:right w:val="single" w:sz="4" w:space="0" w:color="000001"/>
            </w:tcBorders>
            <w:hideMark/>
          </w:tcPr>
          <w:p w:rsidR="00122B21" w:rsidRDefault="00205368" w:rsidP="00205368">
            <w:pPr>
              <w:shd w:val="clear" w:color="auto" w:fill="FFFFFF"/>
              <w:jc w:val="both"/>
              <w:rPr>
                <w:b/>
                <w:bdr w:val="none" w:sz="0" w:space="0" w:color="auto" w:frame="1"/>
                <w:shd w:val="clear" w:color="auto" w:fill="FFFFFF"/>
                <w:lang w:val="uk-UA"/>
              </w:rPr>
            </w:pPr>
            <w:r>
              <w:rPr>
                <w:lang w:eastAsia="ru-RU"/>
              </w:rPr>
              <w:t>Довідка у</w:t>
            </w:r>
            <w:r>
              <w:rPr>
                <w:bCs/>
                <w:lang w:eastAsia="ru-RU"/>
              </w:rPr>
              <w:t xml:space="preserve"> </w:t>
            </w:r>
            <w:r w:rsidRPr="00C74E53">
              <w:rPr>
                <w:bCs/>
                <w:lang w:val="uk-UA" w:eastAsia="ru-RU"/>
              </w:rPr>
              <w:t xml:space="preserve">довільній </w:t>
            </w:r>
            <w:r w:rsidRPr="00C74E53">
              <w:rPr>
                <w:bCs/>
                <w:lang w:eastAsia="ru-RU"/>
              </w:rPr>
              <w:t xml:space="preserve">формі, </w:t>
            </w:r>
            <w:r w:rsidRPr="00C74E53">
              <w:rPr>
                <w:lang w:eastAsia="ru-RU"/>
              </w:rPr>
              <w:t>яка</w:t>
            </w:r>
            <w:r>
              <w:rPr>
                <w:lang w:eastAsia="ru-RU"/>
              </w:rPr>
              <w:t xml:space="preserve"> містить інформацію про виконання аналогічного договору (не менше одного). </w:t>
            </w:r>
            <w:r w:rsidRPr="00655E28">
              <w:rPr>
                <w:bCs/>
                <w:lang w:eastAsia="ru-RU"/>
              </w:rPr>
              <w:t xml:space="preserve">Аналогічним договором є договір, у якому предметом закупівлі є поставка </w:t>
            </w:r>
            <w:r w:rsidRPr="00655E28">
              <w:rPr>
                <w:lang w:eastAsia="ru-RU"/>
              </w:rPr>
              <w:t xml:space="preserve">товарів за кодом </w:t>
            </w:r>
            <w:r w:rsidR="00122B21" w:rsidRPr="00122B21">
              <w:rPr>
                <w:b/>
                <w:bdr w:val="none" w:sz="0" w:space="0" w:color="auto" w:frame="1"/>
                <w:shd w:val="clear" w:color="auto" w:fill="FFFFFF"/>
                <w:lang w:val="uk-UA"/>
              </w:rPr>
              <w:t>Код ДК 021:2015 – 24110000-8 Пр</w:t>
            </w:r>
            <w:r w:rsidR="00122B21">
              <w:rPr>
                <w:b/>
                <w:bdr w:val="none" w:sz="0" w:space="0" w:color="auto" w:frame="1"/>
                <w:shd w:val="clear" w:color="auto" w:fill="FFFFFF"/>
                <w:lang w:val="uk-UA"/>
              </w:rPr>
              <w:t xml:space="preserve">омислові гази </w:t>
            </w:r>
          </w:p>
          <w:p w:rsidR="00205368" w:rsidRDefault="00205368" w:rsidP="00205368">
            <w:pPr>
              <w:shd w:val="clear" w:color="auto" w:fill="FFFFFF"/>
              <w:jc w:val="both"/>
              <w:rPr>
                <w:lang w:eastAsia="ru-RU"/>
              </w:rPr>
            </w:pPr>
            <w:r w:rsidRPr="00655E28">
              <w:rPr>
                <w:bCs/>
                <w:lang w:eastAsia="ru-RU"/>
              </w:rPr>
              <w:t>Для підтвердження виконання аналогічного</w:t>
            </w:r>
            <w:r>
              <w:rPr>
                <w:bCs/>
                <w:lang w:eastAsia="ru-RU"/>
              </w:rPr>
              <w:t xml:space="preserve"> договору учасник у складі тендерної пропозиції повинен надати  копію вказаного у довідці договору з усіма додатками. </w:t>
            </w:r>
          </w:p>
        </w:tc>
      </w:tr>
    </w:tbl>
    <w:p w:rsidR="002059DD" w:rsidRPr="00205368" w:rsidRDefault="002059DD"/>
    <w:p w:rsidR="00E368B2" w:rsidRPr="00E368B2" w:rsidRDefault="00E368B2" w:rsidP="00E368B2">
      <w:pPr>
        <w:spacing w:before="20" w:after="20" w:line="240" w:lineRule="auto"/>
        <w:jc w:val="both"/>
      </w:pPr>
      <w:r w:rsidRPr="00E368B2">
        <w:rPr>
          <w:b/>
        </w:rPr>
        <w:t xml:space="preserve">2. Підтвердження відповідності УЧАСНИКА </w:t>
      </w:r>
      <w:r w:rsidRPr="00E368B2">
        <w:t>(в тому числі для об’єднання учасників як учасника процедури)  вимогам, визн</w:t>
      </w:r>
      <w:r>
        <w:t>аченим у пункті 44 Особливостей</w:t>
      </w:r>
      <w:r w:rsidRPr="00E368B2">
        <w:t>.</w:t>
      </w:r>
    </w:p>
    <w:p w:rsidR="00E368B2" w:rsidRPr="00E368B2" w:rsidRDefault="00E368B2" w:rsidP="00E368B2">
      <w:pPr>
        <w:spacing w:line="240" w:lineRule="auto"/>
        <w:ind w:firstLine="567"/>
        <w:jc w:val="both"/>
        <w:rPr>
          <w:b/>
        </w:rPr>
      </w:pPr>
      <w:r w:rsidRPr="00E368B2">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E368B2" w:rsidRPr="00E368B2" w:rsidRDefault="00E368B2" w:rsidP="00E368B2">
      <w:pPr>
        <w:widowControl w:val="0"/>
        <w:spacing w:line="240" w:lineRule="auto"/>
        <w:ind w:firstLine="567"/>
        <w:jc w:val="both"/>
      </w:pPr>
      <w:r w:rsidRPr="00E368B2">
        <w:t xml:space="preserve">Учасник процедури закупівлі підтверджує відсутність підстав, зазначених у пункті 44 Особливостей (крім абзацу чотирнадцятого цього пункту), </w:t>
      </w:r>
      <w:r w:rsidRPr="00E368B2">
        <w:rPr>
          <w:b/>
        </w:rPr>
        <w:t>шляхом самостійного декларування відсутності таких підстав</w:t>
      </w:r>
      <w:r w:rsidRPr="00E368B2">
        <w:t xml:space="preserve"> в електронній системі закупівель під час подання тендерної пропозиції.</w:t>
      </w:r>
    </w:p>
    <w:p w:rsidR="00E368B2" w:rsidRPr="00E368B2" w:rsidRDefault="00E368B2" w:rsidP="00E368B2">
      <w:pPr>
        <w:widowControl w:val="0"/>
        <w:spacing w:line="240" w:lineRule="auto"/>
        <w:ind w:firstLine="567"/>
        <w:jc w:val="both"/>
      </w:pPr>
      <w:r w:rsidRPr="00E368B2">
        <w:t xml:space="preserve">Учасник  повинен надати </w:t>
      </w:r>
      <w:r w:rsidRPr="00E368B2">
        <w:rPr>
          <w:b/>
        </w:rPr>
        <w:t>довідку в довільній формі</w:t>
      </w:r>
      <w:r w:rsidRPr="00E368B2">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368B2" w:rsidRPr="00E368B2" w:rsidRDefault="00E368B2" w:rsidP="00E368B2">
      <w:pPr>
        <w:widowControl w:val="0"/>
        <w:spacing w:line="240" w:lineRule="auto"/>
        <w:ind w:firstLine="567"/>
        <w:jc w:val="both"/>
      </w:pPr>
      <w:r w:rsidRPr="00E368B2">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368B2">
        <w:rPr>
          <w:i/>
        </w:rPr>
        <w:t>(у разі застосування таких критеріїв до учасника процедури закупівлі)</w:t>
      </w:r>
      <w:r w:rsidRPr="00E368B2">
        <w:t>, замовник перевіряє таких суб’єктів господарювання на відсутність підстав, визначених цим пунктом.</w:t>
      </w:r>
    </w:p>
    <w:p w:rsidR="00E368B2" w:rsidRPr="00E368B2" w:rsidRDefault="00E368B2" w:rsidP="00E368B2">
      <w:pPr>
        <w:spacing w:after="80"/>
        <w:jc w:val="both"/>
        <w:rPr>
          <w:i/>
          <w:color w:val="FF00FF"/>
          <w:highlight w:val="white"/>
        </w:rPr>
      </w:pPr>
    </w:p>
    <w:p w:rsidR="00E368B2" w:rsidRPr="00E368B2" w:rsidRDefault="00E368B2" w:rsidP="00E368B2">
      <w:pPr>
        <w:spacing w:line="240" w:lineRule="auto"/>
        <w:jc w:val="both"/>
        <w:rPr>
          <w:b/>
        </w:rPr>
      </w:pPr>
      <w:r w:rsidRPr="00E368B2">
        <w:rPr>
          <w:b/>
        </w:rPr>
        <w:t>3. Перелік документів та інформації  для підтвердження відповідності ПЕРЕМОЖЦЯ вимогам, визначеним у пункті 44 Особливостей:</w:t>
      </w:r>
    </w:p>
    <w:p w:rsidR="00E368B2" w:rsidRPr="00E368B2" w:rsidRDefault="00E368B2" w:rsidP="00E368B2">
      <w:pPr>
        <w:widowControl w:val="0"/>
        <w:spacing w:line="240" w:lineRule="auto"/>
        <w:ind w:firstLine="567"/>
        <w:jc w:val="both"/>
      </w:pPr>
      <w:r w:rsidRPr="00E368B2">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E368B2" w:rsidRPr="00E368B2" w:rsidRDefault="00E368B2" w:rsidP="00E368B2">
      <w:pPr>
        <w:widowControl w:val="0"/>
        <w:spacing w:line="240" w:lineRule="auto"/>
        <w:ind w:firstLine="567"/>
        <w:jc w:val="both"/>
      </w:pPr>
      <w:r w:rsidRPr="00E368B2">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368B2" w:rsidRPr="00E368B2" w:rsidRDefault="00E368B2" w:rsidP="00E368B2">
      <w:pPr>
        <w:spacing w:line="240" w:lineRule="auto"/>
        <w:rPr>
          <w:b/>
        </w:rPr>
      </w:pPr>
    </w:p>
    <w:p w:rsidR="00E368B2" w:rsidRDefault="00E368B2" w:rsidP="00E368B2">
      <w:pPr>
        <w:spacing w:line="240" w:lineRule="auto"/>
        <w:rPr>
          <w:b/>
        </w:rPr>
      </w:pPr>
      <w:r w:rsidRPr="00E368B2">
        <w:t> </w:t>
      </w:r>
      <w:r w:rsidRPr="00E368B2">
        <w:rPr>
          <w:b/>
        </w:rPr>
        <w:t>3.1. Документи, які надаються  ПЕРЕМОЖЦЕМ (юридичною особою):</w:t>
      </w:r>
    </w:p>
    <w:p w:rsidR="00E368B2" w:rsidRPr="00E368B2" w:rsidRDefault="00E368B2" w:rsidP="00E368B2">
      <w:pPr>
        <w:spacing w:line="240" w:lineRule="auto"/>
        <w:rPr>
          <w:b/>
        </w:rPr>
      </w:pPr>
    </w:p>
    <w:tbl>
      <w:tblPr>
        <w:tblW w:w="9618" w:type="dxa"/>
        <w:tblInd w:w="-100" w:type="dxa"/>
        <w:tblLayout w:type="fixed"/>
        <w:tblLook w:val="0400" w:firstRow="0" w:lastRow="0" w:firstColumn="0" w:lastColumn="0" w:noHBand="0" w:noVBand="1"/>
      </w:tblPr>
      <w:tblGrid>
        <w:gridCol w:w="765"/>
        <w:gridCol w:w="4350"/>
        <w:gridCol w:w="4503"/>
      </w:tblGrid>
      <w:tr w:rsidR="00E368B2" w:rsidRPr="00E368B2" w:rsidTr="002A377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B2" w:rsidRPr="00E368B2" w:rsidRDefault="00E368B2" w:rsidP="002A3776">
            <w:pPr>
              <w:spacing w:line="240" w:lineRule="auto"/>
              <w:ind w:left="100"/>
              <w:jc w:val="center"/>
            </w:pPr>
            <w:r w:rsidRPr="00E368B2">
              <w:rPr>
                <w:b/>
              </w:rPr>
              <w:t>№</w:t>
            </w:r>
          </w:p>
          <w:p w:rsidR="00E368B2" w:rsidRPr="00E368B2" w:rsidRDefault="00E368B2" w:rsidP="002A3776">
            <w:pPr>
              <w:spacing w:line="240" w:lineRule="auto"/>
              <w:ind w:left="100"/>
              <w:jc w:val="center"/>
            </w:pPr>
            <w:r w:rsidRPr="00E368B2">
              <w:rPr>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B2" w:rsidRPr="00E368B2" w:rsidRDefault="00E368B2" w:rsidP="002A3776">
            <w:pPr>
              <w:spacing w:line="240" w:lineRule="auto"/>
              <w:ind w:left="100"/>
              <w:jc w:val="center"/>
            </w:pPr>
            <w:r w:rsidRPr="00E368B2">
              <w:rPr>
                <w:b/>
              </w:rPr>
              <w:t xml:space="preserve">Вимоги </w:t>
            </w:r>
            <w:r>
              <w:t>згідно з п. 44 Особливостей</w:t>
            </w:r>
          </w:p>
          <w:p w:rsidR="00E368B2" w:rsidRPr="00E368B2" w:rsidRDefault="00E368B2" w:rsidP="002A3776">
            <w:pPr>
              <w:spacing w:line="240" w:lineRule="auto"/>
              <w:ind w:left="100"/>
              <w:jc w:val="cente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B2" w:rsidRPr="00E368B2" w:rsidRDefault="00E368B2" w:rsidP="00E368B2">
            <w:pPr>
              <w:spacing w:line="240" w:lineRule="auto"/>
              <w:ind w:left="100"/>
              <w:jc w:val="center"/>
            </w:pPr>
            <w:r w:rsidRPr="00E368B2">
              <w:rPr>
                <w:b/>
              </w:rPr>
              <w:t xml:space="preserve">Переможець торгів на виконання вимоги </w:t>
            </w:r>
            <w:r w:rsidRPr="00E368B2">
              <w:t>згідно з п. 44 Особливостей</w:t>
            </w:r>
            <w:r w:rsidRPr="00E368B2">
              <w:rPr>
                <w:b/>
              </w:rPr>
              <w:t xml:space="preserve"> (підтвердження відсутності підстав) повинен надати таку інформацію:</w:t>
            </w:r>
          </w:p>
        </w:tc>
      </w:tr>
      <w:tr w:rsidR="00E368B2" w:rsidRPr="00E368B2" w:rsidTr="002A377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B2" w:rsidRPr="00E368B2" w:rsidRDefault="00E368B2" w:rsidP="002A3776">
            <w:pPr>
              <w:spacing w:line="240" w:lineRule="auto"/>
              <w:ind w:left="100"/>
              <w:jc w:val="center"/>
            </w:pPr>
            <w:r w:rsidRPr="00E368B2">
              <w:rPr>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B2" w:rsidRPr="00E368B2" w:rsidRDefault="00E368B2" w:rsidP="002A3776">
            <w:pPr>
              <w:widowControl w:val="0"/>
              <w:spacing w:before="120" w:line="240" w:lineRule="auto"/>
              <w:jc w:val="both"/>
            </w:pPr>
            <w:r w:rsidRPr="00E368B2">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368B2" w:rsidRPr="00E368B2" w:rsidRDefault="00E368B2" w:rsidP="002A3776">
            <w:pPr>
              <w:spacing w:line="240" w:lineRule="auto"/>
              <w:jc w:val="both"/>
              <w:rPr>
                <w:b/>
              </w:rPr>
            </w:pPr>
            <w:r w:rsidRPr="00E368B2">
              <w:rPr>
                <w:b/>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B2" w:rsidRPr="00E368B2" w:rsidRDefault="00E368B2" w:rsidP="002A3776">
            <w:pPr>
              <w:spacing w:line="240" w:lineRule="auto"/>
              <w:ind w:right="140"/>
              <w:jc w:val="both"/>
            </w:pPr>
            <w:r w:rsidRPr="00E368B2">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t>керівника</w:t>
            </w:r>
            <w:r w:rsidRPr="00E368B2">
              <w:rPr>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368B2" w:rsidRPr="00E368B2" w:rsidTr="002A377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B2" w:rsidRPr="00E368B2" w:rsidRDefault="00E368B2" w:rsidP="002A3776">
            <w:pPr>
              <w:spacing w:line="240" w:lineRule="auto"/>
              <w:ind w:left="100"/>
              <w:jc w:val="center"/>
            </w:pPr>
            <w:r w:rsidRPr="00E368B2">
              <w:rPr>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B2" w:rsidRPr="00E368B2" w:rsidRDefault="00E368B2" w:rsidP="002A3776">
            <w:pPr>
              <w:widowControl w:val="0"/>
              <w:spacing w:before="120" w:line="240" w:lineRule="auto"/>
              <w:jc w:val="both"/>
            </w:pPr>
            <w:r w:rsidRPr="00E368B2">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368B2" w:rsidRPr="00E368B2" w:rsidRDefault="00E368B2" w:rsidP="002A3776">
            <w:pPr>
              <w:spacing w:line="240" w:lineRule="auto"/>
              <w:ind w:right="140"/>
              <w:jc w:val="both"/>
            </w:pPr>
            <w:r w:rsidRPr="00E368B2">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368B2" w:rsidRPr="00E368B2" w:rsidRDefault="00E368B2" w:rsidP="002A3776">
            <w:pPr>
              <w:spacing w:line="240" w:lineRule="auto"/>
              <w:jc w:val="both"/>
              <w:rPr>
                <w:b/>
              </w:rPr>
            </w:pPr>
            <w:r w:rsidRPr="00E368B2">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b/>
              </w:rPr>
              <w:t>керівника</w:t>
            </w:r>
            <w:r w:rsidRPr="00E368B2">
              <w:rPr>
                <w:b/>
              </w:rPr>
              <w:t xml:space="preserve"> учасника процедури закупівлі, яка підписала тендерну пропозицію. </w:t>
            </w:r>
          </w:p>
          <w:p w:rsidR="00E368B2" w:rsidRPr="00E368B2" w:rsidRDefault="00E368B2" w:rsidP="002A3776">
            <w:pPr>
              <w:spacing w:line="240" w:lineRule="auto"/>
              <w:jc w:val="both"/>
              <w:rPr>
                <w:b/>
              </w:rPr>
            </w:pPr>
          </w:p>
          <w:p w:rsidR="00E368B2" w:rsidRPr="00E368B2" w:rsidRDefault="00E368B2" w:rsidP="002A3776">
            <w:pPr>
              <w:spacing w:line="240" w:lineRule="auto"/>
              <w:jc w:val="both"/>
            </w:pPr>
            <w:r w:rsidRPr="00E368B2">
              <w:rPr>
                <w:b/>
              </w:rPr>
              <w:t>Документ повинен бути не більше тридцятиденної давнини від дати подання документа.</w:t>
            </w:r>
            <w:r w:rsidRPr="00E368B2">
              <w:t> </w:t>
            </w:r>
          </w:p>
        </w:tc>
      </w:tr>
      <w:tr w:rsidR="00E368B2" w:rsidRPr="00E368B2" w:rsidTr="002A377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B2" w:rsidRPr="00E368B2" w:rsidRDefault="00E368B2" w:rsidP="002A3776">
            <w:pPr>
              <w:spacing w:line="240" w:lineRule="auto"/>
              <w:ind w:left="100"/>
              <w:jc w:val="center"/>
            </w:pPr>
            <w:r w:rsidRPr="00E368B2">
              <w:rPr>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B2" w:rsidRPr="00E368B2" w:rsidRDefault="00E368B2" w:rsidP="002A3776">
            <w:pPr>
              <w:widowControl w:val="0"/>
              <w:spacing w:before="120" w:line="240" w:lineRule="auto"/>
              <w:jc w:val="both"/>
            </w:pPr>
            <w:r w:rsidRPr="00E368B2">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68B2" w:rsidRPr="00E368B2" w:rsidRDefault="00E368B2" w:rsidP="002A3776">
            <w:pPr>
              <w:spacing w:line="240" w:lineRule="auto"/>
              <w:jc w:val="both"/>
              <w:rPr>
                <w:b/>
              </w:rPr>
            </w:pPr>
            <w:r w:rsidRPr="00E368B2">
              <w:rPr>
                <w:b/>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368B2" w:rsidRPr="00E368B2" w:rsidRDefault="00E368B2" w:rsidP="002A3776">
            <w:pPr>
              <w:widowControl w:val="0"/>
              <w:spacing w:line="276" w:lineRule="auto"/>
              <w:rPr>
                <w:b/>
              </w:rPr>
            </w:pPr>
          </w:p>
        </w:tc>
      </w:tr>
      <w:tr w:rsidR="00E368B2" w:rsidRPr="00E368B2" w:rsidTr="002A377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B2" w:rsidRPr="00E368B2" w:rsidRDefault="00E368B2" w:rsidP="002A3776">
            <w:pPr>
              <w:spacing w:line="240" w:lineRule="auto"/>
              <w:ind w:left="100"/>
              <w:jc w:val="center"/>
              <w:rPr>
                <w:b/>
              </w:rPr>
            </w:pPr>
            <w:r w:rsidRPr="00E368B2">
              <w:rPr>
                <w:b/>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B2" w:rsidRPr="00E368B2" w:rsidRDefault="00E368B2" w:rsidP="002A3776">
            <w:pPr>
              <w:spacing w:line="240" w:lineRule="auto"/>
              <w:jc w:val="both"/>
            </w:pPr>
            <w:r w:rsidRPr="00E368B2">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368B2" w:rsidRPr="00E368B2" w:rsidRDefault="00E368B2" w:rsidP="002A3776">
            <w:pPr>
              <w:spacing w:line="240" w:lineRule="auto"/>
              <w:jc w:val="both"/>
              <w:rPr>
                <w:b/>
              </w:rPr>
            </w:pPr>
            <w:r w:rsidRPr="00E368B2">
              <w:rPr>
                <w:b/>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B2" w:rsidRPr="00E368B2" w:rsidRDefault="00E368B2" w:rsidP="002A3776">
            <w:pPr>
              <w:spacing w:after="348" w:line="240" w:lineRule="auto"/>
              <w:jc w:val="both"/>
            </w:pPr>
            <w:r w:rsidRPr="00E368B2">
              <w:rPr>
                <w:b/>
              </w:rPr>
              <w:t>Довідка в довільній формі</w:t>
            </w:r>
            <w:r w:rsidRPr="00E368B2">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368B2" w:rsidRPr="00E368B2" w:rsidRDefault="00E368B2" w:rsidP="00E368B2">
      <w:pPr>
        <w:spacing w:line="240" w:lineRule="auto"/>
        <w:rPr>
          <w:b/>
        </w:rPr>
      </w:pPr>
    </w:p>
    <w:p w:rsidR="00E368B2" w:rsidRDefault="00E368B2" w:rsidP="00E368B2">
      <w:pPr>
        <w:spacing w:before="240" w:line="240" w:lineRule="auto"/>
        <w:jc w:val="center"/>
        <w:rPr>
          <w:b/>
        </w:rPr>
      </w:pPr>
      <w:r w:rsidRPr="00E368B2">
        <w:rPr>
          <w:b/>
        </w:rPr>
        <w:t>3.2. Документи, які надаються ПЕРЕМОЖЦЕМ (фізичною особою чи фізичною особою — підприємцем):</w:t>
      </w:r>
    </w:p>
    <w:p w:rsidR="00E368B2" w:rsidRPr="00E368B2" w:rsidRDefault="00E368B2" w:rsidP="00E368B2">
      <w:pPr>
        <w:spacing w:before="240" w:line="240" w:lineRule="auto"/>
        <w:jc w:val="center"/>
      </w:pPr>
    </w:p>
    <w:tbl>
      <w:tblPr>
        <w:tblW w:w="9619" w:type="dxa"/>
        <w:tblInd w:w="-100" w:type="dxa"/>
        <w:tblLayout w:type="fixed"/>
        <w:tblLook w:val="0400" w:firstRow="0" w:lastRow="0" w:firstColumn="0" w:lastColumn="0" w:noHBand="0" w:noVBand="1"/>
      </w:tblPr>
      <w:tblGrid>
        <w:gridCol w:w="587"/>
        <w:gridCol w:w="4427"/>
        <w:gridCol w:w="4605"/>
      </w:tblGrid>
      <w:tr w:rsidR="00E368B2" w:rsidRPr="00E368B2" w:rsidTr="002A377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B2" w:rsidRPr="00E368B2" w:rsidRDefault="00E368B2" w:rsidP="002A3776">
            <w:pPr>
              <w:spacing w:line="240" w:lineRule="auto"/>
              <w:ind w:left="100"/>
              <w:jc w:val="center"/>
            </w:pPr>
            <w:r w:rsidRPr="00E368B2">
              <w:rPr>
                <w:b/>
              </w:rPr>
              <w:t>№</w:t>
            </w:r>
          </w:p>
          <w:p w:rsidR="00E368B2" w:rsidRPr="00E368B2" w:rsidRDefault="00E368B2" w:rsidP="002A3776">
            <w:pPr>
              <w:spacing w:line="240" w:lineRule="auto"/>
              <w:ind w:left="100"/>
              <w:jc w:val="center"/>
            </w:pPr>
            <w:r w:rsidRPr="00E368B2">
              <w:rPr>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B2" w:rsidRPr="00E368B2" w:rsidRDefault="00E368B2" w:rsidP="002A3776">
            <w:pPr>
              <w:spacing w:line="240" w:lineRule="auto"/>
              <w:ind w:left="100"/>
              <w:jc w:val="center"/>
            </w:pPr>
            <w:r w:rsidRPr="00E368B2">
              <w:rPr>
                <w:b/>
              </w:rPr>
              <w:t xml:space="preserve">Вимоги </w:t>
            </w:r>
            <w:r w:rsidRPr="00E368B2">
              <w:t>згідно з пунктом 44 Особливостей</w:t>
            </w:r>
          </w:p>
          <w:p w:rsidR="00E368B2" w:rsidRPr="00E368B2" w:rsidRDefault="00E368B2" w:rsidP="002A3776">
            <w:pPr>
              <w:spacing w:line="240" w:lineRule="auto"/>
              <w:ind w:left="100"/>
              <w:jc w:val="cente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B2" w:rsidRPr="00E368B2" w:rsidRDefault="00E368B2" w:rsidP="002A3776">
            <w:pPr>
              <w:spacing w:line="240" w:lineRule="auto"/>
              <w:ind w:left="100"/>
              <w:jc w:val="center"/>
            </w:pPr>
            <w:r w:rsidRPr="00E368B2">
              <w:rPr>
                <w:b/>
              </w:rPr>
              <w:t xml:space="preserve">Переможець торгів на виконання вимоги </w:t>
            </w:r>
            <w:r w:rsidRPr="00E368B2">
              <w:t>згідно з пунктом 44 Особливостей</w:t>
            </w:r>
            <w:r w:rsidRPr="00E368B2">
              <w:rPr>
                <w:b/>
              </w:rPr>
              <w:t xml:space="preserve"> (підтвердження відсутності підстав) повинен надати таку інформацію:</w:t>
            </w:r>
          </w:p>
        </w:tc>
      </w:tr>
      <w:tr w:rsidR="00E368B2" w:rsidRPr="00E368B2" w:rsidTr="00E368B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B2" w:rsidRPr="00E368B2" w:rsidRDefault="00E368B2" w:rsidP="002A3776">
            <w:pPr>
              <w:spacing w:line="240" w:lineRule="auto"/>
              <w:ind w:left="100"/>
              <w:jc w:val="center"/>
            </w:pPr>
            <w:r w:rsidRPr="00E368B2">
              <w:rPr>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B2" w:rsidRPr="00E368B2" w:rsidRDefault="00E368B2" w:rsidP="002A3776">
            <w:pPr>
              <w:widowControl w:val="0"/>
              <w:spacing w:before="120" w:line="240" w:lineRule="auto"/>
              <w:jc w:val="both"/>
            </w:pPr>
            <w:r w:rsidRPr="00E368B2">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368B2" w:rsidRPr="00E368B2" w:rsidRDefault="00E368B2" w:rsidP="002A3776">
            <w:pPr>
              <w:spacing w:line="240" w:lineRule="auto"/>
              <w:jc w:val="both"/>
              <w:rPr>
                <w:b/>
              </w:rPr>
            </w:pPr>
            <w:r w:rsidRPr="00E368B2">
              <w:rPr>
                <w:b/>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B2" w:rsidRPr="00E368B2" w:rsidRDefault="00E368B2" w:rsidP="002A3776">
            <w:pPr>
              <w:spacing w:line="240" w:lineRule="auto"/>
              <w:ind w:right="140"/>
              <w:jc w:val="both"/>
            </w:pPr>
            <w:r w:rsidRPr="00E368B2">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368B2">
              <w:t>керівника</w:t>
            </w:r>
            <w:r w:rsidRPr="00E368B2">
              <w:rPr>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368B2" w:rsidRPr="00E368B2" w:rsidTr="00E368B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B2" w:rsidRPr="00E368B2" w:rsidRDefault="00E368B2" w:rsidP="002A3776">
            <w:pPr>
              <w:spacing w:line="240" w:lineRule="auto"/>
              <w:ind w:left="100"/>
              <w:jc w:val="center"/>
            </w:pPr>
            <w:r w:rsidRPr="00E368B2">
              <w:rPr>
                <w:b/>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B2" w:rsidRPr="00E368B2" w:rsidRDefault="00E368B2" w:rsidP="002A3776">
            <w:pPr>
              <w:widowControl w:val="0"/>
              <w:spacing w:before="120" w:line="240" w:lineRule="auto"/>
              <w:jc w:val="both"/>
            </w:pPr>
            <w:r w:rsidRPr="00E368B2">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368B2" w:rsidRPr="00E368B2" w:rsidRDefault="00E368B2" w:rsidP="002A3776">
            <w:pPr>
              <w:widowControl w:val="0"/>
              <w:spacing w:before="120" w:line="240" w:lineRule="auto"/>
              <w:jc w:val="both"/>
              <w:rPr>
                <w:b/>
              </w:rPr>
            </w:pPr>
            <w:r w:rsidRPr="00E368B2">
              <w:rPr>
                <w:b/>
              </w:rPr>
              <w:t>(підпункт 5 пункт 44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368B2" w:rsidRPr="00E368B2" w:rsidRDefault="00E368B2" w:rsidP="002A3776">
            <w:pPr>
              <w:spacing w:line="240" w:lineRule="auto"/>
              <w:jc w:val="both"/>
              <w:rPr>
                <w:b/>
              </w:rPr>
            </w:pPr>
            <w:r w:rsidRPr="00E368B2">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368B2" w:rsidRPr="00E368B2" w:rsidRDefault="00E368B2" w:rsidP="002A3776">
            <w:pPr>
              <w:spacing w:line="240" w:lineRule="auto"/>
              <w:jc w:val="both"/>
              <w:rPr>
                <w:b/>
              </w:rPr>
            </w:pPr>
          </w:p>
          <w:p w:rsidR="00E368B2" w:rsidRPr="00E368B2" w:rsidRDefault="00E368B2" w:rsidP="002A3776">
            <w:pPr>
              <w:spacing w:line="240" w:lineRule="auto"/>
              <w:jc w:val="both"/>
            </w:pPr>
            <w:r w:rsidRPr="00E368B2">
              <w:rPr>
                <w:b/>
              </w:rPr>
              <w:t>Документ повинен бути не більше тридцятиденної давнини від дати подання документа.</w:t>
            </w:r>
            <w:r w:rsidRPr="00E368B2">
              <w:t> </w:t>
            </w:r>
          </w:p>
        </w:tc>
      </w:tr>
      <w:tr w:rsidR="00E368B2" w:rsidRPr="00E368B2" w:rsidTr="00E368B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B2" w:rsidRPr="00E368B2" w:rsidRDefault="00E368B2" w:rsidP="002A3776">
            <w:pPr>
              <w:spacing w:line="240" w:lineRule="auto"/>
              <w:ind w:left="100"/>
              <w:jc w:val="center"/>
            </w:pPr>
            <w:r w:rsidRPr="00E368B2">
              <w:rPr>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B2" w:rsidRPr="00E368B2" w:rsidRDefault="00E368B2" w:rsidP="002A3776">
            <w:pPr>
              <w:widowControl w:val="0"/>
              <w:spacing w:before="120" w:line="240" w:lineRule="auto"/>
              <w:jc w:val="both"/>
            </w:pPr>
            <w:r w:rsidRPr="00E368B2">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68B2" w:rsidRPr="00E368B2" w:rsidRDefault="00E368B2" w:rsidP="002A3776">
            <w:pPr>
              <w:spacing w:line="240" w:lineRule="auto"/>
              <w:jc w:val="both"/>
            </w:pPr>
            <w:r w:rsidRPr="00E368B2">
              <w:rPr>
                <w:b/>
              </w:rPr>
              <w:t>(підпункт 12 пункт 44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368B2" w:rsidRPr="00E368B2" w:rsidRDefault="00E368B2" w:rsidP="002A3776">
            <w:pPr>
              <w:widowControl w:val="0"/>
              <w:spacing w:line="276" w:lineRule="auto"/>
            </w:pPr>
          </w:p>
        </w:tc>
      </w:tr>
      <w:tr w:rsidR="00E368B2" w:rsidRPr="00E368B2" w:rsidTr="00E368B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B2" w:rsidRPr="00E368B2" w:rsidRDefault="00E368B2" w:rsidP="002A3776">
            <w:pPr>
              <w:spacing w:line="240" w:lineRule="auto"/>
              <w:ind w:left="100"/>
              <w:jc w:val="center"/>
              <w:rPr>
                <w:b/>
              </w:rPr>
            </w:pPr>
            <w:r w:rsidRPr="00E368B2">
              <w:rPr>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B2" w:rsidRPr="00E368B2" w:rsidRDefault="00E368B2" w:rsidP="002A3776">
            <w:pPr>
              <w:spacing w:line="240" w:lineRule="auto"/>
              <w:jc w:val="both"/>
            </w:pPr>
            <w:r w:rsidRPr="00E368B2">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368B2" w:rsidRPr="00E368B2" w:rsidRDefault="00E368B2" w:rsidP="002A3776">
            <w:pPr>
              <w:spacing w:line="240" w:lineRule="auto"/>
              <w:jc w:val="both"/>
              <w:rPr>
                <w:b/>
              </w:rPr>
            </w:pPr>
            <w:r w:rsidRPr="00E368B2">
              <w:rPr>
                <w:b/>
              </w:rPr>
              <w:t>(абзац 14 пункт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368B2" w:rsidRPr="00E368B2" w:rsidRDefault="00E368B2" w:rsidP="002A3776">
            <w:pPr>
              <w:spacing w:after="348" w:line="240" w:lineRule="auto"/>
              <w:jc w:val="both"/>
            </w:pPr>
            <w:r w:rsidRPr="00E368B2">
              <w:rPr>
                <w:b/>
              </w:rPr>
              <w:t>Довідка в довільній формі</w:t>
            </w:r>
            <w:r w:rsidRPr="00E368B2">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368B2" w:rsidRPr="00E368B2" w:rsidRDefault="00E368B2" w:rsidP="00E368B2">
      <w:pPr>
        <w:shd w:val="clear" w:color="auto" w:fill="FFFFFF"/>
        <w:spacing w:line="240" w:lineRule="auto"/>
        <w:rPr>
          <w:b/>
        </w:rPr>
      </w:pPr>
    </w:p>
    <w:p w:rsidR="00E368B2" w:rsidRDefault="00E368B2" w:rsidP="00E368B2">
      <w:pPr>
        <w:shd w:val="clear" w:color="auto" w:fill="FFFFFF"/>
        <w:spacing w:line="240" w:lineRule="auto"/>
        <w:rPr>
          <w:sz w:val="20"/>
          <w:szCs w:val="20"/>
        </w:rPr>
      </w:pPr>
      <w:r>
        <w:rPr>
          <w:sz w:val="20"/>
          <w:szCs w:val="20"/>
        </w:rPr>
        <w:t> </w:t>
      </w:r>
    </w:p>
    <w:p w:rsidR="00E368B2" w:rsidRDefault="00E368B2" w:rsidP="00E368B2">
      <w:pPr>
        <w:spacing w:line="240" w:lineRule="auto"/>
        <w:rPr>
          <w:sz w:val="20"/>
          <w:szCs w:val="20"/>
        </w:rPr>
      </w:pPr>
    </w:p>
    <w:p w:rsidR="00E368B2" w:rsidRDefault="00E368B2" w:rsidP="00E368B2">
      <w:pPr>
        <w:rPr>
          <w:sz w:val="20"/>
          <w:szCs w:val="20"/>
        </w:rPr>
      </w:pPr>
    </w:p>
    <w:p w:rsidR="00E368B2" w:rsidRDefault="00E368B2"/>
    <w:p w:rsidR="000E13CC" w:rsidRDefault="000E13CC"/>
    <w:p w:rsidR="000E13CC" w:rsidRDefault="000E13CC"/>
    <w:p w:rsidR="000E13CC" w:rsidRDefault="000E13CC"/>
    <w:p w:rsidR="000E13CC" w:rsidRDefault="000E13CC"/>
    <w:p w:rsidR="000E13CC" w:rsidRDefault="000E13CC"/>
    <w:p w:rsidR="000E13CC" w:rsidRDefault="000E13CC"/>
    <w:p w:rsidR="00205368" w:rsidRDefault="00205368" w:rsidP="000E13CC">
      <w:pPr>
        <w:jc w:val="right"/>
        <w:rPr>
          <w:b/>
          <w:lang w:val="uk-UA"/>
        </w:rPr>
      </w:pPr>
    </w:p>
    <w:p w:rsidR="00205368" w:rsidRDefault="00205368" w:rsidP="000E13CC">
      <w:pPr>
        <w:jc w:val="right"/>
        <w:rPr>
          <w:b/>
          <w:lang w:val="uk-UA"/>
        </w:rPr>
      </w:pPr>
    </w:p>
    <w:p w:rsidR="000E13CC" w:rsidRDefault="000E13CC" w:rsidP="000E13CC">
      <w:pPr>
        <w:jc w:val="right"/>
      </w:pPr>
      <w:r>
        <w:rPr>
          <w:b/>
          <w:lang w:val="uk-UA"/>
        </w:rPr>
        <w:t>Додаток 2</w:t>
      </w:r>
    </w:p>
    <w:p w:rsidR="000E13CC" w:rsidRDefault="000E13CC" w:rsidP="000E13CC">
      <w:pPr>
        <w:tabs>
          <w:tab w:val="left" w:pos="708"/>
        </w:tabs>
        <w:jc w:val="center"/>
        <w:rPr>
          <w:b/>
          <w:lang w:val="uk-UA"/>
        </w:rPr>
      </w:pPr>
    </w:p>
    <w:p w:rsidR="000E13CC" w:rsidRPr="001E6045" w:rsidRDefault="000E13CC" w:rsidP="000E13CC">
      <w:pPr>
        <w:tabs>
          <w:tab w:val="left" w:pos="708"/>
        </w:tabs>
        <w:jc w:val="center"/>
        <w:rPr>
          <w:lang w:val="uk-UA"/>
        </w:rPr>
      </w:pPr>
      <w:r>
        <w:rPr>
          <w:b/>
          <w:lang w:val="uk-UA"/>
        </w:rPr>
        <w:t>ПЕРЕЛІК ДОКУМЕНТІВ, ЩО МАЄ НАДАТИ УЧАСНИК</w:t>
      </w:r>
    </w:p>
    <w:p w:rsidR="000E13CC" w:rsidRDefault="000E13CC" w:rsidP="000E13CC">
      <w:pPr>
        <w:tabs>
          <w:tab w:val="left" w:pos="1440"/>
        </w:tabs>
        <w:jc w:val="both"/>
        <w:rPr>
          <w:lang w:val="uk-UA"/>
        </w:rPr>
      </w:pPr>
    </w:p>
    <w:p w:rsidR="000E13CC" w:rsidRPr="00D87E11" w:rsidRDefault="000E13CC" w:rsidP="000E13CC">
      <w:pPr>
        <w:widowControl w:val="0"/>
        <w:tabs>
          <w:tab w:val="left" w:pos="0"/>
          <w:tab w:val="left" w:pos="284"/>
          <w:tab w:val="left" w:pos="851"/>
        </w:tabs>
        <w:ind w:left="-11" w:firstLine="437"/>
        <w:jc w:val="both"/>
        <w:rPr>
          <w:lang w:val="uk-UA"/>
        </w:rPr>
      </w:pPr>
      <w:r w:rsidRPr="00D87E11">
        <w:rPr>
          <w:lang w:val="uk-UA"/>
        </w:rPr>
        <w:t xml:space="preserve">Учасник на підтвердження вимог повинен завантажити </w:t>
      </w:r>
      <w:r w:rsidRPr="00D87E11">
        <w:rPr>
          <w:b/>
          <w:lang w:val="uk-UA"/>
        </w:rPr>
        <w:t xml:space="preserve">(в період подання пропозицій) </w:t>
      </w:r>
      <w:r w:rsidRPr="00D87E11">
        <w:rPr>
          <w:lang w:val="uk-UA"/>
        </w:rPr>
        <w:t>на електронний майданчик в електронн</w:t>
      </w:r>
      <w:r w:rsidR="00F719E6">
        <w:rPr>
          <w:lang w:val="uk-UA"/>
        </w:rPr>
        <w:t>ому</w:t>
      </w:r>
      <w:r w:rsidRPr="00D87E11">
        <w:rPr>
          <w:lang w:val="uk-UA"/>
        </w:rPr>
        <w:t xml:space="preserve"> вигляді в складі своєї пропозиції такі документи:</w:t>
      </w:r>
    </w:p>
    <w:p w:rsidR="00205368" w:rsidRDefault="00205368" w:rsidP="00205368">
      <w:pPr>
        <w:tabs>
          <w:tab w:val="left" w:pos="1440"/>
        </w:tabs>
        <w:jc w:val="both"/>
        <w:rPr>
          <w:lang w:val="uk-UA"/>
        </w:rPr>
      </w:pPr>
      <w:r w:rsidRPr="00734E18">
        <w:rPr>
          <w:lang w:val="uk-UA"/>
        </w:rPr>
        <w:t>1.</w:t>
      </w:r>
      <w:r>
        <w:rPr>
          <w:lang w:val="uk-UA"/>
        </w:rPr>
        <w:t xml:space="preserve"> Копія статуту або іншого установчого документу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205368" w:rsidRPr="00734E18" w:rsidRDefault="00205368" w:rsidP="00205368">
      <w:pPr>
        <w:tabs>
          <w:tab w:val="left" w:pos="1440"/>
        </w:tabs>
        <w:jc w:val="both"/>
        <w:rPr>
          <w:lang w:val="uk-UA"/>
        </w:rPr>
      </w:pPr>
      <w:r>
        <w:rPr>
          <w:lang w:val="uk-UA"/>
        </w:rPr>
        <w:t>2</w:t>
      </w:r>
      <w:r w:rsidRPr="00734E18">
        <w:rPr>
          <w:lang w:val="uk-UA"/>
        </w:rPr>
        <w:t>. Копія Витягу з Єдиного державного реєстру юридичних осіб та фізичних осіб-підприємців.</w:t>
      </w:r>
    </w:p>
    <w:p w:rsidR="00205368" w:rsidRDefault="00205368" w:rsidP="00205368">
      <w:pPr>
        <w:tabs>
          <w:tab w:val="left" w:pos="1440"/>
        </w:tabs>
        <w:jc w:val="both"/>
      </w:pPr>
      <w:r>
        <w:rPr>
          <w:lang w:val="uk-UA"/>
        </w:rPr>
        <w:t>3. Копія довідки про присвоєння ідентифікаційного номера (для Учасника - фізичної особи).</w:t>
      </w:r>
    </w:p>
    <w:p w:rsidR="00205368" w:rsidRDefault="00205368" w:rsidP="00205368">
      <w:pPr>
        <w:tabs>
          <w:tab w:val="left" w:pos="1440"/>
        </w:tabs>
        <w:jc w:val="both"/>
      </w:pPr>
      <w:r>
        <w:rPr>
          <w:lang w:val="uk-UA"/>
        </w:rPr>
        <w:t>4. Копія паспорту (для Учасника - фізичної особи).</w:t>
      </w:r>
    </w:p>
    <w:p w:rsidR="00205368" w:rsidRDefault="00205368" w:rsidP="00205368">
      <w:pPr>
        <w:tabs>
          <w:tab w:val="left" w:pos="720"/>
          <w:tab w:val="left" w:pos="1440"/>
        </w:tabs>
        <w:jc w:val="both"/>
      </w:pPr>
      <w:r>
        <w:rPr>
          <w:lang w:val="uk-UA"/>
        </w:rPr>
        <w:t>5.  Копія свідоцтва про реєстрацію платника ПДВ або копія витягу з реєстру платників ПДВ (при наявності).</w:t>
      </w:r>
    </w:p>
    <w:p w:rsidR="00205368" w:rsidRDefault="00205368" w:rsidP="00205368">
      <w:pPr>
        <w:tabs>
          <w:tab w:val="left" w:pos="720"/>
          <w:tab w:val="left" w:pos="1440"/>
        </w:tabs>
        <w:jc w:val="both"/>
      </w:pPr>
      <w:r>
        <w:rPr>
          <w:lang w:val="uk-UA"/>
        </w:rPr>
        <w:t>6. Копія Свідоцтва про право сплати єдиного податку суб’єктом малого підприємництва-юридичною особою (при наявності).</w:t>
      </w:r>
    </w:p>
    <w:p w:rsidR="00205368" w:rsidRDefault="00205368" w:rsidP="00205368">
      <w:pPr>
        <w:jc w:val="both"/>
      </w:pPr>
      <w:r>
        <w:rPr>
          <w:lang w:val="uk-UA"/>
        </w:rPr>
        <w:t xml:space="preserve">7. Гарантійний лист в довільній формі щодо погодження з проектом договору згідно до тендерної документації. </w:t>
      </w:r>
    </w:p>
    <w:p w:rsidR="00205368" w:rsidRDefault="00205368" w:rsidP="00205368">
      <w:pPr>
        <w:jc w:val="both"/>
      </w:pPr>
      <w:r>
        <w:rPr>
          <w:lang w:val="uk-UA"/>
        </w:rPr>
        <w:t xml:space="preserve">8. Проект договору згідно Додатку 6 до тендерної документації завірений підписом і печаткою учасника. </w:t>
      </w:r>
    </w:p>
    <w:p w:rsidR="00205368" w:rsidRDefault="00205368" w:rsidP="00205368">
      <w:pPr>
        <w:tabs>
          <w:tab w:val="left" w:pos="720"/>
          <w:tab w:val="left" w:pos="1440"/>
        </w:tabs>
        <w:jc w:val="both"/>
      </w:pPr>
      <w:r>
        <w:rPr>
          <w:lang w:val="uk-UA"/>
        </w:rPr>
        <w:t>9. Копії документів що підтверджують повноваження особи укладати договір (виписка з протоколу засновників про призначення, наказ, довіреність або інші).</w:t>
      </w:r>
    </w:p>
    <w:p w:rsidR="00205368" w:rsidRDefault="00205368" w:rsidP="00205368">
      <w:pPr>
        <w:jc w:val="both"/>
      </w:pPr>
      <w:r>
        <w:rPr>
          <w:lang w:val="uk-UA"/>
        </w:rPr>
        <w:t>10. Пропозицію учасника, у відповідності вимогам Додатку 5 до цієї документації.</w:t>
      </w:r>
    </w:p>
    <w:p w:rsidR="00205368" w:rsidRDefault="00205368" w:rsidP="00205368">
      <w:pPr>
        <w:jc w:val="both"/>
        <w:rPr>
          <w:rStyle w:val="rvts0"/>
          <w:lang w:val="uk-UA"/>
        </w:rPr>
      </w:pPr>
      <w:r>
        <w:rPr>
          <w:rStyle w:val="rvts0"/>
          <w:lang w:val="uk-UA"/>
        </w:rPr>
        <w:t>11. Лист у довільній формі, в якому Учасник гарантує що передбачає застосування заходів із захисту довкілля при наданні послуг/виконанні робіт (застосування екологічно безпечних технологій, матеріалів та/або зазначити інші заходи).</w:t>
      </w:r>
    </w:p>
    <w:p w:rsidR="000E13CC" w:rsidRPr="00442EC6" w:rsidRDefault="00205368" w:rsidP="000E13CC">
      <w:pPr>
        <w:widowControl w:val="0"/>
        <w:tabs>
          <w:tab w:val="left" w:pos="0"/>
          <w:tab w:val="left" w:pos="284"/>
          <w:tab w:val="left" w:pos="851"/>
        </w:tabs>
        <w:ind w:leftChars="-1" w:hangingChars="1" w:hanging="2"/>
        <w:jc w:val="both"/>
        <w:textDirection w:val="btLr"/>
        <w:textAlignment w:val="top"/>
        <w:outlineLvl w:val="0"/>
        <w:rPr>
          <w:position w:val="-1"/>
          <w:lang w:val="uk-UA"/>
        </w:rPr>
      </w:pPr>
      <w:r>
        <w:rPr>
          <w:position w:val="-1"/>
          <w:lang w:val="uk-UA"/>
        </w:rPr>
        <w:t>12</w:t>
      </w:r>
      <w:r w:rsidR="000E13CC" w:rsidRPr="00442EC6">
        <w:rPr>
          <w:position w:val="-1"/>
          <w:lang w:val="uk-UA"/>
        </w:rPr>
        <w:t>. Інші документи, які Уча</w:t>
      </w:r>
      <w:r w:rsidR="000E13CC">
        <w:rPr>
          <w:position w:val="-1"/>
          <w:lang w:val="uk-UA"/>
        </w:rPr>
        <w:t>сник відбору вважає за доцільне</w:t>
      </w:r>
      <w:r w:rsidR="000E13CC" w:rsidRPr="00442EC6">
        <w:rPr>
          <w:position w:val="-1"/>
          <w:lang w:val="uk-UA"/>
        </w:rPr>
        <w:t xml:space="preserve"> надати у складі своєї пропозиції.</w:t>
      </w:r>
    </w:p>
    <w:p w:rsidR="000E13CC" w:rsidRPr="00975506" w:rsidRDefault="000E13CC" w:rsidP="000E13CC">
      <w:pPr>
        <w:ind w:firstLine="540"/>
        <w:jc w:val="both"/>
        <w:rPr>
          <w:b/>
          <w:i/>
        </w:rPr>
      </w:pPr>
      <w:r>
        <w:rPr>
          <w:b/>
          <w:i/>
          <w:lang w:val="uk-UA"/>
        </w:rPr>
        <w:t>При н</w:t>
      </w:r>
      <w:r w:rsidRPr="00975506">
        <w:rPr>
          <w:b/>
          <w:i/>
        </w:rPr>
        <w:t>енаданн</w:t>
      </w:r>
      <w:r>
        <w:rPr>
          <w:b/>
          <w:i/>
          <w:lang w:val="uk-UA"/>
        </w:rPr>
        <w:t>і</w:t>
      </w:r>
      <w:r w:rsidRPr="00975506">
        <w:rPr>
          <w:b/>
          <w:i/>
        </w:rPr>
        <w:t xml:space="preserve"> Учасником якого-небудь з документів, або надання документу, який не відповідає вимогам тендерної документації, </w:t>
      </w:r>
      <w:r>
        <w:rPr>
          <w:b/>
          <w:i/>
          <w:lang w:val="uk-UA"/>
        </w:rPr>
        <w:t>Замовник має право відхилити його пропозицію</w:t>
      </w:r>
      <w:r w:rsidRPr="00975506">
        <w:rPr>
          <w:b/>
          <w:i/>
        </w:rPr>
        <w:t xml:space="preserve">. </w:t>
      </w:r>
    </w:p>
    <w:p w:rsidR="000E13CC" w:rsidRPr="001E6045" w:rsidRDefault="000E13CC" w:rsidP="000E13CC">
      <w:pPr>
        <w:widowControl w:val="0"/>
        <w:tabs>
          <w:tab w:val="left" w:pos="0"/>
          <w:tab w:val="left" w:pos="284"/>
          <w:tab w:val="left" w:pos="851"/>
        </w:tabs>
        <w:ind w:leftChars="-1" w:left="-2" w:firstLineChars="224" w:firstLine="538"/>
        <w:jc w:val="both"/>
        <w:textAlignment w:val="top"/>
        <w:outlineLvl w:val="0"/>
        <w:rPr>
          <w:b/>
          <w:i/>
          <w:position w:val="-1"/>
          <w:lang w:val="uk-UA"/>
        </w:rPr>
      </w:pPr>
      <w:r>
        <w:rPr>
          <w:b/>
          <w:bCs/>
          <w:i/>
          <w:iCs/>
          <w:lang w:val="uk-UA"/>
        </w:rPr>
        <w:t>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0E13CC" w:rsidRDefault="000E13CC" w:rsidP="000E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b/>
          <w:bCs/>
          <w:lang w:val="uk-UA"/>
        </w:rPr>
      </w:pPr>
    </w:p>
    <w:p w:rsidR="000E13CC" w:rsidRDefault="000E13CC">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05368" w:rsidRDefault="00205368">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Pr="00E869F3" w:rsidRDefault="002A3776" w:rsidP="002A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b/>
          <w:bCs/>
          <w:lang w:val="uk-UA"/>
        </w:rPr>
      </w:pPr>
      <w:r w:rsidRPr="00E869F3">
        <w:rPr>
          <w:b/>
          <w:bCs/>
          <w:lang w:val="uk-UA"/>
        </w:rPr>
        <w:lastRenderedPageBreak/>
        <w:t>Дод</w:t>
      </w:r>
      <w:r>
        <w:rPr>
          <w:b/>
          <w:bCs/>
          <w:lang w:val="uk-UA"/>
        </w:rPr>
        <w:t>аток 3</w:t>
      </w:r>
    </w:p>
    <w:p w:rsidR="002A3776" w:rsidRPr="00E869F3" w:rsidRDefault="002A3776" w:rsidP="002A3776">
      <w:pPr>
        <w:tabs>
          <w:tab w:val="left" w:pos="3345"/>
        </w:tabs>
        <w:spacing w:line="240" w:lineRule="auto"/>
        <w:jc w:val="center"/>
        <w:rPr>
          <w:b/>
          <w:lang w:eastAsia="ru-RU"/>
        </w:rPr>
      </w:pPr>
      <w:r w:rsidRPr="00E869F3">
        <w:rPr>
          <w:b/>
          <w:bCs/>
        </w:rPr>
        <w:t>Лист-згода</w:t>
      </w:r>
      <w:r w:rsidRPr="00E869F3">
        <w:rPr>
          <w:b/>
          <w:lang w:eastAsia="ru-RU"/>
        </w:rPr>
        <w:t xml:space="preserve"> на обробку персональних даних</w:t>
      </w:r>
    </w:p>
    <w:p w:rsidR="002A3776" w:rsidRPr="00E869F3" w:rsidRDefault="002A3776" w:rsidP="002A3776">
      <w:pPr>
        <w:tabs>
          <w:tab w:val="left" w:pos="3345"/>
        </w:tabs>
        <w:spacing w:line="240" w:lineRule="auto"/>
        <w:rPr>
          <w:lang w:eastAsia="ru-RU"/>
        </w:rPr>
      </w:pPr>
    </w:p>
    <w:p w:rsidR="002A3776" w:rsidRPr="00E869F3" w:rsidRDefault="002A3776" w:rsidP="002A3776">
      <w:pPr>
        <w:tabs>
          <w:tab w:val="left" w:pos="0"/>
        </w:tabs>
        <w:spacing w:line="240" w:lineRule="auto"/>
        <w:jc w:val="both"/>
        <w:rPr>
          <w:lang w:eastAsia="ru-RU"/>
        </w:rPr>
      </w:pPr>
      <w:r w:rsidRPr="00E869F3">
        <w:rPr>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2A3776" w:rsidRPr="00E869F3" w:rsidRDefault="002A3776" w:rsidP="002A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eastAsia="ru-RU"/>
        </w:rPr>
      </w:pPr>
    </w:p>
    <w:p w:rsidR="002A3776" w:rsidRPr="00E869F3" w:rsidRDefault="002A3776" w:rsidP="002A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i/>
          <w:lang w:val="uk-UA" w:eastAsia="ru-RU"/>
        </w:rPr>
      </w:pPr>
      <w:r w:rsidRPr="00E869F3">
        <w:rPr>
          <w:i/>
          <w:lang w:eastAsia="ru-RU"/>
        </w:rPr>
        <w:t>Посада, ім’я та ПРІЗВИЩЕ, підпис уповноваженої особи учасника</w:t>
      </w: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F719E6" w:rsidRDefault="00F719E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2A3776" w:rsidRDefault="002A3776">
      <w:pPr>
        <w:rPr>
          <w:lang w:val="uk-UA"/>
        </w:rPr>
      </w:pPr>
    </w:p>
    <w:p w:rsidR="006665C2" w:rsidRDefault="006665C2">
      <w:pPr>
        <w:rPr>
          <w:lang w:val="uk-UA"/>
        </w:rPr>
      </w:pPr>
    </w:p>
    <w:p w:rsidR="006665C2" w:rsidRDefault="006665C2">
      <w:pPr>
        <w:rPr>
          <w:lang w:val="uk-UA"/>
        </w:rPr>
      </w:pPr>
    </w:p>
    <w:p w:rsidR="006665C2" w:rsidRDefault="006665C2">
      <w:pPr>
        <w:rPr>
          <w:lang w:val="uk-UA"/>
        </w:rPr>
      </w:pPr>
    </w:p>
    <w:p w:rsidR="002A3776" w:rsidRPr="00E869F3" w:rsidRDefault="002A3776" w:rsidP="002A3776">
      <w:pPr>
        <w:jc w:val="right"/>
        <w:rPr>
          <w:b/>
          <w:color w:val="000000"/>
          <w:lang w:val="uk-UA"/>
        </w:rPr>
      </w:pPr>
      <w:r w:rsidRPr="00E869F3">
        <w:rPr>
          <w:b/>
          <w:color w:val="000000"/>
          <w:lang w:val="uk-UA"/>
        </w:rPr>
        <w:lastRenderedPageBreak/>
        <w:t>Додаток 4</w:t>
      </w:r>
    </w:p>
    <w:p w:rsidR="002A3776" w:rsidRDefault="002A3776" w:rsidP="002A3776">
      <w:pPr>
        <w:suppressAutoHyphens w:val="0"/>
        <w:spacing w:line="240" w:lineRule="auto"/>
        <w:ind w:firstLine="720"/>
        <w:jc w:val="center"/>
        <w:rPr>
          <w:rFonts w:eastAsia="Arial"/>
          <w:b/>
          <w:color w:val="000000"/>
          <w:lang w:eastAsia="uk-UA"/>
        </w:rPr>
      </w:pPr>
    </w:p>
    <w:p w:rsidR="002A3776" w:rsidRPr="00F861E8" w:rsidRDefault="002A3776" w:rsidP="002A3776">
      <w:pPr>
        <w:suppressAutoHyphens w:val="0"/>
        <w:spacing w:line="240" w:lineRule="auto"/>
        <w:ind w:firstLine="720"/>
        <w:jc w:val="center"/>
        <w:rPr>
          <w:rFonts w:eastAsia="Arial"/>
          <w:b/>
          <w:color w:val="000000"/>
          <w:lang w:eastAsia="uk-UA"/>
        </w:rPr>
      </w:pPr>
      <w:r w:rsidRPr="00F861E8">
        <w:rPr>
          <w:rFonts w:eastAsia="Arial"/>
          <w:b/>
          <w:color w:val="000000"/>
          <w:lang w:eastAsia="uk-UA"/>
        </w:rPr>
        <w:t xml:space="preserve">ІНФОРМАЦІЯ ПРО НЕОБХІДНІ ТЕХНІЧНІ, ЯКІСНІ ТА </w:t>
      </w:r>
      <w:r w:rsidRPr="00F861E8">
        <w:rPr>
          <w:rFonts w:eastAsia="Arial"/>
          <w:b/>
          <w:color w:val="000000"/>
          <w:lang w:val="uk-UA" w:eastAsia="uk-UA"/>
        </w:rPr>
        <w:t xml:space="preserve">ФУНКЦІОНАЛЬНІ </w:t>
      </w:r>
      <w:r w:rsidRPr="00F861E8">
        <w:rPr>
          <w:rFonts w:eastAsia="Arial"/>
          <w:b/>
          <w:color w:val="000000"/>
          <w:lang w:eastAsia="uk-UA"/>
        </w:rPr>
        <w:t>ХАРАКТЕРИСТИКИ ПРЕДМЕТА ЗАКУПІВЛІ</w:t>
      </w:r>
    </w:p>
    <w:p w:rsidR="002A3776" w:rsidRPr="00D712B9" w:rsidRDefault="002A3776" w:rsidP="002A3776">
      <w:pPr>
        <w:suppressAutoHyphens w:val="0"/>
        <w:spacing w:line="240" w:lineRule="auto"/>
        <w:ind w:firstLine="720"/>
        <w:jc w:val="center"/>
        <w:rPr>
          <w:rFonts w:eastAsia="Arial"/>
          <w:b/>
          <w:color w:val="000000"/>
          <w:highlight w:val="yellow"/>
          <w:lang w:eastAsia="uk-UA"/>
        </w:rPr>
      </w:pPr>
    </w:p>
    <w:p w:rsidR="00122B21" w:rsidRPr="00D712B9" w:rsidRDefault="00122B21" w:rsidP="00122B21">
      <w:pPr>
        <w:suppressAutoHyphens w:val="0"/>
        <w:spacing w:line="240" w:lineRule="auto"/>
        <w:ind w:firstLine="720"/>
        <w:jc w:val="center"/>
        <w:rPr>
          <w:rFonts w:eastAsia="Arial"/>
          <w:b/>
          <w:color w:val="000000"/>
          <w:highlight w:val="yellow"/>
          <w:lang w:eastAsia="uk-UA"/>
        </w:rPr>
      </w:pPr>
    </w:p>
    <w:p w:rsidR="00122B21" w:rsidRPr="005E6952" w:rsidRDefault="00122B21" w:rsidP="00122B21">
      <w:pPr>
        <w:spacing w:line="240" w:lineRule="auto"/>
        <w:jc w:val="both"/>
        <w:rPr>
          <w:b/>
          <w:bdr w:val="none" w:sz="0" w:space="0" w:color="auto" w:frame="1"/>
          <w:shd w:val="clear" w:color="auto" w:fill="FFFFFF"/>
          <w:lang w:val="uk-UA"/>
        </w:rPr>
      </w:pPr>
      <w:r w:rsidRPr="002C3925">
        <w:rPr>
          <w:b/>
          <w:bCs/>
          <w:bdr w:val="none" w:sz="0" w:space="0" w:color="auto" w:frame="1"/>
          <w:shd w:val="clear" w:color="auto" w:fill="FFFFFF"/>
          <w:lang w:val="uk-UA"/>
        </w:rPr>
        <w:t>1.</w:t>
      </w:r>
      <w:r>
        <w:rPr>
          <w:b/>
          <w:bdr w:val="none" w:sz="0" w:space="0" w:color="auto" w:frame="1"/>
          <w:shd w:val="clear" w:color="auto" w:fill="FFFFFF"/>
          <w:lang w:val="uk-UA"/>
        </w:rPr>
        <w:t xml:space="preserve"> </w:t>
      </w:r>
      <w:r w:rsidRPr="006B31B9">
        <w:rPr>
          <w:b/>
          <w:bdr w:val="none" w:sz="0" w:space="0" w:color="auto" w:frame="1"/>
          <w:shd w:val="clear" w:color="auto" w:fill="FFFFFF"/>
          <w:lang w:val="uk-UA"/>
        </w:rPr>
        <w:t>Код ДК 021:2015 – 24110000-8 Промислові гази (Діоксид вуглецю)</w:t>
      </w:r>
    </w:p>
    <w:p w:rsidR="00122B21" w:rsidRDefault="00122B21" w:rsidP="00122B21">
      <w:pPr>
        <w:rPr>
          <w:bCs/>
        </w:rPr>
      </w:pPr>
    </w:p>
    <w:p w:rsidR="00122B21" w:rsidRDefault="00122B21" w:rsidP="00122B21">
      <w:pPr>
        <w:spacing w:line="240" w:lineRule="auto"/>
        <w:rPr>
          <w:b/>
          <w:bCs/>
          <w:color w:val="000000"/>
        </w:rPr>
      </w:pPr>
    </w:p>
    <w:tbl>
      <w:tblPr>
        <w:tblW w:w="9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6543"/>
        <w:gridCol w:w="1391"/>
        <w:gridCol w:w="1378"/>
      </w:tblGrid>
      <w:tr w:rsidR="00122B21" w:rsidRPr="003B312A" w:rsidTr="007026FB">
        <w:trPr>
          <w:trHeight w:val="856"/>
        </w:trPr>
        <w:tc>
          <w:tcPr>
            <w:tcW w:w="556" w:type="dxa"/>
            <w:shd w:val="clear" w:color="auto" w:fill="auto"/>
            <w:vAlign w:val="center"/>
          </w:tcPr>
          <w:p w:rsidR="00122B21" w:rsidRPr="003B312A" w:rsidRDefault="00122B21" w:rsidP="007026FB">
            <w:pPr>
              <w:jc w:val="center"/>
              <w:rPr>
                <w:b/>
                <w:kern w:val="1"/>
              </w:rPr>
            </w:pPr>
            <w:r w:rsidRPr="003B312A">
              <w:rPr>
                <w:b/>
                <w:kern w:val="1"/>
              </w:rPr>
              <w:t>№</w:t>
            </w:r>
          </w:p>
          <w:p w:rsidR="00122B21" w:rsidRPr="003B312A" w:rsidRDefault="00122B21" w:rsidP="007026FB">
            <w:pPr>
              <w:jc w:val="center"/>
              <w:rPr>
                <w:b/>
                <w:kern w:val="1"/>
              </w:rPr>
            </w:pPr>
            <w:r>
              <w:rPr>
                <w:b/>
                <w:kern w:val="1"/>
                <w:lang w:val="uk-UA"/>
              </w:rPr>
              <w:t>з</w:t>
            </w:r>
            <w:r w:rsidRPr="003B312A">
              <w:rPr>
                <w:b/>
                <w:kern w:val="1"/>
              </w:rPr>
              <w:t>/п</w:t>
            </w:r>
          </w:p>
        </w:tc>
        <w:tc>
          <w:tcPr>
            <w:tcW w:w="6543" w:type="dxa"/>
            <w:shd w:val="clear" w:color="auto" w:fill="auto"/>
            <w:vAlign w:val="center"/>
          </w:tcPr>
          <w:p w:rsidR="00122B21" w:rsidRPr="003B312A" w:rsidRDefault="00122B21" w:rsidP="007026FB">
            <w:pPr>
              <w:jc w:val="center"/>
              <w:rPr>
                <w:b/>
                <w:kern w:val="1"/>
              </w:rPr>
            </w:pPr>
            <w:r w:rsidRPr="003B312A">
              <w:rPr>
                <w:b/>
                <w:kern w:val="1"/>
              </w:rPr>
              <w:t>Назва товару</w:t>
            </w:r>
          </w:p>
        </w:tc>
        <w:tc>
          <w:tcPr>
            <w:tcW w:w="1391" w:type="dxa"/>
            <w:shd w:val="clear" w:color="auto" w:fill="auto"/>
            <w:vAlign w:val="center"/>
          </w:tcPr>
          <w:p w:rsidR="00122B21" w:rsidRPr="003B312A" w:rsidRDefault="00122B21" w:rsidP="007026FB">
            <w:pPr>
              <w:jc w:val="center"/>
              <w:rPr>
                <w:b/>
                <w:kern w:val="1"/>
              </w:rPr>
            </w:pPr>
            <w:r w:rsidRPr="003B312A">
              <w:rPr>
                <w:b/>
                <w:kern w:val="1"/>
              </w:rPr>
              <w:t>Одиниці виміру</w:t>
            </w:r>
          </w:p>
        </w:tc>
        <w:tc>
          <w:tcPr>
            <w:tcW w:w="1378" w:type="dxa"/>
            <w:shd w:val="clear" w:color="auto" w:fill="auto"/>
            <w:vAlign w:val="center"/>
          </w:tcPr>
          <w:p w:rsidR="00122B21" w:rsidRPr="003B312A" w:rsidRDefault="00122B21" w:rsidP="007026FB">
            <w:pPr>
              <w:jc w:val="center"/>
              <w:rPr>
                <w:b/>
                <w:kern w:val="1"/>
              </w:rPr>
            </w:pPr>
            <w:r w:rsidRPr="003B312A">
              <w:rPr>
                <w:b/>
                <w:kern w:val="1"/>
              </w:rPr>
              <w:t>Кількість</w:t>
            </w:r>
          </w:p>
        </w:tc>
      </w:tr>
      <w:tr w:rsidR="00122B21" w:rsidRPr="003B312A" w:rsidTr="007026FB">
        <w:trPr>
          <w:trHeight w:val="218"/>
        </w:trPr>
        <w:tc>
          <w:tcPr>
            <w:tcW w:w="556" w:type="dxa"/>
            <w:shd w:val="clear" w:color="auto" w:fill="auto"/>
            <w:vAlign w:val="center"/>
          </w:tcPr>
          <w:p w:rsidR="00122B21" w:rsidRPr="002448C6" w:rsidRDefault="00122B21" w:rsidP="007026FB">
            <w:pPr>
              <w:jc w:val="center"/>
              <w:rPr>
                <w:kern w:val="1"/>
                <w:lang w:val="uk-UA"/>
              </w:rPr>
            </w:pPr>
            <w:r>
              <w:rPr>
                <w:kern w:val="1"/>
                <w:lang w:val="uk-UA"/>
              </w:rPr>
              <w:t>1</w:t>
            </w:r>
          </w:p>
        </w:tc>
        <w:tc>
          <w:tcPr>
            <w:tcW w:w="6543" w:type="dxa"/>
            <w:shd w:val="clear" w:color="auto" w:fill="auto"/>
            <w:vAlign w:val="center"/>
          </w:tcPr>
          <w:p w:rsidR="00122B21" w:rsidRPr="006B31B9" w:rsidRDefault="00122B21" w:rsidP="007026FB">
            <w:pPr>
              <w:rPr>
                <w:kern w:val="1"/>
                <w:lang w:val="uk-UA"/>
              </w:rPr>
            </w:pPr>
            <w:r w:rsidRPr="006B31B9">
              <w:rPr>
                <w:kern w:val="1"/>
                <w:lang w:val="uk-UA"/>
              </w:rPr>
              <w:t>Діоксид вуглецю (бал. 40 л., 1 балон - 6,5 м3)</w:t>
            </w:r>
          </w:p>
        </w:tc>
        <w:tc>
          <w:tcPr>
            <w:tcW w:w="1391" w:type="dxa"/>
            <w:shd w:val="clear" w:color="auto" w:fill="auto"/>
            <w:vAlign w:val="center"/>
          </w:tcPr>
          <w:p w:rsidR="00122B21" w:rsidRPr="002448C6" w:rsidRDefault="00122B21" w:rsidP="007026FB">
            <w:pPr>
              <w:jc w:val="center"/>
              <w:rPr>
                <w:kern w:val="1"/>
                <w:lang w:val="uk-UA"/>
              </w:rPr>
            </w:pPr>
            <w:r>
              <w:rPr>
                <w:kern w:val="1"/>
                <w:lang w:val="uk-UA"/>
              </w:rPr>
              <w:t>бал.</w:t>
            </w:r>
          </w:p>
        </w:tc>
        <w:tc>
          <w:tcPr>
            <w:tcW w:w="1378" w:type="dxa"/>
            <w:shd w:val="clear" w:color="auto" w:fill="auto"/>
            <w:vAlign w:val="center"/>
          </w:tcPr>
          <w:p w:rsidR="00122B21" w:rsidRPr="003B312A" w:rsidRDefault="00122B21" w:rsidP="007026FB">
            <w:pPr>
              <w:jc w:val="center"/>
              <w:rPr>
                <w:kern w:val="1"/>
                <w:lang w:val="uk-UA"/>
              </w:rPr>
            </w:pPr>
            <w:r>
              <w:rPr>
                <w:kern w:val="1"/>
                <w:lang w:val="uk-UA"/>
              </w:rPr>
              <w:t>10</w:t>
            </w:r>
          </w:p>
        </w:tc>
      </w:tr>
    </w:tbl>
    <w:p w:rsidR="00122B21" w:rsidRDefault="00122B21" w:rsidP="00122B21">
      <w:pPr>
        <w:ind w:firstLine="709"/>
        <w:jc w:val="both"/>
        <w:rPr>
          <w:i/>
          <w:lang w:val="uk-UA"/>
        </w:rPr>
      </w:pPr>
    </w:p>
    <w:p w:rsidR="00122B21" w:rsidRPr="00EB6A3A" w:rsidRDefault="00122B21" w:rsidP="00122B21">
      <w:pPr>
        <w:ind w:firstLine="709"/>
        <w:jc w:val="both"/>
        <w:rPr>
          <w:i/>
          <w:lang w:val="uk-UA"/>
        </w:rPr>
      </w:pPr>
      <w:r w:rsidRPr="00EB6A3A">
        <w:rPr>
          <w:i/>
          <w:lang w:val="uk-UA"/>
        </w:rPr>
        <w:t>У разі наявності в технічній частині посилання на конкретну торгівельну марку чи фірму, джерело походження або виробника – читати з виразом «або еквівалент».</w:t>
      </w:r>
    </w:p>
    <w:p w:rsidR="00122B21" w:rsidRDefault="00122B21" w:rsidP="00122B21">
      <w:pPr>
        <w:ind w:firstLine="709"/>
        <w:jc w:val="both"/>
        <w:rPr>
          <w:rStyle w:val="af6"/>
          <w:i w:val="0"/>
          <w:kern w:val="1"/>
          <w:lang w:val="uk-UA"/>
        </w:rPr>
      </w:pPr>
    </w:p>
    <w:p w:rsidR="00122B21" w:rsidRDefault="00122B21" w:rsidP="00122B21">
      <w:pPr>
        <w:ind w:firstLine="709"/>
        <w:jc w:val="both"/>
        <w:rPr>
          <w:lang w:val="uk-UA" w:eastAsia="ar-SA"/>
        </w:rPr>
      </w:pPr>
      <w:r w:rsidRPr="00D83430">
        <w:rPr>
          <w:rStyle w:val="af6"/>
          <w:i w:val="0"/>
          <w:kern w:val="1"/>
          <w:lang w:val="uk-UA"/>
        </w:rPr>
        <w:t>1</w:t>
      </w:r>
      <w:r w:rsidRPr="00EB7F74">
        <w:rPr>
          <w:rStyle w:val="af6"/>
          <w:kern w:val="1"/>
          <w:lang w:val="uk-UA"/>
        </w:rPr>
        <w:t>.</w:t>
      </w:r>
      <w:r>
        <w:rPr>
          <w:lang w:val="uk-UA" w:eastAsia="ar-SA"/>
        </w:rPr>
        <w:t xml:space="preserve"> </w:t>
      </w:r>
      <w:r w:rsidRPr="005E530B">
        <w:rPr>
          <w:lang w:val="uk-UA" w:eastAsia="ar-SA"/>
        </w:rPr>
        <w:t>Підтвердження</w:t>
      </w:r>
      <w:r w:rsidRPr="00B95B50">
        <w:rPr>
          <w:lang w:val="uk-UA" w:eastAsia="ar-SA"/>
        </w:rPr>
        <w:t xml:space="preserve"> медико-технічним вимогам надається </w:t>
      </w:r>
      <w:r>
        <w:rPr>
          <w:lang w:val="uk-UA" w:eastAsia="ar-SA"/>
        </w:rPr>
        <w:t xml:space="preserve">Учасником </w:t>
      </w:r>
      <w:r w:rsidRPr="00B95B50">
        <w:rPr>
          <w:lang w:val="uk-UA" w:eastAsia="ar-SA"/>
        </w:rPr>
        <w:t>у довідці у довільній формі</w:t>
      </w:r>
      <w:r>
        <w:rPr>
          <w:lang w:val="uk-UA" w:eastAsia="ar-SA"/>
        </w:rPr>
        <w:t xml:space="preserve">. </w:t>
      </w:r>
    </w:p>
    <w:p w:rsidR="00122B21" w:rsidRDefault="00122B21" w:rsidP="00122B21">
      <w:pPr>
        <w:ind w:firstLine="709"/>
        <w:jc w:val="both"/>
        <w:rPr>
          <w:lang w:val="uk-UA" w:eastAsia="ar-SA"/>
        </w:rPr>
      </w:pPr>
      <w:r>
        <w:rPr>
          <w:lang w:val="uk-UA" w:eastAsia="ar-SA"/>
        </w:rPr>
        <w:t xml:space="preserve">На підтвердження відповідності якісних </w:t>
      </w:r>
      <w:r w:rsidRPr="00EB7F74">
        <w:rPr>
          <w:lang w:val="uk-UA" w:eastAsia="ar-SA"/>
        </w:rPr>
        <w:t>характеристик п</w:t>
      </w:r>
      <w:r w:rsidRPr="00EB7F74">
        <w:rPr>
          <w:color w:val="000000"/>
          <w:lang w:val="uk-UA"/>
        </w:rPr>
        <w:t>ри поставці</w:t>
      </w:r>
      <w:r w:rsidRPr="00EB7F74">
        <w:rPr>
          <w:lang w:val="uk-UA" w:eastAsia="ar-SA"/>
        </w:rPr>
        <w:t xml:space="preserve"> товару Учасник надає копії сертифікатів (паспортів) якості, виданих атест</w:t>
      </w:r>
      <w:r>
        <w:rPr>
          <w:lang w:val="uk-UA" w:eastAsia="ar-SA"/>
        </w:rPr>
        <w:t xml:space="preserve">ованими лабораторіями та/або </w:t>
      </w:r>
      <w:r w:rsidRPr="00CF000C">
        <w:rPr>
          <w:color w:val="000000"/>
          <w:lang w:val="uk-UA"/>
        </w:rPr>
        <w:t xml:space="preserve">свідоцтво про </w:t>
      </w:r>
      <w:r>
        <w:rPr>
          <w:color w:val="000000"/>
          <w:lang w:val="uk-UA"/>
        </w:rPr>
        <w:t>відповідність системи керування вимірюваннями.</w:t>
      </w:r>
    </w:p>
    <w:p w:rsidR="00122B21" w:rsidRPr="00CF000C" w:rsidRDefault="00122B21" w:rsidP="00122B21">
      <w:pPr>
        <w:shd w:val="clear" w:color="auto" w:fill="FFFFFF"/>
        <w:ind w:firstLine="567"/>
        <w:jc w:val="both"/>
        <w:rPr>
          <w:lang w:val="uk-UA"/>
        </w:rPr>
      </w:pPr>
      <w:r w:rsidRPr="005E530B">
        <w:rPr>
          <w:lang w:eastAsia="ar-SA"/>
        </w:rPr>
        <w:t xml:space="preserve">2. </w:t>
      </w:r>
      <w:r w:rsidRPr="005E530B">
        <w:rPr>
          <w:lang w:val="uk-UA" w:eastAsia="ar-SA"/>
        </w:rPr>
        <w:t>Товар, запропонований Учасником має бути належним чином зареєстрованим у передбаченому законод</w:t>
      </w:r>
      <w:r>
        <w:rPr>
          <w:lang w:val="uk-UA" w:eastAsia="ar-SA"/>
        </w:rPr>
        <w:t xml:space="preserve">авством порядку та дозволений </w:t>
      </w:r>
      <w:r w:rsidRPr="005E530B">
        <w:rPr>
          <w:lang w:val="uk-UA" w:eastAsia="ar-SA"/>
        </w:rPr>
        <w:t>до застосування в медичній практиці на території України.</w:t>
      </w:r>
      <w:r>
        <w:rPr>
          <w:lang w:val="uk-UA" w:eastAsia="ar-SA"/>
        </w:rPr>
        <w:t xml:space="preserve"> </w:t>
      </w:r>
    </w:p>
    <w:p w:rsidR="00122B21" w:rsidRDefault="00122B21" w:rsidP="00122B21">
      <w:pPr>
        <w:ind w:firstLine="709"/>
        <w:jc w:val="both"/>
        <w:rPr>
          <w:lang w:val="uk-UA" w:eastAsia="ar-SA"/>
        </w:rPr>
      </w:pPr>
      <w:r w:rsidRPr="009D3B7E">
        <w:rPr>
          <w:lang w:eastAsia="ar-SA"/>
        </w:rPr>
        <w:t xml:space="preserve">3. Учасник має надати </w:t>
      </w:r>
      <w:r>
        <w:rPr>
          <w:lang w:val="uk-UA" w:eastAsia="ar-SA"/>
        </w:rPr>
        <w:t xml:space="preserve">у складі тендерної пропозиції </w:t>
      </w:r>
      <w:r w:rsidRPr="009D3B7E">
        <w:rPr>
          <w:lang w:eastAsia="ar-SA"/>
        </w:rPr>
        <w:t>копії ліцензій та</w:t>
      </w:r>
      <w:r>
        <w:rPr>
          <w:lang w:eastAsia="ar-SA"/>
        </w:rPr>
        <w:t xml:space="preserve"> дозволів на право виробництва </w:t>
      </w:r>
      <w:r>
        <w:rPr>
          <w:lang w:val="uk-UA" w:eastAsia="ar-SA"/>
        </w:rPr>
        <w:t>та/або</w:t>
      </w:r>
      <w:r w:rsidRPr="009D3B7E">
        <w:rPr>
          <w:lang w:eastAsia="ar-SA"/>
        </w:rPr>
        <w:t xml:space="preserve"> продажу товару, що є предметом закупівлі (у разі, якщо це передбачено чинним законодавством).</w:t>
      </w:r>
    </w:p>
    <w:p w:rsidR="00122B21" w:rsidRDefault="00122B21" w:rsidP="00122B21">
      <w:pPr>
        <w:ind w:left="120" w:right="-24" w:firstLine="588"/>
        <w:jc w:val="both"/>
        <w:rPr>
          <w:lang w:val="uk-UA" w:eastAsia="ar-SA"/>
        </w:rPr>
      </w:pPr>
      <w:r w:rsidRPr="00D83430">
        <w:rPr>
          <w:rFonts w:ascii="Times New Roman CYR" w:hAnsi="Times New Roman CYR" w:cs="Times New Roman CYR"/>
          <w:lang w:val="uk-UA"/>
        </w:rPr>
        <w:t>4. Спроможність Учасника поставити товар повинна підтверджуватись гарантійним листом від виробника про передачу повноважень на продаж (реалізацію) товару в Україні у необхідній кількості, якості та у потрібні терміни.</w:t>
      </w:r>
    </w:p>
    <w:p w:rsidR="00122B21" w:rsidRPr="00CF000C" w:rsidRDefault="00122B21" w:rsidP="00122B21">
      <w:pPr>
        <w:tabs>
          <w:tab w:val="left" w:pos="0"/>
        </w:tabs>
        <w:ind w:firstLine="567"/>
        <w:jc w:val="both"/>
        <w:rPr>
          <w:spacing w:val="1"/>
          <w:lang w:val="uk-UA"/>
        </w:rPr>
      </w:pPr>
      <w:r>
        <w:rPr>
          <w:rFonts w:ascii="Times New Roman CYR" w:hAnsi="Times New Roman CYR" w:cs="Times New Roman CYR"/>
          <w:b/>
          <w:lang w:val="uk-UA"/>
        </w:rPr>
        <w:t xml:space="preserve">5. </w:t>
      </w:r>
      <w:r w:rsidRPr="00CF000C">
        <w:rPr>
          <w:spacing w:val="1"/>
          <w:lang w:val="uk-UA"/>
        </w:rPr>
        <w:t xml:space="preserve">Ціна на </w:t>
      </w:r>
      <w:r>
        <w:rPr>
          <w:spacing w:val="1"/>
          <w:lang w:val="uk-UA"/>
        </w:rPr>
        <w:t>Товар</w:t>
      </w:r>
      <w:r w:rsidRPr="00CF000C">
        <w:rPr>
          <w:spacing w:val="1"/>
          <w:lang w:val="uk-UA"/>
        </w:rPr>
        <w:t xml:space="preserve">, запропонована Учасником, повинна включати в себе всі витрати на доставку, сплату податків та зборів та  усіх інших витрат. </w:t>
      </w:r>
    </w:p>
    <w:p w:rsidR="00122B21" w:rsidRPr="00B95B50" w:rsidRDefault="00122B21" w:rsidP="00122B21">
      <w:pPr>
        <w:ind w:left="120" w:right="-24" w:firstLine="588"/>
        <w:jc w:val="both"/>
        <w:rPr>
          <w:rFonts w:ascii="Times New Roman CYR" w:hAnsi="Times New Roman CYR" w:cs="Times New Roman CYR"/>
          <w:b/>
          <w:lang w:val="uk-UA"/>
        </w:rPr>
      </w:pPr>
    </w:p>
    <w:p w:rsidR="00122B21" w:rsidRPr="006B31B9" w:rsidRDefault="00122B21" w:rsidP="00122B21">
      <w:pPr>
        <w:ind w:firstLine="567"/>
        <w:jc w:val="center"/>
        <w:rPr>
          <w:bCs/>
          <w:lang w:val="uk-UA"/>
        </w:rPr>
      </w:pPr>
    </w:p>
    <w:p w:rsidR="00122B21" w:rsidRDefault="00122B21" w:rsidP="00501FF0">
      <w:pPr>
        <w:ind w:firstLine="540"/>
        <w:jc w:val="right"/>
        <w:rPr>
          <w:b/>
          <w:lang w:val="uk-UA"/>
        </w:rPr>
      </w:pPr>
    </w:p>
    <w:p w:rsidR="00122B21" w:rsidRDefault="00122B21" w:rsidP="00501FF0">
      <w:pPr>
        <w:ind w:firstLine="540"/>
        <w:jc w:val="right"/>
        <w:rPr>
          <w:b/>
          <w:lang w:val="uk-UA"/>
        </w:rPr>
      </w:pPr>
    </w:p>
    <w:p w:rsidR="00122B21" w:rsidRDefault="00122B21" w:rsidP="00501FF0">
      <w:pPr>
        <w:ind w:firstLine="540"/>
        <w:jc w:val="right"/>
        <w:rPr>
          <w:b/>
          <w:lang w:val="uk-UA"/>
        </w:rPr>
      </w:pPr>
    </w:p>
    <w:p w:rsidR="00122B21" w:rsidRDefault="00122B21" w:rsidP="00501FF0">
      <w:pPr>
        <w:ind w:firstLine="540"/>
        <w:jc w:val="right"/>
        <w:rPr>
          <w:b/>
          <w:lang w:val="uk-UA"/>
        </w:rPr>
      </w:pPr>
    </w:p>
    <w:p w:rsidR="00122B21" w:rsidRDefault="00122B21" w:rsidP="00501FF0">
      <w:pPr>
        <w:ind w:firstLine="540"/>
        <w:jc w:val="right"/>
        <w:rPr>
          <w:b/>
          <w:lang w:val="uk-UA"/>
        </w:rPr>
      </w:pPr>
    </w:p>
    <w:p w:rsidR="00122B21" w:rsidRDefault="00122B21" w:rsidP="00501FF0">
      <w:pPr>
        <w:ind w:firstLine="540"/>
        <w:jc w:val="right"/>
        <w:rPr>
          <w:b/>
          <w:lang w:val="uk-UA"/>
        </w:rPr>
      </w:pPr>
    </w:p>
    <w:p w:rsidR="00122B21" w:rsidRDefault="00122B21" w:rsidP="00501FF0">
      <w:pPr>
        <w:ind w:firstLine="540"/>
        <w:jc w:val="right"/>
        <w:rPr>
          <w:b/>
          <w:lang w:val="uk-UA"/>
        </w:rPr>
      </w:pPr>
    </w:p>
    <w:p w:rsidR="00122B21" w:rsidRDefault="00122B21" w:rsidP="00501FF0">
      <w:pPr>
        <w:ind w:firstLine="540"/>
        <w:jc w:val="right"/>
        <w:rPr>
          <w:b/>
          <w:lang w:val="uk-UA"/>
        </w:rPr>
      </w:pPr>
    </w:p>
    <w:p w:rsidR="00122B21" w:rsidRDefault="00122B21" w:rsidP="00501FF0">
      <w:pPr>
        <w:ind w:firstLine="540"/>
        <w:jc w:val="right"/>
        <w:rPr>
          <w:b/>
          <w:lang w:val="uk-UA"/>
        </w:rPr>
      </w:pPr>
    </w:p>
    <w:p w:rsidR="00122B21" w:rsidRDefault="00122B21" w:rsidP="00501FF0">
      <w:pPr>
        <w:ind w:firstLine="540"/>
        <w:jc w:val="right"/>
        <w:rPr>
          <w:b/>
          <w:lang w:val="uk-UA"/>
        </w:rPr>
      </w:pPr>
    </w:p>
    <w:p w:rsidR="00122B21" w:rsidRDefault="00122B21" w:rsidP="00501FF0">
      <w:pPr>
        <w:ind w:firstLine="540"/>
        <w:jc w:val="right"/>
        <w:rPr>
          <w:b/>
          <w:lang w:val="uk-UA"/>
        </w:rPr>
      </w:pPr>
    </w:p>
    <w:p w:rsidR="00122B21" w:rsidRDefault="00122B21" w:rsidP="00501FF0">
      <w:pPr>
        <w:ind w:firstLine="540"/>
        <w:jc w:val="right"/>
        <w:rPr>
          <w:b/>
          <w:lang w:val="uk-UA"/>
        </w:rPr>
      </w:pPr>
    </w:p>
    <w:p w:rsidR="00122B21" w:rsidRDefault="00122B21" w:rsidP="00501FF0">
      <w:pPr>
        <w:ind w:firstLine="540"/>
        <w:jc w:val="right"/>
        <w:rPr>
          <w:b/>
          <w:lang w:val="uk-UA"/>
        </w:rPr>
      </w:pPr>
    </w:p>
    <w:p w:rsidR="00122B21" w:rsidRDefault="00122B21" w:rsidP="00501FF0">
      <w:pPr>
        <w:ind w:firstLine="540"/>
        <w:jc w:val="right"/>
        <w:rPr>
          <w:b/>
          <w:lang w:val="uk-UA"/>
        </w:rPr>
      </w:pPr>
    </w:p>
    <w:p w:rsidR="00122B21" w:rsidRDefault="00122B21" w:rsidP="00501FF0">
      <w:pPr>
        <w:ind w:firstLine="540"/>
        <w:jc w:val="right"/>
        <w:rPr>
          <w:b/>
          <w:lang w:val="uk-UA"/>
        </w:rPr>
      </w:pPr>
    </w:p>
    <w:p w:rsidR="00122B21" w:rsidRDefault="00122B21" w:rsidP="00501FF0">
      <w:pPr>
        <w:ind w:firstLine="540"/>
        <w:jc w:val="right"/>
        <w:rPr>
          <w:b/>
          <w:lang w:val="uk-UA"/>
        </w:rPr>
      </w:pPr>
    </w:p>
    <w:p w:rsidR="00122B21" w:rsidRDefault="00122B21" w:rsidP="00501FF0">
      <w:pPr>
        <w:ind w:firstLine="540"/>
        <w:jc w:val="right"/>
        <w:rPr>
          <w:b/>
          <w:lang w:val="uk-UA"/>
        </w:rPr>
      </w:pPr>
    </w:p>
    <w:p w:rsidR="00122B21" w:rsidRDefault="00122B21" w:rsidP="00501FF0">
      <w:pPr>
        <w:ind w:firstLine="540"/>
        <w:jc w:val="right"/>
        <w:rPr>
          <w:b/>
          <w:lang w:val="uk-UA"/>
        </w:rPr>
      </w:pPr>
    </w:p>
    <w:p w:rsidR="00501FF0" w:rsidRDefault="00501FF0" w:rsidP="00501FF0">
      <w:pPr>
        <w:ind w:firstLine="540"/>
        <w:jc w:val="right"/>
      </w:pPr>
      <w:r>
        <w:rPr>
          <w:b/>
          <w:lang w:val="uk-UA"/>
        </w:rPr>
        <w:lastRenderedPageBreak/>
        <w:t>Додаток 5</w:t>
      </w:r>
    </w:p>
    <w:p w:rsidR="00501FF0" w:rsidRDefault="00501FF0" w:rsidP="00501FF0">
      <w:pPr>
        <w:ind w:firstLine="540"/>
        <w:jc w:val="right"/>
        <w:rPr>
          <w:b/>
          <w:lang w:val="uk-UA"/>
        </w:rPr>
      </w:pPr>
    </w:p>
    <w:p w:rsidR="00501FF0" w:rsidRDefault="00501FF0" w:rsidP="00501FF0">
      <w:pPr>
        <w:pStyle w:val="11"/>
        <w:keepNext w:val="0"/>
      </w:pPr>
      <w:r>
        <w:rPr>
          <w:b/>
          <w:bCs/>
          <w:i/>
          <w:sz w:val="16"/>
          <w:szCs w:val="16"/>
        </w:rPr>
        <w:t>(</w:t>
      </w:r>
      <w:r>
        <w:rPr>
          <w:rStyle w:val="FontStyle70"/>
          <w:b/>
          <w:i/>
          <w:sz w:val="16"/>
          <w:szCs w:val="16"/>
        </w:rPr>
        <w:t xml:space="preserve"> Усі показники, які заповнюються Учасником в ціновій пропозиції повинні бути чітко </w:t>
      </w:r>
    </w:p>
    <w:p w:rsidR="00501FF0" w:rsidRDefault="00501FF0" w:rsidP="00501FF0">
      <w:pPr>
        <w:pStyle w:val="11"/>
        <w:keepNext w:val="0"/>
      </w:pPr>
      <w:r>
        <w:rPr>
          <w:rStyle w:val="FontStyle70"/>
          <w:b/>
          <w:i/>
          <w:sz w:val="16"/>
          <w:szCs w:val="16"/>
        </w:rPr>
        <w:t>та остаточно визначені без будь-яких посилань, обмежень або застережень).</w:t>
      </w:r>
    </w:p>
    <w:p w:rsidR="00501FF0" w:rsidRPr="00670372" w:rsidRDefault="00501FF0" w:rsidP="00501FF0">
      <w:pPr>
        <w:ind w:hanging="720"/>
        <w:jc w:val="center"/>
        <w:rPr>
          <w:b/>
          <w:sz w:val="20"/>
          <w:szCs w:val="20"/>
          <w:lang w:val="uk-UA"/>
        </w:rPr>
      </w:pPr>
    </w:p>
    <w:p w:rsidR="00501FF0" w:rsidRDefault="00501FF0" w:rsidP="00501FF0">
      <w:pPr>
        <w:ind w:hanging="720"/>
        <w:jc w:val="center"/>
      </w:pPr>
      <w:r>
        <w:rPr>
          <w:b/>
          <w:lang w:val="uk-UA"/>
        </w:rPr>
        <w:t>Тендерна пропозиція</w:t>
      </w:r>
    </w:p>
    <w:p w:rsidR="00501FF0" w:rsidRDefault="00501FF0" w:rsidP="00501FF0">
      <w:pPr>
        <w:pStyle w:val="11"/>
        <w:keepNext w:val="0"/>
        <w:jc w:val="center"/>
      </w:pPr>
      <w:r>
        <w:rPr>
          <w:i/>
          <w:iCs/>
          <w:sz w:val="20"/>
        </w:rPr>
        <w:t>(форма, яка подається Учасником на фірмовому бланку)</w:t>
      </w:r>
    </w:p>
    <w:tbl>
      <w:tblPr>
        <w:tblW w:w="0" w:type="auto"/>
        <w:tblInd w:w="-328" w:type="dxa"/>
        <w:tblLayout w:type="fixed"/>
        <w:tblCellMar>
          <w:left w:w="0" w:type="dxa"/>
          <w:right w:w="0" w:type="dxa"/>
        </w:tblCellMar>
        <w:tblLook w:val="0000" w:firstRow="0" w:lastRow="0" w:firstColumn="0" w:lastColumn="0" w:noHBand="0" w:noVBand="0"/>
      </w:tblPr>
      <w:tblGrid>
        <w:gridCol w:w="5245"/>
        <w:gridCol w:w="4444"/>
        <w:gridCol w:w="102"/>
        <w:gridCol w:w="40"/>
        <w:gridCol w:w="20"/>
      </w:tblGrid>
      <w:tr w:rsidR="00501FF0" w:rsidTr="00D54C38">
        <w:tc>
          <w:tcPr>
            <w:tcW w:w="9689" w:type="dxa"/>
            <w:gridSpan w:val="2"/>
            <w:tcBorders>
              <w:top w:val="single" w:sz="4" w:space="0" w:color="000000"/>
              <w:left w:val="single" w:sz="4" w:space="0" w:color="000000"/>
              <w:bottom w:val="single" w:sz="4" w:space="0" w:color="000000"/>
            </w:tcBorders>
            <w:shd w:val="clear" w:color="auto" w:fill="auto"/>
          </w:tcPr>
          <w:p w:rsidR="00501FF0" w:rsidRDefault="00501FF0" w:rsidP="00D54C38">
            <w:pPr>
              <w:tabs>
                <w:tab w:val="left" w:pos="2160"/>
                <w:tab w:val="left" w:pos="3600"/>
              </w:tabs>
              <w:ind w:firstLine="284"/>
              <w:jc w:val="center"/>
            </w:pPr>
            <w:r>
              <w:rPr>
                <w:lang w:val="uk-UA"/>
              </w:rPr>
              <w:t>Відомості про учасника процедури закупівлі</w:t>
            </w:r>
          </w:p>
        </w:tc>
        <w:tc>
          <w:tcPr>
            <w:tcW w:w="102" w:type="dxa"/>
            <w:tcBorders>
              <w:left w:val="single" w:sz="4" w:space="0" w:color="000000"/>
            </w:tcBorders>
            <w:shd w:val="clear" w:color="auto" w:fill="auto"/>
          </w:tcPr>
          <w:p w:rsidR="00501FF0" w:rsidRDefault="00501FF0" w:rsidP="00D54C38">
            <w:pPr>
              <w:snapToGrid w:val="0"/>
            </w:pPr>
          </w:p>
        </w:tc>
        <w:tc>
          <w:tcPr>
            <w:tcW w:w="40" w:type="dxa"/>
            <w:shd w:val="clear" w:color="auto" w:fill="auto"/>
          </w:tcPr>
          <w:p w:rsidR="00501FF0" w:rsidRDefault="00501FF0" w:rsidP="00D54C38">
            <w:pPr>
              <w:snapToGrid w:val="0"/>
            </w:pPr>
          </w:p>
        </w:tc>
        <w:tc>
          <w:tcPr>
            <w:tcW w:w="20" w:type="dxa"/>
            <w:shd w:val="clear" w:color="auto" w:fill="auto"/>
          </w:tcPr>
          <w:p w:rsidR="00501FF0" w:rsidRDefault="00501FF0" w:rsidP="00D54C38">
            <w:pPr>
              <w:snapToGrid w:val="0"/>
            </w:pPr>
          </w:p>
        </w:tc>
      </w:tr>
      <w:tr w:rsidR="00501FF0" w:rsidTr="00D54C38">
        <w:tblPrEx>
          <w:tblCellMar>
            <w:left w:w="108" w:type="dxa"/>
            <w:right w:w="108" w:type="dxa"/>
          </w:tblCellMar>
        </w:tblPrEx>
        <w:trPr>
          <w:gridAfter w:val="3"/>
          <w:wAfter w:w="162" w:type="dxa"/>
        </w:trPr>
        <w:tc>
          <w:tcPr>
            <w:tcW w:w="5245" w:type="dxa"/>
            <w:tcBorders>
              <w:top w:val="single" w:sz="4" w:space="0" w:color="000000"/>
              <w:left w:val="single" w:sz="4" w:space="0" w:color="000000"/>
              <w:bottom w:val="single" w:sz="4" w:space="0" w:color="000000"/>
            </w:tcBorders>
            <w:shd w:val="clear" w:color="auto" w:fill="auto"/>
          </w:tcPr>
          <w:p w:rsidR="00501FF0" w:rsidRDefault="00501FF0" w:rsidP="00D54C38">
            <w:pPr>
              <w:tabs>
                <w:tab w:val="left" w:pos="2160"/>
                <w:tab w:val="left" w:pos="3600"/>
              </w:tabs>
              <w:ind w:firstLine="284"/>
            </w:pPr>
            <w:r>
              <w:rPr>
                <w:lang w:val="uk-UA"/>
              </w:rPr>
              <w:t>Повне найменування учасника</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501FF0" w:rsidRDefault="00501FF0" w:rsidP="00D54C38">
            <w:pPr>
              <w:tabs>
                <w:tab w:val="left" w:pos="2160"/>
                <w:tab w:val="left" w:pos="3600"/>
              </w:tabs>
              <w:snapToGrid w:val="0"/>
              <w:ind w:firstLine="284"/>
              <w:jc w:val="both"/>
              <w:rPr>
                <w:lang w:val="uk-UA"/>
              </w:rPr>
            </w:pPr>
          </w:p>
        </w:tc>
      </w:tr>
      <w:tr w:rsidR="00501FF0" w:rsidTr="00D54C38">
        <w:tblPrEx>
          <w:tblCellMar>
            <w:left w:w="108" w:type="dxa"/>
            <w:right w:w="108" w:type="dxa"/>
          </w:tblCellMar>
        </w:tblPrEx>
        <w:trPr>
          <w:gridAfter w:val="3"/>
          <w:wAfter w:w="162" w:type="dxa"/>
        </w:trPr>
        <w:tc>
          <w:tcPr>
            <w:tcW w:w="5245" w:type="dxa"/>
            <w:tcBorders>
              <w:top w:val="single" w:sz="4" w:space="0" w:color="000000"/>
              <w:left w:val="single" w:sz="4" w:space="0" w:color="000000"/>
              <w:bottom w:val="single" w:sz="4" w:space="0" w:color="000000"/>
            </w:tcBorders>
            <w:shd w:val="clear" w:color="auto" w:fill="auto"/>
          </w:tcPr>
          <w:p w:rsidR="00501FF0" w:rsidRDefault="00501FF0" w:rsidP="00D54C38">
            <w:pPr>
              <w:tabs>
                <w:tab w:val="left" w:pos="2160"/>
                <w:tab w:val="left" w:pos="3600"/>
              </w:tabs>
              <w:ind w:firstLine="284"/>
            </w:pPr>
            <w:r>
              <w:rPr>
                <w:lang w:val="uk-UA"/>
              </w:rPr>
              <w:t>Керівництво (ПІБ, посада, контактні телефони)</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501FF0" w:rsidRDefault="00501FF0" w:rsidP="00D54C38">
            <w:pPr>
              <w:tabs>
                <w:tab w:val="left" w:pos="2160"/>
                <w:tab w:val="left" w:pos="3600"/>
              </w:tabs>
              <w:snapToGrid w:val="0"/>
              <w:ind w:firstLine="284"/>
              <w:jc w:val="both"/>
              <w:rPr>
                <w:lang w:val="uk-UA"/>
              </w:rPr>
            </w:pPr>
          </w:p>
        </w:tc>
      </w:tr>
      <w:tr w:rsidR="00501FF0" w:rsidTr="00D54C38">
        <w:tblPrEx>
          <w:tblCellMar>
            <w:left w:w="108" w:type="dxa"/>
            <w:right w:w="108" w:type="dxa"/>
          </w:tblCellMar>
        </w:tblPrEx>
        <w:trPr>
          <w:gridAfter w:val="3"/>
          <w:wAfter w:w="162" w:type="dxa"/>
        </w:trPr>
        <w:tc>
          <w:tcPr>
            <w:tcW w:w="5245" w:type="dxa"/>
            <w:tcBorders>
              <w:top w:val="single" w:sz="4" w:space="0" w:color="000000"/>
              <w:left w:val="single" w:sz="4" w:space="0" w:color="000000"/>
              <w:bottom w:val="single" w:sz="4" w:space="0" w:color="000000"/>
            </w:tcBorders>
            <w:shd w:val="clear" w:color="auto" w:fill="auto"/>
          </w:tcPr>
          <w:p w:rsidR="00501FF0" w:rsidRDefault="00501FF0" w:rsidP="00D54C38">
            <w:pPr>
              <w:tabs>
                <w:tab w:val="left" w:pos="2160"/>
                <w:tab w:val="left" w:pos="3600"/>
              </w:tabs>
              <w:ind w:firstLine="284"/>
            </w:pPr>
            <w:r>
              <w:rPr>
                <w:lang w:val="uk-UA"/>
              </w:rPr>
              <w:t>Ідентифікаційний код за ЄДРПОУ (за наявності)</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501FF0" w:rsidRDefault="00501FF0" w:rsidP="00D54C38">
            <w:pPr>
              <w:tabs>
                <w:tab w:val="left" w:pos="2160"/>
                <w:tab w:val="left" w:pos="3600"/>
              </w:tabs>
              <w:snapToGrid w:val="0"/>
              <w:ind w:firstLine="284"/>
              <w:jc w:val="both"/>
              <w:rPr>
                <w:lang w:val="uk-UA"/>
              </w:rPr>
            </w:pPr>
          </w:p>
        </w:tc>
      </w:tr>
      <w:tr w:rsidR="00501FF0" w:rsidTr="00D54C38">
        <w:tblPrEx>
          <w:tblCellMar>
            <w:left w:w="108" w:type="dxa"/>
            <w:right w:w="108" w:type="dxa"/>
          </w:tblCellMar>
        </w:tblPrEx>
        <w:trPr>
          <w:gridAfter w:val="3"/>
          <w:wAfter w:w="162" w:type="dxa"/>
        </w:trPr>
        <w:tc>
          <w:tcPr>
            <w:tcW w:w="5245" w:type="dxa"/>
            <w:tcBorders>
              <w:top w:val="single" w:sz="4" w:space="0" w:color="000000"/>
              <w:left w:val="single" w:sz="4" w:space="0" w:color="000000"/>
              <w:bottom w:val="single" w:sz="4" w:space="0" w:color="000000"/>
            </w:tcBorders>
            <w:shd w:val="clear" w:color="auto" w:fill="auto"/>
          </w:tcPr>
          <w:p w:rsidR="00501FF0" w:rsidRDefault="00501FF0" w:rsidP="00D54C38">
            <w:pPr>
              <w:tabs>
                <w:tab w:val="left" w:pos="2160"/>
                <w:tab w:val="left" w:pos="3600"/>
              </w:tabs>
              <w:ind w:firstLine="284"/>
            </w:pPr>
            <w:r>
              <w:rPr>
                <w:lang w:val="uk-UA"/>
              </w:rPr>
              <w:t>Місцезнаходження</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501FF0" w:rsidRDefault="00501FF0" w:rsidP="00D54C38">
            <w:pPr>
              <w:tabs>
                <w:tab w:val="left" w:pos="2160"/>
                <w:tab w:val="left" w:pos="3600"/>
              </w:tabs>
              <w:snapToGrid w:val="0"/>
              <w:ind w:firstLine="284"/>
              <w:jc w:val="both"/>
              <w:rPr>
                <w:lang w:val="uk-UA"/>
              </w:rPr>
            </w:pPr>
          </w:p>
        </w:tc>
      </w:tr>
      <w:tr w:rsidR="00501FF0" w:rsidTr="00D54C38">
        <w:tblPrEx>
          <w:tblCellMar>
            <w:left w:w="108" w:type="dxa"/>
            <w:right w:w="108" w:type="dxa"/>
          </w:tblCellMar>
        </w:tblPrEx>
        <w:trPr>
          <w:gridAfter w:val="3"/>
          <w:wAfter w:w="162" w:type="dxa"/>
        </w:trPr>
        <w:tc>
          <w:tcPr>
            <w:tcW w:w="5245" w:type="dxa"/>
            <w:tcBorders>
              <w:top w:val="single" w:sz="4" w:space="0" w:color="000000"/>
              <w:left w:val="single" w:sz="4" w:space="0" w:color="000000"/>
              <w:bottom w:val="single" w:sz="4" w:space="0" w:color="000000"/>
            </w:tcBorders>
            <w:shd w:val="clear" w:color="auto" w:fill="auto"/>
          </w:tcPr>
          <w:p w:rsidR="00501FF0" w:rsidRDefault="00501FF0" w:rsidP="00D54C38">
            <w:pPr>
              <w:tabs>
                <w:tab w:val="left" w:pos="2160"/>
                <w:tab w:val="left" w:pos="3600"/>
              </w:tabs>
              <w:ind w:firstLine="284"/>
            </w:pPr>
            <w:r>
              <w:rPr>
                <w:lang w:val="uk-UA"/>
              </w:rPr>
              <w:t>Особа, відповідальна за участь у торгах (ПІБ, посада, контактні тел.)</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501FF0" w:rsidRDefault="00501FF0" w:rsidP="00D54C38">
            <w:pPr>
              <w:tabs>
                <w:tab w:val="left" w:pos="2160"/>
                <w:tab w:val="left" w:pos="3600"/>
              </w:tabs>
              <w:snapToGrid w:val="0"/>
              <w:ind w:firstLine="284"/>
              <w:jc w:val="both"/>
              <w:rPr>
                <w:lang w:val="uk-UA"/>
              </w:rPr>
            </w:pPr>
          </w:p>
        </w:tc>
      </w:tr>
      <w:tr w:rsidR="00501FF0" w:rsidTr="00D54C38">
        <w:tblPrEx>
          <w:tblCellMar>
            <w:left w:w="108" w:type="dxa"/>
            <w:right w:w="108" w:type="dxa"/>
          </w:tblCellMar>
        </w:tblPrEx>
        <w:trPr>
          <w:gridAfter w:val="3"/>
          <w:wAfter w:w="162" w:type="dxa"/>
        </w:trPr>
        <w:tc>
          <w:tcPr>
            <w:tcW w:w="5245" w:type="dxa"/>
            <w:tcBorders>
              <w:top w:val="single" w:sz="4" w:space="0" w:color="000000"/>
              <w:left w:val="single" w:sz="4" w:space="0" w:color="000000"/>
              <w:bottom w:val="single" w:sz="4" w:space="0" w:color="000000"/>
            </w:tcBorders>
            <w:shd w:val="clear" w:color="auto" w:fill="auto"/>
          </w:tcPr>
          <w:p w:rsidR="00501FF0" w:rsidRDefault="00501FF0" w:rsidP="00D54C38">
            <w:pPr>
              <w:tabs>
                <w:tab w:val="left" w:pos="2160"/>
                <w:tab w:val="left" w:pos="3600"/>
              </w:tabs>
              <w:ind w:firstLine="284"/>
            </w:pPr>
            <w:r>
              <w:rPr>
                <w:lang w:val="uk-UA"/>
              </w:rPr>
              <w:t>Телефон,Факс</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501FF0" w:rsidRDefault="00501FF0" w:rsidP="00D54C38">
            <w:pPr>
              <w:tabs>
                <w:tab w:val="left" w:pos="2160"/>
                <w:tab w:val="left" w:pos="3600"/>
              </w:tabs>
              <w:snapToGrid w:val="0"/>
              <w:ind w:firstLine="284"/>
              <w:jc w:val="both"/>
              <w:rPr>
                <w:lang w:val="uk-UA"/>
              </w:rPr>
            </w:pPr>
          </w:p>
        </w:tc>
      </w:tr>
      <w:tr w:rsidR="00501FF0" w:rsidTr="00D54C38">
        <w:tblPrEx>
          <w:tblCellMar>
            <w:left w:w="108" w:type="dxa"/>
            <w:right w:w="108" w:type="dxa"/>
          </w:tblCellMar>
        </w:tblPrEx>
        <w:trPr>
          <w:gridAfter w:val="3"/>
          <w:wAfter w:w="162" w:type="dxa"/>
        </w:trPr>
        <w:tc>
          <w:tcPr>
            <w:tcW w:w="5245" w:type="dxa"/>
            <w:tcBorders>
              <w:top w:val="single" w:sz="4" w:space="0" w:color="000000"/>
              <w:left w:val="single" w:sz="4" w:space="0" w:color="000000"/>
              <w:bottom w:val="single" w:sz="4" w:space="0" w:color="000000"/>
            </w:tcBorders>
            <w:shd w:val="clear" w:color="auto" w:fill="auto"/>
          </w:tcPr>
          <w:p w:rsidR="00501FF0" w:rsidRDefault="00501FF0" w:rsidP="00D54C38">
            <w:pPr>
              <w:tabs>
                <w:tab w:val="left" w:pos="2160"/>
                <w:tab w:val="left" w:pos="3600"/>
              </w:tabs>
              <w:ind w:firstLine="284"/>
            </w:pPr>
            <w:r>
              <w:rPr>
                <w:lang w:val="uk-UA"/>
              </w:rPr>
              <w:t>Електронна адреса</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501FF0" w:rsidRDefault="00501FF0" w:rsidP="00D54C38">
            <w:pPr>
              <w:tabs>
                <w:tab w:val="left" w:pos="2160"/>
                <w:tab w:val="left" w:pos="3600"/>
              </w:tabs>
              <w:snapToGrid w:val="0"/>
              <w:ind w:firstLine="284"/>
              <w:jc w:val="both"/>
              <w:rPr>
                <w:lang w:val="uk-UA"/>
              </w:rPr>
            </w:pPr>
          </w:p>
        </w:tc>
      </w:tr>
      <w:tr w:rsidR="00501FF0" w:rsidTr="00D54C38">
        <w:tblPrEx>
          <w:tblCellMar>
            <w:left w:w="108" w:type="dxa"/>
            <w:right w:w="108" w:type="dxa"/>
          </w:tblCellMar>
        </w:tblPrEx>
        <w:trPr>
          <w:gridAfter w:val="3"/>
          <w:wAfter w:w="162" w:type="dxa"/>
        </w:trPr>
        <w:tc>
          <w:tcPr>
            <w:tcW w:w="5245" w:type="dxa"/>
            <w:tcBorders>
              <w:top w:val="single" w:sz="4" w:space="0" w:color="000000"/>
              <w:left w:val="single" w:sz="4" w:space="0" w:color="000000"/>
              <w:bottom w:val="single" w:sz="4" w:space="0" w:color="000000"/>
            </w:tcBorders>
            <w:shd w:val="clear" w:color="auto" w:fill="auto"/>
          </w:tcPr>
          <w:p w:rsidR="00501FF0" w:rsidRDefault="00501FF0" w:rsidP="00D54C38">
            <w:pPr>
              <w:tabs>
                <w:tab w:val="left" w:pos="2160"/>
                <w:tab w:val="left" w:pos="3600"/>
              </w:tabs>
              <w:ind w:firstLine="284"/>
            </w:pPr>
            <w:r>
              <w:rPr>
                <w:lang w:val="uk-UA"/>
              </w:rPr>
              <w:t xml:space="preserve">Інша інформація </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501FF0" w:rsidRDefault="00501FF0" w:rsidP="00D54C38">
            <w:pPr>
              <w:tabs>
                <w:tab w:val="left" w:pos="2160"/>
                <w:tab w:val="left" w:pos="3600"/>
              </w:tabs>
              <w:snapToGrid w:val="0"/>
              <w:ind w:firstLine="284"/>
              <w:jc w:val="both"/>
              <w:rPr>
                <w:lang w:val="uk-UA"/>
              </w:rPr>
            </w:pPr>
          </w:p>
        </w:tc>
      </w:tr>
    </w:tbl>
    <w:p w:rsidR="00501FF0" w:rsidRDefault="00501FF0" w:rsidP="00501FF0">
      <w:pPr>
        <w:tabs>
          <w:tab w:val="left" w:pos="0"/>
          <w:tab w:val="left" w:pos="2880"/>
        </w:tabs>
        <w:ind w:left="-25" w:firstLine="25"/>
        <w:jc w:val="both"/>
      </w:pPr>
      <w:r>
        <w:rPr>
          <w:lang w:val="uk-UA"/>
        </w:rPr>
        <w:t xml:space="preserve">Ми__________________________________________________________________ надаємо </w:t>
      </w:r>
    </w:p>
    <w:p w:rsidR="00501FF0" w:rsidRPr="00670372" w:rsidRDefault="00501FF0" w:rsidP="00501FF0">
      <w:pPr>
        <w:tabs>
          <w:tab w:val="left" w:pos="0"/>
          <w:tab w:val="left" w:pos="2880"/>
        </w:tabs>
        <w:ind w:left="-25" w:firstLine="25"/>
        <w:jc w:val="both"/>
        <w:rPr>
          <w:sz w:val="20"/>
          <w:szCs w:val="20"/>
        </w:rPr>
      </w:pPr>
      <w:r w:rsidRPr="00670372">
        <w:rPr>
          <w:i/>
          <w:sz w:val="20"/>
          <w:szCs w:val="20"/>
          <w:lang w:val="uk-UA"/>
        </w:rPr>
        <w:t>(назва Учасника)</w:t>
      </w:r>
    </w:p>
    <w:p w:rsidR="00501FF0" w:rsidRPr="00D712B9" w:rsidRDefault="00501FF0" w:rsidP="00501FF0">
      <w:pPr>
        <w:jc w:val="both"/>
        <w:rPr>
          <w:bdr w:val="none" w:sz="0" w:space="0" w:color="auto" w:frame="1"/>
          <w:shd w:val="clear" w:color="auto" w:fill="FFFFFF"/>
          <w:lang w:val="uk-UA"/>
        </w:rPr>
      </w:pPr>
      <w:r>
        <w:rPr>
          <w:lang w:val="uk-UA"/>
        </w:rPr>
        <w:t xml:space="preserve">свою пропозицію щодо участі у відкритих торгах на закупівлю </w:t>
      </w:r>
      <w:r w:rsidR="00122B21" w:rsidRPr="00122B21">
        <w:rPr>
          <w:bdr w:val="none" w:sz="0" w:space="0" w:color="auto" w:frame="1"/>
          <w:shd w:val="clear" w:color="auto" w:fill="FFFFFF"/>
          <w:lang w:val="uk-UA"/>
        </w:rPr>
        <w:t>Код ДК 021:2015 – 24110000-8 Промислові гази (Діоксид вуглецю)</w:t>
      </w:r>
      <w:r>
        <w:rPr>
          <w:lang w:val="uk-UA"/>
        </w:rPr>
        <w:t xml:space="preserve"> </w:t>
      </w:r>
      <w:r w:rsidRPr="00354BEA">
        <w:rPr>
          <w:lang w:val="uk-UA"/>
        </w:rPr>
        <w:t>згідно з технічними та іншими вимогами Замовника торгів</w:t>
      </w:r>
      <w:r>
        <w:rPr>
          <w:lang w:val="uk-UA"/>
        </w:rPr>
        <w:t>.</w:t>
      </w:r>
    </w:p>
    <w:p w:rsidR="00501FF0" w:rsidRDefault="00501FF0" w:rsidP="00501FF0">
      <w:pPr>
        <w:tabs>
          <w:tab w:val="left" w:pos="0"/>
        </w:tabs>
        <w:ind w:firstLine="567"/>
        <w:jc w:val="both"/>
        <w:rPr>
          <w:lang w:val="uk-UA"/>
        </w:rPr>
      </w:pPr>
      <w:r>
        <w:rPr>
          <w:iCs/>
          <w:color w:val="000000"/>
          <w:spacing w:val="4"/>
          <w:lang w:val="uk-U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умовах, зазначених у тендерній документації.</w:t>
      </w:r>
      <w:r>
        <w:rPr>
          <w:iCs/>
          <w:spacing w:val="-3"/>
          <w:lang w:val="uk-UA"/>
        </w:rPr>
        <w:t xml:space="preserve"> </w:t>
      </w:r>
      <w:r>
        <w:rPr>
          <w:lang w:val="uk-UA"/>
        </w:rPr>
        <w:t>Для цього надаємо Вам свою пропозицію, зазначену в таблиці та підсумкову ціну пропозиції з урахуванням усіх витрат, які понесені нами під час процедури закупівлі чи будуть понесені при виконанні майбутнього Договору про закупівлю.</w:t>
      </w:r>
    </w:p>
    <w:tbl>
      <w:tblPr>
        <w:tblW w:w="10003" w:type="dxa"/>
        <w:tblInd w:w="62" w:type="dxa"/>
        <w:tblLayout w:type="fixed"/>
        <w:tblLook w:val="0000" w:firstRow="0" w:lastRow="0" w:firstColumn="0" w:lastColumn="0" w:noHBand="0" w:noVBand="0"/>
      </w:tblPr>
      <w:tblGrid>
        <w:gridCol w:w="586"/>
        <w:gridCol w:w="1882"/>
        <w:gridCol w:w="2018"/>
        <w:gridCol w:w="1309"/>
        <w:gridCol w:w="1446"/>
        <w:gridCol w:w="1023"/>
        <w:gridCol w:w="1739"/>
      </w:tblGrid>
      <w:tr w:rsidR="00636C1F" w:rsidTr="00122B21">
        <w:trPr>
          <w:cantSplit/>
          <w:trHeight w:val="1176"/>
        </w:trPr>
        <w:tc>
          <w:tcPr>
            <w:tcW w:w="586" w:type="dxa"/>
            <w:tcBorders>
              <w:top w:val="single" w:sz="4" w:space="0" w:color="000000"/>
              <w:left w:val="single" w:sz="4" w:space="0" w:color="000000"/>
              <w:bottom w:val="single" w:sz="4" w:space="0" w:color="000000"/>
            </w:tcBorders>
            <w:shd w:val="clear" w:color="auto" w:fill="auto"/>
            <w:vAlign w:val="center"/>
          </w:tcPr>
          <w:p w:rsidR="00636C1F" w:rsidRDefault="00636C1F" w:rsidP="00F719E6">
            <w:pPr>
              <w:tabs>
                <w:tab w:val="left" w:pos="0"/>
              </w:tabs>
              <w:jc w:val="center"/>
            </w:pPr>
            <w:r>
              <w:rPr>
                <w:b/>
                <w:lang w:val="uk-UA"/>
              </w:rPr>
              <w:t>№</w:t>
            </w:r>
          </w:p>
          <w:p w:rsidR="00636C1F" w:rsidRDefault="00636C1F" w:rsidP="00F719E6">
            <w:pPr>
              <w:tabs>
                <w:tab w:val="left" w:pos="0"/>
              </w:tabs>
              <w:jc w:val="center"/>
            </w:pPr>
            <w:r>
              <w:rPr>
                <w:b/>
                <w:lang w:val="uk-UA"/>
              </w:rPr>
              <w:t>з/п</w:t>
            </w:r>
          </w:p>
        </w:tc>
        <w:tc>
          <w:tcPr>
            <w:tcW w:w="1882" w:type="dxa"/>
            <w:tcBorders>
              <w:top w:val="single" w:sz="4" w:space="0" w:color="000000"/>
              <w:left w:val="single" w:sz="4" w:space="0" w:color="000000"/>
              <w:bottom w:val="single" w:sz="4" w:space="0" w:color="000000"/>
            </w:tcBorders>
            <w:shd w:val="clear" w:color="auto" w:fill="FFFFFF"/>
            <w:vAlign w:val="center"/>
          </w:tcPr>
          <w:p w:rsidR="00636C1F" w:rsidRDefault="00636C1F" w:rsidP="00F719E6">
            <w:pPr>
              <w:tabs>
                <w:tab w:val="left" w:pos="0"/>
              </w:tabs>
              <w:jc w:val="center"/>
            </w:pPr>
            <w:r>
              <w:rPr>
                <w:b/>
                <w:lang w:val="uk-UA"/>
              </w:rPr>
              <w:t>Торгова назва згідно з документами виробника</w:t>
            </w:r>
          </w:p>
        </w:tc>
        <w:tc>
          <w:tcPr>
            <w:tcW w:w="2018" w:type="dxa"/>
            <w:tcBorders>
              <w:top w:val="single" w:sz="4" w:space="0" w:color="000000"/>
              <w:left w:val="single" w:sz="4" w:space="0" w:color="000000"/>
              <w:bottom w:val="single" w:sz="4" w:space="0" w:color="000000"/>
            </w:tcBorders>
            <w:shd w:val="clear" w:color="auto" w:fill="FFFFFF"/>
            <w:vAlign w:val="center"/>
          </w:tcPr>
          <w:p w:rsidR="00636C1F" w:rsidRDefault="00636C1F" w:rsidP="00F719E6">
            <w:pPr>
              <w:tabs>
                <w:tab w:val="left" w:pos="0"/>
              </w:tabs>
              <w:jc w:val="center"/>
            </w:pPr>
            <w:r>
              <w:rPr>
                <w:b/>
                <w:bCs/>
              </w:rPr>
              <w:t>Виробник, країна походження</w:t>
            </w:r>
          </w:p>
        </w:tc>
        <w:tc>
          <w:tcPr>
            <w:tcW w:w="1309" w:type="dxa"/>
            <w:tcBorders>
              <w:top w:val="single" w:sz="4" w:space="0" w:color="000000"/>
              <w:left w:val="single" w:sz="4" w:space="0" w:color="000000"/>
              <w:bottom w:val="single" w:sz="4" w:space="0" w:color="000000"/>
            </w:tcBorders>
            <w:shd w:val="clear" w:color="auto" w:fill="auto"/>
            <w:vAlign w:val="center"/>
          </w:tcPr>
          <w:p w:rsidR="00636C1F" w:rsidRDefault="00636C1F" w:rsidP="00F719E6">
            <w:pPr>
              <w:jc w:val="center"/>
            </w:pPr>
            <w:r>
              <w:rPr>
                <w:b/>
                <w:lang w:val="uk-UA"/>
              </w:rPr>
              <w:t>Кількість</w:t>
            </w:r>
          </w:p>
        </w:tc>
        <w:tc>
          <w:tcPr>
            <w:tcW w:w="1446" w:type="dxa"/>
            <w:tcBorders>
              <w:top w:val="single" w:sz="4" w:space="0" w:color="000000"/>
              <w:left w:val="single" w:sz="4" w:space="0" w:color="000000"/>
              <w:bottom w:val="single" w:sz="4" w:space="0" w:color="000000"/>
            </w:tcBorders>
            <w:shd w:val="clear" w:color="auto" w:fill="auto"/>
            <w:vAlign w:val="center"/>
          </w:tcPr>
          <w:p w:rsidR="00636C1F" w:rsidRDefault="00636C1F" w:rsidP="00F719E6">
            <w:pPr>
              <w:jc w:val="center"/>
            </w:pPr>
            <w:r>
              <w:rPr>
                <w:b/>
                <w:lang w:val="uk-UA"/>
              </w:rPr>
              <w:t>Ціна за од. виміру</w:t>
            </w:r>
          </w:p>
          <w:p w:rsidR="00636C1F" w:rsidRDefault="00636C1F" w:rsidP="00F719E6">
            <w:pPr>
              <w:shd w:val="clear" w:color="auto" w:fill="FFFFFF"/>
              <w:jc w:val="center"/>
            </w:pPr>
            <w:r>
              <w:rPr>
                <w:b/>
                <w:lang w:val="uk-UA"/>
              </w:rPr>
              <w:t>без ПДВ</w:t>
            </w:r>
          </w:p>
        </w:tc>
        <w:tc>
          <w:tcPr>
            <w:tcW w:w="1023" w:type="dxa"/>
            <w:tcBorders>
              <w:top w:val="single" w:sz="4" w:space="0" w:color="000000"/>
              <w:left w:val="single" w:sz="4" w:space="0" w:color="000000"/>
              <w:bottom w:val="single" w:sz="4" w:space="0" w:color="000000"/>
            </w:tcBorders>
            <w:shd w:val="clear" w:color="auto" w:fill="auto"/>
            <w:vAlign w:val="center"/>
          </w:tcPr>
          <w:p w:rsidR="00636C1F" w:rsidRDefault="00636C1F" w:rsidP="00F719E6">
            <w:pPr>
              <w:tabs>
                <w:tab w:val="left" w:pos="0"/>
              </w:tabs>
              <w:jc w:val="center"/>
            </w:pPr>
            <w:r>
              <w:rPr>
                <w:b/>
                <w:lang w:val="uk-UA"/>
              </w:rPr>
              <w:t>Ціна</w:t>
            </w:r>
          </w:p>
          <w:p w:rsidR="00636C1F" w:rsidRDefault="00636C1F" w:rsidP="00F719E6">
            <w:pPr>
              <w:tabs>
                <w:tab w:val="left" w:pos="0"/>
              </w:tabs>
              <w:jc w:val="center"/>
            </w:pPr>
            <w:r>
              <w:rPr>
                <w:b/>
                <w:lang w:val="uk-UA"/>
              </w:rPr>
              <w:t>з ПДВ</w:t>
            </w: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C1F" w:rsidRDefault="00636C1F" w:rsidP="00F719E6">
            <w:pPr>
              <w:tabs>
                <w:tab w:val="left" w:pos="0"/>
              </w:tabs>
              <w:jc w:val="center"/>
            </w:pPr>
            <w:r>
              <w:rPr>
                <w:b/>
                <w:lang w:val="uk-UA"/>
              </w:rPr>
              <w:t>Загальна вартість (з урахуванням ПДВ), грн.</w:t>
            </w:r>
          </w:p>
        </w:tc>
      </w:tr>
      <w:tr w:rsidR="00636C1F" w:rsidTr="00122B21">
        <w:trPr>
          <w:trHeight w:val="394"/>
        </w:trPr>
        <w:tc>
          <w:tcPr>
            <w:tcW w:w="586" w:type="dxa"/>
            <w:tcBorders>
              <w:top w:val="single" w:sz="4" w:space="0" w:color="000000"/>
              <w:left w:val="single" w:sz="4" w:space="0" w:color="000000"/>
              <w:bottom w:val="single" w:sz="4" w:space="0" w:color="000000"/>
            </w:tcBorders>
            <w:shd w:val="clear" w:color="auto" w:fill="auto"/>
            <w:vAlign w:val="center"/>
          </w:tcPr>
          <w:p w:rsidR="00636C1F" w:rsidRDefault="00636C1F" w:rsidP="00F719E6">
            <w:pPr>
              <w:tabs>
                <w:tab w:val="left" w:pos="0"/>
              </w:tabs>
            </w:pPr>
            <w:r>
              <w:rPr>
                <w:lang w:val="uk-UA"/>
              </w:rPr>
              <w:t>1</w:t>
            </w:r>
          </w:p>
        </w:tc>
        <w:tc>
          <w:tcPr>
            <w:tcW w:w="1882" w:type="dxa"/>
            <w:tcBorders>
              <w:top w:val="single" w:sz="4" w:space="0" w:color="000000"/>
              <w:left w:val="single" w:sz="4" w:space="0" w:color="000000"/>
              <w:bottom w:val="single" w:sz="4" w:space="0" w:color="000000"/>
            </w:tcBorders>
            <w:shd w:val="clear" w:color="auto" w:fill="FFFFFF"/>
            <w:vAlign w:val="center"/>
          </w:tcPr>
          <w:p w:rsidR="00636C1F" w:rsidRDefault="00636C1F" w:rsidP="00F719E6">
            <w:pPr>
              <w:snapToGrid w:val="0"/>
            </w:pPr>
          </w:p>
        </w:tc>
        <w:tc>
          <w:tcPr>
            <w:tcW w:w="2018" w:type="dxa"/>
            <w:tcBorders>
              <w:top w:val="single" w:sz="4" w:space="0" w:color="000000"/>
              <w:left w:val="single" w:sz="4" w:space="0" w:color="000000"/>
              <w:bottom w:val="single" w:sz="4" w:space="0" w:color="000000"/>
            </w:tcBorders>
            <w:shd w:val="clear" w:color="auto" w:fill="FFFFFF"/>
            <w:vAlign w:val="center"/>
          </w:tcPr>
          <w:p w:rsidR="00636C1F" w:rsidRDefault="00636C1F" w:rsidP="00F719E6">
            <w:pPr>
              <w:snapToGrid w:val="0"/>
            </w:pPr>
          </w:p>
        </w:tc>
        <w:tc>
          <w:tcPr>
            <w:tcW w:w="1309" w:type="dxa"/>
            <w:tcBorders>
              <w:top w:val="single" w:sz="4" w:space="0" w:color="000000"/>
              <w:left w:val="single" w:sz="4" w:space="0" w:color="000000"/>
              <w:bottom w:val="single" w:sz="4" w:space="0" w:color="000000"/>
            </w:tcBorders>
            <w:shd w:val="clear" w:color="auto" w:fill="auto"/>
            <w:vAlign w:val="center"/>
          </w:tcPr>
          <w:p w:rsidR="00636C1F" w:rsidRDefault="00636C1F" w:rsidP="00F719E6">
            <w:pPr>
              <w:tabs>
                <w:tab w:val="left" w:pos="0"/>
              </w:tabs>
              <w:snapToGrid w:val="0"/>
              <w:jc w:val="center"/>
              <w:rPr>
                <w:shd w:val="clear" w:color="auto" w:fill="FFFF00"/>
                <w:lang w:val="uk-UA"/>
              </w:rPr>
            </w:pPr>
          </w:p>
        </w:tc>
        <w:tc>
          <w:tcPr>
            <w:tcW w:w="1446" w:type="dxa"/>
            <w:tcBorders>
              <w:top w:val="single" w:sz="4" w:space="0" w:color="000000"/>
              <w:left w:val="single" w:sz="4" w:space="0" w:color="000000"/>
              <w:bottom w:val="single" w:sz="4" w:space="0" w:color="000000"/>
            </w:tcBorders>
            <w:shd w:val="clear" w:color="auto" w:fill="auto"/>
            <w:vAlign w:val="center"/>
          </w:tcPr>
          <w:p w:rsidR="00636C1F" w:rsidRDefault="00636C1F" w:rsidP="00F719E6">
            <w:pPr>
              <w:tabs>
                <w:tab w:val="left" w:pos="0"/>
              </w:tabs>
              <w:snapToGrid w:val="0"/>
              <w:rPr>
                <w:shd w:val="clear" w:color="auto" w:fill="FFFF00"/>
                <w:lang w:val="uk-UA"/>
              </w:rPr>
            </w:pPr>
          </w:p>
        </w:tc>
        <w:tc>
          <w:tcPr>
            <w:tcW w:w="1023" w:type="dxa"/>
            <w:tcBorders>
              <w:top w:val="single" w:sz="4" w:space="0" w:color="000000"/>
              <w:left w:val="single" w:sz="4" w:space="0" w:color="000000"/>
              <w:bottom w:val="single" w:sz="4" w:space="0" w:color="000000"/>
            </w:tcBorders>
            <w:shd w:val="clear" w:color="auto" w:fill="auto"/>
            <w:vAlign w:val="center"/>
          </w:tcPr>
          <w:p w:rsidR="00636C1F" w:rsidRDefault="00636C1F" w:rsidP="00F719E6">
            <w:pPr>
              <w:tabs>
                <w:tab w:val="left" w:pos="0"/>
              </w:tabs>
              <w:snapToGrid w:val="0"/>
              <w:rPr>
                <w:lang w:val="uk-UA"/>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C1F" w:rsidRDefault="00636C1F" w:rsidP="00F719E6">
            <w:pPr>
              <w:tabs>
                <w:tab w:val="left" w:pos="0"/>
              </w:tabs>
              <w:snapToGrid w:val="0"/>
              <w:rPr>
                <w:lang w:val="uk-UA"/>
              </w:rPr>
            </w:pPr>
          </w:p>
        </w:tc>
      </w:tr>
    </w:tbl>
    <w:p w:rsidR="00636C1F" w:rsidRPr="009712F3" w:rsidRDefault="00636C1F" w:rsidP="00501FF0">
      <w:pPr>
        <w:tabs>
          <w:tab w:val="left" w:pos="0"/>
        </w:tabs>
        <w:ind w:firstLine="567"/>
        <w:jc w:val="both"/>
        <w:rPr>
          <w:lang w:val="uk-UA"/>
        </w:rPr>
      </w:pPr>
    </w:p>
    <w:p w:rsidR="00501FF0" w:rsidRDefault="00501FF0" w:rsidP="00636C1F">
      <w:pPr>
        <w:tabs>
          <w:tab w:val="left" w:pos="0"/>
        </w:tabs>
        <w:jc w:val="both"/>
        <w:rPr>
          <w:lang w:val="uk-UA"/>
        </w:rPr>
      </w:pPr>
    </w:p>
    <w:p w:rsidR="00501FF0" w:rsidRDefault="00501FF0" w:rsidP="00501FF0">
      <w:pPr>
        <w:tabs>
          <w:tab w:val="left" w:pos="0"/>
        </w:tabs>
        <w:ind w:firstLine="567"/>
        <w:jc w:val="both"/>
        <w:rPr>
          <w:lang w:val="uk-UA"/>
        </w:rPr>
      </w:pPr>
      <w:r>
        <w:rPr>
          <w:lang w:val="uk-UA"/>
        </w:rPr>
        <w:t xml:space="preserve">Загальна ціна пропозиції з урахуванням податків і зборів, що сплачуються або мають бути сплачені, усіх інших витрат складає: </w:t>
      </w:r>
      <w:r>
        <w:rPr>
          <w:i/>
          <w:lang w:val="uk-UA"/>
        </w:rPr>
        <w:t>_______</w:t>
      </w:r>
      <w:r>
        <w:rPr>
          <w:i/>
          <w:u w:val="single"/>
          <w:lang w:val="uk-UA"/>
        </w:rPr>
        <w:t>(цифрами та прописом)</w:t>
      </w:r>
      <w:r>
        <w:rPr>
          <w:i/>
          <w:lang w:val="uk-UA"/>
        </w:rPr>
        <w:t>________</w:t>
      </w:r>
      <w:r>
        <w:rPr>
          <w:lang w:val="uk-UA"/>
        </w:rPr>
        <w:t xml:space="preserve"> грн. з/без ПДВ.</w:t>
      </w:r>
    </w:p>
    <w:p w:rsidR="00501FF0" w:rsidRDefault="00501FF0" w:rsidP="00501FF0">
      <w:pPr>
        <w:tabs>
          <w:tab w:val="left" w:pos="0"/>
        </w:tabs>
        <w:ind w:firstLine="567"/>
        <w:jc w:val="both"/>
      </w:pPr>
      <w:r>
        <w:rPr>
          <w:lang w:val="uk-UA"/>
        </w:rPr>
        <w:t>1.Якщо наша пропозиція буде найбільш економічно вигідною та визначена переможцем, ми візьмемо на себе зобов'язання виконати всі умови, передбачені Договором.</w:t>
      </w:r>
    </w:p>
    <w:p w:rsidR="00501FF0" w:rsidRDefault="00501FF0" w:rsidP="00501FF0">
      <w:pPr>
        <w:tabs>
          <w:tab w:val="left" w:pos="0"/>
        </w:tabs>
        <w:ind w:firstLine="567"/>
        <w:jc w:val="both"/>
      </w:pPr>
      <w:r>
        <w:rPr>
          <w:lang w:val="uk-UA"/>
        </w:rPr>
        <w:t xml:space="preserve">2. Ми погоджуємося дотримуватися умов цієї пропозиції протягом 120 (сто двадцять) днів з дати розкриття тендерних пропозицій. Наша пропозиція буде обов’язковою для нас у будь-який час до закінчення зазначеного терміну. </w:t>
      </w:r>
    </w:p>
    <w:p w:rsidR="00501FF0" w:rsidRDefault="00501FF0" w:rsidP="00501FF0">
      <w:pPr>
        <w:ind w:firstLine="540"/>
        <w:jc w:val="both"/>
        <w:rPr>
          <w:lang w:val="uk-UA"/>
        </w:rPr>
      </w:pPr>
      <w:r>
        <w:rPr>
          <w:lang w:val="uk-UA"/>
        </w:rPr>
        <w:t xml:space="preserve">3. </w:t>
      </w:r>
      <w:r w:rsidRPr="00BD48F9">
        <w:rPr>
          <w:lang w:val="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501FF0" w:rsidRPr="00BD48F9" w:rsidRDefault="00501FF0" w:rsidP="00501FF0">
      <w:pPr>
        <w:ind w:firstLine="540"/>
        <w:jc w:val="both"/>
        <w:rPr>
          <w:lang w:val="uk-UA"/>
        </w:rPr>
      </w:pPr>
      <w:r>
        <w:rPr>
          <w:lang w:val="uk-UA"/>
        </w:rPr>
        <w:t>4. Якщо наша пропозиція буде визнана переможцем,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відповідно до вимог тендерної документації та пропозиції учасника-переможця.</w:t>
      </w:r>
    </w:p>
    <w:p w:rsidR="00501FF0" w:rsidRDefault="00501FF0" w:rsidP="00501FF0">
      <w:pPr>
        <w:tabs>
          <w:tab w:val="left" w:pos="0"/>
        </w:tabs>
        <w:jc w:val="both"/>
        <w:rPr>
          <w:bCs/>
          <w:lang w:val="uk-UA"/>
        </w:rPr>
      </w:pPr>
    </w:p>
    <w:p w:rsidR="00501FF0" w:rsidRDefault="00501FF0" w:rsidP="00501FF0">
      <w:pPr>
        <w:tabs>
          <w:tab w:val="left" w:pos="0"/>
        </w:tabs>
        <w:jc w:val="both"/>
        <w:rPr>
          <w:bCs/>
          <w:lang w:val="uk-UA"/>
        </w:rPr>
      </w:pPr>
    </w:p>
    <w:p w:rsidR="00501FF0" w:rsidRDefault="00501FF0" w:rsidP="00501FF0">
      <w:pPr>
        <w:tabs>
          <w:tab w:val="left" w:pos="0"/>
        </w:tabs>
        <w:jc w:val="both"/>
        <w:rPr>
          <w:bCs/>
          <w:lang w:val="uk-UA"/>
        </w:rPr>
      </w:pPr>
    </w:p>
    <w:p w:rsidR="00501FF0" w:rsidRDefault="00501FF0" w:rsidP="00501FF0">
      <w:pPr>
        <w:tabs>
          <w:tab w:val="left" w:pos="0"/>
        </w:tabs>
        <w:jc w:val="both"/>
        <w:rPr>
          <w:bCs/>
          <w:lang w:val="uk-UA"/>
        </w:rPr>
      </w:pPr>
    </w:p>
    <w:p w:rsidR="00501FF0" w:rsidRDefault="00501FF0" w:rsidP="00501FF0">
      <w:pPr>
        <w:tabs>
          <w:tab w:val="left" w:pos="0"/>
        </w:tabs>
        <w:jc w:val="both"/>
        <w:rPr>
          <w:bCs/>
          <w:lang w:val="uk-UA"/>
        </w:rPr>
      </w:pPr>
    </w:p>
    <w:p w:rsidR="00501FF0" w:rsidRPr="00670372" w:rsidRDefault="00501FF0" w:rsidP="00501FF0">
      <w:pPr>
        <w:ind w:firstLine="540"/>
        <w:jc w:val="both"/>
      </w:pPr>
      <w:r>
        <w:rPr>
          <w:lang w:val="uk-UA"/>
        </w:rPr>
        <w:t>Керівник організації-учасника процедури закупівлі або інша уповноважена посадова особа</w:t>
      </w:r>
      <w:r>
        <w:rPr>
          <w:lang w:val="uk-UA"/>
        </w:rPr>
        <w:tab/>
      </w:r>
    </w:p>
    <w:p w:rsidR="00501FF0" w:rsidRPr="009712F3" w:rsidRDefault="00501FF0" w:rsidP="00501FF0">
      <w:pPr>
        <w:ind w:firstLine="540"/>
        <w:jc w:val="both"/>
        <w:rPr>
          <w:lang w:val="uk-UA"/>
        </w:rPr>
      </w:pPr>
      <w:r>
        <w:rPr>
          <w:lang w:val="uk-UA"/>
        </w:rPr>
        <w:t>________________________________________________________________________</w:t>
      </w:r>
    </w:p>
    <w:p w:rsidR="007163CF" w:rsidRDefault="00501FF0" w:rsidP="00501FF0">
      <w:pPr>
        <w:tabs>
          <w:tab w:val="left" w:pos="6360"/>
        </w:tabs>
        <w:rPr>
          <w:lang w:val="uk-UA"/>
        </w:rPr>
      </w:pPr>
      <w:r>
        <w:rPr>
          <w:lang w:val="uk-UA"/>
        </w:rPr>
        <w:tab/>
        <w:t>м.п.</w:t>
      </w:r>
      <w:r>
        <w:rPr>
          <w:lang w:val="uk-UA"/>
        </w:rPr>
        <w:tab/>
      </w:r>
      <w:r>
        <w:rPr>
          <w:lang w:val="uk-UA"/>
        </w:rPr>
        <w:tab/>
      </w:r>
      <w:r>
        <w:rPr>
          <w:lang w:val="uk-UA"/>
        </w:rPr>
        <w:tab/>
      </w:r>
      <w:r>
        <w:rPr>
          <w:lang w:val="uk-UA"/>
        </w:rPr>
        <w:tab/>
      </w:r>
      <w:r>
        <w:rPr>
          <w:sz w:val="16"/>
          <w:szCs w:val="16"/>
          <w:lang w:val="uk-UA"/>
        </w:rPr>
        <w:t xml:space="preserve"> (підпис)</w:t>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t xml:space="preserve"> (П.І.П.)</w:t>
      </w:r>
    </w:p>
    <w:p w:rsidR="007163CF" w:rsidRPr="007163CF" w:rsidRDefault="007163CF" w:rsidP="007163CF">
      <w:pPr>
        <w:rPr>
          <w:lang w:val="uk-UA"/>
        </w:rPr>
      </w:pPr>
    </w:p>
    <w:p w:rsidR="007163CF" w:rsidRPr="007163CF" w:rsidRDefault="007163CF" w:rsidP="007163CF">
      <w:pPr>
        <w:rPr>
          <w:lang w:val="uk-UA"/>
        </w:rPr>
      </w:pPr>
    </w:p>
    <w:p w:rsidR="007163CF" w:rsidRPr="007163CF" w:rsidRDefault="007163CF" w:rsidP="007163CF">
      <w:pPr>
        <w:rPr>
          <w:lang w:val="uk-UA"/>
        </w:rPr>
      </w:pPr>
    </w:p>
    <w:p w:rsidR="007163CF" w:rsidRPr="007163CF" w:rsidRDefault="007163CF" w:rsidP="007163CF">
      <w:pPr>
        <w:rPr>
          <w:lang w:val="uk-UA"/>
        </w:rPr>
      </w:pPr>
    </w:p>
    <w:p w:rsidR="00CB24E9" w:rsidRDefault="00CB24E9" w:rsidP="00CB24E9">
      <w:pPr>
        <w:pageBreakBefore/>
        <w:ind w:right="-284" w:firstLine="8222"/>
      </w:pPr>
      <w:r>
        <w:rPr>
          <w:b/>
          <w:color w:val="000000"/>
          <w:lang w:val="uk-UA"/>
        </w:rPr>
        <w:lastRenderedPageBreak/>
        <w:t>Додаток 6</w:t>
      </w:r>
    </w:p>
    <w:p w:rsidR="00CB24E9" w:rsidRDefault="00CB24E9" w:rsidP="00CB24E9">
      <w:pPr>
        <w:ind w:firstLine="709"/>
        <w:jc w:val="right"/>
      </w:pPr>
    </w:p>
    <w:p w:rsidR="00CB24E9" w:rsidRPr="00354BEA" w:rsidRDefault="00CB24E9" w:rsidP="00CB24E9">
      <w:pPr>
        <w:pStyle w:val="ad"/>
        <w:spacing w:after="0"/>
        <w:ind w:left="0"/>
        <w:jc w:val="center"/>
        <w:rPr>
          <w:b/>
          <w:lang w:val="uk-UA"/>
        </w:rPr>
      </w:pPr>
    </w:p>
    <w:p w:rsidR="00CB24E9" w:rsidRPr="00354BEA" w:rsidRDefault="00CB24E9" w:rsidP="00CB24E9">
      <w:pPr>
        <w:spacing w:line="240" w:lineRule="auto"/>
        <w:jc w:val="center"/>
      </w:pPr>
      <w:r w:rsidRPr="00354BEA">
        <w:rPr>
          <w:b/>
          <w:bCs/>
          <w:color w:val="000000"/>
        </w:rPr>
        <w:t>ПРОЄКТ </w:t>
      </w:r>
    </w:p>
    <w:p w:rsidR="00CB24E9" w:rsidRPr="00354BEA" w:rsidRDefault="00CB24E9" w:rsidP="00CB24E9">
      <w:pPr>
        <w:spacing w:line="240" w:lineRule="auto"/>
        <w:jc w:val="center"/>
      </w:pPr>
      <w:r w:rsidRPr="00354BEA">
        <w:rPr>
          <w:b/>
          <w:bCs/>
          <w:color w:val="000000"/>
        </w:rPr>
        <w:t xml:space="preserve">Договору про закупівлю товару № </w:t>
      </w:r>
    </w:p>
    <w:p w:rsidR="00CB24E9" w:rsidRPr="00354BEA" w:rsidRDefault="00CB24E9" w:rsidP="00CB24E9">
      <w:pPr>
        <w:spacing w:line="240" w:lineRule="auto"/>
      </w:pPr>
    </w:p>
    <w:p w:rsidR="00CB24E9" w:rsidRPr="00354BEA" w:rsidRDefault="00CB24E9" w:rsidP="00CB24E9">
      <w:pPr>
        <w:spacing w:line="240" w:lineRule="auto"/>
        <w:ind w:right="-36"/>
        <w:jc w:val="both"/>
      </w:pPr>
      <w:r w:rsidRPr="00354BEA">
        <w:rPr>
          <w:color w:val="000000"/>
        </w:rPr>
        <w:t>м. Здолбунів</w:t>
      </w:r>
      <w:r w:rsidRPr="00354BEA">
        <w:rPr>
          <w:color w:val="000000"/>
        </w:rPr>
        <w:tab/>
      </w:r>
      <w:r w:rsidRPr="00354BEA">
        <w:rPr>
          <w:color w:val="000000"/>
        </w:rPr>
        <w:tab/>
      </w:r>
      <w:r w:rsidRPr="00354BEA">
        <w:rPr>
          <w:color w:val="000000"/>
        </w:rPr>
        <w:tab/>
      </w:r>
      <w:r w:rsidRPr="00354BEA">
        <w:rPr>
          <w:color w:val="000000"/>
        </w:rPr>
        <w:tab/>
      </w:r>
      <w:r w:rsidRPr="00354BEA">
        <w:rPr>
          <w:color w:val="000000"/>
        </w:rPr>
        <w:tab/>
        <w:t xml:space="preserve">                                        «___» _________ 20</w:t>
      </w:r>
      <w:r>
        <w:rPr>
          <w:color w:val="000000"/>
          <w:lang w:val="uk-UA"/>
        </w:rPr>
        <w:t>23</w:t>
      </w:r>
      <w:r w:rsidRPr="00354BEA">
        <w:rPr>
          <w:color w:val="000000"/>
        </w:rPr>
        <w:t xml:space="preserve"> року</w:t>
      </w:r>
    </w:p>
    <w:p w:rsidR="00CB24E9" w:rsidRPr="00354BEA" w:rsidRDefault="00CB24E9" w:rsidP="00CB24E9">
      <w:pPr>
        <w:spacing w:line="240" w:lineRule="auto"/>
      </w:pPr>
    </w:p>
    <w:p w:rsidR="00CB24E9" w:rsidRPr="00354BEA" w:rsidRDefault="00CB24E9" w:rsidP="00CB24E9">
      <w:pPr>
        <w:spacing w:line="240" w:lineRule="auto"/>
        <w:ind w:firstLine="708"/>
        <w:jc w:val="both"/>
        <w:rPr>
          <w:color w:val="000000"/>
        </w:rPr>
      </w:pPr>
      <w:r w:rsidRPr="00354BEA">
        <w:rPr>
          <w:b/>
          <w:bCs/>
          <w:color w:val="000000"/>
        </w:rPr>
        <w:t xml:space="preserve">КОМУНАЛЬНЕ НЕКОМЕРЦІЙНЕ ПІДПРИЄМСТВО «ЗДОЛБУНІВСЬКА ЦЕНТРАЛЬНА </w:t>
      </w:r>
      <w:r w:rsidRPr="00354BEA">
        <w:rPr>
          <w:b/>
          <w:bCs/>
          <w:color w:val="000000"/>
          <w:lang w:val="uk-UA"/>
        </w:rPr>
        <w:t>МІСЬКА</w:t>
      </w:r>
      <w:r w:rsidRPr="00354BEA">
        <w:rPr>
          <w:b/>
          <w:bCs/>
          <w:color w:val="000000"/>
        </w:rPr>
        <w:t xml:space="preserve"> ЛІКАРНЯ» ЗДОЛБУНІВСЬКОЇ </w:t>
      </w:r>
      <w:r w:rsidRPr="00354BEA">
        <w:rPr>
          <w:b/>
          <w:bCs/>
          <w:color w:val="000000"/>
          <w:lang w:val="uk-UA"/>
        </w:rPr>
        <w:t>МІСЬКОЇ</w:t>
      </w:r>
      <w:r w:rsidRPr="00354BEA">
        <w:rPr>
          <w:b/>
          <w:bCs/>
          <w:color w:val="000000"/>
        </w:rPr>
        <w:t xml:space="preserve"> РАДИ</w:t>
      </w:r>
      <w:r w:rsidRPr="00354BEA">
        <w:rPr>
          <w:b/>
          <w:bCs/>
          <w:color w:val="000000"/>
          <w:lang w:val="uk-UA"/>
        </w:rPr>
        <w:t xml:space="preserve"> РІВНЕНСЬКОЇ ОБЛАСТІ</w:t>
      </w:r>
      <w:r>
        <w:rPr>
          <w:b/>
          <w:bCs/>
          <w:color w:val="000000"/>
          <w:lang w:val="uk-UA"/>
        </w:rPr>
        <w:t xml:space="preserve"> </w:t>
      </w:r>
      <w:r>
        <w:rPr>
          <w:bCs/>
          <w:color w:val="000000"/>
          <w:lang w:val="uk-UA"/>
        </w:rPr>
        <w:t>в</w:t>
      </w:r>
      <w:r>
        <w:rPr>
          <w:color w:val="000000"/>
        </w:rPr>
        <w:t xml:space="preserve"> особі </w:t>
      </w:r>
      <w:r>
        <w:rPr>
          <w:color w:val="000000"/>
          <w:lang w:val="uk-UA"/>
        </w:rPr>
        <w:t>директора Височанського Василя Івановича</w:t>
      </w:r>
      <w:r w:rsidRPr="00354BEA">
        <w:rPr>
          <w:color w:val="000000"/>
        </w:rPr>
        <w:t xml:space="preserve">, що діє на підставі Статуту (далі – </w:t>
      </w:r>
      <w:r w:rsidRPr="00354BEA">
        <w:rPr>
          <w:b/>
          <w:bCs/>
          <w:color w:val="000000"/>
        </w:rPr>
        <w:t>Замовник</w:t>
      </w:r>
      <w:r w:rsidRPr="00354BEA">
        <w:rPr>
          <w:color w:val="000000"/>
        </w:rPr>
        <w:t xml:space="preserve">), з однієї сторони, </w:t>
      </w:r>
    </w:p>
    <w:p w:rsidR="00CB24E9" w:rsidRPr="00354BEA" w:rsidRDefault="00CB24E9" w:rsidP="00CB24E9">
      <w:pPr>
        <w:spacing w:line="240" w:lineRule="auto"/>
        <w:jc w:val="both"/>
        <w:rPr>
          <w:color w:val="000000"/>
        </w:rPr>
      </w:pPr>
      <w:r w:rsidRPr="00354BEA">
        <w:rPr>
          <w:color w:val="000000"/>
        </w:rPr>
        <w:t xml:space="preserve">і _____________ </w:t>
      </w:r>
      <w:r w:rsidRPr="00354BEA">
        <w:rPr>
          <w:i/>
          <w:iCs/>
          <w:color w:val="000000"/>
        </w:rPr>
        <w:t xml:space="preserve">(найменування контрагента, з яким укладається Договір) </w:t>
      </w:r>
      <w:r w:rsidRPr="00354BEA">
        <w:rPr>
          <w:color w:val="000000"/>
        </w:rPr>
        <w:t>в особі</w:t>
      </w:r>
      <w:r w:rsidRPr="00354BEA">
        <w:rPr>
          <w:i/>
          <w:iCs/>
          <w:color w:val="000000"/>
        </w:rPr>
        <w:t xml:space="preserve"> ____________ (посада, ПІБ уповноваженої особи на підписання Договору), </w:t>
      </w:r>
      <w:r w:rsidRPr="00354BEA">
        <w:rPr>
          <w:color w:val="000000"/>
        </w:rPr>
        <w:t xml:space="preserve">який(а) діє на підставі ____________ (далі – </w:t>
      </w:r>
      <w:r w:rsidRPr="00354BEA">
        <w:rPr>
          <w:b/>
          <w:bCs/>
          <w:color w:val="000000"/>
        </w:rPr>
        <w:t>Постачальник</w:t>
      </w:r>
      <w:r w:rsidRPr="00354BEA">
        <w:rPr>
          <w:color w:val="000000"/>
        </w:rPr>
        <w:t>), з другої сторони, далі разом – Сторони, уклали даний Договір про таке (далі – Договір):</w:t>
      </w:r>
    </w:p>
    <w:p w:rsidR="00CB24E9" w:rsidRPr="00354BEA" w:rsidRDefault="00CB24E9" w:rsidP="00CB24E9">
      <w:pPr>
        <w:pStyle w:val="2"/>
        <w:pBdr>
          <w:top w:val="nil"/>
          <w:left w:val="nil"/>
          <w:bottom w:val="nil"/>
          <w:right w:val="nil"/>
          <w:between w:val="nil"/>
        </w:pBdr>
        <w:spacing w:line="240" w:lineRule="auto"/>
        <w:ind w:left="357"/>
        <w:jc w:val="center"/>
        <w:rPr>
          <w:rFonts w:ascii="Times New Roman" w:eastAsia="Times New Roman" w:hAnsi="Times New Roman" w:cs="Times New Roman"/>
          <w:b/>
          <w:sz w:val="24"/>
          <w:szCs w:val="24"/>
        </w:rPr>
      </w:pPr>
      <w:r w:rsidRPr="00354BEA">
        <w:rPr>
          <w:rFonts w:ascii="Times New Roman" w:eastAsia="Times New Roman" w:hAnsi="Times New Roman" w:cs="Times New Roman"/>
          <w:b/>
          <w:sz w:val="24"/>
          <w:szCs w:val="24"/>
        </w:rPr>
        <w:t>1.Предмет Договору</w:t>
      </w:r>
    </w:p>
    <w:p w:rsidR="00CB24E9" w:rsidRPr="00D712B9" w:rsidRDefault="00CB24E9" w:rsidP="00CB24E9">
      <w:pPr>
        <w:jc w:val="both"/>
        <w:rPr>
          <w:bdr w:val="none" w:sz="0" w:space="0" w:color="auto" w:frame="1"/>
          <w:shd w:val="clear" w:color="auto" w:fill="FFFFFF"/>
          <w:lang w:val="uk-UA"/>
        </w:rPr>
      </w:pPr>
      <w:r w:rsidRPr="00354BEA">
        <w:t>1.1.</w:t>
      </w:r>
      <w:r w:rsidRPr="00354BEA">
        <w:rPr>
          <w:color w:val="000000"/>
        </w:rPr>
        <w:t xml:space="preserve"> </w:t>
      </w:r>
      <w:r>
        <w:rPr>
          <w:color w:val="000000"/>
          <w:lang w:val="uk-UA"/>
        </w:rPr>
        <w:t>В</w:t>
      </w:r>
      <w:r w:rsidRPr="00354BEA">
        <w:rPr>
          <w:color w:val="000000"/>
        </w:rPr>
        <w:t xml:space="preserve"> порядку та на умовах, визначних цим Договором, </w:t>
      </w:r>
      <w:r w:rsidRPr="00354BEA">
        <w:t>Постачальник передає у встановлений строк у власність Замов</w:t>
      </w:r>
      <w:r>
        <w:t>ника товар</w:t>
      </w:r>
      <w:r w:rsidRPr="00354BEA">
        <w:t xml:space="preserve"> </w:t>
      </w:r>
      <w:r w:rsidR="00122B21" w:rsidRPr="00122B21">
        <w:rPr>
          <w:bdr w:val="none" w:sz="0" w:space="0" w:color="auto" w:frame="1"/>
          <w:shd w:val="clear" w:color="auto" w:fill="FFFFFF"/>
          <w:lang w:val="uk-UA"/>
        </w:rPr>
        <w:t>Код ДК 021:2015 – 24110000-8 Промислові гази (Діоксид вуглецю)</w:t>
      </w:r>
      <w:r>
        <w:rPr>
          <w:bdr w:val="none" w:sz="0" w:space="0" w:color="auto" w:frame="1"/>
          <w:shd w:val="clear" w:color="auto" w:fill="FFFFFF"/>
          <w:lang w:val="uk-UA"/>
        </w:rPr>
        <w:t xml:space="preserve"> </w:t>
      </w:r>
      <w:r w:rsidRPr="00935613">
        <w:rPr>
          <w:b/>
          <w:color w:val="000000"/>
          <w:lang w:val="uk-UA"/>
        </w:rPr>
        <w:t>(</w:t>
      </w:r>
      <w:r>
        <w:rPr>
          <w:lang w:val="uk-UA"/>
        </w:rPr>
        <w:t>далі – Товар), а Замовник о</w:t>
      </w:r>
      <w:r w:rsidRPr="00935613">
        <w:rPr>
          <w:lang w:val="uk-UA"/>
        </w:rPr>
        <w:t>плачує товар.</w:t>
      </w:r>
    </w:p>
    <w:p w:rsidR="00CB24E9" w:rsidRPr="00354BEA" w:rsidRDefault="00CB24E9" w:rsidP="00CB24E9">
      <w:pPr>
        <w:pStyle w:val="rvps2"/>
        <w:shd w:val="clear" w:color="auto" w:fill="FFFFFF"/>
        <w:spacing w:before="0" w:after="0"/>
        <w:ind w:firstLine="560"/>
        <w:jc w:val="both"/>
      </w:pPr>
      <w:r w:rsidRPr="00354BEA">
        <w:t>1.2.  Найменування (номенклатура, асортимент) товару, ціна за одиницю товару вказується в Специфікації (Додаток №1), що є невід’ємною частиною Договору. Постачальник передає товар згідно специфікації, та  за  заявкою Замовника. Специфікація повинна містити найменування товару, одиницю виміру,  ціну за одиницю товару.</w:t>
      </w:r>
    </w:p>
    <w:p w:rsidR="00CB24E9" w:rsidRPr="00354BEA" w:rsidRDefault="00CB24E9" w:rsidP="00CB24E9">
      <w:pPr>
        <w:pStyle w:val="2"/>
        <w:pBdr>
          <w:top w:val="nil"/>
          <w:left w:val="nil"/>
          <w:bottom w:val="nil"/>
          <w:right w:val="nil"/>
          <w:between w:val="nil"/>
        </w:pBdr>
        <w:spacing w:line="240" w:lineRule="auto"/>
        <w:rPr>
          <w:rFonts w:ascii="Times New Roman" w:eastAsia="Times New Roman" w:hAnsi="Times New Roman" w:cs="Times New Roman"/>
          <w:sz w:val="24"/>
          <w:szCs w:val="24"/>
        </w:rPr>
      </w:pPr>
    </w:p>
    <w:p w:rsidR="00CB24E9" w:rsidRPr="00354BEA" w:rsidRDefault="00CB24E9" w:rsidP="00CB24E9">
      <w:pPr>
        <w:pStyle w:val="2"/>
        <w:pBdr>
          <w:top w:val="nil"/>
          <w:left w:val="nil"/>
          <w:bottom w:val="nil"/>
          <w:right w:val="nil"/>
          <w:between w:val="nil"/>
        </w:pBdr>
        <w:spacing w:line="240" w:lineRule="auto"/>
        <w:ind w:firstLine="720"/>
        <w:jc w:val="center"/>
        <w:rPr>
          <w:rFonts w:ascii="Times New Roman" w:eastAsia="Times New Roman" w:hAnsi="Times New Roman" w:cs="Times New Roman"/>
          <w:sz w:val="24"/>
          <w:szCs w:val="24"/>
        </w:rPr>
      </w:pPr>
      <w:r w:rsidRPr="00354BEA">
        <w:rPr>
          <w:rFonts w:ascii="Times New Roman" w:eastAsia="Times New Roman" w:hAnsi="Times New Roman" w:cs="Times New Roman"/>
          <w:b/>
          <w:sz w:val="24"/>
          <w:szCs w:val="24"/>
        </w:rPr>
        <w:t>2. Ціна договору</w:t>
      </w:r>
    </w:p>
    <w:p w:rsidR="00CB24E9" w:rsidRPr="00354BEA" w:rsidRDefault="00CB24E9" w:rsidP="00CB24E9">
      <w:pPr>
        <w:shd w:val="clear" w:color="auto" w:fill="FFFFFF"/>
        <w:tabs>
          <w:tab w:val="left" w:pos="418"/>
        </w:tabs>
        <w:spacing w:line="240" w:lineRule="auto"/>
        <w:ind w:left="-397"/>
        <w:jc w:val="both"/>
      </w:pPr>
      <w:r w:rsidRPr="00354BEA">
        <w:rPr>
          <w:spacing w:val="-10"/>
        </w:rPr>
        <w:tab/>
        <w:t xml:space="preserve">   2.1.</w:t>
      </w:r>
      <w:r w:rsidRPr="00354BEA">
        <w:rPr>
          <w:bCs/>
        </w:rPr>
        <w:t xml:space="preserve"> Ціни на Товар встановлюються в на</w:t>
      </w:r>
      <w:r w:rsidRPr="00354BEA">
        <w:t>ціональній валюті України – гривні.</w:t>
      </w:r>
    </w:p>
    <w:p w:rsidR="00CB24E9" w:rsidRPr="00354BEA" w:rsidRDefault="00CB24E9" w:rsidP="00CB24E9">
      <w:pPr>
        <w:shd w:val="clear" w:color="auto" w:fill="FFFFFF"/>
        <w:tabs>
          <w:tab w:val="left" w:pos="418"/>
        </w:tabs>
        <w:spacing w:line="240" w:lineRule="auto"/>
        <w:ind w:left="-397"/>
        <w:jc w:val="both"/>
      </w:pPr>
      <w:r w:rsidRPr="00354BEA">
        <w:tab/>
        <w:t xml:space="preserve">  2.2. </w:t>
      </w:r>
      <w:r w:rsidRPr="00354BEA">
        <w:rPr>
          <w:rFonts w:eastAsia="SimSun"/>
        </w:rPr>
        <w:t xml:space="preserve"> Учасник визначає ціни на Товар, який він пропонує поставити за Договором, з урахуванням податків і зборів, що сплачуються або мають бути сплачені, витрат на транспортування, страхування, сплату митних тарифів усіх інших витрат.</w:t>
      </w:r>
    </w:p>
    <w:p w:rsidR="00CB24E9" w:rsidRPr="00354BEA" w:rsidRDefault="00CB24E9" w:rsidP="00CB24E9">
      <w:pPr>
        <w:shd w:val="clear" w:color="auto" w:fill="FFFFFF"/>
        <w:tabs>
          <w:tab w:val="left" w:pos="418"/>
        </w:tabs>
        <w:spacing w:line="240" w:lineRule="auto"/>
        <w:ind w:left="-397"/>
        <w:jc w:val="both"/>
        <w:rPr>
          <w:rFonts w:eastAsia="SimSun"/>
        </w:rPr>
      </w:pPr>
      <w:r w:rsidRPr="00354BEA">
        <w:tab/>
        <w:t xml:space="preserve">  </w:t>
      </w:r>
      <w:r w:rsidRPr="00354BEA">
        <w:rPr>
          <w:spacing w:val="4"/>
        </w:rPr>
        <w:t xml:space="preserve">2.3. </w:t>
      </w:r>
      <w:r w:rsidRPr="00354BEA">
        <w:rPr>
          <w:rFonts w:eastAsia="SimSun"/>
        </w:rPr>
        <w:t>Ціна за одиницю товару вказана у специфікації, яка додається до цього Договору</w:t>
      </w:r>
    </w:p>
    <w:p w:rsidR="00CB24E9" w:rsidRPr="00354BEA" w:rsidRDefault="00CB24E9" w:rsidP="00CB24E9">
      <w:pPr>
        <w:tabs>
          <w:tab w:val="left" w:pos="418"/>
        </w:tabs>
        <w:spacing w:line="240" w:lineRule="auto"/>
        <w:ind w:left="-397"/>
        <w:jc w:val="both"/>
      </w:pPr>
      <w:r w:rsidRPr="00354BEA">
        <w:rPr>
          <w:rFonts w:eastAsia="SimSun"/>
        </w:rPr>
        <w:tab/>
        <w:t xml:space="preserve">  2</w:t>
      </w:r>
      <w:r w:rsidRPr="00354BEA">
        <w:t xml:space="preserve">.4. Загальна сума Договору становить: </w:t>
      </w:r>
      <w:r w:rsidRPr="00354BEA">
        <w:rPr>
          <w:b/>
        </w:rPr>
        <w:t>_________ грн</w:t>
      </w:r>
      <w:r w:rsidRPr="00354BEA">
        <w:t>. (__________________)  з/</w:t>
      </w:r>
      <w:r w:rsidRPr="00354BEA">
        <w:rPr>
          <w:rFonts w:eastAsia="SimSun"/>
        </w:rPr>
        <w:t>без ПДВ – грн.</w:t>
      </w:r>
    </w:p>
    <w:p w:rsidR="00CB24E9" w:rsidRPr="00354BEA" w:rsidRDefault="00CB24E9" w:rsidP="00CB24E9">
      <w:pPr>
        <w:pStyle w:val="ad"/>
        <w:spacing w:after="0"/>
        <w:ind w:left="0" w:firstLine="567"/>
        <w:jc w:val="both"/>
        <w:rPr>
          <w:b/>
          <w:color w:val="000000"/>
        </w:rPr>
      </w:pPr>
      <w:r w:rsidRPr="00354BEA">
        <w:rPr>
          <w:b/>
          <w:color w:val="000000"/>
        </w:rPr>
        <w:tab/>
      </w:r>
      <w:r w:rsidRPr="00354BEA">
        <w:rPr>
          <w:b/>
          <w:color w:val="000000"/>
        </w:rPr>
        <w:tab/>
      </w:r>
      <w:r w:rsidRPr="00354BEA">
        <w:rPr>
          <w:b/>
          <w:color w:val="000000"/>
        </w:rPr>
        <w:tab/>
        <w:t xml:space="preserve">          </w:t>
      </w:r>
    </w:p>
    <w:p w:rsidR="00CB24E9" w:rsidRPr="00354BEA" w:rsidRDefault="00CB24E9" w:rsidP="00CB24E9">
      <w:pPr>
        <w:pStyle w:val="2"/>
        <w:pBdr>
          <w:top w:val="nil"/>
          <w:left w:val="nil"/>
          <w:bottom w:val="nil"/>
          <w:right w:val="nil"/>
          <w:between w:val="nil"/>
        </w:pBdr>
        <w:spacing w:line="240" w:lineRule="auto"/>
        <w:ind w:left="181"/>
        <w:jc w:val="center"/>
        <w:rPr>
          <w:rFonts w:ascii="Times New Roman" w:eastAsia="Times New Roman" w:hAnsi="Times New Roman" w:cs="Times New Roman"/>
          <w:b/>
          <w:sz w:val="24"/>
          <w:szCs w:val="24"/>
        </w:rPr>
      </w:pPr>
      <w:r w:rsidRPr="00354BEA">
        <w:rPr>
          <w:rFonts w:ascii="Times New Roman" w:eastAsia="Times New Roman" w:hAnsi="Times New Roman" w:cs="Times New Roman"/>
          <w:b/>
          <w:sz w:val="24"/>
          <w:szCs w:val="24"/>
        </w:rPr>
        <w:t>3.</w:t>
      </w:r>
      <w:r w:rsidRPr="00354BEA">
        <w:rPr>
          <w:rFonts w:ascii="Times New Roman" w:eastAsia="Times New Roman" w:hAnsi="Times New Roman" w:cs="Times New Roman"/>
          <w:b/>
          <w:bCs/>
          <w:sz w:val="24"/>
          <w:szCs w:val="24"/>
        </w:rPr>
        <w:t xml:space="preserve"> Порядок здійснення оплати</w:t>
      </w:r>
    </w:p>
    <w:p w:rsidR="00CB24E9" w:rsidRPr="00354BEA" w:rsidRDefault="00CB24E9" w:rsidP="00CB24E9">
      <w:pPr>
        <w:pStyle w:val="ad"/>
        <w:spacing w:after="0"/>
        <w:ind w:left="0" w:firstLine="567"/>
        <w:jc w:val="both"/>
        <w:rPr>
          <w:color w:val="000000"/>
        </w:rPr>
      </w:pPr>
      <w:r w:rsidRPr="00354BEA">
        <w:rPr>
          <w:color w:val="000000"/>
        </w:rPr>
        <w:t>3.1. Розрахунки здійснюються в безготівковій формі шляхом перерахунку коштів на розрахунковий рахунок Постачальника.</w:t>
      </w:r>
    </w:p>
    <w:p w:rsidR="00CB24E9" w:rsidRPr="00354BEA" w:rsidRDefault="00CB24E9" w:rsidP="00CB24E9">
      <w:pPr>
        <w:pStyle w:val="ad"/>
        <w:spacing w:after="0"/>
        <w:ind w:left="0" w:firstLine="567"/>
        <w:jc w:val="both"/>
      </w:pPr>
      <w:r w:rsidRPr="00354BEA">
        <w:rPr>
          <w:color w:val="000000"/>
        </w:rPr>
        <w:t>3.2. П</w:t>
      </w:r>
      <w:r w:rsidRPr="00354BEA">
        <w:t xml:space="preserve">остачальник надає Замовнику оформлену видаткову накладну на товар, а Замовник здійснює оплату вартості отриманого Товару згідно цієї видаткової накладної. </w:t>
      </w:r>
    </w:p>
    <w:p w:rsidR="00CB24E9" w:rsidRPr="00354BEA" w:rsidRDefault="00CB24E9" w:rsidP="00CB24E9">
      <w:pPr>
        <w:pStyle w:val="ad"/>
        <w:spacing w:after="0"/>
        <w:ind w:left="0" w:firstLine="567"/>
        <w:jc w:val="both"/>
      </w:pPr>
      <w:r w:rsidRPr="00354BEA">
        <w:t xml:space="preserve">3.3. </w:t>
      </w:r>
      <w:r w:rsidRPr="00354BEA">
        <w:rPr>
          <w:spacing w:val="4"/>
        </w:rPr>
        <w:t xml:space="preserve">Розрахунки за поставлений Товар здійснюється протягом 30-ти (тридцяти) календарних днів </w:t>
      </w:r>
      <w:r w:rsidRPr="00354BEA">
        <w:rPr>
          <w:color w:val="000000"/>
          <w:lang w:eastAsia="ru-RU"/>
        </w:rPr>
        <w:t xml:space="preserve">з дати поставки замовленого товару належної якості на склад </w:t>
      </w:r>
      <w:r w:rsidRPr="00354BEA">
        <w:rPr>
          <w:bCs/>
          <w:color w:val="000000"/>
          <w:lang w:eastAsia="ru-RU"/>
        </w:rPr>
        <w:t xml:space="preserve">Замовника </w:t>
      </w:r>
      <w:r w:rsidRPr="00354BEA">
        <w:rPr>
          <w:color w:val="000000"/>
          <w:lang w:eastAsia="ru-RU"/>
        </w:rPr>
        <w:t xml:space="preserve">на підставі видаткової накладної. </w:t>
      </w:r>
    </w:p>
    <w:p w:rsidR="00CB24E9" w:rsidRPr="00354BEA" w:rsidRDefault="00CB24E9" w:rsidP="00CB24E9">
      <w:pPr>
        <w:spacing w:line="240" w:lineRule="auto"/>
        <w:ind w:firstLine="567"/>
        <w:jc w:val="both"/>
      </w:pPr>
    </w:p>
    <w:p w:rsidR="00CB24E9" w:rsidRPr="00354BEA" w:rsidRDefault="00CB24E9" w:rsidP="00CB24E9">
      <w:pPr>
        <w:pStyle w:val="2"/>
        <w:spacing w:line="240" w:lineRule="auto"/>
        <w:ind w:left="360"/>
        <w:jc w:val="center"/>
        <w:rPr>
          <w:rFonts w:ascii="Times New Roman" w:eastAsia="Times New Roman" w:hAnsi="Times New Roman" w:cs="Times New Roman"/>
          <w:b/>
          <w:sz w:val="24"/>
          <w:szCs w:val="24"/>
        </w:rPr>
      </w:pPr>
      <w:r w:rsidRPr="00354BEA">
        <w:rPr>
          <w:rFonts w:ascii="Times New Roman" w:eastAsia="Times New Roman" w:hAnsi="Times New Roman" w:cs="Times New Roman"/>
          <w:b/>
          <w:sz w:val="24"/>
          <w:szCs w:val="24"/>
        </w:rPr>
        <w:t xml:space="preserve">4. </w:t>
      </w:r>
      <w:r w:rsidRPr="00354BEA">
        <w:rPr>
          <w:rFonts w:ascii="Times New Roman" w:eastAsia="Times New Roman" w:hAnsi="Times New Roman" w:cs="Times New Roman"/>
          <w:b/>
          <w:bCs/>
          <w:sz w:val="24"/>
          <w:szCs w:val="24"/>
        </w:rPr>
        <w:t>Поставка товару</w:t>
      </w:r>
    </w:p>
    <w:p w:rsidR="00CB24E9" w:rsidRPr="00354BEA" w:rsidRDefault="00CB24E9" w:rsidP="00CB24E9">
      <w:pPr>
        <w:spacing w:line="240" w:lineRule="auto"/>
        <w:ind w:right="-34" w:firstLine="360"/>
        <w:jc w:val="both"/>
        <w:rPr>
          <w:color w:val="000000"/>
        </w:rPr>
      </w:pPr>
      <w:r w:rsidRPr="00354BEA">
        <w:rPr>
          <w:color w:val="000000"/>
        </w:rPr>
        <w:t xml:space="preserve">  4.1. Транспортування Товару до місця призначення організовується і оплачується Постачальником.</w:t>
      </w:r>
    </w:p>
    <w:p w:rsidR="00CB24E9" w:rsidRPr="00354BEA" w:rsidRDefault="00CB24E9" w:rsidP="00CB24E9">
      <w:pPr>
        <w:spacing w:line="240" w:lineRule="auto"/>
        <w:ind w:right="-34" w:firstLine="360"/>
        <w:jc w:val="both"/>
        <w:rPr>
          <w:color w:val="000000"/>
        </w:rPr>
      </w:pPr>
      <w:r w:rsidRPr="00354BEA">
        <w:rPr>
          <w:color w:val="000000"/>
        </w:rPr>
        <w:t xml:space="preserve">  4.2. Поставка товару здійснюється протягом </w:t>
      </w:r>
      <w:r w:rsidR="00636C1F">
        <w:rPr>
          <w:color w:val="000000"/>
          <w:lang w:val="uk-UA"/>
        </w:rPr>
        <w:t>20</w:t>
      </w:r>
      <w:r w:rsidRPr="00354BEA">
        <w:rPr>
          <w:color w:val="000000"/>
        </w:rPr>
        <w:t xml:space="preserve">-ти календарних днів з дати отримання </w:t>
      </w:r>
      <w:r w:rsidRPr="00354BEA">
        <w:rPr>
          <w:bCs/>
          <w:color w:val="000000"/>
        </w:rPr>
        <w:t xml:space="preserve">Постачальником </w:t>
      </w:r>
      <w:r w:rsidRPr="00354BEA">
        <w:rPr>
          <w:color w:val="000000"/>
        </w:rPr>
        <w:t xml:space="preserve">замовлення від </w:t>
      </w:r>
      <w:r w:rsidRPr="00354BEA">
        <w:rPr>
          <w:bCs/>
          <w:color w:val="000000"/>
        </w:rPr>
        <w:t xml:space="preserve">Замовника. </w:t>
      </w:r>
    </w:p>
    <w:p w:rsidR="00CB24E9" w:rsidRPr="00354BEA" w:rsidRDefault="00CB24E9" w:rsidP="00CB24E9">
      <w:pPr>
        <w:spacing w:line="240" w:lineRule="auto"/>
        <w:ind w:right="-34" w:firstLine="360"/>
        <w:jc w:val="both"/>
        <w:rPr>
          <w:color w:val="000000"/>
        </w:rPr>
      </w:pPr>
      <w:r w:rsidRPr="00354BEA">
        <w:rPr>
          <w:color w:val="000000"/>
        </w:rPr>
        <w:t xml:space="preserve">  4.3. Поставка товару здійснюється на склад </w:t>
      </w:r>
      <w:r w:rsidRPr="00354BEA">
        <w:rPr>
          <w:bCs/>
          <w:color w:val="000000"/>
        </w:rPr>
        <w:t xml:space="preserve">Замовника </w:t>
      </w:r>
      <w:r w:rsidRPr="00354BEA">
        <w:rPr>
          <w:color w:val="000000"/>
        </w:rPr>
        <w:t>за адресою: Україна, Рівненська обл., м. Здолбунів,</w:t>
      </w:r>
      <w:r>
        <w:rPr>
          <w:color w:val="000000"/>
        </w:rPr>
        <w:t xml:space="preserve"> вул. С. Бандери 1</w:t>
      </w:r>
      <w:r w:rsidRPr="00354BEA">
        <w:rPr>
          <w:color w:val="000000"/>
        </w:rPr>
        <w:t>.</w:t>
      </w:r>
    </w:p>
    <w:p w:rsidR="00CB24E9" w:rsidRPr="00354BEA" w:rsidRDefault="00CB24E9" w:rsidP="00CB24E9">
      <w:pPr>
        <w:spacing w:line="240" w:lineRule="auto"/>
        <w:ind w:right="-34" w:firstLine="360"/>
        <w:jc w:val="both"/>
        <w:rPr>
          <w:color w:val="000000"/>
        </w:rPr>
      </w:pPr>
      <w:r w:rsidRPr="00354BEA">
        <w:rPr>
          <w:color w:val="000000"/>
        </w:rPr>
        <w:t xml:space="preserve">  4.4. Датою поставки партії товару є дата, коли замовлена партія товару була передана у власність </w:t>
      </w:r>
      <w:r w:rsidRPr="00354BEA">
        <w:rPr>
          <w:bCs/>
          <w:color w:val="000000"/>
        </w:rPr>
        <w:t>Замовника</w:t>
      </w:r>
      <w:r w:rsidRPr="00354BEA">
        <w:rPr>
          <w:color w:val="000000"/>
        </w:rPr>
        <w:t xml:space="preserve"> в місці поставки.</w:t>
      </w:r>
    </w:p>
    <w:p w:rsidR="00CB24E9" w:rsidRPr="00354BEA" w:rsidRDefault="00CB24E9" w:rsidP="00CB24E9">
      <w:pPr>
        <w:spacing w:line="240" w:lineRule="auto"/>
        <w:ind w:right="-34" w:firstLine="360"/>
        <w:jc w:val="both"/>
        <w:rPr>
          <w:color w:val="000000"/>
        </w:rPr>
      </w:pPr>
      <w:r w:rsidRPr="00354BEA">
        <w:rPr>
          <w:color w:val="000000"/>
        </w:rPr>
        <w:lastRenderedPageBreak/>
        <w:t xml:space="preserve">  4.5. Право власності на товар переходить від </w:t>
      </w:r>
      <w:r w:rsidRPr="00354BEA">
        <w:rPr>
          <w:bCs/>
          <w:color w:val="000000"/>
        </w:rPr>
        <w:t>Постачальника</w:t>
      </w:r>
      <w:r w:rsidRPr="00354BEA">
        <w:rPr>
          <w:color w:val="000000"/>
        </w:rPr>
        <w:t xml:space="preserve"> до </w:t>
      </w:r>
      <w:r w:rsidRPr="00354BEA">
        <w:rPr>
          <w:bCs/>
          <w:color w:val="000000"/>
        </w:rPr>
        <w:t xml:space="preserve">Замовника </w:t>
      </w:r>
      <w:r w:rsidRPr="00354BEA">
        <w:rPr>
          <w:color w:val="000000"/>
        </w:rPr>
        <w:t xml:space="preserve">з моменту підписання уповноваженими особами обох Сторін видаткової накладної та передання товару </w:t>
      </w:r>
      <w:r w:rsidRPr="00354BEA">
        <w:rPr>
          <w:bCs/>
          <w:color w:val="000000"/>
        </w:rPr>
        <w:t xml:space="preserve">Замовнику </w:t>
      </w:r>
      <w:r w:rsidRPr="00354BEA">
        <w:rPr>
          <w:color w:val="000000"/>
        </w:rPr>
        <w:t>у місці поставки.</w:t>
      </w:r>
    </w:p>
    <w:p w:rsidR="00CB24E9" w:rsidRPr="00354BEA" w:rsidRDefault="00CB24E9" w:rsidP="00CB24E9">
      <w:pPr>
        <w:spacing w:line="240" w:lineRule="auto"/>
        <w:ind w:right="-34" w:firstLine="360"/>
        <w:jc w:val="both"/>
        <w:rPr>
          <w:color w:val="000000"/>
        </w:rPr>
      </w:pPr>
      <w:r w:rsidRPr="00354BEA">
        <w:rPr>
          <w:color w:val="000000"/>
        </w:rPr>
        <w:t xml:space="preserve">  4.6. У разі невідповідності Товару заявленим критеріям якості та/або відсутності супроводжувальної документації Товар не приймається, а повертається Постачальнику.</w:t>
      </w:r>
    </w:p>
    <w:p w:rsidR="00CB24E9" w:rsidRPr="00354BEA" w:rsidRDefault="00CB24E9" w:rsidP="00CB24E9">
      <w:pPr>
        <w:spacing w:line="240" w:lineRule="auto"/>
        <w:ind w:right="-34" w:firstLine="360"/>
        <w:jc w:val="both"/>
        <w:rPr>
          <w:color w:val="000000"/>
        </w:rPr>
      </w:pPr>
      <w:r w:rsidRPr="00354BEA">
        <w:rPr>
          <w:color w:val="000000"/>
        </w:rPr>
        <w:t xml:space="preserve">  4.7. </w:t>
      </w:r>
      <w:r w:rsidRPr="00354BEA">
        <w:t>Постачальник несе відповідальність за достовірність наданої документації у відповідності з чинним законодавством.</w:t>
      </w:r>
    </w:p>
    <w:p w:rsidR="00CB24E9" w:rsidRPr="00354BEA" w:rsidRDefault="00CB24E9" w:rsidP="00CB24E9">
      <w:pPr>
        <w:pStyle w:val="2"/>
        <w:pBdr>
          <w:top w:val="nil"/>
          <w:left w:val="nil"/>
          <w:bottom w:val="nil"/>
          <w:right w:val="nil"/>
          <w:between w:val="nil"/>
        </w:pBdr>
        <w:spacing w:line="240" w:lineRule="auto"/>
        <w:rPr>
          <w:rFonts w:ascii="Times New Roman" w:eastAsia="Times New Roman" w:hAnsi="Times New Roman" w:cs="Times New Roman"/>
          <w:b/>
          <w:sz w:val="24"/>
          <w:szCs w:val="24"/>
        </w:rPr>
      </w:pPr>
    </w:p>
    <w:p w:rsidR="00CB24E9" w:rsidRPr="00354BEA" w:rsidRDefault="00CB24E9" w:rsidP="00CB24E9">
      <w:pPr>
        <w:pStyle w:val="2"/>
        <w:pBdr>
          <w:top w:val="nil"/>
          <w:left w:val="nil"/>
          <w:bottom w:val="nil"/>
          <w:right w:val="nil"/>
          <w:between w:val="nil"/>
        </w:pBdr>
        <w:spacing w:line="240" w:lineRule="auto"/>
        <w:ind w:left="357"/>
        <w:jc w:val="center"/>
        <w:rPr>
          <w:rFonts w:ascii="Times New Roman" w:eastAsia="Times New Roman" w:hAnsi="Times New Roman" w:cs="Times New Roman"/>
          <w:b/>
          <w:sz w:val="24"/>
          <w:szCs w:val="24"/>
        </w:rPr>
      </w:pPr>
      <w:r w:rsidRPr="00354BEA">
        <w:rPr>
          <w:rFonts w:ascii="Times New Roman" w:eastAsia="Times New Roman" w:hAnsi="Times New Roman" w:cs="Times New Roman"/>
          <w:b/>
          <w:sz w:val="24"/>
          <w:szCs w:val="24"/>
        </w:rPr>
        <w:t>5.Пакування і маркування.</w:t>
      </w:r>
    </w:p>
    <w:p w:rsidR="00CB24E9" w:rsidRPr="00354BEA" w:rsidRDefault="00CB24E9" w:rsidP="00CB24E9">
      <w:pPr>
        <w:pStyle w:val="2"/>
        <w:spacing w:line="240" w:lineRule="auto"/>
        <w:ind w:firstLine="357"/>
        <w:jc w:val="both"/>
        <w:rPr>
          <w:rFonts w:ascii="Times New Roman" w:eastAsia="Times New Roman" w:hAnsi="Times New Roman" w:cs="Times New Roman"/>
          <w:sz w:val="24"/>
          <w:szCs w:val="24"/>
          <w:highlight w:val="white"/>
        </w:rPr>
      </w:pPr>
      <w:r w:rsidRPr="00354BEA">
        <w:rPr>
          <w:rFonts w:ascii="Times New Roman" w:eastAsia="Times New Roman" w:hAnsi="Times New Roman" w:cs="Times New Roman"/>
          <w:sz w:val="24"/>
          <w:szCs w:val="24"/>
        </w:rPr>
        <w:t xml:space="preserve">  5.1. Постачальник зобов’язаний забезпечити упакування товару, яке необхідне для запобігання його пошкодження або псування під час транспортування д</w:t>
      </w:r>
      <w:r>
        <w:rPr>
          <w:rFonts w:ascii="Times New Roman" w:eastAsia="Times New Roman" w:hAnsi="Times New Roman" w:cs="Times New Roman"/>
          <w:sz w:val="24"/>
          <w:szCs w:val="24"/>
          <w:lang w:val="uk-UA"/>
        </w:rPr>
        <w:t>о</w:t>
      </w:r>
      <w:r w:rsidRPr="00354BEA">
        <w:rPr>
          <w:rFonts w:ascii="Times New Roman" w:eastAsia="Times New Roman" w:hAnsi="Times New Roman" w:cs="Times New Roman"/>
          <w:sz w:val="24"/>
          <w:szCs w:val="24"/>
        </w:rPr>
        <w:t xml:space="preserve"> пункту призначення. Упаковка, у якій відвантажується товар повинна повністю відповідати державним стандартам.</w:t>
      </w:r>
      <w:r w:rsidRPr="00354BEA">
        <w:rPr>
          <w:rFonts w:ascii="Times New Roman" w:eastAsia="Times New Roman" w:hAnsi="Times New Roman" w:cs="Times New Roman"/>
          <w:sz w:val="24"/>
          <w:szCs w:val="24"/>
          <w:highlight w:val="white"/>
        </w:rPr>
        <w:t xml:space="preserve"> </w:t>
      </w:r>
    </w:p>
    <w:p w:rsidR="00CB24E9" w:rsidRPr="00354BEA" w:rsidRDefault="00CB24E9" w:rsidP="00CB24E9">
      <w:pPr>
        <w:pStyle w:val="2"/>
        <w:spacing w:line="240" w:lineRule="auto"/>
        <w:ind w:firstLine="357"/>
        <w:jc w:val="both"/>
        <w:rPr>
          <w:rFonts w:ascii="Times New Roman" w:eastAsia="Times New Roman" w:hAnsi="Times New Roman" w:cs="Times New Roman"/>
          <w:sz w:val="24"/>
          <w:szCs w:val="24"/>
          <w:highlight w:val="white"/>
        </w:rPr>
      </w:pPr>
    </w:p>
    <w:p w:rsidR="00CB24E9" w:rsidRPr="00354BEA" w:rsidRDefault="00CB24E9" w:rsidP="00CB24E9">
      <w:pPr>
        <w:spacing w:line="240" w:lineRule="auto"/>
        <w:ind w:left="357" w:right="-34" w:firstLine="709"/>
        <w:jc w:val="center"/>
      </w:pPr>
      <w:r w:rsidRPr="00354BEA">
        <w:rPr>
          <w:color w:val="000000"/>
        </w:rPr>
        <w:t xml:space="preserve"> </w:t>
      </w:r>
      <w:r w:rsidRPr="00354BEA">
        <w:rPr>
          <w:b/>
          <w:bCs/>
          <w:color w:val="000000"/>
        </w:rPr>
        <w:t>6. Права та обов’язки Сторін</w:t>
      </w:r>
    </w:p>
    <w:p w:rsidR="00CB24E9" w:rsidRPr="00354BEA" w:rsidRDefault="00CB24E9" w:rsidP="00CB24E9">
      <w:pPr>
        <w:spacing w:line="240" w:lineRule="auto"/>
        <w:ind w:firstLine="709"/>
        <w:jc w:val="both"/>
      </w:pPr>
      <w:r w:rsidRPr="00354BEA">
        <w:rPr>
          <w:color w:val="121212"/>
        </w:rPr>
        <w:t xml:space="preserve">6.1. </w:t>
      </w:r>
      <w:r w:rsidRPr="00354BEA">
        <w:rPr>
          <w:bCs/>
          <w:color w:val="121212"/>
          <w:u w:val="single"/>
        </w:rPr>
        <w:t>Замовник</w:t>
      </w:r>
      <w:r w:rsidRPr="00354BEA">
        <w:rPr>
          <w:color w:val="121212"/>
          <w:u w:val="single"/>
        </w:rPr>
        <w:t xml:space="preserve"> зобов’язаний:</w:t>
      </w:r>
    </w:p>
    <w:p w:rsidR="00CB24E9" w:rsidRPr="00354BEA" w:rsidRDefault="00CB24E9" w:rsidP="00CB24E9">
      <w:pPr>
        <w:spacing w:line="240" w:lineRule="auto"/>
        <w:ind w:firstLine="709"/>
        <w:jc w:val="both"/>
      </w:pPr>
      <w:r w:rsidRPr="00354BEA">
        <w:rPr>
          <w:color w:val="121212"/>
        </w:rPr>
        <w:t>6.1.1. Своєчасно та в повному обсязі здійснювати розрахунки за поставлений товар.</w:t>
      </w:r>
    </w:p>
    <w:p w:rsidR="00CB24E9" w:rsidRPr="00354BEA" w:rsidRDefault="00CB24E9" w:rsidP="00CB24E9">
      <w:pPr>
        <w:spacing w:line="240" w:lineRule="auto"/>
        <w:ind w:firstLine="709"/>
        <w:jc w:val="both"/>
      </w:pPr>
      <w:r w:rsidRPr="00354BEA">
        <w:rPr>
          <w:color w:val="121212"/>
        </w:rPr>
        <w:t>6.1.2. Приймати поставлений товар згідно з замовленням за видатковою накладною.</w:t>
      </w:r>
    </w:p>
    <w:p w:rsidR="00CB24E9" w:rsidRPr="00354BEA" w:rsidRDefault="00CB24E9" w:rsidP="00CB24E9">
      <w:pPr>
        <w:spacing w:line="240" w:lineRule="auto"/>
        <w:ind w:firstLine="709"/>
        <w:jc w:val="both"/>
        <w:rPr>
          <w:u w:val="single"/>
        </w:rPr>
      </w:pPr>
      <w:r w:rsidRPr="00354BEA">
        <w:rPr>
          <w:color w:val="121212"/>
        </w:rPr>
        <w:t xml:space="preserve">6.2. </w:t>
      </w:r>
      <w:r w:rsidRPr="00354BEA">
        <w:rPr>
          <w:bCs/>
          <w:color w:val="121212"/>
          <w:u w:val="single"/>
        </w:rPr>
        <w:t>Замовник</w:t>
      </w:r>
      <w:r w:rsidRPr="00354BEA">
        <w:rPr>
          <w:color w:val="121212"/>
          <w:u w:val="single"/>
        </w:rPr>
        <w:t xml:space="preserve"> має право:</w:t>
      </w:r>
    </w:p>
    <w:p w:rsidR="00CB24E9" w:rsidRPr="00354BEA" w:rsidRDefault="00CB24E9" w:rsidP="00CB24E9">
      <w:pPr>
        <w:spacing w:line="240" w:lineRule="auto"/>
        <w:ind w:firstLine="709"/>
        <w:jc w:val="both"/>
      </w:pPr>
      <w:r w:rsidRPr="00354BEA">
        <w:rPr>
          <w:color w:val="121212"/>
        </w:rPr>
        <w:t xml:space="preserve">6.2.1. Достроково, в односторонньому порядку, розірвати даний Договір, у разі невиконання договірних зобов’язань </w:t>
      </w:r>
      <w:r w:rsidRPr="00354BEA">
        <w:rPr>
          <w:bCs/>
          <w:color w:val="121212"/>
        </w:rPr>
        <w:t>Постачальником,</w:t>
      </w:r>
      <w:r w:rsidRPr="00354BEA">
        <w:rPr>
          <w:color w:val="121212"/>
        </w:rPr>
        <w:t xml:space="preserve"> повідомивши про це </w:t>
      </w:r>
      <w:r w:rsidRPr="00354BEA">
        <w:rPr>
          <w:bCs/>
          <w:color w:val="121212"/>
        </w:rPr>
        <w:t xml:space="preserve">Постачальника </w:t>
      </w:r>
      <w:r w:rsidRPr="00354BEA">
        <w:rPr>
          <w:color w:val="121212"/>
        </w:rPr>
        <w:t>за 20-ть (двадцять) календарних днів до бажаної дати розірвання.</w:t>
      </w:r>
    </w:p>
    <w:p w:rsidR="00CB24E9" w:rsidRPr="00354BEA" w:rsidRDefault="00CB24E9" w:rsidP="00CB24E9">
      <w:pPr>
        <w:spacing w:line="240" w:lineRule="auto"/>
        <w:ind w:firstLine="709"/>
        <w:jc w:val="both"/>
      </w:pPr>
      <w:r w:rsidRPr="00354BEA">
        <w:rPr>
          <w:color w:val="121212"/>
        </w:rPr>
        <w:t>6.2.2. Контролювати поставку товару у строки, встановлені даним Договором.</w:t>
      </w:r>
    </w:p>
    <w:p w:rsidR="00CB24E9" w:rsidRPr="00354BEA" w:rsidRDefault="00CB24E9" w:rsidP="00CB24E9">
      <w:pPr>
        <w:spacing w:line="240" w:lineRule="auto"/>
        <w:ind w:firstLine="709"/>
        <w:jc w:val="both"/>
      </w:pPr>
      <w:r w:rsidRPr="00354BEA">
        <w:rPr>
          <w:color w:val="121212"/>
        </w:rPr>
        <w:t>6.2.3. З</w:t>
      </w:r>
      <w:r w:rsidRPr="00354BEA">
        <w:rPr>
          <w:color w:val="000000"/>
        </w:rPr>
        <w:t xml:space="preserve">алучати фахівців </w:t>
      </w:r>
      <w:r w:rsidRPr="00354BEA">
        <w:rPr>
          <w:bCs/>
          <w:color w:val="121212"/>
        </w:rPr>
        <w:t>Замовника</w:t>
      </w:r>
      <w:r w:rsidRPr="00354BEA">
        <w:rPr>
          <w:color w:val="000000"/>
        </w:rPr>
        <w:t xml:space="preserve"> або сторонніх експертів для приймання товару від </w:t>
      </w:r>
      <w:r w:rsidRPr="00354BEA">
        <w:rPr>
          <w:bCs/>
          <w:color w:val="121212"/>
        </w:rPr>
        <w:t>Постачальника</w:t>
      </w:r>
      <w:r w:rsidRPr="00354BEA">
        <w:rPr>
          <w:color w:val="121212"/>
        </w:rPr>
        <w:t>.</w:t>
      </w:r>
    </w:p>
    <w:p w:rsidR="00CB24E9" w:rsidRPr="00354BEA" w:rsidRDefault="00CB24E9" w:rsidP="00CB24E9">
      <w:pPr>
        <w:spacing w:line="240" w:lineRule="auto"/>
        <w:ind w:firstLine="709"/>
        <w:jc w:val="both"/>
      </w:pPr>
      <w:r w:rsidRPr="00354BEA">
        <w:rPr>
          <w:color w:val="121212"/>
        </w:rPr>
        <w:t xml:space="preserve">6.2.4. Повернути неякісний (некомплектний) товар </w:t>
      </w:r>
      <w:r w:rsidRPr="00354BEA">
        <w:rPr>
          <w:bCs/>
          <w:color w:val="121212"/>
        </w:rPr>
        <w:t>Постачальнику</w:t>
      </w:r>
      <w:r w:rsidRPr="00354BEA">
        <w:rPr>
          <w:color w:val="121212"/>
        </w:rPr>
        <w:t>.</w:t>
      </w:r>
    </w:p>
    <w:p w:rsidR="00CB24E9" w:rsidRPr="00354BEA" w:rsidRDefault="00CB24E9" w:rsidP="00CB24E9">
      <w:pPr>
        <w:spacing w:line="240" w:lineRule="auto"/>
        <w:ind w:firstLine="709"/>
        <w:jc w:val="both"/>
      </w:pPr>
      <w:r w:rsidRPr="00354BEA">
        <w:rPr>
          <w:color w:val="121212"/>
        </w:rPr>
        <w:t>6.2.5. Зменшувати обсяг закупівлі товару та суму Договору в залежності від фінансових можливостей та своїх виробничих потреб.</w:t>
      </w:r>
    </w:p>
    <w:p w:rsidR="00CB24E9" w:rsidRPr="00354BEA" w:rsidRDefault="00CB24E9" w:rsidP="00CB24E9">
      <w:pPr>
        <w:spacing w:line="240" w:lineRule="auto"/>
        <w:ind w:firstLine="709"/>
        <w:jc w:val="both"/>
      </w:pPr>
      <w:r w:rsidRPr="00354BEA">
        <w:rPr>
          <w:color w:val="121212"/>
        </w:rPr>
        <w:t xml:space="preserve">6.3. </w:t>
      </w:r>
      <w:r w:rsidRPr="00354BEA">
        <w:rPr>
          <w:bCs/>
          <w:color w:val="121212"/>
          <w:u w:val="single"/>
        </w:rPr>
        <w:t>Постачальник</w:t>
      </w:r>
      <w:r w:rsidRPr="00354BEA">
        <w:rPr>
          <w:color w:val="121212"/>
          <w:u w:val="single"/>
        </w:rPr>
        <w:t xml:space="preserve"> зобов’язаний:</w:t>
      </w:r>
    </w:p>
    <w:p w:rsidR="00CB24E9" w:rsidRPr="00354BEA" w:rsidRDefault="00CB24E9" w:rsidP="00CB24E9">
      <w:pPr>
        <w:spacing w:line="240" w:lineRule="auto"/>
        <w:ind w:firstLine="709"/>
        <w:jc w:val="both"/>
      </w:pPr>
      <w:r w:rsidRPr="00354BEA">
        <w:rPr>
          <w:color w:val="121212"/>
        </w:rPr>
        <w:t>6.3.1. Забезпечити поставку товару у строки, встановлені даним Договором.</w:t>
      </w:r>
    </w:p>
    <w:p w:rsidR="00CB24E9" w:rsidRPr="00354BEA" w:rsidRDefault="00CB24E9" w:rsidP="00CB24E9">
      <w:pPr>
        <w:spacing w:line="240" w:lineRule="auto"/>
        <w:ind w:firstLine="709"/>
        <w:jc w:val="both"/>
      </w:pPr>
      <w:r w:rsidRPr="00354BEA">
        <w:rPr>
          <w:color w:val="121212"/>
        </w:rPr>
        <w:t>6.3.2. Забезпечити відповідність якості товару встановленим нормам якості на даний товар.</w:t>
      </w:r>
    </w:p>
    <w:p w:rsidR="00CB24E9" w:rsidRPr="00354BEA" w:rsidRDefault="00CB24E9" w:rsidP="00CB24E9">
      <w:pPr>
        <w:spacing w:line="240" w:lineRule="auto"/>
        <w:ind w:firstLine="709"/>
        <w:jc w:val="both"/>
      </w:pPr>
      <w:r w:rsidRPr="00354BEA">
        <w:rPr>
          <w:color w:val="121212"/>
        </w:rPr>
        <w:t xml:space="preserve">6.4. </w:t>
      </w:r>
      <w:r w:rsidRPr="00354BEA">
        <w:rPr>
          <w:bCs/>
          <w:color w:val="121212"/>
          <w:u w:val="single"/>
        </w:rPr>
        <w:t xml:space="preserve">Постачальник </w:t>
      </w:r>
      <w:r w:rsidRPr="00354BEA">
        <w:rPr>
          <w:color w:val="121212"/>
          <w:u w:val="single"/>
        </w:rPr>
        <w:t>має право:</w:t>
      </w:r>
    </w:p>
    <w:p w:rsidR="00CB24E9" w:rsidRPr="00354BEA" w:rsidRDefault="00CB24E9" w:rsidP="00CB24E9">
      <w:pPr>
        <w:spacing w:line="240" w:lineRule="auto"/>
        <w:ind w:firstLine="709"/>
        <w:jc w:val="both"/>
      </w:pPr>
      <w:r w:rsidRPr="00354BEA">
        <w:rPr>
          <w:color w:val="121212"/>
        </w:rPr>
        <w:t>6.4.1. Своєчасно та в повному обсязі отримати плату за поставлений товар.</w:t>
      </w:r>
    </w:p>
    <w:p w:rsidR="00CB24E9" w:rsidRPr="00354BEA" w:rsidRDefault="00CB24E9" w:rsidP="00CB24E9">
      <w:pPr>
        <w:spacing w:line="240" w:lineRule="auto"/>
        <w:ind w:firstLine="709"/>
        <w:jc w:val="center"/>
        <w:rPr>
          <w:b/>
          <w:bCs/>
          <w:color w:val="000000"/>
        </w:rPr>
      </w:pPr>
    </w:p>
    <w:p w:rsidR="00CB24E9" w:rsidRPr="00354BEA" w:rsidRDefault="00CB24E9" w:rsidP="00CB24E9">
      <w:pPr>
        <w:spacing w:line="240" w:lineRule="auto"/>
        <w:ind w:firstLine="709"/>
        <w:jc w:val="center"/>
      </w:pPr>
      <w:r w:rsidRPr="00354BEA">
        <w:rPr>
          <w:b/>
          <w:bCs/>
          <w:color w:val="000000"/>
        </w:rPr>
        <w:t>7. Відповідальність Сторін</w:t>
      </w:r>
    </w:p>
    <w:p w:rsidR="00CB24E9" w:rsidRPr="00354BEA" w:rsidRDefault="00CB24E9" w:rsidP="00CB24E9">
      <w:pPr>
        <w:spacing w:line="240" w:lineRule="auto"/>
        <w:ind w:firstLine="709"/>
        <w:jc w:val="both"/>
      </w:pPr>
      <w:r w:rsidRPr="00354BEA">
        <w:rPr>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CB24E9" w:rsidRPr="00354BEA" w:rsidRDefault="00CB24E9" w:rsidP="00CB24E9">
      <w:pPr>
        <w:spacing w:line="240" w:lineRule="auto"/>
        <w:ind w:firstLine="709"/>
        <w:jc w:val="both"/>
      </w:pPr>
      <w:r w:rsidRPr="00354BEA">
        <w:rPr>
          <w:color w:val="000000"/>
        </w:rPr>
        <w:t>7.</w:t>
      </w:r>
      <w:r>
        <w:rPr>
          <w:color w:val="000000"/>
          <w:lang w:val="uk-UA"/>
        </w:rPr>
        <w:t>2</w:t>
      </w:r>
      <w:r w:rsidRPr="00354BEA">
        <w:rPr>
          <w:color w:val="000000"/>
        </w:rPr>
        <w:t>. У разі затримки поставки товару більш, як на один місяць понад строку, передбаченого Договором,</w:t>
      </w:r>
      <w:r w:rsidRPr="00354BEA">
        <w:rPr>
          <w:bCs/>
          <w:color w:val="000000"/>
        </w:rPr>
        <w:t xml:space="preserve"> Замовник </w:t>
      </w:r>
      <w:r w:rsidRPr="00354BEA">
        <w:rPr>
          <w:color w:val="000000"/>
        </w:rPr>
        <w:t>має право в односторонньому порядку перервати дію даного Договору (повідомивши про це</w:t>
      </w:r>
      <w:r w:rsidRPr="00354BEA">
        <w:rPr>
          <w:bCs/>
          <w:color w:val="000000"/>
        </w:rPr>
        <w:t xml:space="preserve"> Постачальника </w:t>
      </w:r>
      <w:r w:rsidRPr="00354BEA">
        <w:rPr>
          <w:color w:val="000000"/>
        </w:rPr>
        <w:t>письмово) стосовно непоставленого товару без будь-якої компенсації за збитки, які</w:t>
      </w:r>
      <w:r w:rsidRPr="00354BEA">
        <w:rPr>
          <w:bCs/>
          <w:color w:val="000000"/>
        </w:rPr>
        <w:t xml:space="preserve"> Постачальник</w:t>
      </w:r>
      <w:r w:rsidRPr="00354BEA">
        <w:rPr>
          <w:color w:val="000000"/>
        </w:rPr>
        <w:t xml:space="preserve"> поніс або може понести через таке розірвання Договору. </w:t>
      </w:r>
    </w:p>
    <w:p w:rsidR="00CB24E9" w:rsidRPr="00354BEA" w:rsidRDefault="00CB24E9" w:rsidP="00CB24E9">
      <w:pPr>
        <w:spacing w:line="240" w:lineRule="auto"/>
        <w:ind w:right="-36" w:firstLine="709"/>
        <w:jc w:val="both"/>
      </w:pPr>
      <w:r w:rsidRPr="00354BEA">
        <w:rPr>
          <w:color w:val="000000"/>
        </w:rPr>
        <w:t>7.</w:t>
      </w:r>
      <w:r>
        <w:rPr>
          <w:color w:val="000000"/>
          <w:lang w:val="uk-UA"/>
        </w:rPr>
        <w:t>3</w:t>
      </w:r>
      <w:r w:rsidRPr="00354BEA">
        <w:rPr>
          <w:color w:val="000000"/>
        </w:rPr>
        <w:t>. У випадках, не передбачених умовами даного Договору, Сторони несуть відповідальність, передбачену чинним законодавством України. </w:t>
      </w:r>
    </w:p>
    <w:p w:rsidR="00CB24E9" w:rsidRPr="00354BEA" w:rsidRDefault="00CB24E9" w:rsidP="00CB24E9">
      <w:pPr>
        <w:spacing w:line="240" w:lineRule="auto"/>
        <w:ind w:right="-36" w:firstLine="709"/>
        <w:jc w:val="both"/>
      </w:pPr>
    </w:p>
    <w:p w:rsidR="00CB24E9" w:rsidRPr="00354BEA" w:rsidRDefault="00CB24E9" w:rsidP="00CB24E9">
      <w:pPr>
        <w:spacing w:line="240" w:lineRule="auto"/>
        <w:ind w:right="-34" w:hanging="1969"/>
        <w:jc w:val="center"/>
      </w:pPr>
      <w:r w:rsidRPr="00354BEA">
        <w:rPr>
          <w:b/>
          <w:bCs/>
          <w:color w:val="000000"/>
        </w:rPr>
        <w:t xml:space="preserve">                         8. Обставини непереборної сили</w:t>
      </w:r>
    </w:p>
    <w:p w:rsidR="00CB24E9" w:rsidRPr="00560933" w:rsidRDefault="00CB24E9" w:rsidP="00CB24E9">
      <w:pPr>
        <w:spacing w:line="240" w:lineRule="auto"/>
        <w:ind w:right="-36" w:firstLine="709"/>
        <w:jc w:val="both"/>
        <w:rPr>
          <w:color w:val="000000"/>
        </w:rPr>
      </w:pPr>
      <w:r w:rsidRPr="00560933">
        <w:rPr>
          <w:color w:val="000000"/>
        </w:rPr>
        <w:t>8.1. Жодна зі Сторін не несе відповідальності у разі невиконання або неналежного виконання нею будь якого з її зобов’язань за Договором, якщо таке невиконання або неналежне виконання обумовлено виключно виникненням та/або дією обставин непереборної сили (форс – мажорних обставин).</w:t>
      </w:r>
    </w:p>
    <w:p w:rsidR="00CB24E9" w:rsidRPr="00560933" w:rsidRDefault="00CB24E9" w:rsidP="00CB24E9">
      <w:pPr>
        <w:spacing w:line="240" w:lineRule="auto"/>
        <w:ind w:right="-36" w:firstLine="709"/>
        <w:jc w:val="both"/>
        <w:rPr>
          <w:color w:val="000000"/>
        </w:rPr>
      </w:pPr>
      <w:r w:rsidRPr="00560933">
        <w:rPr>
          <w:color w:val="000000"/>
        </w:rPr>
        <w:t xml:space="preserve">8.2. Під обставинами непереборної сили Сторони розуміють події надзвичайного характеру, які виникли після укладання Договору незалежно від волі й бажання Сторін (Сторони), наприклад: дії природних стихій і катаклізмів, війна, бойові дії, масові порушення </w:t>
      </w:r>
      <w:r w:rsidRPr="00560933">
        <w:rPr>
          <w:color w:val="000000"/>
        </w:rPr>
        <w:lastRenderedPageBreak/>
        <w:t>громадського порядку, рішення та акти органів та посадових осіб органів державної влади, виконавчої влади та місцевого самоврядування, рішення судів тощо.</w:t>
      </w:r>
    </w:p>
    <w:p w:rsidR="00CB24E9" w:rsidRPr="00560933" w:rsidRDefault="00CB24E9" w:rsidP="00CB24E9">
      <w:pPr>
        <w:spacing w:line="240" w:lineRule="auto"/>
        <w:ind w:right="-36" w:firstLine="709"/>
        <w:jc w:val="both"/>
        <w:rPr>
          <w:color w:val="000000"/>
        </w:rPr>
      </w:pPr>
      <w:r w:rsidRPr="00560933">
        <w:rPr>
          <w:color w:val="000000"/>
        </w:rPr>
        <w:t>8.3. Сторона, для якої виникли форс – мажорні обставини, зобов’язана не пізніше 3-х (трьох) банківських днів з дати настання таких обставин в письмовій формі проінформувати іншу Сторону про настання таких обставин, про їх наслідки й вжиті нею можливі заходи з метою запобігання негативних наслідків, що викликані форс-мажорними обставинами. В такому ж порядку Сторона інформує іншу Сторону про припинення дії форс-мажорних обставин та їх наслідків. Факт та строк дії обставин непереборної сили (форс-мажорних обставин) підтверджується Торгово-промисловою палатою України. В разі якщо обставини форс-мажору тривають більше ніж 10 (десять) календарних днів на вимогу однією із Сторін цей Договір підлягає достроковому розірванню.</w:t>
      </w:r>
    </w:p>
    <w:p w:rsidR="00CB24E9" w:rsidRPr="00560933" w:rsidRDefault="00CB24E9" w:rsidP="00CB24E9">
      <w:pPr>
        <w:spacing w:line="240" w:lineRule="auto"/>
        <w:ind w:right="-36" w:firstLine="709"/>
        <w:jc w:val="both"/>
        <w:rPr>
          <w:lang w:val="uk-UA"/>
        </w:rPr>
      </w:pPr>
      <w:r w:rsidRPr="00560933">
        <w:rPr>
          <w:color w:val="000000"/>
        </w:rPr>
        <w:t>8.4. Не повідомлення або несвоєчасне повідомлення про настання форс-мажорних обставин позбавляє Сторону права бути звільненою від відповідальності за невиконання своїх обов’язків по цьому Договору.</w:t>
      </w:r>
    </w:p>
    <w:p w:rsidR="00CB24E9" w:rsidRPr="00354BEA" w:rsidRDefault="00CB24E9" w:rsidP="00CB24E9">
      <w:pPr>
        <w:spacing w:line="240" w:lineRule="auto"/>
        <w:ind w:right="-36"/>
        <w:rPr>
          <w:b/>
          <w:bCs/>
          <w:color w:val="000000"/>
        </w:rPr>
      </w:pPr>
      <w:r w:rsidRPr="00354BEA">
        <w:rPr>
          <w:b/>
          <w:bCs/>
          <w:color w:val="000000"/>
        </w:rPr>
        <w:t>                                                        </w:t>
      </w:r>
    </w:p>
    <w:p w:rsidR="00CB24E9" w:rsidRPr="00354BEA" w:rsidRDefault="00CB24E9" w:rsidP="00CB24E9">
      <w:pPr>
        <w:spacing w:line="240" w:lineRule="auto"/>
        <w:ind w:right="-36"/>
        <w:jc w:val="center"/>
      </w:pPr>
      <w:r w:rsidRPr="00354BEA">
        <w:rPr>
          <w:b/>
          <w:bCs/>
          <w:color w:val="000000"/>
        </w:rPr>
        <w:t>9. Вирішення спорів</w:t>
      </w:r>
    </w:p>
    <w:p w:rsidR="00CB24E9" w:rsidRPr="00354BEA" w:rsidRDefault="00CB24E9" w:rsidP="00CB24E9">
      <w:pPr>
        <w:spacing w:line="240" w:lineRule="auto"/>
        <w:ind w:right="-36" w:firstLine="709"/>
        <w:jc w:val="both"/>
      </w:pPr>
      <w:r w:rsidRPr="00354BEA">
        <w:rPr>
          <w:color w:val="000000"/>
        </w:rPr>
        <w:t>9.1. У випадку виникнення спорів або розбіжностей Сторони зобов’язуються вирішувати їх шляхом переговорів та консультацій.</w:t>
      </w:r>
    </w:p>
    <w:p w:rsidR="00CB24E9" w:rsidRPr="00354BEA" w:rsidRDefault="00CB24E9" w:rsidP="00CB24E9">
      <w:pPr>
        <w:spacing w:line="240" w:lineRule="auto"/>
        <w:ind w:firstLine="709"/>
        <w:jc w:val="both"/>
        <w:rPr>
          <w:color w:val="000000"/>
        </w:rPr>
      </w:pPr>
      <w:r w:rsidRPr="00354BEA">
        <w:rPr>
          <w:color w:val="000000"/>
        </w:rPr>
        <w:t>9.2. У разі недосягнення згоди між Сторонами, спори розглядаються в установленому законодавством України порядку.</w:t>
      </w:r>
    </w:p>
    <w:p w:rsidR="00CB24E9" w:rsidRPr="00354BEA" w:rsidRDefault="00CB24E9" w:rsidP="00CB24E9">
      <w:pPr>
        <w:spacing w:line="240" w:lineRule="auto"/>
        <w:jc w:val="both"/>
        <w:rPr>
          <w:b/>
          <w:bCs/>
          <w:color w:val="000000"/>
        </w:rPr>
      </w:pPr>
      <w:r w:rsidRPr="00354BEA">
        <w:rPr>
          <w:b/>
          <w:bCs/>
          <w:color w:val="000000"/>
        </w:rPr>
        <w:t>                                 </w:t>
      </w:r>
    </w:p>
    <w:p w:rsidR="00CB24E9" w:rsidRPr="00354BEA" w:rsidRDefault="00CB24E9" w:rsidP="00CB24E9">
      <w:pPr>
        <w:spacing w:line="240" w:lineRule="auto"/>
      </w:pPr>
      <w:r w:rsidRPr="00354BEA">
        <w:rPr>
          <w:b/>
          <w:bCs/>
          <w:color w:val="000000"/>
        </w:rPr>
        <w:t>                                                                  10. Строк дії Договору</w:t>
      </w:r>
    </w:p>
    <w:p w:rsidR="00CB24E9" w:rsidRPr="00354BEA" w:rsidRDefault="00CB24E9" w:rsidP="00CB24E9">
      <w:pPr>
        <w:pStyle w:val="aa"/>
        <w:spacing w:after="0" w:line="240" w:lineRule="auto"/>
        <w:ind w:left="-207" w:firstLine="915"/>
        <w:jc w:val="both"/>
        <w:rPr>
          <w:rFonts w:ascii="Times New Roman" w:hAnsi="Times New Roman" w:cs="Times New Roman"/>
          <w:sz w:val="24"/>
          <w:szCs w:val="24"/>
          <w:lang w:val="uk-UA" w:eastAsia="ru-RU"/>
        </w:rPr>
      </w:pPr>
      <w:r w:rsidRPr="00354BEA">
        <w:rPr>
          <w:rFonts w:ascii="Times New Roman" w:hAnsi="Times New Roman" w:cs="Times New Roman"/>
          <w:color w:val="000000"/>
          <w:sz w:val="24"/>
          <w:szCs w:val="24"/>
          <w:lang w:val="uk-UA" w:eastAsia="ru-RU"/>
        </w:rPr>
        <w:t xml:space="preserve">10.1. Договір набирає чинності з дня його підписання Сторонами скріплюється печатками Сторін </w:t>
      </w:r>
      <w:r w:rsidRPr="00354BEA">
        <w:rPr>
          <w:rFonts w:ascii="Times New Roman" w:hAnsi="Times New Roman" w:cs="Times New Roman"/>
          <w:i/>
          <w:iCs/>
          <w:color w:val="000000"/>
          <w:sz w:val="24"/>
          <w:szCs w:val="24"/>
          <w:lang w:val="uk-UA" w:eastAsia="ru-RU"/>
        </w:rPr>
        <w:t>(за наявності)</w:t>
      </w:r>
      <w:r w:rsidRPr="00354BEA">
        <w:rPr>
          <w:rFonts w:ascii="Times New Roman" w:hAnsi="Times New Roman" w:cs="Times New Roman"/>
          <w:color w:val="000000"/>
          <w:sz w:val="24"/>
          <w:szCs w:val="24"/>
          <w:lang w:val="uk-UA" w:eastAsia="ru-RU"/>
        </w:rPr>
        <w:t xml:space="preserve"> і діє до «31» грудня  202</w:t>
      </w:r>
      <w:r>
        <w:rPr>
          <w:rFonts w:ascii="Times New Roman" w:hAnsi="Times New Roman" w:cs="Times New Roman"/>
          <w:color w:val="000000"/>
          <w:sz w:val="24"/>
          <w:szCs w:val="24"/>
          <w:lang w:val="uk-UA" w:eastAsia="ru-RU"/>
        </w:rPr>
        <w:t>3</w:t>
      </w:r>
      <w:r w:rsidRPr="00354BEA">
        <w:rPr>
          <w:rFonts w:ascii="Times New Roman" w:hAnsi="Times New Roman" w:cs="Times New Roman"/>
          <w:color w:val="000000"/>
          <w:sz w:val="24"/>
          <w:szCs w:val="24"/>
          <w:lang w:val="uk-UA" w:eastAsia="ru-RU"/>
        </w:rPr>
        <w:t xml:space="preserve"> р., </w:t>
      </w:r>
      <w:r w:rsidRPr="00354BEA">
        <w:rPr>
          <w:rFonts w:ascii="Times New Roman" w:hAnsi="Times New Roman" w:cs="Times New Roman"/>
          <w:sz w:val="24"/>
          <w:szCs w:val="24"/>
          <w:lang w:val="uk-UA" w:eastAsia="ru-RU"/>
        </w:rPr>
        <w:t xml:space="preserve">а в частині розрахунків – до повного виконання сторонами зобов’язань за даним Договору. </w:t>
      </w:r>
    </w:p>
    <w:p w:rsidR="00CB24E9" w:rsidRPr="00354BEA" w:rsidRDefault="00CB24E9" w:rsidP="00CB24E9">
      <w:pPr>
        <w:spacing w:line="240" w:lineRule="auto"/>
        <w:ind w:right="-36" w:firstLine="709"/>
        <w:jc w:val="both"/>
      </w:pPr>
      <w:r w:rsidRPr="00354BEA">
        <w:rPr>
          <w:color w:val="000000"/>
        </w:rPr>
        <w:t xml:space="preserve">10.2. </w:t>
      </w:r>
      <w:r w:rsidRPr="00354BEA">
        <w:t>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w:t>
      </w:r>
    </w:p>
    <w:p w:rsidR="00CB24E9" w:rsidRPr="00354BEA" w:rsidRDefault="00CB24E9" w:rsidP="00CB24E9">
      <w:pPr>
        <w:spacing w:line="240" w:lineRule="auto"/>
        <w:ind w:firstLine="709"/>
        <w:jc w:val="center"/>
        <w:rPr>
          <w:b/>
          <w:bCs/>
        </w:rPr>
      </w:pPr>
    </w:p>
    <w:p w:rsidR="00CB24E9" w:rsidRPr="00354BEA" w:rsidRDefault="00CB24E9" w:rsidP="00CB24E9">
      <w:pPr>
        <w:spacing w:line="240" w:lineRule="auto"/>
        <w:ind w:firstLine="709"/>
        <w:jc w:val="center"/>
      </w:pPr>
      <w:r w:rsidRPr="00354BEA">
        <w:rPr>
          <w:b/>
          <w:bCs/>
          <w:color w:val="000000"/>
        </w:rPr>
        <w:t>11. Інші умови</w:t>
      </w:r>
    </w:p>
    <w:p w:rsidR="00CB24E9" w:rsidRPr="00354BEA" w:rsidRDefault="00CB24E9" w:rsidP="00CB24E9">
      <w:pPr>
        <w:spacing w:line="240" w:lineRule="auto"/>
        <w:jc w:val="both"/>
      </w:pPr>
      <w:r w:rsidRPr="00354BEA">
        <w:rPr>
          <w:color w:val="000000"/>
        </w:rPr>
        <w:t>           11.1. Дія Договору припиняється:</w:t>
      </w:r>
    </w:p>
    <w:p w:rsidR="00CB24E9" w:rsidRPr="00354BEA" w:rsidRDefault="00CB24E9" w:rsidP="00CB24E9">
      <w:pPr>
        <w:pStyle w:val="aa"/>
        <w:numPr>
          <w:ilvl w:val="0"/>
          <w:numId w:val="5"/>
        </w:numPr>
        <w:spacing w:after="0" w:line="240" w:lineRule="auto"/>
        <w:jc w:val="both"/>
        <w:rPr>
          <w:rFonts w:ascii="Times New Roman" w:hAnsi="Times New Roman" w:cs="Times New Roman"/>
          <w:sz w:val="24"/>
          <w:szCs w:val="24"/>
        </w:rPr>
      </w:pPr>
      <w:r w:rsidRPr="00354BEA">
        <w:rPr>
          <w:rFonts w:ascii="Times New Roman" w:hAnsi="Times New Roman" w:cs="Times New Roman"/>
          <w:color w:val="000000"/>
          <w:sz w:val="24"/>
          <w:szCs w:val="24"/>
        </w:rPr>
        <w:t>за згодою Сторін;</w:t>
      </w:r>
    </w:p>
    <w:p w:rsidR="00CB24E9" w:rsidRPr="00354BEA" w:rsidRDefault="00CB24E9" w:rsidP="00CB24E9">
      <w:pPr>
        <w:pStyle w:val="aa"/>
        <w:numPr>
          <w:ilvl w:val="0"/>
          <w:numId w:val="5"/>
        </w:numPr>
        <w:spacing w:after="0" w:line="240" w:lineRule="auto"/>
        <w:jc w:val="both"/>
        <w:rPr>
          <w:rFonts w:ascii="Times New Roman" w:hAnsi="Times New Roman" w:cs="Times New Roman"/>
          <w:sz w:val="24"/>
          <w:szCs w:val="24"/>
        </w:rPr>
      </w:pPr>
      <w:r w:rsidRPr="00354BEA">
        <w:rPr>
          <w:rFonts w:ascii="Times New Roman" w:hAnsi="Times New Roman" w:cs="Times New Roman"/>
          <w:color w:val="000000"/>
          <w:sz w:val="24"/>
          <w:szCs w:val="24"/>
        </w:rPr>
        <w:t>з інших підстав, передбачених цим Договором та чинним законодавством України.</w:t>
      </w:r>
    </w:p>
    <w:p w:rsidR="00CB24E9" w:rsidRPr="00354BEA" w:rsidRDefault="00CB24E9" w:rsidP="00CB24E9">
      <w:pPr>
        <w:spacing w:line="240" w:lineRule="auto"/>
        <w:jc w:val="both"/>
      </w:pPr>
      <w:r w:rsidRPr="00354BEA">
        <w:rPr>
          <w:color w:val="000000"/>
        </w:rPr>
        <w:t>            11.2.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CB24E9" w:rsidRPr="00120523" w:rsidRDefault="00CB24E9" w:rsidP="00CB24E9">
      <w:pPr>
        <w:spacing w:line="240" w:lineRule="auto"/>
        <w:jc w:val="both"/>
        <w:rPr>
          <w:lang w:val="uk-UA"/>
        </w:rPr>
      </w:pPr>
      <w:r w:rsidRPr="00354BEA">
        <w:rPr>
          <w:color w:val="000000"/>
        </w:rPr>
        <w:t>             11.3. Цей Договір викладений українською мовою в двох примірниках, які мають однакову юридичну силу, по одному</w:t>
      </w:r>
      <w:r>
        <w:rPr>
          <w:color w:val="000000"/>
          <w:lang w:val="uk-UA"/>
        </w:rPr>
        <w:t xml:space="preserve"> примірнику</w:t>
      </w:r>
      <w:r w:rsidRPr="00354BEA">
        <w:rPr>
          <w:color w:val="000000"/>
        </w:rPr>
        <w:t xml:space="preserve"> для кожної із Сторін</w:t>
      </w:r>
      <w:r>
        <w:rPr>
          <w:color w:val="000000"/>
          <w:lang w:val="uk-UA"/>
        </w:rPr>
        <w:t>.</w:t>
      </w:r>
    </w:p>
    <w:p w:rsidR="00CB24E9" w:rsidRPr="00354BEA" w:rsidRDefault="00CB24E9" w:rsidP="00CB24E9">
      <w:pPr>
        <w:spacing w:line="240" w:lineRule="auto"/>
        <w:jc w:val="both"/>
      </w:pPr>
      <w:r w:rsidRPr="00354BEA">
        <w:rPr>
          <w:color w:val="000000"/>
        </w:rPr>
        <w:t>             11.4.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CB24E9" w:rsidRPr="00354BEA" w:rsidRDefault="00CB24E9" w:rsidP="00CB24E9">
      <w:pPr>
        <w:spacing w:line="240" w:lineRule="auto"/>
        <w:jc w:val="both"/>
      </w:pPr>
      <w:r w:rsidRPr="00354BEA">
        <w:rPr>
          <w:color w:val="000000"/>
        </w:rPr>
        <w:t>             11.5.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r w:rsidRPr="00354BEA">
        <w:t xml:space="preserve"> </w:t>
      </w:r>
      <w:r w:rsidRPr="00354BEA">
        <w:rPr>
          <w:color w:val="000000"/>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CB24E9" w:rsidRPr="00354BEA" w:rsidRDefault="00CB24E9" w:rsidP="00CB24E9">
      <w:pPr>
        <w:spacing w:line="240" w:lineRule="auto"/>
        <w:ind w:firstLine="709"/>
        <w:jc w:val="both"/>
      </w:pPr>
      <w:r w:rsidRPr="00354BEA">
        <w:rPr>
          <w:color w:val="000000"/>
        </w:rPr>
        <w:t>11.6.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CB24E9" w:rsidRPr="00354BEA" w:rsidRDefault="00CB24E9" w:rsidP="00CB24E9">
      <w:pPr>
        <w:spacing w:line="240" w:lineRule="auto"/>
        <w:ind w:right="-36" w:firstLine="709"/>
        <w:jc w:val="both"/>
      </w:pPr>
      <w:r w:rsidRPr="00354BEA">
        <w:rPr>
          <w:color w:val="000000"/>
        </w:rPr>
        <w:lastRenderedPageBreak/>
        <w:t>11.7. Жодна із Сторін не має права передавати права та обов’язки за цим Договором третім особам без отримання письмової згоди другої Сторони.</w:t>
      </w:r>
    </w:p>
    <w:p w:rsidR="00CB24E9" w:rsidRPr="00354BEA" w:rsidRDefault="00CB24E9" w:rsidP="00CB24E9">
      <w:pPr>
        <w:spacing w:line="240" w:lineRule="auto"/>
      </w:pPr>
    </w:p>
    <w:p w:rsidR="00CB24E9" w:rsidRPr="00354BEA" w:rsidRDefault="00CB24E9" w:rsidP="00CB24E9">
      <w:pPr>
        <w:spacing w:line="240" w:lineRule="auto"/>
        <w:ind w:right="-34" w:firstLine="709"/>
        <w:jc w:val="center"/>
      </w:pPr>
      <w:r w:rsidRPr="00354BEA">
        <w:rPr>
          <w:b/>
          <w:bCs/>
          <w:color w:val="000000"/>
        </w:rPr>
        <w:t>12. Додатки до Договору</w:t>
      </w:r>
    </w:p>
    <w:p w:rsidR="00CB24E9" w:rsidRPr="00354BEA" w:rsidRDefault="00CB24E9" w:rsidP="00CB24E9">
      <w:pPr>
        <w:spacing w:line="240" w:lineRule="auto"/>
        <w:ind w:right="-36" w:firstLine="709"/>
        <w:jc w:val="both"/>
      </w:pPr>
      <w:r w:rsidRPr="00354BEA">
        <w:rPr>
          <w:color w:val="000000"/>
        </w:rPr>
        <w:t>12.1. Невід’ємною частиною цього Договору є: Специфікація (Додаток 1).</w:t>
      </w:r>
    </w:p>
    <w:p w:rsidR="00CB24E9" w:rsidRPr="00354BEA" w:rsidRDefault="00CB24E9" w:rsidP="00CB24E9">
      <w:pPr>
        <w:spacing w:line="240" w:lineRule="auto"/>
      </w:pPr>
    </w:p>
    <w:p w:rsidR="00CB24E9" w:rsidRPr="00354BEA" w:rsidRDefault="00CB24E9" w:rsidP="00CB24E9">
      <w:pPr>
        <w:spacing w:line="240" w:lineRule="auto"/>
        <w:ind w:right="-36" w:firstLine="567"/>
        <w:jc w:val="center"/>
        <w:rPr>
          <w:b/>
          <w:bCs/>
          <w:color w:val="000000"/>
        </w:rPr>
      </w:pPr>
      <w:r w:rsidRPr="00354BEA">
        <w:rPr>
          <w:b/>
          <w:bCs/>
          <w:color w:val="000000"/>
        </w:rPr>
        <w:t>1</w:t>
      </w:r>
      <w:r>
        <w:rPr>
          <w:b/>
          <w:bCs/>
          <w:color w:val="000000"/>
          <w:lang w:val="uk-UA"/>
        </w:rPr>
        <w:t>3</w:t>
      </w:r>
      <w:r w:rsidRPr="00354BEA">
        <w:rPr>
          <w:b/>
          <w:bCs/>
          <w:color w:val="000000"/>
        </w:rPr>
        <w:t>. Місцезнаходження та банківські реквізити Сторін:</w:t>
      </w:r>
    </w:p>
    <w:p w:rsidR="00CB24E9" w:rsidRPr="00354BEA" w:rsidRDefault="00CB24E9" w:rsidP="00CB24E9">
      <w:pPr>
        <w:spacing w:line="240" w:lineRule="auto"/>
      </w:pPr>
    </w:p>
    <w:tbl>
      <w:tblPr>
        <w:tblW w:w="0" w:type="auto"/>
        <w:tblLook w:val="04A0" w:firstRow="1" w:lastRow="0" w:firstColumn="1" w:lastColumn="0" w:noHBand="0" w:noVBand="1"/>
      </w:tblPr>
      <w:tblGrid>
        <w:gridCol w:w="4725"/>
        <w:gridCol w:w="4914"/>
      </w:tblGrid>
      <w:tr w:rsidR="00CB24E9" w:rsidRPr="00354BEA" w:rsidTr="00F719E6">
        <w:tc>
          <w:tcPr>
            <w:tcW w:w="4843" w:type="dxa"/>
            <w:shd w:val="clear" w:color="auto" w:fill="auto"/>
          </w:tcPr>
          <w:p w:rsidR="00CB24E9" w:rsidRPr="00ED10A2" w:rsidRDefault="00CB24E9" w:rsidP="00F719E6">
            <w:pPr>
              <w:ind w:right="-36"/>
              <w:rPr>
                <w:b/>
                <w:bCs/>
                <w:color w:val="000000"/>
                <w:lang w:val="uk-UA" w:eastAsia="ru-RU"/>
              </w:rPr>
            </w:pPr>
            <w:r w:rsidRPr="00ED10A2">
              <w:rPr>
                <w:b/>
                <w:bCs/>
                <w:color w:val="000000"/>
                <w:lang w:val="uk-UA" w:eastAsia="ru-RU"/>
              </w:rPr>
              <w:t xml:space="preserve">    ЗАМОВНИК   </w:t>
            </w:r>
          </w:p>
        </w:tc>
        <w:tc>
          <w:tcPr>
            <w:tcW w:w="5012" w:type="dxa"/>
            <w:shd w:val="clear" w:color="auto" w:fill="auto"/>
          </w:tcPr>
          <w:p w:rsidR="00CB24E9" w:rsidRPr="00ED10A2" w:rsidRDefault="00CB24E9" w:rsidP="00F719E6">
            <w:pPr>
              <w:ind w:right="-36"/>
              <w:rPr>
                <w:b/>
                <w:bCs/>
                <w:color w:val="000000"/>
                <w:lang w:val="uk-UA" w:eastAsia="ru-RU"/>
              </w:rPr>
            </w:pPr>
            <w:r w:rsidRPr="00ED10A2">
              <w:rPr>
                <w:b/>
                <w:bCs/>
                <w:color w:val="000000"/>
                <w:lang w:val="uk-UA" w:eastAsia="ru-RU"/>
              </w:rPr>
              <w:t xml:space="preserve">                     ПОСТАЧАЛЬНИК</w:t>
            </w:r>
          </w:p>
        </w:tc>
      </w:tr>
    </w:tbl>
    <w:p w:rsidR="00CB24E9" w:rsidRPr="00354BEA" w:rsidRDefault="00CB24E9" w:rsidP="00CB24E9">
      <w:pPr>
        <w:pStyle w:val="Style4"/>
        <w:snapToGrid w:val="0"/>
        <w:spacing w:line="240" w:lineRule="auto"/>
        <w:jc w:val="left"/>
      </w:pPr>
    </w:p>
    <w:p w:rsidR="00CB24E9" w:rsidRDefault="00CB24E9" w:rsidP="00CB24E9">
      <w:pPr>
        <w:pStyle w:val="12"/>
        <w:shd w:val="clear" w:color="auto" w:fill="FFFFFF"/>
        <w:tabs>
          <w:tab w:val="left" w:pos="284"/>
        </w:tabs>
        <w:spacing w:line="240" w:lineRule="auto"/>
        <w:ind w:left="284"/>
        <w:rPr>
          <w:b/>
        </w:rPr>
      </w:pPr>
      <w:r w:rsidRPr="005A12C1">
        <w:rPr>
          <w:b/>
        </w:rPr>
        <w:t xml:space="preserve">КОМУНАЛЬНЕ НЕКОМЕРЦІЙНЕ </w:t>
      </w:r>
    </w:p>
    <w:p w:rsidR="00CB24E9" w:rsidRDefault="00CB24E9" w:rsidP="00CB24E9">
      <w:pPr>
        <w:pStyle w:val="12"/>
        <w:shd w:val="clear" w:color="auto" w:fill="FFFFFF"/>
        <w:tabs>
          <w:tab w:val="left" w:pos="284"/>
        </w:tabs>
        <w:spacing w:line="240" w:lineRule="auto"/>
        <w:ind w:left="284"/>
        <w:rPr>
          <w:b/>
        </w:rPr>
      </w:pPr>
      <w:r w:rsidRPr="005A12C1">
        <w:rPr>
          <w:b/>
        </w:rPr>
        <w:t xml:space="preserve">ПІДПРИЄМСТВО «ЗДОЛБУНІВСЬКА </w:t>
      </w:r>
    </w:p>
    <w:p w:rsidR="00CB24E9" w:rsidRDefault="00CB24E9" w:rsidP="00CB24E9">
      <w:pPr>
        <w:pStyle w:val="12"/>
        <w:shd w:val="clear" w:color="auto" w:fill="FFFFFF"/>
        <w:tabs>
          <w:tab w:val="left" w:pos="284"/>
        </w:tabs>
        <w:spacing w:line="240" w:lineRule="auto"/>
        <w:ind w:left="284"/>
        <w:rPr>
          <w:b/>
        </w:rPr>
      </w:pPr>
      <w:r w:rsidRPr="005A12C1">
        <w:rPr>
          <w:b/>
        </w:rPr>
        <w:t xml:space="preserve">ЦЕНТРАЛЬНА МІСЬКА ЛІКАРНЯ» </w:t>
      </w:r>
    </w:p>
    <w:p w:rsidR="00CB24E9" w:rsidRDefault="00CB24E9" w:rsidP="00CB24E9">
      <w:pPr>
        <w:pStyle w:val="12"/>
        <w:shd w:val="clear" w:color="auto" w:fill="FFFFFF"/>
        <w:tabs>
          <w:tab w:val="left" w:pos="284"/>
        </w:tabs>
        <w:spacing w:line="240" w:lineRule="auto"/>
        <w:ind w:left="284"/>
        <w:rPr>
          <w:b/>
        </w:rPr>
      </w:pPr>
      <w:r w:rsidRPr="005A12C1">
        <w:rPr>
          <w:b/>
        </w:rPr>
        <w:t xml:space="preserve">ЗДОЛБУНІВСЬКОЇ МІСЬКОЇ </w:t>
      </w:r>
    </w:p>
    <w:p w:rsidR="00CB24E9" w:rsidRPr="00354BEA" w:rsidRDefault="00CB24E9" w:rsidP="00CB24E9">
      <w:pPr>
        <w:pStyle w:val="12"/>
        <w:shd w:val="clear" w:color="auto" w:fill="FFFFFF"/>
        <w:tabs>
          <w:tab w:val="left" w:pos="284"/>
        </w:tabs>
        <w:spacing w:line="240" w:lineRule="auto"/>
        <w:ind w:left="284"/>
      </w:pPr>
      <w:r w:rsidRPr="005A12C1">
        <w:rPr>
          <w:b/>
        </w:rPr>
        <w:t>РАДИ РІВНЕНСЬКОЇ ОБЛАСТІ</w:t>
      </w:r>
    </w:p>
    <w:p w:rsidR="00CB24E9" w:rsidRDefault="00CB24E9" w:rsidP="00CB24E9">
      <w:pPr>
        <w:pStyle w:val="12"/>
        <w:shd w:val="clear" w:color="auto" w:fill="FFFFFF"/>
        <w:tabs>
          <w:tab w:val="left" w:pos="284"/>
        </w:tabs>
        <w:spacing w:line="240" w:lineRule="auto"/>
        <w:ind w:left="284"/>
      </w:pPr>
    </w:p>
    <w:p w:rsidR="00CB24E9" w:rsidRPr="00354BEA" w:rsidRDefault="00CB24E9" w:rsidP="00CB24E9">
      <w:pPr>
        <w:pStyle w:val="12"/>
        <w:shd w:val="clear" w:color="auto" w:fill="FFFFFF"/>
        <w:tabs>
          <w:tab w:val="left" w:pos="284"/>
        </w:tabs>
        <w:spacing w:line="240" w:lineRule="auto"/>
        <w:ind w:left="284"/>
      </w:pPr>
      <w:r w:rsidRPr="00354BEA">
        <w:t>35701, Рівненська обл,</w:t>
      </w:r>
    </w:p>
    <w:p w:rsidR="00CB24E9" w:rsidRPr="00354BEA" w:rsidRDefault="00CB24E9" w:rsidP="00CB24E9">
      <w:pPr>
        <w:pStyle w:val="12"/>
        <w:shd w:val="clear" w:color="auto" w:fill="FFFFFF"/>
        <w:tabs>
          <w:tab w:val="left" w:pos="284"/>
        </w:tabs>
        <w:spacing w:line="240" w:lineRule="auto"/>
        <w:ind w:left="284"/>
      </w:pPr>
      <w:r w:rsidRPr="00354BEA">
        <w:t>м. Здолбунів, вул. С. Бандери, 1</w:t>
      </w:r>
    </w:p>
    <w:p w:rsidR="00CB24E9" w:rsidRDefault="00CB24E9" w:rsidP="00CB24E9">
      <w:pPr>
        <w:pStyle w:val="12"/>
        <w:shd w:val="clear" w:color="auto" w:fill="FFFFFF"/>
        <w:tabs>
          <w:tab w:val="left" w:pos="284"/>
        </w:tabs>
        <w:spacing w:line="240" w:lineRule="auto"/>
        <w:ind w:left="284"/>
      </w:pPr>
      <w:r w:rsidRPr="00354BEA">
        <w:t>ЄДРПОУ 02000105</w:t>
      </w:r>
    </w:p>
    <w:p w:rsidR="00CB24E9" w:rsidRDefault="00CB24E9" w:rsidP="00CB24E9">
      <w:pPr>
        <w:pStyle w:val="12"/>
        <w:shd w:val="clear" w:color="auto" w:fill="FFFFFF"/>
        <w:tabs>
          <w:tab w:val="left" w:pos="284"/>
        </w:tabs>
        <w:spacing w:line="240" w:lineRule="auto"/>
        <w:ind w:left="284"/>
      </w:pPr>
      <w:r>
        <w:t>ІПН 020001017075</w:t>
      </w:r>
    </w:p>
    <w:p w:rsidR="00CB24E9" w:rsidRDefault="00CB24E9" w:rsidP="00CB24E9">
      <w:pPr>
        <w:pStyle w:val="12"/>
        <w:shd w:val="clear" w:color="auto" w:fill="FFFFFF"/>
        <w:tabs>
          <w:tab w:val="left" w:pos="284"/>
        </w:tabs>
        <w:spacing w:line="240" w:lineRule="auto"/>
        <w:ind w:left="284"/>
      </w:pPr>
      <w:r>
        <w:t>р/р UA073052990000026004030703934</w:t>
      </w:r>
    </w:p>
    <w:p w:rsidR="00CB24E9" w:rsidRDefault="00CB24E9" w:rsidP="00CB24E9">
      <w:pPr>
        <w:pStyle w:val="12"/>
        <w:shd w:val="clear" w:color="auto" w:fill="FFFFFF"/>
        <w:tabs>
          <w:tab w:val="left" w:pos="284"/>
        </w:tabs>
        <w:spacing w:line="240" w:lineRule="auto"/>
        <w:ind w:left="284"/>
      </w:pPr>
      <w:r>
        <w:t>в АТ КБ «ПРИВАТБАНК»</w:t>
      </w:r>
    </w:p>
    <w:p w:rsidR="00CB24E9" w:rsidRDefault="00CB24E9" w:rsidP="00CB24E9">
      <w:pPr>
        <w:pStyle w:val="12"/>
        <w:shd w:val="clear" w:color="auto" w:fill="FFFFFF"/>
        <w:tabs>
          <w:tab w:val="left" w:pos="284"/>
        </w:tabs>
        <w:spacing w:line="240" w:lineRule="auto"/>
        <w:ind w:left="284"/>
      </w:pPr>
      <w:r>
        <w:t>тел. 0678865360</w:t>
      </w:r>
    </w:p>
    <w:p w:rsidR="00CB24E9" w:rsidRDefault="00CB24E9" w:rsidP="00CB24E9">
      <w:pPr>
        <w:tabs>
          <w:tab w:val="left" w:pos="284"/>
        </w:tabs>
        <w:spacing w:line="240" w:lineRule="auto"/>
        <w:rPr>
          <w:lang w:eastAsia="ar-SA"/>
        </w:rPr>
      </w:pPr>
    </w:p>
    <w:p w:rsidR="00CB24E9" w:rsidRPr="00354BEA" w:rsidRDefault="00CB24E9" w:rsidP="00CB24E9">
      <w:pPr>
        <w:tabs>
          <w:tab w:val="left" w:pos="284"/>
        </w:tabs>
        <w:spacing w:line="240" w:lineRule="auto"/>
        <w:rPr>
          <w:lang w:eastAsia="ar-SA"/>
        </w:rPr>
      </w:pPr>
    </w:p>
    <w:p w:rsidR="00CB24E9" w:rsidRPr="00354BEA" w:rsidRDefault="00CB24E9" w:rsidP="00CB24E9">
      <w:pPr>
        <w:tabs>
          <w:tab w:val="left" w:pos="284"/>
        </w:tabs>
        <w:spacing w:line="240" w:lineRule="auto"/>
        <w:rPr>
          <w:lang w:eastAsia="ar-SA"/>
        </w:rPr>
      </w:pPr>
    </w:p>
    <w:p w:rsidR="00CB24E9" w:rsidRPr="00354BEA" w:rsidRDefault="00CB24E9" w:rsidP="00CB24E9">
      <w:pPr>
        <w:tabs>
          <w:tab w:val="left" w:pos="284"/>
        </w:tabs>
        <w:spacing w:line="240" w:lineRule="auto"/>
      </w:pPr>
    </w:p>
    <w:p w:rsidR="00CB24E9" w:rsidRPr="00354BEA" w:rsidRDefault="00CB24E9" w:rsidP="00CB24E9">
      <w:pPr>
        <w:pStyle w:val="12"/>
        <w:tabs>
          <w:tab w:val="left" w:pos="284"/>
        </w:tabs>
        <w:spacing w:line="240" w:lineRule="auto"/>
        <w:ind w:left="284"/>
      </w:pPr>
      <w:r>
        <w:t>Д</w:t>
      </w:r>
      <w:r w:rsidRPr="00354BEA">
        <w:t>иректор</w:t>
      </w:r>
      <w:r>
        <w:t xml:space="preserve"> </w:t>
      </w:r>
      <w:r w:rsidRPr="00354BEA">
        <w:t>______</w:t>
      </w:r>
      <w:r>
        <w:t>Василь ВИСОЧАНСЬКИЙ</w:t>
      </w:r>
    </w:p>
    <w:p w:rsidR="00CB24E9" w:rsidRPr="00354BEA" w:rsidRDefault="00CB24E9" w:rsidP="00CB24E9">
      <w:pPr>
        <w:pStyle w:val="Style4"/>
        <w:tabs>
          <w:tab w:val="left" w:pos="1395"/>
        </w:tabs>
        <w:spacing w:line="240" w:lineRule="auto"/>
        <w:jc w:val="left"/>
        <w:rPr>
          <w:lang w:val="uk-UA"/>
        </w:rPr>
      </w:pPr>
    </w:p>
    <w:p w:rsidR="00CB24E9" w:rsidRPr="00354BEA" w:rsidRDefault="00CB24E9" w:rsidP="00CB24E9">
      <w:pPr>
        <w:pStyle w:val="2"/>
        <w:spacing w:line="240" w:lineRule="auto"/>
        <w:ind w:left="284"/>
        <w:rPr>
          <w:rFonts w:ascii="Times New Roman" w:hAnsi="Times New Roman" w:cs="Times New Roman"/>
          <w:sz w:val="24"/>
          <w:szCs w:val="24"/>
        </w:rPr>
      </w:pPr>
    </w:p>
    <w:p w:rsidR="00CB24E9" w:rsidRPr="00354BEA" w:rsidRDefault="00CB24E9" w:rsidP="00CB24E9">
      <w:pPr>
        <w:pStyle w:val="2"/>
        <w:spacing w:line="240" w:lineRule="auto"/>
        <w:ind w:left="284"/>
        <w:rPr>
          <w:rFonts w:ascii="Times New Roman" w:eastAsia="Times New Roman" w:hAnsi="Times New Roman" w:cs="Times New Roman"/>
          <w:sz w:val="24"/>
          <w:szCs w:val="24"/>
        </w:rPr>
      </w:pPr>
      <w:r w:rsidRPr="00354BEA">
        <w:rPr>
          <w:rFonts w:ascii="Times New Roman" w:hAnsi="Times New Roman" w:cs="Times New Roman"/>
          <w:sz w:val="24"/>
          <w:szCs w:val="24"/>
        </w:rPr>
        <w:t>м.п.</w:t>
      </w:r>
      <w:r w:rsidRPr="00354BEA">
        <w:rPr>
          <w:rFonts w:ascii="Times New Roman" w:eastAsia="Times New Roman" w:hAnsi="Times New Roman" w:cs="Times New Roman"/>
          <w:sz w:val="24"/>
          <w:szCs w:val="24"/>
        </w:rPr>
        <w:tab/>
      </w:r>
      <w:r w:rsidRPr="00354BEA">
        <w:rPr>
          <w:rFonts w:ascii="Times New Roman" w:eastAsia="Times New Roman" w:hAnsi="Times New Roman" w:cs="Times New Roman"/>
          <w:sz w:val="24"/>
          <w:szCs w:val="24"/>
        </w:rPr>
        <w:tab/>
      </w:r>
      <w:r w:rsidRPr="00354BEA">
        <w:rPr>
          <w:rFonts w:ascii="Times New Roman" w:eastAsia="Times New Roman" w:hAnsi="Times New Roman" w:cs="Times New Roman"/>
          <w:sz w:val="24"/>
          <w:szCs w:val="24"/>
        </w:rPr>
        <w:tab/>
      </w:r>
      <w:r w:rsidRPr="00354BEA">
        <w:rPr>
          <w:rFonts w:ascii="Times New Roman" w:eastAsia="Times New Roman" w:hAnsi="Times New Roman" w:cs="Times New Roman"/>
          <w:sz w:val="24"/>
          <w:szCs w:val="24"/>
        </w:rPr>
        <w:tab/>
      </w:r>
      <w:r w:rsidRPr="00354BEA">
        <w:rPr>
          <w:rFonts w:ascii="Times New Roman" w:eastAsia="Times New Roman" w:hAnsi="Times New Roman" w:cs="Times New Roman"/>
          <w:sz w:val="24"/>
          <w:szCs w:val="24"/>
        </w:rPr>
        <w:tab/>
      </w:r>
      <w:r w:rsidRPr="00354BEA">
        <w:rPr>
          <w:rFonts w:ascii="Times New Roman" w:eastAsia="Times New Roman" w:hAnsi="Times New Roman" w:cs="Times New Roman"/>
          <w:sz w:val="24"/>
          <w:szCs w:val="24"/>
        </w:rPr>
        <w:tab/>
      </w:r>
      <w:r w:rsidRPr="00354BEA">
        <w:rPr>
          <w:rFonts w:ascii="Times New Roman" w:eastAsia="Times New Roman" w:hAnsi="Times New Roman" w:cs="Times New Roman"/>
          <w:sz w:val="24"/>
          <w:szCs w:val="24"/>
        </w:rPr>
        <w:tab/>
      </w:r>
      <w:r w:rsidRPr="00354BEA">
        <w:rPr>
          <w:rFonts w:ascii="Times New Roman" w:eastAsia="Times New Roman" w:hAnsi="Times New Roman" w:cs="Times New Roman"/>
          <w:sz w:val="24"/>
          <w:szCs w:val="24"/>
        </w:rPr>
        <w:tab/>
      </w:r>
      <w:r w:rsidRPr="00354BEA">
        <w:rPr>
          <w:rFonts w:ascii="Times New Roman" w:eastAsia="Times New Roman" w:hAnsi="Times New Roman" w:cs="Times New Roman"/>
          <w:sz w:val="24"/>
          <w:szCs w:val="24"/>
        </w:rPr>
        <w:tab/>
      </w:r>
      <w:r w:rsidRPr="00354BEA">
        <w:rPr>
          <w:rFonts w:ascii="Times New Roman" w:eastAsia="Times New Roman" w:hAnsi="Times New Roman" w:cs="Times New Roman"/>
          <w:sz w:val="24"/>
          <w:szCs w:val="24"/>
        </w:rPr>
        <w:tab/>
      </w:r>
    </w:p>
    <w:p w:rsidR="00CB24E9" w:rsidRDefault="00CB24E9" w:rsidP="00CB24E9">
      <w:pPr>
        <w:spacing w:line="276" w:lineRule="auto"/>
        <w:rPr>
          <w:bCs/>
          <w:lang w:val="uk-UA"/>
        </w:rPr>
      </w:pPr>
    </w:p>
    <w:p w:rsidR="00CB24E9" w:rsidRDefault="00CB24E9" w:rsidP="00CB24E9">
      <w:pPr>
        <w:spacing w:line="276" w:lineRule="auto"/>
        <w:jc w:val="right"/>
        <w:rPr>
          <w:bCs/>
          <w:lang w:val="uk-UA"/>
        </w:rPr>
      </w:pPr>
    </w:p>
    <w:p w:rsidR="00CB24E9" w:rsidRDefault="00CB24E9" w:rsidP="00CB24E9">
      <w:pPr>
        <w:spacing w:line="276" w:lineRule="auto"/>
        <w:jc w:val="right"/>
        <w:rPr>
          <w:bCs/>
          <w:lang w:val="uk-UA"/>
        </w:rPr>
      </w:pPr>
    </w:p>
    <w:p w:rsidR="00581518" w:rsidRDefault="00581518" w:rsidP="00CB24E9">
      <w:pPr>
        <w:spacing w:line="276" w:lineRule="auto"/>
        <w:jc w:val="right"/>
        <w:rPr>
          <w:bCs/>
          <w:lang w:val="uk-UA"/>
        </w:rPr>
      </w:pPr>
    </w:p>
    <w:p w:rsidR="00581518" w:rsidRDefault="00581518" w:rsidP="00CB24E9">
      <w:pPr>
        <w:spacing w:line="276" w:lineRule="auto"/>
        <w:jc w:val="right"/>
        <w:rPr>
          <w:bCs/>
          <w:lang w:val="uk-UA"/>
        </w:rPr>
      </w:pPr>
    </w:p>
    <w:p w:rsidR="00581518" w:rsidRDefault="00581518" w:rsidP="00CB24E9">
      <w:pPr>
        <w:spacing w:line="276" w:lineRule="auto"/>
        <w:jc w:val="right"/>
        <w:rPr>
          <w:bCs/>
          <w:lang w:val="uk-UA"/>
        </w:rPr>
      </w:pPr>
    </w:p>
    <w:p w:rsidR="00581518" w:rsidRDefault="00581518" w:rsidP="00CB24E9">
      <w:pPr>
        <w:spacing w:line="276" w:lineRule="auto"/>
        <w:jc w:val="right"/>
        <w:rPr>
          <w:bCs/>
          <w:lang w:val="uk-UA"/>
        </w:rPr>
      </w:pPr>
    </w:p>
    <w:p w:rsidR="00581518" w:rsidRDefault="00581518" w:rsidP="00CB24E9">
      <w:pPr>
        <w:spacing w:line="276" w:lineRule="auto"/>
        <w:jc w:val="right"/>
        <w:rPr>
          <w:bCs/>
          <w:lang w:val="uk-UA"/>
        </w:rPr>
      </w:pPr>
    </w:p>
    <w:p w:rsidR="00581518" w:rsidRDefault="00581518" w:rsidP="00CB24E9">
      <w:pPr>
        <w:spacing w:line="276" w:lineRule="auto"/>
        <w:jc w:val="right"/>
        <w:rPr>
          <w:bCs/>
          <w:lang w:val="uk-UA"/>
        </w:rPr>
      </w:pPr>
    </w:p>
    <w:p w:rsidR="00581518" w:rsidRDefault="00581518" w:rsidP="00CB24E9">
      <w:pPr>
        <w:spacing w:line="276" w:lineRule="auto"/>
        <w:jc w:val="right"/>
        <w:rPr>
          <w:bCs/>
          <w:lang w:val="uk-UA"/>
        </w:rPr>
      </w:pPr>
    </w:p>
    <w:p w:rsidR="00581518" w:rsidRDefault="00581518" w:rsidP="00CB24E9">
      <w:pPr>
        <w:spacing w:line="276" w:lineRule="auto"/>
        <w:jc w:val="right"/>
        <w:rPr>
          <w:bCs/>
          <w:lang w:val="uk-UA"/>
        </w:rPr>
      </w:pPr>
    </w:p>
    <w:p w:rsidR="00581518" w:rsidRDefault="00581518" w:rsidP="00CB24E9">
      <w:pPr>
        <w:spacing w:line="276" w:lineRule="auto"/>
        <w:jc w:val="right"/>
        <w:rPr>
          <w:bCs/>
          <w:lang w:val="uk-UA"/>
        </w:rPr>
      </w:pPr>
    </w:p>
    <w:p w:rsidR="00581518" w:rsidRDefault="00581518" w:rsidP="00CB24E9">
      <w:pPr>
        <w:spacing w:line="276" w:lineRule="auto"/>
        <w:jc w:val="right"/>
        <w:rPr>
          <w:bCs/>
          <w:lang w:val="uk-UA"/>
        </w:rPr>
      </w:pPr>
    </w:p>
    <w:p w:rsidR="00581518" w:rsidRDefault="00581518" w:rsidP="00CB24E9">
      <w:pPr>
        <w:spacing w:line="276" w:lineRule="auto"/>
        <w:jc w:val="right"/>
        <w:rPr>
          <w:bCs/>
          <w:lang w:val="uk-UA"/>
        </w:rPr>
      </w:pPr>
    </w:p>
    <w:p w:rsidR="00581518" w:rsidRDefault="00581518" w:rsidP="00CB24E9">
      <w:pPr>
        <w:spacing w:line="276" w:lineRule="auto"/>
        <w:jc w:val="right"/>
        <w:rPr>
          <w:bCs/>
          <w:lang w:val="uk-UA"/>
        </w:rPr>
      </w:pPr>
    </w:p>
    <w:p w:rsidR="00581518" w:rsidRDefault="00581518" w:rsidP="00CB24E9">
      <w:pPr>
        <w:spacing w:line="276" w:lineRule="auto"/>
        <w:jc w:val="right"/>
        <w:rPr>
          <w:bCs/>
          <w:lang w:val="uk-UA"/>
        </w:rPr>
      </w:pPr>
    </w:p>
    <w:p w:rsidR="00581518" w:rsidRDefault="00581518" w:rsidP="00CB24E9">
      <w:pPr>
        <w:spacing w:line="276" w:lineRule="auto"/>
        <w:jc w:val="right"/>
        <w:rPr>
          <w:bCs/>
          <w:lang w:val="uk-UA"/>
        </w:rPr>
      </w:pPr>
    </w:p>
    <w:p w:rsidR="00581518" w:rsidRDefault="00581518" w:rsidP="00CB24E9">
      <w:pPr>
        <w:spacing w:line="276" w:lineRule="auto"/>
        <w:jc w:val="right"/>
        <w:rPr>
          <w:bCs/>
          <w:lang w:val="uk-UA"/>
        </w:rPr>
      </w:pPr>
    </w:p>
    <w:p w:rsidR="00CB24E9" w:rsidRDefault="00CB24E9" w:rsidP="00CB24E9">
      <w:pPr>
        <w:spacing w:line="276" w:lineRule="auto"/>
        <w:jc w:val="right"/>
        <w:rPr>
          <w:bCs/>
          <w:lang w:val="uk-UA"/>
        </w:rPr>
      </w:pPr>
    </w:p>
    <w:p w:rsidR="00CB24E9" w:rsidRDefault="00CB24E9" w:rsidP="00CB24E9">
      <w:pPr>
        <w:spacing w:line="276" w:lineRule="auto"/>
        <w:jc w:val="right"/>
        <w:rPr>
          <w:bCs/>
          <w:lang w:val="uk-UA"/>
        </w:rPr>
      </w:pPr>
    </w:p>
    <w:p w:rsidR="00CB24E9" w:rsidRPr="00B03032" w:rsidRDefault="00CB24E9" w:rsidP="00CB24E9">
      <w:pPr>
        <w:spacing w:line="240" w:lineRule="auto"/>
        <w:jc w:val="right"/>
        <w:rPr>
          <w:b/>
        </w:rPr>
      </w:pPr>
      <w:r w:rsidRPr="00B03032">
        <w:rPr>
          <w:b/>
        </w:rPr>
        <w:lastRenderedPageBreak/>
        <w:t xml:space="preserve">ДОДАТОК № 1 </w:t>
      </w:r>
    </w:p>
    <w:p w:rsidR="00CB24E9" w:rsidRPr="00B03032" w:rsidRDefault="00CB24E9" w:rsidP="00CB24E9">
      <w:pPr>
        <w:spacing w:line="240" w:lineRule="auto"/>
        <w:jc w:val="right"/>
      </w:pPr>
      <w:r w:rsidRPr="00B03032">
        <w:t>до Договору  №   _________</w:t>
      </w:r>
    </w:p>
    <w:p w:rsidR="00CB24E9" w:rsidRPr="00B03032" w:rsidRDefault="00CB24E9" w:rsidP="00CB24E9">
      <w:pPr>
        <w:spacing w:line="240" w:lineRule="auto"/>
        <w:jc w:val="right"/>
      </w:pPr>
      <w:r w:rsidRPr="00B03032">
        <w:t>від _________________ 202</w:t>
      </w:r>
      <w:r>
        <w:rPr>
          <w:lang w:val="uk-UA"/>
        </w:rPr>
        <w:t>3</w:t>
      </w:r>
      <w:r w:rsidRPr="00B03032">
        <w:t xml:space="preserve"> р.</w:t>
      </w:r>
    </w:p>
    <w:p w:rsidR="00CB24E9" w:rsidRPr="00B03032" w:rsidRDefault="00CB24E9" w:rsidP="00CB24E9">
      <w:pPr>
        <w:spacing w:line="240" w:lineRule="auto"/>
        <w:jc w:val="center"/>
      </w:pPr>
    </w:p>
    <w:p w:rsidR="00CB24E9" w:rsidRPr="00B03032" w:rsidRDefault="00CB24E9" w:rsidP="00CB24E9">
      <w:pPr>
        <w:spacing w:line="240" w:lineRule="auto"/>
        <w:jc w:val="center"/>
        <w:rPr>
          <w:b/>
        </w:rPr>
      </w:pPr>
      <w:r w:rsidRPr="00B03032">
        <w:rPr>
          <w:b/>
        </w:rPr>
        <w:t xml:space="preserve">СПЕЦИФІКАЦІЯ </w:t>
      </w:r>
    </w:p>
    <w:p w:rsidR="00CB24E9" w:rsidRPr="00B03032" w:rsidRDefault="00CB24E9" w:rsidP="00CB24E9">
      <w:pPr>
        <w:spacing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534"/>
        <w:gridCol w:w="709"/>
        <w:gridCol w:w="752"/>
        <w:gridCol w:w="1364"/>
        <w:gridCol w:w="1365"/>
        <w:gridCol w:w="1365"/>
      </w:tblGrid>
      <w:tr w:rsidR="00CB24E9" w:rsidRPr="00B03032" w:rsidTr="00F719E6">
        <w:tc>
          <w:tcPr>
            <w:tcW w:w="540" w:type="dxa"/>
            <w:shd w:val="clear" w:color="auto" w:fill="auto"/>
          </w:tcPr>
          <w:p w:rsidR="00CB24E9" w:rsidRPr="00ED10A2" w:rsidRDefault="00CB24E9" w:rsidP="00F719E6">
            <w:pPr>
              <w:jc w:val="center"/>
              <w:rPr>
                <w:rFonts w:eastAsia="Calibri"/>
                <w:lang w:val="uk-UA"/>
              </w:rPr>
            </w:pPr>
            <w:r w:rsidRPr="00ED10A2">
              <w:rPr>
                <w:rFonts w:eastAsia="Calibri"/>
                <w:lang w:val="uk-UA"/>
              </w:rPr>
              <w:t>№ п/п</w:t>
            </w:r>
          </w:p>
        </w:tc>
        <w:tc>
          <w:tcPr>
            <w:tcW w:w="3540" w:type="dxa"/>
            <w:shd w:val="clear" w:color="auto" w:fill="auto"/>
            <w:vAlign w:val="center"/>
          </w:tcPr>
          <w:p w:rsidR="00CB24E9" w:rsidRPr="00ED10A2" w:rsidRDefault="00CB24E9" w:rsidP="00F719E6">
            <w:pPr>
              <w:jc w:val="center"/>
              <w:rPr>
                <w:rFonts w:eastAsia="Calibri"/>
                <w:bCs/>
                <w:lang w:val="uk-UA"/>
              </w:rPr>
            </w:pPr>
            <w:r w:rsidRPr="00ED10A2">
              <w:rPr>
                <w:rFonts w:eastAsia="Calibri"/>
                <w:bCs/>
                <w:lang w:val="uk-UA"/>
              </w:rPr>
              <w:t>Найменування товару</w:t>
            </w:r>
          </w:p>
        </w:tc>
        <w:tc>
          <w:tcPr>
            <w:tcW w:w="709" w:type="dxa"/>
            <w:shd w:val="clear" w:color="auto" w:fill="auto"/>
            <w:vAlign w:val="center"/>
          </w:tcPr>
          <w:p w:rsidR="00CB24E9" w:rsidRPr="00ED10A2" w:rsidRDefault="00CB24E9" w:rsidP="00F719E6">
            <w:pPr>
              <w:jc w:val="center"/>
              <w:rPr>
                <w:rFonts w:eastAsia="Calibri"/>
                <w:bCs/>
                <w:lang w:val="uk-UA"/>
              </w:rPr>
            </w:pPr>
            <w:r w:rsidRPr="00ED10A2">
              <w:rPr>
                <w:rFonts w:eastAsia="Calibri"/>
                <w:bCs/>
                <w:lang w:val="uk-UA"/>
              </w:rPr>
              <w:t>Од. ви</w:t>
            </w:r>
          </w:p>
          <w:p w:rsidR="00CB24E9" w:rsidRPr="00ED10A2" w:rsidRDefault="00CB24E9" w:rsidP="00F719E6">
            <w:pPr>
              <w:jc w:val="center"/>
              <w:rPr>
                <w:rFonts w:eastAsia="Calibri"/>
                <w:bCs/>
                <w:lang w:val="uk-UA"/>
              </w:rPr>
            </w:pPr>
            <w:r w:rsidRPr="00ED10A2">
              <w:rPr>
                <w:rFonts w:eastAsia="Calibri"/>
                <w:bCs/>
                <w:lang w:val="uk-UA"/>
              </w:rPr>
              <w:t>міру</w:t>
            </w:r>
          </w:p>
          <w:p w:rsidR="00CB24E9" w:rsidRPr="00ED10A2" w:rsidRDefault="00CB24E9" w:rsidP="00F719E6">
            <w:pPr>
              <w:jc w:val="center"/>
              <w:rPr>
                <w:rFonts w:eastAsia="Calibri"/>
                <w:lang w:val="uk-UA"/>
              </w:rPr>
            </w:pPr>
          </w:p>
        </w:tc>
        <w:tc>
          <w:tcPr>
            <w:tcW w:w="752" w:type="dxa"/>
            <w:shd w:val="clear" w:color="auto" w:fill="auto"/>
            <w:vAlign w:val="center"/>
          </w:tcPr>
          <w:p w:rsidR="00CB24E9" w:rsidRPr="00ED10A2" w:rsidRDefault="00CB24E9" w:rsidP="00F719E6">
            <w:pPr>
              <w:jc w:val="center"/>
              <w:rPr>
                <w:rFonts w:eastAsia="Calibri"/>
                <w:lang w:val="uk-UA"/>
              </w:rPr>
            </w:pPr>
            <w:r w:rsidRPr="00ED10A2">
              <w:rPr>
                <w:rFonts w:eastAsia="Calibri"/>
                <w:lang w:val="uk-UA"/>
              </w:rPr>
              <w:t>Кіль-кість</w:t>
            </w:r>
          </w:p>
          <w:p w:rsidR="00CB24E9" w:rsidRPr="00ED10A2" w:rsidRDefault="00CB24E9" w:rsidP="00F719E6">
            <w:pPr>
              <w:jc w:val="center"/>
              <w:rPr>
                <w:rFonts w:eastAsia="Calibri"/>
                <w:bCs/>
                <w:lang w:val="uk-UA"/>
              </w:rPr>
            </w:pPr>
          </w:p>
        </w:tc>
        <w:tc>
          <w:tcPr>
            <w:tcW w:w="1366" w:type="dxa"/>
            <w:shd w:val="clear" w:color="auto" w:fill="auto"/>
            <w:vAlign w:val="center"/>
          </w:tcPr>
          <w:p w:rsidR="00CB24E9" w:rsidRPr="00ED10A2" w:rsidRDefault="00CB24E9" w:rsidP="00F719E6">
            <w:pPr>
              <w:jc w:val="center"/>
              <w:rPr>
                <w:rFonts w:eastAsia="Calibri"/>
                <w:bCs/>
                <w:lang w:val="uk-UA"/>
              </w:rPr>
            </w:pPr>
            <w:r w:rsidRPr="00ED10A2">
              <w:rPr>
                <w:rFonts w:eastAsia="Calibri"/>
                <w:bCs/>
                <w:lang w:val="uk-UA"/>
              </w:rPr>
              <w:t>Ціна за од. без ПДВ</w:t>
            </w:r>
          </w:p>
        </w:tc>
        <w:tc>
          <w:tcPr>
            <w:tcW w:w="1367" w:type="dxa"/>
            <w:shd w:val="clear" w:color="auto" w:fill="auto"/>
            <w:vAlign w:val="center"/>
          </w:tcPr>
          <w:p w:rsidR="00CB24E9" w:rsidRPr="00ED10A2" w:rsidRDefault="00CB24E9" w:rsidP="00F719E6">
            <w:pPr>
              <w:jc w:val="center"/>
              <w:rPr>
                <w:rFonts w:eastAsia="Calibri"/>
                <w:bCs/>
                <w:lang w:val="uk-UA"/>
              </w:rPr>
            </w:pPr>
            <w:r w:rsidRPr="00ED10A2">
              <w:rPr>
                <w:rFonts w:eastAsia="Calibri"/>
                <w:bCs/>
                <w:lang w:val="uk-UA"/>
              </w:rPr>
              <w:t>Ціна за од. з ПДВ</w:t>
            </w:r>
          </w:p>
        </w:tc>
        <w:tc>
          <w:tcPr>
            <w:tcW w:w="1367" w:type="dxa"/>
            <w:shd w:val="clear" w:color="auto" w:fill="auto"/>
            <w:vAlign w:val="center"/>
          </w:tcPr>
          <w:p w:rsidR="00CB24E9" w:rsidRPr="00ED10A2" w:rsidRDefault="00CB24E9" w:rsidP="00F719E6">
            <w:pPr>
              <w:jc w:val="center"/>
              <w:rPr>
                <w:rFonts w:eastAsia="Calibri"/>
                <w:bCs/>
                <w:lang w:val="uk-UA"/>
              </w:rPr>
            </w:pPr>
            <w:r w:rsidRPr="00ED10A2">
              <w:rPr>
                <w:rFonts w:eastAsia="Calibri"/>
                <w:bCs/>
                <w:lang w:val="uk-UA"/>
              </w:rPr>
              <w:t xml:space="preserve">Сума, </w:t>
            </w:r>
          </w:p>
          <w:p w:rsidR="00CB24E9" w:rsidRPr="00ED10A2" w:rsidRDefault="00CB24E9" w:rsidP="00F719E6">
            <w:pPr>
              <w:jc w:val="center"/>
              <w:rPr>
                <w:rFonts w:eastAsia="Calibri"/>
                <w:bCs/>
                <w:lang w:val="uk-UA"/>
              </w:rPr>
            </w:pPr>
            <w:r w:rsidRPr="00ED10A2">
              <w:rPr>
                <w:rFonts w:eastAsia="Calibri"/>
                <w:bCs/>
                <w:lang w:val="uk-UA"/>
              </w:rPr>
              <w:t>без ПДВ</w:t>
            </w:r>
          </w:p>
        </w:tc>
      </w:tr>
      <w:tr w:rsidR="00CB24E9" w:rsidRPr="00B03032" w:rsidTr="00F719E6">
        <w:tc>
          <w:tcPr>
            <w:tcW w:w="540" w:type="dxa"/>
            <w:shd w:val="clear" w:color="auto" w:fill="auto"/>
          </w:tcPr>
          <w:p w:rsidR="00CB24E9" w:rsidRPr="00ED10A2" w:rsidRDefault="00CB24E9" w:rsidP="00F719E6">
            <w:pPr>
              <w:jc w:val="center"/>
              <w:rPr>
                <w:rFonts w:eastAsia="Calibri"/>
                <w:b/>
                <w:lang w:val="uk-UA"/>
              </w:rPr>
            </w:pPr>
          </w:p>
        </w:tc>
        <w:tc>
          <w:tcPr>
            <w:tcW w:w="3540" w:type="dxa"/>
            <w:shd w:val="clear" w:color="auto" w:fill="auto"/>
          </w:tcPr>
          <w:p w:rsidR="00CB24E9" w:rsidRPr="00ED10A2" w:rsidRDefault="00CB24E9" w:rsidP="00F719E6">
            <w:pPr>
              <w:jc w:val="center"/>
              <w:rPr>
                <w:rFonts w:eastAsia="Calibri"/>
                <w:b/>
                <w:lang w:val="uk-UA"/>
              </w:rPr>
            </w:pPr>
          </w:p>
        </w:tc>
        <w:tc>
          <w:tcPr>
            <w:tcW w:w="709" w:type="dxa"/>
            <w:shd w:val="clear" w:color="auto" w:fill="auto"/>
          </w:tcPr>
          <w:p w:rsidR="00CB24E9" w:rsidRPr="00ED10A2" w:rsidRDefault="00CB24E9" w:rsidP="00F719E6">
            <w:pPr>
              <w:jc w:val="center"/>
              <w:rPr>
                <w:rFonts w:eastAsia="Calibri"/>
                <w:b/>
                <w:lang w:val="uk-UA"/>
              </w:rPr>
            </w:pPr>
          </w:p>
        </w:tc>
        <w:tc>
          <w:tcPr>
            <w:tcW w:w="752" w:type="dxa"/>
            <w:shd w:val="clear" w:color="auto" w:fill="auto"/>
          </w:tcPr>
          <w:p w:rsidR="00CB24E9" w:rsidRPr="00ED10A2" w:rsidRDefault="00CB24E9" w:rsidP="00F719E6">
            <w:pPr>
              <w:jc w:val="center"/>
              <w:rPr>
                <w:rFonts w:eastAsia="Calibri"/>
                <w:b/>
                <w:lang w:val="uk-UA"/>
              </w:rPr>
            </w:pPr>
          </w:p>
        </w:tc>
        <w:tc>
          <w:tcPr>
            <w:tcW w:w="1366" w:type="dxa"/>
            <w:shd w:val="clear" w:color="auto" w:fill="auto"/>
          </w:tcPr>
          <w:p w:rsidR="00CB24E9" w:rsidRPr="00ED10A2" w:rsidRDefault="00CB24E9" w:rsidP="00F719E6">
            <w:pPr>
              <w:jc w:val="center"/>
              <w:rPr>
                <w:rFonts w:eastAsia="Calibri"/>
                <w:b/>
                <w:lang w:val="uk-UA"/>
              </w:rPr>
            </w:pPr>
          </w:p>
        </w:tc>
        <w:tc>
          <w:tcPr>
            <w:tcW w:w="1367" w:type="dxa"/>
            <w:shd w:val="clear" w:color="auto" w:fill="auto"/>
          </w:tcPr>
          <w:p w:rsidR="00CB24E9" w:rsidRPr="00ED10A2" w:rsidRDefault="00CB24E9" w:rsidP="00F719E6">
            <w:pPr>
              <w:jc w:val="center"/>
              <w:rPr>
                <w:rFonts w:eastAsia="Calibri"/>
                <w:b/>
                <w:lang w:val="uk-UA"/>
              </w:rPr>
            </w:pPr>
          </w:p>
        </w:tc>
        <w:tc>
          <w:tcPr>
            <w:tcW w:w="1367" w:type="dxa"/>
            <w:shd w:val="clear" w:color="auto" w:fill="auto"/>
          </w:tcPr>
          <w:p w:rsidR="00CB24E9" w:rsidRPr="00ED10A2" w:rsidRDefault="00CB24E9" w:rsidP="00F719E6">
            <w:pPr>
              <w:jc w:val="center"/>
              <w:rPr>
                <w:rFonts w:eastAsia="Calibri"/>
                <w:b/>
                <w:lang w:val="uk-UA"/>
              </w:rPr>
            </w:pPr>
          </w:p>
        </w:tc>
      </w:tr>
      <w:tr w:rsidR="00CB24E9" w:rsidRPr="00B03032" w:rsidTr="00F719E6">
        <w:tc>
          <w:tcPr>
            <w:tcW w:w="540" w:type="dxa"/>
            <w:shd w:val="clear" w:color="auto" w:fill="auto"/>
          </w:tcPr>
          <w:p w:rsidR="00CB24E9" w:rsidRPr="00ED10A2" w:rsidRDefault="00CB24E9" w:rsidP="00F719E6">
            <w:pPr>
              <w:jc w:val="center"/>
              <w:rPr>
                <w:rFonts w:eastAsia="Calibri"/>
                <w:b/>
                <w:lang w:val="uk-UA"/>
              </w:rPr>
            </w:pPr>
          </w:p>
        </w:tc>
        <w:tc>
          <w:tcPr>
            <w:tcW w:w="3540" w:type="dxa"/>
            <w:shd w:val="clear" w:color="auto" w:fill="auto"/>
          </w:tcPr>
          <w:p w:rsidR="00CB24E9" w:rsidRPr="00ED10A2" w:rsidRDefault="00CB24E9" w:rsidP="00F719E6">
            <w:pPr>
              <w:jc w:val="center"/>
              <w:rPr>
                <w:rFonts w:eastAsia="Calibri"/>
                <w:b/>
                <w:lang w:val="uk-UA"/>
              </w:rPr>
            </w:pPr>
          </w:p>
        </w:tc>
        <w:tc>
          <w:tcPr>
            <w:tcW w:w="709" w:type="dxa"/>
            <w:shd w:val="clear" w:color="auto" w:fill="auto"/>
          </w:tcPr>
          <w:p w:rsidR="00CB24E9" w:rsidRPr="00ED10A2" w:rsidRDefault="00CB24E9" w:rsidP="00F719E6">
            <w:pPr>
              <w:jc w:val="center"/>
              <w:rPr>
                <w:rFonts w:eastAsia="Calibri"/>
                <w:b/>
                <w:lang w:val="uk-UA"/>
              </w:rPr>
            </w:pPr>
          </w:p>
        </w:tc>
        <w:tc>
          <w:tcPr>
            <w:tcW w:w="752" w:type="dxa"/>
            <w:shd w:val="clear" w:color="auto" w:fill="auto"/>
          </w:tcPr>
          <w:p w:rsidR="00CB24E9" w:rsidRPr="00ED10A2" w:rsidRDefault="00CB24E9" w:rsidP="00F719E6">
            <w:pPr>
              <w:jc w:val="center"/>
              <w:rPr>
                <w:rFonts w:eastAsia="Calibri"/>
                <w:b/>
                <w:lang w:val="uk-UA"/>
              </w:rPr>
            </w:pPr>
          </w:p>
        </w:tc>
        <w:tc>
          <w:tcPr>
            <w:tcW w:w="1366" w:type="dxa"/>
            <w:shd w:val="clear" w:color="auto" w:fill="auto"/>
          </w:tcPr>
          <w:p w:rsidR="00CB24E9" w:rsidRPr="00ED10A2" w:rsidRDefault="00CB24E9" w:rsidP="00F719E6">
            <w:pPr>
              <w:jc w:val="center"/>
              <w:rPr>
                <w:rFonts w:eastAsia="Calibri"/>
                <w:b/>
                <w:lang w:val="uk-UA"/>
              </w:rPr>
            </w:pPr>
          </w:p>
        </w:tc>
        <w:tc>
          <w:tcPr>
            <w:tcW w:w="1367" w:type="dxa"/>
            <w:shd w:val="clear" w:color="auto" w:fill="auto"/>
          </w:tcPr>
          <w:p w:rsidR="00CB24E9" w:rsidRPr="00ED10A2" w:rsidRDefault="00CB24E9" w:rsidP="00F719E6">
            <w:pPr>
              <w:jc w:val="center"/>
              <w:rPr>
                <w:rFonts w:eastAsia="Calibri"/>
                <w:b/>
                <w:lang w:val="uk-UA"/>
              </w:rPr>
            </w:pPr>
          </w:p>
        </w:tc>
        <w:tc>
          <w:tcPr>
            <w:tcW w:w="1367" w:type="dxa"/>
            <w:shd w:val="clear" w:color="auto" w:fill="auto"/>
          </w:tcPr>
          <w:p w:rsidR="00CB24E9" w:rsidRPr="00ED10A2" w:rsidRDefault="00CB24E9" w:rsidP="00F719E6">
            <w:pPr>
              <w:jc w:val="center"/>
              <w:rPr>
                <w:rFonts w:eastAsia="Calibri"/>
                <w:b/>
                <w:lang w:val="uk-UA"/>
              </w:rPr>
            </w:pPr>
          </w:p>
        </w:tc>
      </w:tr>
      <w:tr w:rsidR="00CB24E9" w:rsidRPr="00B03032" w:rsidTr="00F719E6">
        <w:tc>
          <w:tcPr>
            <w:tcW w:w="540" w:type="dxa"/>
            <w:shd w:val="clear" w:color="auto" w:fill="auto"/>
          </w:tcPr>
          <w:p w:rsidR="00CB24E9" w:rsidRPr="00ED10A2" w:rsidRDefault="00CB24E9" w:rsidP="00F719E6">
            <w:pPr>
              <w:jc w:val="center"/>
              <w:rPr>
                <w:rFonts w:eastAsia="Calibri"/>
                <w:b/>
                <w:lang w:val="uk-UA"/>
              </w:rPr>
            </w:pPr>
          </w:p>
        </w:tc>
        <w:tc>
          <w:tcPr>
            <w:tcW w:w="3540" w:type="dxa"/>
            <w:shd w:val="clear" w:color="auto" w:fill="auto"/>
          </w:tcPr>
          <w:p w:rsidR="00CB24E9" w:rsidRPr="00ED10A2" w:rsidRDefault="00CB24E9" w:rsidP="00F719E6">
            <w:pPr>
              <w:jc w:val="center"/>
              <w:rPr>
                <w:rFonts w:eastAsia="Calibri"/>
                <w:b/>
                <w:lang w:val="uk-UA"/>
              </w:rPr>
            </w:pPr>
          </w:p>
        </w:tc>
        <w:tc>
          <w:tcPr>
            <w:tcW w:w="709" w:type="dxa"/>
            <w:shd w:val="clear" w:color="auto" w:fill="auto"/>
          </w:tcPr>
          <w:p w:rsidR="00CB24E9" w:rsidRPr="00ED10A2" w:rsidRDefault="00CB24E9" w:rsidP="00F719E6">
            <w:pPr>
              <w:jc w:val="center"/>
              <w:rPr>
                <w:rFonts w:eastAsia="Calibri"/>
                <w:b/>
                <w:lang w:val="uk-UA"/>
              </w:rPr>
            </w:pPr>
          </w:p>
        </w:tc>
        <w:tc>
          <w:tcPr>
            <w:tcW w:w="752" w:type="dxa"/>
            <w:shd w:val="clear" w:color="auto" w:fill="auto"/>
          </w:tcPr>
          <w:p w:rsidR="00CB24E9" w:rsidRPr="00ED10A2" w:rsidRDefault="00CB24E9" w:rsidP="00F719E6">
            <w:pPr>
              <w:jc w:val="center"/>
              <w:rPr>
                <w:rFonts w:eastAsia="Calibri"/>
                <w:b/>
                <w:lang w:val="uk-UA"/>
              </w:rPr>
            </w:pPr>
          </w:p>
        </w:tc>
        <w:tc>
          <w:tcPr>
            <w:tcW w:w="1366" w:type="dxa"/>
            <w:shd w:val="clear" w:color="auto" w:fill="auto"/>
          </w:tcPr>
          <w:p w:rsidR="00CB24E9" w:rsidRPr="00ED10A2" w:rsidRDefault="00CB24E9" w:rsidP="00F719E6">
            <w:pPr>
              <w:jc w:val="center"/>
              <w:rPr>
                <w:rFonts w:eastAsia="Calibri"/>
                <w:b/>
                <w:lang w:val="uk-UA"/>
              </w:rPr>
            </w:pPr>
          </w:p>
        </w:tc>
        <w:tc>
          <w:tcPr>
            <w:tcW w:w="1367" w:type="dxa"/>
            <w:shd w:val="clear" w:color="auto" w:fill="auto"/>
          </w:tcPr>
          <w:p w:rsidR="00CB24E9" w:rsidRPr="00ED10A2" w:rsidRDefault="00CB24E9" w:rsidP="00F719E6">
            <w:pPr>
              <w:jc w:val="center"/>
              <w:rPr>
                <w:rFonts w:eastAsia="Calibri"/>
                <w:b/>
                <w:lang w:val="uk-UA"/>
              </w:rPr>
            </w:pPr>
          </w:p>
        </w:tc>
        <w:tc>
          <w:tcPr>
            <w:tcW w:w="1367" w:type="dxa"/>
            <w:shd w:val="clear" w:color="auto" w:fill="auto"/>
          </w:tcPr>
          <w:p w:rsidR="00CB24E9" w:rsidRPr="00ED10A2" w:rsidRDefault="00CB24E9" w:rsidP="00F719E6">
            <w:pPr>
              <w:jc w:val="center"/>
              <w:rPr>
                <w:rFonts w:eastAsia="Calibri"/>
                <w:b/>
                <w:lang w:val="uk-UA"/>
              </w:rPr>
            </w:pPr>
          </w:p>
        </w:tc>
      </w:tr>
      <w:tr w:rsidR="00CB24E9" w:rsidRPr="00B03032" w:rsidTr="00F719E6">
        <w:tc>
          <w:tcPr>
            <w:tcW w:w="540" w:type="dxa"/>
            <w:shd w:val="clear" w:color="auto" w:fill="auto"/>
          </w:tcPr>
          <w:p w:rsidR="00CB24E9" w:rsidRPr="00ED10A2" w:rsidRDefault="00CB24E9" w:rsidP="00F719E6">
            <w:pPr>
              <w:jc w:val="center"/>
              <w:rPr>
                <w:rFonts w:eastAsia="Calibri"/>
                <w:b/>
                <w:lang w:val="uk-UA"/>
              </w:rPr>
            </w:pPr>
          </w:p>
        </w:tc>
        <w:tc>
          <w:tcPr>
            <w:tcW w:w="3540" w:type="dxa"/>
            <w:shd w:val="clear" w:color="auto" w:fill="auto"/>
          </w:tcPr>
          <w:p w:rsidR="00CB24E9" w:rsidRPr="00ED10A2" w:rsidRDefault="00CB24E9" w:rsidP="00F719E6">
            <w:pPr>
              <w:jc w:val="center"/>
              <w:rPr>
                <w:rFonts w:eastAsia="Calibri"/>
                <w:b/>
                <w:lang w:val="uk-UA"/>
              </w:rPr>
            </w:pPr>
          </w:p>
        </w:tc>
        <w:tc>
          <w:tcPr>
            <w:tcW w:w="709" w:type="dxa"/>
            <w:shd w:val="clear" w:color="auto" w:fill="auto"/>
          </w:tcPr>
          <w:p w:rsidR="00CB24E9" w:rsidRPr="00ED10A2" w:rsidRDefault="00CB24E9" w:rsidP="00F719E6">
            <w:pPr>
              <w:jc w:val="center"/>
              <w:rPr>
                <w:rFonts w:eastAsia="Calibri"/>
                <w:b/>
                <w:lang w:val="uk-UA"/>
              </w:rPr>
            </w:pPr>
          </w:p>
        </w:tc>
        <w:tc>
          <w:tcPr>
            <w:tcW w:w="752" w:type="dxa"/>
            <w:shd w:val="clear" w:color="auto" w:fill="auto"/>
          </w:tcPr>
          <w:p w:rsidR="00CB24E9" w:rsidRPr="00ED10A2" w:rsidRDefault="00CB24E9" w:rsidP="00F719E6">
            <w:pPr>
              <w:jc w:val="center"/>
              <w:rPr>
                <w:rFonts w:eastAsia="Calibri"/>
                <w:b/>
                <w:lang w:val="uk-UA"/>
              </w:rPr>
            </w:pPr>
          </w:p>
        </w:tc>
        <w:tc>
          <w:tcPr>
            <w:tcW w:w="1366" w:type="dxa"/>
            <w:shd w:val="clear" w:color="auto" w:fill="auto"/>
          </w:tcPr>
          <w:p w:rsidR="00CB24E9" w:rsidRPr="00ED10A2" w:rsidRDefault="00CB24E9" w:rsidP="00F719E6">
            <w:pPr>
              <w:jc w:val="center"/>
              <w:rPr>
                <w:rFonts w:eastAsia="Calibri"/>
                <w:b/>
                <w:lang w:val="uk-UA"/>
              </w:rPr>
            </w:pPr>
          </w:p>
        </w:tc>
        <w:tc>
          <w:tcPr>
            <w:tcW w:w="1367" w:type="dxa"/>
            <w:shd w:val="clear" w:color="auto" w:fill="auto"/>
          </w:tcPr>
          <w:p w:rsidR="00CB24E9" w:rsidRPr="00ED10A2" w:rsidRDefault="00CB24E9" w:rsidP="00F719E6">
            <w:pPr>
              <w:jc w:val="center"/>
              <w:rPr>
                <w:rFonts w:eastAsia="Calibri"/>
                <w:b/>
                <w:lang w:val="uk-UA"/>
              </w:rPr>
            </w:pPr>
          </w:p>
        </w:tc>
        <w:tc>
          <w:tcPr>
            <w:tcW w:w="1367" w:type="dxa"/>
            <w:shd w:val="clear" w:color="auto" w:fill="auto"/>
          </w:tcPr>
          <w:p w:rsidR="00CB24E9" w:rsidRPr="00ED10A2" w:rsidRDefault="00CB24E9" w:rsidP="00F719E6">
            <w:pPr>
              <w:jc w:val="center"/>
              <w:rPr>
                <w:rFonts w:eastAsia="Calibri"/>
                <w:b/>
                <w:lang w:val="uk-UA"/>
              </w:rPr>
            </w:pPr>
          </w:p>
        </w:tc>
      </w:tr>
      <w:tr w:rsidR="00CB24E9" w:rsidRPr="00B03032" w:rsidTr="00F719E6">
        <w:tc>
          <w:tcPr>
            <w:tcW w:w="540" w:type="dxa"/>
            <w:shd w:val="clear" w:color="auto" w:fill="auto"/>
          </w:tcPr>
          <w:p w:rsidR="00CB24E9" w:rsidRPr="00ED10A2" w:rsidRDefault="00CB24E9" w:rsidP="00F719E6">
            <w:pPr>
              <w:jc w:val="center"/>
              <w:rPr>
                <w:rFonts w:eastAsia="Calibri"/>
                <w:b/>
                <w:lang w:val="uk-UA"/>
              </w:rPr>
            </w:pPr>
          </w:p>
        </w:tc>
        <w:tc>
          <w:tcPr>
            <w:tcW w:w="3540" w:type="dxa"/>
            <w:shd w:val="clear" w:color="auto" w:fill="auto"/>
          </w:tcPr>
          <w:p w:rsidR="00CB24E9" w:rsidRPr="00ED10A2" w:rsidRDefault="00CB24E9" w:rsidP="00F719E6">
            <w:pPr>
              <w:jc w:val="center"/>
              <w:rPr>
                <w:rFonts w:eastAsia="Calibri"/>
                <w:b/>
                <w:lang w:val="uk-UA"/>
              </w:rPr>
            </w:pPr>
          </w:p>
        </w:tc>
        <w:tc>
          <w:tcPr>
            <w:tcW w:w="709" w:type="dxa"/>
            <w:shd w:val="clear" w:color="auto" w:fill="auto"/>
          </w:tcPr>
          <w:p w:rsidR="00CB24E9" w:rsidRPr="00ED10A2" w:rsidRDefault="00CB24E9" w:rsidP="00F719E6">
            <w:pPr>
              <w:jc w:val="center"/>
              <w:rPr>
                <w:rFonts w:eastAsia="Calibri"/>
                <w:b/>
                <w:lang w:val="uk-UA"/>
              </w:rPr>
            </w:pPr>
          </w:p>
        </w:tc>
        <w:tc>
          <w:tcPr>
            <w:tcW w:w="752" w:type="dxa"/>
            <w:shd w:val="clear" w:color="auto" w:fill="auto"/>
          </w:tcPr>
          <w:p w:rsidR="00CB24E9" w:rsidRPr="00ED10A2" w:rsidRDefault="00CB24E9" w:rsidP="00F719E6">
            <w:pPr>
              <w:jc w:val="center"/>
              <w:rPr>
                <w:rFonts w:eastAsia="Calibri"/>
                <w:b/>
                <w:lang w:val="uk-UA"/>
              </w:rPr>
            </w:pPr>
          </w:p>
        </w:tc>
        <w:tc>
          <w:tcPr>
            <w:tcW w:w="1366" w:type="dxa"/>
            <w:shd w:val="clear" w:color="auto" w:fill="auto"/>
          </w:tcPr>
          <w:p w:rsidR="00CB24E9" w:rsidRPr="00ED10A2" w:rsidRDefault="00CB24E9" w:rsidP="00F719E6">
            <w:pPr>
              <w:jc w:val="center"/>
              <w:rPr>
                <w:rFonts w:eastAsia="Calibri"/>
                <w:b/>
                <w:lang w:val="uk-UA"/>
              </w:rPr>
            </w:pPr>
          </w:p>
        </w:tc>
        <w:tc>
          <w:tcPr>
            <w:tcW w:w="1367" w:type="dxa"/>
            <w:shd w:val="clear" w:color="auto" w:fill="auto"/>
          </w:tcPr>
          <w:p w:rsidR="00CB24E9" w:rsidRPr="00ED10A2" w:rsidRDefault="00CB24E9" w:rsidP="00F719E6">
            <w:pPr>
              <w:jc w:val="center"/>
              <w:rPr>
                <w:rFonts w:eastAsia="Calibri"/>
                <w:b/>
                <w:lang w:val="uk-UA"/>
              </w:rPr>
            </w:pPr>
          </w:p>
        </w:tc>
        <w:tc>
          <w:tcPr>
            <w:tcW w:w="1367" w:type="dxa"/>
            <w:shd w:val="clear" w:color="auto" w:fill="auto"/>
          </w:tcPr>
          <w:p w:rsidR="00CB24E9" w:rsidRPr="00ED10A2" w:rsidRDefault="00CB24E9" w:rsidP="00F719E6">
            <w:pPr>
              <w:jc w:val="center"/>
              <w:rPr>
                <w:rFonts w:eastAsia="Calibri"/>
                <w:b/>
                <w:lang w:val="uk-UA"/>
              </w:rPr>
            </w:pPr>
          </w:p>
        </w:tc>
      </w:tr>
      <w:tr w:rsidR="00CB24E9" w:rsidRPr="00B03032" w:rsidTr="00F719E6">
        <w:tc>
          <w:tcPr>
            <w:tcW w:w="540" w:type="dxa"/>
            <w:shd w:val="clear" w:color="auto" w:fill="auto"/>
          </w:tcPr>
          <w:p w:rsidR="00CB24E9" w:rsidRPr="00ED10A2" w:rsidRDefault="00CB24E9" w:rsidP="00F719E6">
            <w:pPr>
              <w:jc w:val="center"/>
              <w:rPr>
                <w:rFonts w:eastAsia="Calibri"/>
                <w:b/>
                <w:lang w:val="uk-UA"/>
              </w:rPr>
            </w:pPr>
          </w:p>
        </w:tc>
        <w:tc>
          <w:tcPr>
            <w:tcW w:w="7734" w:type="dxa"/>
            <w:gridSpan w:val="5"/>
            <w:shd w:val="clear" w:color="auto" w:fill="auto"/>
            <w:vAlign w:val="center"/>
          </w:tcPr>
          <w:p w:rsidR="00CB24E9" w:rsidRPr="00ED10A2" w:rsidRDefault="00CB24E9" w:rsidP="00F719E6">
            <w:pPr>
              <w:jc w:val="right"/>
              <w:rPr>
                <w:rFonts w:eastAsia="Calibri"/>
                <w:bCs/>
                <w:lang w:val="uk-UA"/>
              </w:rPr>
            </w:pPr>
            <w:r w:rsidRPr="00ED10A2">
              <w:rPr>
                <w:rFonts w:eastAsia="Calibri"/>
                <w:bCs/>
                <w:lang w:val="uk-UA"/>
              </w:rPr>
              <w:t xml:space="preserve">Разом грн. без ПДВ </w:t>
            </w:r>
          </w:p>
        </w:tc>
        <w:tc>
          <w:tcPr>
            <w:tcW w:w="1367" w:type="dxa"/>
            <w:shd w:val="clear" w:color="auto" w:fill="auto"/>
          </w:tcPr>
          <w:p w:rsidR="00CB24E9" w:rsidRPr="00ED10A2" w:rsidRDefault="00CB24E9" w:rsidP="00F719E6">
            <w:pPr>
              <w:jc w:val="center"/>
              <w:rPr>
                <w:rFonts w:eastAsia="Calibri"/>
                <w:b/>
                <w:lang w:val="uk-UA"/>
              </w:rPr>
            </w:pPr>
          </w:p>
        </w:tc>
      </w:tr>
      <w:tr w:rsidR="00CB24E9" w:rsidRPr="00B03032" w:rsidTr="00F719E6">
        <w:tc>
          <w:tcPr>
            <w:tcW w:w="540" w:type="dxa"/>
            <w:shd w:val="clear" w:color="auto" w:fill="auto"/>
          </w:tcPr>
          <w:p w:rsidR="00CB24E9" w:rsidRPr="00ED10A2" w:rsidRDefault="00CB24E9" w:rsidP="00F719E6">
            <w:pPr>
              <w:jc w:val="center"/>
              <w:rPr>
                <w:rFonts w:eastAsia="Calibri"/>
                <w:b/>
                <w:lang w:val="uk-UA"/>
              </w:rPr>
            </w:pPr>
          </w:p>
        </w:tc>
        <w:tc>
          <w:tcPr>
            <w:tcW w:w="7734" w:type="dxa"/>
            <w:gridSpan w:val="5"/>
            <w:shd w:val="clear" w:color="auto" w:fill="auto"/>
            <w:vAlign w:val="center"/>
          </w:tcPr>
          <w:p w:rsidR="00CB24E9" w:rsidRPr="00ED10A2" w:rsidRDefault="00CB24E9" w:rsidP="00F719E6">
            <w:pPr>
              <w:jc w:val="right"/>
              <w:rPr>
                <w:rFonts w:eastAsia="Calibri"/>
                <w:bCs/>
                <w:lang w:val="uk-UA"/>
              </w:rPr>
            </w:pPr>
            <w:r w:rsidRPr="00ED10A2">
              <w:rPr>
                <w:rFonts w:eastAsia="Calibri"/>
                <w:bCs/>
                <w:lang w:val="uk-UA"/>
              </w:rPr>
              <w:t>В т.ч. ПДВ</w:t>
            </w:r>
          </w:p>
        </w:tc>
        <w:tc>
          <w:tcPr>
            <w:tcW w:w="1367" w:type="dxa"/>
            <w:shd w:val="clear" w:color="auto" w:fill="auto"/>
          </w:tcPr>
          <w:p w:rsidR="00CB24E9" w:rsidRPr="00ED10A2" w:rsidRDefault="00CB24E9" w:rsidP="00F719E6">
            <w:pPr>
              <w:jc w:val="center"/>
              <w:rPr>
                <w:rFonts w:eastAsia="Calibri"/>
                <w:b/>
                <w:lang w:val="uk-UA"/>
              </w:rPr>
            </w:pPr>
          </w:p>
        </w:tc>
      </w:tr>
      <w:tr w:rsidR="00CB24E9" w:rsidRPr="00B03032" w:rsidTr="00F719E6">
        <w:tc>
          <w:tcPr>
            <w:tcW w:w="540" w:type="dxa"/>
            <w:shd w:val="clear" w:color="auto" w:fill="auto"/>
          </w:tcPr>
          <w:p w:rsidR="00CB24E9" w:rsidRPr="00ED10A2" w:rsidRDefault="00CB24E9" w:rsidP="00F719E6">
            <w:pPr>
              <w:jc w:val="center"/>
              <w:rPr>
                <w:rFonts w:eastAsia="Calibri"/>
                <w:b/>
                <w:lang w:val="uk-UA"/>
              </w:rPr>
            </w:pPr>
          </w:p>
        </w:tc>
        <w:tc>
          <w:tcPr>
            <w:tcW w:w="7734" w:type="dxa"/>
            <w:gridSpan w:val="5"/>
            <w:shd w:val="clear" w:color="auto" w:fill="auto"/>
            <w:vAlign w:val="center"/>
          </w:tcPr>
          <w:p w:rsidR="00CB24E9" w:rsidRPr="00ED10A2" w:rsidRDefault="00CB24E9" w:rsidP="00F719E6">
            <w:pPr>
              <w:jc w:val="right"/>
              <w:rPr>
                <w:rFonts w:eastAsia="Calibri"/>
                <w:bCs/>
                <w:lang w:val="uk-UA"/>
              </w:rPr>
            </w:pPr>
            <w:r w:rsidRPr="00ED10A2">
              <w:rPr>
                <w:rFonts w:eastAsia="Calibri"/>
                <w:bCs/>
                <w:lang w:val="uk-UA"/>
              </w:rPr>
              <w:t xml:space="preserve">Всього грн. з ПДВ </w:t>
            </w:r>
          </w:p>
        </w:tc>
        <w:tc>
          <w:tcPr>
            <w:tcW w:w="1367" w:type="dxa"/>
            <w:shd w:val="clear" w:color="auto" w:fill="auto"/>
          </w:tcPr>
          <w:p w:rsidR="00CB24E9" w:rsidRPr="00ED10A2" w:rsidRDefault="00CB24E9" w:rsidP="00F719E6">
            <w:pPr>
              <w:jc w:val="center"/>
              <w:rPr>
                <w:rFonts w:eastAsia="Calibri"/>
                <w:b/>
                <w:lang w:val="uk-UA"/>
              </w:rPr>
            </w:pPr>
          </w:p>
        </w:tc>
      </w:tr>
    </w:tbl>
    <w:p w:rsidR="00CB24E9" w:rsidRPr="00B03032" w:rsidRDefault="00CB24E9" w:rsidP="00CB24E9">
      <w:pPr>
        <w:spacing w:line="240" w:lineRule="auto"/>
        <w:jc w:val="center"/>
        <w:rPr>
          <w:b/>
        </w:rPr>
      </w:pPr>
    </w:p>
    <w:tbl>
      <w:tblPr>
        <w:tblW w:w="9874" w:type="dxa"/>
        <w:tblLook w:val="04A0" w:firstRow="1" w:lastRow="0" w:firstColumn="1" w:lastColumn="0" w:noHBand="0" w:noVBand="1"/>
      </w:tblPr>
      <w:tblGrid>
        <w:gridCol w:w="5070"/>
        <w:gridCol w:w="4804"/>
      </w:tblGrid>
      <w:tr w:rsidR="00CB24E9" w:rsidRPr="00B03032" w:rsidTr="00F719E6">
        <w:tc>
          <w:tcPr>
            <w:tcW w:w="5070" w:type="dxa"/>
            <w:shd w:val="clear" w:color="auto" w:fill="auto"/>
          </w:tcPr>
          <w:p w:rsidR="00CB24E9" w:rsidRPr="00ED10A2" w:rsidRDefault="00CB24E9" w:rsidP="00F719E6">
            <w:pPr>
              <w:ind w:right="-36"/>
              <w:rPr>
                <w:b/>
                <w:bCs/>
                <w:color w:val="000000"/>
                <w:lang w:val="uk-UA" w:eastAsia="ru-RU"/>
              </w:rPr>
            </w:pPr>
            <w:r w:rsidRPr="00ED10A2">
              <w:rPr>
                <w:b/>
                <w:bCs/>
                <w:color w:val="000000"/>
                <w:lang w:val="uk-UA" w:eastAsia="ru-RU"/>
              </w:rPr>
              <w:t>ЗАМОВНИК</w:t>
            </w:r>
          </w:p>
        </w:tc>
        <w:tc>
          <w:tcPr>
            <w:tcW w:w="4804" w:type="dxa"/>
            <w:shd w:val="clear" w:color="auto" w:fill="auto"/>
          </w:tcPr>
          <w:p w:rsidR="00CB24E9" w:rsidRPr="00ED10A2" w:rsidRDefault="00CB24E9" w:rsidP="00F719E6">
            <w:pPr>
              <w:ind w:right="-36"/>
              <w:rPr>
                <w:b/>
                <w:bCs/>
                <w:color w:val="000000"/>
                <w:lang w:val="uk-UA" w:eastAsia="ru-RU"/>
              </w:rPr>
            </w:pPr>
            <w:r w:rsidRPr="00ED10A2">
              <w:rPr>
                <w:b/>
                <w:bCs/>
                <w:color w:val="000000"/>
                <w:lang w:val="uk-UA" w:eastAsia="ru-RU"/>
              </w:rPr>
              <w:t>ПОСТАЧАЛЬНИК</w:t>
            </w:r>
          </w:p>
        </w:tc>
      </w:tr>
      <w:tr w:rsidR="00CB24E9" w:rsidRPr="00B03032" w:rsidTr="00F719E6">
        <w:tc>
          <w:tcPr>
            <w:tcW w:w="5070" w:type="dxa"/>
            <w:shd w:val="clear" w:color="auto" w:fill="auto"/>
          </w:tcPr>
          <w:p w:rsidR="00CB24E9" w:rsidRPr="00ED10A2" w:rsidRDefault="00CB24E9" w:rsidP="00F719E6">
            <w:pPr>
              <w:ind w:right="-37"/>
              <w:jc w:val="both"/>
              <w:rPr>
                <w:rFonts w:eastAsia="Calibri"/>
                <w:b/>
                <w:lang w:val="uk-UA" w:eastAsia="ar-SA"/>
              </w:rPr>
            </w:pPr>
          </w:p>
          <w:p w:rsidR="00CB24E9" w:rsidRDefault="00CB24E9" w:rsidP="00F719E6">
            <w:pPr>
              <w:pStyle w:val="12"/>
              <w:tabs>
                <w:tab w:val="left" w:pos="284"/>
              </w:tabs>
              <w:spacing w:line="240" w:lineRule="auto"/>
              <w:ind w:left="0"/>
            </w:pPr>
          </w:p>
          <w:p w:rsidR="00CB24E9" w:rsidRPr="00354BEA" w:rsidRDefault="00CB24E9" w:rsidP="00F719E6">
            <w:pPr>
              <w:pStyle w:val="12"/>
              <w:tabs>
                <w:tab w:val="left" w:pos="284"/>
              </w:tabs>
              <w:spacing w:line="240" w:lineRule="auto"/>
              <w:ind w:left="0"/>
            </w:pPr>
            <w:r>
              <w:t>Д</w:t>
            </w:r>
            <w:r w:rsidRPr="00354BEA">
              <w:t>иректор</w:t>
            </w:r>
            <w:r>
              <w:t xml:space="preserve"> </w:t>
            </w:r>
            <w:r w:rsidRPr="00354BEA">
              <w:t>______</w:t>
            </w:r>
            <w:r>
              <w:t>__Василь ВИСОЧАНСЬКИЙ</w:t>
            </w:r>
          </w:p>
          <w:p w:rsidR="00CB24E9" w:rsidRPr="00354BEA" w:rsidRDefault="00CB24E9" w:rsidP="00F719E6">
            <w:pPr>
              <w:pStyle w:val="12"/>
              <w:tabs>
                <w:tab w:val="left" w:pos="284"/>
              </w:tabs>
              <w:spacing w:line="240" w:lineRule="auto"/>
              <w:ind w:left="0"/>
            </w:pPr>
          </w:p>
          <w:p w:rsidR="00CB24E9" w:rsidRPr="00ED10A2" w:rsidRDefault="00CB24E9" w:rsidP="00F719E6">
            <w:pPr>
              <w:rPr>
                <w:rFonts w:eastAsia="Calibri"/>
                <w:b/>
                <w:bCs/>
                <w:sz w:val="20"/>
                <w:szCs w:val="20"/>
                <w:lang w:val="uk-UA"/>
              </w:rPr>
            </w:pPr>
            <w:r w:rsidRPr="00ED10A2">
              <w:rPr>
                <w:rFonts w:eastAsia="Calibri"/>
                <w:sz w:val="20"/>
                <w:szCs w:val="20"/>
                <w:lang w:val="uk-UA" w:eastAsia="ar-SA"/>
              </w:rPr>
              <w:t xml:space="preserve">                       М. П.</w:t>
            </w:r>
          </w:p>
        </w:tc>
        <w:tc>
          <w:tcPr>
            <w:tcW w:w="4804" w:type="dxa"/>
            <w:shd w:val="clear" w:color="auto" w:fill="auto"/>
          </w:tcPr>
          <w:p w:rsidR="00CB24E9" w:rsidRPr="00ED10A2" w:rsidRDefault="00CB24E9" w:rsidP="00F719E6">
            <w:pPr>
              <w:ind w:right="-37"/>
              <w:jc w:val="both"/>
              <w:rPr>
                <w:rFonts w:eastAsia="Calibri"/>
                <w:b/>
                <w:lang w:val="uk-UA" w:eastAsia="ar-SA"/>
              </w:rPr>
            </w:pPr>
          </w:p>
          <w:p w:rsidR="00CB24E9" w:rsidRPr="00ED10A2" w:rsidRDefault="00CB24E9" w:rsidP="00F719E6">
            <w:pPr>
              <w:ind w:right="-37"/>
              <w:jc w:val="both"/>
              <w:rPr>
                <w:rFonts w:eastAsia="Calibri"/>
                <w:b/>
                <w:lang w:val="uk-UA" w:eastAsia="ar-SA"/>
              </w:rPr>
            </w:pPr>
          </w:p>
          <w:p w:rsidR="00CB24E9" w:rsidRPr="00ED10A2" w:rsidRDefault="00CB24E9" w:rsidP="00F719E6">
            <w:pPr>
              <w:ind w:right="-37"/>
              <w:jc w:val="both"/>
              <w:rPr>
                <w:rFonts w:eastAsia="Calibri"/>
                <w:b/>
                <w:lang w:val="uk-UA" w:eastAsia="ar-SA"/>
              </w:rPr>
            </w:pPr>
            <w:r w:rsidRPr="00ED10A2">
              <w:rPr>
                <w:rFonts w:eastAsia="Calibri"/>
                <w:lang w:val="uk-UA" w:eastAsia="ar-SA"/>
              </w:rPr>
              <w:t>__________</w:t>
            </w:r>
            <w:r w:rsidRPr="00ED10A2">
              <w:rPr>
                <w:rFonts w:eastAsia="Calibri"/>
                <w:b/>
                <w:lang w:val="uk-UA" w:eastAsia="ar-SA"/>
              </w:rPr>
              <w:t xml:space="preserve"> ____________</w:t>
            </w:r>
            <w:r w:rsidRPr="00ED10A2">
              <w:rPr>
                <w:rFonts w:eastAsia="Calibri"/>
                <w:lang w:val="uk-UA" w:eastAsia="ar-SA"/>
              </w:rPr>
              <w:t>/______________ /</w:t>
            </w:r>
          </w:p>
          <w:p w:rsidR="00CB24E9" w:rsidRPr="00ED10A2" w:rsidRDefault="00CB24E9" w:rsidP="00F719E6">
            <w:pPr>
              <w:ind w:right="-36"/>
              <w:rPr>
                <w:b/>
                <w:bCs/>
                <w:color w:val="000000"/>
                <w:sz w:val="20"/>
                <w:szCs w:val="20"/>
                <w:lang w:val="uk-UA" w:eastAsia="ru-RU"/>
              </w:rPr>
            </w:pPr>
            <w:r w:rsidRPr="00ED10A2">
              <w:rPr>
                <w:rFonts w:eastAsia="Calibri"/>
                <w:sz w:val="20"/>
                <w:szCs w:val="20"/>
                <w:lang w:val="uk-UA" w:eastAsia="ar-SA"/>
              </w:rPr>
              <w:t xml:space="preserve">                          М. П.</w:t>
            </w:r>
          </w:p>
        </w:tc>
      </w:tr>
    </w:tbl>
    <w:p w:rsidR="00CB24E9" w:rsidRPr="00B03032" w:rsidRDefault="00CB24E9" w:rsidP="00CB24E9">
      <w:pPr>
        <w:tabs>
          <w:tab w:val="left" w:pos="1095"/>
          <w:tab w:val="center" w:pos="4677"/>
        </w:tabs>
        <w:spacing w:line="240" w:lineRule="auto"/>
        <w:jc w:val="center"/>
        <w:rPr>
          <w:u w:val="single"/>
        </w:rPr>
      </w:pPr>
    </w:p>
    <w:p w:rsidR="00CB24E9" w:rsidRDefault="00CB24E9" w:rsidP="00CB24E9">
      <w:pPr>
        <w:spacing w:line="276" w:lineRule="auto"/>
        <w:jc w:val="right"/>
        <w:rPr>
          <w:bCs/>
          <w:lang w:val="uk-UA"/>
        </w:rPr>
      </w:pPr>
    </w:p>
    <w:p w:rsidR="00CB24E9" w:rsidRDefault="00CB24E9" w:rsidP="00CB24E9">
      <w:pPr>
        <w:spacing w:line="276" w:lineRule="auto"/>
        <w:jc w:val="right"/>
        <w:rPr>
          <w:bCs/>
          <w:lang w:val="uk-UA"/>
        </w:rPr>
      </w:pPr>
    </w:p>
    <w:p w:rsidR="00CB24E9" w:rsidRDefault="00CB24E9" w:rsidP="00CB24E9">
      <w:pPr>
        <w:spacing w:line="276" w:lineRule="auto"/>
        <w:jc w:val="right"/>
        <w:rPr>
          <w:bCs/>
          <w:lang w:val="uk-UA"/>
        </w:rPr>
      </w:pPr>
    </w:p>
    <w:p w:rsidR="00CB24E9" w:rsidRPr="00D444B4" w:rsidRDefault="00CB24E9" w:rsidP="00CB24E9">
      <w:pPr>
        <w:tabs>
          <w:tab w:val="left" w:pos="2424"/>
        </w:tabs>
      </w:pPr>
    </w:p>
    <w:p w:rsidR="005B517F" w:rsidRPr="005B517F" w:rsidRDefault="005B517F" w:rsidP="00CB24E9">
      <w:pPr>
        <w:widowControl w:val="0"/>
        <w:tabs>
          <w:tab w:val="left" w:pos="9214"/>
        </w:tabs>
        <w:autoSpaceDE w:val="0"/>
        <w:jc w:val="center"/>
        <w:rPr>
          <w:lang w:val="uk-UA"/>
        </w:rPr>
      </w:pPr>
    </w:p>
    <w:sectPr w:rsidR="005B517F" w:rsidRPr="005B517F" w:rsidSect="00CB24E9">
      <w:head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60F" w:rsidRDefault="00C7160F" w:rsidP="00FE266A">
      <w:pPr>
        <w:spacing w:line="240" w:lineRule="auto"/>
      </w:pPr>
      <w:r>
        <w:separator/>
      </w:r>
    </w:p>
  </w:endnote>
  <w:endnote w:type="continuationSeparator" w:id="0">
    <w:p w:rsidR="00C7160F" w:rsidRDefault="00C7160F" w:rsidP="00FE26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60F" w:rsidRDefault="00C7160F" w:rsidP="00FE266A">
      <w:pPr>
        <w:spacing w:line="240" w:lineRule="auto"/>
      </w:pPr>
      <w:r>
        <w:separator/>
      </w:r>
    </w:p>
  </w:footnote>
  <w:footnote w:type="continuationSeparator" w:id="0">
    <w:p w:rsidR="00C7160F" w:rsidRDefault="00C7160F" w:rsidP="00FE26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9E6" w:rsidRDefault="00F719E6">
    <w:pPr>
      <w:tabs>
        <w:tab w:val="center" w:pos="7031"/>
        <w:tab w:val="right" w:pos="13601"/>
      </w:tabs>
      <w:autoSpaceDE w:val="0"/>
      <w:autoSpaceDN w:val="0"/>
      <w:spacing w:line="240" w:lineRule="auto"/>
      <w:rPr>
        <w:sz w:val="16"/>
        <w:szCs w:val="16"/>
        <w:lang w:val="en-US"/>
      </w:rPr>
    </w:pPr>
    <w:r>
      <w:rPr>
        <w:sz w:val="16"/>
        <w:szCs w:val="16"/>
        <w:lang w:val="en-US"/>
      </w:rPr>
      <w:t xml:space="preserve">  </w:t>
    </w:r>
  </w:p>
  <w:p w:rsidR="00F719E6" w:rsidRDefault="00F719E6">
    <w:pPr>
      <w:tabs>
        <w:tab w:val="center" w:pos="7031"/>
        <w:tab w:val="right" w:pos="13601"/>
      </w:tabs>
      <w:autoSpaceDE w:val="0"/>
      <w:autoSpaceDN w:val="0"/>
      <w:spacing w:line="240" w:lineRule="auto"/>
      <w:rPr>
        <w:sz w:val="16"/>
        <w:szCs w:val="16"/>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5271F"/>
    <w:multiLevelType w:val="hybridMultilevel"/>
    <w:tmpl w:val="79540448"/>
    <w:lvl w:ilvl="0" w:tplc="0B94707A">
      <w:start w:val="11"/>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7B11423"/>
    <w:multiLevelType w:val="multilevel"/>
    <w:tmpl w:val="6A4EB33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96A08E1"/>
    <w:multiLevelType w:val="multilevel"/>
    <w:tmpl w:val="9D58DEA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A02D99"/>
    <w:multiLevelType w:val="hybridMultilevel"/>
    <w:tmpl w:val="1C8C8A0A"/>
    <w:lvl w:ilvl="0" w:tplc="23B2B94C">
      <w:start w:val="1"/>
      <w:numFmt w:val="decimal"/>
      <w:lvlText w:val="%1."/>
      <w:lvlJc w:val="left"/>
      <w:pPr>
        <w:ind w:left="1069" w:hanging="360"/>
      </w:pPr>
      <w:rPr>
        <w:rFonts w:hint="default"/>
        <w:b w:val="0"/>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5803255F"/>
    <w:multiLevelType w:val="multilevel"/>
    <w:tmpl w:val="3284742A"/>
    <w:lvl w:ilvl="0">
      <w:start w:val="9"/>
      <w:numFmt w:val="decimal"/>
      <w:lvlText w:val="%1."/>
      <w:lvlJc w:val="left"/>
      <w:pPr>
        <w:ind w:left="480" w:hanging="480"/>
      </w:pPr>
      <w:rPr>
        <w:rFonts w:cs="Times New Roman" w:hint="default"/>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 w15:restartNumberingAfterBreak="0">
    <w:nsid w:val="69C15D8F"/>
    <w:multiLevelType w:val="multilevel"/>
    <w:tmpl w:val="03B0F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98"/>
    <w:rsid w:val="000E13CC"/>
    <w:rsid w:val="000F1D9D"/>
    <w:rsid w:val="00122B21"/>
    <w:rsid w:val="00124EB2"/>
    <w:rsid w:val="001268F6"/>
    <w:rsid w:val="001375F3"/>
    <w:rsid w:val="0019411A"/>
    <w:rsid w:val="00205368"/>
    <w:rsid w:val="002059DD"/>
    <w:rsid w:val="00222B7D"/>
    <w:rsid w:val="0024793F"/>
    <w:rsid w:val="00292C20"/>
    <w:rsid w:val="00293498"/>
    <w:rsid w:val="002A3776"/>
    <w:rsid w:val="002C15FB"/>
    <w:rsid w:val="003D0E52"/>
    <w:rsid w:val="00431CA8"/>
    <w:rsid w:val="00501FF0"/>
    <w:rsid w:val="00581518"/>
    <w:rsid w:val="0058608B"/>
    <w:rsid w:val="005B31D3"/>
    <w:rsid w:val="005B517F"/>
    <w:rsid w:val="005E156D"/>
    <w:rsid w:val="00636C1F"/>
    <w:rsid w:val="0066231A"/>
    <w:rsid w:val="006665C2"/>
    <w:rsid w:val="00686B7E"/>
    <w:rsid w:val="007163CF"/>
    <w:rsid w:val="0073576A"/>
    <w:rsid w:val="0081658F"/>
    <w:rsid w:val="008D1FB6"/>
    <w:rsid w:val="00945C20"/>
    <w:rsid w:val="00987F18"/>
    <w:rsid w:val="0099171B"/>
    <w:rsid w:val="009B58A4"/>
    <w:rsid w:val="00A27D26"/>
    <w:rsid w:val="00A97388"/>
    <w:rsid w:val="00AB069A"/>
    <w:rsid w:val="00AE2C66"/>
    <w:rsid w:val="00B966CF"/>
    <w:rsid w:val="00BE7940"/>
    <w:rsid w:val="00C0490C"/>
    <w:rsid w:val="00C15154"/>
    <w:rsid w:val="00C215F6"/>
    <w:rsid w:val="00C44A73"/>
    <w:rsid w:val="00C66C10"/>
    <w:rsid w:val="00C7160F"/>
    <w:rsid w:val="00CB24E9"/>
    <w:rsid w:val="00CD13BD"/>
    <w:rsid w:val="00D54C38"/>
    <w:rsid w:val="00D94EC7"/>
    <w:rsid w:val="00E02BD0"/>
    <w:rsid w:val="00E368B2"/>
    <w:rsid w:val="00E900E3"/>
    <w:rsid w:val="00EB5E46"/>
    <w:rsid w:val="00F719E6"/>
    <w:rsid w:val="00F77B88"/>
    <w:rsid w:val="00F8205E"/>
    <w:rsid w:val="00FB06BA"/>
    <w:rsid w:val="00FE266A"/>
    <w:rsid w:val="00FF01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7F15"/>
  <w15:chartTrackingRefBased/>
  <w15:docId w15:val="{5DE66B3C-1F11-48D8-BE11-5806C348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56D"/>
    <w:pPr>
      <w:suppressAutoHyphens/>
      <w:spacing w:after="0" w:line="100" w:lineRule="atLeast"/>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4"/>
    <w:qFormat/>
    <w:rsid w:val="00945C20"/>
    <w:pPr>
      <w:widowControl w:val="0"/>
      <w:ind w:left="320"/>
      <w:jc w:val="center"/>
    </w:pPr>
    <w:rPr>
      <w:rFonts w:ascii="Arial" w:hAnsi="Arial" w:cs="Arial"/>
      <w:b/>
      <w:bCs/>
      <w:sz w:val="18"/>
      <w:szCs w:val="20"/>
      <w:lang w:val="uk-UA"/>
    </w:rPr>
  </w:style>
  <w:style w:type="paragraph" w:styleId="a4">
    <w:name w:val="Subtitle"/>
    <w:basedOn w:val="a"/>
    <w:next w:val="a5"/>
    <w:link w:val="a6"/>
    <w:qFormat/>
    <w:rsid w:val="00945C20"/>
    <w:rPr>
      <w:b/>
      <w:i/>
      <w:iCs/>
      <w:color w:val="00000A"/>
      <w:sz w:val="20"/>
      <w:szCs w:val="20"/>
    </w:rPr>
  </w:style>
  <w:style w:type="character" w:customStyle="1" w:styleId="a6">
    <w:name w:val="Підзаголовок Знак"/>
    <w:basedOn w:val="a0"/>
    <w:link w:val="a4"/>
    <w:rsid w:val="00945C20"/>
    <w:rPr>
      <w:rFonts w:ascii="Times New Roman" w:eastAsia="Times New Roman" w:hAnsi="Times New Roman" w:cs="Times New Roman"/>
      <w:b/>
      <w:i/>
      <w:iCs/>
      <w:color w:val="00000A"/>
      <w:sz w:val="20"/>
      <w:szCs w:val="20"/>
      <w:lang w:val="ru-RU" w:eastAsia="zh-CN"/>
    </w:rPr>
  </w:style>
  <w:style w:type="paragraph" w:styleId="a5">
    <w:name w:val="Body Text"/>
    <w:basedOn w:val="a"/>
    <w:link w:val="a7"/>
    <w:uiPriority w:val="99"/>
    <w:unhideWhenUsed/>
    <w:rsid w:val="00945C20"/>
    <w:pPr>
      <w:spacing w:after="120"/>
    </w:pPr>
  </w:style>
  <w:style w:type="character" w:customStyle="1" w:styleId="a7">
    <w:name w:val="Основний текст Знак"/>
    <w:basedOn w:val="a0"/>
    <w:link w:val="a5"/>
    <w:uiPriority w:val="99"/>
    <w:rsid w:val="00945C20"/>
    <w:rPr>
      <w:rFonts w:ascii="Times New Roman" w:eastAsia="Times New Roman" w:hAnsi="Times New Roman" w:cs="Times New Roman"/>
      <w:sz w:val="24"/>
      <w:szCs w:val="24"/>
      <w:lang w:val="ru-RU" w:eastAsia="zh-CN"/>
    </w:rPr>
  </w:style>
  <w:style w:type="paragraph" w:customStyle="1" w:styleId="1">
    <w:name w:val="Обычный1"/>
    <w:rsid w:val="00945C20"/>
    <w:pPr>
      <w:suppressAutoHyphens/>
      <w:spacing w:after="0" w:line="276" w:lineRule="auto"/>
    </w:pPr>
    <w:rPr>
      <w:rFonts w:ascii="Arial" w:eastAsia="Times New Roman" w:hAnsi="Arial" w:cs="Arial"/>
      <w:color w:val="000000"/>
      <w:lang w:val="ru-RU" w:eastAsia="zh-CN"/>
    </w:rPr>
  </w:style>
  <w:style w:type="character" w:styleId="a8">
    <w:name w:val="Hyperlink"/>
    <w:rsid w:val="00945C20"/>
    <w:rPr>
      <w:rFonts w:cs="Times New Roman"/>
      <w:color w:val="0000FF"/>
      <w:u w:val="single"/>
    </w:rPr>
  </w:style>
  <w:style w:type="paragraph" w:customStyle="1" w:styleId="10">
    <w:name w:val="Абзац списку1"/>
    <w:aliases w:val="Список уровня 2"/>
    <w:basedOn w:val="a"/>
    <w:link w:val="a9"/>
    <w:rsid w:val="002059DD"/>
    <w:pPr>
      <w:widowControl w:val="0"/>
      <w:ind w:left="720"/>
    </w:pPr>
    <w:rPr>
      <w:rFonts w:ascii="Times New Roman CYR" w:hAnsi="Times New Roman CYR" w:cs="Times New Roman CYR"/>
    </w:rPr>
  </w:style>
  <w:style w:type="character" w:customStyle="1" w:styleId="a9">
    <w:name w:val="Абзац списка Знак"/>
    <w:aliases w:val="Список уровня 2 Знак"/>
    <w:link w:val="10"/>
    <w:locked/>
    <w:rsid w:val="002059DD"/>
    <w:rPr>
      <w:rFonts w:ascii="Times New Roman CYR" w:eastAsia="Times New Roman" w:hAnsi="Times New Roman CYR" w:cs="Times New Roman CYR"/>
      <w:sz w:val="24"/>
      <w:szCs w:val="24"/>
      <w:lang w:val="ru-RU" w:eastAsia="zh-CN"/>
    </w:rPr>
  </w:style>
  <w:style w:type="paragraph" w:styleId="aa">
    <w:name w:val="List Paragraph"/>
    <w:basedOn w:val="a"/>
    <w:qFormat/>
    <w:rsid w:val="000E13CC"/>
    <w:pPr>
      <w:suppressAutoHyphens w:val="0"/>
      <w:spacing w:after="200" w:line="276" w:lineRule="auto"/>
      <w:ind w:left="720"/>
      <w:contextualSpacing/>
    </w:pPr>
    <w:rPr>
      <w:rFonts w:ascii="Calibri" w:hAnsi="Calibri" w:cs="Calibri"/>
      <w:sz w:val="22"/>
      <w:szCs w:val="22"/>
    </w:rPr>
  </w:style>
  <w:style w:type="character" w:customStyle="1" w:styleId="5A39A093-31F0-4A91-B58F-EA6331CF1C42">
    <w:name w:val="5A39A093-31F0-4A91-B58F-EA6331CF1C42"/>
    <w:uiPriority w:val="99"/>
    <w:rsid w:val="000E13CC"/>
    <w:rPr>
      <w:rFonts w:ascii="Times New Roman" w:hAnsi="Times New Roman"/>
      <w:spacing w:val="0"/>
      <w:sz w:val="22"/>
    </w:rPr>
  </w:style>
  <w:style w:type="paragraph" w:styleId="ab">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Знак2, Знак2"/>
    <w:basedOn w:val="a"/>
    <w:link w:val="ac"/>
    <w:uiPriority w:val="99"/>
    <w:qFormat/>
    <w:rsid w:val="002A3776"/>
    <w:pPr>
      <w:suppressAutoHyphens w:val="0"/>
      <w:spacing w:before="100" w:beforeAutospacing="1" w:after="100" w:afterAutospacing="1" w:line="240" w:lineRule="auto"/>
    </w:pPr>
    <w:rPr>
      <w:lang w:val="uk-UA" w:eastAsia="uk-UA"/>
    </w:rPr>
  </w:style>
  <w:style w:type="character" w:customStyle="1" w:styleId="ac">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2 Знак"/>
    <w:link w:val="ab"/>
    <w:uiPriority w:val="99"/>
    <w:locked/>
    <w:rsid w:val="002A3776"/>
    <w:rPr>
      <w:rFonts w:ascii="Times New Roman" w:eastAsia="Times New Roman" w:hAnsi="Times New Roman" w:cs="Times New Roman"/>
      <w:sz w:val="24"/>
      <w:szCs w:val="24"/>
      <w:lang w:eastAsia="uk-UA"/>
    </w:rPr>
  </w:style>
  <w:style w:type="character" w:customStyle="1" w:styleId="FontStyle70">
    <w:name w:val="Font Style70"/>
    <w:rsid w:val="00501FF0"/>
    <w:rPr>
      <w:rFonts w:ascii="Times New Roman" w:hAnsi="Times New Roman" w:cs="Times New Roman"/>
      <w:sz w:val="22"/>
      <w:szCs w:val="22"/>
    </w:rPr>
  </w:style>
  <w:style w:type="paragraph" w:customStyle="1" w:styleId="11">
    <w:name w:val="Заголовок 11"/>
    <w:basedOn w:val="a"/>
    <w:rsid w:val="00501FF0"/>
    <w:pPr>
      <w:keepNext/>
    </w:pPr>
    <w:rPr>
      <w:sz w:val="28"/>
      <w:szCs w:val="20"/>
      <w:lang w:val="uk-UA"/>
    </w:rPr>
  </w:style>
  <w:style w:type="character" w:customStyle="1" w:styleId="apple-converted-space">
    <w:name w:val="apple-converted-space"/>
    <w:uiPriority w:val="99"/>
    <w:rsid w:val="007163CF"/>
  </w:style>
  <w:style w:type="paragraph" w:styleId="ad">
    <w:name w:val="Body Text Indent"/>
    <w:basedOn w:val="a"/>
    <w:link w:val="ae"/>
    <w:rsid w:val="007163CF"/>
    <w:pPr>
      <w:spacing w:after="120"/>
      <w:ind w:left="283"/>
    </w:pPr>
  </w:style>
  <w:style w:type="character" w:customStyle="1" w:styleId="ae">
    <w:name w:val="Основний текст з відступом Знак"/>
    <w:basedOn w:val="a0"/>
    <w:link w:val="ad"/>
    <w:rsid w:val="007163CF"/>
    <w:rPr>
      <w:rFonts w:ascii="Times New Roman" w:eastAsia="Times New Roman" w:hAnsi="Times New Roman" w:cs="Times New Roman"/>
      <w:sz w:val="24"/>
      <w:szCs w:val="24"/>
      <w:lang w:val="ru-RU" w:eastAsia="zh-CN"/>
    </w:rPr>
  </w:style>
  <w:style w:type="paragraph" w:styleId="af">
    <w:name w:val="No Spacing"/>
    <w:link w:val="af0"/>
    <w:uiPriority w:val="99"/>
    <w:qFormat/>
    <w:rsid w:val="007163CF"/>
    <w:pPr>
      <w:spacing w:after="0" w:line="240" w:lineRule="auto"/>
    </w:pPr>
    <w:rPr>
      <w:rFonts w:ascii="Calibri" w:eastAsia="Calibri" w:hAnsi="Calibri" w:cs="Times New Roman"/>
    </w:rPr>
  </w:style>
  <w:style w:type="paragraph" w:styleId="HTML">
    <w:name w:val="HTML Preformatted"/>
    <w:basedOn w:val="a"/>
    <w:link w:val="HTML0"/>
    <w:uiPriority w:val="99"/>
    <w:qFormat/>
    <w:rsid w:val="00716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textAlignment w:val="baseline"/>
    </w:pPr>
    <w:rPr>
      <w:rFonts w:ascii="Courier New" w:hAnsi="Courier New" w:cs="Courier New"/>
      <w:kern w:val="3"/>
      <w:sz w:val="20"/>
      <w:szCs w:val="20"/>
      <w:lang w:eastAsia="ru-RU" w:bidi="hi-IN"/>
    </w:rPr>
  </w:style>
  <w:style w:type="character" w:customStyle="1" w:styleId="HTML0">
    <w:name w:val="Стандартний HTML Знак"/>
    <w:basedOn w:val="a0"/>
    <w:link w:val="HTML"/>
    <w:uiPriority w:val="99"/>
    <w:rsid w:val="007163CF"/>
    <w:rPr>
      <w:rFonts w:ascii="Courier New" w:eastAsia="Times New Roman" w:hAnsi="Courier New" w:cs="Courier New"/>
      <w:kern w:val="3"/>
      <w:sz w:val="20"/>
      <w:szCs w:val="20"/>
      <w:lang w:val="ru-RU" w:eastAsia="ru-RU" w:bidi="hi-IN"/>
    </w:rPr>
  </w:style>
  <w:style w:type="character" w:customStyle="1" w:styleId="af0">
    <w:name w:val="Без інтервалів Знак"/>
    <w:link w:val="af"/>
    <w:uiPriority w:val="99"/>
    <w:locked/>
    <w:rsid w:val="007163CF"/>
    <w:rPr>
      <w:rFonts w:ascii="Calibri" w:eastAsia="Calibri" w:hAnsi="Calibri" w:cs="Times New Roman"/>
    </w:rPr>
  </w:style>
  <w:style w:type="paragraph" w:customStyle="1" w:styleId="Normal1">
    <w:name w:val="Normal1"/>
    <w:uiPriority w:val="99"/>
    <w:rsid w:val="007163CF"/>
    <w:pPr>
      <w:widowControl w:val="0"/>
      <w:spacing w:after="0" w:line="240" w:lineRule="auto"/>
    </w:pPr>
    <w:rPr>
      <w:rFonts w:ascii="Times New Roman" w:eastAsia="Calibri" w:hAnsi="Times New Roman" w:cs="Times New Roman"/>
      <w:sz w:val="20"/>
      <w:szCs w:val="20"/>
      <w:lang w:eastAsia="uk-UA"/>
    </w:rPr>
  </w:style>
  <w:style w:type="character" w:styleId="af1">
    <w:name w:val="Emphasis"/>
    <w:uiPriority w:val="99"/>
    <w:qFormat/>
    <w:rsid w:val="007163CF"/>
    <w:rPr>
      <w:rFonts w:cs="Times New Roman"/>
      <w:i/>
    </w:rPr>
  </w:style>
  <w:style w:type="paragraph" w:styleId="af2">
    <w:name w:val="header"/>
    <w:basedOn w:val="a"/>
    <w:link w:val="af3"/>
    <w:uiPriority w:val="99"/>
    <w:unhideWhenUsed/>
    <w:rsid w:val="00FE266A"/>
    <w:pPr>
      <w:tabs>
        <w:tab w:val="center" w:pos="4819"/>
        <w:tab w:val="right" w:pos="9639"/>
      </w:tabs>
      <w:spacing w:line="240" w:lineRule="auto"/>
    </w:pPr>
  </w:style>
  <w:style w:type="character" w:customStyle="1" w:styleId="af3">
    <w:name w:val="Верхній колонтитул Знак"/>
    <w:basedOn w:val="a0"/>
    <w:link w:val="af2"/>
    <w:uiPriority w:val="99"/>
    <w:rsid w:val="00FE266A"/>
    <w:rPr>
      <w:rFonts w:ascii="Times New Roman" w:eastAsia="Times New Roman" w:hAnsi="Times New Roman" w:cs="Times New Roman"/>
      <w:sz w:val="24"/>
      <w:szCs w:val="24"/>
      <w:lang w:val="ru-RU" w:eastAsia="zh-CN"/>
    </w:rPr>
  </w:style>
  <w:style w:type="paragraph" w:styleId="af4">
    <w:name w:val="footer"/>
    <w:basedOn w:val="a"/>
    <w:link w:val="af5"/>
    <w:uiPriority w:val="99"/>
    <w:unhideWhenUsed/>
    <w:rsid w:val="00FE266A"/>
    <w:pPr>
      <w:tabs>
        <w:tab w:val="center" w:pos="4819"/>
        <w:tab w:val="right" w:pos="9639"/>
      </w:tabs>
      <w:spacing w:line="240" w:lineRule="auto"/>
    </w:pPr>
  </w:style>
  <w:style w:type="character" w:customStyle="1" w:styleId="af5">
    <w:name w:val="Нижній колонтитул Знак"/>
    <w:basedOn w:val="a0"/>
    <w:link w:val="af4"/>
    <w:uiPriority w:val="99"/>
    <w:rsid w:val="00FE266A"/>
    <w:rPr>
      <w:rFonts w:ascii="Times New Roman" w:eastAsia="Times New Roman" w:hAnsi="Times New Roman" w:cs="Times New Roman"/>
      <w:sz w:val="24"/>
      <w:szCs w:val="24"/>
      <w:lang w:val="ru-RU" w:eastAsia="zh-CN"/>
    </w:rPr>
  </w:style>
  <w:style w:type="character" w:customStyle="1" w:styleId="rvts0">
    <w:name w:val="rvts0"/>
    <w:rsid w:val="00205368"/>
  </w:style>
  <w:style w:type="paragraph" w:customStyle="1" w:styleId="Standard">
    <w:name w:val="Standard"/>
    <w:rsid w:val="00CB24E9"/>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TableContents">
    <w:name w:val="Table Contents"/>
    <w:basedOn w:val="Standard"/>
    <w:rsid w:val="00CB24E9"/>
    <w:pPr>
      <w:suppressLineNumbers/>
    </w:pPr>
  </w:style>
  <w:style w:type="paragraph" w:customStyle="1" w:styleId="12">
    <w:name w:val="Абзац списка1"/>
    <w:basedOn w:val="a"/>
    <w:rsid w:val="00CB24E9"/>
    <w:pPr>
      <w:ind w:left="720"/>
    </w:pPr>
    <w:rPr>
      <w:lang w:val="uk-UA"/>
    </w:rPr>
  </w:style>
  <w:style w:type="paragraph" w:customStyle="1" w:styleId="rvps2">
    <w:name w:val="rvps2"/>
    <w:basedOn w:val="a"/>
    <w:rsid w:val="00CB24E9"/>
    <w:pPr>
      <w:spacing w:before="100" w:after="100"/>
    </w:pPr>
    <w:rPr>
      <w:lang w:val="uk-UA"/>
    </w:rPr>
  </w:style>
  <w:style w:type="paragraph" w:customStyle="1" w:styleId="2">
    <w:name w:val="Обычный2"/>
    <w:rsid w:val="00CB24E9"/>
    <w:pPr>
      <w:suppressAutoHyphens/>
      <w:spacing w:after="0" w:line="276" w:lineRule="auto"/>
    </w:pPr>
    <w:rPr>
      <w:rFonts w:ascii="Arial" w:eastAsia="Arial" w:hAnsi="Arial" w:cs="Arial"/>
      <w:color w:val="000000"/>
      <w:lang w:val="ru-RU" w:eastAsia="zh-CN"/>
    </w:rPr>
  </w:style>
  <w:style w:type="paragraph" w:customStyle="1" w:styleId="Style4">
    <w:name w:val="Style4"/>
    <w:basedOn w:val="a"/>
    <w:rsid w:val="00CB24E9"/>
    <w:pPr>
      <w:widowControl w:val="0"/>
      <w:spacing w:line="250" w:lineRule="exact"/>
      <w:jc w:val="both"/>
    </w:pPr>
    <w:rPr>
      <w:rFonts w:eastAsia="Calibri"/>
    </w:rPr>
  </w:style>
  <w:style w:type="character" w:styleId="af6">
    <w:name w:val="Subtle Emphasis"/>
    <w:uiPriority w:val="19"/>
    <w:qFormat/>
    <w:rsid w:val="00122B21"/>
    <w:rPr>
      <w:i/>
      <w:iCs w:val="0"/>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ozcrl@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68F9E-5023-4F2B-A0A9-5E366C6B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36</Pages>
  <Words>52270</Words>
  <Characters>29795</Characters>
  <Application>Microsoft Office Word</Application>
  <DocSecurity>0</DocSecurity>
  <Lines>248</Lines>
  <Paragraphs>163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2023-03-02T06:42:00Z</dcterms:created>
  <dcterms:modified xsi:type="dcterms:W3CDTF">2023-03-17T13:38:00Z</dcterms:modified>
</cp:coreProperties>
</file>