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14:paraId="18E7F68F" w14:textId="77777777"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15EA8293" w14:textId="77777777" w:rsidR="00E41540" w:rsidRPr="00DC4D3A" w:rsidRDefault="00E41540" w:rsidP="00E41540">
      <w:pPr>
        <w:jc w:val="right"/>
        <w:rPr>
          <w:rFonts w:ascii="Times New Roman" w:hAnsi="Times New Roman" w:cs="Times New Roman"/>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75E671DC" w14:textId="77777777" w:rsidR="00E41540" w:rsidRPr="00DC4D3A" w:rsidRDefault="00E41540" w:rsidP="00E41540">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Замовник-ЦЗО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4AB093F" w14:textId="77777777" w:rsidR="00E41540" w:rsidRPr="00DC4D3A" w:rsidRDefault="00E41540" w:rsidP="00E41540">
      <w:pPr>
        <w:shd w:val="clear" w:color="auto" w:fill="FFFFFF" w:themeFill="background1"/>
        <w:jc w:val="both"/>
        <w:outlineLvl w:val="0"/>
        <w:rPr>
          <w:rFonts w:ascii="Times New Roman" w:hAnsi="Times New Roman" w:cs="Times New Roman"/>
          <w:color w:val="000000" w:themeColor="text1"/>
          <w:sz w:val="24"/>
          <w:szCs w:val="24"/>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080"/>
      </w:tblGrid>
      <w:tr w:rsidR="00B43EDE" w:rsidRPr="00DC4D3A" w14:paraId="74D76428"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4D1121" w14:paraId="2D96C11E"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14:paraId="7231F002" w14:textId="262BAB23"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 xml:space="preserve">аналогічного (аналогічних) за предметом закупівлі договору (договорів)*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401" w:type="dxa"/>
              <w:tblLayout w:type="fixed"/>
              <w:tblLook w:val="0000" w:firstRow="0" w:lastRow="0" w:firstColumn="0" w:lastColumn="0" w:noHBand="0" w:noVBand="0"/>
            </w:tblPr>
            <w:tblGrid>
              <w:gridCol w:w="710"/>
              <w:gridCol w:w="2438"/>
              <w:gridCol w:w="1275"/>
              <w:gridCol w:w="1276"/>
              <w:gridCol w:w="1702"/>
            </w:tblGrid>
            <w:tr w:rsidR="00647C36" w:rsidRPr="00DC4D3A" w14:paraId="7BBB4AD2"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322DA6">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744D6424" w14:textId="77777777" w:rsidTr="00322DA6">
              <w:trPr>
                <w:trHeight w:val="282"/>
              </w:trPr>
              <w:tc>
                <w:tcPr>
                  <w:tcW w:w="710" w:type="dxa"/>
                  <w:tcBorders>
                    <w:top w:val="single" w:sz="4" w:space="0" w:color="000000"/>
                    <w:left w:val="single" w:sz="4" w:space="0" w:color="000000"/>
                    <w:bottom w:val="single" w:sz="4" w:space="0" w:color="000000"/>
                  </w:tcBorders>
                  <w:shd w:val="clear" w:color="auto" w:fill="auto"/>
                  <w:vAlign w:val="center"/>
                </w:tcPr>
                <w:p w14:paraId="58A2076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438" w:type="dxa"/>
                  <w:tcBorders>
                    <w:top w:val="single" w:sz="4" w:space="0" w:color="000000"/>
                    <w:left w:val="single" w:sz="4" w:space="0" w:color="000000"/>
                    <w:bottom w:val="single" w:sz="4" w:space="0" w:color="000000"/>
                  </w:tcBorders>
                  <w:shd w:val="clear" w:color="auto" w:fill="auto"/>
                  <w:vAlign w:val="center"/>
                </w:tcPr>
                <w:p w14:paraId="5B02DFF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1856257A"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75A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5FF5D08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bl>
          <w:p w14:paraId="5807B383" w14:textId="77777777" w:rsidR="00647C36" w:rsidRPr="00DC4D3A" w:rsidRDefault="00647C36" w:rsidP="00647C36">
            <w:pPr>
              <w:shd w:val="clear" w:color="auto" w:fill="FFFFFF"/>
              <w:jc w:val="both"/>
              <w:rPr>
                <w:rFonts w:ascii="Times New Roman" w:eastAsia="Arial" w:hAnsi="Times New Roman" w:cs="Times New Roman"/>
                <w:color w:val="0000FF"/>
                <w:sz w:val="24"/>
                <w:szCs w:val="24"/>
                <w:lang w:val="uk-UA"/>
              </w:rPr>
            </w:pPr>
          </w:p>
          <w:tbl>
            <w:tblPr>
              <w:tblW w:w="7406" w:type="dxa"/>
              <w:tblLayout w:type="fixed"/>
              <w:tblLook w:val="0000" w:firstRow="0" w:lastRow="0" w:firstColumn="0" w:lastColumn="0" w:noHBand="0" w:noVBand="0"/>
            </w:tblPr>
            <w:tblGrid>
              <w:gridCol w:w="3010"/>
              <w:gridCol w:w="1985"/>
              <w:gridCol w:w="426"/>
              <w:gridCol w:w="1985"/>
            </w:tblGrid>
            <w:tr w:rsidR="00647C36" w:rsidRPr="00DC4D3A" w14:paraId="0602EB9B" w14:textId="77777777" w:rsidTr="00322DA6">
              <w:trPr>
                <w:trHeight w:val="23"/>
              </w:trPr>
              <w:tc>
                <w:tcPr>
                  <w:tcW w:w="3010" w:type="dxa"/>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r w:rsidRPr="00DC4D3A">
                    <w:rPr>
                      <w:rFonts w:ascii="Times New Roman" w:eastAsia="Arial" w:hAnsi="Times New Roman" w:cs="Times New Roman"/>
                      <w:sz w:val="24"/>
                      <w:szCs w:val="24"/>
                      <w:u w:val="single"/>
                      <w:lang w:val="uk-UA"/>
                    </w:rPr>
                    <w:t>Уповноважена особа</w:t>
                  </w:r>
                </w:p>
              </w:tc>
              <w:tc>
                <w:tcPr>
                  <w:tcW w:w="1985" w:type="dxa"/>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322DA6">
              <w:trPr>
                <w:trHeight w:val="23"/>
              </w:trPr>
              <w:tc>
                <w:tcPr>
                  <w:tcW w:w="3010" w:type="dxa"/>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3708E7A3" w14:textId="77777777" w:rsidR="00647C36" w:rsidRPr="00DC4D3A" w:rsidRDefault="00647C36" w:rsidP="00647C36">
            <w:pPr>
              <w:contextualSpacing/>
              <w:jc w:val="both"/>
              <w:rPr>
                <w:rFonts w:ascii="Times New Roman" w:eastAsia="Arial" w:hAnsi="Times New Roman" w:cs="Times New Roman"/>
                <w:b/>
                <w:bCs/>
                <w:sz w:val="24"/>
                <w:szCs w:val="24"/>
                <w:lang w:val="uk-UA"/>
              </w:rPr>
            </w:pPr>
          </w:p>
          <w:p w14:paraId="6BAB2FF4" w14:textId="24D2CC68" w:rsidR="00647C36" w:rsidRPr="002A1E10" w:rsidRDefault="00647C36" w:rsidP="002A1E10">
            <w:pPr>
              <w:tabs>
                <w:tab w:val="left" w:pos="601"/>
              </w:tabs>
              <w:spacing w:after="120"/>
              <w:ind w:left="5" w:firstLine="284"/>
              <w:jc w:val="both"/>
              <w:rPr>
                <w:rFonts w:ascii="Times New Roman" w:eastAsia="Times New Roman" w:hAnsi="Times New Roman" w:cs="Times New Roman"/>
                <w:b/>
                <w:bCs/>
                <w:i/>
                <w:highlight w:val="white"/>
                <w:lang w:val="uk-UA" w:eastAsia="ru-RU"/>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r w:rsidR="002A1E10" w:rsidRPr="002A1E10">
              <w:rPr>
                <w:rFonts w:ascii="Times New Roman" w:eastAsia="Times New Roman" w:hAnsi="Times New Roman" w:cs="Times New Roman"/>
                <w:i/>
                <w:lang w:val="uk-UA" w:eastAsia="ru-RU"/>
              </w:rPr>
              <w:t>Під аналогічним договором розуміється договір про закупівлю</w:t>
            </w:r>
            <w:r w:rsidR="00F60D9B">
              <w:rPr>
                <w:rFonts w:ascii="Times New Roman" w:eastAsia="Times New Roman" w:hAnsi="Times New Roman" w:cs="Times New Roman"/>
                <w:i/>
                <w:lang w:val="uk-UA" w:eastAsia="ru-RU"/>
              </w:rPr>
              <w:t xml:space="preserve"> та постачання </w:t>
            </w:r>
            <w:r w:rsidR="002A1E10" w:rsidRPr="002A1E10">
              <w:rPr>
                <w:rFonts w:ascii="Times New Roman" w:eastAsia="Times New Roman" w:hAnsi="Times New Roman" w:cs="Times New Roman"/>
                <w:i/>
                <w:lang w:val="uk-UA" w:eastAsia="ru-RU"/>
              </w:rPr>
              <w:t xml:space="preserve"> </w:t>
            </w:r>
            <w:r w:rsidR="002A1E10" w:rsidRPr="002A1E10">
              <w:rPr>
                <w:rFonts w:ascii="Times New Roman" w:eastAsia="Times New Roman" w:hAnsi="Times New Roman" w:cs="Times New Roman"/>
                <w:b/>
                <w:bCs/>
                <w:i/>
                <w:lang w:val="uk-UA" w:eastAsia="ru-RU"/>
              </w:rPr>
              <w:t>електричної енергії.</w:t>
            </w:r>
          </w:p>
          <w:p w14:paraId="3CD71FF0" w14:textId="4114839D"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bCs/>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059D31BD" w14:textId="3A703FE3"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b/>
          <w:sz w:val="24"/>
          <w:szCs w:val="24"/>
          <w:lang w:val="uk-UA"/>
        </w:rPr>
        <w:lastRenderedPageBreak/>
        <w:t xml:space="preserve">2. </w:t>
      </w:r>
      <w:r w:rsidRPr="00DC4D3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Про публічні закупівлі</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14:paraId="7A89D8C1" w14:textId="77777777"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p>
    <w:p w14:paraId="154D4DB1"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C4D3A">
        <w:rPr>
          <w:rFonts w:ascii="Times New Roman" w:eastAsia="Times New Roman" w:hAnsi="Times New Roman" w:cs="Times New Roman"/>
          <w:sz w:val="24"/>
          <w:szCs w:val="24"/>
          <w:lang w:val="uk-UA"/>
        </w:rPr>
        <w:t>закупівель</w:t>
      </w:r>
      <w:proofErr w:type="spellEnd"/>
      <w:r w:rsidRPr="00DC4D3A">
        <w:rPr>
          <w:rFonts w:ascii="Times New Roman" w:eastAsia="Times New Roman" w:hAnsi="Times New Roman" w:cs="Times New Roman"/>
          <w:sz w:val="24"/>
          <w:szCs w:val="24"/>
          <w:lang w:val="uk-UA"/>
        </w:rPr>
        <w:t xml:space="preserve"> під час подання тендерної пропозиції.</w:t>
      </w:r>
    </w:p>
    <w:p w14:paraId="51AA303A" w14:textId="2524F706"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C4D3A">
        <w:rPr>
          <w:rFonts w:ascii="Times New Roman" w:eastAsia="Times New Roman" w:hAnsi="Times New Roman" w:cs="Times New Roman"/>
          <w:sz w:val="24"/>
          <w:szCs w:val="24"/>
          <w:lang w:val="uk-UA"/>
        </w:rPr>
        <w:t>закупівель</w:t>
      </w:r>
      <w:proofErr w:type="spellEnd"/>
      <w:r w:rsidRPr="00DC4D3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09125E"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C1245D7" w14:textId="77777777" w:rsidR="005E4BEC" w:rsidRPr="00DC4D3A" w:rsidRDefault="005E4BEC" w:rsidP="005E4BE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 xml:space="preserve">3. </w:t>
      </w:r>
      <w:r w:rsidRPr="00DC4D3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40E0A98" w14:textId="221790CE" w:rsidR="005E4BEC" w:rsidRPr="00DC4D3A" w:rsidRDefault="005E4BEC" w:rsidP="005E4BEC">
      <w:pPr>
        <w:spacing w:after="450" w:line="240" w:lineRule="auto"/>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w:t>
      </w:r>
      <w:r w:rsidRPr="00DC4D3A">
        <w:rPr>
          <w:rFonts w:ascii="Times New Roman" w:eastAsia="Times New Roman" w:hAnsi="Times New Roman" w:cs="Times New Roman"/>
          <w:sz w:val="24"/>
          <w:szCs w:val="24"/>
          <w:lang w:val="uk-UA"/>
        </w:rPr>
        <w:t>17 Закону).</w:t>
      </w:r>
    </w:p>
    <w:p w14:paraId="49B9399E" w14:textId="77777777" w:rsidR="005E4BEC" w:rsidRPr="00DC4D3A" w:rsidRDefault="005E4BEC" w:rsidP="005E4BEC">
      <w:pPr>
        <w:spacing w:after="450" w:line="240" w:lineRule="auto"/>
        <w:jc w:val="both"/>
        <w:rPr>
          <w:rFonts w:ascii="Times New Roman" w:eastAsia="Times New Roman" w:hAnsi="Times New Roman" w:cs="Times New Roman"/>
          <w:color w:val="000000"/>
          <w:sz w:val="24"/>
          <w:szCs w:val="24"/>
          <w:lang w:val="uk-UA"/>
        </w:rPr>
      </w:pPr>
      <w:r w:rsidRPr="00DC4D3A">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C4D3A">
        <w:rPr>
          <w:rFonts w:ascii="Times New Roman" w:eastAsia="Times New Roman" w:hAnsi="Times New Roman" w:cs="Times New Roman"/>
          <w:b/>
          <w:sz w:val="24"/>
          <w:szCs w:val="24"/>
          <w:lang w:val="uk-UA"/>
        </w:rPr>
        <w:t>закупівель</w:t>
      </w:r>
      <w:proofErr w:type="spellEnd"/>
      <w:r w:rsidRPr="00DC4D3A">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4D3A">
        <w:rPr>
          <w:rFonts w:ascii="Times New Roman" w:eastAsia="Times New Roman" w:hAnsi="Times New Roman" w:cs="Times New Roman"/>
          <w:b/>
          <w:sz w:val="24"/>
          <w:szCs w:val="24"/>
          <w:lang w:val="uk-UA"/>
        </w:rPr>
        <w:t>закупівель</w:t>
      </w:r>
      <w:proofErr w:type="spellEnd"/>
      <w:r w:rsidRPr="00DC4D3A">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0B55286E"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color w:val="000000"/>
          <w:sz w:val="24"/>
          <w:szCs w:val="24"/>
          <w:lang w:val="uk-UA"/>
        </w:rPr>
        <w:t> </w:t>
      </w:r>
      <w:r w:rsidRPr="00DC4D3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5E4BEC" w:rsidRPr="00DC4D3A" w14:paraId="3FA35E34"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CC95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68C5167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1FA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1BFB314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D3267"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4D1121" w14:paraId="70EEB065"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C0FC"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8A6B"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DC4D3A">
              <w:rPr>
                <w:rFonts w:ascii="Times New Roman" w:eastAsia="Times New Roman" w:hAnsi="Times New Roman" w:cs="Times New Roman"/>
                <w:color w:val="000000"/>
                <w:sz w:val="24"/>
                <w:szCs w:val="24"/>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3F0C02EA"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88EE4"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C4D3A">
              <w:rPr>
                <w:rFonts w:ascii="Times New Roman" w:eastAsia="Times New Roman" w:hAnsi="Times New Roman" w:cs="Times New Roman"/>
                <w:b/>
                <w:color w:val="000000"/>
                <w:sz w:val="24"/>
                <w:szCs w:val="24"/>
                <w:lang w:val="uk-UA"/>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086F5A51" w14:textId="77777777" w:rsidTr="00706115">
        <w:trPr>
          <w:trHeight w:val="42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FE4B"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5306D"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4D3A">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FB3BE"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5A49A356" w14:textId="77777777" w:rsidTr="00322DA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8842F"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3BFB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4D3A">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7F8621"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4D1121" w14:paraId="3EDF0FF5" w14:textId="77777777" w:rsidTr="00322D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C041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BFA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F236F6"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7367"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Довідка в довільній формі</w:t>
            </w:r>
            <w:r w:rsidRPr="00DC4D3A">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DC4D3A">
              <w:rPr>
                <w:rFonts w:ascii="Times New Roman" w:eastAsia="Times New Roman" w:hAnsi="Times New Roman" w:cs="Times New Roman"/>
                <w:color w:val="000000"/>
                <w:sz w:val="24"/>
                <w:szCs w:val="24"/>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E74062B"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p>
    <w:p w14:paraId="141D6322" w14:textId="77777777" w:rsidR="005E4BEC" w:rsidRPr="00DC4D3A" w:rsidRDefault="005E4BEC" w:rsidP="005E4BEC">
      <w:pPr>
        <w:spacing w:before="240" w:after="0" w:line="240" w:lineRule="auto"/>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841"/>
        <w:gridCol w:w="4173"/>
        <w:gridCol w:w="4605"/>
      </w:tblGrid>
      <w:tr w:rsidR="005E4BEC" w:rsidRPr="00DC4D3A" w14:paraId="4E16EA86"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0DC14"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72B7C51A"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6E7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2AC83E3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7ECD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4D1121" w14:paraId="3469F4B5"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FE36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E69F"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23336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02B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6F8BF66B" w14:textId="77777777" w:rsidTr="00647388">
        <w:trPr>
          <w:trHeight w:val="271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8F81"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2</w:t>
            </w:r>
          </w:p>
        </w:tc>
        <w:tc>
          <w:tcPr>
            <w:tcW w:w="41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D73A34"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E0BDC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DD2972"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DC4D3A">
              <w:rPr>
                <w:rFonts w:ascii="Times New Roman" w:eastAsia="Times New Roman" w:hAnsi="Times New Roman" w:cs="Times New Roman"/>
                <w:b/>
                <w:color w:val="000000"/>
                <w:sz w:val="24"/>
                <w:szCs w:val="24"/>
                <w:lang w:val="uk-UA"/>
              </w:rPr>
              <w:lastRenderedPageBreak/>
              <w:t xml:space="preserve">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16F18618" w14:textId="77777777" w:rsidTr="00647388">
        <w:trPr>
          <w:trHeight w:val="43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586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4</w:t>
            </w:r>
          </w:p>
        </w:tc>
        <w:tc>
          <w:tcPr>
            <w:tcW w:w="41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40AEFF"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864F1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495191E"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4D1121" w14:paraId="64BE4992" w14:textId="77777777" w:rsidTr="00647388">
        <w:trPr>
          <w:trHeight w:val="8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F34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FADB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48DA3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75BEC" w14:textId="23D5FCB2"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Довідка в довільній формі</w:t>
            </w:r>
            <w:r w:rsidRPr="00DC4D3A">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w:t>
            </w:r>
            <w:r w:rsidR="008B6775" w:rsidRPr="00DC4D3A">
              <w:rPr>
                <w:rFonts w:ascii="Times New Roman" w:eastAsia="Times New Roman" w:hAnsi="Times New Roman" w:cs="Times New Roman"/>
                <w:color w:val="000000"/>
                <w:sz w:val="24"/>
                <w:szCs w:val="24"/>
                <w:lang w:val="uk-UA"/>
              </w:rPr>
              <w:t>-ініціатором</w:t>
            </w:r>
            <w:r w:rsidRPr="00DC4D3A">
              <w:rPr>
                <w:rFonts w:ascii="Times New Roman" w:eastAsia="Times New Roman" w:hAnsi="Times New Roman" w:cs="Times New Roman"/>
                <w:color w:val="000000"/>
                <w:sz w:val="24"/>
                <w:szCs w:val="24"/>
                <w:lang w:val="uk-UA"/>
              </w:rPr>
              <w:t xml:space="preserve">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31941E6" w14:textId="5863B396" w:rsidR="005E4BEC" w:rsidRPr="00DC4D3A" w:rsidRDefault="005E4BEC" w:rsidP="00DC4D3A">
      <w:pPr>
        <w:ind w:firstLine="708"/>
        <w:jc w:val="both"/>
        <w:rPr>
          <w:rFonts w:ascii="Times New Roman" w:hAnsi="Times New Roman" w:cs="Times New Roman"/>
          <w:lang w:val="uk-UA"/>
        </w:rPr>
      </w:pPr>
      <w:r w:rsidRPr="00DC4D3A">
        <w:rPr>
          <w:rFonts w:ascii="Times New Roman" w:hAnsi="Times New Roman" w:cs="Times New Roman"/>
          <w:highlight w:val="white"/>
          <w:lang w:val="uk-UA"/>
        </w:rPr>
        <w:t>Замовник</w:t>
      </w:r>
      <w:bookmarkStart w:id="2" w:name="_GoBack"/>
      <w:bookmarkEnd w:id="2"/>
      <w:r w:rsidRPr="00DC4D3A">
        <w:rPr>
          <w:rFonts w:ascii="Times New Roman" w:hAnsi="Times New Roman" w:cs="Times New Roman"/>
          <w:highlight w:val="white"/>
          <w:lang w:val="uk-UA"/>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2816C72" w14:textId="20ACBE3F"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 Інша інформація встановлена відповідно до законодавства (для УЧАСНИКІВ - юридичних осіб, фізичних осіб та фізичних осіб-підприємців).</w:t>
      </w:r>
    </w:p>
    <w:p w14:paraId="3A29F169" w14:textId="77777777"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0"/>
        <w:gridCol w:w="9019"/>
      </w:tblGrid>
      <w:tr w:rsidR="00647C36" w:rsidRPr="00DC4D3A" w14:paraId="21074352" w14:textId="77777777" w:rsidTr="00322DA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1F1220" w14:textId="77777777" w:rsidR="00647C36" w:rsidRPr="00DC4D3A" w:rsidRDefault="00647C36" w:rsidP="00322DA6">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47C36" w:rsidRPr="004D1121" w14:paraId="239E6C41" w14:textId="77777777" w:rsidTr="00322DA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77A2" w14:textId="32A646EF" w:rsidR="00647C36" w:rsidRPr="00DC4D3A" w:rsidRDefault="00647C36" w:rsidP="00322DA6">
            <w:pPr>
              <w:spacing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4955"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57A26A9"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A29E0B6"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w:t>
            </w:r>
            <w:r w:rsidRPr="00DC4D3A">
              <w:rPr>
                <w:rFonts w:ascii="Times New Roman" w:eastAsia="Times New Roman" w:hAnsi="Times New Roman" w:cs="Times New Roman"/>
                <w:color w:val="000000" w:themeColor="text1"/>
                <w:sz w:val="24"/>
                <w:szCs w:val="24"/>
                <w:lang w:val="uk-UA" w:eastAsia="ru-RU"/>
              </w:rPr>
              <w:lastRenderedPageBreak/>
              <w:t>який надав довіреність (доручення) та/або інший документ, що підтверджує повноваження посадової особи учасника.</w:t>
            </w:r>
          </w:p>
        </w:tc>
      </w:tr>
      <w:tr w:rsidR="00647C36" w:rsidRPr="00DC4D3A" w14:paraId="09879A6E"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ADB1" w14:textId="73A7564F"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lastRenderedPageBreak/>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1BF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6BC5BE0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C1916AD" w14:textId="77777777" w:rsidR="00647C36" w:rsidRPr="00DC4D3A" w:rsidRDefault="00647C36" w:rsidP="00322DA6">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7C36" w:rsidRPr="00DC4D3A" w14:paraId="42D2E4B6"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2E8D" w14:textId="23F6C965"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2A0BA"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06CE0A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5BF4364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47C36" w:rsidRPr="00DC4D3A" w14:paraId="41A9E997"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E652" w14:textId="7D5EC3CE"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737"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14:paraId="7EE7B122"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1983627C"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p w14:paraId="6065EFB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p>
        </w:tc>
      </w:tr>
      <w:tr w:rsidR="00647C36" w:rsidRPr="00DC4D3A" w14:paraId="03FA390B"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22D8" w14:textId="5F373239"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7BE8"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47C36" w:rsidRPr="004D1121" w14:paraId="0C1C6E8D"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C0F2" w14:textId="2055E00A"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EBD7" w14:textId="3FC4FA86"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316B1298" w14:textId="77777777" w:rsidR="00647C36" w:rsidRPr="00DC4D3A" w:rsidRDefault="00647C36" w:rsidP="00647C36">
      <w:pPr>
        <w:spacing w:after="0" w:line="240" w:lineRule="auto"/>
        <w:jc w:val="both"/>
        <w:rPr>
          <w:rFonts w:ascii="Times New Roman" w:eastAsia="Times New Roman" w:hAnsi="Times New Roman" w:cs="Times New Roman"/>
          <w:b/>
          <w:bCs/>
          <w:color w:val="000000" w:themeColor="text1"/>
          <w:sz w:val="24"/>
          <w:szCs w:val="24"/>
          <w:highlight w:val="yellow"/>
          <w:lang w:val="uk-UA" w:eastAsia="ru-RU"/>
        </w:rPr>
      </w:pPr>
    </w:p>
    <w:p w14:paraId="73B52283" w14:textId="77777777" w:rsidR="00647C36" w:rsidRPr="00DC4D3A" w:rsidRDefault="00647C36" w:rsidP="00647C36">
      <w:pPr>
        <w:pStyle w:val="a3"/>
        <w:spacing w:after="0" w:line="240" w:lineRule="auto"/>
        <w:ind w:left="420"/>
        <w:rPr>
          <w:rFonts w:ascii="Times New Roman" w:eastAsia="Times New Roman" w:hAnsi="Times New Roman" w:cs="Times New Roman"/>
          <w:color w:val="000000" w:themeColor="text1"/>
          <w:sz w:val="24"/>
          <w:szCs w:val="24"/>
          <w:lang w:val="uk-UA" w:eastAsia="uk-UA"/>
        </w:rPr>
      </w:pPr>
    </w:p>
    <w:bookmarkEnd w:id="0"/>
    <w:bookmarkEnd w:id="1"/>
    <w:p w14:paraId="2B081431" w14:textId="710B3664" w:rsidR="00647C36" w:rsidRPr="00DC4D3A" w:rsidRDefault="00DB181A" w:rsidP="00647C36">
      <w:pPr>
        <w:shd w:val="clear" w:color="auto" w:fill="FFFFFF"/>
        <w:spacing w:before="240"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________________________________________________________________________________</w:t>
      </w:r>
    </w:p>
    <w:sectPr w:rsidR="00647C36" w:rsidRPr="00DC4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A2CFB"/>
    <w:rsid w:val="000D793D"/>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9247E"/>
    <w:rsid w:val="00296DBC"/>
    <w:rsid w:val="002A1E10"/>
    <w:rsid w:val="002A7212"/>
    <w:rsid w:val="002B7A3F"/>
    <w:rsid w:val="002D1F2E"/>
    <w:rsid w:val="002D6E64"/>
    <w:rsid w:val="002D7EF4"/>
    <w:rsid w:val="002E21B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57B98"/>
    <w:rsid w:val="00390AA3"/>
    <w:rsid w:val="00407FE6"/>
    <w:rsid w:val="00417AFF"/>
    <w:rsid w:val="004452AE"/>
    <w:rsid w:val="00447088"/>
    <w:rsid w:val="004A1F99"/>
    <w:rsid w:val="004C143C"/>
    <w:rsid w:val="004C7F2B"/>
    <w:rsid w:val="004D1121"/>
    <w:rsid w:val="004E354E"/>
    <w:rsid w:val="004E3C66"/>
    <w:rsid w:val="004E7C3B"/>
    <w:rsid w:val="004F0F5C"/>
    <w:rsid w:val="004F5665"/>
    <w:rsid w:val="005076B1"/>
    <w:rsid w:val="00526E92"/>
    <w:rsid w:val="00542C05"/>
    <w:rsid w:val="00550F82"/>
    <w:rsid w:val="00586846"/>
    <w:rsid w:val="00586C01"/>
    <w:rsid w:val="00591318"/>
    <w:rsid w:val="005920C8"/>
    <w:rsid w:val="005C232F"/>
    <w:rsid w:val="005C35EE"/>
    <w:rsid w:val="005C4AF0"/>
    <w:rsid w:val="005E4BEC"/>
    <w:rsid w:val="00600A69"/>
    <w:rsid w:val="006079FF"/>
    <w:rsid w:val="0062669E"/>
    <w:rsid w:val="00630B8F"/>
    <w:rsid w:val="00635AE3"/>
    <w:rsid w:val="00643890"/>
    <w:rsid w:val="00644BD1"/>
    <w:rsid w:val="00647388"/>
    <w:rsid w:val="00647C36"/>
    <w:rsid w:val="00692EAA"/>
    <w:rsid w:val="0069468A"/>
    <w:rsid w:val="006A3D77"/>
    <w:rsid w:val="006B011F"/>
    <w:rsid w:val="006F295B"/>
    <w:rsid w:val="006F6E53"/>
    <w:rsid w:val="00706115"/>
    <w:rsid w:val="00716197"/>
    <w:rsid w:val="00721FB5"/>
    <w:rsid w:val="00723F5E"/>
    <w:rsid w:val="007255FF"/>
    <w:rsid w:val="007364C3"/>
    <w:rsid w:val="00736F8D"/>
    <w:rsid w:val="00741607"/>
    <w:rsid w:val="007511B7"/>
    <w:rsid w:val="00771729"/>
    <w:rsid w:val="007742DB"/>
    <w:rsid w:val="00787CD3"/>
    <w:rsid w:val="007B26F2"/>
    <w:rsid w:val="007D23C2"/>
    <w:rsid w:val="007F5306"/>
    <w:rsid w:val="0080696D"/>
    <w:rsid w:val="008171B7"/>
    <w:rsid w:val="008229F6"/>
    <w:rsid w:val="00842329"/>
    <w:rsid w:val="0084584C"/>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229CA"/>
    <w:rsid w:val="00B43E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4D9A"/>
    <w:rsid w:val="00C37251"/>
    <w:rsid w:val="00C464B9"/>
    <w:rsid w:val="00C46502"/>
    <w:rsid w:val="00C5710E"/>
    <w:rsid w:val="00C60CA0"/>
    <w:rsid w:val="00C6418C"/>
    <w:rsid w:val="00C65FD8"/>
    <w:rsid w:val="00C67875"/>
    <w:rsid w:val="00C904B4"/>
    <w:rsid w:val="00C91D38"/>
    <w:rsid w:val="00C94555"/>
    <w:rsid w:val="00C954F1"/>
    <w:rsid w:val="00CD36DF"/>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C4B51C7F-BD13-40DF-9781-B52CF38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8DC4-34A1-42A2-B316-3467FBEC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8660</Words>
  <Characters>4937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 ЦЗО</dc:creator>
  <cp:keywords/>
  <dc:description/>
  <cp:lastModifiedBy>user44</cp:lastModifiedBy>
  <cp:revision>22</cp:revision>
  <dcterms:created xsi:type="dcterms:W3CDTF">2022-10-25T12:23:00Z</dcterms:created>
  <dcterms:modified xsi:type="dcterms:W3CDTF">2023-01-11T12:34:00Z</dcterms:modified>
</cp:coreProperties>
</file>