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49" w:rsidRPr="00163F7C" w:rsidRDefault="00C46849" w:rsidP="00C46849">
      <w:pPr>
        <w:jc w:val="right"/>
        <w:rPr>
          <w:sz w:val="26"/>
          <w:szCs w:val="26"/>
          <w:lang w:val="uk-UA"/>
        </w:rPr>
      </w:pPr>
      <w:r w:rsidRPr="00163F7C">
        <w:rPr>
          <w:sz w:val="26"/>
          <w:szCs w:val="26"/>
          <w:lang w:val="uk-UA"/>
        </w:rPr>
        <w:t xml:space="preserve">Додаток № </w:t>
      </w:r>
      <w:r w:rsidR="00CA4D63">
        <w:rPr>
          <w:sz w:val="26"/>
          <w:szCs w:val="26"/>
          <w:lang w:val="uk-UA"/>
        </w:rPr>
        <w:t>2</w:t>
      </w:r>
    </w:p>
    <w:p w:rsidR="009A43C7" w:rsidRPr="003120D3" w:rsidRDefault="009A43C7" w:rsidP="009A43C7">
      <w:pPr>
        <w:pStyle w:val="a8"/>
        <w:jc w:val="right"/>
        <w:rPr>
          <w:b/>
          <w:lang w:val="uk-UA"/>
        </w:rPr>
      </w:pPr>
      <w:r w:rsidRPr="003120D3">
        <w:rPr>
          <w:b/>
          <w:lang w:val="uk-UA"/>
        </w:rPr>
        <w:t>МЕДИКО-ТЕХНІЧНІ  ТА КІЛЬКІСНІ ВИМОГИ ДО ПРЕДМЕТУ ЗАКУПІВЛІ</w:t>
      </w:r>
    </w:p>
    <w:p w:rsidR="00B30BD3" w:rsidRDefault="009A43C7" w:rsidP="009A43C7">
      <w:pPr>
        <w:jc w:val="center"/>
        <w:rPr>
          <w:bCs/>
          <w:lang w:val="uk-UA"/>
        </w:rPr>
      </w:pPr>
      <w:r w:rsidRPr="009A43C7">
        <w:rPr>
          <w:b/>
          <w:lang w:val="uk-UA"/>
        </w:rPr>
        <w:t xml:space="preserve">Код </w:t>
      </w:r>
      <w:proofErr w:type="spellStart"/>
      <w:r w:rsidRPr="009A43C7">
        <w:rPr>
          <w:b/>
          <w:lang w:val="uk-UA"/>
        </w:rPr>
        <w:t>ДК</w:t>
      </w:r>
      <w:proofErr w:type="spellEnd"/>
      <w:r w:rsidRPr="009A43C7">
        <w:rPr>
          <w:b/>
          <w:lang w:val="uk-UA"/>
        </w:rPr>
        <w:t xml:space="preserve"> 021:2015 </w:t>
      </w:r>
      <w:r w:rsidR="00AF3A79">
        <w:rPr>
          <w:b/>
          <w:color w:val="000000"/>
          <w:lang w:val="uk-UA" w:eastAsia="ru-RU"/>
        </w:rPr>
        <w:t>33</w:t>
      </w:r>
      <w:r w:rsidR="005B1BD5">
        <w:rPr>
          <w:b/>
          <w:color w:val="000000"/>
          <w:lang w:val="uk-UA" w:eastAsia="ru-RU"/>
        </w:rPr>
        <w:t>69</w:t>
      </w:r>
      <w:r w:rsidR="00AF3A79">
        <w:rPr>
          <w:b/>
          <w:color w:val="000000"/>
          <w:lang w:val="uk-UA" w:eastAsia="ru-RU"/>
        </w:rPr>
        <w:t>0000-3</w:t>
      </w:r>
      <w:r w:rsidR="00AF3A79">
        <w:rPr>
          <w:b/>
          <w:bCs/>
        </w:rPr>
        <w:t> </w:t>
      </w:r>
      <w:r w:rsidR="00AF3A79">
        <w:rPr>
          <w:b/>
          <w:bCs/>
          <w:lang w:val="uk-UA"/>
        </w:rPr>
        <w:t xml:space="preserve"> «</w:t>
      </w:r>
      <w:r w:rsidR="00704A99">
        <w:rPr>
          <w:b/>
          <w:bCs/>
          <w:lang w:val="uk-UA"/>
        </w:rPr>
        <w:t>Лікарські засоби різні</w:t>
      </w:r>
      <w:r w:rsidR="00AF3A79">
        <w:rPr>
          <w:bCs/>
          <w:lang w:val="uk-UA"/>
        </w:rPr>
        <w:t>»</w:t>
      </w:r>
    </w:p>
    <w:p w:rsidR="00704A99" w:rsidRDefault="00704A99" w:rsidP="00AF3A79">
      <w:pPr>
        <w:widowControl w:val="0"/>
        <w:tabs>
          <w:tab w:val="left" w:pos="0"/>
        </w:tabs>
        <w:ind w:firstLine="567"/>
        <w:jc w:val="both"/>
        <w:rPr>
          <w:lang w:val="uk-UA"/>
        </w:rPr>
      </w:pPr>
    </w:p>
    <w:p w:rsidR="00704A99" w:rsidRDefault="00704A99" w:rsidP="009A1DCA">
      <w:pPr>
        <w:tabs>
          <w:tab w:val="left" w:pos="1080"/>
        </w:tabs>
        <w:spacing w:line="264" w:lineRule="auto"/>
        <w:jc w:val="center"/>
        <w:rPr>
          <w:b/>
          <w:lang w:val="uk-UA"/>
        </w:rPr>
      </w:pPr>
    </w:p>
    <w:tbl>
      <w:tblPr>
        <w:tblW w:w="10110" w:type="dxa"/>
        <w:tblInd w:w="93" w:type="dxa"/>
        <w:tblLook w:val="04A0"/>
      </w:tblPr>
      <w:tblGrid>
        <w:gridCol w:w="439"/>
        <w:gridCol w:w="2121"/>
        <w:gridCol w:w="1540"/>
        <w:gridCol w:w="4137"/>
        <w:gridCol w:w="741"/>
        <w:gridCol w:w="1132"/>
      </w:tblGrid>
      <w:tr w:rsidR="00704A99" w:rsidRPr="00704A99" w:rsidTr="00704A99">
        <w:trPr>
          <w:trHeight w:val="510"/>
        </w:trPr>
        <w:tc>
          <w:tcPr>
            <w:tcW w:w="4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4A99" w:rsidRPr="00704A99" w:rsidRDefault="00704A99" w:rsidP="00704A99">
            <w:pPr>
              <w:suppressAutoHyphens w:val="0"/>
              <w:jc w:val="center"/>
              <w:rPr>
                <w:b/>
                <w:bCs/>
                <w:sz w:val="20"/>
                <w:szCs w:val="20"/>
                <w:lang w:eastAsia="ru-RU"/>
              </w:rPr>
            </w:pPr>
            <w:r w:rsidRPr="00704A99">
              <w:rPr>
                <w:b/>
                <w:bCs/>
                <w:sz w:val="20"/>
                <w:szCs w:val="20"/>
                <w:lang w:eastAsia="ru-RU"/>
              </w:rPr>
              <w: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rsidR="00704A99" w:rsidRPr="00704A99" w:rsidRDefault="00704A99" w:rsidP="00704A99">
            <w:pPr>
              <w:suppressAutoHyphens w:val="0"/>
              <w:jc w:val="center"/>
              <w:rPr>
                <w:b/>
                <w:bCs/>
                <w:sz w:val="20"/>
                <w:szCs w:val="20"/>
                <w:lang w:eastAsia="ru-RU"/>
              </w:rPr>
            </w:pPr>
            <w:proofErr w:type="spellStart"/>
            <w:r w:rsidRPr="00704A99">
              <w:rPr>
                <w:b/>
                <w:bCs/>
                <w:sz w:val="20"/>
                <w:szCs w:val="20"/>
                <w:lang w:eastAsia="ru-RU"/>
              </w:rPr>
              <w:t>Найменування</w:t>
            </w:r>
            <w:proofErr w:type="spellEnd"/>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704A99" w:rsidRPr="00704A99" w:rsidRDefault="00704A99" w:rsidP="00704A99">
            <w:pPr>
              <w:suppressAutoHyphens w:val="0"/>
              <w:jc w:val="center"/>
              <w:rPr>
                <w:b/>
                <w:bCs/>
                <w:sz w:val="20"/>
                <w:szCs w:val="20"/>
                <w:lang w:eastAsia="ru-RU"/>
              </w:rPr>
            </w:pPr>
            <w:r w:rsidRPr="00704A99">
              <w:rPr>
                <w:b/>
                <w:bCs/>
                <w:sz w:val="20"/>
                <w:szCs w:val="20"/>
                <w:lang w:eastAsia="ru-RU"/>
              </w:rPr>
              <w:t>НК024-2013</w:t>
            </w:r>
          </w:p>
        </w:tc>
        <w:tc>
          <w:tcPr>
            <w:tcW w:w="4137" w:type="dxa"/>
            <w:tcBorders>
              <w:top w:val="single" w:sz="8" w:space="0" w:color="auto"/>
              <w:left w:val="nil"/>
              <w:bottom w:val="single" w:sz="8" w:space="0" w:color="auto"/>
              <w:right w:val="single" w:sz="8" w:space="0" w:color="auto"/>
            </w:tcBorders>
            <w:shd w:val="clear" w:color="auto" w:fill="auto"/>
            <w:noWrap/>
            <w:vAlign w:val="center"/>
            <w:hideMark/>
          </w:tcPr>
          <w:p w:rsidR="00704A99" w:rsidRPr="00704A99" w:rsidRDefault="00704A99" w:rsidP="00704A99">
            <w:pPr>
              <w:suppressAutoHyphens w:val="0"/>
              <w:jc w:val="center"/>
              <w:rPr>
                <w:b/>
                <w:bCs/>
                <w:sz w:val="20"/>
                <w:szCs w:val="20"/>
                <w:lang w:eastAsia="ru-RU"/>
              </w:rPr>
            </w:pPr>
            <w:proofErr w:type="spellStart"/>
            <w:r w:rsidRPr="00704A99">
              <w:rPr>
                <w:b/>
                <w:bCs/>
                <w:sz w:val="20"/>
                <w:szCs w:val="20"/>
                <w:lang w:eastAsia="ru-RU"/>
              </w:rPr>
              <w:t>Медико-техничні</w:t>
            </w:r>
            <w:proofErr w:type="spellEnd"/>
            <w:r w:rsidRPr="00704A99">
              <w:rPr>
                <w:b/>
                <w:bCs/>
                <w:sz w:val="20"/>
                <w:szCs w:val="20"/>
                <w:lang w:eastAsia="ru-RU"/>
              </w:rPr>
              <w:t xml:space="preserve"> </w:t>
            </w:r>
            <w:proofErr w:type="spellStart"/>
            <w:r w:rsidRPr="00704A99">
              <w:rPr>
                <w:b/>
                <w:bCs/>
                <w:sz w:val="20"/>
                <w:szCs w:val="20"/>
                <w:lang w:eastAsia="ru-RU"/>
              </w:rPr>
              <w:t>вимоги</w:t>
            </w:r>
            <w:proofErr w:type="spellEnd"/>
          </w:p>
        </w:tc>
        <w:tc>
          <w:tcPr>
            <w:tcW w:w="741" w:type="dxa"/>
            <w:tcBorders>
              <w:top w:val="single" w:sz="8" w:space="0" w:color="auto"/>
              <w:left w:val="nil"/>
              <w:bottom w:val="single" w:sz="8" w:space="0" w:color="auto"/>
              <w:right w:val="nil"/>
            </w:tcBorders>
            <w:shd w:val="clear" w:color="auto" w:fill="auto"/>
            <w:vAlign w:val="center"/>
            <w:hideMark/>
          </w:tcPr>
          <w:p w:rsidR="00704A99" w:rsidRPr="00704A99" w:rsidRDefault="00704A99" w:rsidP="00704A99">
            <w:pPr>
              <w:suppressAutoHyphens w:val="0"/>
              <w:jc w:val="center"/>
              <w:rPr>
                <w:b/>
                <w:bCs/>
                <w:sz w:val="20"/>
                <w:szCs w:val="20"/>
                <w:lang w:eastAsia="ru-RU"/>
              </w:rPr>
            </w:pPr>
            <w:r w:rsidRPr="00704A99">
              <w:rPr>
                <w:b/>
                <w:bCs/>
                <w:sz w:val="20"/>
                <w:szCs w:val="20"/>
                <w:lang w:eastAsia="ru-RU"/>
              </w:rPr>
              <w:t>Од</w:t>
            </w:r>
            <w:proofErr w:type="gramStart"/>
            <w:r w:rsidRPr="00704A99">
              <w:rPr>
                <w:b/>
                <w:bCs/>
                <w:sz w:val="20"/>
                <w:szCs w:val="20"/>
                <w:lang w:eastAsia="ru-RU"/>
              </w:rPr>
              <w:t>.</w:t>
            </w:r>
            <w:proofErr w:type="gramEnd"/>
            <w:r w:rsidRPr="00704A99">
              <w:rPr>
                <w:b/>
                <w:bCs/>
                <w:sz w:val="20"/>
                <w:szCs w:val="20"/>
                <w:lang w:eastAsia="ru-RU"/>
              </w:rPr>
              <w:t xml:space="preserve"> </w:t>
            </w:r>
            <w:proofErr w:type="spellStart"/>
            <w:proofErr w:type="gramStart"/>
            <w:r w:rsidRPr="00704A99">
              <w:rPr>
                <w:b/>
                <w:bCs/>
                <w:sz w:val="20"/>
                <w:szCs w:val="20"/>
                <w:lang w:eastAsia="ru-RU"/>
              </w:rPr>
              <w:t>в</w:t>
            </w:r>
            <w:proofErr w:type="gramEnd"/>
            <w:r w:rsidRPr="00704A99">
              <w:rPr>
                <w:b/>
                <w:bCs/>
                <w:sz w:val="20"/>
                <w:szCs w:val="20"/>
                <w:lang w:eastAsia="ru-RU"/>
              </w:rPr>
              <w:t>им</w:t>
            </w:r>
            <w:proofErr w:type="spellEnd"/>
            <w:r w:rsidRPr="00704A99">
              <w:rPr>
                <w:b/>
                <w:bCs/>
                <w:sz w:val="20"/>
                <w:szCs w:val="20"/>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center"/>
              <w:rPr>
                <w:b/>
                <w:bCs/>
                <w:sz w:val="20"/>
                <w:szCs w:val="20"/>
                <w:lang w:eastAsia="ru-RU"/>
              </w:rPr>
            </w:pPr>
            <w:proofErr w:type="spellStart"/>
            <w:r w:rsidRPr="00704A99">
              <w:rPr>
                <w:b/>
                <w:bCs/>
                <w:sz w:val="20"/>
                <w:szCs w:val="20"/>
                <w:lang w:eastAsia="ru-RU"/>
              </w:rPr>
              <w:t>Кількість</w:t>
            </w:r>
            <w:proofErr w:type="spellEnd"/>
          </w:p>
        </w:tc>
      </w:tr>
      <w:tr w:rsidR="00704A99" w:rsidRPr="00704A99" w:rsidTr="00704A99">
        <w:trPr>
          <w:trHeight w:val="3280"/>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t>1</w:t>
            </w:r>
          </w:p>
        </w:tc>
        <w:tc>
          <w:tcPr>
            <w:tcW w:w="2121" w:type="dxa"/>
            <w:tcBorders>
              <w:top w:val="single" w:sz="4" w:space="0" w:color="auto"/>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proofErr w:type="spellStart"/>
            <w:r w:rsidRPr="00704A99">
              <w:rPr>
                <w:sz w:val="20"/>
                <w:szCs w:val="20"/>
                <w:lang w:eastAsia="ru-RU"/>
              </w:rPr>
              <w:t>Набі</w:t>
            </w:r>
            <w:proofErr w:type="gramStart"/>
            <w:r w:rsidRPr="00704A99">
              <w:rPr>
                <w:sz w:val="20"/>
                <w:szCs w:val="20"/>
                <w:lang w:eastAsia="ru-RU"/>
              </w:rPr>
              <w:t>р</w:t>
            </w:r>
            <w:proofErr w:type="spellEnd"/>
            <w:proofErr w:type="gramEnd"/>
            <w:r w:rsidRPr="00704A99">
              <w:rPr>
                <w:sz w:val="20"/>
                <w:szCs w:val="20"/>
                <w:lang w:eastAsia="ru-RU"/>
              </w:rPr>
              <w:t xml:space="preserve"> №1 </w:t>
            </w:r>
            <w:proofErr w:type="spellStart"/>
            <w:r w:rsidRPr="00704A99">
              <w:rPr>
                <w:sz w:val="20"/>
                <w:szCs w:val="20"/>
                <w:lang w:eastAsia="ru-RU"/>
              </w:rPr>
              <w:t>Стандартні</w:t>
            </w:r>
            <w:proofErr w:type="spellEnd"/>
            <w:r w:rsidRPr="00704A99">
              <w:rPr>
                <w:sz w:val="20"/>
                <w:szCs w:val="20"/>
                <w:lang w:eastAsia="ru-RU"/>
              </w:rPr>
              <w:t xml:space="preserve"> </w:t>
            </w:r>
            <w:proofErr w:type="spellStart"/>
            <w:r w:rsidRPr="00704A99">
              <w:rPr>
                <w:sz w:val="20"/>
                <w:szCs w:val="20"/>
                <w:lang w:eastAsia="ru-RU"/>
              </w:rPr>
              <w:t>еритроцити</w:t>
            </w:r>
            <w:proofErr w:type="spellEnd"/>
            <w:r w:rsidRPr="00704A99">
              <w:rPr>
                <w:sz w:val="20"/>
                <w:szCs w:val="20"/>
                <w:lang w:eastAsia="ru-RU"/>
              </w:rPr>
              <w:t xml:space="preserve"> для </w:t>
            </w:r>
            <w:proofErr w:type="spellStart"/>
            <w:r w:rsidRPr="00704A99">
              <w:rPr>
                <w:sz w:val="20"/>
                <w:szCs w:val="20"/>
                <w:lang w:eastAsia="ru-RU"/>
              </w:rPr>
              <w:t>визначення</w:t>
            </w:r>
            <w:proofErr w:type="spellEnd"/>
            <w:r w:rsidRPr="00704A99">
              <w:rPr>
                <w:sz w:val="20"/>
                <w:szCs w:val="20"/>
                <w:lang w:eastAsia="ru-RU"/>
              </w:rPr>
              <w:t xml:space="preserve"> </w:t>
            </w:r>
            <w:proofErr w:type="spellStart"/>
            <w:r w:rsidRPr="00704A99">
              <w:rPr>
                <w:sz w:val="20"/>
                <w:szCs w:val="20"/>
                <w:lang w:eastAsia="ru-RU"/>
              </w:rPr>
              <w:t>груп</w:t>
            </w:r>
            <w:proofErr w:type="spellEnd"/>
            <w:r w:rsidRPr="00704A99">
              <w:rPr>
                <w:sz w:val="20"/>
                <w:szCs w:val="20"/>
                <w:lang w:eastAsia="ru-RU"/>
              </w:rPr>
              <w:t xml:space="preserve"> </w:t>
            </w:r>
            <w:proofErr w:type="spellStart"/>
            <w:r w:rsidRPr="00704A99">
              <w:rPr>
                <w:sz w:val="20"/>
                <w:szCs w:val="20"/>
                <w:lang w:eastAsia="ru-RU"/>
              </w:rPr>
              <w:t>крові</w:t>
            </w:r>
            <w:proofErr w:type="spellEnd"/>
            <w:r w:rsidRPr="00704A99">
              <w:rPr>
                <w:sz w:val="20"/>
                <w:szCs w:val="20"/>
                <w:lang w:eastAsia="ru-RU"/>
              </w:rPr>
              <w:t xml:space="preserve"> </w:t>
            </w:r>
            <w:proofErr w:type="spellStart"/>
            <w:r w:rsidRPr="00704A99">
              <w:rPr>
                <w:sz w:val="20"/>
                <w:szCs w:val="20"/>
                <w:lang w:eastAsia="ru-RU"/>
              </w:rPr>
              <w:t>людини</w:t>
            </w:r>
            <w:proofErr w:type="spellEnd"/>
            <w:r w:rsidRPr="00704A99">
              <w:rPr>
                <w:sz w:val="20"/>
                <w:szCs w:val="20"/>
                <w:lang w:eastAsia="ru-RU"/>
              </w:rPr>
              <w:t xml:space="preserve"> за системами AB0, </w:t>
            </w:r>
            <w:proofErr w:type="spellStart"/>
            <w:r w:rsidRPr="00704A99">
              <w:rPr>
                <w:sz w:val="20"/>
                <w:szCs w:val="20"/>
                <w:lang w:eastAsia="ru-RU"/>
              </w:rPr>
              <w:t>Rhesus</w:t>
            </w:r>
            <w:proofErr w:type="spellEnd"/>
          </w:p>
        </w:tc>
        <w:tc>
          <w:tcPr>
            <w:tcW w:w="1540" w:type="dxa"/>
            <w:tcBorders>
              <w:top w:val="single" w:sz="4" w:space="0" w:color="auto"/>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52691 -</w:t>
            </w:r>
            <w:proofErr w:type="spellStart"/>
            <w:r w:rsidRPr="00704A99">
              <w:rPr>
                <w:sz w:val="20"/>
                <w:szCs w:val="20"/>
                <w:lang w:eastAsia="ru-RU"/>
              </w:rPr>
              <w:t>Стандартні</w:t>
            </w:r>
            <w:proofErr w:type="spellEnd"/>
            <w:r w:rsidRPr="00704A99">
              <w:rPr>
                <w:sz w:val="20"/>
                <w:szCs w:val="20"/>
                <w:lang w:eastAsia="ru-RU"/>
              </w:rPr>
              <w:t xml:space="preserve"> </w:t>
            </w:r>
            <w:proofErr w:type="spellStart"/>
            <w:r w:rsidRPr="00704A99">
              <w:rPr>
                <w:sz w:val="20"/>
                <w:szCs w:val="20"/>
                <w:lang w:eastAsia="ru-RU"/>
              </w:rPr>
              <w:t>еритроцити</w:t>
            </w:r>
            <w:proofErr w:type="spellEnd"/>
            <w:r w:rsidRPr="00704A99">
              <w:rPr>
                <w:sz w:val="20"/>
                <w:szCs w:val="20"/>
                <w:lang w:eastAsia="ru-RU"/>
              </w:rPr>
              <w:t xml:space="preserve"> для </w:t>
            </w:r>
            <w:proofErr w:type="spellStart"/>
            <w:r w:rsidRPr="00704A99">
              <w:rPr>
                <w:sz w:val="20"/>
                <w:szCs w:val="20"/>
                <w:lang w:eastAsia="ru-RU"/>
              </w:rPr>
              <w:t>перехресного</w:t>
            </w:r>
            <w:proofErr w:type="spellEnd"/>
            <w:r w:rsidRPr="00704A99">
              <w:rPr>
                <w:sz w:val="20"/>
                <w:szCs w:val="20"/>
                <w:lang w:eastAsia="ru-RU"/>
              </w:rPr>
              <w:br/>
            </w:r>
            <w:proofErr w:type="spellStart"/>
            <w:r w:rsidRPr="00704A99">
              <w:rPr>
                <w:sz w:val="20"/>
                <w:szCs w:val="20"/>
                <w:lang w:eastAsia="ru-RU"/>
              </w:rPr>
              <w:t>визначення</w:t>
            </w:r>
            <w:proofErr w:type="spellEnd"/>
            <w:r w:rsidRPr="00704A99">
              <w:rPr>
                <w:sz w:val="20"/>
                <w:szCs w:val="20"/>
                <w:lang w:eastAsia="ru-RU"/>
              </w:rPr>
              <w:t xml:space="preserve"> </w:t>
            </w:r>
            <w:proofErr w:type="spellStart"/>
            <w:r w:rsidRPr="00704A99">
              <w:rPr>
                <w:sz w:val="20"/>
                <w:szCs w:val="20"/>
                <w:lang w:eastAsia="ru-RU"/>
              </w:rPr>
              <w:t>груп</w:t>
            </w:r>
            <w:proofErr w:type="spellEnd"/>
            <w:r w:rsidRPr="00704A99">
              <w:rPr>
                <w:sz w:val="20"/>
                <w:szCs w:val="20"/>
                <w:lang w:eastAsia="ru-RU"/>
              </w:rPr>
              <w:t xml:space="preserve"> </w:t>
            </w:r>
            <w:proofErr w:type="spellStart"/>
            <w:r w:rsidRPr="00704A99">
              <w:rPr>
                <w:sz w:val="20"/>
                <w:szCs w:val="20"/>
                <w:lang w:eastAsia="ru-RU"/>
              </w:rPr>
              <w:t>крові</w:t>
            </w:r>
            <w:proofErr w:type="spellEnd"/>
            <w:r w:rsidRPr="00704A99">
              <w:rPr>
                <w:sz w:val="20"/>
                <w:szCs w:val="20"/>
                <w:lang w:eastAsia="ru-RU"/>
              </w:rPr>
              <w:t xml:space="preserve"> за системою AB0 IVD</w:t>
            </w:r>
            <w:r w:rsidRPr="00704A99">
              <w:rPr>
                <w:sz w:val="20"/>
                <w:szCs w:val="20"/>
                <w:lang w:eastAsia="ru-RU"/>
              </w:rPr>
              <w:br/>
              <w:t>(</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t xml:space="preserve"> </w:t>
            </w:r>
            <w:proofErr w:type="spellStart"/>
            <w:r w:rsidRPr="00704A99">
              <w:rPr>
                <w:sz w:val="20"/>
                <w:szCs w:val="20"/>
                <w:lang w:eastAsia="ru-RU"/>
              </w:rPr>
              <w:t>vitro</w:t>
            </w:r>
            <w:proofErr w:type="spellEnd"/>
            <w:r w:rsidRPr="00704A99">
              <w:rPr>
                <w:sz w:val="20"/>
                <w:szCs w:val="20"/>
                <w:lang w:eastAsia="ru-RU"/>
              </w:rPr>
              <w:t xml:space="preserve"> ), </w:t>
            </w:r>
            <w:proofErr w:type="spellStart"/>
            <w:r w:rsidRPr="00704A99">
              <w:rPr>
                <w:sz w:val="20"/>
                <w:szCs w:val="20"/>
                <w:lang w:eastAsia="ru-RU"/>
              </w:rPr>
              <w:t>набі</w:t>
            </w:r>
            <w:proofErr w:type="gramStart"/>
            <w:r w:rsidRPr="00704A99">
              <w:rPr>
                <w:sz w:val="20"/>
                <w:szCs w:val="20"/>
                <w:lang w:eastAsia="ru-RU"/>
              </w:rPr>
              <w:t>р</w:t>
            </w:r>
            <w:proofErr w:type="spellEnd"/>
            <w:proofErr w:type="gramEnd"/>
            <w:r w:rsidRPr="00704A99">
              <w:rPr>
                <w:sz w:val="20"/>
                <w:szCs w:val="20"/>
                <w:lang w:eastAsia="ru-RU"/>
              </w:rPr>
              <w:t xml:space="preserve">, </w:t>
            </w:r>
            <w:proofErr w:type="spellStart"/>
            <w:r w:rsidRPr="00704A99">
              <w:rPr>
                <w:sz w:val="20"/>
                <w:szCs w:val="20"/>
                <w:lang w:eastAsia="ru-RU"/>
              </w:rPr>
              <w:t>реакція</w:t>
            </w:r>
            <w:proofErr w:type="spellEnd"/>
            <w:r w:rsidRPr="00704A99">
              <w:rPr>
                <w:sz w:val="20"/>
                <w:szCs w:val="20"/>
                <w:lang w:eastAsia="ru-RU"/>
              </w:rPr>
              <w:t xml:space="preserve"> </w:t>
            </w:r>
            <w:proofErr w:type="spellStart"/>
            <w:r w:rsidRPr="00704A99">
              <w:rPr>
                <w:sz w:val="20"/>
                <w:szCs w:val="20"/>
                <w:lang w:eastAsia="ru-RU"/>
              </w:rPr>
              <w:t>аглютинації</w:t>
            </w:r>
            <w:proofErr w:type="spellEnd"/>
          </w:p>
        </w:tc>
        <w:tc>
          <w:tcPr>
            <w:tcW w:w="4137" w:type="dxa"/>
            <w:tcBorders>
              <w:top w:val="single" w:sz="4" w:space="0" w:color="auto"/>
              <w:left w:val="nil"/>
              <w:bottom w:val="single" w:sz="4" w:space="0" w:color="auto"/>
              <w:right w:val="single" w:sz="4" w:space="0" w:color="auto"/>
            </w:tcBorders>
            <w:shd w:val="clear" w:color="auto" w:fill="auto"/>
            <w:hideMark/>
          </w:tcPr>
          <w:p w:rsidR="00704A99" w:rsidRDefault="00704A99" w:rsidP="00704A99">
            <w:pPr>
              <w:suppressAutoHyphens w:val="0"/>
              <w:rPr>
                <w:sz w:val="20"/>
                <w:szCs w:val="20"/>
                <w:lang w:val="uk-UA" w:eastAsia="ru-RU"/>
              </w:rPr>
            </w:pPr>
            <w:r w:rsidRPr="00704A99">
              <w:rPr>
                <w:sz w:val="20"/>
                <w:szCs w:val="20"/>
                <w:lang w:eastAsia="ru-RU"/>
              </w:rPr>
              <w:t>Склад набору</w:t>
            </w:r>
            <w:r w:rsidRPr="00704A99">
              <w:rPr>
                <w:sz w:val="20"/>
                <w:szCs w:val="20"/>
                <w:lang w:eastAsia="ru-RU"/>
              </w:rPr>
              <w:br/>
              <w:t xml:space="preserve">До складу набору </w:t>
            </w:r>
            <w:proofErr w:type="spellStart"/>
            <w:r w:rsidRPr="00704A99">
              <w:rPr>
                <w:sz w:val="20"/>
                <w:szCs w:val="20"/>
                <w:lang w:eastAsia="ru-RU"/>
              </w:rPr>
              <w:t>входять</w:t>
            </w:r>
            <w:proofErr w:type="spellEnd"/>
            <w:r w:rsidRPr="00704A99">
              <w:rPr>
                <w:sz w:val="20"/>
                <w:szCs w:val="20"/>
                <w:lang w:eastAsia="ru-RU"/>
              </w:rPr>
              <w:t xml:space="preserve"> </w:t>
            </w:r>
            <w:proofErr w:type="spellStart"/>
            <w:r w:rsidRPr="00704A99">
              <w:rPr>
                <w:sz w:val="20"/>
                <w:szCs w:val="20"/>
                <w:lang w:eastAsia="ru-RU"/>
              </w:rPr>
              <w:t>консервовані</w:t>
            </w:r>
            <w:proofErr w:type="spellEnd"/>
            <w:r w:rsidRPr="00704A99">
              <w:rPr>
                <w:sz w:val="20"/>
                <w:szCs w:val="20"/>
                <w:lang w:eastAsia="ru-RU"/>
              </w:rPr>
              <w:t xml:space="preserve"> </w:t>
            </w:r>
            <w:proofErr w:type="spellStart"/>
            <w:r w:rsidRPr="00704A99">
              <w:rPr>
                <w:sz w:val="20"/>
                <w:szCs w:val="20"/>
                <w:lang w:eastAsia="ru-RU"/>
              </w:rPr>
              <w:t>еритроцити</w:t>
            </w:r>
            <w:proofErr w:type="spellEnd"/>
            <w:r w:rsidRPr="00704A99">
              <w:rPr>
                <w:sz w:val="20"/>
                <w:szCs w:val="20"/>
                <w:lang w:eastAsia="ru-RU"/>
              </w:rPr>
              <w:t xml:space="preserve"> </w:t>
            </w:r>
            <w:proofErr w:type="spellStart"/>
            <w:r w:rsidRPr="00704A99">
              <w:rPr>
                <w:sz w:val="20"/>
                <w:szCs w:val="20"/>
                <w:lang w:eastAsia="ru-RU"/>
              </w:rPr>
              <w:t>донорів</w:t>
            </w:r>
            <w:proofErr w:type="spellEnd"/>
            <w:r w:rsidRPr="00704A99">
              <w:rPr>
                <w:sz w:val="20"/>
                <w:szCs w:val="20"/>
                <w:lang w:eastAsia="ru-RU"/>
              </w:rPr>
              <w:t xml:space="preserve"> </w:t>
            </w:r>
            <w:proofErr w:type="spellStart"/>
            <w:r w:rsidRPr="00704A99">
              <w:rPr>
                <w:sz w:val="20"/>
                <w:szCs w:val="20"/>
                <w:lang w:eastAsia="ru-RU"/>
              </w:rPr>
              <w:t>із</w:t>
            </w:r>
            <w:proofErr w:type="spellEnd"/>
            <w:r w:rsidRPr="00704A99">
              <w:rPr>
                <w:sz w:val="20"/>
                <w:szCs w:val="20"/>
                <w:lang w:eastAsia="ru-RU"/>
              </w:rPr>
              <w:t xml:space="preserve"> </w:t>
            </w:r>
            <w:proofErr w:type="spellStart"/>
            <w:r w:rsidRPr="00704A99">
              <w:rPr>
                <w:sz w:val="20"/>
                <w:szCs w:val="20"/>
                <w:lang w:eastAsia="ru-RU"/>
              </w:rPr>
              <w:t>встановленим</w:t>
            </w:r>
            <w:proofErr w:type="spellEnd"/>
            <w:r w:rsidRPr="00704A99">
              <w:rPr>
                <w:sz w:val="20"/>
                <w:szCs w:val="20"/>
                <w:lang w:eastAsia="ru-RU"/>
              </w:rPr>
              <w:t xml:space="preserve"> фенотипом за системами </w:t>
            </w:r>
            <w:proofErr w:type="spellStart"/>
            <w:r w:rsidRPr="00704A99">
              <w:rPr>
                <w:sz w:val="20"/>
                <w:szCs w:val="20"/>
                <w:lang w:eastAsia="ru-RU"/>
              </w:rPr>
              <w:t>антигенів</w:t>
            </w:r>
            <w:proofErr w:type="spellEnd"/>
            <w:r w:rsidRPr="00704A99">
              <w:rPr>
                <w:sz w:val="20"/>
                <w:szCs w:val="20"/>
                <w:lang w:eastAsia="ru-RU"/>
              </w:rPr>
              <w:t xml:space="preserve"> АВ0 та </w:t>
            </w:r>
            <w:proofErr w:type="spellStart"/>
            <w:r w:rsidRPr="00704A99">
              <w:rPr>
                <w:sz w:val="20"/>
                <w:szCs w:val="20"/>
                <w:lang w:eastAsia="ru-RU"/>
              </w:rPr>
              <w:t>Rhesus</w:t>
            </w:r>
            <w:proofErr w:type="spellEnd"/>
            <w:r w:rsidRPr="00704A99">
              <w:rPr>
                <w:sz w:val="20"/>
                <w:szCs w:val="20"/>
                <w:lang w:eastAsia="ru-RU"/>
              </w:rPr>
              <w:t>:</w:t>
            </w:r>
            <w:r w:rsidRPr="00704A99">
              <w:rPr>
                <w:sz w:val="20"/>
                <w:szCs w:val="20"/>
                <w:lang w:eastAsia="ru-RU"/>
              </w:rPr>
              <w:br/>
              <w:t xml:space="preserve">20% завись </w:t>
            </w:r>
            <w:proofErr w:type="spellStart"/>
            <w:r w:rsidRPr="00704A99">
              <w:rPr>
                <w:sz w:val="20"/>
                <w:szCs w:val="20"/>
                <w:lang w:eastAsia="ru-RU"/>
              </w:rPr>
              <w:t>еритроцитів</w:t>
            </w:r>
            <w:proofErr w:type="spellEnd"/>
            <w:r w:rsidRPr="00704A99">
              <w:rPr>
                <w:sz w:val="20"/>
                <w:szCs w:val="20"/>
                <w:lang w:eastAsia="ru-RU"/>
              </w:rPr>
              <w:t xml:space="preserve"> 0 </w:t>
            </w:r>
            <w:proofErr w:type="spellStart"/>
            <w:r w:rsidRPr="00704A99">
              <w:rPr>
                <w:sz w:val="20"/>
                <w:szCs w:val="20"/>
                <w:lang w:eastAsia="ru-RU"/>
              </w:rPr>
              <w:t>Rh</w:t>
            </w:r>
            <w:proofErr w:type="spellEnd"/>
            <w:r w:rsidRPr="00704A99">
              <w:rPr>
                <w:sz w:val="20"/>
                <w:szCs w:val="20"/>
                <w:lang w:eastAsia="ru-RU"/>
              </w:rPr>
              <w:t>- нег</w:t>
            </w:r>
            <w:proofErr w:type="gramStart"/>
            <w:r w:rsidRPr="00704A99">
              <w:rPr>
                <w:sz w:val="20"/>
                <w:szCs w:val="20"/>
                <w:lang w:eastAsia="ru-RU"/>
              </w:rPr>
              <w:t>.</w:t>
            </w:r>
            <w:proofErr w:type="gramEnd"/>
            <w:r w:rsidRPr="00704A99">
              <w:rPr>
                <w:sz w:val="20"/>
                <w:szCs w:val="20"/>
                <w:lang w:eastAsia="ru-RU"/>
              </w:rPr>
              <w:t xml:space="preserve"> </w:t>
            </w:r>
            <w:proofErr w:type="spellStart"/>
            <w:proofErr w:type="gramStart"/>
            <w:r w:rsidRPr="00704A99">
              <w:rPr>
                <w:sz w:val="20"/>
                <w:szCs w:val="20"/>
                <w:lang w:eastAsia="ru-RU"/>
              </w:rPr>
              <w:t>с</w:t>
            </w:r>
            <w:proofErr w:type="gramEnd"/>
            <w:r w:rsidRPr="00704A99">
              <w:rPr>
                <w:sz w:val="20"/>
                <w:szCs w:val="20"/>
                <w:lang w:eastAsia="ru-RU"/>
              </w:rPr>
              <w:t>сdее</w:t>
            </w:r>
            <w:proofErr w:type="spellEnd"/>
            <w:r w:rsidRPr="00704A99">
              <w:rPr>
                <w:sz w:val="20"/>
                <w:szCs w:val="20"/>
                <w:lang w:eastAsia="ru-RU"/>
              </w:rPr>
              <w:t xml:space="preserve">; </w:t>
            </w:r>
            <w:r w:rsidRPr="00704A99">
              <w:rPr>
                <w:sz w:val="20"/>
                <w:szCs w:val="20"/>
                <w:lang w:eastAsia="ru-RU"/>
              </w:rPr>
              <w:br/>
              <w:t xml:space="preserve">20% завись </w:t>
            </w:r>
            <w:proofErr w:type="spellStart"/>
            <w:r w:rsidRPr="00704A99">
              <w:rPr>
                <w:sz w:val="20"/>
                <w:szCs w:val="20"/>
                <w:lang w:eastAsia="ru-RU"/>
              </w:rPr>
              <w:t>еритроцитів</w:t>
            </w:r>
            <w:proofErr w:type="spellEnd"/>
            <w:r w:rsidRPr="00704A99">
              <w:rPr>
                <w:sz w:val="20"/>
                <w:szCs w:val="20"/>
                <w:lang w:eastAsia="ru-RU"/>
              </w:rPr>
              <w:t xml:space="preserve"> 0 </w:t>
            </w:r>
            <w:proofErr w:type="spellStart"/>
            <w:r w:rsidRPr="00704A99">
              <w:rPr>
                <w:sz w:val="20"/>
                <w:szCs w:val="20"/>
                <w:lang w:eastAsia="ru-RU"/>
              </w:rPr>
              <w:t>Rh+</w:t>
            </w:r>
            <w:proofErr w:type="spellEnd"/>
            <w:r w:rsidRPr="00704A99">
              <w:rPr>
                <w:sz w:val="20"/>
                <w:szCs w:val="20"/>
                <w:lang w:eastAsia="ru-RU"/>
              </w:rPr>
              <w:t xml:space="preserve"> поз. </w:t>
            </w:r>
            <w:proofErr w:type="spellStart"/>
            <w:r w:rsidRPr="00704A99">
              <w:rPr>
                <w:sz w:val="20"/>
                <w:szCs w:val="20"/>
                <w:lang w:eastAsia="ru-RU"/>
              </w:rPr>
              <w:t>СсDЕе</w:t>
            </w:r>
            <w:proofErr w:type="spellEnd"/>
            <w:r w:rsidRPr="00704A99">
              <w:rPr>
                <w:sz w:val="20"/>
                <w:szCs w:val="20"/>
                <w:lang w:eastAsia="ru-RU"/>
              </w:rPr>
              <w:t xml:space="preserve">; </w:t>
            </w:r>
            <w:r w:rsidRPr="00704A99">
              <w:rPr>
                <w:sz w:val="20"/>
                <w:szCs w:val="20"/>
                <w:lang w:eastAsia="ru-RU"/>
              </w:rPr>
              <w:br/>
              <w:t xml:space="preserve">20% завись </w:t>
            </w:r>
            <w:proofErr w:type="spellStart"/>
            <w:r w:rsidRPr="00704A99">
              <w:rPr>
                <w:sz w:val="20"/>
                <w:szCs w:val="20"/>
                <w:lang w:eastAsia="ru-RU"/>
              </w:rPr>
              <w:t>еритроцитів</w:t>
            </w:r>
            <w:proofErr w:type="spellEnd"/>
            <w:r w:rsidRPr="00704A99">
              <w:rPr>
                <w:sz w:val="20"/>
                <w:szCs w:val="20"/>
                <w:lang w:eastAsia="ru-RU"/>
              </w:rPr>
              <w:t xml:space="preserve"> А </w:t>
            </w:r>
            <w:proofErr w:type="spellStart"/>
            <w:r w:rsidRPr="00704A99">
              <w:rPr>
                <w:sz w:val="20"/>
                <w:szCs w:val="20"/>
                <w:lang w:eastAsia="ru-RU"/>
              </w:rPr>
              <w:t>Rh+</w:t>
            </w:r>
            <w:proofErr w:type="spellEnd"/>
            <w:r w:rsidRPr="00704A99">
              <w:rPr>
                <w:sz w:val="20"/>
                <w:szCs w:val="20"/>
                <w:lang w:eastAsia="ru-RU"/>
              </w:rPr>
              <w:t xml:space="preserve"> поз.; </w:t>
            </w:r>
            <w:r w:rsidRPr="00704A99">
              <w:rPr>
                <w:sz w:val="20"/>
                <w:szCs w:val="20"/>
                <w:lang w:eastAsia="ru-RU"/>
              </w:rPr>
              <w:br/>
              <w:t xml:space="preserve">20% завись </w:t>
            </w:r>
            <w:proofErr w:type="spellStart"/>
            <w:r w:rsidRPr="00704A99">
              <w:rPr>
                <w:sz w:val="20"/>
                <w:szCs w:val="20"/>
                <w:lang w:eastAsia="ru-RU"/>
              </w:rPr>
              <w:t>еритроцитів</w:t>
            </w:r>
            <w:proofErr w:type="spellEnd"/>
            <w:proofErr w:type="gramStart"/>
            <w:r w:rsidRPr="00704A99">
              <w:rPr>
                <w:sz w:val="20"/>
                <w:szCs w:val="20"/>
                <w:lang w:eastAsia="ru-RU"/>
              </w:rPr>
              <w:t xml:space="preserve"> В</w:t>
            </w:r>
            <w:proofErr w:type="gramEnd"/>
            <w:r w:rsidRPr="00704A99">
              <w:rPr>
                <w:sz w:val="20"/>
                <w:szCs w:val="20"/>
                <w:lang w:eastAsia="ru-RU"/>
              </w:rPr>
              <w:t xml:space="preserve"> </w:t>
            </w:r>
            <w:proofErr w:type="spellStart"/>
            <w:r w:rsidRPr="00704A99">
              <w:rPr>
                <w:sz w:val="20"/>
                <w:szCs w:val="20"/>
                <w:lang w:eastAsia="ru-RU"/>
              </w:rPr>
              <w:t>Rh+</w:t>
            </w:r>
            <w:proofErr w:type="spellEnd"/>
            <w:r w:rsidRPr="00704A99">
              <w:rPr>
                <w:sz w:val="20"/>
                <w:szCs w:val="20"/>
                <w:lang w:eastAsia="ru-RU"/>
              </w:rPr>
              <w:t xml:space="preserve"> поз.</w:t>
            </w:r>
            <w:r w:rsidRPr="00704A99">
              <w:rPr>
                <w:sz w:val="20"/>
                <w:szCs w:val="20"/>
                <w:lang w:eastAsia="ru-RU"/>
              </w:rPr>
              <w:br/>
              <w:t xml:space="preserve">Завись </w:t>
            </w:r>
            <w:proofErr w:type="spellStart"/>
            <w:r w:rsidRPr="00704A99">
              <w:rPr>
                <w:sz w:val="20"/>
                <w:szCs w:val="20"/>
                <w:lang w:eastAsia="ru-RU"/>
              </w:rPr>
              <w:t>еритроцитів</w:t>
            </w:r>
            <w:proofErr w:type="spellEnd"/>
            <w:r w:rsidRPr="00704A99">
              <w:rPr>
                <w:sz w:val="20"/>
                <w:szCs w:val="20"/>
                <w:lang w:eastAsia="ru-RU"/>
              </w:rPr>
              <w:t xml:space="preserve"> </w:t>
            </w:r>
            <w:proofErr w:type="spellStart"/>
            <w:r w:rsidRPr="00704A99">
              <w:rPr>
                <w:sz w:val="20"/>
                <w:szCs w:val="20"/>
                <w:lang w:eastAsia="ru-RU"/>
              </w:rPr>
              <w:t>червоного</w:t>
            </w:r>
            <w:proofErr w:type="spellEnd"/>
            <w:r w:rsidRPr="00704A99">
              <w:rPr>
                <w:sz w:val="20"/>
                <w:szCs w:val="20"/>
                <w:lang w:eastAsia="ru-RU"/>
              </w:rPr>
              <w:t xml:space="preserve"> </w:t>
            </w:r>
            <w:proofErr w:type="spellStart"/>
            <w:r w:rsidRPr="00704A99">
              <w:rPr>
                <w:sz w:val="20"/>
                <w:szCs w:val="20"/>
                <w:lang w:eastAsia="ru-RU"/>
              </w:rPr>
              <w:t>кольору</w:t>
            </w:r>
            <w:proofErr w:type="spellEnd"/>
            <w:r w:rsidRPr="00704A99">
              <w:rPr>
                <w:sz w:val="20"/>
                <w:szCs w:val="20"/>
                <w:lang w:eastAsia="ru-RU"/>
              </w:rPr>
              <w:t xml:space="preserve"> без </w:t>
            </w:r>
            <w:proofErr w:type="spellStart"/>
            <w:r w:rsidRPr="00704A99">
              <w:rPr>
                <w:sz w:val="20"/>
                <w:szCs w:val="20"/>
                <w:lang w:eastAsia="ru-RU"/>
              </w:rPr>
              <w:t>ознак</w:t>
            </w:r>
            <w:proofErr w:type="spellEnd"/>
            <w:r w:rsidRPr="00704A99">
              <w:rPr>
                <w:sz w:val="20"/>
                <w:szCs w:val="20"/>
                <w:lang w:eastAsia="ru-RU"/>
              </w:rPr>
              <w:t xml:space="preserve"> </w:t>
            </w:r>
            <w:proofErr w:type="spellStart"/>
            <w:r w:rsidRPr="00704A99">
              <w:rPr>
                <w:sz w:val="20"/>
                <w:szCs w:val="20"/>
                <w:lang w:eastAsia="ru-RU"/>
              </w:rPr>
              <w:t>гемолізу</w:t>
            </w:r>
            <w:proofErr w:type="spellEnd"/>
            <w:r w:rsidRPr="00704A99">
              <w:rPr>
                <w:sz w:val="20"/>
                <w:szCs w:val="20"/>
                <w:lang w:eastAsia="ru-RU"/>
              </w:rPr>
              <w:t xml:space="preserve"> </w:t>
            </w:r>
            <w:proofErr w:type="spellStart"/>
            <w:r w:rsidRPr="00704A99">
              <w:rPr>
                <w:sz w:val="20"/>
                <w:szCs w:val="20"/>
                <w:lang w:eastAsia="ru-RU"/>
              </w:rPr>
              <w:t>або</w:t>
            </w:r>
            <w:proofErr w:type="spellEnd"/>
            <w:r w:rsidRPr="00704A99">
              <w:rPr>
                <w:sz w:val="20"/>
                <w:szCs w:val="20"/>
                <w:lang w:eastAsia="ru-RU"/>
              </w:rPr>
              <w:t xml:space="preserve"> </w:t>
            </w:r>
            <w:proofErr w:type="spellStart"/>
            <w:r w:rsidRPr="00704A99">
              <w:rPr>
                <w:sz w:val="20"/>
                <w:szCs w:val="20"/>
                <w:lang w:eastAsia="ru-RU"/>
              </w:rPr>
              <w:t>помутніння</w:t>
            </w:r>
            <w:proofErr w:type="spellEnd"/>
            <w:r w:rsidRPr="00704A99">
              <w:rPr>
                <w:sz w:val="20"/>
                <w:szCs w:val="20"/>
                <w:lang w:eastAsia="ru-RU"/>
              </w:rPr>
              <w:t xml:space="preserve"> у </w:t>
            </w:r>
            <w:proofErr w:type="spellStart"/>
            <w:r w:rsidRPr="00704A99">
              <w:rPr>
                <w:sz w:val="20"/>
                <w:szCs w:val="20"/>
                <w:lang w:eastAsia="ru-RU"/>
              </w:rPr>
              <w:t>надосадовій</w:t>
            </w:r>
            <w:proofErr w:type="spellEnd"/>
            <w:r w:rsidRPr="00704A99">
              <w:rPr>
                <w:sz w:val="20"/>
                <w:szCs w:val="20"/>
                <w:lang w:eastAsia="ru-RU"/>
              </w:rPr>
              <w:t xml:space="preserve"> </w:t>
            </w:r>
            <w:proofErr w:type="spellStart"/>
            <w:proofErr w:type="gramStart"/>
            <w:r w:rsidRPr="00704A99">
              <w:rPr>
                <w:sz w:val="20"/>
                <w:szCs w:val="20"/>
                <w:lang w:eastAsia="ru-RU"/>
              </w:rPr>
              <w:t>р</w:t>
            </w:r>
            <w:proofErr w:type="gramEnd"/>
            <w:r w:rsidRPr="00704A99">
              <w:rPr>
                <w:sz w:val="20"/>
                <w:szCs w:val="20"/>
                <w:lang w:eastAsia="ru-RU"/>
              </w:rPr>
              <w:t>ідині</w:t>
            </w:r>
            <w:proofErr w:type="spellEnd"/>
            <w:r w:rsidRPr="00704A99">
              <w:rPr>
                <w:sz w:val="20"/>
                <w:szCs w:val="20"/>
                <w:lang w:eastAsia="ru-RU"/>
              </w:rPr>
              <w:t xml:space="preserve">                                                                                                                                                                                                                                 </w:t>
            </w:r>
            <w:proofErr w:type="spellStart"/>
            <w:r w:rsidRPr="00704A99">
              <w:rPr>
                <w:sz w:val="20"/>
                <w:szCs w:val="20"/>
                <w:lang w:eastAsia="ru-RU"/>
              </w:rPr>
              <w:t>Термін</w:t>
            </w:r>
            <w:proofErr w:type="spellEnd"/>
            <w:r w:rsidRPr="00704A99">
              <w:rPr>
                <w:sz w:val="20"/>
                <w:szCs w:val="20"/>
                <w:lang w:eastAsia="ru-RU"/>
              </w:rPr>
              <w:t xml:space="preserve"> </w:t>
            </w:r>
            <w:proofErr w:type="spellStart"/>
            <w:r w:rsidRPr="00704A99">
              <w:rPr>
                <w:sz w:val="20"/>
                <w:szCs w:val="20"/>
                <w:lang w:eastAsia="ru-RU"/>
              </w:rPr>
              <w:t>зберігання</w:t>
            </w:r>
            <w:proofErr w:type="spellEnd"/>
            <w:r w:rsidRPr="00704A99">
              <w:rPr>
                <w:sz w:val="20"/>
                <w:szCs w:val="20"/>
                <w:lang w:eastAsia="ru-RU"/>
              </w:rPr>
              <w:t xml:space="preserve"> повинен </w:t>
            </w:r>
            <w:proofErr w:type="spellStart"/>
            <w:r w:rsidRPr="00704A99">
              <w:rPr>
                <w:sz w:val="20"/>
                <w:szCs w:val="20"/>
                <w:lang w:eastAsia="ru-RU"/>
              </w:rPr>
              <w:t>становити</w:t>
            </w:r>
            <w:proofErr w:type="spellEnd"/>
            <w:r w:rsidRPr="00704A99">
              <w:rPr>
                <w:sz w:val="20"/>
                <w:szCs w:val="20"/>
                <w:lang w:eastAsia="ru-RU"/>
              </w:rPr>
              <w:t xml:space="preserve"> не </w:t>
            </w:r>
            <w:proofErr w:type="spellStart"/>
            <w:r w:rsidRPr="00704A99">
              <w:rPr>
                <w:sz w:val="20"/>
                <w:szCs w:val="20"/>
                <w:lang w:eastAsia="ru-RU"/>
              </w:rPr>
              <w:t>менше</w:t>
            </w:r>
            <w:proofErr w:type="spellEnd"/>
            <w:r w:rsidRPr="00704A99">
              <w:rPr>
                <w:sz w:val="20"/>
                <w:szCs w:val="20"/>
                <w:lang w:eastAsia="ru-RU"/>
              </w:rPr>
              <w:t xml:space="preserve"> 1 </w:t>
            </w:r>
            <w:proofErr w:type="spellStart"/>
            <w:r w:rsidRPr="00704A99">
              <w:rPr>
                <w:sz w:val="20"/>
                <w:szCs w:val="20"/>
                <w:lang w:eastAsia="ru-RU"/>
              </w:rPr>
              <w:t>місяця</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дня </w:t>
            </w:r>
            <w:proofErr w:type="spellStart"/>
            <w:r w:rsidRPr="00704A99">
              <w:rPr>
                <w:sz w:val="20"/>
                <w:szCs w:val="20"/>
                <w:lang w:eastAsia="ru-RU"/>
              </w:rPr>
              <w:t>виготовлення</w:t>
            </w:r>
            <w:proofErr w:type="spellEnd"/>
            <w:r>
              <w:rPr>
                <w:sz w:val="20"/>
                <w:szCs w:val="20"/>
                <w:lang w:val="uk-UA" w:eastAsia="ru-RU"/>
              </w:rPr>
              <w:t>.</w:t>
            </w:r>
          </w:p>
          <w:p w:rsidR="00704A99" w:rsidRPr="00704A99" w:rsidRDefault="00704A99" w:rsidP="00704A99">
            <w:pPr>
              <w:suppressAutoHyphens w:val="0"/>
              <w:rPr>
                <w:sz w:val="20"/>
                <w:szCs w:val="20"/>
                <w:lang w:val="uk-UA" w:eastAsia="ru-RU"/>
              </w:rPr>
            </w:pPr>
            <w:r>
              <w:rPr>
                <w:sz w:val="20"/>
                <w:szCs w:val="20"/>
                <w:lang w:val="uk-UA" w:eastAsia="ru-RU"/>
              </w:rPr>
              <w:t>Постачання здійснюється щомісячно по 1 набору з моменту виготовлення.</w:t>
            </w:r>
          </w:p>
        </w:tc>
        <w:tc>
          <w:tcPr>
            <w:tcW w:w="741" w:type="dxa"/>
            <w:tcBorders>
              <w:top w:val="single" w:sz="4" w:space="0" w:color="auto"/>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proofErr w:type="spellStart"/>
            <w:r w:rsidRPr="00704A99">
              <w:rPr>
                <w:sz w:val="20"/>
                <w:szCs w:val="20"/>
                <w:lang w:eastAsia="ru-RU"/>
              </w:rPr>
              <w:t>набі</w:t>
            </w:r>
            <w:proofErr w:type="gramStart"/>
            <w:r w:rsidRPr="00704A99">
              <w:rPr>
                <w:sz w:val="20"/>
                <w:szCs w:val="20"/>
                <w:lang w:eastAsia="ru-RU"/>
              </w:rPr>
              <w:t>р</w:t>
            </w:r>
            <w:proofErr w:type="spellEnd"/>
            <w:proofErr w:type="gramEnd"/>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12,000</w:t>
            </w:r>
          </w:p>
        </w:tc>
      </w:tr>
      <w:tr w:rsidR="00704A99" w:rsidRPr="00704A99" w:rsidTr="00704A99">
        <w:trPr>
          <w:trHeight w:val="268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t>2</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proofErr w:type="spellStart"/>
            <w:r w:rsidRPr="00704A99">
              <w:rPr>
                <w:sz w:val="20"/>
                <w:szCs w:val="20"/>
                <w:lang w:eastAsia="ru-RU"/>
              </w:rPr>
              <w:t>Калібратори</w:t>
            </w:r>
            <w:proofErr w:type="spellEnd"/>
            <w:r w:rsidRPr="00704A99">
              <w:rPr>
                <w:sz w:val="20"/>
                <w:szCs w:val="20"/>
                <w:lang w:eastAsia="ru-RU"/>
              </w:rPr>
              <w:t xml:space="preserve"> </w:t>
            </w:r>
            <w:proofErr w:type="spellStart"/>
            <w:r w:rsidRPr="00704A99">
              <w:rPr>
                <w:sz w:val="20"/>
                <w:szCs w:val="20"/>
                <w:lang w:eastAsia="ru-RU"/>
              </w:rPr>
              <w:t>гемоглобіну</w:t>
            </w:r>
            <w:proofErr w:type="spellEnd"/>
            <w:r w:rsidRPr="00704A99">
              <w:rPr>
                <w:sz w:val="20"/>
                <w:szCs w:val="20"/>
                <w:lang w:eastAsia="ru-RU"/>
              </w:rPr>
              <w:t xml:space="preserve"> - </w:t>
            </w:r>
            <w:proofErr w:type="spellStart"/>
            <w:r w:rsidRPr="00704A99">
              <w:rPr>
                <w:sz w:val="20"/>
                <w:szCs w:val="20"/>
                <w:lang w:eastAsia="ru-RU"/>
              </w:rPr>
              <w:t>набі</w:t>
            </w:r>
            <w:proofErr w:type="gramStart"/>
            <w:r w:rsidRPr="00704A99">
              <w:rPr>
                <w:sz w:val="20"/>
                <w:szCs w:val="20"/>
                <w:lang w:eastAsia="ru-RU"/>
              </w:rPr>
              <w:t>р</w:t>
            </w:r>
            <w:proofErr w:type="spellEnd"/>
            <w:proofErr w:type="gramEnd"/>
            <w:r w:rsidRPr="00704A99">
              <w:rPr>
                <w:sz w:val="20"/>
                <w:szCs w:val="20"/>
                <w:lang w:eastAsia="ru-RU"/>
              </w:rPr>
              <w:t xml:space="preserve"> для </w:t>
            </w:r>
            <w:proofErr w:type="spellStart"/>
            <w:r w:rsidRPr="00704A99">
              <w:rPr>
                <w:sz w:val="20"/>
                <w:szCs w:val="20"/>
                <w:lang w:eastAsia="ru-RU"/>
              </w:rPr>
              <w:t>використання</w:t>
            </w:r>
            <w:proofErr w:type="spellEnd"/>
            <w:r w:rsidRPr="00704A99">
              <w:rPr>
                <w:sz w:val="20"/>
                <w:szCs w:val="20"/>
                <w:lang w:eastAsia="ru-RU"/>
              </w:rPr>
              <w:t xml:space="preserve"> </w:t>
            </w:r>
            <w:proofErr w:type="spellStart"/>
            <w:r w:rsidRPr="00704A99">
              <w:rPr>
                <w:sz w:val="20"/>
                <w:szCs w:val="20"/>
                <w:lang w:eastAsia="ru-RU"/>
              </w:rPr>
              <w:t>контрольних</w:t>
            </w:r>
            <w:proofErr w:type="spellEnd"/>
            <w:r w:rsidRPr="00704A99">
              <w:rPr>
                <w:sz w:val="20"/>
                <w:szCs w:val="20"/>
                <w:lang w:eastAsia="ru-RU"/>
              </w:rPr>
              <w:t xml:space="preserve"> </w:t>
            </w:r>
            <w:proofErr w:type="spellStart"/>
            <w:r w:rsidRPr="00704A99">
              <w:rPr>
                <w:sz w:val="20"/>
                <w:szCs w:val="20"/>
                <w:lang w:eastAsia="ru-RU"/>
              </w:rPr>
              <w:t>розчинів</w:t>
            </w:r>
            <w:proofErr w:type="spellEnd"/>
            <w:r w:rsidRPr="00704A99">
              <w:rPr>
                <w:sz w:val="20"/>
                <w:szCs w:val="20"/>
                <w:lang w:eastAsia="ru-RU"/>
              </w:rPr>
              <w:t xml:space="preserve"> </w:t>
            </w:r>
            <w:proofErr w:type="spellStart"/>
            <w:r w:rsidRPr="00704A99">
              <w:rPr>
                <w:sz w:val="20"/>
                <w:szCs w:val="20"/>
                <w:lang w:eastAsia="ru-RU"/>
              </w:rPr>
              <w:t>гемоглобінів</w:t>
            </w:r>
            <w:proofErr w:type="spellEnd"/>
            <w:r w:rsidRPr="00704A99">
              <w:rPr>
                <w:sz w:val="20"/>
                <w:szCs w:val="20"/>
                <w:lang w:eastAsia="ru-RU"/>
              </w:rPr>
              <w:t xml:space="preserve"> ГН, ГС, ГВ для </w:t>
            </w:r>
            <w:proofErr w:type="spellStart"/>
            <w:r w:rsidRPr="00704A99">
              <w:rPr>
                <w:sz w:val="20"/>
                <w:szCs w:val="20"/>
                <w:lang w:eastAsia="ru-RU"/>
              </w:rPr>
              <w:t>калібрування</w:t>
            </w:r>
            <w:proofErr w:type="spellEnd"/>
            <w:r w:rsidRPr="00704A99">
              <w:rPr>
                <w:sz w:val="20"/>
                <w:szCs w:val="20"/>
                <w:lang w:eastAsia="ru-RU"/>
              </w:rPr>
              <w:t xml:space="preserve"> </w:t>
            </w:r>
            <w:proofErr w:type="spellStart"/>
            <w:r w:rsidRPr="00704A99">
              <w:rPr>
                <w:sz w:val="20"/>
                <w:szCs w:val="20"/>
                <w:lang w:eastAsia="ru-RU"/>
              </w:rPr>
              <w:t>і</w:t>
            </w:r>
            <w:proofErr w:type="spellEnd"/>
            <w:r w:rsidRPr="00704A99">
              <w:rPr>
                <w:sz w:val="20"/>
                <w:szCs w:val="20"/>
                <w:lang w:eastAsia="ru-RU"/>
              </w:rPr>
              <w:t xml:space="preserve"> контролю </w:t>
            </w:r>
            <w:proofErr w:type="spellStart"/>
            <w:r w:rsidRPr="00704A99">
              <w:rPr>
                <w:sz w:val="20"/>
                <w:szCs w:val="20"/>
                <w:lang w:eastAsia="ru-RU"/>
              </w:rPr>
              <w:t>якості</w:t>
            </w:r>
            <w:proofErr w:type="spellEnd"/>
            <w:r w:rsidRPr="00704A99">
              <w:rPr>
                <w:sz w:val="20"/>
                <w:szCs w:val="20"/>
                <w:lang w:eastAsia="ru-RU"/>
              </w:rPr>
              <w:t xml:space="preserve"> </w:t>
            </w:r>
            <w:proofErr w:type="spellStart"/>
            <w:r w:rsidRPr="00704A99">
              <w:rPr>
                <w:sz w:val="20"/>
                <w:szCs w:val="20"/>
                <w:lang w:eastAsia="ru-RU"/>
              </w:rPr>
              <w:t>визначення</w:t>
            </w:r>
            <w:proofErr w:type="spellEnd"/>
            <w:r w:rsidRPr="00704A99">
              <w:rPr>
                <w:sz w:val="20"/>
                <w:szCs w:val="20"/>
                <w:lang w:eastAsia="ru-RU"/>
              </w:rPr>
              <w:t xml:space="preserve"> </w:t>
            </w:r>
            <w:proofErr w:type="spellStart"/>
            <w:r w:rsidRPr="00704A99">
              <w:rPr>
                <w:sz w:val="20"/>
                <w:szCs w:val="20"/>
                <w:lang w:eastAsia="ru-RU"/>
              </w:rPr>
              <w:t>гемоглобіну</w:t>
            </w:r>
            <w:proofErr w:type="spellEnd"/>
            <w:r w:rsidRPr="00704A99">
              <w:rPr>
                <w:sz w:val="20"/>
                <w:szCs w:val="20"/>
                <w:lang w:eastAsia="ru-RU"/>
              </w:rPr>
              <w:t xml:space="preserve"> у </w:t>
            </w:r>
            <w:proofErr w:type="spellStart"/>
            <w:r w:rsidRPr="00704A99">
              <w:rPr>
                <w:sz w:val="20"/>
                <w:szCs w:val="20"/>
                <w:lang w:eastAsia="ru-RU"/>
              </w:rPr>
              <w:t>крові</w:t>
            </w:r>
            <w:proofErr w:type="spellEnd"/>
            <w:r w:rsidRPr="00704A99">
              <w:rPr>
                <w:sz w:val="20"/>
                <w:szCs w:val="20"/>
                <w:lang w:eastAsia="ru-RU"/>
              </w:rPr>
              <w:t xml:space="preserve"> </w:t>
            </w:r>
            <w:proofErr w:type="spellStart"/>
            <w:r w:rsidRPr="00704A99">
              <w:rPr>
                <w:sz w:val="20"/>
                <w:szCs w:val="20"/>
                <w:lang w:eastAsia="ru-RU"/>
              </w:rPr>
              <w:t>гемоглобінціанідним</w:t>
            </w:r>
            <w:proofErr w:type="spellEnd"/>
            <w:r w:rsidRPr="00704A99">
              <w:rPr>
                <w:sz w:val="20"/>
                <w:szCs w:val="20"/>
                <w:lang w:eastAsia="ru-RU"/>
              </w:rPr>
              <w:t xml:space="preserve"> методом</w:t>
            </w:r>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55874-Загальний </w:t>
            </w:r>
            <w:proofErr w:type="spellStart"/>
            <w:r w:rsidRPr="00704A99">
              <w:rPr>
                <w:sz w:val="20"/>
                <w:szCs w:val="20"/>
                <w:lang w:eastAsia="ru-RU"/>
              </w:rPr>
              <w:t>гемоглобін</w:t>
            </w:r>
            <w:proofErr w:type="spellEnd"/>
            <w:r w:rsidRPr="00704A99">
              <w:rPr>
                <w:sz w:val="20"/>
                <w:szCs w:val="20"/>
                <w:lang w:eastAsia="ru-RU"/>
              </w:rPr>
              <w:t xml:space="preserve"> ІВД, </w:t>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r w:rsidRPr="00704A99">
              <w:rPr>
                <w:sz w:val="20"/>
                <w:szCs w:val="20"/>
                <w:lang w:eastAsia="ru-RU"/>
              </w:rPr>
              <w:t>матеріа</w:t>
            </w:r>
            <w:proofErr w:type="spellEnd"/>
          </w:p>
        </w:tc>
        <w:tc>
          <w:tcPr>
            <w:tcW w:w="4137" w:type="dxa"/>
            <w:tcBorders>
              <w:top w:val="nil"/>
              <w:left w:val="nil"/>
              <w:bottom w:val="single" w:sz="4" w:space="0" w:color="auto"/>
              <w:right w:val="single" w:sz="4" w:space="0" w:color="auto"/>
            </w:tcBorders>
            <w:shd w:val="clear" w:color="auto" w:fill="auto"/>
            <w:hideMark/>
          </w:tcPr>
          <w:p w:rsidR="00704A99" w:rsidRDefault="00704A99" w:rsidP="00704A99">
            <w:pPr>
              <w:suppressAutoHyphens w:val="0"/>
              <w:rPr>
                <w:sz w:val="20"/>
                <w:szCs w:val="20"/>
                <w:lang w:val="uk-UA" w:eastAsia="ru-RU"/>
              </w:rPr>
            </w:pPr>
            <w:r w:rsidRPr="00704A99">
              <w:rPr>
                <w:sz w:val="20"/>
                <w:szCs w:val="20"/>
                <w:lang w:eastAsia="ru-RU"/>
              </w:rPr>
              <w:t>СКЛАД НАБОРУ</w:t>
            </w:r>
            <w:r w:rsidRPr="00704A99">
              <w:rPr>
                <w:sz w:val="20"/>
                <w:szCs w:val="20"/>
                <w:lang w:eastAsia="ru-RU"/>
              </w:rPr>
              <w:br/>
              <w:t xml:space="preserve">1. </w:t>
            </w:r>
            <w:proofErr w:type="spellStart"/>
            <w:r w:rsidRPr="00704A99">
              <w:rPr>
                <w:sz w:val="20"/>
                <w:szCs w:val="20"/>
                <w:lang w:eastAsia="ru-RU"/>
              </w:rPr>
              <w:t>Калібратор</w:t>
            </w:r>
            <w:proofErr w:type="spellEnd"/>
            <w:r w:rsidRPr="00704A99">
              <w:rPr>
                <w:sz w:val="20"/>
                <w:szCs w:val="20"/>
                <w:lang w:eastAsia="ru-RU"/>
              </w:rPr>
              <w:t xml:space="preserve"> </w:t>
            </w:r>
            <w:proofErr w:type="spellStart"/>
            <w:r w:rsidRPr="00704A99">
              <w:rPr>
                <w:sz w:val="20"/>
                <w:szCs w:val="20"/>
                <w:lang w:eastAsia="ru-RU"/>
              </w:rPr>
              <w:t>гемоглобі</w:t>
            </w:r>
            <w:proofErr w:type="gramStart"/>
            <w:r w:rsidRPr="00704A99">
              <w:rPr>
                <w:sz w:val="20"/>
                <w:szCs w:val="20"/>
                <w:lang w:eastAsia="ru-RU"/>
              </w:rPr>
              <w:t>ну-ГН</w:t>
            </w:r>
            <w:proofErr w:type="spellEnd"/>
            <w:proofErr w:type="gramEnd"/>
            <w:r w:rsidRPr="00704A99">
              <w:rPr>
                <w:sz w:val="20"/>
                <w:szCs w:val="20"/>
                <w:lang w:eastAsia="ru-RU"/>
              </w:rPr>
              <w:t xml:space="preserve"> - 1 флакон </w:t>
            </w:r>
            <w:proofErr w:type="spellStart"/>
            <w:r w:rsidRPr="00704A99">
              <w:rPr>
                <w:sz w:val="20"/>
                <w:szCs w:val="20"/>
                <w:lang w:eastAsia="ru-RU"/>
              </w:rPr>
              <w:t>з</w:t>
            </w:r>
            <w:proofErr w:type="spellEnd"/>
            <w:r w:rsidRPr="00704A99">
              <w:rPr>
                <w:sz w:val="20"/>
                <w:szCs w:val="20"/>
                <w:lang w:eastAsia="ru-RU"/>
              </w:rPr>
              <w:t xml:space="preserve"> (1,5 ± 0,1) мл;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низькою</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гемоглобіну</w:t>
            </w:r>
            <w:proofErr w:type="spellEnd"/>
            <w:r w:rsidRPr="00704A99">
              <w:rPr>
                <w:sz w:val="20"/>
                <w:szCs w:val="20"/>
                <w:lang w:eastAsia="ru-RU"/>
              </w:rPr>
              <w:t xml:space="preserve"> а г/л);</w:t>
            </w:r>
            <w:r w:rsidRPr="00704A99">
              <w:rPr>
                <w:sz w:val="20"/>
                <w:szCs w:val="20"/>
                <w:lang w:eastAsia="ru-RU"/>
              </w:rPr>
              <w:br/>
              <w:t xml:space="preserve">2. </w:t>
            </w:r>
            <w:proofErr w:type="spellStart"/>
            <w:r w:rsidRPr="00704A99">
              <w:rPr>
                <w:sz w:val="20"/>
                <w:szCs w:val="20"/>
                <w:lang w:eastAsia="ru-RU"/>
              </w:rPr>
              <w:t>Калібратор</w:t>
            </w:r>
            <w:proofErr w:type="spellEnd"/>
            <w:r w:rsidRPr="00704A99">
              <w:rPr>
                <w:sz w:val="20"/>
                <w:szCs w:val="20"/>
                <w:lang w:eastAsia="ru-RU"/>
              </w:rPr>
              <w:t xml:space="preserve"> </w:t>
            </w:r>
            <w:proofErr w:type="spellStart"/>
            <w:r w:rsidRPr="00704A99">
              <w:rPr>
                <w:sz w:val="20"/>
                <w:szCs w:val="20"/>
                <w:lang w:eastAsia="ru-RU"/>
              </w:rPr>
              <w:t>гемоглобіну-ГС</w:t>
            </w:r>
            <w:proofErr w:type="spellEnd"/>
            <w:r w:rsidRPr="00704A99">
              <w:rPr>
                <w:sz w:val="20"/>
                <w:szCs w:val="20"/>
                <w:lang w:eastAsia="ru-RU"/>
              </w:rPr>
              <w:t xml:space="preserve"> - 1 флакон </w:t>
            </w:r>
            <w:proofErr w:type="spellStart"/>
            <w:r w:rsidRPr="00704A99">
              <w:rPr>
                <w:sz w:val="20"/>
                <w:szCs w:val="20"/>
                <w:lang w:eastAsia="ru-RU"/>
              </w:rPr>
              <w:t>з</w:t>
            </w:r>
            <w:proofErr w:type="spellEnd"/>
            <w:r w:rsidRPr="00704A99">
              <w:rPr>
                <w:sz w:val="20"/>
                <w:szCs w:val="20"/>
                <w:lang w:eastAsia="ru-RU"/>
              </w:rPr>
              <w:t xml:space="preserve"> (1,5 ± 0,1) мл;</w:t>
            </w:r>
            <w:r w:rsidRPr="00704A99">
              <w:rPr>
                <w:sz w:val="20"/>
                <w:szCs w:val="20"/>
                <w:lang w:eastAsia="ru-RU"/>
              </w:rPr>
              <w:br/>
              <w:t>(</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середньою</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гемоглобіну</w:t>
            </w:r>
            <w:proofErr w:type="spellEnd"/>
            <w:r w:rsidRPr="00704A99">
              <w:rPr>
                <w:sz w:val="20"/>
                <w:szCs w:val="20"/>
                <w:lang w:eastAsia="ru-RU"/>
              </w:rPr>
              <w:t xml:space="preserve"> б г/л);</w:t>
            </w:r>
            <w:r w:rsidRPr="00704A99">
              <w:rPr>
                <w:sz w:val="20"/>
                <w:szCs w:val="20"/>
                <w:lang w:eastAsia="ru-RU"/>
              </w:rPr>
              <w:br/>
              <w:t xml:space="preserve">3. </w:t>
            </w:r>
            <w:proofErr w:type="spellStart"/>
            <w:r w:rsidRPr="00704A99">
              <w:rPr>
                <w:sz w:val="20"/>
                <w:szCs w:val="20"/>
                <w:lang w:eastAsia="ru-RU"/>
              </w:rPr>
              <w:t>Калібратор</w:t>
            </w:r>
            <w:proofErr w:type="spellEnd"/>
            <w:r w:rsidRPr="00704A99">
              <w:rPr>
                <w:sz w:val="20"/>
                <w:szCs w:val="20"/>
                <w:lang w:eastAsia="ru-RU"/>
              </w:rPr>
              <w:t xml:space="preserve"> </w:t>
            </w:r>
            <w:proofErr w:type="spellStart"/>
            <w:r w:rsidRPr="00704A99">
              <w:rPr>
                <w:sz w:val="20"/>
                <w:szCs w:val="20"/>
                <w:lang w:eastAsia="ru-RU"/>
              </w:rPr>
              <w:t>гемоглобіну-ГВ</w:t>
            </w:r>
            <w:proofErr w:type="spellEnd"/>
            <w:r w:rsidRPr="00704A99">
              <w:rPr>
                <w:sz w:val="20"/>
                <w:szCs w:val="20"/>
                <w:lang w:eastAsia="ru-RU"/>
              </w:rPr>
              <w:t xml:space="preserve"> - 1 флакон </w:t>
            </w:r>
            <w:proofErr w:type="spellStart"/>
            <w:r w:rsidRPr="00704A99">
              <w:rPr>
                <w:sz w:val="20"/>
                <w:szCs w:val="20"/>
                <w:lang w:eastAsia="ru-RU"/>
              </w:rPr>
              <w:t>з</w:t>
            </w:r>
            <w:proofErr w:type="spellEnd"/>
            <w:r w:rsidRPr="00704A99">
              <w:rPr>
                <w:sz w:val="20"/>
                <w:szCs w:val="20"/>
                <w:lang w:eastAsia="ru-RU"/>
              </w:rPr>
              <w:t xml:space="preserve"> (1,5 ± 0,1) мл</w:t>
            </w:r>
            <w:proofErr w:type="gramStart"/>
            <w:r w:rsidRPr="00704A99">
              <w:rPr>
                <w:sz w:val="20"/>
                <w:szCs w:val="20"/>
                <w:lang w:eastAsia="ru-RU"/>
              </w:rPr>
              <w:t>.</w:t>
            </w:r>
            <w:proofErr w:type="gramEnd"/>
            <w:r w:rsidRPr="00704A99">
              <w:rPr>
                <w:sz w:val="20"/>
                <w:szCs w:val="20"/>
                <w:lang w:eastAsia="ru-RU"/>
              </w:rPr>
              <w:br/>
              <w:t>(</w:t>
            </w:r>
            <w:proofErr w:type="spellStart"/>
            <w:proofErr w:type="gramStart"/>
            <w:r w:rsidRPr="00704A99">
              <w:rPr>
                <w:sz w:val="20"/>
                <w:szCs w:val="20"/>
                <w:lang w:eastAsia="ru-RU"/>
              </w:rPr>
              <w:t>з</w:t>
            </w:r>
            <w:proofErr w:type="spellEnd"/>
            <w:proofErr w:type="gramEnd"/>
            <w:r w:rsidRPr="00704A99">
              <w:rPr>
                <w:sz w:val="20"/>
                <w:szCs w:val="20"/>
                <w:lang w:eastAsia="ru-RU"/>
              </w:rPr>
              <w:t xml:space="preserve"> </w:t>
            </w:r>
            <w:proofErr w:type="spellStart"/>
            <w:r w:rsidRPr="00704A99">
              <w:rPr>
                <w:sz w:val="20"/>
                <w:szCs w:val="20"/>
                <w:lang w:eastAsia="ru-RU"/>
              </w:rPr>
              <w:t>високою</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гемоглобіну</w:t>
            </w:r>
            <w:proofErr w:type="spellEnd"/>
            <w:r w:rsidRPr="00704A99">
              <w:rPr>
                <w:sz w:val="20"/>
                <w:szCs w:val="20"/>
                <w:lang w:eastAsia="ru-RU"/>
              </w:rPr>
              <w:t xml:space="preserve"> г/л) </w:t>
            </w:r>
          </w:p>
          <w:p w:rsidR="00704A99" w:rsidRPr="00704A99" w:rsidRDefault="00704A99" w:rsidP="00704A99">
            <w:pPr>
              <w:suppressAutoHyphens w:val="0"/>
              <w:rPr>
                <w:sz w:val="20"/>
                <w:szCs w:val="20"/>
                <w:lang w:val="uk-UA" w:eastAsia="ru-RU"/>
              </w:rPr>
            </w:pPr>
            <w:r>
              <w:rPr>
                <w:sz w:val="20"/>
                <w:szCs w:val="20"/>
                <w:lang w:val="uk-UA" w:eastAsia="ru-RU"/>
              </w:rPr>
              <w:t>Постачання здійснюється 1 раз в квартал.</w:t>
            </w:r>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proofErr w:type="spellStart"/>
            <w:r w:rsidRPr="00704A99">
              <w:rPr>
                <w:sz w:val="20"/>
                <w:szCs w:val="20"/>
                <w:lang w:eastAsia="ru-RU"/>
              </w:rPr>
              <w:t>набі</w:t>
            </w:r>
            <w:proofErr w:type="gramStart"/>
            <w:r w:rsidRPr="00704A99">
              <w:rPr>
                <w:sz w:val="20"/>
                <w:szCs w:val="20"/>
                <w:lang w:eastAsia="ru-RU"/>
              </w:rPr>
              <w:t>р</w:t>
            </w:r>
            <w:proofErr w:type="spellEnd"/>
            <w:proofErr w:type="gramEnd"/>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3,000</w:t>
            </w:r>
          </w:p>
        </w:tc>
      </w:tr>
      <w:tr w:rsidR="00704A99" w:rsidRPr="00704A99" w:rsidTr="00704A99">
        <w:trPr>
          <w:trHeight w:val="3092"/>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t>3</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 PLT - контроль Н+</w:t>
            </w:r>
            <w:proofErr w:type="gramStart"/>
            <w:r w:rsidRPr="00704A99">
              <w:rPr>
                <w:sz w:val="20"/>
                <w:szCs w:val="20"/>
                <w:lang w:eastAsia="ru-RU"/>
              </w:rPr>
              <w:t>П</w:t>
            </w:r>
            <w:proofErr w:type="gramEnd"/>
            <w:r w:rsidRPr="00704A99">
              <w:rPr>
                <w:sz w:val="20"/>
                <w:szCs w:val="20"/>
                <w:lang w:eastAsia="ru-RU"/>
              </w:rPr>
              <w:t xml:space="preserve"> (2 </w:t>
            </w:r>
            <w:proofErr w:type="spellStart"/>
            <w:r w:rsidRPr="00704A99">
              <w:rPr>
                <w:sz w:val="20"/>
                <w:szCs w:val="20"/>
                <w:lang w:eastAsia="ru-RU"/>
              </w:rPr>
              <w:t>фл</w:t>
            </w:r>
            <w:proofErr w:type="spellEnd"/>
            <w:r w:rsidRPr="00704A99">
              <w:rPr>
                <w:sz w:val="20"/>
                <w:szCs w:val="20"/>
                <w:lang w:eastAsia="ru-RU"/>
              </w:rPr>
              <w:t xml:space="preserve"> </w:t>
            </w:r>
            <w:proofErr w:type="spellStart"/>
            <w:r w:rsidRPr="00704A99">
              <w:rPr>
                <w:sz w:val="20"/>
                <w:szCs w:val="20"/>
                <w:lang w:eastAsia="ru-RU"/>
              </w:rPr>
              <w:t>х</w:t>
            </w:r>
            <w:proofErr w:type="spellEnd"/>
            <w:r w:rsidRPr="00704A99">
              <w:rPr>
                <w:sz w:val="20"/>
                <w:szCs w:val="20"/>
                <w:lang w:eastAsia="ru-RU"/>
              </w:rPr>
              <w:t xml:space="preserve"> 2,5 мл)</w:t>
            </w:r>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55871- </w:t>
            </w:r>
            <w:proofErr w:type="spellStart"/>
            <w:proofErr w:type="gramStart"/>
            <w:r w:rsidRPr="00704A99">
              <w:rPr>
                <w:sz w:val="20"/>
                <w:szCs w:val="20"/>
                <w:lang w:eastAsia="ru-RU"/>
              </w:rPr>
              <w:t>П</w:t>
            </w:r>
            <w:proofErr w:type="gramEnd"/>
            <w:r w:rsidRPr="00704A99">
              <w:rPr>
                <w:sz w:val="20"/>
                <w:szCs w:val="20"/>
                <w:lang w:eastAsia="ru-RU"/>
              </w:rPr>
              <w:t>ідрахунок</w:t>
            </w:r>
            <w:proofErr w:type="spellEnd"/>
            <w:r w:rsidRPr="00704A99">
              <w:rPr>
                <w:sz w:val="20"/>
                <w:szCs w:val="20"/>
                <w:lang w:eastAsia="ru-RU"/>
              </w:rPr>
              <w:t xml:space="preserve"> </w:t>
            </w:r>
            <w:proofErr w:type="spellStart"/>
            <w:r w:rsidRPr="00704A99">
              <w:rPr>
                <w:sz w:val="20"/>
                <w:szCs w:val="20"/>
                <w:lang w:eastAsia="ru-RU"/>
              </w:rPr>
              <w:t>тромбоцитів</w:t>
            </w:r>
            <w:proofErr w:type="spellEnd"/>
            <w:r w:rsidRPr="00704A99">
              <w:rPr>
                <w:sz w:val="20"/>
                <w:szCs w:val="20"/>
                <w:lang w:eastAsia="ru-RU"/>
              </w:rPr>
              <w:br/>
              <w:t>IVD (</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t xml:space="preserve"> </w:t>
            </w:r>
            <w:proofErr w:type="spellStart"/>
            <w:r w:rsidRPr="00704A99">
              <w:rPr>
                <w:sz w:val="20"/>
                <w:szCs w:val="20"/>
                <w:lang w:eastAsia="ru-RU"/>
              </w:rPr>
              <w:t>vitro</w:t>
            </w:r>
            <w:proofErr w:type="spellEnd"/>
            <w:r w:rsidRPr="00704A99">
              <w:rPr>
                <w:sz w:val="20"/>
                <w:szCs w:val="20"/>
                <w:lang w:eastAsia="ru-RU"/>
              </w:rPr>
              <w:t xml:space="preserve"> ),</w:t>
            </w:r>
            <w:r w:rsidRPr="00704A99">
              <w:rPr>
                <w:sz w:val="20"/>
                <w:szCs w:val="20"/>
                <w:lang w:eastAsia="ru-RU"/>
              </w:rPr>
              <w:br/>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r w:rsidRPr="00704A99">
              <w:rPr>
                <w:sz w:val="20"/>
                <w:szCs w:val="20"/>
                <w:lang w:eastAsia="ru-RU"/>
              </w:rPr>
              <w:t>матеріалл</w:t>
            </w:r>
            <w:proofErr w:type="spellEnd"/>
          </w:p>
        </w:tc>
        <w:tc>
          <w:tcPr>
            <w:tcW w:w="4137"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Склад набору</w:t>
            </w:r>
            <w:r w:rsidRPr="00704A99">
              <w:rPr>
                <w:sz w:val="20"/>
                <w:szCs w:val="20"/>
                <w:lang w:eastAsia="ru-RU"/>
              </w:rPr>
              <w:br/>
              <w:t xml:space="preserve">1. Реагент 1. Нормальна </w:t>
            </w:r>
            <w:proofErr w:type="spellStart"/>
            <w:r w:rsidRPr="00704A99">
              <w:rPr>
                <w:sz w:val="20"/>
                <w:szCs w:val="20"/>
                <w:lang w:eastAsia="ru-RU"/>
              </w:rPr>
              <w:t>концентрація</w:t>
            </w:r>
            <w:proofErr w:type="spellEnd"/>
            <w:r w:rsidRPr="00704A99">
              <w:rPr>
                <w:sz w:val="20"/>
                <w:szCs w:val="20"/>
                <w:lang w:eastAsia="ru-RU"/>
              </w:rPr>
              <w:t xml:space="preserve"> </w:t>
            </w:r>
            <w:proofErr w:type="spellStart"/>
            <w:r w:rsidRPr="00704A99">
              <w:rPr>
                <w:sz w:val="20"/>
                <w:szCs w:val="20"/>
                <w:lang w:eastAsia="ru-RU"/>
              </w:rPr>
              <w:t>клітин</w:t>
            </w:r>
            <w:proofErr w:type="spellEnd"/>
            <w:r w:rsidRPr="00704A99">
              <w:rPr>
                <w:sz w:val="20"/>
                <w:szCs w:val="20"/>
                <w:lang w:eastAsia="ru-RU"/>
              </w:rPr>
              <w:t>.</w:t>
            </w:r>
            <w:r w:rsidRPr="00704A99">
              <w:rPr>
                <w:sz w:val="20"/>
                <w:szCs w:val="20"/>
                <w:lang w:eastAsia="ru-RU"/>
              </w:rPr>
              <w:br/>
              <w:t xml:space="preserve">2. Реагент 2. </w:t>
            </w:r>
            <w:proofErr w:type="spellStart"/>
            <w:r w:rsidRPr="00704A99">
              <w:rPr>
                <w:sz w:val="20"/>
                <w:szCs w:val="20"/>
                <w:lang w:eastAsia="ru-RU"/>
              </w:rPr>
              <w:t>Патологічна</w:t>
            </w:r>
            <w:proofErr w:type="spellEnd"/>
            <w:r w:rsidRPr="00704A99">
              <w:rPr>
                <w:sz w:val="20"/>
                <w:szCs w:val="20"/>
                <w:lang w:eastAsia="ru-RU"/>
              </w:rPr>
              <w:t xml:space="preserve"> </w:t>
            </w:r>
            <w:proofErr w:type="spellStart"/>
            <w:r w:rsidRPr="00704A99">
              <w:rPr>
                <w:sz w:val="20"/>
                <w:szCs w:val="20"/>
                <w:lang w:eastAsia="ru-RU"/>
              </w:rPr>
              <w:t>концентрація</w:t>
            </w:r>
            <w:proofErr w:type="spellEnd"/>
            <w:r w:rsidRPr="00704A99">
              <w:rPr>
                <w:sz w:val="20"/>
                <w:szCs w:val="20"/>
                <w:lang w:eastAsia="ru-RU"/>
              </w:rPr>
              <w:t xml:space="preserve"> </w:t>
            </w:r>
            <w:proofErr w:type="spellStart"/>
            <w:r w:rsidRPr="00704A99">
              <w:rPr>
                <w:sz w:val="20"/>
                <w:szCs w:val="20"/>
                <w:lang w:eastAsia="ru-RU"/>
              </w:rPr>
              <w:t>клітин</w:t>
            </w:r>
            <w:proofErr w:type="spellEnd"/>
            <w:r w:rsidRPr="00704A99">
              <w:rPr>
                <w:sz w:val="20"/>
                <w:szCs w:val="20"/>
                <w:lang w:eastAsia="ru-RU"/>
              </w:rPr>
              <w:t>.</w:t>
            </w:r>
            <w:r w:rsidRPr="00704A99">
              <w:rPr>
                <w:sz w:val="20"/>
                <w:szCs w:val="20"/>
                <w:lang w:eastAsia="ru-RU"/>
              </w:rPr>
              <w:br/>
              <w:t xml:space="preserve">3. </w:t>
            </w:r>
            <w:proofErr w:type="spellStart"/>
            <w:r w:rsidRPr="00704A99">
              <w:rPr>
                <w:sz w:val="20"/>
                <w:szCs w:val="20"/>
                <w:lang w:eastAsia="ru-RU"/>
              </w:rPr>
              <w:t>Інструкція</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використання</w:t>
            </w:r>
            <w:proofErr w:type="spellEnd"/>
            <w:r w:rsidRPr="00704A99">
              <w:rPr>
                <w:sz w:val="20"/>
                <w:szCs w:val="20"/>
                <w:lang w:eastAsia="ru-RU"/>
              </w:rPr>
              <w:t>.</w:t>
            </w:r>
            <w:r w:rsidRPr="00704A99">
              <w:rPr>
                <w:sz w:val="20"/>
                <w:szCs w:val="20"/>
                <w:lang w:eastAsia="ru-RU"/>
              </w:rPr>
              <w:br/>
              <w:t xml:space="preserve">4. Паспорт </w:t>
            </w:r>
            <w:proofErr w:type="spellStart"/>
            <w:r w:rsidRPr="00704A99">
              <w:rPr>
                <w:sz w:val="20"/>
                <w:szCs w:val="20"/>
                <w:lang w:eastAsia="ru-RU"/>
              </w:rPr>
              <w:t>або</w:t>
            </w:r>
            <w:proofErr w:type="spellEnd"/>
            <w:r w:rsidRPr="00704A99">
              <w:rPr>
                <w:sz w:val="20"/>
                <w:szCs w:val="20"/>
                <w:lang w:eastAsia="ru-RU"/>
              </w:rPr>
              <w:t xml:space="preserve"> </w:t>
            </w:r>
            <w:proofErr w:type="spellStart"/>
            <w:r w:rsidRPr="00704A99">
              <w:rPr>
                <w:sz w:val="20"/>
                <w:szCs w:val="20"/>
                <w:lang w:eastAsia="ru-RU"/>
              </w:rPr>
              <w:t>сертифікат</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Коефіцієнт</w:t>
            </w:r>
            <w:proofErr w:type="spellEnd"/>
            <w:r w:rsidRPr="00704A99">
              <w:rPr>
                <w:sz w:val="20"/>
                <w:szCs w:val="20"/>
                <w:lang w:eastAsia="ru-RU"/>
              </w:rPr>
              <w:t xml:space="preserve"> </w:t>
            </w:r>
            <w:proofErr w:type="spellStart"/>
            <w:r w:rsidRPr="00704A99">
              <w:rPr>
                <w:sz w:val="20"/>
                <w:szCs w:val="20"/>
                <w:lang w:eastAsia="ru-RU"/>
              </w:rPr>
              <w:t>варіації</w:t>
            </w:r>
            <w:proofErr w:type="spellEnd"/>
            <w:r w:rsidRPr="00704A99">
              <w:rPr>
                <w:sz w:val="20"/>
                <w:szCs w:val="20"/>
                <w:lang w:eastAsia="ru-RU"/>
              </w:rPr>
              <w:t xml:space="preserve"> </w:t>
            </w:r>
            <w:proofErr w:type="spellStart"/>
            <w:r w:rsidRPr="00704A99">
              <w:rPr>
                <w:sz w:val="20"/>
                <w:szCs w:val="20"/>
                <w:lang w:eastAsia="ru-RU"/>
              </w:rPr>
              <w:t>результатів</w:t>
            </w:r>
            <w:proofErr w:type="spellEnd"/>
            <w:r w:rsidRPr="00704A99">
              <w:rPr>
                <w:sz w:val="20"/>
                <w:szCs w:val="20"/>
                <w:lang w:eastAsia="ru-RU"/>
              </w:rPr>
              <w:t xml:space="preserve"> </w:t>
            </w:r>
            <w:proofErr w:type="spellStart"/>
            <w:r w:rsidRPr="00704A99">
              <w:rPr>
                <w:sz w:val="20"/>
                <w:szCs w:val="20"/>
                <w:lang w:eastAsia="ru-RU"/>
              </w:rPr>
              <w:t>визначень</w:t>
            </w:r>
            <w:proofErr w:type="spellEnd"/>
            <w:r w:rsidRPr="00704A99">
              <w:rPr>
                <w:sz w:val="20"/>
                <w:szCs w:val="20"/>
                <w:lang w:eastAsia="ru-RU"/>
              </w:rPr>
              <w:t xml:space="preserve"> – не </w:t>
            </w:r>
            <w:proofErr w:type="spellStart"/>
            <w:r w:rsidRPr="00704A99">
              <w:rPr>
                <w:sz w:val="20"/>
                <w:szCs w:val="20"/>
                <w:lang w:eastAsia="ru-RU"/>
              </w:rPr>
              <w:t>більш</w:t>
            </w:r>
            <w:proofErr w:type="spellEnd"/>
            <w:r w:rsidRPr="00704A99">
              <w:rPr>
                <w:sz w:val="20"/>
                <w:szCs w:val="20"/>
                <w:lang w:eastAsia="ru-RU"/>
              </w:rPr>
              <w:t xml:space="preserve"> 10%.</w:t>
            </w:r>
            <w:r w:rsidRPr="00704A99">
              <w:rPr>
                <w:sz w:val="20"/>
                <w:szCs w:val="20"/>
                <w:lang w:eastAsia="ru-RU"/>
              </w:rPr>
              <w:br/>
              <w:t xml:space="preserve">У </w:t>
            </w:r>
            <w:proofErr w:type="spellStart"/>
            <w:r w:rsidRPr="00704A99">
              <w:rPr>
                <w:sz w:val="20"/>
                <w:szCs w:val="20"/>
                <w:lang w:eastAsia="ru-RU"/>
              </w:rPr>
              <w:t>відкритих</w:t>
            </w:r>
            <w:proofErr w:type="spellEnd"/>
            <w:r w:rsidRPr="00704A99">
              <w:rPr>
                <w:sz w:val="20"/>
                <w:szCs w:val="20"/>
                <w:lang w:eastAsia="ru-RU"/>
              </w:rPr>
              <w:t xml:space="preserve"> </w:t>
            </w:r>
            <w:proofErr w:type="spellStart"/>
            <w:r w:rsidRPr="00704A99">
              <w:rPr>
                <w:sz w:val="20"/>
                <w:szCs w:val="20"/>
                <w:lang w:eastAsia="ru-RU"/>
              </w:rPr>
              <w:t>і</w:t>
            </w:r>
            <w:proofErr w:type="spellEnd"/>
            <w:r w:rsidRPr="00704A99">
              <w:rPr>
                <w:sz w:val="20"/>
                <w:szCs w:val="20"/>
                <w:lang w:eastAsia="ru-RU"/>
              </w:rPr>
              <w:t xml:space="preserve"> </w:t>
            </w:r>
            <w:proofErr w:type="spellStart"/>
            <w:r w:rsidRPr="00704A99">
              <w:rPr>
                <w:sz w:val="20"/>
                <w:szCs w:val="20"/>
                <w:lang w:eastAsia="ru-RU"/>
              </w:rPr>
              <w:t>щільно</w:t>
            </w:r>
            <w:proofErr w:type="spellEnd"/>
            <w:r w:rsidRPr="00704A99">
              <w:rPr>
                <w:sz w:val="20"/>
                <w:szCs w:val="20"/>
                <w:lang w:eastAsia="ru-RU"/>
              </w:rPr>
              <w:t xml:space="preserve"> </w:t>
            </w:r>
            <w:proofErr w:type="spellStart"/>
            <w:r w:rsidRPr="00704A99">
              <w:rPr>
                <w:sz w:val="20"/>
                <w:szCs w:val="20"/>
                <w:lang w:eastAsia="ru-RU"/>
              </w:rPr>
              <w:t>закритих</w:t>
            </w:r>
            <w:proofErr w:type="spellEnd"/>
            <w:r w:rsidRPr="00704A99">
              <w:rPr>
                <w:sz w:val="20"/>
                <w:szCs w:val="20"/>
                <w:lang w:eastAsia="ru-RU"/>
              </w:rPr>
              <w:t xml:space="preserve"> пробкою флаконах </w:t>
            </w:r>
            <w:proofErr w:type="spellStart"/>
            <w:r w:rsidRPr="00704A99">
              <w:rPr>
                <w:sz w:val="20"/>
                <w:szCs w:val="20"/>
                <w:lang w:eastAsia="ru-RU"/>
              </w:rPr>
              <w:t>суспензія</w:t>
            </w:r>
            <w:proofErr w:type="spellEnd"/>
            <w:r w:rsidRPr="00704A99">
              <w:rPr>
                <w:sz w:val="20"/>
                <w:szCs w:val="20"/>
                <w:lang w:eastAsia="ru-RU"/>
              </w:rPr>
              <w:t xml:space="preserve"> повинна </w:t>
            </w:r>
            <w:proofErr w:type="spellStart"/>
            <w:r w:rsidRPr="00704A99">
              <w:rPr>
                <w:sz w:val="20"/>
                <w:szCs w:val="20"/>
                <w:lang w:eastAsia="ru-RU"/>
              </w:rPr>
              <w:t>зберігатися</w:t>
            </w:r>
            <w:proofErr w:type="spellEnd"/>
            <w:r w:rsidRPr="00704A99">
              <w:rPr>
                <w:sz w:val="20"/>
                <w:szCs w:val="20"/>
                <w:lang w:eastAsia="ru-RU"/>
              </w:rPr>
              <w:t xml:space="preserve"> при </w:t>
            </w:r>
            <w:proofErr w:type="spellStart"/>
            <w:r w:rsidRPr="00704A99">
              <w:rPr>
                <w:sz w:val="20"/>
                <w:szCs w:val="20"/>
                <w:lang w:eastAsia="ru-RU"/>
              </w:rPr>
              <w:t>температурі</w:t>
            </w:r>
            <w:proofErr w:type="spellEnd"/>
            <w:r w:rsidRPr="00704A99">
              <w:rPr>
                <w:sz w:val="20"/>
                <w:szCs w:val="20"/>
                <w:lang w:eastAsia="ru-RU"/>
              </w:rPr>
              <w:t xml:space="preserve"> 2-8</w:t>
            </w:r>
            <w:proofErr w:type="gramStart"/>
            <w:r w:rsidRPr="00704A99">
              <w:rPr>
                <w:sz w:val="20"/>
                <w:szCs w:val="20"/>
                <w:lang w:eastAsia="ru-RU"/>
              </w:rPr>
              <w:t>ºС</w:t>
            </w:r>
            <w:proofErr w:type="gramEnd"/>
            <w:r w:rsidRPr="00704A99">
              <w:rPr>
                <w:sz w:val="20"/>
                <w:szCs w:val="20"/>
                <w:lang w:eastAsia="ru-RU"/>
              </w:rPr>
              <w:t xml:space="preserve">  не </w:t>
            </w:r>
            <w:proofErr w:type="spellStart"/>
            <w:r w:rsidRPr="00704A99">
              <w:rPr>
                <w:sz w:val="20"/>
                <w:szCs w:val="20"/>
                <w:lang w:eastAsia="ru-RU"/>
              </w:rPr>
              <w:t>менше</w:t>
            </w:r>
            <w:proofErr w:type="spellEnd"/>
            <w:r w:rsidRPr="00704A99">
              <w:rPr>
                <w:sz w:val="20"/>
                <w:szCs w:val="20"/>
                <w:lang w:eastAsia="ru-RU"/>
              </w:rPr>
              <w:t xml:space="preserve"> 30 </w:t>
            </w:r>
            <w:proofErr w:type="spellStart"/>
            <w:r w:rsidRPr="00704A99">
              <w:rPr>
                <w:sz w:val="20"/>
                <w:szCs w:val="20"/>
                <w:lang w:eastAsia="ru-RU"/>
              </w:rPr>
              <w:t>d</w:t>
            </w:r>
            <w:proofErr w:type="spellEnd"/>
            <w:r w:rsidRPr="00704A99">
              <w:rPr>
                <w:sz w:val="20"/>
                <w:szCs w:val="20"/>
                <w:lang w:eastAsia="ru-RU"/>
              </w:rPr>
              <w:t xml:space="preserve"> (</w:t>
            </w:r>
            <w:proofErr w:type="spellStart"/>
            <w:r w:rsidRPr="00704A99">
              <w:rPr>
                <w:sz w:val="20"/>
                <w:szCs w:val="20"/>
                <w:lang w:eastAsia="ru-RU"/>
              </w:rPr>
              <w:t>доб</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Термін</w:t>
            </w:r>
            <w:proofErr w:type="spellEnd"/>
            <w:r w:rsidRPr="00704A99">
              <w:rPr>
                <w:sz w:val="20"/>
                <w:szCs w:val="20"/>
                <w:lang w:eastAsia="ru-RU"/>
              </w:rPr>
              <w:t xml:space="preserve"> </w:t>
            </w:r>
            <w:proofErr w:type="spellStart"/>
            <w:r w:rsidRPr="00704A99">
              <w:rPr>
                <w:sz w:val="20"/>
                <w:szCs w:val="20"/>
                <w:lang w:eastAsia="ru-RU"/>
              </w:rPr>
              <w:t>придатності</w:t>
            </w:r>
            <w:proofErr w:type="spellEnd"/>
            <w:r w:rsidRPr="00704A99">
              <w:rPr>
                <w:sz w:val="20"/>
                <w:szCs w:val="20"/>
                <w:lang w:eastAsia="ru-RU"/>
              </w:rPr>
              <w:t xml:space="preserve"> набору не </w:t>
            </w:r>
            <w:proofErr w:type="spellStart"/>
            <w:r w:rsidRPr="00704A99">
              <w:rPr>
                <w:sz w:val="20"/>
                <w:szCs w:val="20"/>
                <w:lang w:eastAsia="ru-RU"/>
              </w:rPr>
              <w:t>менше</w:t>
            </w:r>
            <w:proofErr w:type="spellEnd"/>
            <w:r w:rsidRPr="00704A99">
              <w:rPr>
                <w:sz w:val="20"/>
                <w:szCs w:val="20"/>
                <w:lang w:eastAsia="ru-RU"/>
              </w:rPr>
              <w:t xml:space="preserve"> 12 </w:t>
            </w:r>
            <w:proofErr w:type="spellStart"/>
            <w:r w:rsidRPr="00704A99">
              <w:rPr>
                <w:sz w:val="20"/>
                <w:szCs w:val="20"/>
                <w:lang w:eastAsia="ru-RU"/>
              </w:rPr>
              <w:t>mth</w:t>
            </w:r>
            <w:proofErr w:type="spellEnd"/>
            <w:r w:rsidRPr="00704A99">
              <w:rPr>
                <w:sz w:val="20"/>
                <w:szCs w:val="20"/>
                <w:lang w:eastAsia="ru-RU"/>
              </w:rPr>
              <w:t xml:space="preserve"> (</w:t>
            </w:r>
            <w:proofErr w:type="spellStart"/>
            <w:r w:rsidRPr="00704A99">
              <w:rPr>
                <w:sz w:val="20"/>
                <w:szCs w:val="20"/>
                <w:lang w:eastAsia="ru-RU"/>
              </w:rPr>
              <w:t>міс</w:t>
            </w:r>
            <w:proofErr w:type="spellEnd"/>
            <w:r w:rsidRPr="00704A99">
              <w:rPr>
                <w:sz w:val="20"/>
                <w:szCs w:val="20"/>
                <w:lang w:eastAsia="ru-RU"/>
              </w:rPr>
              <w:t>).</w:t>
            </w:r>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паков</w:t>
            </w:r>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1,000</w:t>
            </w:r>
          </w:p>
        </w:tc>
      </w:tr>
      <w:tr w:rsidR="00704A99" w:rsidRPr="00704A99" w:rsidTr="00704A99">
        <w:trPr>
          <w:trHeight w:val="3113"/>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lastRenderedPageBreak/>
              <w:t>4</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 WBC - контроль Н+</w:t>
            </w:r>
            <w:proofErr w:type="gramStart"/>
            <w:r w:rsidRPr="00704A99">
              <w:rPr>
                <w:sz w:val="20"/>
                <w:szCs w:val="20"/>
                <w:lang w:eastAsia="ru-RU"/>
              </w:rPr>
              <w:t>П</w:t>
            </w:r>
            <w:proofErr w:type="gramEnd"/>
            <w:r w:rsidRPr="00704A99">
              <w:rPr>
                <w:sz w:val="20"/>
                <w:szCs w:val="20"/>
                <w:lang w:eastAsia="ru-RU"/>
              </w:rPr>
              <w:t xml:space="preserve"> (2 </w:t>
            </w:r>
            <w:proofErr w:type="spellStart"/>
            <w:r w:rsidRPr="00704A99">
              <w:rPr>
                <w:sz w:val="20"/>
                <w:szCs w:val="20"/>
                <w:lang w:eastAsia="ru-RU"/>
              </w:rPr>
              <w:t>фл</w:t>
            </w:r>
            <w:proofErr w:type="spellEnd"/>
            <w:r w:rsidRPr="00704A99">
              <w:rPr>
                <w:sz w:val="20"/>
                <w:szCs w:val="20"/>
                <w:lang w:eastAsia="ru-RU"/>
              </w:rPr>
              <w:t xml:space="preserve"> </w:t>
            </w:r>
            <w:proofErr w:type="spellStart"/>
            <w:r w:rsidRPr="00704A99">
              <w:rPr>
                <w:sz w:val="20"/>
                <w:szCs w:val="20"/>
                <w:lang w:eastAsia="ru-RU"/>
              </w:rPr>
              <w:t>х</w:t>
            </w:r>
            <w:proofErr w:type="spellEnd"/>
            <w:r w:rsidRPr="00704A99">
              <w:rPr>
                <w:sz w:val="20"/>
                <w:szCs w:val="20"/>
                <w:lang w:eastAsia="ru-RU"/>
              </w:rPr>
              <w:t xml:space="preserve"> 2,5 мл)</w:t>
            </w:r>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56225 -</w:t>
            </w:r>
            <w:proofErr w:type="spellStart"/>
            <w:r w:rsidRPr="00704A99">
              <w:rPr>
                <w:sz w:val="20"/>
                <w:szCs w:val="20"/>
                <w:lang w:eastAsia="ru-RU"/>
              </w:rPr>
              <w:t>Лейкоцити</w:t>
            </w:r>
            <w:proofErr w:type="spellEnd"/>
            <w:r w:rsidRPr="00704A99">
              <w:rPr>
                <w:sz w:val="20"/>
                <w:szCs w:val="20"/>
                <w:lang w:eastAsia="ru-RU"/>
              </w:rPr>
              <w:t xml:space="preserve">, </w:t>
            </w:r>
            <w:proofErr w:type="spellStart"/>
            <w:proofErr w:type="gramStart"/>
            <w:r w:rsidRPr="00704A99">
              <w:rPr>
                <w:sz w:val="20"/>
                <w:szCs w:val="20"/>
                <w:lang w:eastAsia="ru-RU"/>
              </w:rPr>
              <w:t>п</w:t>
            </w:r>
            <w:proofErr w:type="gramEnd"/>
            <w:r w:rsidRPr="00704A99">
              <w:rPr>
                <w:sz w:val="20"/>
                <w:szCs w:val="20"/>
                <w:lang w:eastAsia="ru-RU"/>
              </w:rPr>
              <w:t>ідрахунок</w:t>
            </w:r>
            <w:proofErr w:type="spellEnd"/>
            <w:r w:rsidRPr="00704A99">
              <w:rPr>
                <w:sz w:val="20"/>
                <w:szCs w:val="20"/>
                <w:lang w:eastAsia="ru-RU"/>
              </w:rPr>
              <w:br/>
            </w:r>
            <w:proofErr w:type="spellStart"/>
            <w:r w:rsidRPr="00704A99">
              <w:rPr>
                <w:sz w:val="20"/>
                <w:szCs w:val="20"/>
                <w:lang w:eastAsia="ru-RU"/>
              </w:rPr>
              <w:t>клітин</w:t>
            </w:r>
            <w:proofErr w:type="spellEnd"/>
            <w:r w:rsidRPr="00704A99">
              <w:rPr>
                <w:sz w:val="20"/>
                <w:szCs w:val="20"/>
                <w:lang w:eastAsia="ru-RU"/>
              </w:rPr>
              <w:t xml:space="preserve"> IVD (</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br/>
            </w:r>
            <w:proofErr w:type="spellStart"/>
            <w:r w:rsidRPr="00704A99">
              <w:rPr>
                <w:sz w:val="20"/>
                <w:szCs w:val="20"/>
                <w:lang w:eastAsia="ru-RU"/>
              </w:rPr>
              <w:t>vitro</w:t>
            </w:r>
            <w:proofErr w:type="spellEnd"/>
            <w:r w:rsidRPr="00704A99">
              <w:rPr>
                <w:sz w:val="20"/>
                <w:szCs w:val="20"/>
                <w:lang w:eastAsia="ru-RU"/>
              </w:rPr>
              <w:t xml:space="preserve"> ), </w:t>
            </w:r>
            <w:proofErr w:type="spellStart"/>
            <w:r w:rsidRPr="00704A99">
              <w:rPr>
                <w:sz w:val="20"/>
                <w:szCs w:val="20"/>
                <w:lang w:eastAsia="ru-RU"/>
              </w:rPr>
              <w:t>контрольний</w:t>
            </w:r>
            <w:proofErr w:type="spellEnd"/>
            <w:r w:rsidRPr="00704A99">
              <w:rPr>
                <w:sz w:val="20"/>
                <w:szCs w:val="20"/>
                <w:lang w:eastAsia="ru-RU"/>
              </w:rPr>
              <w:br/>
            </w:r>
            <w:proofErr w:type="spellStart"/>
            <w:r w:rsidRPr="00704A99">
              <w:rPr>
                <w:sz w:val="20"/>
                <w:szCs w:val="20"/>
                <w:lang w:eastAsia="ru-RU"/>
              </w:rPr>
              <w:t>матеріал</w:t>
            </w:r>
            <w:proofErr w:type="spellEnd"/>
          </w:p>
        </w:tc>
        <w:tc>
          <w:tcPr>
            <w:tcW w:w="4137" w:type="dxa"/>
            <w:tcBorders>
              <w:top w:val="nil"/>
              <w:left w:val="nil"/>
              <w:bottom w:val="single" w:sz="4" w:space="0" w:color="auto"/>
              <w:right w:val="single" w:sz="4" w:space="0" w:color="auto"/>
            </w:tcBorders>
            <w:shd w:val="clear" w:color="auto" w:fill="auto"/>
            <w:hideMark/>
          </w:tcPr>
          <w:p w:rsidR="00704A99" w:rsidRDefault="00704A99" w:rsidP="00704A99">
            <w:pPr>
              <w:suppressAutoHyphens w:val="0"/>
              <w:rPr>
                <w:sz w:val="20"/>
                <w:szCs w:val="20"/>
                <w:lang w:val="uk-UA" w:eastAsia="ru-RU"/>
              </w:rPr>
            </w:pPr>
            <w:r w:rsidRPr="00704A99">
              <w:rPr>
                <w:sz w:val="20"/>
                <w:szCs w:val="20"/>
                <w:lang w:eastAsia="ru-RU"/>
              </w:rPr>
              <w:t>Склад набору</w:t>
            </w:r>
            <w:r w:rsidRPr="00704A99">
              <w:rPr>
                <w:sz w:val="20"/>
                <w:szCs w:val="20"/>
                <w:lang w:eastAsia="ru-RU"/>
              </w:rPr>
              <w:br/>
              <w:t xml:space="preserve">1. Реагент 1. Нормальна </w:t>
            </w:r>
            <w:proofErr w:type="spellStart"/>
            <w:r w:rsidRPr="00704A99">
              <w:rPr>
                <w:sz w:val="20"/>
                <w:szCs w:val="20"/>
                <w:lang w:eastAsia="ru-RU"/>
              </w:rPr>
              <w:t>концентрація</w:t>
            </w:r>
            <w:proofErr w:type="spellEnd"/>
            <w:r w:rsidRPr="00704A99">
              <w:rPr>
                <w:sz w:val="20"/>
                <w:szCs w:val="20"/>
                <w:lang w:eastAsia="ru-RU"/>
              </w:rPr>
              <w:t xml:space="preserve"> </w:t>
            </w:r>
            <w:proofErr w:type="spellStart"/>
            <w:r w:rsidRPr="00704A99">
              <w:rPr>
                <w:sz w:val="20"/>
                <w:szCs w:val="20"/>
                <w:lang w:eastAsia="ru-RU"/>
              </w:rPr>
              <w:t>клітин</w:t>
            </w:r>
            <w:proofErr w:type="spellEnd"/>
            <w:r w:rsidRPr="00704A99">
              <w:rPr>
                <w:sz w:val="20"/>
                <w:szCs w:val="20"/>
                <w:lang w:eastAsia="ru-RU"/>
              </w:rPr>
              <w:t>.</w:t>
            </w:r>
            <w:r w:rsidRPr="00704A99">
              <w:rPr>
                <w:sz w:val="20"/>
                <w:szCs w:val="20"/>
                <w:lang w:eastAsia="ru-RU"/>
              </w:rPr>
              <w:br/>
              <w:t xml:space="preserve">2. Реагент 2. </w:t>
            </w:r>
            <w:proofErr w:type="spellStart"/>
            <w:r w:rsidRPr="00704A99">
              <w:rPr>
                <w:sz w:val="20"/>
                <w:szCs w:val="20"/>
                <w:lang w:eastAsia="ru-RU"/>
              </w:rPr>
              <w:t>Патологічна</w:t>
            </w:r>
            <w:proofErr w:type="spellEnd"/>
            <w:r w:rsidRPr="00704A99">
              <w:rPr>
                <w:sz w:val="20"/>
                <w:szCs w:val="20"/>
                <w:lang w:eastAsia="ru-RU"/>
              </w:rPr>
              <w:t xml:space="preserve"> </w:t>
            </w:r>
            <w:proofErr w:type="spellStart"/>
            <w:r w:rsidRPr="00704A99">
              <w:rPr>
                <w:sz w:val="20"/>
                <w:szCs w:val="20"/>
                <w:lang w:eastAsia="ru-RU"/>
              </w:rPr>
              <w:t>концентрація</w:t>
            </w:r>
            <w:proofErr w:type="spellEnd"/>
            <w:r w:rsidRPr="00704A99">
              <w:rPr>
                <w:sz w:val="20"/>
                <w:szCs w:val="20"/>
                <w:lang w:eastAsia="ru-RU"/>
              </w:rPr>
              <w:t xml:space="preserve"> </w:t>
            </w:r>
            <w:proofErr w:type="spellStart"/>
            <w:r w:rsidRPr="00704A99">
              <w:rPr>
                <w:sz w:val="20"/>
                <w:szCs w:val="20"/>
                <w:lang w:eastAsia="ru-RU"/>
              </w:rPr>
              <w:t>клітин</w:t>
            </w:r>
            <w:proofErr w:type="spellEnd"/>
            <w:r w:rsidRPr="00704A99">
              <w:rPr>
                <w:sz w:val="20"/>
                <w:szCs w:val="20"/>
                <w:lang w:eastAsia="ru-RU"/>
              </w:rPr>
              <w:t>.</w:t>
            </w:r>
            <w:r w:rsidRPr="00704A99">
              <w:rPr>
                <w:sz w:val="20"/>
                <w:szCs w:val="20"/>
                <w:lang w:eastAsia="ru-RU"/>
              </w:rPr>
              <w:br/>
              <w:t xml:space="preserve">4. </w:t>
            </w:r>
            <w:proofErr w:type="spellStart"/>
            <w:r w:rsidRPr="00704A99">
              <w:rPr>
                <w:sz w:val="20"/>
                <w:szCs w:val="20"/>
                <w:lang w:eastAsia="ru-RU"/>
              </w:rPr>
              <w:t>Інструкція</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використання</w:t>
            </w:r>
            <w:proofErr w:type="spellEnd"/>
            <w:r w:rsidRPr="00704A99">
              <w:rPr>
                <w:sz w:val="20"/>
                <w:szCs w:val="20"/>
                <w:lang w:eastAsia="ru-RU"/>
              </w:rPr>
              <w:t>.</w:t>
            </w:r>
            <w:r w:rsidRPr="00704A99">
              <w:rPr>
                <w:sz w:val="20"/>
                <w:szCs w:val="20"/>
                <w:lang w:eastAsia="ru-RU"/>
              </w:rPr>
              <w:br/>
              <w:t>5. Паспорт.</w:t>
            </w:r>
            <w:r w:rsidRPr="00704A99">
              <w:rPr>
                <w:sz w:val="20"/>
                <w:szCs w:val="20"/>
                <w:lang w:eastAsia="ru-RU"/>
              </w:rPr>
              <w:br/>
            </w:r>
            <w:proofErr w:type="spellStart"/>
            <w:r w:rsidRPr="00704A99">
              <w:rPr>
                <w:sz w:val="20"/>
                <w:szCs w:val="20"/>
                <w:lang w:eastAsia="ru-RU"/>
              </w:rPr>
              <w:t>Коефіцієнт</w:t>
            </w:r>
            <w:proofErr w:type="spellEnd"/>
            <w:r w:rsidRPr="00704A99">
              <w:rPr>
                <w:sz w:val="20"/>
                <w:szCs w:val="20"/>
                <w:lang w:eastAsia="ru-RU"/>
              </w:rPr>
              <w:t xml:space="preserve"> </w:t>
            </w:r>
            <w:proofErr w:type="spellStart"/>
            <w:r w:rsidRPr="00704A99">
              <w:rPr>
                <w:sz w:val="20"/>
                <w:szCs w:val="20"/>
                <w:lang w:eastAsia="ru-RU"/>
              </w:rPr>
              <w:t>варіації</w:t>
            </w:r>
            <w:proofErr w:type="spellEnd"/>
            <w:r w:rsidRPr="00704A99">
              <w:rPr>
                <w:sz w:val="20"/>
                <w:szCs w:val="20"/>
                <w:lang w:eastAsia="ru-RU"/>
              </w:rPr>
              <w:t xml:space="preserve"> </w:t>
            </w:r>
            <w:proofErr w:type="spellStart"/>
            <w:r w:rsidRPr="00704A99">
              <w:rPr>
                <w:sz w:val="20"/>
                <w:szCs w:val="20"/>
                <w:lang w:eastAsia="ru-RU"/>
              </w:rPr>
              <w:t>результатів</w:t>
            </w:r>
            <w:proofErr w:type="spellEnd"/>
            <w:r w:rsidRPr="00704A99">
              <w:rPr>
                <w:sz w:val="20"/>
                <w:szCs w:val="20"/>
                <w:lang w:eastAsia="ru-RU"/>
              </w:rPr>
              <w:t xml:space="preserve"> </w:t>
            </w:r>
            <w:proofErr w:type="spellStart"/>
            <w:r w:rsidRPr="00704A99">
              <w:rPr>
                <w:sz w:val="20"/>
                <w:szCs w:val="20"/>
                <w:lang w:eastAsia="ru-RU"/>
              </w:rPr>
              <w:t>визначень</w:t>
            </w:r>
            <w:proofErr w:type="spellEnd"/>
            <w:r w:rsidRPr="00704A99">
              <w:rPr>
                <w:sz w:val="20"/>
                <w:szCs w:val="20"/>
                <w:lang w:eastAsia="ru-RU"/>
              </w:rPr>
              <w:t xml:space="preserve"> – не </w:t>
            </w:r>
            <w:proofErr w:type="spellStart"/>
            <w:r w:rsidRPr="00704A99">
              <w:rPr>
                <w:sz w:val="20"/>
                <w:szCs w:val="20"/>
                <w:lang w:eastAsia="ru-RU"/>
              </w:rPr>
              <w:t>більш</w:t>
            </w:r>
            <w:proofErr w:type="spellEnd"/>
            <w:r w:rsidRPr="00704A99">
              <w:rPr>
                <w:sz w:val="20"/>
                <w:szCs w:val="20"/>
                <w:lang w:eastAsia="ru-RU"/>
              </w:rPr>
              <w:t xml:space="preserve"> 10%.</w:t>
            </w:r>
            <w:r w:rsidRPr="00704A99">
              <w:rPr>
                <w:sz w:val="20"/>
                <w:szCs w:val="20"/>
                <w:lang w:eastAsia="ru-RU"/>
              </w:rPr>
              <w:br/>
              <w:t xml:space="preserve">У </w:t>
            </w:r>
            <w:proofErr w:type="spellStart"/>
            <w:r w:rsidRPr="00704A99">
              <w:rPr>
                <w:sz w:val="20"/>
                <w:szCs w:val="20"/>
                <w:lang w:eastAsia="ru-RU"/>
              </w:rPr>
              <w:t>відкритих</w:t>
            </w:r>
            <w:proofErr w:type="spellEnd"/>
            <w:r w:rsidRPr="00704A99">
              <w:rPr>
                <w:sz w:val="20"/>
                <w:szCs w:val="20"/>
                <w:lang w:eastAsia="ru-RU"/>
              </w:rPr>
              <w:t xml:space="preserve"> </w:t>
            </w:r>
            <w:proofErr w:type="spellStart"/>
            <w:r w:rsidRPr="00704A99">
              <w:rPr>
                <w:sz w:val="20"/>
                <w:szCs w:val="20"/>
                <w:lang w:eastAsia="ru-RU"/>
              </w:rPr>
              <w:t>і</w:t>
            </w:r>
            <w:proofErr w:type="spellEnd"/>
            <w:r w:rsidRPr="00704A99">
              <w:rPr>
                <w:sz w:val="20"/>
                <w:szCs w:val="20"/>
                <w:lang w:eastAsia="ru-RU"/>
              </w:rPr>
              <w:t xml:space="preserve"> </w:t>
            </w:r>
            <w:proofErr w:type="spellStart"/>
            <w:r w:rsidRPr="00704A99">
              <w:rPr>
                <w:sz w:val="20"/>
                <w:szCs w:val="20"/>
                <w:lang w:eastAsia="ru-RU"/>
              </w:rPr>
              <w:t>щільно</w:t>
            </w:r>
            <w:proofErr w:type="spellEnd"/>
            <w:r w:rsidRPr="00704A99">
              <w:rPr>
                <w:sz w:val="20"/>
                <w:szCs w:val="20"/>
                <w:lang w:eastAsia="ru-RU"/>
              </w:rPr>
              <w:t xml:space="preserve"> </w:t>
            </w:r>
            <w:proofErr w:type="spellStart"/>
            <w:r w:rsidRPr="00704A99">
              <w:rPr>
                <w:sz w:val="20"/>
                <w:szCs w:val="20"/>
                <w:lang w:eastAsia="ru-RU"/>
              </w:rPr>
              <w:t>закритих</w:t>
            </w:r>
            <w:proofErr w:type="spellEnd"/>
            <w:r w:rsidRPr="00704A99">
              <w:rPr>
                <w:sz w:val="20"/>
                <w:szCs w:val="20"/>
                <w:lang w:eastAsia="ru-RU"/>
              </w:rPr>
              <w:t xml:space="preserve"> пробкою флаконах </w:t>
            </w:r>
            <w:proofErr w:type="spellStart"/>
            <w:r w:rsidRPr="00704A99">
              <w:rPr>
                <w:sz w:val="20"/>
                <w:szCs w:val="20"/>
                <w:lang w:eastAsia="ru-RU"/>
              </w:rPr>
              <w:t>суспензія</w:t>
            </w:r>
            <w:proofErr w:type="spellEnd"/>
            <w:r w:rsidRPr="00704A99">
              <w:rPr>
                <w:sz w:val="20"/>
                <w:szCs w:val="20"/>
                <w:lang w:eastAsia="ru-RU"/>
              </w:rPr>
              <w:t xml:space="preserve"> повинна </w:t>
            </w:r>
            <w:proofErr w:type="spellStart"/>
            <w:r w:rsidRPr="00704A99">
              <w:rPr>
                <w:sz w:val="20"/>
                <w:szCs w:val="20"/>
                <w:lang w:eastAsia="ru-RU"/>
              </w:rPr>
              <w:t>зберігатися</w:t>
            </w:r>
            <w:proofErr w:type="spellEnd"/>
            <w:r w:rsidRPr="00704A99">
              <w:rPr>
                <w:sz w:val="20"/>
                <w:szCs w:val="20"/>
                <w:lang w:eastAsia="ru-RU"/>
              </w:rPr>
              <w:t xml:space="preserve"> при </w:t>
            </w:r>
            <w:proofErr w:type="spellStart"/>
            <w:r w:rsidRPr="00704A99">
              <w:rPr>
                <w:sz w:val="20"/>
                <w:szCs w:val="20"/>
                <w:lang w:eastAsia="ru-RU"/>
              </w:rPr>
              <w:t>температурі</w:t>
            </w:r>
            <w:proofErr w:type="spellEnd"/>
            <w:r w:rsidRPr="00704A99">
              <w:rPr>
                <w:sz w:val="20"/>
                <w:szCs w:val="20"/>
                <w:lang w:eastAsia="ru-RU"/>
              </w:rPr>
              <w:t xml:space="preserve"> 2-8</w:t>
            </w:r>
            <w:proofErr w:type="gramStart"/>
            <w:r w:rsidRPr="00704A99">
              <w:rPr>
                <w:sz w:val="20"/>
                <w:szCs w:val="20"/>
                <w:lang w:eastAsia="ru-RU"/>
              </w:rPr>
              <w:t>ºС</w:t>
            </w:r>
            <w:proofErr w:type="gramEnd"/>
            <w:r w:rsidRPr="00704A99">
              <w:rPr>
                <w:sz w:val="20"/>
                <w:szCs w:val="20"/>
                <w:lang w:eastAsia="ru-RU"/>
              </w:rPr>
              <w:t xml:space="preserve">  не </w:t>
            </w:r>
            <w:proofErr w:type="spellStart"/>
            <w:r w:rsidRPr="00704A99">
              <w:rPr>
                <w:sz w:val="20"/>
                <w:szCs w:val="20"/>
                <w:lang w:eastAsia="ru-RU"/>
              </w:rPr>
              <w:t>менше</w:t>
            </w:r>
            <w:proofErr w:type="spellEnd"/>
            <w:r w:rsidRPr="00704A99">
              <w:rPr>
                <w:sz w:val="20"/>
                <w:szCs w:val="20"/>
                <w:lang w:eastAsia="ru-RU"/>
              </w:rPr>
              <w:t xml:space="preserve"> 30 </w:t>
            </w:r>
            <w:proofErr w:type="spellStart"/>
            <w:r w:rsidRPr="00704A99">
              <w:rPr>
                <w:sz w:val="20"/>
                <w:szCs w:val="20"/>
                <w:lang w:eastAsia="ru-RU"/>
              </w:rPr>
              <w:t>d</w:t>
            </w:r>
            <w:proofErr w:type="spellEnd"/>
            <w:r w:rsidRPr="00704A99">
              <w:rPr>
                <w:sz w:val="20"/>
                <w:szCs w:val="20"/>
                <w:lang w:eastAsia="ru-RU"/>
              </w:rPr>
              <w:t xml:space="preserve"> (</w:t>
            </w:r>
            <w:proofErr w:type="spellStart"/>
            <w:r w:rsidRPr="00704A99">
              <w:rPr>
                <w:sz w:val="20"/>
                <w:szCs w:val="20"/>
                <w:lang w:eastAsia="ru-RU"/>
              </w:rPr>
              <w:t>доб</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Термін</w:t>
            </w:r>
            <w:proofErr w:type="spellEnd"/>
            <w:r w:rsidRPr="00704A99">
              <w:rPr>
                <w:sz w:val="20"/>
                <w:szCs w:val="20"/>
                <w:lang w:eastAsia="ru-RU"/>
              </w:rPr>
              <w:t xml:space="preserve"> </w:t>
            </w:r>
            <w:proofErr w:type="spellStart"/>
            <w:r w:rsidRPr="00704A99">
              <w:rPr>
                <w:sz w:val="20"/>
                <w:szCs w:val="20"/>
                <w:lang w:eastAsia="ru-RU"/>
              </w:rPr>
              <w:t>придатності</w:t>
            </w:r>
            <w:proofErr w:type="spellEnd"/>
            <w:r w:rsidRPr="00704A99">
              <w:rPr>
                <w:sz w:val="20"/>
                <w:szCs w:val="20"/>
                <w:lang w:eastAsia="ru-RU"/>
              </w:rPr>
              <w:t xml:space="preserve"> набору не </w:t>
            </w:r>
            <w:proofErr w:type="spellStart"/>
            <w:r w:rsidRPr="00704A99">
              <w:rPr>
                <w:sz w:val="20"/>
                <w:szCs w:val="20"/>
                <w:lang w:eastAsia="ru-RU"/>
              </w:rPr>
              <w:t>менше</w:t>
            </w:r>
            <w:proofErr w:type="spellEnd"/>
            <w:r w:rsidRPr="00704A99">
              <w:rPr>
                <w:sz w:val="20"/>
                <w:szCs w:val="20"/>
                <w:lang w:eastAsia="ru-RU"/>
              </w:rPr>
              <w:t xml:space="preserve"> 12 </w:t>
            </w:r>
            <w:proofErr w:type="spellStart"/>
            <w:r w:rsidRPr="00704A99">
              <w:rPr>
                <w:sz w:val="20"/>
                <w:szCs w:val="20"/>
                <w:lang w:eastAsia="ru-RU"/>
              </w:rPr>
              <w:t>mth</w:t>
            </w:r>
            <w:proofErr w:type="spellEnd"/>
            <w:r w:rsidRPr="00704A99">
              <w:rPr>
                <w:sz w:val="20"/>
                <w:szCs w:val="20"/>
                <w:lang w:eastAsia="ru-RU"/>
              </w:rPr>
              <w:t xml:space="preserve"> (</w:t>
            </w:r>
            <w:proofErr w:type="spellStart"/>
            <w:r w:rsidRPr="00704A99">
              <w:rPr>
                <w:sz w:val="20"/>
                <w:szCs w:val="20"/>
                <w:lang w:eastAsia="ru-RU"/>
              </w:rPr>
              <w:t>міс</w:t>
            </w:r>
            <w:proofErr w:type="spellEnd"/>
            <w:r w:rsidRPr="00704A99">
              <w:rPr>
                <w:sz w:val="20"/>
                <w:szCs w:val="20"/>
                <w:lang w:eastAsia="ru-RU"/>
              </w:rPr>
              <w:t>).</w:t>
            </w:r>
          </w:p>
          <w:p w:rsidR="00704A99" w:rsidRPr="00704A99" w:rsidRDefault="00704A99" w:rsidP="00704A99">
            <w:pPr>
              <w:suppressAutoHyphens w:val="0"/>
              <w:rPr>
                <w:sz w:val="20"/>
                <w:szCs w:val="20"/>
                <w:lang w:val="uk-UA" w:eastAsia="ru-RU"/>
              </w:rPr>
            </w:pPr>
            <w:r>
              <w:rPr>
                <w:sz w:val="20"/>
                <w:szCs w:val="20"/>
                <w:lang w:val="uk-UA" w:eastAsia="ru-RU"/>
              </w:rPr>
              <w:t xml:space="preserve">Постачання здійснюється щомісячно по 1 </w:t>
            </w:r>
            <w:proofErr w:type="spellStart"/>
            <w:r>
              <w:rPr>
                <w:sz w:val="20"/>
                <w:szCs w:val="20"/>
                <w:lang w:val="uk-UA" w:eastAsia="ru-RU"/>
              </w:rPr>
              <w:t>паков</w:t>
            </w:r>
            <w:proofErr w:type="spellEnd"/>
            <w:r>
              <w:rPr>
                <w:sz w:val="20"/>
                <w:szCs w:val="20"/>
                <w:lang w:val="uk-UA" w:eastAsia="ru-RU"/>
              </w:rPr>
              <w:t>.</w:t>
            </w:r>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паков</w:t>
            </w:r>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6,000</w:t>
            </w:r>
          </w:p>
        </w:tc>
      </w:tr>
      <w:tr w:rsidR="00704A99" w:rsidRPr="00704A99" w:rsidTr="00704A99">
        <w:trPr>
          <w:trHeight w:val="3113"/>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t>5</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RBC - контроль Н+</w:t>
            </w:r>
            <w:proofErr w:type="gramStart"/>
            <w:r w:rsidRPr="00704A99">
              <w:rPr>
                <w:sz w:val="20"/>
                <w:szCs w:val="20"/>
                <w:lang w:eastAsia="ru-RU"/>
              </w:rPr>
              <w:t>П</w:t>
            </w:r>
            <w:proofErr w:type="gramEnd"/>
            <w:r w:rsidRPr="00704A99">
              <w:rPr>
                <w:sz w:val="20"/>
                <w:szCs w:val="20"/>
                <w:lang w:eastAsia="ru-RU"/>
              </w:rPr>
              <w:t xml:space="preserve"> (2 </w:t>
            </w:r>
            <w:proofErr w:type="spellStart"/>
            <w:r w:rsidRPr="00704A99">
              <w:rPr>
                <w:sz w:val="20"/>
                <w:szCs w:val="20"/>
                <w:lang w:eastAsia="ru-RU"/>
              </w:rPr>
              <w:t>фл</w:t>
            </w:r>
            <w:proofErr w:type="spellEnd"/>
            <w:r w:rsidRPr="00704A99">
              <w:rPr>
                <w:sz w:val="20"/>
                <w:szCs w:val="20"/>
                <w:lang w:eastAsia="ru-RU"/>
              </w:rPr>
              <w:t xml:space="preserve"> </w:t>
            </w:r>
            <w:proofErr w:type="spellStart"/>
            <w:r w:rsidRPr="00704A99">
              <w:rPr>
                <w:sz w:val="20"/>
                <w:szCs w:val="20"/>
                <w:lang w:eastAsia="ru-RU"/>
              </w:rPr>
              <w:t>х</w:t>
            </w:r>
            <w:proofErr w:type="spellEnd"/>
            <w:r w:rsidRPr="00704A99">
              <w:rPr>
                <w:sz w:val="20"/>
                <w:szCs w:val="20"/>
                <w:lang w:eastAsia="ru-RU"/>
              </w:rPr>
              <w:t xml:space="preserve"> 2,5 мл)</w:t>
            </w:r>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55868- </w:t>
            </w:r>
            <w:proofErr w:type="spellStart"/>
            <w:proofErr w:type="gramStart"/>
            <w:r w:rsidRPr="00704A99">
              <w:rPr>
                <w:sz w:val="20"/>
                <w:szCs w:val="20"/>
                <w:lang w:eastAsia="ru-RU"/>
              </w:rPr>
              <w:t>П</w:t>
            </w:r>
            <w:proofErr w:type="gramEnd"/>
            <w:r w:rsidRPr="00704A99">
              <w:rPr>
                <w:sz w:val="20"/>
                <w:szCs w:val="20"/>
                <w:lang w:eastAsia="ru-RU"/>
              </w:rPr>
              <w:t>ідрахунок</w:t>
            </w:r>
            <w:proofErr w:type="spellEnd"/>
            <w:r w:rsidRPr="00704A99">
              <w:rPr>
                <w:sz w:val="20"/>
                <w:szCs w:val="20"/>
                <w:lang w:eastAsia="ru-RU"/>
              </w:rPr>
              <w:t xml:space="preserve"> </w:t>
            </w:r>
            <w:proofErr w:type="spellStart"/>
            <w:r w:rsidRPr="00704A99">
              <w:rPr>
                <w:sz w:val="20"/>
                <w:szCs w:val="20"/>
                <w:lang w:eastAsia="ru-RU"/>
              </w:rPr>
              <w:t>еритроцитів</w:t>
            </w:r>
            <w:proofErr w:type="spellEnd"/>
            <w:r w:rsidRPr="00704A99">
              <w:rPr>
                <w:sz w:val="20"/>
                <w:szCs w:val="20"/>
                <w:lang w:eastAsia="ru-RU"/>
              </w:rPr>
              <w:br/>
              <w:t>IVD (</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t xml:space="preserve"> </w:t>
            </w:r>
            <w:proofErr w:type="spellStart"/>
            <w:r w:rsidRPr="00704A99">
              <w:rPr>
                <w:sz w:val="20"/>
                <w:szCs w:val="20"/>
                <w:lang w:eastAsia="ru-RU"/>
              </w:rPr>
              <w:t>vitro</w:t>
            </w:r>
            <w:proofErr w:type="spellEnd"/>
            <w:r w:rsidRPr="00704A99">
              <w:rPr>
                <w:sz w:val="20"/>
                <w:szCs w:val="20"/>
                <w:lang w:eastAsia="ru-RU"/>
              </w:rPr>
              <w:t xml:space="preserve"> ),</w:t>
            </w:r>
            <w:r w:rsidRPr="00704A99">
              <w:rPr>
                <w:sz w:val="20"/>
                <w:szCs w:val="20"/>
                <w:lang w:eastAsia="ru-RU"/>
              </w:rPr>
              <w:br/>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r w:rsidRPr="00704A99">
              <w:rPr>
                <w:sz w:val="20"/>
                <w:szCs w:val="20"/>
                <w:lang w:eastAsia="ru-RU"/>
              </w:rPr>
              <w:t>матеріал</w:t>
            </w:r>
            <w:proofErr w:type="spellEnd"/>
          </w:p>
        </w:tc>
        <w:tc>
          <w:tcPr>
            <w:tcW w:w="4137" w:type="dxa"/>
            <w:tcBorders>
              <w:top w:val="nil"/>
              <w:left w:val="nil"/>
              <w:bottom w:val="single" w:sz="4" w:space="0" w:color="auto"/>
              <w:right w:val="single" w:sz="4" w:space="0" w:color="auto"/>
            </w:tcBorders>
            <w:shd w:val="clear" w:color="auto" w:fill="auto"/>
            <w:hideMark/>
          </w:tcPr>
          <w:p w:rsidR="00704A99" w:rsidRDefault="00704A99" w:rsidP="00704A99">
            <w:pPr>
              <w:suppressAutoHyphens w:val="0"/>
              <w:rPr>
                <w:sz w:val="20"/>
                <w:szCs w:val="20"/>
                <w:lang w:val="uk-UA" w:eastAsia="ru-RU"/>
              </w:rPr>
            </w:pPr>
            <w:r w:rsidRPr="00704A99">
              <w:rPr>
                <w:sz w:val="20"/>
                <w:szCs w:val="20"/>
                <w:lang w:eastAsia="ru-RU"/>
              </w:rPr>
              <w:t>Склад набору</w:t>
            </w:r>
            <w:r w:rsidRPr="00704A99">
              <w:rPr>
                <w:sz w:val="20"/>
                <w:szCs w:val="20"/>
                <w:lang w:eastAsia="ru-RU"/>
              </w:rPr>
              <w:br/>
              <w:t xml:space="preserve">1. Реагент 1. Нормальна </w:t>
            </w:r>
            <w:proofErr w:type="spellStart"/>
            <w:r w:rsidRPr="00704A99">
              <w:rPr>
                <w:sz w:val="20"/>
                <w:szCs w:val="20"/>
                <w:lang w:eastAsia="ru-RU"/>
              </w:rPr>
              <w:t>концентрація</w:t>
            </w:r>
            <w:proofErr w:type="spellEnd"/>
            <w:r w:rsidRPr="00704A99">
              <w:rPr>
                <w:sz w:val="20"/>
                <w:szCs w:val="20"/>
                <w:lang w:eastAsia="ru-RU"/>
              </w:rPr>
              <w:t xml:space="preserve"> </w:t>
            </w:r>
            <w:proofErr w:type="spellStart"/>
            <w:r w:rsidRPr="00704A99">
              <w:rPr>
                <w:sz w:val="20"/>
                <w:szCs w:val="20"/>
                <w:lang w:eastAsia="ru-RU"/>
              </w:rPr>
              <w:t>клітин</w:t>
            </w:r>
            <w:proofErr w:type="spellEnd"/>
            <w:r w:rsidRPr="00704A99">
              <w:rPr>
                <w:sz w:val="20"/>
                <w:szCs w:val="20"/>
                <w:lang w:eastAsia="ru-RU"/>
              </w:rPr>
              <w:t>.</w:t>
            </w:r>
            <w:r w:rsidRPr="00704A99">
              <w:rPr>
                <w:sz w:val="20"/>
                <w:szCs w:val="20"/>
                <w:lang w:eastAsia="ru-RU"/>
              </w:rPr>
              <w:br/>
              <w:t xml:space="preserve">2. Реагент 2. </w:t>
            </w:r>
            <w:proofErr w:type="spellStart"/>
            <w:r w:rsidRPr="00704A99">
              <w:rPr>
                <w:sz w:val="20"/>
                <w:szCs w:val="20"/>
                <w:lang w:eastAsia="ru-RU"/>
              </w:rPr>
              <w:t>Патологічна</w:t>
            </w:r>
            <w:proofErr w:type="spellEnd"/>
            <w:r w:rsidRPr="00704A99">
              <w:rPr>
                <w:sz w:val="20"/>
                <w:szCs w:val="20"/>
                <w:lang w:eastAsia="ru-RU"/>
              </w:rPr>
              <w:t xml:space="preserve"> </w:t>
            </w:r>
            <w:proofErr w:type="spellStart"/>
            <w:r w:rsidRPr="00704A99">
              <w:rPr>
                <w:sz w:val="20"/>
                <w:szCs w:val="20"/>
                <w:lang w:eastAsia="ru-RU"/>
              </w:rPr>
              <w:t>концентрація</w:t>
            </w:r>
            <w:proofErr w:type="spellEnd"/>
            <w:r w:rsidRPr="00704A99">
              <w:rPr>
                <w:sz w:val="20"/>
                <w:szCs w:val="20"/>
                <w:lang w:eastAsia="ru-RU"/>
              </w:rPr>
              <w:t xml:space="preserve"> </w:t>
            </w:r>
            <w:proofErr w:type="spellStart"/>
            <w:r w:rsidRPr="00704A99">
              <w:rPr>
                <w:sz w:val="20"/>
                <w:szCs w:val="20"/>
                <w:lang w:eastAsia="ru-RU"/>
              </w:rPr>
              <w:t>клітин</w:t>
            </w:r>
            <w:proofErr w:type="spellEnd"/>
            <w:r w:rsidRPr="00704A99">
              <w:rPr>
                <w:sz w:val="20"/>
                <w:szCs w:val="20"/>
                <w:lang w:eastAsia="ru-RU"/>
              </w:rPr>
              <w:t>.</w:t>
            </w:r>
            <w:r w:rsidRPr="00704A99">
              <w:rPr>
                <w:sz w:val="20"/>
                <w:szCs w:val="20"/>
                <w:lang w:eastAsia="ru-RU"/>
              </w:rPr>
              <w:br/>
              <w:t xml:space="preserve">3. </w:t>
            </w:r>
            <w:proofErr w:type="spellStart"/>
            <w:r w:rsidRPr="00704A99">
              <w:rPr>
                <w:sz w:val="20"/>
                <w:szCs w:val="20"/>
                <w:lang w:eastAsia="ru-RU"/>
              </w:rPr>
              <w:t>Інструкція</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використання</w:t>
            </w:r>
            <w:proofErr w:type="spellEnd"/>
            <w:r w:rsidRPr="00704A99">
              <w:rPr>
                <w:sz w:val="20"/>
                <w:szCs w:val="20"/>
                <w:lang w:eastAsia="ru-RU"/>
              </w:rPr>
              <w:t>.</w:t>
            </w:r>
            <w:r w:rsidRPr="00704A99">
              <w:rPr>
                <w:sz w:val="20"/>
                <w:szCs w:val="20"/>
                <w:lang w:eastAsia="ru-RU"/>
              </w:rPr>
              <w:br/>
              <w:t xml:space="preserve">4. Паспорт </w:t>
            </w:r>
            <w:proofErr w:type="spellStart"/>
            <w:r w:rsidRPr="00704A99">
              <w:rPr>
                <w:sz w:val="20"/>
                <w:szCs w:val="20"/>
                <w:lang w:eastAsia="ru-RU"/>
              </w:rPr>
              <w:t>або</w:t>
            </w:r>
            <w:proofErr w:type="spellEnd"/>
            <w:r w:rsidRPr="00704A99">
              <w:rPr>
                <w:sz w:val="20"/>
                <w:szCs w:val="20"/>
                <w:lang w:eastAsia="ru-RU"/>
              </w:rPr>
              <w:t xml:space="preserve"> </w:t>
            </w:r>
            <w:proofErr w:type="spellStart"/>
            <w:r w:rsidRPr="00704A99">
              <w:rPr>
                <w:sz w:val="20"/>
                <w:szCs w:val="20"/>
                <w:lang w:eastAsia="ru-RU"/>
              </w:rPr>
              <w:t>сертифікат</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Коефіцієнт</w:t>
            </w:r>
            <w:proofErr w:type="spellEnd"/>
            <w:r w:rsidRPr="00704A99">
              <w:rPr>
                <w:sz w:val="20"/>
                <w:szCs w:val="20"/>
                <w:lang w:eastAsia="ru-RU"/>
              </w:rPr>
              <w:t xml:space="preserve"> </w:t>
            </w:r>
            <w:proofErr w:type="spellStart"/>
            <w:r w:rsidRPr="00704A99">
              <w:rPr>
                <w:sz w:val="20"/>
                <w:szCs w:val="20"/>
                <w:lang w:eastAsia="ru-RU"/>
              </w:rPr>
              <w:t>варіації</w:t>
            </w:r>
            <w:proofErr w:type="spellEnd"/>
            <w:r w:rsidRPr="00704A99">
              <w:rPr>
                <w:sz w:val="20"/>
                <w:szCs w:val="20"/>
                <w:lang w:eastAsia="ru-RU"/>
              </w:rPr>
              <w:t xml:space="preserve"> </w:t>
            </w:r>
            <w:proofErr w:type="spellStart"/>
            <w:r w:rsidRPr="00704A99">
              <w:rPr>
                <w:sz w:val="20"/>
                <w:szCs w:val="20"/>
                <w:lang w:eastAsia="ru-RU"/>
              </w:rPr>
              <w:t>результатів</w:t>
            </w:r>
            <w:proofErr w:type="spellEnd"/>
            <w:r w:rsidRPr="00704A99">
              <w:rPr>
                <w:sz w:val="20"/>
                <w:szCs w:val="20"/>
                <w:lang w:eastAsia="ru-RU"/>
              </w:rPr>
              <w:t xml:space="preserve"> </w:t>
            </w:r>
            <w:proofErr w:type="spellStart"/>
            <w:r w:rsidRPr="00704A99">
              <w:rPr>
                <w:sz w:val="20"/>
                <w:szCs w:val="20"/>
                <w:lang w:eastAsia="ru-RU"/>
              </w:rPr>
              <w:t>визначень</w:t>
            </w:r>
            <w:proofErr w:type="spellEnd"/>
            <w:r w:rsidRPr="00704A99">
              <w:rPr>
                <w:sz w:val="20"/>
                <w:szCs w:val="20"/>
                <w:lang w:eastAsia="ru-RU"/>
              </w:rPr>
              <w:t xml:space="preserve"> – не </w:t>
            </w:r>
            <w:proofErr w:type="spellStart"/>
            <w:r w:rsidRPr="00704A99">
              <w:rPr>
                <w:sz w:val="20"/>
                <w:szCs w:val="20"/>
                <w:lang w:eastAsia="ru-RU"/>
              </w:rPr>
              <w:t>більш</w:t>
            </w:r>
            <w:proofErr w:type="spellEnd"/>
            <w:r w:rsidRPr="00704A99">
              <w:rPr>
                <w:sz w:val="20"/>
                <w:szCs w:val="20"/>
                <w:lang w:eastAsia="ru-RU"/>
              </w:rPr>
              <w:t xml:space="preserve"> 10%.</w:t>
            </w:r>
            <w:r w:rsidRPr="00704A99">
              <w:rPr>
                <w:sz w:val="20"/>
                <w:szCs w:val="20"/>
                <w:lang w:eastAsia="ru-RU"/>
              </w:rPr>
              <w:br/>
              <w:t xml:space="preserve">У </w:t>
            </w:r>
            <w:proofErr w:type="spellStart"/>
            <w:r w:rsidRPr="00704A99">
              <w:rPr>
                <w:sz w:val="20"/>
                <w:szCs w:val="20"/>
                <w:lang w:eastAsia="ru-RU"/>
              </w:rPr>
              <w:t>відкритих</w:t>
            </w:r>
            <w:proofErr w:type="spellEnd"/>
            <w:r w:rsidRPr="00704A99">
              <w:rPr>
                <w:sz w:val="20"/>
                <w:szCs w:val="20"/>
                <w:lang w:eastAsia="ru-RU"/>
              </w:rPr>
              <w:t xml:space="preserve"> </w:t>
            </w:r>
            <w:proofErr w:type="spellStart"/>
            <w:r w:rsidRPr="00704A99">
              <w:rPr>
                <w:sz w:val="20"/>
                <w:szCs w:val="20"/>
                <w:lang w:eastAsia="ru-RU"/>
              </w:rPr>
              <w:t>і</w:t>
            </w:r>
            <w:proofErr w:type="spellEnd"/>
            <w:r w:rsidRPr="00704A99">
              <w:rPr>
                <w:sz w:val="20"/>
                <w:szCs w:val="20"/>
                <w:lang w:eastAsia="ru-RU"/>
              </w:rPr>
              <w:t xml:space="preserve"> </w:t>
            </w:r>
            <w:proofErr w:type="spellStart"/>
            <w:r w:rsidRPr="00704A99">
              <w:rPr>
                <w:sz w:val="20"/>
                <w:szCs w:val="20"/>
                <w:lang w:eastAsia="ru-RU"/>
              </w:rPr>
              <w:t>щільно</w:t>
            </w:r>
            <w:proofErr w:type="spellEnd"/>
            <w:r w:rsidRPr="00704A99">
              <w:rPr>
                <w:sz w:val="20"/>
                <w:szCs w:val="20"/>
                <w:lang w:eastAsia="ru-RU"/>
              </w:rPr>
              <w:t xml:space="preserve"> </w:t>
            </w:r>
            <w:proofErr w:type="spellStart"/>
            <w:r w:rsidRPr="00704A99">
              <w:rPr>
                <w:sz w:val="20"/>
                <w:szCs w:val="20"/>
                <w:lang w:eastAsia="ru-RU"/>
              </w:rPr>
              <w:t>закритих</w:t>
            </w:r>
            <w:proofErr w:type="spellEnd"/>
            <w:r w:rsidRPr="00704A99">
              <w:rPr>
                <w:sz w:val="20"/>
                <w:szCs w:val="20"/>
                <w:lang w:eastAsia="ru-RU"/>
              </w:rPr>
              <w:t xml:space="preserve"> пробкою флаконах </w:t>
            </w:r>
            <w:proofErr w:type="spellStart"/>
            <w:r w:rsidRPr="00704A99">
              <w:rPr>
                <w:sz w:val="20"/>
                <w:szCs w:val="20"/>
                <w:lang w:eastAsia="ru-RU"/>
              </w:rPr>
              <w:t>суспензія</w:t>
            </w:r>
            <w:proofErr w:type="spellEnd"/>
            <w:r w:rsidRPr="00704A99">
              <w:rPr>
                <w:sz w:val="20"/>
                <w:szCs w:val="20"/>
                <w:lang w:eastAsia="ru-RU"/>
              </w:rPr>
              <w:t xml:space="preserve"> повинна </w:t>
            </w:r>
            <w:proofErr w:type="spellStart"/>
            <w:r w:rsidRPr="00704A99">
              <w:rPr>
                <w:sz w:val="20"/>
                <w:szCs w:val="20"/>
                <w:lang w:eastAsia="ru-RU"/>
              </w:rPr>
              <w:t>зберігатися</w:t>
            </w:r>
            <w:proofErr w:type="spellEnd"/>
            <w:r w:rsidRPr="00704A99">
              <w:rPr>
                <w:sz w:val="20"/>
                <w:szCs w:val="20"/>
                <w:lang w:eastAsia="ru-RU"/>
              </w:rPr>
              <w:t xml:space="preserve"> при </w:t>
            </w:r>
            <w:proofErr w:type="spellStart"/>
            <w:r w:rsidRPr="00704A99">
              <w:rPr>
                <w:sz w:val="20"/>
                <w:szCs w:val="20"/>
                <w:lang w:eastAsia="ru-RU"/>
              </w:rPr>
              <w:t>температурі</w:t>
            </w:r>
            <w:proofErr w:type="spellEnd"/>
            <w:r w:rsidRPr="00704A99">
              <w:rPr>
                <w:sz w:val="20"/>
                <w:szCs w:val="20"/>
                <w:lang w:eastAsia="ru-RU"/>
              </w:rPr>
              <w:t xml:space="preserve"> 2-8</w:t>
            </w:r>
            <w:proofErr w:type="gramStart"/>
            <w:r w:rsidRPr="00704A99">
              <w:rPr>
                <w:sz w:val="20"/>
                <w:szCs w:val="20"/>
                <w:lang w:eastAsia="ru-RU"/>
              </w:rPr>
              <w:t>ºС</w:t>
            </w:r>
            <w:proofErr w:type="gramEnd"/>
            <w:r w:rsidRPr="00704A99">
              <w:rPr>
                <w:sz w:val="20"/>
                <w:szCs w:val="20"/>
                <w:lang w:eastAsia="ru-RU"/>
              </w:rPr>
              <w:t xml:space="preserve">  не </w:t>
            </w:r>
            <w:proofErr w:type="spellStart"/>
            <w:r w:rsidRPr="00704A99">
              <w:rPr>
                <w:sz w:val="20"/>
                <w:szCs w:val="20"/>
                <w:lang w:eastAsia="ru-RU"/>
              </w:rPr>
              <w:t>менше</w:t>
            </w:r>
            <w:proofErr w:type="spellEnd"/>
            <w:r w:rsidRPr="00704A99">
              <w:rPr>
                <w:sz w:val="20"/>
                <w:szCs w:val="20"/>
                <w:lang w:eastAsia="ru-RU"/>
              </w:rPr>
              <w:t xml:space="preserve"> 30 </w:t>
            </w:r>
            <w:proofErr w:type="spellStart"/>
            <w:r w:rsidRPr="00704A99">
              <w:rPr>
                <w:sz w:val="20"/>
                <w:szCs w:val="20"/>
                <w:lang w:eastAsia="ru-RU"/>
              </w:rPr>
              <w:t>d</w:t>
            </w:r>
            <w:proofErr w:type="spellEnd"/>
            <w:r w:rsidRPr="00704A99">
              <w:rPr>
                <w:sz w:val="20"/>
                <w:szCs w:val="20"/>
                <w:lang w:eastAsia="ru-RU"/>
              </w:rPr>
              <w:t xml:space="preserve"> (</w:t>
            </w:r>
            <w:proofErr w:type="spellStart"/>
            <w:r w:rsidRPr="00704A99">
              <w:rPr>
                <w:sz w:val="20"/>
                <w:szCs w:val="20"/>
                <w:lang w:eastAsia="ru-RU"/>
              </w:rPr>
              <w:t>доб</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Термін</w:t>
            </w:r>
            <w:proofErr w:type="spellEnd"/>
            <w:r w:rsidRPr="00704A99">
              <w:rPr>
                <w:sz w:val="20"/>
                <w:szCs w:val="20"/>
                <w:lang w:eastAsia="ru-RU"/>
              </w:rPr>
              <w:t xml:space="preserve"> </w:t>
            </w:r>
            <w:proofErr w:type="spellStart"/>
            <w:r w:rsidRPr="00704A99">
              <w:rPr>
                <w:sz w:val="20"/>
                <w:szCs w:val="20"/>
                <w:lang w:eastAsia="ru-RU"/>
              </w:rPr>
              <w:t>придатності</w:t>
            </w:r>
            <w:proofErr w:type="spellEnd"/>
            <w:r w:rsidRPr="00704A99">
              <w:rPr>
                <w:sz w:val="20"/>
                <w:szCs w:val="20"/>
                <w:lang w:eastAsia="ru-RU"/>
              </w:rPr>
              <w:t xml:space="preserve"> набору не </w:t>
            </w:r>
            <w:proofErr w:type="spellStart"/>
            <w:r w:rsidRPr="00704A99">
              <w:rPr>
                <w:sz w:val="20"/>
                <w:szCs w:val="20"/>
                <w:lang w:eastAsia="ru-RU"/>
              </w:rPr>
              <w:t>менше</w:t>
            </w:r>
            <w:proofErr w:type="spellEnd"/>
            <w:r w:rsidRPr="00704A99">
              <w:rPr>
                <w:sz w:val="20"/>
                <w:szCs w:val="20"/>
                <w:lang w:eastAsia="ru-RU"/>
              </w:rPr>
              <w:t xml:space="preserve"> 12 </w:t>
            </w:r>
            <w:proofErr w:type="spellStart"/>
            <w:r w:rsidRPr="00704A99">
              <w:rPr>
                <w:sz w:val="20"/>
                <w:szCs w:val="20"/>
                <w:lang w:eastAsia="ru-RU"/>
              </w:rPr>
              <w:t>mth</w:t>
            </w:r>
            <w:proofErr w:type="spellEnd"/>
            <w:r w:rsidRPr="00704A99">
              <w:rPr>
                <w:sz w:val="20"/>
                <w:szCs w:val="20"/>
                <w:lang w:eastAsia="ru-RU"/>
              </w:rPr>
              <w:t xml:space="preserve"> (</w:t>
            </w:r>
            <w:proofErr w:type="spellStart"/>
            <w:r w:rsidRPr="00704A99">
              <w:rPr>
                <w:sz w:val="20"/>
                <w:szCs w:val="20"/>
                <w:lang w:eastAsia="ru-RU"/>
              </w:rPr>
              <w:t>міс</w:t>
            </w:r>
            <w:proofErr w:type="spellEnd"/>
            <w:r w:rsidRPr="00704A99">
              <w:rPr>
                <w:sz w:val="20"/>
                <w:szCs w:val="20"/>
                <w:lang w:eastAsia="ru-RU"/>
              </w:rPr>
              <w:t>).</w:t>
            </w:r>
          </w:p>
          <w:p w:rsidR="00704A99" w:rsidRPr="00704A99" w:rsidRDefault="00704A99" w:rsidP="00704A99">
            <w:pPr>
              <w:suppressAutoHyphens w:val="0"/>
              <w:rPr>
                <w:sz w:val="20"/>
                <w:szCs w:val="20"/>
                <w:lang w:val="uk-UA" w:eastAsia="ru-RU"/>
              </w:rPr>
            </w:pPr>
            <w:r>
              <w:rPr>
                <w:sz w:val="20"/>
                <w:szCs w:val="20"/>
                <w:lang w:val="uk-UA" w:eastAsia="ru-RU"/>
              </w:rPr>
              <w:t xml:space="preserve">Постачання здійснюється щомісячно по 1 </w:t>
            </w:r>
            <w:proofErr w:type="spellStart"/>
            <w:r>
              <w:rPr>
                <w:sz w:val="20"/>
                <w:szCs w:val="20"/>
                <w:lang w:val="uk-UA" w:eastAsia="ru-RU"/>
              </w:rPr>
              <w:t>паков</w:t>
            </w:r>
            <w:proofErr w:type="spellEnd"/>
            <w:r>
              <w:rPr>
                <w:sz w:val="20"/>
                <w:szCs w:val="20"/>
                <w:lang w:val="uk-UA" w:eastAsia="ru-RU"/>
              </w:rPr>
              <w:t>.</w:t>
            </w:r>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паков</w:t>
            </w:r>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6,000</w:t>
            </w:r>
          </w:p>
        </w:tc>
      </w:tr>
      <w:tr w:rsidR="00704A99" w:rsidRPr="00704A99" w:rsidTr="00704A99">
        <w:trPr>
          <w:trHeight w:val="15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t>6</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Желатину </w:t>
            </w:r>
            <w:proofErr w:type="spellStart"/>
            <w:r w:rsidRPr="00704A99">
              <w:rPr>
                <w:sz w:val="20"/>
                <w:szCs w:val="20"/>
                <w:lang w:eastAsia="ru-RU"/>
              </w:rPr>
              <w:t>розчин</w:t>
            </w:r>
            <w:proofErr w:type="spellEnd"/>
            <w:r w:rsidRPr="00704A99">
              <w:rPr>
                <w:sz w:val="20"/>
                <w:szCs w:val="20"/>
                <w:lang w:eastAsia="ru-RU"/>
              </w:rPr>
              <w:t xml:space="preserve"> 10% (10 </w:t>
            </w:r>
            <w:proofErr w:type="spellStart"/>
            <w:r w:rsidRPr="00704A99">
              <w:rPr>
                <w:sz w:val="20"/>
                <w:szCs w:val="20"/>
                <w:lang w:eastAsia="ru-RU"/>
              </w:rPr>
              <w:t>амп</w:t>
            </w:r>
            <w:proofErr w:type="spellEnd"/>
            <w:r w:rsidRPr="00704A99">
              <w:rPr>
                <w:sz w:val="20"/>
                <w:szCs w:val="20"/>
                <w:lang w:eastAsia="ru-RU"/>
              </w:rPr>
              <w:t>/</w:t>
            </w:r>
            <w:proofErr w:type="spellStart"/>
            <w:r w:rsidRPr="00704A99">
              <w:rPr>
                <w:sz w:val="20"/>
                <w:szCs w:val="20"/>
                <w:lang w:eastAsia="ru-RU"/>
              </w:rPr>
              <w:t>уп</w:t>
            </w:r>
            <w:proofErr w:type="spellEnd"/>
            <w:r w:rsidRPr="00704A99">
              <w:rPr>
                <w:sz w:val="20"/>
                <w:szCs w:val="20"/>
                <w:lang w:eastAsia="ru-RU"/>
              </w:rPr>
              <w:t xml:space="preserve">) </w:t>
            </w:r>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62082-Желатинове </w:t>
            </w:r>
            <w:proofErr w:type="spellStart"/>
            <w:r w:rsidRPr="00704A99">
              <w:rPr>
                <w:sz w:val="20"/>
                <w:szCs w:val="20"/>
                <w:lang w:eastAsia="ru-RU"/>
              </w:rPr>
              <w:t>живильне</w:t>
            </w:r>
            <w:proofErr w:type="spellEnd"/>
            <w:r w:rsidRPr="00704A99">
              <w:rPr>
                <w:sz w:val="20"/>
                <w:szCs w:val="20"/>
                <w:lang w:eastAsia="ru-RU"/>
              </w:rPr>
              <w:br/>
            </w:r>
            <w:proofErr w:type="spellStart"/>
            <w:r w:rsidRPr="00704A99">
              <w:rPr>
                <w:sz w:val="20"/>
                <w:szCs w:val="20"/>
                <w:lang w:eastAsia="ru-RU"/>
              </w:rPr>
              <w:t>середовище</w:t>
            </w:r>
            <w:proofErr w:type="spellEnd"/>
            <w:r w:rsidRPr="00704A99">
              <w:rPr>
                <w:sz w:val="20"/>
                <w:szCs w:val="20"/>
                <w:lang w:eastAsia="ru-RU"/>
              </w:rPr>
              <w:t xml:space="preserve"> IVD</w:t>
            </w:r>
            <w:r w:rsidRPr="00704A99">
              <w:rPr>
                <w:sz w:val="20"/>
                <w:szCs w:val="20"/>
                <w:lang w:eastAsia="ru-RU"/>
              </w:rPr>
              <w:br/>
              <w:t>(</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t xml:space="preserve"> </w:t>
            </w:r>
            <w:proofErr w:type="spellStart"/>
            <w:r w:rsidRPr="00704A99">
              <w:rPr>
                <w:sz w:val="20"/>
                <w:szCs w:val="20"/>
                <w:lang w:eastAsia="ru-RU"/>
              </w:rPr>
              <w:t>vitro</w:t>
            </w:r>
            <w:proofErr w:type="spellEnd"/>
            <w:proofErr w:type="gramStart"/>
            <w:r w:rsidRPr="00704A99">
              <w:rPr>
                <w:sz w:val="20"/>
                <w:szCs w:val="20"/>
                <w:lang w:eastAsia="ru-RU"/>
              </w:rPr>
              <w:t xml:space="preserve"> )</w:t>
            </w:r>
            <w:proofErr w:type="gramEnd"/>
          </w:p>
        </w:tc>
        <w:tc>
          <w:tcPr>
            <w:tcW w:w="4137" w:type="dxa"/>
            <w:tcBorders>
              <w:top w:val="nil"/>
              <w:left w:val="nil"/>
              <w:bottom w:val="single" w:sz="4" w:space="0" w:color="auto"/>
              <w:right w:val="single" w:sz="4" w:space="0" w:color="auto"/>
            </w:tcBorders>
            <w:shd w:val="clear" w:color="auto" w:fill="auto"/>
            <w:hideMark/>
          </w:tcPr>
          <w:p w:rsidR="00704A99" w:rsidRDefault="00704A99" w:rsidP="00704A99">
            <w:pPr>
              <w:suppressAutoHyphens w:val="0"/>
              <w:rPr>
                <w:sz w:val="20"/>
                <w:szCs w:val="20"/>
                <w:lang w:val="uk-UA" w:eastAsia="ru-RU"/>
              </w:rPr>
            </w:pPr>
            <w:proofErr w:type="spellStart"/>
            <w:r w:rsidRPr="00704A99">
              <w:rPr>
                <w:sz w:val="20"/>
                <w:szCs w:val="20"/>
                <w:lang w:eastAsia="ru-RU"/>
              </w:rPr>
              <w:t>Використовується</w:t>
            </w:r>
            <w:proofErr w:type="spellEnd"/>
            <w:r w:rsidRPr="00704A99">
              <w:rPr>
                <w:sz w:val="20"/>
                <w:szCs w:val="20"/>
                <w:lang w:eastAsia="ru-RU"/>
              </w:rPr>
              <w:t xml:space="preserve"> в </w:t>
            </w:r>
            <w:proofErr w:type="spellStart"/>
            <w:r w:rsidRPr="00704A99">
              <w:rPr>
                <w:sz w:val="20"/>
                <w:szCs w:val="20"/>
                <w:lang w:eastAsia="ru-RU"/>
              </w:rPr>
              <w:t>лабораторній</w:t>
            </w:r>
            <w:proofErr w:type="spellEnd"/>
            <w:r w:rsidRPr="00704A99">
              <w:rPr>
                <w:sz w:val="20"/>
                <w:szCs w:val="20"/>
                <w:lang w:eastAsia="ru-RU"/>
              </w:rPr>
              <w:t xml:space="preserve"> </w:t>
            </w:r>
            <w:proofErr w:type="spellStart"/>
            <w:r w:rsidRPr="00704A99">
              <w:rPr>
                <w:sz w:val="20"/>
                <w:szCs w:val="20"/>
                <w:lang w:eastAsia="ru-RU"/>
              </w:rPr>
              <w:t>діагностиці</w:t>
            </w:r>
            <w:proofErr w:type="spellEnd"/>
            <w:r w:rsidRPr="00704A99">
              <w:rPr>
                <w:sz w:val="20"/>
                <w:szCs w:val="20"/>
                <w:lang w:eastAsia="ru-RU"/>
              </w:rPr>
              <w:t xml:space="preserve"> для </w:t>
            </w:r>
            <w:proofErr w:type="spellStart"/>
            <w:r w:rsidRPr="00704A99">
              <w:rPr>
                <w:sz w:val="20"/>
                <w:szCs w:val="20"/>
                <w:lang w:eastAsia="ru-RU"/>
              </w:rPr>
              <w:t>визначення</w:t>
            </w:r>
            <w:proofErr w:type="spellEnd"/>
            <w:r w:rsidRPr="00704A99">
              <w:rPr>
                <w:sz w:val="20"/>
                <w:szCs w:val="20"/>
                <w:lang w:eastAsia="ru-RU"/>
              </w:rPr>
              <w:t xml:space="preserve"> резус-фактора </w:t>
            </w:r>
            <w:proofErr w:type="spellStart"/>
            <w:r w:rsidRPr="00704A99">
              <w:rPr>
                <w:sz w:val="20"/>
                <w:szCs w:val="20"/>
                <w:lang w:eastAsia="ru-RU"/>
              </w:rPr>
              <w:t>крові</w:t>
            </w:r>
            <w:proofErr w:type="spellEnd"/>
            <w:r w:rsidRPr="00704A99">
              <w:rPr>
                <w:sz w:val="20"/>
                <w:szCs w:val="20"/>
                <w:lang w:eastAsia="ru-RU"/>
              </w:rPr>
              <w:t xml:space="preserve"> методом </w:t>
            </w:r>
            <w:proofErr w:type="spellStart"/>
            <w:r w:rsidRPr="00704A99">
              <w:rPr>
                <w:sz w:val="20"/>
                <w:szCs w:val="20"/>
                <w:lang w:eastAsia="ru-RU"/>
              </w:rPr>
              <w:t>конглютинації</w:t>
            </w:r>
            <w:proofErr w:type="spellEnd"/>
            <w:r w:rsidRPr="00704A99">
              <w:rPr>
                <w:sz w:val="20"/>
                <w:szCs w:val="20"/>
                <w:lang w:eastAsia="ru-RU"/>
              </w:rPr>
              <w:t xml:space="preserve"> </w:t>
            </w:r>
            <w:proofErr w:type="spellStart"/>
            <w:r w:rsidRPr="00704A99">
              <w:rPr>
                <w:sz w:val="20"/>
                <w:szCs w:val="20"/>
                <w:lang w:eastAsia="ru-RU"/>
              </w:rPr>
              <w:t>і</w:t>
            </w:r>
            <w:proofErr w:type="spellEnd"/>
            <w:r w:rsidRPr="00704A99">
              <w:rPr>
                <w:sz w:val="20"/>
                <w:szCs w:val="20"/>
                <w:lang w:eastAsia="ru-RU"/>
              </w:rPr>
              <w:t xml:space="preserve"> для </w:t>
            </w:r>
            <w:proofErr w:type="spellStart"/>
            <w:r w:rsidRPr="00704A99">
              <w:rPr>
                <w:sz w:val="20"/>
                <w:szCs w:val="20"/>
                <w:lang w:eastAsia="ru-RU"/>
              </w:rPr>
              <w:t>бактеріологічних</w:t>
            </w:r>
            <w:proofErr w:type="spellEnd"/>
            <w:r w:rsidRPr="00704A99">
              <w:rPr>
                <w:sz w:val="20"/>
                <w:szCs w:val="20"/>
                <w:lang w:eastAsia="ru-RU"/>
              </w:rPr>
              <w:t xml:space="preserve"> </w:t>
            </w:r>
            <w:proofErr w:type="spellStart"/>
            <w:proofErr w:type="gramStart"/>
            <w:r w:rsidRPr="00704A99">
              <w:rPr>
                <w:sz w:val="20"/>
                <w:szCs w:val="20"/>
                <w:lang w:eastAsia="ru-RU"/>
              </w:rPr>
              <w:t>досл</w:t>
            </w:r>
            <w:proofErr w:type="gramEnd"/>
            <w:r w:rsidRPr="00704A99">
              <w:rPr>
                <w:sz w:val="20"/>
                <w:szCs w:val="20"/>
                <w:lang w:eastAsia="ru-RU"/>
              </w:rPr>
              <w:t>іджень</w:t>
            </w:r>
            <w:proofErr w:type="spellEnd"/>
            <w:r w:rsidRPr="00704A99">
              <w:rPr>
                <w:sz w:val="20"/>
                <w:szCs w:val="20"/>
                <w:lang w:eastAsia="ru-RU"/>
              </w:rPr>
              <w:t>.</w:t>
            </w:r>
            <w:r w:rsidRPr="00704A99">
              <w:rPr>
                <w:sz w:val="20"/>
                <w:szCs w:val="20"/>
                <w:lang w:eastAsia="ru-RU"/>
              </w:rPr>
              <w:br/>
              <w:t xml:space="preserve">В </w:t>
            </w:r>
            <w:proofErr w:type="spellStart"/>
            <w:r w:rsidRPr="00704A99">
              <w:rPr>
                <w:sz w:val="20"/>
                <w:szCs w:val="20"/>
                <w:lang w:eastAsia="ru-RU"/>
              </w:rPr>
              <w:t>упаковці</w:t>
            </w:r>
            <w:proofErr w:type="spellEnd"/>
            <w:r w:rsidRPr="00704A99">
              <w:rPr>
                <w:sz w:val="20"/>
                <w:szCs w:val="20"/>
                <w:lang w:eastAsia="ru-RU"/>
              </w:rPr>
              <w:t xml:space="preserve">: Желатин </w:t>
            </w:r>
            <w:proofErr w:type="spellStart"/>
            <w:r w:rsidRPr="00704A99">
              <w:rPr>
                <w:sz w:val="20"/>
                <w:szCs w:val="20"/>
                <w:lang w:eastAsia="ru-RU"/>
              </w:rPr>
              <w:t>розчин</w:t>
            </w:r>
            <w:proofErr w:type="spellEnd"/>
            <w:r w:rsidRPr="00704A99">
              <w:rPr>
                <w:sz w:val="20"/>
                <w:szCs w:val="20"/>
                <w:lang w:eastAsia="ru-RU"/>
              </w:rPr>
              <w:t xml:space="preserve"> 10%, 10 мл - 10 </w:t>
            </w:r>
            <w:proofErr w:type="spellStart"/>
            <w:r w:rsidRPr="00704A99">
              <w:rPr>
                <w:sz w:val="20"/>
                <w:szCs w:val="20"/>
                <w:lang w:eastAsia="ru-RU"/>
              </w:rPr>
              <w:t>амп</w:t>
            </w:r>
            <w:proofErr w:type="spellEnd"/>
            <w:r w:rsidRPr="00704A99">
              <w:rPr>
                <w:sz w:val="20"/>
                <w:szCs w:val="20"/>
                <w:lang w:eastAsia="ru-RU"/>
              </w:rPr>
              <w:t>.</w:t>
            </w:r>
          </w:p>
          <w:p w:rsidR="00704A99" w:rsidRPr="00704A99" w:rsidRDefault="00704A99" w:rsidP="00704A99">
            <w:pPr>
              <w:suppressAutoHyphens w:val="0"/>
              <w:rPr>
                <w:sz w:val="20"/>
                <w:szCs w:val="20"/>
                <w:lang w:val="uk-UA" w:eastAsia="ru-RU"/>
              </w:rPr>
            </w:pPr>
            <w:r>
              <w:rPr>
                <w:sz w:val="20"/>
                <w:szCs w:val="20"/>
                <w:lang w:val="uk-UA" w:eastAsia="ru-RU"/>
              </w:rPr>
              <w:t>Термін придатності не менше 1 року.</w:t>
            </w:r>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паков</w:t>
            </w:r>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3,000</w:t>
            </w:r>
          </w:p>
        </w:tc>
      </w:tr>
      <w:tr w:rsidR="00704A99" w:rsidRPr="00704A99" w:rsidTr="00704A99">
        <w:trPr>
          <w:trHeight w:val="4896"/>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t>7</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 Контроль </w:t>
            </w:r>
            <w:proofErr w:type="spellStart"/>
            <w:r w:rsidRPr="00704A99">
              <w:rPr>
                <w:sz w:val="20"/>
                <w:szCs w:val="20"/>
                <w:lang w:eastAsia="ru-RU"/>
              </w:rPr>
              <w:t>сечі</w:t>
            </w:r>
            <w:proofErr w:type="spellEnd"/>
            <w:r w:rsidRPr="00704A99">
              <w:rPr>
                <w:sz w:val="20"/>
                <w:szCs w:val="20"/>
                <w:lang w:eastAsia="ru-RU"/>
              </w:rPr>
              <w:t xml:space="preserve"> - ССК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калібраторами</w:t>
            </w:r>
            <w:proofErr w:type="spellEnd"/>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30219-Множинні </w:t>
            </w:r>
            <w:proofErr w:type="spellStart"/>
            <w:r w:rsidRPr="00704A99">
              <w:rPr>
                <w:sz w:val="20"/>
                <w:szCs w:val="20"/>
                <w:lang w:eastAsia="ru-RU"/>
              </w:rPr>
              <w:t>аналіти</w:t>
            </w:r>
            <w:proofErr w:type="spellEnd"/>
            <w:r w:rsidRPr="00704A99">
              <w:rPr>
                <w:sz w:val="20"/>
                <w:szCs w:val="20"/>
                <w:lang w:eastAsia="ru-RU"/>
              </w:rPr>
              <w:t xml:space="preserve"> </w:t>
            </w:r>
            <w:proofErr w:type="spellStart"/>
            <w:r w:rsidRPr="00704A99">
              <w:rPr>
                <w:sz w:val="20"/>
                <w:szCs w:val="20"/>
                <w:lang w:eastAsia="ru-RU"/>
              </w:rPr>
              <w:t>сечі</w:t>
            </w:r>
            <w:proofErr w:type="spellEnd"/>
            <w:r w:rsidRPr="00704A99">
              <w:rPr>
                <w:sz w:val="20"/>
                <w:szCs w:val="20"/>
                <w:lang w:eastAsia="ru-RU"/>
              </w:rPr>
              <w:br/>
              <w:t>IVD (</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t xml:space="preserve"> </w:t>
            </w:r>
            <w:proofErr w:type="spellStart"/>
            <w:r w:rsidRPr="00704A99">
              <w:rPr>
                <w:sz w:val="20"/>
                <w:szCs w:val="20"/>
                <w:lang w:eastAsia="ru-RU"/>
              </w:rPr>
              <w:t>vitro</w:t>
            </w:r>
            <w:proofErr w:type="spellEnd"/>
            <w:proofErr w:type="gramStart"/>
            <w:r w:rsidRPr="00704A99">
              <w:rPr>
                <w:sz w:val="20"/>
                <w:szCs w:val="20"/>
                <w:lang w:eastAsia="ru-RU"/>
              </w:rPr>
              <w:t xml:space="preserve"> )</w:t>
            </w:r>
            <w:proofErr w:type="gramEnd"/>
            <w:r w:rsidRPr="00704A99">
              <w:rPr>
                <w:sz w:val="20"/>
                <w:szCs w:val="20"/>
                <w:lang w:eastAsia="ru-RU"/>
              </w:rPr>
              <w:t>,</w:t>
            </w:r>
            <w:r w:rsidRPr="00704A99">
              <w:rPr>
                <w:sz w:val="20"/>
                <w:szCs w:val="20"/>
                <w:lang w:eastAsia="ru-RU"/>
              </w:rPr>
              <w:br/>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r w:rsidRPr="00704A99">
              <w:rPr>
                <w:sz w:val="20"/>
                <w:szCs w:val="20"/>
                <w:lang w:eastAsia="ru-RU"/>
              </w:rPr>
              <w:t>матеріа</w:t>
            </w:r>
            <w:proofErr w:type="spellEnd"/>
          </w:p>
        </w:tc>
        <w:tc>
          <w:tcPr>
            <w:tcW w:w="4137"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Склад набору</w:t>
            </w:r>
            <w:r w:rsidRPr="00704A99">
              <w:rPr>
                <w:sz w:val="20"/>
                <w:szCs w:val="20"/>
                <w:lang w:eastAsia="ru-RU"/>
              </w:rPr>
              <w:br/>
              <w:t xml:space="preserve">1. Реагент 1. </w:t>
            </w:r>
            <w:proofErr w:type="spellStart"/>
            <w:r w:rsidRPr="00704A99">
              <w:rPr>
                <w:sz w:val="20"/>
                <w:szCs w:val="20"/>
                <w:lang w:eastAsia="ru-RU"/>
              </w:rPr>
              <w:t>Калібратор</w:t>
            </w:r>
            <w:proofErr w:type="spellEnd"/>
            <w:r w:rsidRPr="00704A99">
              <w:rPr>
                <w:sz w:val="20"/>
                <w:szCs w:val="20"/>
                <w:lang w:eastAsia="ru-RU"/>
              </w:rPr>
              <w:t xml:space="preserve"> 1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білку</w:t>
            </w:r>
            <w:proofErr w:type="spellEnd"/>
            <w:r w:rsidRPr="00704A99">
              <w:rPr>
                <w:sz w:val="20"/>
                <w:szCs w:val="20"/>
                <w:lang w:eastAsia="ru-RU"/>
              </w:rPr>
              <w:t xml:space="preserve"> 0.1 </w:t>
            </w:r>
            <w:proofErr w:type="spellStart"/>
            <w:r w:rsidRPr="00704A99">
              <w:rPr>
                <w:sz w:val="20"/>
                <w:szCs w:val="20"/>
                <w:lang w:eastAsia="ru-RU"/>
              </w:rPr>
              <w:t>g</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(г/л).</w:t>
            </w:r>
            <w:r w:rsidRPr="00704A99">
              <w:rPr>
                <w:sz w:val="20"/>
                <w:szCs w:val="20"/>
                <w:lang w:eastAsia="ru-RU"/>
              </w:rPr>
              <w:br/>
              <w:t xml:space="preserve">2. Реагент 2. </w:t>
            </w:r>
            <w:proofErr w:type="spellStart"/>
            <w:r w:rsidRPr="00704A99">
              <w:rPr>
                <w:sz w:val="20"/>
                <w:szCs w:val="20"/>
                <w:lang w:eastAsia="ru-RU"/>
              </w:rPr>
              <w:t>Калібратор</w:t>
            </w:r>
            <w:proofErr w:type="spellEnd"/>
            <w:r w:rsidRPr="00704A99">
              <w:rPr>
                <w:sz w:val="20"/>
                <w:szCs w:val="20"/>
                <w:lang w:eastAsia="ru-RU"/>
              </w:rPr>
              <w:t xml:space="preserve"> 2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білку</w:t>
            </w:r>
            <w:proofErr w:type="spellEnd"/>
            <w:r w:rsidRPr="00704A99">
              <w:rPr>
                <w:sz w:val="20"/>
                <w:szCs w:val="20"/>
                <w:lang w:eastAsia="ru-RU"/>
              </w:rPr>
              <w:t xml:space="preserve"> 0.2 </w:t>
            </w:r>
            <w:proofErr w:type="spellStart"/>
            <w:r w:rsidRPr="00704A99">
              <w:rPr>
                <w:sz w:val="20"/>
                <w:szCs w:val="20"/>
                <w:lang w:eastAsia="ru-RU"/>
              </w:rPr>
              <w:t>g</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(г/л).</w:t>
            </w:r>
            <w:r w:rsidRPr="00704A99">
              <w:rPr>
                <w:sz w:val="20"/>
                <w:szCs w:val="20"/>
                <w:lang w:eastAsia="ru-RU"/>
              </w:rPr>
              <w:br/>
              <w:t xml:space="preserve">3. Реагент 3. </w:t>
            </w:r>
            <w:proofErr w:type="spellStart"/>
            <w:r w:rsidRPr="00704A99">
              <w:rPr>
                <w:sz w:val="20"/>
                <w:szCs w:val="20"/>
                <w:lang w:eastAsia="ru-RU"/>
              </w:rPr>
              <w:t>Калібратор</w:t>
            </w:r>
            <w:proofErr w:type="spellEnd"/>
            <w:r w:rsidRPr="00704A99">
              <w:rPr>
                <w:sz w:val="20"/>
                <w:szCs w:val="20"/>
                <w:lang w:eastAsia="ru-RU"/>
              </w:rPr>
              <w:t xml:space="preserve"> 3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білку</w:t>
            </w:r>
            <w:proofErr w:type="spellEnd"/>
            <w:r w:rsidRPr="00704A99">
              <w:rPr>
                <w:sz w:val="20"/>
                <w:szCs w:val="20"/>
                <w:lang w:eastAsia="ru-RU"/>
              </w:rPr>
              <w:t xml:space="preserve"> 0.4 </w:t>
            </w:r>
            <w:proofErr w:type="spellStart"/>
            <w:r w:rsidRPr="00704A99">
              <w:rPr>
                <w:sz w:val="20"/>
                <w:szCs w:val="20"/>
                <w:lang w:eastAsia="ru-RU"/>
              </w:rPr>
              <w:t>g</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(г/л).</w:t>
            </w:r>
            <w:r w:rsidRPr="00704A99">
              <w:rPr>
                <w:sz w:val="20"/>
                <w:szCs w:val="20"/>
                <w:lang w:eastAsia="ru-RU"/>
              </w:rPr>
              <w:br/>
              <w:t xml:space="preserve">4. Реагент 4. </w:t>
            </w:r>
            <w:proofErr w:type="spellStart"/>
            <w:r w:rsidRPr="00704A99">
              <w:rPr>
                <w:sz w:val="20"/>
                <w:szCs w:val="20"/>
                <w:lang w:eastAsia="ru-RU"/>
              </w:rPr>
              <w:t>Калібратор</w:t>
            </w:r>
            <w:proofErr w:type="spellEnd"/>
            <w:r w:rsidRPr="00704A99">
              <w:rPr>
                <w:sz w:val="20"/>
                <w:szCs w:val="20"/>
                <w:lang w:eastAsia="ru-RU"/>
              </w:rPr>
              <w:t xml:space="preserve"> 4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концентрацією</w:t>
            </w:r>
            <w:proofErr w:type="spellEnd"/>
            <w:r w:rsidRPr="00704A99">
              <w:rPr>
                <w:sz w:val="20"/>
                <w:szCs w:val="20"/>
                <w:lang w:eastAsia="ru-RU"/>
              </w:rPr>
              <w:t xml:space="preserve"> </w:t>
            </w:r>
            <w:proofErr w:type="spellStart"/>
            <w:r w:rsidRPr="00704A99">
              <w:rPr>
                <w:sz w:val="20"/>
                <w:szCs w:val="20"/>
                <w:lang w:eastAsia="ru-RU"/>
              </w:rPr>
              <w:t>білку</w:t>
            </w:r>
            <w:proofErr w:type="spellEnd"/>
            <w:r w:rsidRPr="00704A99">
              <w:rPr>
                <w:sz w:val="20"/>
                <w:szCs w:val="20"/>
                <w:lang w:eastAsia="ru-RU"/>
              </w:rPr>
              <w:t xml:space="preserve"> 0.8 </w:t>
            </w:r>
            <w:proofErr w:type="spellStart"/>
            <w:r w:rsidRPr="00704A99">
              <w:rPr>
                <w:sz w:val="20"/>
                <w:szCs w:val="20"/>
                <w:lang w:eastAsia="ru-RU"/>
              </w:rPr>
              <w:t>g</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(г/л).</w:t>
            </w:r>
            <w:r w:rsidRPr="00704A99">
              <w:rPr>
                <w:sz w:val="20"/>
                <w:szCs w:val="20"/>
                <w:lang w:eastAsia="ru-RU"/>
              </w:rPr>
              <w:br/>
              <w:t xml:space="preserve">5. Реагент 5. Контроль 1 </w:t>
            </w:r>
            <w:proofErr w:type="spellStart"/>
            <w:proofErr w:type="gramStart"/>
            <w:r w:rsidRPr="00704A99">
              <w:rPr>
                <w:sz w:val="20"/>
                <w:szCs w:val="20"/>
                <w:lang w:eastAsia="ru-RU"/>
              </w:rPr>
              <w:t>р</w:t>
            </w:r>
            <w:proofErr w:type="gramEnd"/>
            <w:r w:rsidRPr="00704A99">
              <w:rPr>
                <w:sz w:val="20"/>
                <w:szCs w:val="20"/>
                <w:lang w:eastAsia="ru-RU"/>
              </w:rPr>
              <w:t>івня</w:t>
            </w:r>
            <w:proofErr w:type="spellEnd"/>
            <w:r w:rsidRPr="00704A99">
              <w:rPr>
                <w:sz w:val="20"/>
                <w:szCs w:val="20"/>
                <w:lang w:eastAsia="ru-RU"/>
              </w:rPr>
              <w:t>.</w:t>
            </w:r>
            <w:r w:rsidRPr="00704A99">
              <w:rPr>
                <w:sz w:val="20"/>
                <w:szCs w:val="20"/>
                <w:lang w:eastAsia="ru-RU"/>
              </w:rPr>
              <w:br/>
              <w:t xml:space="preserve">6. Реагент 6. Контроль 2 </w:t>
            </w:r>
            <w:proofErr w:type="spellStart"/>
            <w:proofErr w:type="gramStart"/>
            <w:r w:rsidRPr="00704A99">
              <w:rPr>
                <w:sz w:val="20"/>
                <w:szCs w:val="20"/>
                <w:lang w:eastAsia="ru-RU"/>
              </w:rPr>
              <w:t>р</w:t>
            </w:r>
            <w:proofErr w:type="gramEnd"/>
            <w:r w:rsidRPr="00704A99">
              <w:rPr>
                <w:sz w:val="20"/>
                <w:szCs w:val="20"/>
                <w:lang w:eastAsia="ru-RU"/>
              </w:rPr>
              <w:t>івня</w:t>
            </w:r>
            <w:proofErr w:type="spellEnd"/>
            <w:r w:rsidRPr="00704A99">
              <w:rPr>
                <w:sz w:val="20"/>
                <w:szCs w:val="20"/>
                <w:lang w:eastAsia="ru-RU"/>
              </w:rPr>
              <w:t>.</w:t>
            </w:r>
            <w:r w:rsidRPr="00704A99">
              <w:rPr>
                <w:sz w:val="20"/>
                <w:szCs w:val="20"/>
                <w:lang w:eastAsia="ru-RU"/>
              </w:rPr>
              <w:br/>
              <w:t xml:space="preserve">5. </w:t>
            </w:r>
            <w:proofErr w:type="spellStart"/>
            <w:r w:rsidRPr="00704A99">
              <w:rPr>
                <w:sz w:val="20"/>
                <w:szCs w:val="20"/>
                <w:lang w:eastAsia="ru-RU"/>
              </w:rPr>
              <w:t>Інструкція</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використання</w:t>
            </w:r>
            <w:proofErr w:type="spellEnd"/>
            <w:r w:rsidRPr="00704A99">
              <w:rPr>
                <w:sz w:val="20"/>
                <w:szCs w:val="20"/>
                <w:lang w:eastAsia="ru-RU"/>
              </w:rPr>
              <w:t>.</w:t>
            </w:r>
            <w:r w:rsidRPr="00704A99">
              <w:rPr>
                <w:sz w:val="20"/>
                <w:szCs w:val="20"/>
                <w:lang w:eastAsia="ru-RU"/>
              </w:rPr>
              <w:br/>
              <w:t>6. Паспорт.</w:t>
            </w:r>
            <w:r w:rsidRPr="00704A99">
              <w:rPr>
                <w:sz w:val="20"/>
                <w:szCs w:val="20"/>
                <w:lang w:eastAsia="ru-RU"/>
              </w:rPr>
              <w:br/>
            </w:r>
            <w:proofErr w:type="spellStart"/>
            <w:r w:rsidRPr="00704A99">
              <w:rPr>
                <w:sz w:val="20"/>
                <w:szCs w:val="20"/>
                <w:lang w:eastAsia="ru-RU"/>
              </w:rPr>
              <w:t>Аналітичні</w:t>
            </w:r>
            <w:proofErr w:type="spellEnd"/>
            <w:r w:rsidRPr="00704A99">
              <w:rPr>
                <w:sz w:val="20"/>
                <w:szCs w:val="20"/>
                <w:lang w:eastAsia="ru-RU"/>
              </w:rPr>
              <w:t xml:space="preserve"> характеристики</w:t>
            </w:r>
            <w:r w:rsidRPr="00704A99">
              <w:rPr>
                <w:sz w:val="20"/>
                <w:szCs w:val="20"/>
                <w:lang w:eastAsia="ru-RU"/>
              </w:rPr>
              <w:br/>
              <w:t xml:space="preserve">1. </w:t>
            </w:r>
            <w:proofErr w:type="spellStart"/>
            <w:proofErr w:type="gramStart"/>
            <w:r w:rsidRPr="00704A99">
              <w:rPr>
                <w:sz w:val="20"/>
                <w:szCs w:val="20"/>
                <w:lang w:eastAsia="ru-RU"/>
              </w:rPr>
              <w:t>Білок</w:t>
            </w:r>
            <w:proofErr w:type="spellEnd"/>
            <w:proofErr w:type="gramEnd"/>
            <w:r w:rsidRPr="00704A99">
              <w:rPr>
                <w:sz w:val="20"/>
                <w:szCs w:val="20"/>
                <w:lang w:eastAsia="ru-RU"/>
              </w:rPr>
              <w:t xml:space="preserve"> 0.1-0.8 </w:t>
            </w:r>
            <w:proofErr w:type="spellStart"/>
            <w:r w:rsidRPr="00704A99">
              <w:rPr>
                <w:sz w:val="20"/>
                <w:szCs w:val="20"/>
                <w:lang w:eastAsia="ru-RU"/>
              </w:rPr>
              <w:t>g</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(г/л)  ±10%. </w:t>
            </w:r>
            <w:r w:rsidRPr="00704A99">
              <w:rPr>
                <w:sz w:val="20"/>
                <w:szCs w:val="20"/>
                <w:lang w:eastAsia="ru-RU"/>
              </w:rPr>
              <w:br/>
              <w:t xml:space="preserve">2. Глюкоза 1.5-7.5 </w:t>
            </w:r>
            <w:proofErr w:type="spellStart"/>
            <w:r w:rsidRPr="00704A99">
              <w:rPr>
                <w:sz w:val="20"/>
                <w:szCs w:val="20"/>
                <w:lang w:eastAsia="ru-RU"/>
              </w:rPr>
              <w:t>mmol</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w:t>
            </w:r>
            <w:proofErr w:type="spellStart"/>
            <w:r w:rsidRPr="00704A99">
              <w:rPr>
                <w:sz w:val="20"/>
                <w:szCs w:val="20"/>
                <w:lang w:eastAsia="ru-RU"/>
              </w:rPr>
              <w:t>ммоль</w:t>
            </w:r>
            <w:proofErr w:type="spellEnd"/>
            <w:r w:rsidRPr="00704A99">
              <w:rPr>
                <w:sz w:val="20"/>
                <w:szCs w:val="20"/>
                <w:lang w:eastAsia="ru-RU"/>
              </w:rPr>
              <w:t>/л)  ±5%.</w:t>
            </w:r>
            <w:r w:rsidRPr="00704A99">
              <w:rPr>
                <w:sz w:val="20"/>
                <w:szCs w:val="20"/>
                <w:lang w:eastAsia="ru-RU"/>
              </w:rPr>
              <w:br/>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proofErr w:type="gramStart"/>
            <w:r w:rsidRPr="00704A99">
              <w:rPr>
                <w:sz w:val="20"/>
                <w:szCs w:val="20"/>
                <w:lang w:eastAsia="ru-RU"/>
              </w:rPr>
              <w:t>матер</w:t>
            </w:r>
            <w:proofErr w:type="gramEnd"/>
            <w:r w:rsidRPr="00704A99">
              <w:rPr>
                <w:sz w:val="20"/>
                <w:szCs w:val="20"/>
                <w:lang w:eastAsia="ru-RU"/>
              </w:rPr>
              <w:t>іал</w:t>
            </w:r>
            <w:proofErr w:type="spellEnd"/>
            <w:r w:rsidRPr="00704A99">
              <w:rPr>
                <w:sz w:val="20"/>
                <w:szCs w:val="20"/>
                <w:lang w:eastAsia="ru-RU"/>
              </w:rPr>
              <w:t xml:space="preserve"> </w:t>
            </w:r>
            <w:proofErr w:type="spellStart"/>
            <w:r w:rsidRPr="00704A99">
              <w:rPr>
                <w:sz w:val="20"/>
                <w:szCs w:val="20"/>
                <w:lang w:eastAsia="ru-RU"/>
              </w:rPr>
              <w:t>готовий</w:t>
            </w:r>
            <w:proofErr w:type="spellEnd"/>
            <w:r w:rsidRPr="00704A99">
              <w:rPr>
                <w:sz w:val="20"/>
                <w:szCs w:val="20"/>
                <w:lang w:eastAsia="ru-RU"/>
              </w:rPr>
              <w:t xml:space="preserve"> до </w:t>
            </w:r>
            <w:proofErr w:type="spellStart"/>
            <w:r w:rsidRPr="00704A99">
              <w:rPr>
                <w:sz w:val="20"/>
                <w:szCs w:val="20"/>
                <w:lang w:eastAsia="ru-RU"/>
              </w:rPr>
              <w:t>використання</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Усі</w:t>
            </w:r>
            <w:proofErr w:type="spellEnd"/>
            <w:r w:rsidRPr="00704A99">
              <w:rPr>
                <w:sz w:val="20"/>
                <w:szCs w:val="20"/>
                <w:lang w:eastAsia="ru-RU"/>
              </w:rPr>
              <w:t xml:space="preserve"> </w:t>
            </w:r>
            <w:proofErr w:type="spellStart"/>
            <w:r w:rsidRPr="00704A99">
              <w:rPr>
                <w:sz w:val="20"/>
                <w:szCs w:val="20"/>
                <w:lang w:eastAsia="ru-RU"/>
              </w:rPr>
              <w:t>компоненти</w:t>
            </w:r>
            <w:proofErr w:type="spellEnd"/>
            <w:r w:rsidRPr="00704A99">
              <w:rPr>
                <w:sz w:val="20"/>
                <w:szCs w:val="20"/>
                <w:lang w:eastAsia="ru-RU"/>
              </w:rPr>
              <w:t xml:space="preserve"> набору </w:t>
            </w:r>
            <w:proofErr w:type="spellStart"/>
            <w:r w:rsidRPr="00704A99">
              <w:rPr>
                <w:sz w:val="20"/>
                <w:szCs w:val="20"/>
                <w:lang w:eastAsia="ru-RU"/>
              </w:rPr>
              <w:t>стабільні</w:t>
            </w:r>
            <w:proofErr w:type="spellEnd"/>
            <w:r w:rsidRPr="00704A99">
              <w:rPr>
                <w:sz w:val="20"/>
                <w:szCs w:val="20"/>
                <w:lang w:eastAsia="ru-RU"/>
              </w:rPr>
              <w:t xml:space="preserve"> до </w:t>
            </w:r>
            <w:proofErr w:type="spellStart"/>
            <w:r w:rsidRPr="00704A99">
              <w:rPr>
                <w:sz w:val="20"/>
                <w:szCs w:val="20"/>
                <w:lang w:eastAsia="ru-RU"/>
              </w:rPr>
              <w:t>закінчення</w:t>
            </w:r>
            <w:proofErr w:type="spellEnd"/>
            <w:r w:rsidRPr="00704A99">
              <w:rPr>
                <w:sz w:val="20"/>
                <w:szCs w:val="20"/>
                <w:lang w:eastAsia="ru-RU"/>
              </w:rPr>
              <w:t xml:space="preserve"> </w:t>
            </w:r>
            <w:proofErr w:type="spellStart"/>
            <w:r w:rsidRPr="00704A99">
              <w:rPr>
                <w:sz w:val="20"/>
                <w:szCs w:val="20"/>
                <w:lang w:eastAsia="ru-RU"/>
              </w:rPr>
              <w:t>терміну</w:t>
            </w:r>
            <w:proofErr w:type="spellEnd"/>
            <w:r w:rsidRPr="00704A99">
              <w:rPr>
                <w:sz w:val="20"/>
                <w:szCs w:val="20"/>
                <w:lang w:eastAsia="ru-RU"/>
              </w:rPr>
              <w:t xml:space="preserve"> </w:t>
            </w:r>
            <w:proofErr w:type="spellStart"/>
            <w:r w:rsidRPr="00704A99">
              <w:rPr>
                <w:sz w:val="20"/>
                <w:szCs w:val="20"/>
                <w:lang w:eastAsia="ru-RU"/>
              </w:rPr>
              <w:t>придатності</w:t>
            </w:r>
            <w:proofErr w:type="spellEnd"/>
            <w:r w:rsidRPr="00704A99">
              <w:rPr>
                <w:sz w:val="20"/>
                <w:szCs w:val="20"/>
                <w:lang w:eastAsia="ru-RU"/>
              </w:rPr>
              <w:t xml:space="preserve">, не </w:t>
            </w:r>
            <w:proofErr w:type="spellStart"/>
            <w:r w:rsidRPr="00704A99">
              <w:rPr>
                <w:sz w:val="20"/>
                <w:szCs w:val="20"/>
                <w:lang w:eastAsia="ru-RU"/>
              </w:rPr>
              <w:t>менше</w:t>
            </w:r>
            <w:proofErr w:type="spellEnd"/>
            <w:r w:rsidRPr="00704A99">
              <w:rPr>
                <w:sz w:val="20"/>
                <w:szCs w:val="20"/>
                <w:lang w:eastAsia="ru-RU"/>
              </w:rPr>
              <w:t xml:space="preserve"> 12 </w:t>
            </w:r>
            <w:proofErr w:type="spellStart"/>
            <w:r w:rsidRPr="00704A99">
              <w:rPr>
                <w:sz w:val="20"/>
                <w:szCs w:val="20"/>
                <w:lang w:eastAsia="ru-RU"/>
              </w:rPr>
              <w:t>мі</w:t>
            </w:r>
            <w:proofErr w:type="gramStart"/>
            <w:r w:rsidRPr="00704A99">
              <w:rPr>
                <w:sz w:val="20"/>
                <w:szCs w:val="20"/>
                <w:lang w:eastAsia="ru-RU"/>
              </w:rPr>
              <w:t>с</w:t>
            </w:r>
            <w:proofErr w:type="spellEnd"/>
            <w:proofErr w:type="gramEnd"/>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паков</w:t>
            </w:r>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6,000</w:t>
            </w:r>
          </w:p>
        </w:tc>
      </w:tr>
      <w:tr w:rsidR="00704A99" w:rsidRPr="00704A99" w:rsidTr="00704A99">
        <w:trPr>
          <w:trHeight w:val="3533"/>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04A99" w:rsidRPr="00704A99" w:rsidRDefault="00704A99" w:rsidP="00704A99">
            <w:pPr>
              <w:suppressAutoHyphens w:val="0"/>
              <w:jc w:val="right"/>
              <w:rPr>
                <w:sz w:val="20"/>
                <w:szCs w:val="20"/>
                <w:lang w:eastAsia="ru-RU"/>
              </w:rPr>
            </w:pPr>
            <w:r w:rsidRPr="00704A99">
              <w:rPr>
                <w:sz w:val="20"/>
                <w:szCs w:val="20"/>
                <w:lang w:eastAsia="ru-RU"/>
              </w:rPr>
              <w:lastRenderedPageBreak/>
              <w:t>8</w:t>
            </w:r>
          </w:p>
        </w:tc>
        <w:tc>
          <w:tcPr>
            <w:tcW w:w="2121"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 Контроль </w:t>
            </w:r>
            <w:proofErr w:type="spellStart"/>
            <w:r w:rsidRPr="00704A99">
              <w:rPr>
                <w:sz w:val="20"/>
                <w:szCs w:val="20"/>
                <w:lang w:eastAsia="ru-RU"/>
              </w:rPr>
              <w:t>сечі</w:t>
            </w:r>
            <w:proofErr w:type="spellEnd"/>
            <w:r w:rsidRPr="00704A99">
              <w:rPr>
                <w:sz w:val="20"/>
                <w:szCs w:val="20"/>
                <w:lang w:eastAsia="ru-RU"/>
              </w:rPr>
              <w:t xml:space="preserve"> - ССК</w:t>
            </w:r>
          </w:p>
        </w:tc>
        <w:tc>
          <w:tcPr>
            <w:tcW w:w="1540"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 xml:space="preserve">30219-Множинні </w:t>
            </w:r>
            <w:proofErr w:type="spellStart"/>
            <w:r w:rsidRPr="00704A99">
              <w:rPr>
                <w:sz w:val="20"/>
                <w:szCs w:val="20"/>
                <w:lang w:eastAsia="ru-RU"/>
              </w:rPr>
              <w:t>аналіти</w:t>
            </w:r>
            <w:proofErr w:type="spellEnd"/>
            <w:r w:rsidRPr="00704A99">
              <w:rPr>
                <w:sz w:val="20"/>
                <w:szCs w:val="20"/>
                <w:lang w:eastAsia="ru-RU"/>
              </w:rPr>
              <w:t xml:space="preserve"> </w:t>
            </w:r>
            <w:proofErr w:type="spellStart"/>
            <w:r w:rsidRPr="00704A99">
              <w:rPr>
                <w:sz w:val="20"/>
                <w:szCs w:val="20"/>
                <w:lang w:eastAsia="ru-RU"/>
              </w:rPr>
              <w:t>сечі</w:t>
            </w:r>
            <w:proofErr w:type="spellEnd"/>
            <w:r w:rsidRPr="00704A99">
              <w:rPr>
                <w:sz w:val="20"/>
                <w:szCs w:val="20"/>
                <w:lang w:eastAsia="ru-RU"/>
              </w:rPr>
              <w:br/>
              <w:t>IVD (</w:t>
            </w:r>
            <w:proofErr w:type="spellStart"/>
            <w:r w:rsidRPr="00704A99">
              <w:rPr>
                <w:sz w:val="20"/>
                <w:szCs w:val="20"/>
                <w:lang w:eastAsia="ru-RU"/>
              </w:rPr>
              <w:t>діагностика</w:t>
            </w:r>
            <w:proofErr w:type="spellEnd"/>
            <w:r w:rsidRPr="00704A99">
              <w:rPr>
                <w:sz w:val="20"/>
                <w:szCs w:val="20"/>
                <w:lang w:eastAsia="ru-RU"/>
              </w:rPr>
              <w:t xml:space="preserve"> </w:t>
            </w:r>
            <w:proofErr w:type="spellStart"/>
            <w:r w:rsidRPr="00704A99">
              <w:rPr>
                <w:sz w:val="20"/>
                <w:szCs w:val="20"/>
                <w:lang w:eastAsia="ru-RU"/>
              </w:rPr>
              <w:t>in</w:t>
            </w:r>
            <w:proofErr w:type="spellEnd"/>
            <w:r w:rsidRPr="00704A99">
              <w:rPr>
                <w:sz w:val="20"/>
                <w:szCs w:val="20"/>
                <w:lang w:eastAsia="ru-RU"/>
              </w:rPr>
              <w:t xml:space="preserve"> </w:t>
            </w:r>
            <w:proofErr w:type="spellStart"/>
            <w:r w:rsidRPr="00704A99">
              <w:rPr>
                <w:sz w:val="20"/>
                <w:szCs w:val="20"/>
                <w:lang w:eastAsia="ru-RU"/>
              </w:rPr>
              <w:t>vitro</w:t>
            </w:r>
            <w:proofErr w:type="spellEnd"/>
            <w:proofErr w:type="gramStart"/>
            <w:r w:rsidRPr="00704A99">
              <w:rPr>
                <w:sz w:val="20"/>
                <w:szCs w:val="20"/>
                <w:lang w:eastAsia="ru-RU"/>
              </w:rPr>
              <w:t xml:space="preserve"> )</w:t>
            </w:r>
            <w:proofErr w:type="gramEnd"/>
            <w:r w:rsidRPr="00704A99">
              <w:rPr>
                <w:sz w:val="20"/>
                <w:szCs w:val="20"/>
                <w:lang w:eastAsia="ru-RU"/>
              </w:rPr>
              <w:t>,</w:t>
            </w:r>
            <w:r w:rsidRPr="00704A99">
              <w:rPr>
                <w:sz w:val="20"/>
                <w:szCs w:val="20"/>
                <w:lang w:eastAsia="ru-RU"/>
              </w:rPr>
              <w:br/>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r w:rsidRPr="00704A99">
              <w:rPr>
                <w:sz w:val="20"/>
                <w:szCs w:val="20"/>
                <w:lang w:eastAsia="ru-RU"/>
              </w:rPr>
              <w:t>матеріал</w:t>
            </w:r>
            <w:proofErr w:type="spellEnd"/>
          </w:p>
        </w:tc>
        <w:tc>
          <w:tcPr>
            <w:tcW w:w="4137" w:type="dxa"/>
            <w:tcBorders>
              <w:top w:val="nil"/>
              <w:left w:val="nil"/>
              <w:bottom w:val="single" w:sz="4" w:space="0" w:color="auto"/>
              <w:right w:val="single" w:sz="4" w:space="0" w:color="auto"/>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Склад набору</w:t>
            </w:r>
            <w:r w:rsidRPr="00704A99">
              <w:rPr>
                <w:sz w:val="20"/>
                <w:szCs w:val="20"/>
                <w:lang w:eastAsia="ru-RU"/>
              </w:rPr>
              <w:br/>
              <w:t xml:space="preserve">1. Реагент 1. Контроль </w:t>
            </w:r>
            <w:proofErr w:type="spellStart"/>
            <w:r w:rsidRPr="00704A99">
              <w:rPr>
                <w:sz w:val="20"/>
                <w:szCs w:val="20"/>
                <w:lang w:eastAsia="ru-RU"/>
              </w:rPr>
              <w:t>сечі</w:t>
            </w:r>
            <w:proofErr w:type="spellEnd"/>
            <w:r w:rsidRPr="00704A99">
              <w:rPr>
                <w:sz w:val="20"/>
                <w:szCs w:val="20"/>
                <w:lang w:eastAsia="ru-RU"/>
              </w:rPr>
              <w:t xml:space="preserve"> 1 </w:t>
            </w:r>
            <w:proofErr w:type="spellStart"/>
            <w:proofErr w:type="gramStart"/>
            <w:r w:rsidRPr="00704A99">
              <w:rPr>
                <w:sz w:val="20"/>
                <w:szCs w:val="20"/>
                <w:lang w:eastAsia="ru-RU"/>
              </w:rPr>
              <w:t>р</w:t>
            </w:r>
            <w:proofErr w:type="gramEnd"/>
            <w:r w:rsidRPr="00704A99">
              <w:rPr>
                <w:sz w:val="20"/>
                <w:szCs w:val="20"/>
                <w:lang w:eastAsia="ru-RU"/>
              </w:rPr>
              <w:t>івня</w:t>
            </w:r>
            <w:proofErr w:type="spellEnd"/>
            <w:r w:rsidRPr="00704A99">
              <w:rPr>
                <w:sz w:val="20"/>
                <w:szCs w:val="20"/>
                <w:lang w:eastAsia="ru-RU"/>
              </w:rPr>
              <w:t>.</w:t>
            </w:r>
            <w:r w:rsidRPr="00704A99">
              <w:rPr>
                <w:sz w:val="20"/>
                <w:szCs w:val="20"/>
                <w:lang w:eastAsia="ru-RU"/>
              </w:rPr>
              <w:br/>
              <w:t xml:space="preserve">2. Реагент 2. Контроль </w:t>
            </w:r>
            <w:proofErr w:type="spellStart"/>
            <w:r w:rsidRPr="00704A99">
              <w:rPr>
                <w:sz w:val="20"/>
                <w:szCs w:val="20"/>
                <w:lang w:eastAsia="ru-RU"/>
              </w:rPr>
              <w:t>сечі</w:t>
            </w:r>
            <w:proofErr w:type="spellEnd"/>
            <w:r w:rsidRPr="00704A99">
              <w:rPr>
                <w:sz w:val="20"/>
                <w:szCs w:val="20"/>
                <w:lang w:eastAsia="ru-RU"/>
              </w:rPr>
              <w:t xml:space="preserve"> 2 </w:t>
            </w:r>
            <w:proofErr w:type="spellStart"/>
            <w:proofErr w:type="gramStart"/>
            <w:r w:rsidRPr="00704A99">
              <w:rPr>
                <w:sz w:val="20"/>
                <w:szCs w:val="20"/>
                <w:lang w:eastAsia="ru-RU"/>
              </w:rPr>
              <w:t>р</w:t>
            </w:r>
            <w:proofErr w:type="gramEnd"/>
            <w:r w:rsidRPr="00704A99">
              <w:rPr>
                <w:sz w:val="20"/>
                <w:szCs w:val="20"/>
                <w:lang w:eastAsia="ru-RU"/>
              </w:rPr>
              <w:t>івня</w:t>
            </w:r>
            <w:proofErr w:type="spellEnd"/>
            <w:r w:rsidRPr="00704A99">
              <w:rPr>
                <w:sz w:val="20"/>
                <w:szCs w:val="20"/>
                <w:lang w:eastAsia="ru-RU"/>
              </w:rPr>
              <w:t>.</w:t>
            </w:r>
            <w:r w:rsidRPr="00704A99">
              <w:rPr>
                <w:sz w:val="20"/>
                <w:szCs w:val="20"/>
                <w:lang w:eastAsia="ru-RU"/>
              </w:rPr>
              <w:br/>
              <w:t xml:space="preserve">3. </w:t>
            </w:r>
            <w:proofErr w:type="spellStart"/>
            <w:r w:rsidRPr="00704A99">
              <w:rPr>
                <w:sz w:val="20"/>
                <w:szCs w:val="20"/>
                <w:lang w:eastAsia="ru-RU"/>
              </w:rPr>
              <w:t>Інструкція</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використання</w:t>
            </w:r>
            <w:proofErr w:type="spellEnd"/>
            <w:r w:rsidRPr="00704A99">
              <w:rPr>
                <w:sz w:val="20"/>
                <w:szCs w:val="20"/>
                <w:lang w:eastAsia="ru-RU"/>
              </w:rPr>
              <w:t>.</w:t>
            </w:r>
            <w:r w:rsidRPr="00704A99">
              <w:rPr>
                <w:sz w:val="20"/>
                <w:szCs w:val="20"/>
                <w:lang w:eastAsia="ru-RU"/>
              </w:rPr>
              <w:br/>
              <w:t xml:space="preserve">4. Паспорт </w:t>
            </w:r>
            <w:proofErr w:type="spellStart"/>
            <w:r w:rsidRPr="00704A99">
              <w:rPr>
                <w:sz w:val="20"/>
                <w:szCs w:val="20"/>
                <w:lang w:eastAsia="ru-RU"/>
              </w:rPr>
              <w:t>або</w:t>
            </w:r>
            <w:proofErr w:type="spellEnd"/>
            <w:r w:rsidRPr="00704A99">
              <w:rPr>
                <w:sz w:val="20"/>
                <w:szCs w:val="20"/>
                <w:lang w:eastAsia="ru-RU"/>
              </w:rPr>
              <w:t xml:space="preserve"> </w:t>
            </w:r>
            <w:proofErr w:type="spellStart"/>
            <w:r w:rsidRPr="00704A99">
              <w:rPr>
                <w:sz w:val="20"/>
                <w:szCs w:val="20"/>
                <w:lang w:eastAsia="ru-RU"/>
              </w:rPr>
              <w:t>сертифікат</w:t>
            </w:r>
            <w:proofErr w:type="spellEnd"/>
            <w:r w:rsidRPr="00704A99">
              <w:rPr>
                <w:sz w:val="20"/>
                <w:szCs w:val="20"/>
                <w:lang w:eastAsia="ru-RU"/>
              </w:rPr>
              <w:t>.</w:t>
            </w:r>
            <w:r w:rsidRPr="00704A99">
              <w:rPr>
                <w:sz w:val="20"/>
                <w:szCs w:val="20"/>
                <w:lang w:eastAsia="ru-RU"/>
              </w:rPr>
              <w:br/>
            </w:r>
            <w:proofErr w:type="spellStart"/>
            <w:r w:rsidRPr="00704A99">
              <w:rPr>
                <w:sz w:val="20"/>
                <w:szCs w:val="20"/>
                <w:lang w:eastAsia="ru-RU"/>
              </w:rPr>
              <w:t>Аналітичні</w:t>
            </w:r>
            <w:proofErr w:type="spellEnd"/>
            <w:r w:rsidRPr="00704A99">
              <w:rPr>
                <w:sz w:val="20"/>
                <w:szCs w:val="20"/>
                <w:lang w:eastAsia="ru-RU"/>
              </w:rPr>
              <w:t xml:space="preserve"> характеристики</w:t>
            </w:r>
            <w:r w:rsidRPr="00704A99">
              <w:rPr>
                <w:sz w:val="20"/>
                <w:szCs w:val="20"/>
                <w:lang w:eastAsia="ru-RU"/>
              </w:rPr>
              <w:br/>
            </w:r>
            <w:proofErr w:type="spellStart"/>
            <w:r w:rsidRPr="00704A99">
              <w:rPr>
                <w:sz w:val="20"/>
                <w:szCs w:val="20"/>
                <w:lang w:eastAsia="ru-RU"/>
              </w:rPr>
              <w:t>Компоненти</w:t>
            </w:r>
            <w:proofErr w:type="spellEnd"/>
            <w:r w:rsidRPr="00704A99">
              <w:rPr>
                <w:sz w:val="20"/>
                <w:szCs w:val="20"/>
                <w:lang w:eastAsia="ru-RU"/>
              </w:rPr>
              <w:t xml:space="preserve"> </w:t>
            </w:r>
            <w:proofErr w:type="spellStart"/>
            <w:r w:rsidRPr="00704A99">
              <w:rPr>
                <w:sz w:val="20"/>
                <w:szCs w:val="20"/>
                <w:lang w:eastAsia="ru-RU"/>
              </w:rPr>
              <w:t>з</w:t>
            </w:r>
            <w:proofErr w:type="spellEnd"/>
            <w:r w:rsidRPr="00704A99">
              <w:rPr>
                <w:sz w:val="20"/>
                <w:szCs w:val="20"/>
                <w:lang w:eastAsia="ru-RU"/>
              </w:rPr>
              <w:t xml:space="preserve"> </w:t>
            </w:r>
            <w:proofErr w:type="spellStart"/>
            <w:r w:rsidRPr="00704A99">
              <w:rPr>
                <w:sz w:val="20"/>
                <w:szCs w:val="20"/>
                <w:lang w:eastAsia="ru-RU"/>
              </w:rPr>
              <w:t>встановленими</w:t>
            </w:r>
            <w:proofErr w:type="spellEnd"/>
            <w:r w:rsidRPr="00704A99">
              <w:rPr>
                <w:sz w:val="20"/>
                <w:szCs w:val="20"/>
                <w:lang w:eastAsia="ru-RU"/>
              </w:rPr>
              <w:t xml:space="preserve"> </w:t>
            </w:r>
            <w:proofErr w:type="spellStart"/>
            <w:r w:rsidRPr="00704A99">
              <w:rPr>
                <w:sz w:val="20"/>
                <w:szCs w:val="20"/>
                <w:lang w:eastAsia="ru-RU"/>
              </w:rPr>
              <w:t>концентраціями</w:t>
            </w:r>
            <w:proofErr w:type="spellEnd"/>
            <w:r w:rsidRPr="00704A99">
              <w:rPr>
                <w:sz w:val="20"/>
                <w:szCs w:val="20"/>
                <w:lang w:eastAsia="ru-RU"/>
              </w:rPr>
              <w:t>:</w:t>
            </w:r>
            <w:r w:rsidRPr="00704A99">
              <w:rPr>
                <w:sz w:val="20"/>
                <w:szCs w:val="20"/>
                <w:lang w:eastAsia="ru-RU"/>
              </w:rPr>
              <w:br/>
              <w:t xml:space="preserve">1. </w:t>
            </w:r>
            <w:proofErr w:type="spellStart"/>
            <w:proofErr w:type="gramStart"/>
            <w:r w:rsidRPr="00704A99">
              <w:rPr>
                <w:sz w:val="20"/>
                <w:szCs w:val="20"/>
                <w:lang w:eastAsia="ru-RU"/>
              </w:rPr>
              <w:t>Білок</w:t>
            </w:r>
            <w:proofErr w:type="spellEnd"/>
            <w:proofErr w:type="gramEnd"/>
            <w:r w:rsidRPr="00704A99">
              <w:rPr>
                <w:sz w:val="20"/>
                <w:szCs w:val="20"/>
                <w:lang w:eastAsia="ru-RU"/>
              </w:rPr>
              <w:t xml:space="preserve"> 0.1-0.8 </w:t>
            </w:r>
            <w:proofErr w:type="spellStart"/>
            <w:r w:rsidRPr="00704A99">
              <w:rPr>
                <w:sz w:val="20"/>
                <w:szCs w:val="20"/>
                <w:lang w:eastAsia="ru-RU"/>
              </w:rPr>
              <w:t>g</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(г/л)  ±10%. </w:t>
            </w:r>
            <w:r w:rsidRPr="00704A99">
              <w:rPr>
                <w:sz w:val="20"/>
                <w:szCs w:val="20"/>
                <w:lang w:eastAsia="ru-RU"/>
              </w:rPr>
              <w:br/>
              <w:t xml:space="preserve">2. Глюкоза 1.5-6.5 </w:t>
            </w:r>
            <w:proofErr w:type="spellStart"/>
            <w:r w:rsidRPr="00704A99">
              <w:rPr>
                <w:sz w:val="20"/>
                <w:szCs w:val="20"/>
                <w:lang w:eastAsia="ru-RU"/>
              </w:rPr>
              <w:t>mmol</w:t>
            </w:r>
            <w:proofErr w:type="spellEnd"/>
            <w:r w:rsidRPr="00704A99">
              <w:rPr>
                <w:sz w:val="20"/>
                <w:szCs w:val="20"/>
                <w:lang w:eastAsia="ru-RU"/>
              </w:rPr>
              <w:t>/</w:t>
            </w:r>
            <w:proofErr w:type="spellStart"/>
            <w:r w:rsidRPr="00704A99">
              <w:rPr>
                <w:sz w:val="20"/>
                <w:szCs w:val="20"/>
                <w:lang w:eastAsia="ru-RU"/>
              </w:rPr>
              <w:t>l</w:t>
            </w:r>
            <w:proofErr w:type="spellEnd"/>
            <w:r w:rsidRPr="00704A99">
              <w:rPr>
                <w:sz w:val="20"/>
                <w:szCs w:val="20"/>
                <w:lang w:eastAsia="ru-RU"/>
              </w:rPr>
              <w:t xml:space="preserve"> (</w:t>
            </w:r>
            <w:proofErr w:type="spellStart"/>
            <w:r w:rsidRPr="00704A99">
              <w:rPr>
                <w:sz w:val="20"/>
                <w:szCs w:val="20"/>
                <w:lang w:eastAsia="ru-RU"/>
              </w:rPr>
              <w:t>ммоль</w:t>
            </w:r>
            <w:proofErr w:type="spellEnd"/>
            <w:r w:rsidRPr="00704A99">
              <w:rPr>
                <w:sz w:val="20"/>
                <w:szCs w:val="20"/>
                <w:lang w:eastAsia="ru-RU"/>
              </w:rPr>
              <w:t>/л)  ±5%.</w:t>
            </w:r>
            <w:r w:rsidRPr="00704A99">
              <w:rPr>
                <w:sz w:val="20"/>
                <w:szCs w:val="20"/>
                <w:lang w:eastAsia="ru-RU"/>
              </w:rPr>
              <w:br/>
            </w:r>
            <w:proofErr w:type="spellStart"/>
            <w:r w:rsidRPr="00704A99">
              <w:rPr>
                <w:sz w:val="20"/>
                <w:szCs w:val="20"/>
                <w:lang w:eastAsia="ru-RU"/>
              </w:rPr>
              <w:t>Контрольний</w:t>
            </w:r>
            <w:proofErr w:type="spellEnd"/>
            <w:r w:rsidRPr="00704A99">
              <w:rPr>
                <w:sz w:val="20"/>
                <w:szCs w:val="20"/>
                <w:lang w:eastAsia="ru-RU"/>
              </w:rPr>
              <w:t xml:space="preserve"> </w:t>
            </w:r>
            <w:proofErr w:type="spellStart"/>
            <w:proofErr w:type="gramStart"/>
            <w:r w:rsidRPr="00704A99">
              <w:rPr>
                <w:sz w:val="20"/>
                <w:szCs w:val="20"/>
                <w:lang w:eastAsia="ru-RU"/>
              </w:rPr>
              <w:t>матер</w:t>
            </w:r>
            <w:proofErr w:type="gramEnd"/>
            <w:r w:rsidRPr="00704A99">
              <w:rPr>
                <w:sz w:val="20"/>
                <w:szCs w:val="20"/>
                <w:lang w:eastAsia="ru-RU"/>
              </w:rPr>
              <w:t>іал</w:t>
            </w:r>
            <w:proofErr w:type="spellEnd"/>
            <w:r w:rsidRPr="00704A99">
              <w:rPr>
                <w:sz w:val="20"/>
                <w:szCs w:val="20"/>
                <w:lang w:eastAsia="ru-RU"/>
              </w:rPr>
              <w:t xml:space="preserve"> </w:t>
            </w:r>
            <w:proofErr w:type="spellStart"/>
            <w:r w:rsidRPr="00704A99">
              <w:rPr>
                <w:sz w:val="20"/>
                <w:szCs w:val="20"/>
                <w:lang w:eastAsia="ru-RU"/>
              </w:rPr>
              <w:t>готовий</w:t>
            </w:r>
            <w:proofErr w:type="spellEnd"/>
            <w:r w:rsidRPr="00704A99">
              <w:rPr>
                <w:sz w:val="20"/>
                <w:szCs w:val="20"/>
                <w:lang w:eastAsia="ru-RU"/>
              </w:rPr>
              <w:t xml:space="preserve"> до </w:t>
            </w:r>
            <w:proofErr w:type="spellStart"/>
            <w:r w:rsidRPr="00704A99">
              <w:rPr>
                <w:sz w:val="20"/>
                <w:szCs w:val="20"/>
                <w:lang w:eastAsia="ru-RU"/>
              </w:rPr>
              <w:t>використання</w:t>
            </w:r>
            <w:proofErr w:type="spellEnd"/>
            <w:r w:rsidRPr="00704A99">
              <w:rPr>
                <w:sz w:val="20"/>
                <w:szCs w:val="20"/>
                <w:lang w:eastAsia="ru-RU"/>
              </w:rPr>
              <w:br/>
            </w:r>
            <w:proofErr w:type="spellStart"/>
            <w:r w:rsidRPr="00704A99">
              <w:rPr>
                <w:sz w:val="20"/>
                <w:szCs w:val="20"/>
                <w:lang w:eastAsia="ru-RU"/>
              </w:rPr>
              <w:t>Усі</w:t>
            </w:r>
            <w:proofErr w:type="spellEnd"/>
            <w:r w:rsidRPr="00704A99">
              <w:rPr>
                <w:sz w:val="20"/>
                <w:szCs w:val="20"/>
                <w:lang w:eastAsia="ru-RU"/>
              </w:rPr>
              <w:t xml:space="preserve"> </w:t>
            </w:r>
            <w:proofErr w:type="spellStart"/>
            <w:r w:rsidRPr="00704A99">
              <w:rPr>
                <w:sz w:val="20"/>
                <w:szCs w:val="20"/>
                <w:lang w:eastAsia="ru-RU"/>
              </w:rPr>
              <w:t>компоненти</w:t>
            </w:r>
            <w:proofErr w:type="spellEnd"/>
            <w:r w:rsidRPr="00704A99">
              <w:rPr>
                <w:sz w:val="20"/>
                <w:szCs w:val="20"/>
                <w:lang w:eastAsia="ru-RU"/>
              </w:rPr>
              <w:t xml:space="preserve"> набору </w:t>
            </w:r>
            <w:proofErr w:type="spellStart"/>
            <w:r w:rsidRPr="00704A99">
              <w:rPr>
                <w:sz w:val="20"/>
                <w:szCs w:val="20"/>
                <w:lang w:eastAsia="ru-RU"/>
              </w:rPr>
              <w:t>стабільні</w:t>
            </w:r>
            <w:proofErr w:type="spellEnd"/>
            <w:r w:rsidRPr="00704A99">
              <w:rPr>
                <w:sz w:val="20"/>
                <w:szCs w:val="20"/>
                <w:lang w:eastAsia="ru-RU"/>
              </w:rPr>
              <w:t xml:space="preserve"> до </w:t>
            </w:r>
            <w:proofErr w:type="spellStart"/>
            <w:r w:rsidRPr="00704A99">
              <w:rPr>
                <w:sz w:val="20"/>
                <w:szCs w:val="20"/>
                <w:lang w:eastAsia="ru-RU"/>
              </w:rPr>
              <w:t>закінчення</w:t>
            </w:r>
            <w:proofErr w:type="spellEnd"/>
            <w:r w:rsidRPr="00704A99">
              <w:rPr>
                <w:sz w:val="20"/>
                <w:szCs w:val="20"/>
                <w:lang w:eastAsia="ru-RU"/>
              </w:rPr>
              <w:t xml:space="preserve"> </w:t>
            </w:r>
            <w:proofErr w:type="spellStart"/>
            <w:r w:rsidRPr="00704A99">
              <w:rPr>
                <w:sz w:val="20"/>
                <w:szCs w:val="20"/>
                <w:lang w:eastAsia="ru-RU"/>
              </w:rPr>
              <w:t>терміну</w:t>
            </w:r>
            <w:proofErr w:type="spellEnd"/>
            <w:r w:rsidRPr="00704A99">
              <w:rPr>
                <w:sz w:val="20"/>
                <w:szCs w:val="20"/>
                <w:lang w:eastAsia="ru-RU"/>
              </w:rPr>
              <w:t xml:space="preserve"> </w:t>
            </w:r>
            <w:proofErr w:type="spellStart"/>
            <w:r w:rsidRPr="00704A99">
              <w:rPr>
                <w:sz w:val="20"/>
                <w:szCs w:val="20"/>
                <w:lang w:eastAsia="ru-RU"/>
              </w:rPr>
              <w:t>придатності</w:t>
            </w:r>
            <w:proofErr w:type="spellEnd"/>
            <w:r w:rsidRPr="00704A99">
              <w:rPr>
                <w:sz w:val="20"/>
                <w:szCs w:val="20"/>
                <w:lang w:eastAsia="ru-RU"/>
              </w:rPr>
              <w:t xml:space="preserve">, не </w:t>
            </w:r>
            <w:proofErr w:type="spellStart"/>
            <w:r w:rsidRPr="00704A99">
              <w:rPr>
                <w:sz w:val="20"/>
                <w:szCs w:val="20"/>
                <w:lang w:eastAsia="ru-RU"/>
              </w:rPr>
              <w:t>менше</w:t>
            </w:r>
            <w:proofErr w:type="spellEnd"/>
            <w:r w:rsidRPr="00704A99">
              <w:rPr>
                <w:sz w:val="20"/>
                <w:szCs w:val="20"/>
                <w:lang w:eastAsia="ru-RU"/>
              </w:rPr>
              <w:t xml:space="preserve"> 12 </w:t>
            </w:r>
            <w:proofErr w:type="spellStart"/>
            <w:r w:rsidRPr="00704A99">
              <w:rPr>
                <w:sz w:val="20"/>
                <w:szCs w:val="20"/>
                <w:lang w:eastAsia="ru-RU"/>
              </w:rPr>
              <w:t>міс</w:t>
            </w:r>
            <w:proofErr w:type="spellEnd"/>
          </w:p>
        </w:tc>
        <w:tc>
          <w:tcPr>
            <w:tcW w:w="741" w:type="dxa"/>
            <w:tcBorders>
              <w:top w:val="nil"/>
              <w:left w:val="nil"/>
              <w:bottom w:val="single" w:sz="4" w:space="0" w:color="auto"/>
              <w:right w:val="nil"/>
            </w:tcBorders>
            <w:shd w:val="clear" w:color="auto" w:fill="auto"/>
            <w:hideMark/>
          </w:tcPr>
          <w:p w:rsidR="00704A99" w:rsidRPr="00704A99" w:rsidRDefault="00704A99" w:rsidP="00704A99">
            <w:pPr>
              <w:suppressAutoHyphens w:val="0"/>
              <w:rPr>
                <w:sz w:val="20"/>
                <w:szCs w:val="20"/>
                <w:lang w:eastAsia="ru-RU"/>
              </w:rPr>
            </w:pPr>
            <w:r w:rsidRPr="00704A99">
              <w:rPr>
                <w:sz w:val="20"/>
                <w:szCs w:val="20"/>
                <w:lang w:eastAsia="ru-RU"/>
              </w:rPr>
              <w:t>паков</w:t>
            </w:r>
          </w:p>
        </w:tc>
        <w:tc>
          <w:tcPr>
            <w:tcW w:w="1132" w:type="dxa"/>
            <w:tcBorders>
              <w:top w:val="nil"/>
              <w:left w:val="single" w:sz="4" w:space="0" w:color="auto"/>
              <w:bottom w:val="single" w:sz="4" w:space="0" w:color="auto"/>
              <w:right w:val="single" w:sz="4" w:space="0" w:color="auto"/>
            </w:tcBorders>
            <w:shd w:val="clear" w:color="auto" w:fill="auto"/>
            <w:noWrap/>
            <w:hideMark/>
          </w:tcPr>
          <w:p w:rsidR="00704A99" w:rsidRPr="00704A99" w:rsidRDefault="00704A99" w:rsidP="00704A99">
            <w:pPr>
              <w:suppressAutoHyphens w:val="0"/>
              <w:jc w:val="right"/>
              <w:rPr>
                <w:sz w:val="20"/>
                <w:szCs w:val="20"/>
                <w:lang w:eastAsia="ru-RU"/>
              </w:rPr>
            </w:pPr>
            <w:r w:rsidRPr="00704A99">
              <w:rPr>
                <w:sz w:val="20"/>
                <w:szCs w:val="20"/>
                <w:lang w:eastAsia="ru-RU"/>
              </w:rPr>
              <w:t>6,000</w:t>
            </w:r>
          </w:p>
        </w:tc>
      </w:tr>
    </w:tbl>
    <w:p w:rsidR="00704A99" w:rsidRDefault="00704A99" w:rsidP="00704A99">
      <w:pPr>
        <w:widowControl w:val="0"/>
        <w:tabs>
          <w:tab w:val="left" w:pos="0"/>
        </w:tabs>
        <w:ind w:firstLine="567"/>
        <w:jc w:val="both"/>
        <w:rPr>
          <w:lang w:val="uk-UA"/>
        </w:rPr>
      </w:pPr>
    </w:p>
    <w:p w:rsidR="00704A99" w:rsidRDefault="00704A99" w:rsidP="00704A99">
      <w:pPr>
        <w:widowControl w:val="0"/>
        <w:tabs>
          <w:tab w:val="left" w:pos="0"/>
        </w:tabs>
        <w:ind w:firstLine="567"/>
        <w:jc w:val="both"/>
        <w:rPr>
          <w:lang w:val="uk-UA"/>
        </w:rPr>
      </w:pPr>
      <w:r w:rsidRPr="003A5E77">
        <w:rPr>
          <w:lang w:val="uk-UA"/>
        </w:rPr>
        <w:t>Товар повинен передаватися в неушкодженій упаковці, яка забезпечує цілісність товару та збереження його якості під час транспортування.</w:t>
      </w:r>
    </w:p>
    <w:p w:rsidR="00704A99" w:rsidRPr="003A5E77" w:rsidRDefault="00704A99" w:rsidP="00704A99">
      <w:pPr>
        <w:widowControl w:val="0"/>
        <w:tabs>
          <w:tab w:val="left" w:pos="0"/>
        </w:tabs>
        <w:ind w:firstLine="567"/>
        <w:jc w:val="both"/>
        <w:rPr>
          <w:lang w:val="uk-UA"/>
        </w:rPr>
      </w:pPr>
      <w:r w:rsidRPr="003A5E77">
        <w:rPr>
          <w:bCs/>
          <w:lang w:val="uk-UA"/>
        </w:rPr>
        <w:t xml:space="preserve">Товар, запропонований учасником, повинен відповідати </w:t>
      </w:r>
      <w:proofErr w:type="spellStart"/>
      <w:r w:rsidRPr="003A5E77">
        <w:rPr>
          <w:bCs/>
          <w:lang w:val="uk-UA"/>
        </w:rPr>
        <w:t>медико-технічним</w:t>
      </w:r>
      <w:proofErr w:type="spellEnd"/>
      <w:r w:rsidRPr="003A5E77">
        <w:rPr>
          <w:bCs/>
          <w:lang w:val="uk-UA"/>
        </w:rPr>
        <w:t xml:space="preserve"> вимогам, встановленим у даному додатку до тендерної документації (далі – ТД). </w:t>
      </w:r>
      <w:r w:rsidRPr="003A5E77">
        <w:rPr>
          <w:lang w:val="uk-UA"/>
        </w:rPr>
        <w:t xml:space="preserve">Учасник у складі тендерної пропозиції повинен надати </w:t>
      </w:r>
      <w:r w:rsidRPr="003A5E77">
        <w:rPr>
          <w:iCs/>
          <w:lang w:val="uk-UA"/>
        </w:rPr>
        <w:t>довідку про технічні, якісні та інші характеристики</w:t>
      </w:r>
      <w:r w:rsidRPr="003A5E77">
        <w:rPr>
          <w:lang w:val="uk-UA"/>
        </w:rPr>
        <w:t xml:space="preserve"> складену у довільній формі (з власним підписом та печаткою (у разі застосування), що повинна містити вичерпні відомості щодо технічних, якісних та інших вимог до предмета закупівлі, встановленим замовником, із зазначенням документів, які підтверджують ці вимоги.</w:t>
      </w:r>
    </w:p>
    <w:p w:rsidR="00704A99" w:rsidRPr="00AF3A79" w:rsidRDefault="00704A99" w:rsidP="00704A99">
      <w:pPr>
        <w:widowControl w:val="0"/>
        <w:ind w:firstLine="567"/>
        <w:contextualSpacing/>
        <w:jc w:val="both"/>
        <w:rPr>
          <w:color w:val="000000"/>
          <w:lang w:val="uk-UA" w:eastAsia="uk-UA"/>
        </w:rPr>
      </w:pPr>
      <w:r w:rsidRPr="003A5E77">
        <w:rPr>
          <w:lang w:val="uk-UA"/>
        </w:rPr>
        <w:t xml:space="preserve">Якість товару повинна відповідати </w:t>
      </w:r>
      <w:r w:rsidRPr="003A5E77">
        <w:rPr>
          <w:rFonts w:eastAsia="TimesNewRomanPSMT"/>
          <w:lang w:val="uk-UA"/>
        </w:rPr>
        <w:t>встановленим/зареєстрованим діючим нормативним актам (державним стандартам (технічним умовам) ДСТУ</w:t>
      </w:r>
      <w:r w:rsidRPr="003A5E77">
        <w:rPr>
          <w:lang w:val="uk-UA"/>
        </w:rPr>
        <w:t xml:space="preserve"> та підтверджуватися сертифікатами відповідності або сертифікатами якості (сертифікатами аналізу, паспортами якості) виробника, або декларацією відповідності, або іншими документами, передбаченими чинним законодавством, - надаються завірені належним чином копії у складі тендерної пропозиції.</w:t>
      </w:r>
    </w:p>
    <w:p w:rsidR="00704A99" w:rsidRDefault="00704A99" w:rsidP="00704A99">
      <w:pPr>
        <w:tabs>
          <w:tab w:val="left" w:pos="1080"/>
        </w:tabs>
        <w:spacing w:line="264" w:lineRule="auto"/>
        <w:jc w:val="center"/>
        <w:rPr>
          <w:b/>
          <w:lang w:val="uk-UA"/>
        </w:rPr>
      </w:pPr>
    </w:p>
    <w:p w:rsidR="00704A99" w:rsidRDefault="00704A99" w:rsidP="00704A99">
      <w:pPr>
        <w:tabs>
          <w:tab w:val="left" w:pos="1080"/>
        </w:tabs>
        <w:spacing w:line="264" w:lineRule="auto"/>
        <w:ind w:firstLine="567"/>
        <w:jc w:val="both"/>
        <w:rPr>
          <w:lang w:val="uk-UA"/>
        </w:rPr>
      </w:pPr>
      <w:r w:rsidRPr="00704A99">
        <w:rPr>
          <w:lang w:val="uk-UA"/>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r>
        <w:rPr>
          <w:lang w:val="uk-UA"/>
        </w:rPr>
        <w:t>.</w:t>
      </w:r>
    </w:p>
    <w:p w:rsidR="00704A99" w:rsidRDefault="00704A99" w:rsidP="00704A99">
      <w:pPr>
        <w:widowControl w:val="0"/>
        <w:tabs>
          <w:tab w:val="left" w:pos="0"/>
        </w:tabs>
        <w:ind w:firstLine="567"/>
        <w:jc w:val="both"/>
        <w:rPr>
          <w:lang w:val="uk-UA"/>
        </w:rPr>
      </w:pPr>
      <w:r>
        <w:rPr>
          <w:lang w:val="uk-UA"/>
        </w:rPr>
        <w:t>Постачання товару здійснюється протягом року у кількості і зазначені терміни та за заявкою покупця.</w:t>
      </w:r>
    </w:p>
    <w:p w:rsidR="00704A99" w:rsidRPr="00704A99" w:rsidRDefault="00704A99" w:rsidP="00704A99">
      <w:pPr>
        <w:tabs>
          <w:tab w:val="left" w:pos="1080"/>
        </w:tabs>
        <w:spacing w:line="264" w:lineRule="auto"/>
        <w:ind w:firstLine="567"/>
        <w:jc w:val="both"/>
        <w:rPr>
          <w:lang w:val="uk-UA"/>
        </w:rPr>
      </w:pPr>
    </w:p>
    <w:sectPr w:rsidR="00704A99" w:rsidRPr="00704A99" w:rsidSect="00AE3D0D">
      <w:pgSz w:w="12200" w:h="16838"/>
      <w:pgMar w:top="709" w:right="1134"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Mono">
    <w:altName w:val="Courier New"/>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3A79"/>
    <w:multiLevelType w:val="hybridMultilevel"/>
    <w:tmpl w:val="D2E09BA4"/>
    <w:lvl w:ilvl="0" w:tplc="547EF4B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849"/>
    <w:rsid w:val="00074037"/>
    <w:rsid w:val="00097C76"/>
    <w:rsid w:val="000D034E"/>
    <w:rsid w:val="000D54D1"/>
    <w:rsid w:val="00121F47"/>
    <w:rsid w:val="00132A5B"/>
    <w:rsid w:val="001405A1"/>
    <w:rsid w:val="00141ABC"/>
    <w:rsid w:val="00182542"/>
    <w:rsid w:val="001A2486"/>
    <w:rsid w:val="00221EBD"/>
    <w:rsid w:val="00232CB7"/>
    <w:rsid w:val="00257264"/>
    <w:rsid w:val="00266376"/>
    <w:rsid w:val="0028104C"/>
    <w:rsid w:val="00293F43"/>
    <w:rsid w:val="002B6756"/>
    <w:rsid w:val="002C2D51"/>
    <w:rsid w:val="00303878"/>
    <w:rsid w:val="00350EE9"/>
    <w:rsid w:val="00397C90"/>
    <w:rsid w:val="003A5E77"/>
    <w:rsid w:val="003C1205"/>
    <w:rsid w:val="00414274"/>
    <w:rsid w:val="00430136"/>
    <w:rsid w:val="00490C08"/>
    <w:rsid w:val="004C4899"/>
    <w:rsid w:val="004D7A18"/>
    <w:rsid w:val="004E3ABB"/>
    <w:rsid w:val="004E5049"/>
    <w:rsid w:val="004F5E88"/>
    <w:rsid w:val="00512522"/>
    <w:rsid w:val="0051768F"/>
    <w:rsid w:val="005270E6"/>
    <w:rsid w:val="00566DFB"/>
    <w:rsid w:val="005903A9"/>
    <w:rsid w:val="005968C2"/>
    <w:rsid w:val="005B1BD5"/>
    <w:rsid w:val="005C3C01"/>
    <w:rsid w:val="005D63DE"/>
    <w:rsid w:val="005E4960"/>
    <w:rsid w:val="005F36F3"/>
    <w:rsid w:val="00607E4B"/>
    <w:rsid w:val="00617D7A"/>
    <w:rsid w:val="0063500A"/>
    <w:rsid w:val="00650FF1"/>
    <w:rsid w:val="00651443"/>
    <w:rsid w:val="006A791A"/>
    <w:rsid w:val="006B2CBD"/>
    <w:rsid w:val="006B5772"/>
    <w:rsid w:val="006C79E5"/>
    <w:rsid w:val="00704A99"/>
    <w:rsid w:val="0071436C"/>
    <w:rsid w:val="00745D24"/>
    <w:rsid w:val="00787255"/>
    <w:rsid w:val="00793218"/>
    <w:rsid w:val="007B6E6C"/>
    <w:rsid w:val="008132EE"/>
    <w:rsid w:val="00841483"/>
    <w:rsid w:val="00894B95"/>
    <w:rsid w:val="008A43A8"/>
    <w:rsid w:val="008B23AB"/>
    <w:rsid w:val="008B6C61"/>
    <w:rsid w:val="008E0929"/>
    <w:rsid w:val="008F284C"/>
    <w:rsid w:val="00986969"/>
    <w:rsid w:val="00991917"/>
    <w:rsid w:val="00994723"/>
    <w:rsid w:val="009A1DCA"/>
    <w:rsid w:val="009A43C7"/>
    <w:rsid w:val="009A6D4D"/>
    <w:rsid w:val="009B2D08"/>
    <w:rsid w:val="009E791A"/>
    <w:rsid w:val="00A30432"/>
    <w:rsid w:val="00A43775"/>
    <w:rsid w:val="00A7778A"/>
    <w:rsid w:val="00A819EF"/>
    <w:rsid w:val="00A822FF"/>
    <w:rsid w:val="00A87624"/>
    <w:rsid w:val="00AD5E98"/>
    <w:rsid w:val="00AF3A79"/>
    <w:rsid w:val="00B30BD3"/>
    <w:rsid w:val="00B75C12"/>
    <w:rsid w:val="00BC4212"/>
    <w:rsid w:val="00BF1BF1"/>
    <w:rsid w:val="00C46849"/>
    <w:rsid w:val="00C518A8"/>
    <w:rsid w:val="00CA4D63"/>
    <w:rsid w:val="00CD3B80"/>
    <w:rsid w:val="00CF793A"/>
    <w:rsid w:val="00D42EF2"/>
    <w:rsid w:val="00D45535"/>
    <w:rsid w:val="00D73CBD"/>
    <w:rsid w:val="00D80B35"/>
    <w:rsid w:val="00DB5753"/>
    <w:rsid w:val="00E11B22"/>
    <w:rsid w:val="00E24CC9"/>
    <w:rsid w:val="00E94552"/>
    <w:rsid w:val="00E9686D"/>
    <w:rsid w:val="00EA2ABE"/>
    <w:rsid w:val="00EB0AF6"/>
    <w:rsid w:val="00EC1796"/>
    <w:rsid w:val="00F11C6B"/>
    <w:rsid w:val="00F40D4F"/>
    <w:rsid w:val="00F81A51"/>
    <w:rsid w:val="00F9349D"/>
    <w:rsid w:val="00FA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4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
    <w:basedOn w:val="a"/>
    <w:link w:val="a4"/>
    <w:uiPriority w:val="99"/>
    <w:qFormat/>
    <w:rsid w:val="00C46849"/>
    <w:pPr>
      <w:ind w:left="720"/>
      <w:contextualSpacing/>
    </w:pPr>
  </w:style>
  <w:style w:type="paragraph" w:customStyle="1" w:styleId="a5">
    <w:name w:val="Текст у вказаному форматі"/>
    <w:basedOn w:val="a"/>
    <w:rsid w:val="00C46849"/>
    <w:rPr>
      <w:rFonts w:ascii="Liberation Mono" w:hAnsi="Liberation Mono" w:cs="Liberation Mono"/>
      <w:sz w:val="20"/>
      <w:szCs w:val="20"/>
    </w:rPr>
  </w:style>
  <w:style w:type="character" w:customStyle="1" w:styleId="a4">
    <w:name w:val="Абзац списка Знак"/>
    <w:aliases w:val="AC List 01 Знак,EBRD List Знак,Список уровня 2 Знак,название табл/рис Знак,заголовок 1.1 Знак"/>
    <w:link w:val="a3"/>
    <w:uiPriority w:val="34"/>
    <w:locked/>
    <w:rsid w:val="00C46849"/>
    <w:rPr>
      <w:rFonts w:ascii="Times New Roman" w:eastAsia="Times New Roman" w:hAnsi="Times New Roman" w:cs="Times New Roman"/>
      <w:sz w:val="24"/>
      <w:szCs w:val="24"/>
      <w:lang w:eastAsia="zh-CN"/>
    </w:rPr>
  </w:style>
  <w:style w:type="paragraph" w:styleId="a6">
    <w:name w:val="No Spacing"/>
    <w:link w:val="a7"/>
    <w:qFormat/>
    <w:rsid w:val="00745D24"/>
    <w:pPr>
      <w:spacing w:after="0" w:line="240" w:lineRule="auto"/>
    </w:pPr>
    <w:rPr>
      <w:rFonts w:ascii="Calibri" w:eastAsia="Calibri" w:hAnsi="Calibri" w:cs="Times New Roman"/>
      <w:lang w:val="uk-UA"/>
    </w:rPr>
  </w:style>
  <w:style w:type="paragraph" w:styleId="a8">
    <w:name w:val="Normal (Web)"/>
    <w:aliases w:val="Знак2, Знак2"/>
    <w:basedOn w:val="a"/>
    <w:link w:val="a9"/>
    <w:qFormat/>
    <w:rsid w:val="009A43C7"/>
    <w:pPr>
      <w:spacing w:before="280" w:after="280"/>
    </w:pPr>
    <w:rPr>
      <w:lang w:eastAsia="ar-SA"/>
    </w:rPr>
  </w:style>
  <w:style w:type="character" w:customStyle="1" w:styleId="a9">
    <w:name w:val="Обычный (веб) Знак"/>
    <w:aliases w:val="Знак2 Знак, Знак2 Знак"/>
    <w:link w:val="a8"/>
    <w:locked/>
    <w:rsid w:val="009A43C7"/>
    <w:rPr>
      <w:rFonts w:ascii="Times New Roman" w:eastAsia="Times New Roman" w:hAnsi="Times New Roman" w:cs="Times New Roman"/>
      <w:sz w:val="24"/>
      <w:szCs w:val="24"/>
      <w:lang w:eastAsia="ar-SA"/>
    </w:rPr>
  </w:style>
  <w:style w:type="character" w:customStyle="1" w:styleId="a7">
    <w:name w:val="Без интервала Знак"/>
    <w:basedOn w:val="a0"/>
    <w:link w:val="a6"/>
    <w:locked/>
    <w:rsid w:val="009A43C7"/>
    <w:rPr>
      <w:rFonts w:ascii="Calibri" w:eastAsia="Calibri" w:hAnsi="Calibri" w:cs="Times New Roman"/>
      <w:lang w:val="uk-UA"/>
    </w:rPr>
  </w:style>
  <w:style w:type="paragraph" w:customStyle="1" w:styleId="1">
    <w:name w:val="Обычный1"/>
    <w:rsid w:val="00AF3A79"/>
    <w:pPr>
      <w:spacing w:after="0"/>
    </w:pPr>
    <w:rPr>
      <w:rFonts w:ascii="Arial" w:eastAsia="Arial" w:hAnsi="Arial" w:cs="Arial"/>
      <w:color w:val="000000"/>
      <w:szCs w:val="20"/>
      <w:lang w:eastAsia="ru-RU"/>
    </w:rPr>
  </w:style>
  <w:style w:type="paragraph" w:styleId="aa">
    <w:name w:val="Body Text"/>
    <w:basedOn w:val="a"/>
    <w:link w:val="10"/>
    <w:rsid w:val="008132EE"/>
    <w:pPr>
      <w:widowControl w:val="0"/>
      <w:autoSpaceDE w:val="0"/>
      <w:spacing w:after="120"/>
    </w:pPr>
    <w:rPr>
      <w:rFonts w:ascii="Times New Roman CYR" w:hAnsi="Times New Roman CYR"/>
      <w:lang w:eastAsia="ar-SA"/>
    </w:rPr>
  </w:style>
  <w:style w:type="character" w:customStyle="1" w:styleId="ab">
    <w:name w:val="Основной текст Знак"/>
    <w:basedOn w:val="a0"/>
    <w:uiPriority w:val="99"/>
    <w:semiHidden/>
    <w:rsid w:val="008132EE"/>
    <w:rPr>
      <w:rFonts w:ascii="Times New Roman" w:eastAsia="Times New Roman" w:hAnsi="Times New Roman" w:cs="Times New Roman"/>
      <w:sz w:val="24"/>
      <w:szCs w:val="24"/>
      <w:lang w:eastAsia="zh-CN"/>
    </w:rPr>
  </w:style>
  <w:style w:type="character" w:customStyle="1" w:styleId="10">
    <w:name w:val="Основной текст Знак1"/>
    <w:link w:val="aa"/>
    <w:rsid w:val="008132EE"/>
    <w:rPr>
      <w:rFonts w:ascii="Times New Roman CYR" w:eastAsia="Times New Roman" w:hAnsi="Times New Roman CYR" w:cs="Times New Roman"/>
      <w:sz w:val="24"/>
      <w:szCs w:val="24"/>
      <w:lang w:eastAsia="ar-SA"/>
    </w:rPr>
  </w:style>
  <w:style w:type="paragraph" w:customStyle="1" w:styleId="Standard">
    <w:name w:val="Standard"/>
    <w:rsid w:val="001405A1"/>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0253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7F99B-25DA-4714-BB24-5F2E7729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38</cp:revision>
  <cp:lastPrinted>2022-07-07T07:46:00Z</cp:lastPrinted>
  <dcterms:created xsi:type="dcterms:W3CDTF">2022-10-30T16:44:00Z</dcterms:created>
  <dcterms:modified xsi:type="dcterms:W3CDTF">2024-03-21T09:30:00Z</dcterms:modified>
</cp:coreProperties>
</file>