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7" w:rsidRPr="00E504DB" w:rsidRDefault="00F17CE7" w:rsidP="00E504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  <w:r w:rsidRPr="00E504DB">
        <w:rPr>
          <w:rFonts w:ascii="Times New Roman" w:hAnsi="Times New Roman"/>
          <w:b/>
          <w:bCs/>
          <w:color w:val="000000"/>
          <w:lang w:val="uk-UA" w:eastAsia="uk-UA"/>
        </w:rPr>
        <w:t>ОГОЛОШЕННЯ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  <w:r w:rsidRPr="00E504DB">
        <w:rPr>
          <w:rFonts w:ascii="Times New Roman" w:hAnsi="Times New Roman"/>
          <w:b/>
          <w:bCs/>
          <w:color w:val="000000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Pr="00E504DB">
        <w:rPr>
          <w:rFonts w:ascii="Times New Roman" w:hAnsi="Times New Roman"/>
          <w:b/>
          <w:bCs/>
          <w:color w:val="000000"/>
          <w:lang w:val="uk-UA" w:eastAsia="uk-UA"/>
        </w:rPr>
        <w:t xml:space="preserve"> з особливостями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uk-UA" w:eastAsia="uk-UA"/>
        </w:rPr>
      </w:pP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uk-UA"/>
        </w:rPr>
      </w:pPr>
      <w:bookmarkStart w:id="2" w:name="n655"/>
      <w:bookmarkStart w:id="3" w:name="n656"/>
      <w:bookmarkEnd w:id="2"/>
      <w:bookmarkEnd w:id="3"/>
      <w:r w:rsidRPr="00E504DB">
        <w:rPr>
          <w:b/>
          <w:color w:val="000000"/>
          <w:sz w:val="22"/>
          <w:szCs w:val="22"/>
          <w:lang w:val="uk-UA"/>
        </w:rPr>
        <w:t>Найменування замовника:</w:t>
      </w:r>
      <w:r w:rsidRPr="00E504DB">
        <w:rPr>
          <w:color w:val="000000"/>
          <w:sz w:val="22"/>
          <w:szCs w:val="22"/>
          <w:lang w:val="uk-UA"/>
        </w:rPr>
        <w:t xml:space="preserve"> </w:t>
      </w:r>
      <w:r w:rsidRPr="00E504DB">
        <w:rPr>
          <w:b/>
          <w:sz w:val="22"/>
          <w:szCs w:val="22"/>
          <w:shd w:val="clear" w:color="auto" w:fill="FFFFFF"/>
          <w:lang w:val="uk-UA"/>
        </w:rPr>
        <w:t>Комунальна установа «Центр соціального обслуговування Захарівської селищної ради Роздільнянського району Одеської області»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 xml:space="preserve">      1.1.Місцезнаходження  замовника:</w:t>
      </w:r>
      <w:r w:rsidRPr="00E504DB">
        <w:rPr>
          <w:color w:val="000000"/>
          <w:sz w:val="22"/>
          <w:szCs w:val="22"/>
          <w:lang w:val="uk-UA"/>
        </w:rPr>
        <w:t xml:space="preserve"> </w:t>
      </w:r>
      <w:r w:rsidRPr="00E504DB">
        <w:rPr>
          <w:b/>
          <w:sz w:val="22"/>
          <w:szCs w:val="22"/>
          <w:shd w:val="clear" w:color="auto" w:fill="FFFFFF"/>
          <w:lang w:val="uk-UA"/>
        </w:rPr>
        <w:t>66700 Одеська область Роздільнянський район смт . Захарівка ,вулиця Суворова ,5.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>1.2.Ідентифікаційний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504DB">
        <w:rPr>
          <w:color w:val="000000"/>
          <w:sz w:val="22"/>
          <w:szCs w:val="22"/>
          <w:lang w:val="uk-UA"/>
        </w:rPr>
        <w:t xml:space="preserve">: </w:t>
      </w:r>
      <w:r w:rsidRPr="00E504DB">
        <w:rPr>
          <w:b/>
          <w:sz w:val="22"/>
          <w:szCs w:val="22"/>
          <w:shd w:val="clear" w:color="auto" w:fill="FFFFFF"/>
          <w:lang w:val="uk-UA"/>
        </w:rPr>
        <w:t>44037586.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color w:val="000000"/>
          <w:sz w:val="22"/>
          <w:szCs w:val="22"/>
          <w:lang w:val="uk-UA"/>
        </w:rPr>
        <w:t xml:space="preserve">      </w:t>
      </w:r>
      <w:r w:rsidRPr="00E504DB">
        <w:rPr>
          <w:b/>
          <w:color w:val="000000"/>
          <w:sz w:val="22"/>
          <w:szCs w:val="22"/>
          <w:lang w:val="uk-UA"/>
        </w:rPr>
        <w:t>1.3. Категорія замовника:</w:t>
      </w:r>
      <w:r w:rsidRPr="00E504DB">
        <w:rPr>
          <w:color w:val="000000"/>
          <w:sz w:val="22"/>
          <w:szCs w:val="22"/>
          <w:lang w:val="uk-UA"/>
        </w:rPr>
        <w:t xml:space="preserve"> Юридична особа, яка забезпечує потреби держави або територіальної громади (п. 3 ч. 4 ст. 2 Закону України «Про публічні закупівлі»)</w:t>
      </w: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  <w:lang w:val="uk-UA"/>
        </w:rPr>
      </w:pPr>
      <w:bookmarkStart w:id="4" w:name="n657"/>
      <w:bookmarkEnd w:id="4"/>
      <w:r w:rsidRPr="00E504DB">
        <w:rPr>
          <w:b/>
          <w:color w:val="000000"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n415"/>
      <w:bookmarkEnd w:id="5"/>
      <w:r w:rsidRPr="00E504DB">
        <w:rPr>
          <w:b/>
          <w:color w:val="000000"/>
          <w:sz w:val="22"/>
          <w:szCs w:val="22"/>
          <w:lang w:val="uk-UA"/>
        </w:rPr>
        <w:t xml:space="preserve"> </w:t>
      </w:r>
      <w:bookmarkStart w:id="6" w:name="n658"/>
      <w:bookmarkEnd w:id="6"/>
      <w:r w:rsidRPr="00E504DB">
        <w:rPr>
          <w:sz w:val="22"/>
          <w:szCs w:val="22"/>
          <w:lang w:val="uk-UA"/>
        </w:rPr>
        <w:t>за  ДК 021:2015 - 09120000-6 — Газове паливо  «Природний газ».</w:t>
      </w:r>
    </w:p>
    <w:p w:rsidR="00F17CE7" w:rsidRPr="00E504DB" w:rsidRDefault="00F17CE7" w:rsidP="00D160F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uk-UA"/>
        </w:rPr>
      </w:pPr>
      <w:r w:rsidRPr="00E504DB">
        <w:rPr>
          <w:rFonts w:ascii="Times New Roman" w:hAnsi="Times New Roman"/>
          <w:lang w:val="uk-UA"/>
        </w:rPr>
        <w:t xml:space="preserve"> </w:t>
      </w:r>
      <w:r w:rsidRPr="00E504DB">
        <w:rPr>
          <w:rFonts w:ascii="Times New Roman" w:hAnsi="Times New Roman"/>
          <w:b/>
          <w:lang w:val="uk-UA"/>
        </w:rPr>
        <w:t xml:space="preserve">2.1. Конкретна назва предмета закупівлі: </w:t>
      </w:r>
      <w:r w:rsidRPr="00E504DB">
        <w:rPr>
          <w:lang w:val="uk-UA"/>
        </w:rPr>
        <w:t xml:space="preserve">Природний газ </w:t>
      </w: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>Кількість товарів, обсяг робіт або послуг:</w:t>
      </w:r>
      <w:r w:rsidR="00F02097">
        <w:rPr>
          <w:color w:val="000000"/>
          <w:sz w:val="22"/>
          <w:szCs w:val="22"/>
          <w:lang w:val="uk-UA"/>
        </w:rPr>
        <w:t xml:space="preserve"> </w:t>
      </w:r>
      <w:r w:rsidR="00F6062F">
        <w:rPr>
          <w:color w:val="000000"/>
          <w:sz w:val="22"/>
          <w:szCs w:val="22"/>
          <w:lang w:val="uk-UA"/>
        </w:rPr>
        <w:t>10,0</w:t>
      </w:r>
      <w:r w:rsidR="00CF6DD1">
        <w:rPr>
          <w:color w:val="000000"/>
          <w:sz w:val="22"/>
          <w:szCs w:val="22"/>
          <w:lang w:val="uk-UA"/>
        </w:rPr>
        <w:t xml:space="preserve"> </w:t>
      </w:r>
      <w:r w:rsidR="00F02097">
        <w:rPr>
          <w:color w:val="000000"/>
          <w:sz w:val="22"/>
          <w:szCs w:val="22"/>
          <w:lang w:val="uk-UA"/>
        </w:rPr>
        <w:t>тисяч кубічних метрів</w:t>
      </w:r>
    </w:p>
    <w:p w:rsidR="00F17CE7" w:rsidRPr="00E504DB" w:rsidRDefault="00F17CE7" w:rsidP="00C5187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sz w:val="22"/>
          <w:szCs w:val="22"/>
          <w:lang w:val="uk-UA"/>
        </w:rPr>
        <w:t>3.1. Місце поставки товарів, місце виконання робіт чи надання послуг</w:t>
      </w:r>
      <w:bookmarkStart w:id="7" w:name="n417"/>
      <w:bookmarkEnd w:id="7"/>
      <w:r w:rsidRPr="00E504DB">
        <w:rPr>
          <w:sz w:val="22"/>
          <w:szCs w:val="22"/>
          <w:lang w:val="uk-UA"/>
        </w:rPr>
        <w:t xml:space="preserve">: </w:t>
      </w:r>
      <w:r w:rsidRPr="00E504DB">
        <w:rPr>
          <w:b/>
          <w:sz w:val="22"/>
          <w:szCs w:val="22"/>
          <w:shd w:val="clear" w:color="auto" w:fill="FFFFFF"/>
          <w:lang w:val="uk-UA"/>
        </w:rPr>
        <w:t>66700 Одеська область Роздільнянський район смт . Захарівка ,вулиця Суворова ,5.</w:t>
      </w:r>
    </w:p>
    <w:p w:rsidR="00F17CE7" w:rsidRPr="00E504DB" w:rsidRDefault="00F17CE7" w:rsidP="00C5187E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504DB">
        <w:rPr>
          <w:sz w:val="22"/>
          <w:szCs w:val="22"/>
          <w:lang w:val="uk-UA"/>
        </w:rPr>
        <w:t xml:space="preserve">      4. Очікувана вартість предмета закупівлі: </w:t>
      </w:r>
      <w:r w:rsidR="00F6062F">
        <w:rPr>
          <w:sz w:val="22"/>
          <w:szCs w:val="22"/>
          <w:lang w:val="uk-UA"/>
        </w:rPr>
        <w:t>165338,90</w:t>
      </w:r>
      <w:r w:rsidRPr="00E504DB">
        <w:rPr>
          <w:sz w:val="22"/>
          <w:szCs w:val="22"/>
          <w:lang w:val="uk-UA"/>
        </w:rPr>
        <w:t xml:space="preserve"> грн. з ПДВ.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8" w:name="n659"/>
      <w:bookmarkEnd w:id="8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5. Строк поставки товарів, виконання робіт, надання послуг:</w:t>
      </w:r>
      <w:r w:rsidRPr="00E504DB">
        <w:rPr>
          <w:rFonts w:ascii="Times New Roman" w:hAnsi="Times New Roman"/>
          <w:color w:val="000000"/>
          <w:lang w:val="uk-UA"/>
        </w:rPr>
        <w:t xml:space="preserve"> з </w:t>
      </w:r>
      <w:r w:rsidR="00F42755" w:rsidRPr="00E504DB">
        <w:rPr>
          <w:rFonts w:ascii="Times New Roman" w:hAnsi="Times New Roman"/>
          <w:color w:val="000000"/>
          <w:lang w:val="uk-UA"/>
        </w:rPr>
        <w:t xml:space="preserve"> </w:t>
      </w:r>
      <w:r w:rsidR="0063669F">
        <w:rPr>
          <w:rFonts w:ascii="Times New Roman" w:hAnsi="Times New Roman"/>
          <w:color w:val="000000"/>
          <w:lang w:val="uk-UA"/>
        </w:rPr>
        <w:t>0</w:t>
      </w:r>
      <w:r w:rsidR="00F6062F">
        <w:rPr>
          <w:rFonts w:ascii="Times New Roman" w:hAnsi="Times New Roman"/>
          <w:color w:val="000000"/>
          <w:lang w:val="uk-UA"/>
        </w:rPr>
        <w:t>1січня</w:t>
      </w:r>
      <w:r w:rsidR="00F42755" w:rsidRPr="00E504DB">
        <w:rPr>
          <w:rFonts w:ascii="Times New Roman" w:hAnsi="Times New Roman"/>
          <w:color w:val="000000"/>
          <w:lang w:val="uk-UA"/>
        </w:rPr>
        <w:t xml:space="preserve"> </w:t>
      </w:r>
      <w:r w:rsidRPr="00E504DB">
        <w:rPr>
          <w:rFonts w:ascii="Times New Roman" w:hAnsi="Times New Roman"/>
          <w:color w:val="000000"/>
          <w:lang w:val="uk-UA"/>
        </w:rPr>
        <w:t>202</w:t>
      </w:r>
      <w:r w:rsidR="00F6062F">
        <w:rPr>
          <w:rFonts w:ascii="Times New Roman" w:hAnsi="Times New Roman"/>
          <w:color w:val="000000"/>
          <w:lang w:val="uk-UA"/>
        </w:rPr>
        <w:t>4</w:t>
      </w:r>
      <w:r w:rsidRPr="00E504DB">
        <w:rPr>
          <w:rFonts w:ascii="Times New Roman" w:hAnsi="Times New Roman"/>
          <w:color w:val="000000"/>
          <w:lang w:val="uk-UA"/>
        </w:rPr>
        <w:t xml:space="preserve"> року до </w:t>
      </w:r>
      <w:r w:rsidR="00F6062F">
        <w:rPr>
          <w:rFonts w:ascii="Times New Roman" w:hAnsi="Times New Roman"/>
          <w:color w:val="000000"/>
          <w:lang w:val="uk-UA"/>
        </w:rPr>
        <w:t>15</w:t>
      </w:r>
      <w:r w:rsidR="0063669F">
        <w:rPr>
          <w:rFonts w:ascii="Times New Roman" w:hAnsi="Times New Roman"/>
          <w:color w:val="000000"/>
          <w:lang w:val="uk-UA"/>
        </w:rPr>
        <w:t>квітня</w:t>
      </w:r>
      <w:r w:rsidR="00F6062F">
        <w:rPr>
          <w:rFonts w:ascii="Times New Roman" w:hAnsi="Times New Roman"/>
          <w:color w:val="000000"/>
          <w:lang w:val="uk-UA"/>
        </w:rPr>
        <w:t>.2024</w:t>
      </w:r>
      <w:r w:rsidRPr="00E504DB">
        <w:rPr>
          <w:rFonts w:ascii="Times New Roman" w:hAnsi="Times New Roman"/>
          <w:color w:val="000000"/>
          <w:lang w:val="uk-UA"/>
        </w:rPr>
        <w:t xml:space="preserve"> року.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9" w:name="n660"/>
      <w:bookmarkEnd w:id="9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6. Кінцевий строк подання тендерних пропозицій:</w:t>
      </w:r>
      <w:r w:rsidRPr="00E504DB">
        <w:rPr>
          <w:rFonts w:ascii="Times New Roman" w:hAnsi="Times New Roman"/>
          <w:color w:val="000000"/>
          <w:lang w:val="uk-UA"/>
        </w:rPr>
        <w:t xml:space="preserve"> </w:t>
      </w:r>
      <w:r w:rsidR="00F6062F">
        <w:rPr>
          <w:rFonts w:ascii="Times New Roman" w:hAnsi="Times New Roman"/>
          <w:color w:val="000000"/>
          <w:lang w:val="uk-UA"/>
        </w:rPr>
        <w:t>09.12</w:t>
      </w:r>
      <w:r w:rsidRPr="00E504DB">
        <w:rPr>
          <w:rFonts w:ascii="Times New Roman" w:hAnsi="Times New Roman"/>
          <w:color w:val="000000"/>
          <w:lang w:val="uk-UA"/>
        </w:rPr>
        <w:t>.202</w:t>
      </w:r>
      <w:r w:rsidR="008E399C" w:rsidRPr="00E504DB">
        <w:rPr>
          <w:rFonts w:ascii="Times New Roman" w:hAnsi="Times New Roman"/>
          <w:color w:val="000000"/>
          <w:lang w:val="uk-UA"/>
        </w:rPr>
        <w:t>3</w:t>
      </w:r>
      <w:r w:rsidRPr="00E504DB">
        <w:rPr>
          <w:rFonts w:ascii="Times New Roman" w:hAnsi="Times New Roman"/>
          <w:color w:val="000000"/>
          <w:lang w:val="uk-UA"/>
        </w:rPr>
        <w:t xml:space="preserve"> року до 17:00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lang w:val="uk-UA"/>
        </w:rPr>
      </w:pPr>
      <w:bookmarkStart w:id="10" w:name="n661"/>
      <w:bookmarkEnd w:id="10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7. Умови оплати</w:t>
      </w:r>
      <w:r w:rsidRPr="00E504DB">
        <w:rPr>
          <w:rFonts w:ascii="Times New Roman" w:hAnsi="Times New Roman"/>
          <w:lang w:val="uk-UA"/>
        </w:rPr>
        <w:t>:</w:t>
      </w:r>
    </w:p>
    <w:tbl>
      <w:tblPr>
        <w:tblW w:w="1148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4961"/>
        <w:gridCol w:w="992"/>
        <w:gridCol w:w="992"/>
        <w:gridCol w:w="1517"/>
        <w:gridCol w:w="1177"/>
      </w:tblGrid>
      <w:tr w:rsidR="00F17CE7" w:rsidRPr="00285752" w:rsidTr="00285752">
        <w:tc>
          <w:tcPr>
            <w:tcW w:w="1844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bookmarkStart w:id="11" w:name="_Hlk15297878"/>
            <w:r w:rsidRPr="00285752">
              <w:rPr>
                <w:b/>
                <w:b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4961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992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992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Період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(днів)</w:t>
            </w:r>
          </w:p>
        </w:tc>
        <w:tc>
          <w:tcPr>
            <w:tcW w:w="1517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Тип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днів</w:t>
            </w:r>
          </w:p>
        </w:tc>
        <w:tc>
          <w:tcPr>
            <w:tcW w:w="1177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Розмір</w:t>
            </w:r>
          </w:p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оплати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(%)</w:t>
            </w:r>
          </w:p>
        </w:tc>
      </w:tr>
      <w:tr w:rsidR="00F17CE7" w:rsidRPr="00285752" w:rsidTr="00285752">
        <w:tc>
          <w:tcPr>
            <w:tcW w:w="1844" w:type="dxa"/>
          </w:tcPr>
          <w:p w:rsidR="00F17CE7" w:rsidRPr="00285752" w:rsidRDefault="00F17CE7" w:rsidP="00285752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85752">
              <w:rPr>
                <w:rFonts w:ascii="Times New Roman" w:hAnsi="Times New Roman"/>
                <w:shd w:val="clear" w:color="auto" w:fill="FFFFFF"/>
                <w:lang w:val="uk-UA"/>
              </w:rPr>
              <w:t> </w:t>
            </w:r>
            <w:r w:rsidRPr="00285752">
              <w:rPr>
                <w:rFonts w:ascii="Times New Roman" w:hAnsi="Times New Roman"/>
                <w:b/>
                <w:color w:val="000000"/>
                <w:lang w:val="uk-UA"/>
              </w:rPr>
              <w:t>поставка товару</w:t>
            </w:r>
            <w:r w:rsidRPr="0028575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28575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8575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F17CE7" w:rsidRPr="00285752" w:rsidRDefault="00F17CE7" w:rsidP="002857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285752">
              <w:rPr>
                <w:color w:val="454545"/>
                <w:sz w:val="19"/>
                <w:szCs w:val="19"/>
                <w:lang w:val="uk-UA"/>
              </w:rPr>
              <w:t>Оплата за природний газ за відповідний розрахунковий період (місяць) здійснюється Споживачем виключно грошовими коштами в наступному порядку: 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 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відповідний розрахунковий період.</w:t>
            </w:r>
            <w:r w:rsidRPr="00285752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992" w:type="dxa"/>
          </w:tcPr>
          <w:p w:rsidR="00F17CE7" w:rsidRPr="00285752" w:rsidRDefault="00F17CE7" w:rsidP="002857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5752">
              <w:rPr>
                <w:rFonts w:ascii="Times New Roman" w:hAnsi="Times New Roman"/>
                <w:lang w:val="uk-UA"/>
              </w:rPr>
              <w:t xml:space="preserve">Післяоплата </w:t>
            </w:r>
          </w:p>
        </w:tc>
        <w:tc>
          <w:tcPr>
            <w:tcW w:w="992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517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lang w:val="uk-UA"/>
              </w:rPr>
              <w:t xml:space="preserve">Календарні </w:t>
            </w:r>
          </w:p>
        </w:tc>
        <w:tc>
          <w:tcPr>
            <w:tcW w:w="1177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F17CE7" w:rsidRPr="006746F0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2" w:name="n662"/>
      <w:bookmarkEnd w:id="11"/>
      <w:bookmarkEnd w:id="12"/>
      <w:r w:rsidRPr="006746F0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    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>8. Мова (мови), якою (якими) повинні готуватися тендерні пропозиції:</w:t>
      </w:r>
      <w:r w:rsidRPr="00E504DB">
        <w:rPr>
          <w:rFonts w:ascii="Times New Roman" w:hAnsi="Times New Roman"/>
          <w:color w:val="000000"/>
          <w:lang w:val="uk-UA"/>
        </w:rPr>
        <w:t xml:space="preserve"> українська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bookmarkStart w:id="13" w:name="n663"/>
      <w:bookmarkEnd w:id="13"/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9. Розмір забезпечення тендерних пропозицій (якщо замовник вимагає його надати): 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     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 xml:space="preserve">    9.1.Вид  забезпечення тендерних пропозицій (якщо замовник вимагає його надати):  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     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>9.2.Умови надання забезпечення тендерних пропозицій (якщо замовник вимагає його  надати):</w:t>
      </w:r>
      <w:r w:rsidRPr="00E504DB">
        <w:rPr>
          <w:rFonts w:ascii="Times New Roman" w:hAnsi="Times New Roman"/>
          <w:color w:val="000000"/>
          <w:lang w:val="uk-UA"/>
        </w:rPr>
        <w:t xml:space="preserve">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14" w:name="n664"/>
      <w:bookmarkEnd w:id="14"/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E504DB">
        <w:rPr>
          <w:rFonts w:ascii="Times New Roman" w:hAnsi="Times New Roman"/>
          <w:b/>
          <w:color w:val="000000"/>
          <w:u w:val="single"/>
          <w:lang w:val="uk-UA"/>
        </w:rPr>
        <w:t>відповідно до частини третьої статті 10 цього Закону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:  </w:t>
      </w:r>
      <w:r w:rsidRPr="00E504DB">
        <w:rPr>
          <w:rFonts w:ascii="Times New Roman" w:hAnsi="Times New Roman"/>
          <w:color w:val="000000"/>
          <w:lang w:val="uk-UA"/>
        </w:rPr>
        <w:t>---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 xml:space="preserve">    10.1. Час розкриття тендерних пропозицій, якщо оголошення про проведення відкритих торгів оприлюднюється </w:t>
      </w:r>
      <w:r w:rsidRPr="00E504DB">
        <w:rPr>
          <w:rFonts w:ascii="Times New Roman" w:hAnsi="Times New Roman"/>
          <w:b/>
          <w:color w:val="000000"/>
          <w:u w:val="single"/>
          <w:lang w:val="uk-UA"/>
        </w:rPr>
        <w:t>відповідно до частини третьої статті 10 цього Закону</w:t>
      </w:r>
      <w:r w:rsidRPr="00E504DB">
        <w:rPr>
          <w:rFonts w:ascii="Times New Roman" w:hAnsi="Times New Roman"/>
          <w:b/>
          <w:color w:val="000000"/>
          <w:lang w:val="uk-UA"/>
        </w:rPr>
        <w:t>:</w:t>
      </w:r>
      <w:r w:rsidRPr="00E504DB">
        <w:rPr>
          <w:rFonts w:ascii="Times New Roman" w:hAnsi="Times New Roman"/>
          <w:color w:val="000000"/>
          <w:lang w:val="uk-UA"/>
        </w:rPr>
        <w:t xml:space="preserve">  ---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15" w:name="n665"/>
      <w:bookmarkEnd w:id="15"/>
      <w:r w:rsidRPr="00E504DB">
        <w:rPr>
          <w:rFonts w:ascii="Times New Roman" w:hAnsi="Times New Roman"/>
          <w:color w:val="000000"/>
          <w:lang w:val="uk-UA"/>
        </w:rPr>
        <w:t xml:space="preserve">     </w:t>
      </w:r>
      <w:r w:rsidRPr="00E504DB">
        <w:rPr>
          <w:rFonts w:ascii="Times New Roman" w:hAnsi="Times New Roman"/>
          <w:b/>
          <w:color w:val="000000"/>
          <w:lang w:val="uk-UA"/>
        </w:rPr>
        <w:t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Pr="00E504DB">
        <w:rPr>
          <w:rFonts w:ascii="Times New Roman" w:hAnsi="Times New Roman"/>
          <w:color w:val="000000"/>
          <w:lang w:val="uk-UA"/>
        </w:rPr>
        <w:t xml:space="preserve"> 0,5% - </w:t>
      </w:r>
      <w:r w:rsidR="00F6062F">
        <w:rPr>
          <w:rFonts w:ascii="Times New Roman" w:hAnsi="Times New Roman"/>
          <w:color w:val="000000"/>
          <w:lang w:val="uk-UA"/>
        </w:rPr>
        <w:t>826,69</w:t>
      </w:r>
      <w:r w:rsidRPr="00E504DB">
        <w:rPr>
          <w:rFonts w:ascii="Times New Roman" w:hAnsi="Times New Roman"/>
          <w:color w:val="000000"/>
          <w:lang w:val="uk-UA"/>
        </w:rPr>
        <w:t xml:space="preserve"> грн.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bookmarkStart w:id="16" w:name="n666"/>
      <w:bookmarkEnd w:id="16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12. Математична формула для розрахунку приведеної ціни (у разі її застосування):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>не застосовується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lang w:val="uk-UA"/>
        </w:rPr>
      </w:pPr>
      <w:bookmarkStart w:id="17" w:name="n667"/>
      <w:bookmarkEnd w:id="17"/>
      <w:r w:rsidRPr="00E504DB">
        <w:rPr>
          <w:rFonts w:ascii="Times New Roman" w:hAnsi="Times New Roman"/>
          <w:i/>
          <w:iCs/>
          <w:color w:val="000000"/>
          <w:lang w:val="uk-UA"/>
        </w:rPr>
        <w:t>В оголошенні про проведення відкритих торгів може зазначатися інша інформація.</w:t>
      </w:r>
    </w:p>
    <w:p w:rsidR="00F17CE7" w:rsidRPr="006746F0" w:rsidRDefault="00F17CE7" w:rsidP="00D160F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</w:p>
    <w:tbl>
      <w:tblPr>
        <w:tblW w:w="12739" w:type="dxa"/>
        <w:tblLayout w:type="fixed"/>
        <w:tblLook w:val="00A0"/>
      </w:tblPr>
      <w:tblGrid>
        <w:gridCol w:w="3664"/>
        <w:gridCol w:w="3285"/>
        <w:gridCol w:w="2895"/>
        <w:gridCol w:w="2895"/>
      </w:tblGrid>
      <w:tr w:rsidR="00F17CE7" w:rsidRPr="00285752" w:rsidTr="00713EB6">
        <w:trPr>
          <w:trHeight w:val="131"/>
        </w:trPr>
        <w:tc>
          <w:tcPr>
            <w:tcW w:w="3664" w:type="dxa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  <w:p w:rsidR="00F17CE7" w:rsidRPr="00285752" w:rsidRDefault="00F17CE7" w:rsidP="00D160F6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8575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________________</w:t>
            </w:r>
          </w:p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F17CE7" w:rsidRPr="00285752" w:rsidRDefault="00CF6DD1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_GoBack"/>
            <w:bookmarkEnd w:id="18"/>
            <w:r>
              <w:rPr>
                <w:color w:val="000000"/>
                <w:lang w:val="uk-UA"/>
              </w:rPr>
              <w:t>Тетяна ГАМАРЦ</w:t>
            </w:r>
            <w:r w:rsidR="00F17CE7" w:rsidRPr="00285752">
              <w:rPr>
                <w:color w:val="000000"/>
                <w:lang w:val="uk-UA"/>
              </w:rPr>
              <w:t xml:space="preserve"> </w:t>
            </w:r>
            <w:r w:rsidR="00F17CE7" w:rsidRPr="0028575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95" w:type="dxa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F17CE7" w:rsidRPr="00BA7EE1" w:rsidRDefault="00F17CE7" w:rsidP="00D160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17CE7" w:rsidRPr="00BA7EE1" w:rsidSect="00FE6E81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9BB"/>
    <w:multiLevelType w:val="hybridMultilevel"/>
    <w:tmpl w:val="56406166"/>
    <w:lvl w:ilvl="0" w:tplc="D9006544">
      <w:start w:val="1"/>
      <w:numFmt w:val="decimal"/>
      <w:lvlText w:val="%1."/>
      <w:lvlJc w:val="left"/>
      <w:pPr>
        <w:ind w:left="779" w:hanging="39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">
    <w:nsid w:val="59055528"/>
    <w:multiLevelType w:val="hybridMultilevel"/>
    <w:tmpl w:val="3670C6C6"/>
    <w:lvl w:ilvl="0" w:tplc="42A886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25D38"/>
    <w:multiLevelType w:val="hybridMultilevel"/>
    <w:tmpl w:val="24B0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A1"/>
    <w:rsid w:val="000050AB"/>
    <w:rsid w:val="00005B05"/>
    <w:rsid w:val="00007E77"/>
    <w:rsid w:val="00021F36"/>
    <w:rsid w:val="00023405"/>
    <w:rsid w:val="000428EC"/>
    <w:rsid w:val="0004416E"/>
    <w:rsid w:val="00057067"/>
    <w:rsid w:val="00063053"/>
    <w:rsid w:val="00067112"/>
    <w:rsid w:val="00076537"/>
    <w:rsid w:val="000778DD"/>
    <w:rsid w:val="000847B6"/>
    <w:rsid w:val="000A07AF"/>
    <w:rsid w:val="000A7284"/>
    <w:rsid w:val="000D47EF"/>
    <w:rsid w:val="000D6FF4"/>
    <w:rsid w:val="000E571E"/>
    <w:rsid w:val="000F5532"/>
    <w:rsid w:val="00110C56"/>
    <w:rsid w:val="00150CE6"/>
    <w:rsid w:val="001601A6"/>
    <w:rsid w:val="001644BB"/>
    <w:rsid w:val="00183C00"/>
    <w:rsid w:val="00195273"/>
    <w:rsid w:val="001A1DD1"/>
    <w:rsid w:val="001A4AF8"/>
    <w:rsid w:val="001B6511"/>
    <w:rsid w:val="001C098E"/>
    <w:rsid w:val="001D0056"/>
    <w:rsid w:val="001D270F"/>
    <w:rsid w:val="001D3180"/>
    <w:rsid w:val="001E39B3"/>
    <w:rsid w:val="001F634B"/>
    <w:rsid w:val="002359DD"/>
    <w:rsid w:val="00236E57"/>
    <w:rsid w:val="00245C8C"/>
    <w:rsid w:val="00251B20"/>
    <w:rsid w:val="0025726F"/>
    <w:rsid w:val="0026796A"/>
    <w:rsid w:val="0027338E"/>
    <w:rsid w:val="00285752"/>
    <w:rsid w:val="00287F03"/>
    <w:rsid w:val="002A4FF9"/>
    <w:rsid w:val="002A50E4"/>
    <w:rsid w:val="002C0341"/>
    <w:rsid w:val="002D1D9C"/>
    <w:rsid w:val="002E11D3"/>
    <w:rsid w:val="002E24DD"/>
    <w:rsid w:val="003006FD"/>
    <w:rsid w:val="00300DE9"/>
    <w:rsid w:val="00315F3B"/>
    <w:rsid w:val="00343C9D"/>
    <w:rsid w:val="00344D1E"/>
    <w:rsid w:val="00352068"/>
    <w:rsid w:val="00361363"/>
    <w:rsid w:val="00375C40"/>
    <w:rsid w:val="00375C51"/>
    <w:rsid w:val="00375C5A"/>
    <w:rsid w:val="0037624D"/>
    <w:rsid w:val="003816C0"/>
    <w:rsid w:val="00384AA7"/>
    <w:rsid w:val="00386943"/>
    <w:rsid w:val="003A67AE"/>
    <w:rsid w:val="003B7434"/>
    <w:rsid w:val="003C64DA"/>
    <w:rsid w:val="003D2743"/>
    <w:rsid w:val="003E4BA8"/>
    <w:rsid w:val="00400080"/>
    <w:rsid w:val="004030F9"/>
    <w:rsid w:val="00403A3A"/>
    <w:rsid w:val="00416E33"/>
    <w:rsid w:val="004271D5"/>
    <w:rsid w:val="0043389F"/>
    <w:rsid w:val="004349B8"/>
    <w:rsid w:val="0044590E"/>
    <w:rsid w:val="004470F8"/>
    <w:rsid w:val="00457069"/>
    <w:rsid w:val="004577E1"/>
    <w:rsid w:val="00462445"/>
    <w:rsid w:val="00476EC3"/>
    <w:rsid w:val="00485E82"/>
    <w:rsid w:val="00492F05"/>
    <w:rsid w:val="00495CCC"/>
    <w:rsid w:val="004969D7"/>
    <w:rsid w:val="004A43FF"/>
    <w:rsid w:val="004B719C"/>
    <w:rsid w:val="004C7EEA"/>
    <w:rsid w:val="004E032E"/>
    <w:rsid w:val="004E11E2"/>
    <w:rsid w:val="004F214C"/>
    <w:rsid w:val="004F26B1"/>
    <w:rsid w:val="00521FA3"/>
    <w:rsid w:val="00523B29"/>
    <w:rsid w:val="00524135"/>
    <w:rsid w:val="005423E1"/>
    <w:rsid w:val="00583C30"/>
    <w:rsid w:val="00590684"/>
    <w:rsid w:val="00592E65"/>
    <w:rsid w:val="00596BBE"/>
    <w:rsid w:val="005B1264"/>
    <w:rsid w:val="005D44AA"/>
    <w:rsid w:val="005F6F3C"/>
    <w:rsid w:val="005F7821"/>
    <w:rsid w:val="00611884"/>
    <w:rsid w:val="00612A2A"/>
    <w:rsid w:val="00615BAD"/>
    <w:rsid w:val="00616554"/>
    <w:rsid w:val="00635686"/>
    <w:rsid w:val="0063669F"/>
    <w:rsid w:val="00654532"/>
    <w:rsid w:val="00657D88"/>
    <w:rsid w:val="006746F0"/>
    <w:rsid w:val="00690A9F"/>
    <w:rsid w:val="00691DA4"/>
    <w:rsid w:val="00693BF2"/>
    <w:rsid w:val="006A0B00"/>
    <w:rsid w:val="006A0F32"/>
    <w:rsid w:val="006C3FF1"/>
    <w:rsid w:val="006D1966"/>
    <w:rsid w:val="006D7027"/>
    <w:rsid w:val="006E46BD"/>
    <w:rsid w:val="006E6AAF"/>
    <w:rsid w:val="00713EB6"/>
    <w:rsid w:val="00717015"/>
    <w:rsid w:val="00722655"/>
    <w:rsid w:val="00733401"/>
    <w:rsid w:val="00753822"/>
    <w:rsid w:val="007555B8"/>
    <w:rsid w:val="00757260"/>
    <w:rsid w:val="00761F7D"/>
    <w:rsid w:val="00772F55"/>
    <w:rsid w:val="00775814"/>
    <w:rsid w:val="007905A3"/>
    <w:rsid w:val="007A782A"/>
    <w:rsid w:val="007C60DF"/>
    <w:rsid w:val="007D50E6"/>
    <w:rsid w:val="007D5BB9"/>
    <w:rsid w:val="007D73CA"/>
    <w:rsid w:val="007E7E03"/>
    <w:rsid w:val="00802E27"/>
    <w:rsid w:val="00812C7F"/>
    <w:rsid w:val="00840052"/>
    <w:rsid w:val="008476CD"/>
    <w:rsid w:val="008603E2"/>
    <w:rsid w:val="0087655C"/>
    <w:rsid w:val="008A0C95"/>
    <w:rsid w:val="008A1D4F"/>
    <w:rsid w:val="008B2790"/>
    <w:rsid w:val="008B666D"/>
    <w:rsid w:val="008C18D7"/>
    <w:rsid w:val="008C269F"/>
    <w:rsid w:val="008C2EE0"/>
    <w:rsid w:val="008D3894"/>
    <w:rsid w:val="008E399C"/>
    <w:rsid w:val="008F7C7E"/>
    <w:rsid w:val="00906F40"/>
    <w:rsid w:val="00914021"/>
    <w:rsid w:val="0092273B"/>
    <w:rsid w:val="009245CA"/>
    <w:rsid w:val="00932D2B"/>
    <w:rsid w:val="00941EE1"/>
    <w:rsid w:val="00953B4E"/>
    <w:rsid w:val="0099209E"/>
    <w:rsid w:val="009A64E8"/>
    <w:rsid w:val="009C3039"/>
    <w:rsid w:val="009D3E4F"/>
    <w:rsid w:val="009E2221"/>
    <w:rsid w:val="009E46D0"/>
    <w:rsid w:val="00A04A0E"/>
    <w:rsid w:val="00A161A8"/>
    <w:rsid w:val="00A217BF"/>
    <w:rsid w:val="00A271E0"/>
    <w:rsid w:val="00A27DF3"/>
    <w:rsid w:val="00A4639F"/>
    <w:rsid w:val="00A5033D"/>
    <w:rsid w:val="00A51C5A"/>
    <w:rsid w:val="00A53DFD"/>
    <w:rsid w:val="00A55894"/>
    <w:rsid w:val="00A73A6A"/>
    <w:rsid w:val="00A77956"/>
    <w:rsid w:val="00AA3AD6"/>
    <w:rsid w:val="00AB422F"/>
    <w:rsid w:val="00AC2E26"/>
    <w:rsid w:val="00AF13C5"/>
    <w:rsid w:val="00B010AB"/>
    <w:rsid w:val="00B02AA1"/>
    <w:rsid w:val="00B046FB"/>
    <w:rsid w:val="00B14F24"/>
    <w:rsid w:val="00B26882"/>
    <w:rsid w:val="00B55799"/>
    <w:rsid w:val="00B66425"/>
    <w:rsid w:val="00B869A1"/>
    <w:rsid w:val="00B95E72"/>
    <w:rsid w:val="00BA2A8E"/>
    <w:rsid w:val="00BA7EE1"/>
    <w:rsid w:val="00BD78ED"/>
    <w:rsid w:val="00BE03C9"/>
    <w:rsid w:val="00BE4EF5"/>
    <w:rsid w:val="00C01A90"/>
    <w:rsid w:val="00C20B46"/>
    <w:rsid w:val="00C42159"/>
    <w:rsid w:val="00C5187E"/>
    <w:rsid w:val="00C53385"/>
    <w:rsid w:val="00C53A0E"/>
    <w:rsid w:val="00C6020E"/>
    <w:rsid w:val="00C64AC6"/>
    <w:rsid w:val="00C756D6"/>
    <w:rsid w:val="00C86EEB"/>
    <w:rsid w:val="00C8715A"/>
    <w:rsid w:val="00C915AF"/>
    <w:rsid w:val="00CA3A31"/>
    <w:rsid w:val="00CB186B"/>
    <w:rsid w:val="00CB247D"/>
    <w:rsid w:val="00CB30D6"/>
    <w:rsid w:val="00CB7D56"/>
    <w:rsid w:val="00CE40AA"/>
    <w:rsid w:val="00CF6DD1"/>
    <w:rsid w:val="00D0085F"/>
    <w:rsid w:val="00D1033A"/>
    <w:rsid w:val="00D10429"/>
    <w:rsid w:val="00D160F6"/>
    <w:rsid w:val="00D24BC0"/>
    <w:rsid w:val="00D30B86"/>
    <w:rsid w:val="00D402A7"/>
    <w:rsid w:val="00D46239"/>
    <w:rsid w:val="00D67182"/>
    <w:rsid w:val="00D67F1C"/>
    <w:rsid w:val="00DA0E83"/>
    <w:rsid w:val="00DA188F"/>
    <w:rsid w:val="00DA3239"/>
    <w:rsid w:val="00DA5FA5"/>
    <w:rsid w:val="00DA67A8"/>
    <w:rsid w:val="00DB16BB"/>
    <w:rsid w:val="00DB76F8"/>
    <w:rsid w:val="00DC3FC2"/>
    <w:rsid w:val="00DC4499"/>
    <w:rsid w:val="00DC6F5D"/>
    <w:rsid w:val="00DD2AA1"/>
    <w:rsid w:val="00DD5142"/>
    <w:rsid w:val="00DD5C79"/>
    <w:rsid w:val="00DE718B"/>
    <w:rsid w:val="00E01310"/>
    <w:rsid w:val="00E1094F"/>
    <w:rsid w:val="00E14D95"/>
    <w:rsid w:val="00E25AAE"/>
    <w:rsid w:val="00E504DB"/>
    <w:rsid w:val="00E510D5"/>
    <w:rsid w:val="00E8213C"/>
    <w:rsid w:val="00E85D16"/>
    <w:rsid w:val="00EC01EE"/>
    <w:rsid w:val="00EC6787"/>
    <w:rsid w:val="00EF14EC"/>
    <w:rsid w:val="00F02097"/>
    <w:rsid w:val="00F05FAB"/>
    <w:rsid w:val="00F1445B"/>
    <w:rsid w:val="00F17CE7"/>
    <w:rsid w:val="00F42755"/>
    <w:rsid w:val="00F437BF"/>
    <w:rsid w:val="00F6062F"/>
    <w:rsid w:val="00F64175"/>
    <w:rsid w:val="00F64581"/>
    <w:rsid w:val="00F772D1"/>
    <w:rsid w:val="00F841BF"/>
    <w:rsid w:val="00F84DC1"/>
    <w:rsid w:val="00F86DD7"/>
    <w:rsid w:val="00FA76AA"/>
    <w:rsid w:val="00FB0C8B"/>
    <w:rsid w:val="00FB7535"/>
    <w:rsid w:val="00FE6E81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D2AA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F7C7E"/>
    <w:pPr>
      <w:ind w:left="720"/>
      <w:contextualSpacing/>
    </w:pPr>
  </w:style>
  <w:style w:type="character" w:styleId="a5">
    <w:name w:val="Hyperlink"/>
    <w:basedOn w:val="a0"/>
    <w:uiPriority w:val="99"/>
    <w:rsid w:val="00DA0E83"/>
    <w:rPr>
      <w:rFonts w:cs="Times New Roman"/>
      <w:color w:val="0563C1"/>
      <w:u w:val="single"/>
    </w:rPr>
  </w:style>
  <w:style w:type="paragraph" w:customStyle="1" w:styleId="rvps2">
    <w:name w:val="rvps2"/>
    <w:basedOn w:val="a"/>
    <w:uiPriority w:val="99"/>
    <w:rsid w:val="00EC6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a0"/>
    <w:uiPriority w:val="99"/>
    <w:rsid w:val="001C098E"/>
    <w:rPr>
      <w:rFonts w:cs="Times New Roman"/>
    </w:rPr>
  </w:style>
  <w:style w:type="table" w:styleId="a6">
    <w:name w:val="Table Grid"/>
    <w:basedOn w:val="a1"/>
    <w:uiPriority w:val="99"/>
    <w:rsid w:val="00E8213C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E821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0C8B"/>
    <w:rPr>
      <w:rFonts w:ascii="Segoe UI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2A50E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512</Words>
  <Characters>2922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Юзерs</cp:lastModifiedBy>
  <cp:revision>183</cp:revision>
  <cp:lastPrinted>2022-10-26T10:15:00Z</cp:lastPrinted>
  <dcterms:created xsi:type="dcterms:W3CDTF">2017-02-07T08:59:00Z</dcterms:created>
  <dcterms:modified xsi:type="dcterms:W3CDTF">2023-12-01T09:44:00Z</dcterms:modified>
</cp:coreProperties>
</file>