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12B" w:rsidRPr="00FD702F" w:rsidRDefault="0005312B" w:rsidP="00C47D63">
      <w:pPr>
        <w:spacing w:line="240" w:lineRule="auto"/>
        <w:ind w:right="2"/>
        <w:jc w:val="right"/>
        <w:rPr>
          <w:rFonts w:ascii="Times New Roman" w:hAnsi="Times New Roman" w:cs="Times New Roman"/>
          <w:b/>
          <w:sz w:val="24"/>
          <w:szCs w:val="24"/>
          <w:lang w:val="uk-UA"/>
        </w:rPr>
      </w:pPr>
      <w:r w:rsidRPr="00070471">
        <w:rPr>
          <w:rFonts w:ascii="Times New Roman" w:hAnsi="Times New Roman" w:cs="Times New Roman"/>
          <w:b/>
          <w:sz w:val="24"/>
          <w:szCs w:val="24"/>
          <w:lang w:val="uk-UA"/>
        </w:rPr>
        <w:t xml:space="preserve"> </w:t>
      </w:r>
      <w:r w:rsidRPr="00FD702F">
        <w:rPr>
          <w:rFonts w:ascii="Times New Roman" w:hAnsi="Times New Roman" w:cs="Times New Roman"/>
          <w:b/>
          <w:sz w:val="24"/>
          <w:szCs w:val="24"/>
          <w:lang w:val="uk-UA"/>
        </w:rPr>
        <w:t xml:space="preserve">Додаток 2 до тендерної документації </w:t>
      </w:r>
    </w:p>
    <w:p w:rsidR="0005312B" w:rsidRPr="00FD702F" w:rsidRDefault="0005312B" w:rsidP="00C47D63">
      <w:pPr>
        <w:spacing w:line="240" w:lineRule="auto"/>
        <w:ind w:right="2"/>
        <w:jc w:val="right"/>
        <w:rPr>
          <w:rFonts w:ascii="Times New Roman" w:hAnsi="Times New Roman" w:cs="Times New Roman"/>
          <w:b/>
          <w:sz w:val="24"/>
          <w:szCs w:val="24"/>
          <w:lang w:val="uk-UA"/>
        </w:rPr>
      </w:pPr>
      <w:r w:rsidRPr="00FD702F">
        <w:rPr>
          <w:rFonts w:ascii="Times New Roman" w:hAnsi="Times New Roman" w:cs="Times New Roman"/>
          <w:b/>
          <w:sz w:val="24"/>
          <w:szCs w:val="24"/>
          <w:lang w:val="uk-UA"/>
        </w:rPr>
        <w:t xml:space="preserve">ПРОЕКТ ДОГОВОРУ </w:t>
      </w:r>
    </w:p>
    <w:p w:rsidR="0005312B" w:rsidRPr="00FD702F" w:rsidRDefault="0005312B" w:rsidP="00C47D63">
      <w:pPr>
        <w:spacing w:line="240" w:lineRule="auto"/>
        <w:ind w:right="2"/>
        <w:jc w:val="center"/>
        <w:rPr>
          <w:rFonts w:ascii="Times New Roman" w:hAnsi="Times New Roman" w:cs="Times New Roman"/>
          <w:b/>
          <w:sz w:val="24"/>
          <w:szCs w:val="24"/>
          <w:lang w:val="uk-UA"/>
        </w:rPr>
      </w:pPr>
      <w:r w:rsidRPr="00FD702F">
        <w:rPr>
          <w:rFonts w:ascii="Times New Roman" w:hAnsi="Times New Roman" w:cs="Times New Roman"/>
          <w:b/>
          <w:sz w:val="24"/>
          <w:szCs w:val="24"/>
          <w:lang w:val="uk-UA"/>
        </w:rPr>
        <w:t xml:space="preserve">ДОГОВІР № ___ </w:t>
      </w:r>
    </w:p>
    <w:p w:rsidR="0005312B" w:rsidRPr="00FD702F" w:rsidRDefault="0005312B" w:rsidP="00C47D63">
      <w:pPr>
        <w:spacing w:line="240" w:lineRule="auto"/>
        <w:ind w:right="2"/>
        <w:jc w:val="center"/>
        <w:rPr>
          <w:rFonts w:ascii="Times New Roman" w:hAnsi="Times New Roman"/>
          <w:b/>
          <w:sz w:val="24"/>
          <w:szCs w:val="24"/>
          <w:lang w:val="uk-UA"/>
        </w:rPr>
      </w:pPr>
      <w:r w:rsidRPr="00FD702F">
        <w:rPr>
          <w:rFonts w:ascii="Times New Roman" w:hAnsi="Times New Roman"/>
          <w:b/>
          <w:sz w:val="24"/>
          <w:szCs w:val="24"/>
          <w:lang w:val="uk-UA"/>
        </w:rPr>
        <w:t>про закупівлю товарів за публічні кошти</w:t>
      </w:r>
    </w:p>
    <w:p w:rsidR="0005312B" w:rsidRPr="00FD702F" w:rsidRDefault="0005312B" w:rsidP="00C47D63">
      <w:pPr>
        <w:spacing w:line="240" w:lineRule="auto"/>
        <w:ind w:right="2"/>
        <w:jc w:val="center"/>
        <w:rPr>
          <w:rFonts w:ascii="Times New Roman" w:hAnsi="Times New Roman" w:cs="Times New Roman"/>
          <w:b/>
          <w:sz w:val="24"/>
          <w:szCs w:val="24"/>
          <w:lang w:val="uk-UA"/>
        </w:rPr>
      </w:pPr>
    </w:p>
    <w:p w:rsidR="0005312B" w:rsidRPr="00FD702F" w:rsidRDefault="0005312B" w:rsidP="00C47D63">
      <w:pPr>
        <w:spacing w:line="240" w:lineRule="auto"/>
        <w:ind w:right="2"/>
        <w:rPr>
          <w:rFonts w:ascii="Times New Roman" w:hAnsi="Times New Roman" w:cs="Times New Roman"/>
          <w:b/>
          <w:sz w:val="24"/>
          <w:szCs w:val="24"/>
          <w:lang w:val="uk-UA"/>
        </w:rPr>
      </w:pPr>
      <w:r w:rsidRPr="00FD702F">
        <w:rPr>
          <w:rFonts w:ascii="Times New Roman" w:hAnsi="Times New Roman"/>
          <w:b/>
          <w:sz w:val="24"/>
          <w:szCs w:val="24"/>
          <w:lang w:val="uk-UA"/>
        </w:rPr>
        <w:t>с</w:t>
      </w:r>
      <w:r>
        <w:rPr>
          <w:rFonts w:ascii="Times New Roman" w:hAnsi="Times New Roman"/>
          <w:b/>
          <w:sz w:val="24"/>
          <w:szCs w:val="24"/>
          <w:lang w:val="uk-UA"/>
        </w:rPr>
        <w:t>мт</w:t>
      </w:r>
      <w:r w:rsidRPr="00FD702F">
        <w:rPr>
          <w:rFonts w:ascii="Times New Roman" w:hAnsi="Times New Roman"/>
          <w:b/>
          <w:sz w:val="24"/>
          <w:szCs w:val="24"/>
          <w:lang w:val="uk-UA"/>
        </w:rPr>
        <w:t xml:space="preserve">. </w:t>
      </w:r>
      <w:r>
        <w:rPr>
          <w:rFonts w:ascii="Times New Roman" w:hAnsi="Times New Roman"/>
          <w:b/>
          <w:sz w:val="24"/>
          <w:szCs w:val="24"/>
          <w:lang w:val="uk-UA"/>
        </w:rPr>
        <w:t>Свеса</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sidRPr="00FD702F">
        <w:rPr>
          <w:rFonts w:ascii="Times New Roman" w:hAnsi="Times New Roman" w:cs="Times New Roman"/>
          <w:b/>
          <w:sz w:val="24"/>
          <w:szCs w:val="24"/>
          <w:lang w:val="uk-UA"/>
        </w:rPr>
        <w:tab/>
      </w:r>
      <w:r w:rsidRPr="00FD702F">
        <w:rPr>
          <w:rFonts w:ascii="Times New Roman" w:hAnsi="Times New Roman" w:cs="Times New Roman"/>
          <w:b/>
          <w:sz w:val="24"/>
          <w:szCs w:val="24"/>
          <w:lang w:val="uk-UA"/>
        </w:rPr>
        <w:tab/>
      </w:r>
      <w:r w:rsidRPr="00FD702F">
        <w:rPr>
          <w:rFonts w:ascii="Times New Roman" w:hAnsi="Times New Roman" w:cs="Times New Roman"/>
          <w:b/>
          <w:sz w:val="24"/>
          <w:szCs w:val="24"/>
          <w:lang w:val="uk-UA"/>
        </w:rPr>
        <w:tab/>
        <w:t xml:space="preserve"> «___» ___________ 202</w:t>
      </w:r>
      <w:r>
        <w:rPr>
          <w:rFonts w:ascii="Times New Roman" w:hAnsi="Times New Roman" w:cs="Times New Roman"/>
          <w:b/>
          <w:sz w:val="24"/>
          <w:szCs w:val="24"/>
          <w:lang w:val="uk-UA"/>
        </w:rPr>
        <w:t>4</w:t>
      </w:r>
      <w:r w:rsidRPr="00FD702F">
        <w:rPr>
          <w:rFonts w:ascii="Times New Roman" w:hAnsi="Times New Roman" w:cs="Times New Roman"/>
          <w:b/>
          <w:sz w:val="24"/>
          <w:szCs w:val="24"/>
          <w:lang w:val="uk-UA"/>
        </w:rPr>
        <w:t xml:space="preserve"> р.</w:t>
      </w:r>
    </w:p>
    <w:p w:rsidR="0005312B" w:rsidRPr="00FD702F" w:rsidRDefault="0005312B" w:rsidP="00C47D63">
      <w:pPr>
        <w:spacing w:line="240" w:lineRule="auto"/>
        <w:ind w:right="2"/>
        <w:rPr>
          <w:rFonts w:ascii="Times New Roman" w:hAnsi="Times New Roman" w:cs="Times New Roman"/>
          <w:b/>
          <w:sz w:val="24"/>
          <w:szCs w:val="24"/>
          <w:lang w:val="uk-UA"/>
        </w:rPr>
      </w:pPr>
    </w:p>
    <w:p w:rsidR="0005312B" w:rsidRDefault="0005312B" w:rsidP="00C47D63">
      <w:pPr>
        <w:spacing w:line="240" w:lineRule="auto"/>
        <w:ind w:right="2" w:firstLine="568"/>
        <w:jc w:val="both"/>
        <w:rPr>
          <w:rFonts w:ascii="Times New Roman" w:hAnsi="Times New Roman" w:cs="Times New Roman"/>
          <w:b/>
          <w:sz w:val="24"/>
          <w:szCs w:val="24"/>
          <w:lang w:val="uk-UA"/>
        </w:rPr>
      </w:pPr>
      <w:r w:rsidRPr="00FD702F">
        <w:rPr>
          <w:rFonts w:ascii="Times New Roman" w:hAnsi="Times New Roman"/>
          <w:b/>
          <w:bCs/>
          <w:sz w:val="24"/>
          <w:szCs w:val="24"/>
          <w:lang w:val="uk-UA"/>
        </w:rPr>
        <w:t xml:space="preserve">Комунальна </w:t>
      </w:r>
      <w:r>
        <w:rPr>
          <w:rFonts w:ascii="Times New Roman" w:hAnsi="Times New Roman"/>
          <w:b/>
          <w:bCs/>
          <w:sz w:val="24"/>
          <w:szCs w:val="24"/>
          <w:lang w:val="uk-UA"/>
        </w:rPr>
        <w:t>У</w:t>
      </w:r>
      <w:r w:rsidRPr="00FD702F">
        <w:rPr>
          <w:rFonts w:ascii="Times New Roman" w:hAnsi="Times New Roman"/>
          <w:b/>
          <w:bCs/>
          <w:sz w:val="24"/>
          <w:szCs w:val="24"/>
          <w:lang w:val="uk-UA"/>
        </w:rPr>
        <w:t xml:space="preserve">станова Сумської обласної ради </w:t>
      </w:r>
      <w:r>
        <w:rPr>
          <w:rFonts w:ascii="Times New Roman" w:hAnsi="Times New Roman"/>
          <w:b/>
          <w:bCs/>
          <w:sz w:val="24"/>
          <w:szCs w:val="24"/>
          <w:lang w:val="uk-UA"/>
        </w:rPr>
        <w:t>Свеський</w:t>
      </w:r>
      <w:r w:rsidRPr="00FD702F">
        <w:rPr>
          <w:rFonts w:ascii="Times New Roman" w:hAnsi="Times New Roman"/>
          <w:b/>
          <w:bCs/>
          <w:sz w:val="24"/>
          <w:szCs w:val="24"/>
          <w:lang w:val="uk-UA"/>
        </w:rPr>
        <w:t xml:space="preserve"> психоневрологічний інтернат,</w:t>
      </w:r>
      <w:r w:rsidRPr="00FD702F">
        <w:rPr>
          <w:rFonts w:ascii="Times New Roman" w:hAnsi="Times New Roman"/>
          <w:sz w:val="24"/>
          <w:szCs w:val="24"/>
          <w:lang w:val="uk-UA"/>
        </w:rPr>
        <w:t xml:space="preserve"> в особі </w:t>
      </w:r>
      <w:r w:rsidRPr="00BE7E42">
        <w:rPr>
          <w:rFonts w:ascii="Times New Roman" w:hAnsi="Times New Roman"/>
          <w:b/>
          <w:sz w:val="24"/>
          <w:szCs w:val="24"/>
          <w:lang w:val="uk-UA"/>
        </w:rPr>
        <w:t>Директора Фірсика Анатолія Миколайовича</w:t>
      </w:r>
      <w:r w:rsidRPr="00FD702F">
        <w:rPr>
          <w:rFonts w:ascii="Times New Roman" w:hAnsi="Times New Roman"/>
          <w:sz w:val="24"/>
          <w:szCs w:val="24"/>
          <w:lang w:val="uk-UA"/>
        </w:rPr>
        <w:t xml:space="preserve">, </w:t>
      </w:r>
      <w:r>
        <w:rPr>
          <w:rFonts w:ascii="Times New Roman" w:hAnsi="Times New Roman"/>
          <w:sz w:val="24"/>
          <w:szCs w:val="24"/>
          <w:lang w:val="uk-UA"/>
        </w:rPr>
        <w:t>що</w:t>
      </w:r>
      <w:r w:rsidRPr="00FD702F">
        <w:rPr>
          <w:rFonts w:ascii="Times New Roman" w:hAnsi="Times New Roman"/>
          <w:sz w:val="24"/>
          <w:szCs w:val="24"/>
          <w:lang w:val="uk-UA"/>
        </w:rPr>
        <w:t xml:space="preserve"> діє на підставі </w:t>
      </w:r>
      <w:r w:rsidRPr="00390F9D">
        <w:rPr>
          <w:rFonts w:ascii="Times New Roman" w:hAnsi="Times New Roman"/>
          <w:b/>
          <w:sz w:val="24"/>
          <w:szCs w:val="24"/>
          <w:lang w:val="uk-UA"/>
        </w:rPr>
        <w:t>Положення</w:t>
      </w:r>
      <w:r w:rsidRPr="00FD702F">
        <w:rPr>
          <w:rFonts w:ascii="Times New Roman" w:hAnsi="Times New Roman" w:cs="Times New Roman"/>
          <w:sz w:val="24"/>
          <w:szCs w:val="24"/>
          <w:lang w:val="uk-UA"/>
        </w:rPr>
        <w:t xml:space="preserve"> (далі – Замовник), з однієї сторони, і ____________________________ в особі </w:t>
      </w:r>
      <w:r w:rsidRPr="00FD702F">
        <w:rPr>
          <w:rFonts w:ascii="Times New Roman" w:hAnsi="Times New Roman" w:cs="Times New Roman"/>
          <w:b/>
          <w:sz w:val="24"/>
          <w:szCs w:val="24"/>
          <w:lang w:val="uk-UA"/>
        </w:rPr>
        <w:t>________________</w:t>
      </w:r>
      <w:r w:rsidRPr="00FD702F">
        <w:rPr>
          <w:rFonts w:ascii="Times New Roman" w:hAnsi="Times New Roman" w:cs="Times New Roman"/>
          <w:sz w:val="24"/>
          <w:szCs w:val="24"/>
          <w:lang w:val="uk-UA"/>
        </w:rPr>
        <w:t xml:space="preserve">, що діє на підставі </w:t>
      </w:r>
      <w:r w:rsidRPr="00FD702F">
        <w:rPr>
          <w:rFonts w:ascii="Times New Roman" w:hAnsi="Times New Roman" w:cs="Times New Roman"/>
          <w:b/>
          <w:sz w:val="24"/>
          <w:szCs w:val="24"/>
          <w:lang w:val="uk-UA"/>
        </w:rPr>
        <w:t xml:space="preserve">________________ </w:t>
      </w:r>
      <w:r w:rsidRPr="00FD702F">
        <w:rPr>
          <w:rFonts w:ascii="Times New Roman" w:hAnsi="Times New Roman" w:cs="Times New Roman"/>
          <w:sz w:val="24"/>
          <w:szCs w:val="24"/>
          <w:lang w:val="uk-U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про особливості), уклали цей Договір (далі – Договір) за результатами процедури закупівлі про наступне:</w:t>
      </w:r>
      <w:r w:rsidRPr="00FD702F">
        <w:rPr>
          <w:rFonts w:ascii="Times New Roman" w:hAnsi="Times New Roman" w:cs="Times New Roman"/>
          <w:b/>
          <w:sz w:val="24"/>
          <w:szCs w:val="24"/>
          <w:lang w:val="uk-UA"/>
        </w:rPr>
        <w:t xml:space="preserve"> </w:t>
      </w:r>
    </w:p>
    <w:p w:rsidR="0005312B" w:rsidRPr="00FD702F" w:rsidRDefault="0005312B" w:rsidP="00C47D63">
      <w:pPr>
        <w:spacing w:line="240" w:lineRule="auto"/>
        <w:ind w:right="2" w:firstLine="568"/>
        <w:jc w:val="both"/>
        <w:rPr>
          <w:rFonts w:ascii="Times New Roman" w:hAnsi="Times New Roman"/>
          <w:b/>
          <w:bCs/>
          <w:sz w:val="24"/>
          <w:szCs w:val="24"/>
          <w:lang w:val="uk-UA"/>
        </w:rPr>
      </w:pPr>
    </w:p>
    <w:p w:rsidR="0005312B" w:rsidRDefault="0005312B" w:rsidP="00C47D63">
      <w:pPr>
        <w:spacing w:line="240" w:lineRule="auto"/>
        <w:jc w:val="center"/>
        <w:rPr>
          <w:rFonts w:ascii="Times New Roman" w:hAnsi="Times New Roman" w:cs="Times New Roman"/>
          <w:b/>
          <w:sz w:val="24"/>
          <w:szCs w:val="24"/>
          <w:lang w:val="uk-UA"/>
        </w:rPr>
      </w:pPr>
      <w:r w:rsidRPr="00FD702F">
        <w:rPr>
          <w:rFonts w:ascii="Times New Roman" w:hAnsi="Times New Roman" w:cs="Times New Roman"/>
          <w:b/>
          <w:sz w:val="24"/>
          <w:szCs w:val="24"/>
          <w:lang w:val="uk-UA"/>
        </w:rPr>
        <w:t>1. ПРЕДМЕТ ДОГОВОРУ</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 xml:space="preserve">1.1. Постачальник зобов'язується в порядку, на умовах і в терміни, передбачені цим Договором, постачати і передавати у власність </w:t>
      </w:r>
      <w:r>
        <w:rPr>
          <w:rFonts w:ascii="Times New Roman" w:hAnsi="Times New Roman" w:cs="Times New Roman"/>
          <w:sz w:val="24"/>
          <w:szCs w:val="24"/>
          <w:lang w:val="uk-UA"/>
        </w:rPr>
        <w:t>товари по предмету</w:t>
      </w:r>
      <w:r w:rsidRPr="00FD702F">
        <w:rPr>
          <w:rFonts w:ascii="Times New Roman" w:hAnsi="Times New Roman" w:cs="Times New Roman"/>
          <w:sz w:val="24"/>
          <w:szCs w:val="24"/>
          <w:lang w:val="uk-UA"/>
        </w:rPr>
        <w:t xml:space="preserve"> </w:t>
      </w:r>
      <w:r w:rsidRPr="00A36B70">
        <w:rPr>
          <w:rFonts w:ascii="Times New Roman" w:hAnsi="Times New Roman"/>
          <w:b/>
          <w:color w:val="000000"/>
          <w:sz w:val="24"/>
          <w:szCs w:val="24"/>
          <w:lang w:val="uk-UA"/>
        </w:rPr>
        <w:t>ДК 021:2015, код 33600000-6 Фармацевтична продукція</w:t>
      </w:r>
      <w:r>
        <w:rPr>
          <w:rFonts w:ascii="Times New Roman" w:hAnsi="Times New Roman" w:cs="Times New Roman"/>
          <w:b/>
          <w:sz w:val="28"/>
          <w:szCs w:val="28"/>
          <w:lang w:val="uk-UA" w:eastAsia="en-US"/>
        </w:rPr>
        <w:t xml:space="preserve">  </w:t>
      </w:r>
      <w:r w:rsidRPr="002F70D4">
        <w:rPr>
          <w:rFonts w:ascii="Times New Roman" w:hAnsi="Times New Roman" w:cs="Times New Roman"/>
          <w:b/>
          <w:sz w:val="24"/>
          <w:szCs w:val="24"/>
          <w:lang w:val="uk-UA" w:eastAsia="en-US"/>
        </w:rPr>
        <w:t>(Аміназин 100мг, аміназин 25мг, аміназин р-н д/ін, 25мг/2мл</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en-US" w:eastAsia="en-US"/>
        </w:rPr>
        <w:t>Chlorpromazine</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uk-UA" w:eastAsia="en-US"/>
        </w:rPr>
        <w:t xml:space="preserve">Кветирон 25мг, Кветирон </w:t>
      </w:r>
      <w:r w:rsidRPr="002F70D4">
        <w:rPr>
          <w:rFonts w:ascii="Times New Roman" w:hAnsi="Times New Roman" w:cs="Times New Roman"/>
          <w:b/>
          <w:sz w:val="24"/>
          <w:szCs w:val="24"/>
          <w:lang w:val="en-US" w:eastAsia="en-US"/>
        </w:rPr>
        <w:t>XR</w:t>
      </w:r>
      <w:r w:rsidRPr="00390F9D">
        <w:rPr>
          <w:rFonts w:ascii="Times New Roman" w:hAnsi="Times New Roman" w:cs="Times New Roman"/>
          <w:b/>
          <w:sz w:val="24"/>
          <w:szCs w:val="24"/>
          <w:lang w:val="uk-UA" w:eastAsia="en-US"/>
        </w:rPr>
        <w:t xml:space="preserve"> 300</w:t>
      </w:r>
      <w:r w:rsidRPr="002F70D4">
        <w:rPr>
          <w:rFonts w:ascii="Times New Roman" w:hAnsi="Times New Roman" w:cs="Times New Roman"/>
          <w:b/>
          <w:sz w:val="24"/>
          <w:szCs w:val="24"/>
          <w:lang w:val="uk-UA" w:eastAsia="en-US"/>
        </w:rPr>
        <w:t>мг  (</w:t>
      </w:r>
      <w:r w:rsidRPr="002F70D4">
        <w:rPr>
          <w:rFonts w:ascii="Times New Roman" w:hAnsi="Times New Roman" w:cs="Times New Roman"/>
          <w:b/>
          <w:sz w:val="24"/>
          <w:szCs w:val="24"/>
          <w:lang w:val="en-US" w:eastAsia="en-US"/>
        </w:rPr>
        <w:t>Quetiapine</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xml:space="preserve">, Гідазепам </w:t>
      </w:r>
      <w:r w:rsidRPr="002F70D4">
        <w:rPr>
          <w:rFonts w:ascii="Times New Roman" w:hAnsi="Times New Roman" w:cs="Times New Roman"/>
          <w:b/>
          <w:sz w:val="24"/>
          <w:szCs w:val="24"/>
          <w:lang w:val="en-US" w:eastAsia="en-US"/>
        </w:rPr>
        <w:t>IC</w:t>
      </w:r>
      <w:r w:rsidRPr="00390F9D">
        <w:rPr>
          <w:rFonts w:ascii="Times New Roman" w:hAnsi="Times New Roman" w:cs="Times New Roman"/>
          <w:b/>
          <w:sz w:val="24"/>
          <w:szCs w:val="24"/>
          <w:lang w:val="uk-UA" w:eastAsia="en-US"/>
        </w:rPr>
        <w:t xml:space="preserve"> 0</w:t>
      </w:r>
      <w:r w:rsidRPr="002F70D4">
        <w:rPr>
          <w:rFonts w:ascii="Times New Roman" w:hAnsi="Times New Roman" w:cs="Times New Roman"/>
          <w:b/>
          <w:sz w:val="24"/>
          <w:szCs w:val="24"/>
          <w:lang w:val="uk-UA" w:eastAsia="en-US"/>
        </w:rPr>
        <w:t>,</w:t>
      </w:r>
      <w:r w:rsidRPr="00390F9D">
        <w:rPr>
          <w:rFonts w:ascii="Times New Roman" w:hAnsi="Times New Roman" w:cs="Times New Roman"/>
          <w:b/>
          <w:sz w:val="24"/>
          <w:szCs w:val="24"/>
          <w:lang w:val="uk-UA" w:eastAsia="en-US"/>
        </w:rPr>
        <w:t>02</w:t>
      </w:r>
      <w:r w:rsidRPr="002F70D4">
        <w:rPr>
          <w:rFonts w:ascii="Times New Roman" w:hAnsi="Times New Roman" w:cs="Times New Roman"/>
          <w:b/>
          <w:sz w:val="24"/>
          <w:szCs w:val="24"/>
          <w:lang w:val="uk-UA" w:eastAsia="en-US"/>
        </w:rPr>
        <w:t>г (</w:t>
      </w:r>
      <w:r w:rsidRPr="002F70D4">
        <w:rPr>
          <w:rFonts w:ascii="Times New Roman" w:hAnsi="Times New Roman" w:cs="Times New Roman"/>
          <w:b/>
          <w:sz w:val="24"/>
          <w:szCs w:val="24"/>
          <w:lang w:val="en-US" w:eastAsia="en-US"/>
        </w:rPr>
        <w:t>Hydazepam</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xml:space="preserve">, Дифенін 117мл </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en-US" w:eastAsia="en-US"/>
        </w:rPr>
        <w:t>Phenytoin</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xml:space="preserve">, Трифтазин 5мг </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en-US" w:eastAsia="en-US"/>
        </w:rPr>
        <w:t>Trifluoperazine</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Циклодол 2мг (</w:t>
      </w:r>
      <w:r w:rsidRPr="002F70D4">
        <w:rPr>
          <w:rFonts w:ascii="Times New Roman" w:hAnsi="Times New Roman" w:cs="Times New Roman"/>
          <w:b/>
          <w:sz w:val="24"/>
          <w:szCs w:val="24"/>
          <w:lang w:val="en-US" w:eastAsia="en-US"/>
        </w:rPr>
        <w:t>Trihexyphenidy</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Галоперидол деканоат 50мг/мл (</w:t>
      </w:r>
      <w:r w:rsidRPr="002F70D4">
        <w:rPr>
          <w:rFonts w:ascii="Times New Roman" w:hAnsi="Times New Roman" w:cs="Times New Roman"/>
          <w:b/>
          <w:sz w:val="24"/>
          <w:szCs w:val="24"/>
          <w:lang w:val="en-US" w:eastAsia="en-US"/>
        </w:rPr>
        <w:t>Haloperidol</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Диклофенак 25мг по 3мл(</w:t>
      </w:r>
      <w:r w:rsidRPr="002F70D4">
        <w:rPr>
          <w:rFonts w:ascii="Times New Roman" w:hAnsi="Times New Roman" w:cs="Times New Roman"/>
          <w:b/>
          <w:sz w:val="24"/>
          <w:szCs w:val="24"/>
          <w:lang w:val="en-US" w:eastAsia="en-US"/>
        </w:rPr>
        <w:t>Diclofenac</w:t>
      </w:r>
      <w:r w:rsidRPr="002F70D4">
        <w:rPr>
          <w:rFonts w:ascii="Times New Roman" w:hAnsi="Times New Roman" w:cs="Times New Roman"/>
          <w:b/>
          <w:sz w:val="24"/>
          <w:szCs w:val="24"/>
          <w:lang w:val="uk-UA" w:eastAsia="en-US"/>
        </w:rPr>
        <w:t>), Хлоргексидин 0,05% по 100мл (</w:t>
      </w:r>
      <w:r w:rsidRPr="002F70D4">
        <w:rPr>
          <w:rFonts w:ascii="Times New Roman" w:hAnsi="Times New Roman" w:cs="Times New Roman"/>
          <w:b/>
          <w:sz w:val="24"/>
          <w:szCs w:val="24"/>
          <w:lang w:val="en-US" w:eastAsia="en-US"/>
        </w:rPr>
        <w:t>Chlorhexidine</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Кофеїн р/ін 100мг/мл (</w:t>
      </w:r>
      <w:r w:rsidRPr="002F70D4">
        <w:rPr>
          <w:rFonts w:ascii="Times New Roman" w:hAnsi="Times New Roman" w:cs="Times New Roman"/>
          <w:b/>
          <w:sz w:val="24"/>
          <w:szCs w:val="24"/>
          <w:lang w:val="en-US" w:eastAsia="en-US"/>
        </w:rPr>
        <w:t>Caffeine</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en-US" w:eastAsia="en-US"/>
        </w:rPr>
        <w:t>and</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en-US" w:eastAsia="en-US"/>
        </w:rPr>
        <w:t>sodium</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en-US" w:eastAsia="en-US"/>
        </w:rPr>
        <w:t>benzoate</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Цефтриаксон (</w:t>
      </w:r>
      <w:r w:rsidRPr="002F70D4">
        <w:rPr>
          <w:rFonts w:ascii="Times New Roman" w:hAnsi="Times New Roman" w:cs="Times New Roman"/>
          <w:b/>
          <w:sz w:val="24"/>
          <w:szCs w:val="24"/>
          <w:lang w:val="en-US" w:eastAsia="en-US"/>
        </w:rPr>
        <w:t>Ceftriaxone</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Магнію сульфат (</w:t>
      </w:r>
      <w:r w:rsidRPr="002F70D4">
        <w:rPr>
          <w:rFonts w:ascii="Times New Roman" w:hAnsi="Times New Roman" w:cs="Times New Roman"/>
          <w:b/>
          <w:sz w:val="24"/>
          <w:szCs w:val="24"/>
          <w:lang w:val="en-US" w:eastAsia="en-US"/>
        </w:rPr>
        <w:t>Magnesium</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en-US" w:eastAsia="en-US"/>
        </w:rPr>
        <w:t>sulfate</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Лінкоміцин 30%</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en-US" w:eastAsia="en-US"/>
        </w:rPr>
        <w:t>Lincomycin</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Кордіамін 25%(</w:t>
      </w:r>
      <w:r w:rsidRPr="002F70D4">
        <w:rPr>
          <w:rFonts w:ascii="Times New Roman" w:hAnsi="Times New Roman" w:cs="Times New Roman"/>
          <w:b/>
          <w:sz w:val="24"/>
          <w:szCs w:val="24"/>
          <w:lang w:val="en-US" w:eastAsia="en-US"/>
        </w:rPr>
        <w:t>Hydrocortisone</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xml:space="preserve">, Дибазол 1% ( </w:t>
      </w:r>
      <w:r w:rsidRPr="002F70D4">
        <w:rPr>
          <w:rFonts w:ascii="Times New Roman" w:hAnsi="Times New Roman" w:cs="Times New Roman"/>
          <w:b/>
          <w:sz w:val="24"/>
          <w:szCs w:val="24"/>
          <w:lang w:val="en-US" w:eastAsia="en-US"/>
        </w:rPr>
        <w:t>Bendazol</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Німесулід 100мг (</w:t>
      </w:r>
      <w:r w:rsidRPr="002F70D4">
        <w:rPr>
          <w:rFonts w:ascii="Times New Roman" w:hAnsi="Times New Roman" w:cs="Times New Roman"/>
          <w:b/>
          <w:sz w:val="24"/>
          <w:szCs w:val="24"/>
          <w:lang w:val="en-US" w:eastAsia="en-US"/>
        </w:rPr>
        <w:t>Nimesulide</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Сенадексин 70мг (</w:t>
      </w:r>
      <w:r w:rsidRPr="002F70D4">
        <w:rPr>
          <w:rFonts w:ascii="Times New Roman" w:hAnsi="Times New Roman" w:cs="Times New Roman"/>
          <w:b/>
          <w:sz w:val="24"/>
          <w:szCs w:val="24"/>
          <w:lang w:val="en-US" w:eastAsia="en-US"/>
        </w:rPr>
        <w:t>Sennaglycosides</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Атенолол 50мг</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en-US" w:eastAsia="en-US"/>
        </w:rPr>
        <w:t>Atenolol</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Корвалол 30мл (</w:t>
      </w:r>
      <w:r w:rsidRPr="002F70D4">
        <w:rPr>
          <w:rFonts w:ascii="Times New Roman" w:hAnsi="Times New Roman" w:cs="Times New Roman"/>
          <w:b/>
          <w:sz w:val="24"/>
          <w:szCs w:val="24"/>
          <w:lang w:val="en-US" w:eastAsia="en-US"/>
        </w:rPr>
        <w:t>Barbituras</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en-US" w:eastAsia="en-US"/>
        </w:rPr>
        <w:t>in</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en-US" w:eastAsia="en-US"/>
        </w:rPr>
        <w:t>combination</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en-US" w:eastAsia="en-US"/>
        </w:rPr>
        <w:t>with</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en-US" w:eastAsia="en-US"/>
        </w:rPr>
        <w:t>ofhen</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en-US" w:eastAsia="en-US"/>
        </w:rPr>
        <w:t>drugs</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Норфлоксацин 400мг (</w:t>
      </w:r>
      <w:r w:rsidRPr="002F70D4">
        <w:rPr>
          <w:rFonts w:ascii="Times New Roman" w:hAnsi="Times New Roman" w:cs="Times New Roman"/>
          <w:b/>
          <w:sz w:val="24"/>
          <w:szCs w:val="24"/>
          <w:lang w:val="en-US" w:eastAsia="en-US"/>
        </w:rPr>
        <w:t>Norfloxacin</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Панкреатин 8000 (</w:t>
      </w:r>
      <w:r w:rsidRPr="002F70D4">
        <w:rPr>
          <w:rFonts w:ascii="Times New Roman" w:hAnsi="Times New Roman" w:cs="Times New Roman"/>
          <w:b/>
          <w:sz w:val="24"/>
          <w:szCs w:val="24"/>
          <w:lang w:val="en-US" w:eastAsia="en-US"/>
        </w:rPr>
        <w:t>Multienzymes</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en-US" w:eastAsia="en-US"/>
        </w:rPr>
        <w:t>lipase</w:t>
      </w:r>
      <w:r w:rsidRPr="002F70D4">
        <w:rPr>
          <w:rFonts w:ascii="Times New Roman" w:hAnsi="Times New Roman" w:cs="Times New Roman"/>
          <w:b/>
          <w:sz w:val="24"/>
          <w:szCs w:val="24"/>
          <w:lang w:val="uk-UA" w:eastAsia="en-US"/>
        </w:rPr>
        <w:t>,</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en-US" w:eastAsia="en-US"/>
        </w:rPr>
        <w:t>protease</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en-US" w:eastAsia="en-US"/>
        </w:rPr>
        <w:t>etc</w:t>
      </w:r>
      <w:r w:rsidRPr="002F70D4">
        <w:rPr>
          <w:rFonts w:ascii="Times New Roman" w:hAnsi="Times New Roman" w:cs="Times New Roman"/>
          <w:b/>
          <w:sz w:val="24"/>
          <w:szCs w:val="24"/>
          <w:lang w:val="uk-UA" w:eastAsia="en-US"/>
        </w:rPr>
        <w:t>.), Ранітидин 150мг (</w:t>
      </w:r>
      <w:r w:rsidRPr="002F70D4">
        <w:rPr>
          <w:rFonts w:ascii="Times New Roman" w:hAnsi="Times New Roman" w:cs="Times New Roman"/>
          <w:b/>
          <w:sz w:val="24"/>
          <w:szCs w:val="24"/>
          <w:lang w:val="en-US" w:eastAsia="en-US"/>
        </w:rPr>
        <w:t>Ranitidine</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Фармадипін2% (</w:t>
      </w:r>
      <w:r w:rsidRPr="002F70D4">
        <w:rPr>
          <w:rFonts w:ascii="Times New Roman" w:hAnsi="Times New Roman" w:cs="Times New Roman"/>
          <w:b/>
          <w:sz w:val="24"/>
          <w:szCs w:val="24"/>
          <w:lang w:val="en-US" w:eastAsia="en-US"/>
        </w:rPr>
        <w:t>Nifedipine</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Фуросемід (</w:t>
      </w:r>
      <w:r w:rsidRPr="002F70D4">
        <w:rPr>
          <w:rFonts w:ascii="Times New Roman" w:hAnsi="Times New Roman" w:cs="Times New Roman"/>
          <w:b/>
          <w:sz w:val="24"/>
          <w:szCs w:val="24"/>
          <w:lang w:val="en-US" w:eastAsia="en-US"/>
        </w:rPr>
        <w:t>Furosemide</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Фукорцін 0,25мл</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en-US" w:eastAsia="en-US"/>
        </w:rPr>
        <w:t>Comb</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en-US" w:eastAsia="en-US"/>
        </w:rPr>
        <w:t>drug</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Левомеколь 40мг (</w:t>
      </w:r>
      <w:r w:rsidRPr="002F70D4">
        <w:rPr>
          <w:rFonts w:ascii="Times New Roman" w:hAnsi="Times New Roman" w:cs="Times New Roman"/>
          <w:b/>
          <w:sz w:val="24"/>
          <w:szCs w:val="24"/>
          <w:lang w:val="en-US" w:eastAsia="en-US"/>
        </w:rPr>
        <w:t>Comb</w:t>
      </w:r>
      <w:r w:rsidRPr="00390F9D">
        <w:rPr>
          <w:rFonts w:ascii="Times New Roman" w:hAnsi="Times New Roman" w:cs="Times New Roman"/>
          <w:b/>
          <w:sz w:val="24"/>
          <w:szCs w:val="24"/>
          <w:lang w:val="uk-UA" w:eastAsia="en-US"/>
        </w:rPr>
        <w:t xml:space="preserve"> </w:t>
      </w:r>
      <w:r w:rsidRPr="002F70D4">
        <w:rPr>
          <w:rFonts w:ascii="Times New Roman" w:hAnsi="Times New Roman" w:cs="Times New Roman"/>
          <w:b/>
          <w:sz w:val="24"/>
          <w:szCs w:val="24"/>
          <w:lang w:val="en-US" w:eastAsia="en-US"/>
        </w:rPr>
        <w:t>drug</w:t>
      </w:r>
      <w:r w:rsidRPr="00390F9D">
        <w:rPr>
          <w:rFonts w:ascii="Times New Roman" w:hAnsi="Times New Roman" w:cs="Times New Roman"/>
          <w:b/>
          <w:sz w:val="24"/>
          <w:szCs w:val="24"/>
          <w:lang w:val="uk-UA" w:eastAsia="en-US"/>
        </w:rPr>
        <w:t>)</w:t>
      </w:r>
      <w:r w:rsidRPr="002F70D4">
        <w:rPr>
          <w:rFonts w:ascii="Times New Roman" w:hAnsi="Times New Roman" w:cs="Times New Roman"/>
          <w:b/>
          <w:sz w:val="24"/>
          <w:szCs w:val="24"/>
          <w:lang w:val="uk-UA" w:eastAsia="en-US"/>
        </w:rPr>
        <w:t>, Модитен Депо25мг (</w:t>
      </w:r>
      <w:r w:rsidRPr="002F70D4">
        <w:rPr>
          <w:rFonts w:ascii="Times New Roman" w:hAnsi="Times New Roman" w:cs="Times New Roman"/>
          <w:b/>
          <w:sz w:val="24"/>
          <w:szCs w:val="24"/>
          <w:lang w:val="en-US" w:eastAsia="en-US"/>
        </w:rPr>
        <w:t>Fluphenazime</w:t>
      </w:r>
      <w:r w:rsidRPr="00390F9D">
        <w:rPr>
          <w:rFonts w:ascii="Times New Roman" w:hAnsi="Times New Roman" w:cs="Times New Roman"/>
          <w:b/>
          <w:sz w:val="24"/>
          <w:szCs w:val="24"/>
          <w:lang w:val="uk-UA" w:eastAsia="en-US"/>
        </w:rPr>
        <w:t>)</w:t>
      </w:r>
      <w:r w:rsidRPr="002F70D4">
        <w:rPr>
          <w:rFonts w:ascii="Times New Roman" w:hAnsi="Times New Roman"/>
          <w:b/>
          <w:color w:val="000000"/>
          <w:sz w:val="24"/>
          <w:szCs w:val="24"/>
          <w:lang w:val="uk-UA"/>
        </w:rPr>
        <w:t>,</w:t>
      </w:r>
      <w:r w:rsidRPr="00FD702F">
        <w:rPr>
          <w:rFonts w:ascii="Times New Roman" w:hAnsi="Times New Roman" w:cs="Times New Roman"/>
          <w:sz w:val="24"/>
          <w:szCs w:val="24"/>
          <w:lang w:val="uk-UA"/>
        </w:rPr>
        <w:t xml:space="preserve">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1.2. </w:t>
      </w:r>
      <w:r w:rsidRPr="00FD702F">
        <w:rPr>
          <w:rFonts w:ascii="Times New Roman" w:hAnsi="Times New Roman"/>
          <w:snapToGrid w:val="0"/>
          <w:sz w:val="24"/>
          <w:szCs w:val="24"/>
          <w:lang w:val="uk-UA"/>
        </w:rPr>
        <w:t>Поставка має бути здійснена за</w:t>
      </w:r>
      <w:r>
        <w:rPr>
          <w:rFonts w:ascii="Times New Roman" w:hAnsi="Times New Roman"/>
          <w:snapToGrid w:val="0"/>
          <w:sz w:val="24"/>
          <w:szCs w:val="24"/>
          <w:lang w:val="uk-UA"/>
        </w:rPr>
        <w:t xml:space="preserve"> фактичною</w:t>
      </w:r>
      <w:r w:rsidRPr="00FD702F">
        <w:rPr>
          <w:rFonts w:ascii="Times New Roman" w:hAnsi="Times New Roman"/>
          <w:snapToGrid w:val="0"/>
          <w:sz w:val="24"/>
          <w:szCs w:val="24"/>
          <w:lang w:val="uk-UA"/>
        </w:rPr>
        <w:t xml:space="preserve"> адресою: </w:t>
      </w:r>
      <w:r w:rsidRPr="00FD702F">
        <w:rPr>
          <w:rFonts w:ascii="Times New Roman" w:hAnsi="Times New Roman"/>
          <w:b/>
          <w:color w:val="000000"/>
          <w:sz w:val="24"/>
          <w:szCs w:val="24"/>
          <w:lang w:val="uk-UA"/>
        </w:rPr>
        <w:t>Україна, 41</w:t>
      </w:r>
      <w:r>
        <w:rPr>
          <w:rFonts w:ascii="Times New Roman" w:hAnsi="Times New Roman"/>
          <w:b/>
          <w:color w:val="000000"/>
          <w:sz w:val="24"/>
          <w:szCs w:val="24"/>
          <w:lang w:val="uk-UA"/>
        </w:rPr>
        <w:t>109</w:t>
      </w:r>
      <w:r w:rsidRPr="00FD702F">
        <w:rPr>
          <w:rFonts w:ascii="Times New Roman" w:hAnsi="Times New Roman"/>
          <w:b/>
          <w:color w:val="000000"/>
          <w:sz w:val="24"/>
          <w:szCs w:val="24"/>
          <w:lang w:val="uk-UA"/>
        </w:rPr>
        <w:t xml:space="preserve">, Сумська обл., </w:t>
      </w:r>
      <w:r>
        <w:rPr>
          <w:rFonts w:ascii="Times New Roman" w:hAnsi="Times New Roman"/>
          <w:b/>
          <w:color w:val="000000"/>
          <w:sz w:val="24"/>
          <w:szCs w:val="24"/>
          <w:lang w:val="uk-UA"/>
        </w:rPr>
        <w:t>м.Шостка</w:t>
      </w:r>
      <w:r w:rsidRPr="00FD702F">
        <w:rPr>
          <w:rFonts w:ascii="Times New Roman" w:hAnsi="Times New Roman"/>
          <w:b/>
          <w:color w:val="000000"/>
          <w:sz w:val="24"/>
          <w:szCs w:val="24"/>
          <w:lang w:val="uk-UA"/>
        </w:rPr>
        <w:t xml:space="preserve">,  </w:t>
      </w:r>
      <w:r>
        <w:rPr>
          <w:rFonts w:ascii="Times New Roman" w:hAnsi="Times New Roman"/>
          <w:b/>
          <w:color w:val="000000"/>
          <w:sz w:val="24"/>
          <w:szCs w:val="24"/>
          <w:lang w:val="uk-UA"/>
        </w:rPr>
        <w:t>вул. Озерна</w:t>
      </w:r>
      <w:r w:rsidRPr="00FD702F">
        <w:rPr>
          <w:rFonts w:ascii="Times New Roman" w:hAnsi="Times New Roman"/>
          <w:b/>
          <w:color w:val="000000"/>
          <w:sz w:val="24"/>
          <w:szCs w:val="24"/>
          <w:lang w:val="uk-UA"/>
        </w:rPr>
        <w:t>, буд</w:t>
      </w:r>
      <w:r>
        <w:rPr>
          <w:rFonts w:ascii="Times New Roman" w:hAnsi="Times New Roman"/>
          <w:b/>
          <w:color w:val="000000"/>
          <w:sz w:val="24"/>
          <w:szCs w:val="24"/>
          <w:lang w:val="uk-UA"/>
        </w:rPr>
        <w:t>.22</w:t>
      </w:r>
      <w:r w:rsidRPr="00FD702F">
        <w:rPr>
          <w:rFonts w:ascii="Times New Roman" w:hAnsi="Times New Roman"/>
          <w:color w:val="000000"/>
          <w:sz w:val="24"/>
          <w:szCs w:val="24"/>
          <w:lang w:val="uk-UA"/>
        </w:rPr>
        <w:t xml:space="preserve"> за попередньою заявкою Замовника</w:t>
      </w:r>
      <w:r w:rsidRPr="00FD702F">
        <w:rPr>
          <w:rFonts w:ascii="Times New Roman" w:hAnsi="Times New Roman" w:cs="Times New Roman"/>
          <w:sz w:val="24"/>
          <w:szCs w:val="24"/>
          <w:lang w:val="uk-UA"/>
        </w:rPr>
        <w:t xml:space="preserve"> (далі – Заявка).</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пункту 19 Постанови про особливості, шляхом укладення додаткової угоди до цього Договору.</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1.4. Договірні зобов’язання Замовника виникають при наявності відповідних бюджетних асигнувань.</w:t>
      </w:r>
    </w:p>
    <w:p w:rsidR="0005312B" w:rsidRDefault="0005312B" w:rsidP="00C47D63">
      <w:pPr>
        <w:spacing w:line="240" w:lineRule="auto"/>
        <w:jc w:val="center"/>
        <w:rPr>
          <w:rFonts w:ascii="Times New Roman" w:hAnsi="Times New Roman" w:cs="Times New Roman"/>
          <w:b/>
          <w:sz w:val="24"/>
          <w:szCs w:val="24"/>
          <w:lang w:val="uk-UA"/>
        </w:rPr>
      </w:pPr>
    </w:p>
    <w:p w:rsidR="0005312B" w:rsidRPr="00FD702F" w:rsidRDefault="0005312B" w:rsidP="00C47D63">
      <w:pPr>
        <w:spacing w:line="240" w:lineRule="auto"/>
        <w:jc w:val="center"/>
        <w:rPr>
          <w:rFonts w:ascii="Times New Roman" w:hAnsi="Times New Roman" w:cs="Times New Roman"/>
          <w:b/>
          <w:sz w:val="24"/>
          <w:szCs w:val="24"/>
          <w:lang w:val="uk-UA"/>
        </w:rPr>
      </w:pPr>
      <w:r w:rsidRPr="00FD702F">
        <w:rPr>
          <w:rFonts w:ascii="Times New Roman" w:hAnsi="Times New Roman" w:cs="Times New Roman"/>
          <w:b/>
          <w:sz w:val="24"/>
          <w:szCs w:val="24"/>
          <w:lang w:val="uk-UA"/>
        </w:rPr>
        <w:t xml:space="preserve">2. УМОВИ ПОСТАВКИ </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2.1. Замовник отримує товар згідно своїх Заявок.</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2.2. Заявки подаються Замовником Постачальнику за 3 календарні дні до терміну поставки</w:t>
      </w:r>
      <w:r>
        <w:rPr>
          <w:rFonts w:ascii="Times New Roman" w:hAnsi="Times New Roman" w:cs="Times New Roman"/>
          <w:sz w:val="24"/>
          <w:szCs w:val="24"/>
          <w:lang w:val="uk-UA"/>
        </w:rPr>
        <w:t xml:space="preserve"> телефоном, </w:t>
      </w:r>
      <w:r w:rsidRPr="00FD702F">
        <w:rPr>
          <w:rFonts w:ascii="Times New Roman" w:hAnsi="Times New Roman" w:cs="Times New Roman"/>
          <w:sz w:val="24"/>
          <w:szCs w:val="24"/>
          <w:lang w:val="uk-UA"/>
        </w:rPr>
        <w:t>письмово</w:t>
      </w:r>
      <w:r>
        <w:rPr>
          <w:rFonts w:ascii="Times New Roman" w:hAnsi="Times New Roman" w:cs="Times New Roman"/>
          <w:sz w:val="24"/>
          <w:szCs w:val="24"/>
          <w:lang w:val="uk-UA"/>
        </w:rPr>
        <w:t xml:space="preserve">, </w:t>
      </w:r>
      <w:r w:rsidRPr="00FD702F">
        <w:rPr>
          <w:rFonts w:ascii="Times New Roman" w:hAnsi="Times New Roman" w:cs="Times New Roman"/>
          <w:sz w:val="24"/>
          <w:szCs w:val="24"/>
          <w:lang w:val="uk-UA"/>
        </w:rPr>
        <w:t>або шляхом сповіщення з електронної пошти Замовника на електронну поштову скриньку Постачальника, що зазначена в реквізитах.</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 xml:space="preserve">2.3. Частота та обсяг завозу товару повинні залежати від терміну їх реалізації та </w:t>
      </w:r>
      <w:r>
        <w:rPr>
          <w:rFonts w:ascii="Times New Roman" w:hAnsi="Times New Roman" w:cs="Times New Roman"/>
          <w:sz w:val="24"/>
          <w:szCs w:val="24"/>
          <w:lang w:val="uk-UA"/>
        </w:rPr>
        <w:t>потреби</w:t>
      </w:r>
      <w:r w:rsidRPr="00FD702F">
        <w:rPr>
          <w:rFonts w:ascii="Times New Roman" w:hAnsi="Times New Roman" w:cs="Times New Roman"/>
          <w:sz w:val="24"/>
          <w:szCs w:val="24"/>
          <w:lang w:val="uk-UA"/>
        </w:rPr>
        <w:t>.</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05312B" w:rsidRDefault="0005312B" w:rsidP="00C47D63">
      <w:pPr>
        <w:spacing w:line="240" w:lineRule="auto"/>
        <w:jc w:val="center"/>
        <w:rPr>
          <w:rFonts w:ascii="Times New Roman" w:hAnsi="Times New Roman" w:cs="Times New Roman"/>
          <w:b/>
          <w:sz w:val="24"/>
          <w:szCs w:val="24"/>
          <w:lang w:val="uk-UA"/>
        </w:rPr>
      </w:pPr>
    </w:p>
    <w:p w:rsidR="0005312B" w:rsidRDefault="0005312B" w:rsidP="00C47D63">
      <w:pPr>
        <w:spacing w:line="240" w:lineRule="auto"/>
        <w:jc w:val="center"/>
        <w:rPr>
          <w:rFonts w:ascii="Times New Roman" w:hAnsi="Times New Roman" w:cs="Times New Roman"/>
          <w:b/>
          <w:sz w:val="24"/>
          <w:szCs w:val="24"/>
          <w:lang w:val="uk-UA"/>
        </w:rPr>
      </w:pPr>
    </w:p>
    <w:p w:rsidR="0005312B" w:rsidRDefault="0005312B" w:rsidP="00C47D63">
      <w:pPr>
        <w:spacing w:line="240" w:lineRule="auto"/>
        <w:jc w:val="center"/>
        <w:rPr>
          <w:rFonts w:ascii="Times New Roman" w:hAnsi="Times New Roman" w:cs="Times New Roman"/>
          <w:b/>
          <w:sz w:val="24"/>
          <w:szCs w:val="24"/>
          <w:lang w:val="uk-UA"/>
        </w:rPr>
      </w:pPr>
    </w:p>
    <w:p w:rsidR="0005312B" w:rsidRPr="00FD702F" w:rsidRDefault="0005312B" w:rsidP="00C47D63">
      <w:pPr>
        <w:spacing w:line="240" w:lineRule="auto"/>
        <w:jc w:val="center"/>
        <w:rPr>
          <w:rFonts w:ascii="Times New Roman" w:hAnsi="Times New Roman" w:cs="Times New Roman"/>
          <w:b/>
          <w:sz w:val="24"/>
          <w:szCs w:val="24"/>
          <w:lang w:val="uk-UA"/>
        </w:rPr>
      </w:pPr>
      <w:r w:rsidRPr="00FD702F">
        <w:rPr>
          <w:rFonts w:ascii="Times New Roman" w:hAnsi="Times New Roman" w:cs="Times New Roman"/>
          <w:b/>
          <w:sz w:val="24"/>
          <w:szCs w:val="24"/>
          <w:lang w:val="uk-UA"/>
        </w:rPr>
        <w:t xml:space="preserve">3. ПРИЙОМ ПО ЯКОСТІ ТА КІЛЬКОСТІ </w:t>
      </w:r>
    </w:p>
    <w:p w:rsidR="0005312B"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 xml:space="preserve">3.1. </w:t>
      </w:r>
      <w:r w:rsidRPr="00C51827">
        <w:rPr>
          <w:rFonts w:ascii="Times New Roman" w:hAnsi="Times New Roman" w:cs="Times New Roman"/>
          <w:sz w:val="24"/>
          <w:szCs w:val="24"/>
          <w:lang w:val="uk-UA"/>
        </w:rPr>
        <w:t>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w:t>
      </w:r>
    </w:p>
    <w:p w:rsidR="0005312B" w:rsidRPr="00FD702F" w:rsidRDefault="0005312B" w:rsidP="00C47D6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 </w:t>
      </w:r>
      <w:r w:rsidRPr="00C51827">
        <w:rPr>
          <w:rFonts w:ascii="Times New Roman" w:hAnsi="Times New Roman" w:cs="Times New Roman"/>
          <w:sz w:val="24"/>
          <w:szCs w:val="24"/>
          <w:lang w:val="uk-UA"/>
        </w:rPr>
        <w:t>Товар повинен бути зареєстрований на території України.</w:t>
      </w:r>
    </w:p>
    <w:p w:rsidR="0005312B" w:rsidRPr="00FD702F" w:rsidRDefault="0005312B" w:rsidP="00541F89">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3.</w:t>
      </w:r>
      <w:r>
        <w:rPr>
          <w:rFonts w:ascii="Times New Roman" w:hAnsi="Times New Roman" w:cs="Times New Roman"/>
          <w:sz w:val="24"/>
          <w:szCs w:val="24"/>
          <w:lang w:val="uk-UA"/>
        </w:rPr>
        <w:t>3</w:t>
      </w:r>
      <w:r w:rsidRPr="00FD702F">
        <w:rPr>
          <w:rFonts w:ascii="Times New Roman" w:hAnsi="Times New Roman" w:cs="Times New Roman"/>
          <w:sz w:val="24"/>
          <w:szCs w:val="24"/>
          <w:lang w:val="uk-UA"/>
        </w:rPr>
        <w:t>. Кількість товару має відповідати Заявці Замовника.</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3.</w:t>
      </w:r>
      <w:r>
        <w:rPr>
          <w:rFonts w:ascii="Times New Roman" w:hAnsi="Times New Roman" w:cs="Times New Roman"/>
          <w:sz w:val="24"/>
          <w:szCs w:val="24"/>
          <w:lang w:val="uk-UA"/>
        </w:rPr>
        <w:t>4</w:t>
      </w:r>
      <w:r w:rsidRPr="00FD702F">
        <w:rPr>
          <w:rFonts w:ascii="Times New Roman" w:hAnsi="Times New Roman" w:cs="Times New Roman"/>
          <w:sz w:val="24"/>
          <w:szCs w:val="24"/>
          <w:lang w:val="uk-UA"/>
        </w:rPr>
        <w:t>. </w:t>
      </w:r>
      <w:r w:rsidRPr="006F416F">
        <w:rPr>
          <w:rFonts w:ascii="Times New Roman" w:hAnsi="Times New Roman" w:cs="Times New Roman"/>
          <w:sz w:val="24"/>
          <w:szCs w:val="24"/>
          <w:lang w:val="uk-UA"/>
        </w:rPr>
        <w:t>Товар, що постачається, повинен мати необхідні сертифікати, свідоцтва про реєстрацію, інструкції українською мовою, супроводжуватися документами щодо кількості, термінів гарантійного обслуговування, найменування, виробника.</w:t>
      </w:r>
      <w:r w:rsidRPr="00FD702F">
        <w:rPr>
          <w:rFonts w:ascii="Times New Roman" w:hAnsi="Times New Roman" w:cs="Times New Roman"/>
          <w:sz w:val="24"/>
          <w:szCs w:val="24"/>
          <w:lang w:val="uk-UA"/>
        </w:rPr>
        <w:t>.</w:t>
      </w:r>
    </w:p>
    <w:p w:rsidR="0005312B" w:rsidRPr="00FD702F" w:rsidRDefault="0005312B" w:rsidP="00C51827">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3.</w:t>
      </w:r>
      <w:r>
        <w:rPr>
          <w:rFonts w:ascii="Times New Roman" w:hAnsi="Times New Roman" w:cs="Times New Roman"/>
          <w:sz w:val="24"/>
          <w:szCs w:val="24"/>
          <w:lang w:val="uk-UA"/>
        </w:rPr>
        <w:t>5</w:t>
      </w:r>
      <w:r w:rsidRPr="00FD702F">
        <w:rPr>
          <w:rFonts w:ascii="Times New Roman" w:hAnsi="Times New Roman" w:cs="Times New Roman"/>
          <w:sz w:val="24"/>
          <w:szCs w:val="24"/>
          <w:lang w:val="uk-UA"/>
        </w:rPr>
        <w:t>. </w:t>
      </w:r>
      <w:r w:rsidRPr="006F416F">
        <w:rPr>
          <w:rFonts w:ascii="Times New Roman" w:hAnsi="Times New Roman" w:cs="Times New Roman"/>
          <w:sz w:val="24"/>
          <w:szCs w:val="24"/>
          <w:lang w:val="uk-UA"/>
        </w:rPr>
        <w:t xml:space="preserve">Якщо протягом гарантійного строку Товар виявиться дефектним або таким, що не відповідає умовам Договору, </w:t>
      </w:r>
      <w:r>
        <w:rPr>
          <w:rFonts w:ascii="Times New Roman" w:hAnsi="Times New Roman" w:cs="Times New Roman"/>
          <w:sz w:val="24"/>
          <w:szCs w:val="24"/>
          <w:lang w:val="uk-UA"/>
        </w:rPr>
        <w:t>Постачальник</w:t>
      </w:r>
      <w:r w:rsidRPr="006F416F">
        <w:rPr>
          <w:rFonts w:ascii="Times New Roman" w:hAnsi="Times New Roman" w:cs="Times New Roman"/>
          <w:sz w:val="24"/>
          <w:szCs w:val="24"/>
          <w:lang w:val="uk-UA"/>
        </w:rPr>
        <w:t xml:space="preserve"> зобов’язаний замінити дефектний Товар. Всі витрати, пов’язані із заміною Товару неналежної якості несе </w:t>
      </w:r>
      <w:r>
        <w:rPr>
          <w:rFonts w:ascii="Times New Roman" w:hAnsi="Times New Roman" w:cs="Times New Roman"/>
          <w:sz w:val="24"/>
          <w:szCs w:val="24"/>
          <w:lang w:val="uk-UA"/>
        </w:rPr>
        <w:t>Постачальник</w:t>
      </w:r>
      <w:r w:rsidRPr="006F416F">
        <w:rPr>
          <w:rFonts w:ascii="Times New Roman" w:hAnsi="Times New Roman" w:cs="Times New Roman"/>
          <w:sz w:val="24"/>
          <w:szCs w:val="24"/>
          <w:lang w:val="uk-UA"/>
        </w:rPr>
        <w:t>.</w:t>
      </w:r>
    </w:p>
    <w:p w:rsidR="0005312B" w:rsidRPr="00FD702F" w:rsidRDefault="0005312B" w:rsidP="006F416F">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3.6. </w:t>
      </w:r>
      <w:r>
        <w:rPr>
          <w:rFonts w:ascii="Times New Roman" w:hAnsi="Times New Roman" w:cs="Times New Roman"/>
          <w:sz w:val="24"/>
          <w:szCs w:val="24"/>
          <w:lang w:val="uk-UA"/>
        </w:rPr>
        <w:t xml:space="preserve"> </w:t>
      </w:r>
      <w:r w:rsidRPr="006F416F">
        <w:rPr>
          <w:rFonts w:ascii="Times New Roman" w:hAnsi="Times New Roman" w:cs="Times New Roman"/>
          <w:sz w:val="24"/>
          <w:szCs w:val="24"/>
          <w:lang w:val="uk-UA"/>
        </w:rPr>
        <w:t xml:space="preserve">Гарантія </w:t>
      </w:r>
      <w:r>
        <w:rPr>
          <w:rFonts w:ascii="Times New Roman" w:hAnsi="Times New Roman" w:cs="Times New Roman"/>
          <w:sz w:val="24"/>
          <w:szCs w:val="24"/>
          <w:lang w:val="uk-UA"/>
        </w:rPr>
        <w:t>Постачальника</w:t>
      </w:r>
      <w:r w:rsidRPr="006F416F">
        <w:rPr>
          <w:rFonts w:ascii="Times New Roman" w:hAnsi="Times New Roman" w:cs="Times New Roman"/>
          <w:sz w:val="24"/>
          <w:szCs w:val="24"/>
          <w:lang w:val="uk-UA"/>
        </w:rPr>
        <w:t xml:space="preserve"> не поширюється на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r w:rsidRPr="00FD702F">
        <w:rPr>
          <w:rFonts w:ascii="Times New Roman" w:hAnsi="Times New Roman" w:cs="Times New Roman"/>
          <w:sz w:val="24"/>
          <w:szCs w:val="24"/>
          <w:lang w:val="uk-UA"/>
        </w:rPr>
        <w:t>.</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3.8. </w:t>
      </w:r>
      <w:r w:rsidRPr="006F416F">
        <w:rPr>
          <w:rFonts w:ascii="Times New Roman" w:hAnsi="Times New Roman" w:cs="Times New Roman"/>
          <w:sz w:val="24"/>
          <w:szCs w:val="24"/>
          <w:lang w:val="uk-UA"/>
        </w:rPr>
        <w:t xml:space="preserve">Термін придатності Товару на момент поставки Замовнику повинен становити не менше </w:t>
      </w:r>
      <w:r>
        <w:rPr>
          <w:rFonts w:ascii="Times New Roman" w:hAnsi="Times New Roman" w:cs="Times New Roman"/>
          <w:sz w:val="24"/>
          <w:szCs w:val="24"/>
          <w:lang w:val="uk-UA"/>
        </w:rPr>
        <w:t>7</w:t>
      </w:r>
      <w:r w:rsidRPr="006F416F">
        <w:rPr>
          <w:rFonts w:ascii="Times New Roman" w:hAnsi="Times New Roman" w:cs="Times New Roman"/>
          <w:sz w:val="24"/>
          <w:szCs w:val="24"/>
          <w:lang w:val="uk-UA"/>
        </w:rPr>
        <w:t>0% від загального терміну придатності. Постачання товару з меншим терміном придатності здійснюється за погодженням Сторін</w:t>
      </w:r>
      <w:r w:rsidRPr="00FD702F">
        <w:rPr>
          <w:rFonts w:ascii="Times New Roman" w:hAnsi="Times New Roman" w:cs="Times New Roman"/>
          <w:sz w:val="24"/>
          <w:szCs w:val="24"/>
          <w:lang w:val="uk-UA"/>
        </w:rPr>
        <w:t>.</w:t>
      </w:r>
    </w:p>
    <w:p w:rsidR="0005312B" w:rsidRDefault="0005312B" w:rsidP="00C47D63">
      <w:pPr>
        <w:spacing w:line="240" w:lineRule="auto"/>
        <w:jc w:val="center"/>
        <w:rPr>
          <w:rFonts w:ascii="Times New Roman" w:hAnsi="Times New Roman" w:cs="Times New Roman"/>
          <w:b/>
          <w:sz w:val="24"/>
          <w:szCs w:val="24"/>
          <w:lang w:val="uk-UA"/>
        </w:rPr>
      </w:pPr>
    </w:p>
    <w:p w:rsidR="0005312B" w:rsidRPr="00FD702F" w:rsidRDefault="0005312B" w:rsidP="00C47D63">
      <w:pPr>
        <w:spacing w:line="240" w:lineRule="auto"/>
        <w:jc w:val="center"/>
        <w:rPr>
          <w:rFonts w:ascii="Times New Roman" w:hAnsi="Times New Roman" w:cs="Times New Roman"/>
          <w:b/>
          <w:sz w:val="24"/>
          <w:szCs w:val="24"/>
          <w:lang w:val="uk-UA"/>
        </w:rPr>
      </w:pPr>
      <w:r w:rsidRPr="00FD702F">
        <w:rPr>
          <w:rFonts w:ascii="Times New Roman" w:hAnsi="Times New Roman" w:cs="Times New Roman"/>
          <w:b/>
          <w:sz w:val="24"/>
          <w:szCs w:val="24"/>
          <w:lang w:val="uk-UA"/>
        </w:rPr>
        <w:t>4. ЦІНА ТА ПОРЯДОК РОЗРАХУНКІВ</w:t>
      </w:r>
    </w:p>
    <w:p w:rsidR="0005312B" w:rsidRPr="00FD702F" w:rsidRDefault="0005312B" w:rsidP="00C47D63">
      <w:pPr>
        <w:shd w:val="clear" w:color="auto" w:fill="FFFFFF"/>
        <w:spacing w:line="240" w:lineRule="auto"/>
        <w:jc w:val="both"/>
        <w:rPr>
          <w:rFonts w:ascii="Times New Roman" w:hAnsi="Times New Roman"/>
          <w:sz w:val="24"/>
          <w:szCs w:val="24"/>
          <w:lang w:val="uk-UA"/>
        </w:rPr>
      </w:pPr>
      <w:r w:rsidRPr="00FD702F">
        <w:rPr>
          <w:rFonts w:ascii="Times New Roman" w:hAnsi="Times New Roman" w:cs="Times New Roman"/>
          <w:sz w:val="24"/>
          <w:szCs w:val="24"/>
          <w:lang w:val="uk-UA"/>
        </w:rPr>
        <w:t xml:space="preserve">4.1. Ціна цього Договору становить </w:t>
      </w:r>
      <w:r w:rsidRPr="00C47D63">
        <w:rPr>
          <w:rFonts w:ascii="Times New Roman" w:hAnsi="Times New Roman" w:cs="Times New Roman"/>
          <w:b/>
          <w:bCs/>
          <w:sz w:val="24"/>
          <w:szCs w:val="24"/>
          <w:lang w:val="uk-UA"/>
        </w:rPr>
        <w:t>__________ гривень</w:t>
      </w:r>
      <w:r w:rsidRPr="00FD702F">
        <w:rPr>
          <w:rFonts w:ascii="Times New Roman" w:hAnsi="Times New Roman" w:cs="Times New Roman"/>
          <w:sz w:val="24"/>
          <w:szCs w:val="24"/>
          <w:lang w:val="uk-UA"/>
        </w:rPr>
        <w:t xml:space="preserve"> </w:t>
      </w:r>
      <w:r>
        <w:rPr>
          <w:rFonts w:ascii="Times New Roman" w:hAnsi="Times New Roman" w:cs="Times New Roman"/>
          <w:sz w:val="24"/>
          <w:szCs w:val="24"/>
        </w:rPr>
        <w:t>(</w:t>
      </w:r>
      <w:r>
        <w:rPr>
          <w:rFonts w:ascii="Times New Roman" w:hAnsi="Times New Roman" w:cs="Times New Roman"/>
          <w:i/>
          <w:sz w:val="24"/>
          <w:szCs w:val="24"/>
        </w:rPr>
        <w:t>сума прописом</w:t>
      </w:r>
      <w:r>
        <w:rPr>
          <w:rFonts w:ascii="Times New Roman" w:hAnsi="Times New Roman" w:cs="Times New Roman"/>
          <w:sz w:val="24"/>
          <w:szCs w:val="24"/>
        </w:rPr>
        <w:t>)</w:t>
      </w:r>
      <w:r>
        <w:rPr>
          <w:rFonts w:ascii="Times New Roman" w:hAnsi="Times New Roman" w:cs="Times New Roman"/>
          <w:sz w:val="24"/>
          <w:szCs w:val="24"/>
          <w:lang w:val="uk-UA"/>
        </w:rPr>
        <w:t xml:space="preserve"> </w:t>
      </w:r>
      <w:r w:rsidRPr="00C47D63">
        <w:rPr>
          <w:rFonts w:ascii="Times New Roman" w:hAnsi="Times New Roman" w:cs="Times New Roman"/>
          <w:b/>
          <w:bCs/>
          <w:sz w:val="24"/>
          <w:szCs w:val="24"/>
          <w:lang w:val="uk-UA"/>
        </w:rPr>
        <w:t xml:space="preserve">з/без ПДВ, в т.ч. ПДВ </w:t>
      </w:r>
      <w:r w:rsidRPr="00C47D63">
        <w:rPr>
          <w:rFonts w:ascii="Times New Roman" w:hAnsi="Times New Roman" w:cs="Times New Roman"/>
          <w:b/>
          <w:bCs/>
          <w:sz w:val="24"/>
          <w:szCs w:val="24"/>
        </w:rPr>
        <w:t>__________ гривень</w:t>
      </w:r>
      <w:r w:rsidRPr="00FD702F">
        <w:rPr>
          <w:rFonts w:ascii="Times New Roman" w:hAnsi="Times New Roman" w:cs="Times New Roman"/>
          <w:sz w:val="24"/>
          <w:szCs w:val="24"/>
          <w:lang w:val="uk-UA"/>
        </w:rPr>
        <w:t xml:space="preserve"> (</w:t>
      </w:r>
      <w:r w:rsidRPr="00FD702F">
        <w:rPr>
          <w:rFonts w:ascii="Times New Roman" w:hAnsi="Times New Roman" w:cs="Times New Roman"/>
          <w:i/>
          <w:sz w:val="24"/>
          <w:szCs w:val="24"/>
          <w:lang w:val="uk-UA"/>
        </w:rPr>
        <w:t>сума прописом</w:t>
      </w:r>
      <w:r w:rsidRPr="00FD702F">
        <w:rPr>
          <w:rFonts w:ascii="Times New Roman" w:hAnsi="Times New Roman" w:cs="Times New Roman"/>
          <w:sz w:val="24"/>
          <w:szCs w:val="24"/>
          <w:lang w:val="uk-UA"/>
        </w:rPr>
        <w:t>).</w:t>
      </w:r>
    </w:p>
    <w:p w:rsidR="0005312B" w:rsidRPr="00FD702F" w:rsidRDefault="0005312B" w:rsidP="00C47D63">
      <w:pPr>
        <w:shd w:val="clear" w:color="auto" w:fill="FFFFFF"/>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4.2. Будь-які розрахунки за цим Договором здійснюються у національній валюті України – гривні.</w:t>
      </w:r>
    </w:p>
    <w:p w:rsidR="0005312B" w:rsidRDefault="0005312B" w:rsidP="00C47D63">
      <w:pPr>
        <w:shd w:val="clear" w:color="auto" w:fill="FFFFFF"/>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4.3. Ціна цього Договору може бути зменшена за взаємною згодою Сторін.</w:t>
      </w:r>
    </w:p>
    <w:p w:rsidR="0005312B" w:rsidRPr="00FD702F" w:rsidRDefault="0005312B" w:rsidP="00C47D63">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6F416F">
        <w:rPr>
          <w:rFonts w:ascii="Times New Roman" w:hAnsi="Times New Roman" w:cs="Times New Roman"/>
          <w:sz w:val="24"/>
          <w:szCs w:val="24"/>
          <w:lang w:val="uk-UA"/>
        </w:rPr>
        <w:t>Ціни на момент поставки Товару не повинні перевищувати зареєстрованих оптово-відпускних цін з реєстру оптово-відпускних цін МОЗ України на Товар, що постачається з урахуванням націнки згідно діючого законодавства України.</w:t>
      </w:r>
    </w:p>
    <w:p w:rsidR="0005312B" w:rsidRPr="00FD702F" w:rsidRDefault="0005312B" w:rsidP="00C47D63">
      <w:pPr>
        <w:shd w:val="clear" w:color="auto" w:fill="FFFFFF"/>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4.</w:t>
      </w:r>
      <w:r>
        <w:rPr>
          <w:rFonts w:ascii="Times New Roman" w:hAnsi="Times New Roman" w:cs="Times New Roman"/>
          <w:sz w:val="24"/>
          <w:szCs w:val="24"/>
          <w:lang w:val="uk-UA"/>
        </w:rPr>
        <w:t>5</w:t>
      </w:r>
      <w:r w:rsidRPr="00FD702F">
        <w:rPr>
          <w:rFonts w:ascii="Times New Roman" w:hAnsi="Times New Roman" w:cs="Times New Roman"/>
          <w:sz w:val="24"/>
          <w:szCs w:val="24"/>
          <w:lang w:val="uk-UA"/>
        </w:rPr>
        <w:t xml:space="preserve">. Замовник оплачує отриманий товар протягом 10 робочих днів з моменту отримання товару. </w:t>
      </w:r>
    </w:p>
    <w:p w:rsidR="0005312B" w:rsidRPr="00FD702F" w:rsidRDefault="0005312B" w:rsidP="00C47D63">
      <w:pPr>
        <w:shd w:val="clear" w:color="auto" w:fill="FFFFFF"/>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4.</w:t>
      </w:r>
      <w:r>
        <w:rPr>
          <w:rFonts w:ascii="Times New Roman" w:hAnsi="Times New Roman" w:cs="Times New Roman"/>
          <w:sz w:val="24"/>
          <w:szCs w:val="24"/>
          <w:lang w:val="uk-UA"/>
        </w:rPr>
        <w:t>6</w:t>
      </w:r>
      <w:r w:rsidRPr="00FD702F">
        <w:rPr>
          <w:rFonts w:ascii="Times New Roman" w:hAnsi="Times New Roman" w:cs="Times New Roman"/>
          <w:sz w:val="24"/>
          <w:szCs w:val="24"/>
          <w:lang w:val="uk-UA"/>
        </w:rPr>
        <w:t>. 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робочих днів з моменту отримання Замовником бюджетних асигнувань на здійснення закупівлі.</w:t>
      </w:r>
    </w:p>
    <w:p w:rsidR="0005312B" w:rsidRPr="00FD702F" w:rsidRDefault="0005312B" w:rsidP="00C47D63">
      <w:pPr>
        <w:spacing w:line="240" w:lineRule="auto"/>
        <w:ind w:right="140"/>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4.</w:t>
      </w:r>
      <w:r>
        <w:rPr>
          <w:rFonts w:ascii="Times New Roman" w:hAnsi="Times New Roman" w:cs="Times New Roman"/>
          <w:sz w:val="24"/>
          <w:szCs w:val="24"/>
          <w:lang w:val="uk-UA"/>
        </w:rPr>
        <w:t>7</w:t>
      </w:r>
      <w:r w:rsidRPr="00FD702F">
        <w:rPr>
          <w:rFonts w:ascii="Times New Roman" w:hAnsi="Times New Roman" w:cs="Times New Roman"/>
          <w:sz w:val="24"/>
          <w:szCs w:val="24"/>
          <w:lang w:val="uk-UA"/>
        </w:rPr>
        <w:t>. Розрахунки здійснюються Замовником протягом 10 робочих днів після підписання сторонами видаткової накладної та отримання товарно-транспортної накладної на товар, шляхом безготівкового перерахування коштів на розрахунковий рахунок Постачальника.</w:t>
      </w:r>
    </w:p>
    <w:p w:rsidR="0005312B" w:rsidRPr="00FD702F" w:rsidRDefault="0005312B" w:rsidP="00C47D63">
      <w:pPr>
        <w:spacing w:line="240" w:lineRule="auto"/>
        <w:ind w:right="140"/>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4.</w:t>
      </w:r>
      <w:r>
        <w:rPr>
          <w:rFonts w:ascii="Times New Roman" w:hAnsi="Times New Roman" w:cs="Times New Roman"/>
          <w:sz w:val="24"/>
          <w:szCs w:val="24"/>
          <w:lang w:val="uk-UA"/>
        </w:rPr>
        <w:t>8</w:t>
      </w:r>
      <w:r w:rsidRPr="00FD702F">
        <w:rPr>
          <w:rFonts w:ascii="Times New Roman" w:hAnsi="Times New Roman" w:cs="Times New Roman"/>
          <w:sz w:val="24"/>
          <w:szCs w:val="24"/>
          <w:lang w:val="uk-UA"/>
        </w:rPr>
        <w:t>. Будь-які штрафні та оперативно-господарські санкції у випадку, передбаченому пунктом 4.</w:t>
      </w:r>
      <w:r>
        <w:rPr>
          <w:rFonts w:ascii="Times New Roman" w:hAnsi="Times New Roman" w:cs="Times New Roman"/>
          <w:sz w:val="24"/>
          <w:szCs w:val="24"/>
          <w:lang w:val="uk-UA"/>
        </w:rPr>
        <w:t>6</w:t>
      </w:r>
      <w:r w:rsidRPr="00FD702F">
        <w:rPr>
          <w:rFonts w:ascii="Times New Roman" w:hAnsi="Times New Roman" w:cs="Times New Roman"/>
          <w:sz w:val="24"/>
          <w:szCs w:val="24"/>
          <w:lang w:val="uk-UA"/>
        </w:rPr>
        <w:t xml:space="preserve"> цього Договору, до Замовника не застосовуються.</w:t>
      </w:r>
    </w:p>
    <w:p w:rsidR="0005312B" w:rsidRDefault="0005312B" w:rsidP="00C47D63">
      <w:pPr>
        <w:spacing w:line="240" w:lineRule="auto"/>
        <w:jc w:val="center"/>
        <w:rPr>
          <w:rFonts w:ascii="Times New Roman" w:hAnsi="Times New Roman" w:cs="Times New Roman"/>
          <w:b/>
          <w:sz w:val="24"/>
          <w:szCs w:val="24"/>
          <w:lang w:val="uk-UA"/>
        </w:rPr>
      </w:pPr>
    </w:p>
    <w:p w:rsidR="0005312B" w:rsidRPr="00FD702F" w:rsidRDefault="0005312B" w:rsidP="00C47D63">
      <w:pPr>
        <w:spacing w:line="240" w:lineRule="auto"/>
        <w:jc w:val="center"/>
        <w:rPr>
          <w:rFonts w:ascii="Times New Roman" w:hAnsi="Times New Roman" w:cs="Times New Roman"/>
          <w:b/>
          <w:sz w:val="24"/>
          <w:szCs w:val="24"/>
          <w:lang w:val="uk-UA"/>
        </w:rPr>
      </w:pPr>
      <w:r w:rsidRPr="00FD702F">
        <w:rPr>
          <w:rFonts w:ascii="Times New Roman" w:hAnsi="Times New Roman" w:cs="Times New Roman"/>
          <w:b/>
          <w:sz w:val="24"/>
          <w:szCs w:val="24"/>
          <w:lang w:val="uk-UA"/>
        </w:rPr>
        <w:t>5. ПОСТАВКА ТОВАРІВ</w:t>
      </w:r>
    </w:p>
    <w:p w:rsidR="0005312B" w:rsidRPr="00FD702F" w:rsidRDefault="0005312B" w:rsidP="00F1309D">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5.1. Товар постачається Згідно сформованих Замовником заявок в довільній формі, що передається</w:t>
      </w:r>
      <w:r>
        <w:rPr>
          <w:rFonts w:ascii="Times New Roman" w:hAnsi="Times New Roman" w:cs="Times New Roman"/>
          <w:sz w:val="24"/>
          <w:szCs w:val="24"/>
          <w:lang w:val="uk-UA"/>
        </w:rPr>
        <w:t xml:space="preserve"> телефоном, </w:t>
      </w:r>
      <w:r w:rsidRPr="00FD702F">
        <w:rPr>
          <w:rFonts w:ascii="Times New Roman" w:hAnsi="Times New Roman" w:cs="Times New Roman"/>
          <w:sz w:val="24"/>
          <w:szCs w:val="24"/>
          <w:lang w:val="uk-UA"/>
        </w:rPr>
        <w:t xml:space="preserve">шляхом направлення на юридичну адресу Постачальника або </w:t>
      </w:r>
      <w:r w:rsidRPr="00FD702F">
        <w:rPr>
          <w:rFonts w:ascii="Times New Roman" w:hAnsi="Times New Roman"/>
          <w:sz w:val="24"/>
          <w:szCs w:val="24"/>
          <w:lang w:val="uk-UA" w:eastAsia="ru-RU"/>
        </w:rPr>
        <w:t>шляхом відправлення електронного листа на електронну пошту Постачальника (визначену в реквізитах даного Договору) з додаванням до такого листа сканкопії відповідної заявки, підписаної Замовником, в форматі РDF або в будь-якому іншому форматі, який забезпечує можливість ознайомлення зі змістом заявки. У даному випадку відповідна заявка вважається отриманим Постачальником з дати його направлення Замовником на електрону адресу Постачальника, підтвердженням чого є відповідна роздруківка з поштового програмного забезпечення Замовника</w:t>
      </w:r>
      <w:r w:rsidRPr="00FD702F">
        <w:rPr>
          <w:rFonts w:ascii="Times New Roman" w:hAnsi="Times New Roman" w:cs="Times New Roman"/>
          <w:sz w:val="24"/>
          <w:szCs w:val="24"/>
          <w:lang w:val="uk-UA"/>
        </w:rPr>
        <w:t xml:space="preserve">. В заявці Замовником зазначається наступна інформація: номер, дата Договору на основі якого здійснюється замовлення, кількість та перелік номенклатурних позицій Товару. </w:t>
      </w:r>
      <w:r w:rsidRPr="00FD702F">
        <w:rPr>
          <w:rFonts w:ascii="Times New Roman" w:hAnsi="Times New Roman" w:cs="Times New Roman"/>
          <w:b/>
          <w:sz w:val="24"/>
          <w:szCs w:val="24"/>
          <w:lang w:val="uk-UA"/>
        </w:rPr>
        <w:t>Термін поставки окремої партії Товару зі сторони Постачальника не повинен перевищувати 1 робочий день з моменту отримання відповідної заявки.</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5.</w:t>
      </w:r>
      <w:r>
        <w:rPr>
          <w:rFonts w:ascii="Times New Roman" w:hAnsi="Times New Roman" w:cs="Times New Roman"/>
          <w:sz w:val="24"/>
          <w:szCs w:val="24"/>
          <w:lang w:val="uk-UA"/>
        </w:rPr>
        <w:t>2</w:t>
      </w:r>
      <w:r w:rsidRPr="00FD702F">
        <w:rPr>
          <w:rFonts w:ascii="Times New Roman" w:hAnsi="Times New Roman" w:cs="Times New Roman"/>
          <w:sz w:val="24"/>
          <w:szCs w:val="24"/>
          <w:lang w:val="uk-UA"/>
        </w:rPr>
        <w:t>. Постачальник за цим Договором здійснює поставку та відвантаження товару.</w:t>
      </w:r>
    </w:p>
    <w:p w:rsidR="0005312B" w:rsidRPr="00FD702F" w:rsidRDefault="0005312B" w:rsidP="00C47D63">
      <w:pPr>
        <w:spacing w:line="240" w:lineRule="auto"/>
        <w:ind w:right="140"/>
        <w:jc w:val="both"/>
        <w:rPr>
          <w:rFonts w:ascii="Times New Roman" w:hAnsi="Times New Roman" w:cs="Times New Roman"/>
          <w:i/>
          <w:sz w:val="24"/>
          <w:szCs w:val="24"/>
          <w:lang w:val="uk-UA"/>
        </w:rPr>
      </w:pPr>
      <w:r w:rsidRPr="00FD702F">
        <w:rPr>
          <w:rFonts w:ascii="Times New Roman" w:hAnsi="Times New Roman" w:cs="Times New Roman"/>
          <w:sz w:val="24"/>
          <w:szCs w:val="24"/>
          <w:lang w:val="uk-UA"/>
        </w:rPr>
        <w:lastRenderedPageBreak/>
        <w:t>5.</w:t>
      </w:r>
      <w:r>
        <w:rPr>
          <w:rFonts w:ascii="Times New Roman" w:hAnsi="Times New Roman" w:cs="Times New Roman"/>
          <w:sz w:val="24"/>
          <w:szCs w:val="24"/>
          <w:lang w:val="uk-UA"/>
        </w:rPr>
        <w:t>3</w:t>
      </w:r>
      <w:r w:rsidRPr="00FD702F">
        <w:rPr>
          <w:rFonts w:ascii="Times New Roman" w:hAnsi="Times New Roman" w:cs="Times New Roman"/>
          <w:sz w:val="24"/>
          <w:szCs w:val="24"/>
          <w:lang w:val="uk-UA"/>
        </w:rPr>
        <w:t>. Товар поставляється Постачальником відповідно до сформованих та надісланих Замовником заявок</w:t>
      </w:r>
      <w:r w:rsidRPr="00FD702F">
        <w:rPr>
          <w:rFonts w:ascii="Times New Roman" w:hAnsi="Times New Roman" w:cs="Times New Roman"/>
          <w:i/>
          <w:sz w:val="24"/>
          <w:szCs w:val="24"/>
          <w:lang w:val="uk-UA"/>
        </w:rPr>
        <w:t>.</w:t>
      </w:r>
    </w:p>
    <w:p w:rsidR="0005312B" w:rsidRPr="00FD702F" w:rsidRDefault="0005312B" w:rsidP="00C47D63">
      <w:pPr>
        <w:spacing w:line="240" w:lineRule="auto"/>
        <w:ind w:right="140"/>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5.</w:t>
      </w:r>
      <w:r>
        <w:rPr>
          <w:rFonts w:ascii="Times New Roman" w:hAnsi="Times New Roman" w:cs="Times New Roman"/>
          <w:sz w:val="24"/>
          <w:szCs w:val="24"/>
          <w:lang w:val="uk-UA"/>
        </w:rPr>
        <w:t>4</w:t>
      </w:r>
      <w:r w:rsidRPr="00FD702F">
        <w:rPr>
          <w:rFonts w:ascii="Times New Roman" w:hAnsi="Times New Roman" w:cs="Times New Roman"/>
          <w:sz w:val="24"/>
          <w:szCs w:val="24"/>
          <w:lang w:val="uk-UA"/>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а саме: </w:t>
      </w:r>
    </w:p>
    <w:p w:rsidR="0005312B" w:rsidRPr="00FD702F" w:rsidRDefault="0005312B" w:rsidP="00C47D63">
      <w:pPr>
        <w:spacing w:line="240" w:lineRule="auto"/>
        <w:ind w:right="140"/>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5.</w:t>
      </w:r>
      <w:r>
        <w:rPr>
          <w:rFonts w:ascii="Times New Roman" w:hAnsi="Times New Roman" w:cs="Times New Roman"/>
          <w:sz w:val="24"/>
          <w:szCs w:val="24"/>
          <w:lang w:val="uk-UA"/>
        </w:rPr>
        <w:t>4</w:t>
      </w:r>
      <w:r w:rsidRPr="00FD702F">
        <w:rPr>
          <w:rFonts w:ascii="Times New Roman" w:hAnsi="Times New Roman" w:cs="Times New Roman"/>
          <w:sz w:val="24"/>
          <w:szCs w:val="24"/>
          <w:lang w:val="uk-UA"/>
        </w:rPr>
        <w:t xml:space="preserve">.1. оригінал або належним чином засвідчену копію посвідчення якості на товар, в якому відображено найменування номенклатурної позиції, що відповідає сформованій заявці, строк придатності споживання товару, що має бути не менше </w:t>
      </w:r>
      <w:r>
        <w:rPr>
          <w:rFonts w:ascii="Times New Roman" w:hAnsi="Times New Roman" w:cs="Times New Roman"/>
          <w:sz w:val="24"/>
          <w:szCs w:val="24"/>
          <w:lang w:val="uk-UA"/>
        </w:rPr>
        <w:t>7</w:t>
      </w:r>
      <w:r w:rsidRPr="00FD702F">
        <w:rPr>
          <w:rFonts w:ascii="Times New Roman" w:hAnsi="Times New Roman" w:cs="Times New Roman"/>
          <w:sz w:val="24"/>
          <w:szCs w:val="24"/>
          <w:lang w:val="uk-UA"/>
        </w:rPr>
        <w:t>0% від загального строку споживання товару, кількість (обсяг) номенклатурних позицій товару, що має бути не меншим по відношенню до замовленого обсягу згідно відповідної заявки;</w:t>
      </w:r>
    </w:p>
    <w:p w:rsidR="0005312B" w:rsidRPr="00FD702F" w:rsidRDefault="0005312B" w:rsidP="00C47D63">
      <w:pPr>
        <w:spacing w:line="240" w:lineRule="auto"/>
        <w:ind w:right="140"/>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5.</w:t>
      </w:r>
      <w:r>
        <w:rPr>
          <w:rFonts w:ascii="Times New Roman" w:hAnsi="Times New Roman" w:cs="Times New Roman"/>
          <w:sz w:val="24"/>
          <w:szCs w:val="24"/>
          <w:lang w:val="uk-UA"/>
        </w:rPr>
        <w:t>4</w:t>
      </w:r>
      <w:r w:rsidRPr="00FD702F">
        <w:rPr>
          <w:rFonts w:ascii="Times New Roman" w:hAnsi="Times New Roman" w:cs="Times New Roman"/>
          <w:sz w:val="24"/>
          <w:szCs w:val="24"/>
          <w:lang w:val="uk-UA"/>
        </w:rPr>
        <w:t>.2. належним чином оформлену товарно-транспортну накладну, що відповідає окремо направленому замовленню на партію товару.</w:t>
      </w:r>
    </w:p>
    <w:p w:rsidR="0005312B" w:rsidRPr="00FD702F" w:rsidRDefault="0005312B" w:rsidP="00AC2379">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5.</w:t>
      </w:r>
      <w:r>
        <w:rPr>
          <w:rFonts w:ascii="Times New Roman" w:hAnsi="Times New Roman" w:cs="Times New Roman"/>
          <w:sz w:val="24"/>
          <w:szCs w:val="24"/>
          <w:lang w:val="uk-UA"/>
        </w:rPr>
        <w:t>5</w:t>
      </w:r>
      <w:r w:rsidRPr="00FD702F">
        <w:rPr>
          <w:rFonts w:ascii="Times New Roman" w:hAnsi="Times New Roman" w:cs="Times New Roman"/>
          <w:sz w:val="24"/>
          <w:szCs w:val="24"/>
          <w:lang w:val="uk-UA"/>
        </w:rPr>
        <w:t>.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товарно-транспортну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або зауваження до їх оформлення.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5.</w:t>
      </w:r>
      <w:r>
        <w:rPr>
          <w:rFonts w:ascii="Times New Roman" w:hAnsi="Times New Roman" w:cs="Times New Roman"/>
          <w:sz w:val="24"/>
          <w:szCs w:val="24"/>
          <w:lang w:val="uk-UA"/>
        </w:rPr>
        <w:t>6</w:t>
      </w:r>
      <w:r w:rsidRPr="00FD702F">
        <w:rPr>
          <w:rFonts w:ascii="Times New Roman" w:hAnsi="Times New Roman" w:cs="Times New Roman"/>
          <w:sz w:val="24"/>
          <w:szCs w:val="24"/>
          <w:lang w:val="uk-UA"/>
        </w:rPr>
        <w:t>. Заміна товару проводиться Постачальником у термін, установлений в Акті про виявлені недоліки.</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5.</w:t>
      </w:r>
      <w:r>
        <w:rPr>
          <w:rFonts w:ascii="Times New Roman" w:hAnsi="Times New Roman" w:cs="Times New Roman"/>
          <w:sz w:val="24"/>
          <w:szCs w:val="24"/>
          <w:lang w:val="uk-UA"/>
        </w:rPr>
        <w:t>7</w:t>
      </w:r>
      <w:r w:rsidRPr="00FD702F">
        <w:rPr>
          <w:rFonts w:ascii="Times New Roman" w:hAnsi="Times New Roman" w:cs="Times New Roman"/>
          <w:sz w:val="24"/>
          <w:szCs w:val="24"/>
          <w:lang w:val="uk-UA"/>
        </w:rPr>
        <w:t xml:space="preserve">. Після усунення Постачальником недоліків, зазначених в Акті про виявлені недоліки, Сторони підписують товарно-транспортну накладну, що відповідає окремо направленому замовленню на партію товару,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FD702F">
        <w:rPr>
          <w:rFonts w:ascii="Times New Roman" w:hAnsi="Times New Roman" w:cs="Times New Roman"/>
          <w:i/>
          <w:sz w:val="24"/>
          <w:szCs w:val="24"/>
          <w:lang w:val="uk-UA"/>
        </w:rPr>
        <w:t>(у спосіб визначений Замовником)</w:t>
      </w:r>
      <w:r w:rsidRPr="00FD702F">
        <w:rPr>
          <w:rFonts w:ascii="Times New Roman" w:hAnsi="Times New Roman" w:cs="Times New Roman"/>
          <w:sz w:val="24"/>
          <w:szCs w:val="24"/>
          <w:lang w:val="uk-UA"/>
        </w:rPr>
        <w:t xml:space="preserve"> та не здійснювати оплату за такий товар та відмовитися від виконання цього Договору та вимагати відшкодування збитків, сплати штрафних санкцій.</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5.</w:t>
      </w:r>
      <w:r>
        <w:rPr>
          <w:rFonts w:ascii="Times New Roman" w:hAnsi="Times New Roman" w:cs="Times New Roman"/>
          <w:sz w:val="24"/>
          <w:szCs w:val="24"/>
          <w:lang w:val="uk-UA"/>
        </w:rPr>
        <w:t>8</w:t>
      </w:r>
      <w:r w:rsidRPr="00FD702F">
        <w:rPr>
          <w:rFonts w:ascii="Times New Roman" w:hAnsi="Times New Roman" w:cs="Times New Roman"/>
          <w:sz w:val="24"/>
          <w:szCs w:val="24"/>
          <w:lang w:val="uk-UA"/>
        </w:rPr>
        <w:t>. У разі відмови від оплати товару у випадку, встановленого пунктом 5.</w:t>
      </w:r>
      <w:r>
        <w:rPr>
          <w:rFonts w:ascii="Times New Roman" w:hAnsi="Times New Roman" w:cs="Times New Roman"/>
          <w:sz w:val="24"/>
          <w:szCs w:val="24"/>
          <w:lang w:val="uk-UA"/>
        </w:rPr>
        <w:t>7</w:t>
      </w:r>
      <w:r w:rsidRPr="00FD702F">
        <w:rPr>
          <w:rFonts w:ascii="Times New Roman" w:hAnsi="Times New Roman" w:cs="Times New Roman"/>
          <w:sz w:val="24"/>
          <w:szCs w:val="24"/>
          <w:lang w:val="uk-UA"/>
        </w:rPr>
        <w:t xml:space="preserve"> цього Договору, Замовник не несе відповідальності за прострочення строку оплати товару.</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5.</w:t>
      </w:r>
      <w:r>
        <w:rPr>
          <w:rFonts w:ascii="Times New Roman" w:hAnsi="Times New Roman" w:cs="Times New Roman"/>
          <w:sz w:val="24"/>
          <w:szCs w:val="24"/>
          <w:lang w:val="uk-UA"/>
        </w:rPr>
        <w:t>9</w:t>
      </w:r>
      <w:r w:rsidRPr="00FD702F">
        <w:rPr>
          <w:rFonts w:ascii="Times New Roman" w:hAnsi="Times New Roman" w:cs="Times New Roman"/>
          <w:sz w:val="24"/>
          <w:szCs w:val="24"/>
          <w:lang w:val="uk-UA"/>
        </w:rP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товарно-транспортну накладну, що відповідає окремо направленому замовленню на партію товару. Замовник має право відмовитися від прийняття товару, який не відповідає умовам цього Договору.</w:t>
      </w:r>
    </w:p>
    <w:p w:rsidR="0005312B" w:rsidRDefault="0005312B" w:rsidP="00C47D63">
      <w:pPr>
        <w:spacing w:line="240" w:lineRule="auto"/>
        <w:jc w:val="center"/>
        <w:rPr>
          <w:rFonts w:ascii="Times New Roman" w:hAnsi="Times New Roman" w:cs="Times New Roman"/>
          <w:b/>
          <w:sz w:val="24"/>
          <w:szCs w:val="24"/>
          <w:lang w:val="uk-UA"/>
        </w:rPr>
      </w:pPr>
    </w:p>
    <w:p w:rsidR="0005312B" w:rsidRPr="00FD702F" w:rsidRDefault="0005312B" w:rsidP="00C47D63">
      <w:pPr>
        <w:spacing w:line="240" w:lineRule="auto"/>
        <w:jc w:val="center"/>
        <w:rPr>
          <w:rFonts w:ascii="Times New Roman" w:hAnsi="Times New Roman" w:cs="Times New Roman"/>
          <w:b/>
          <w:sz w:val="24"/>
          <w:szCs w:val="24"/>
          <w:lang w:val="uk-UA"/>
        </w:rPr>
      </w:pPr>
      <w:r w:rsidRPr="00FD702F">
        <w:rPr>
          <w:rFonts w:ascii="Times New Roman" w:hAnsi="Times New Roman" w:cs="Times New Roman"/>
          <w:b/>
          <w:sz w:val="24"/>
          <w:szCs w:val="24"/>
          <w:lang w:val="uk-UA"/>
        </w:rPr>
        <w:t>6. ПРАВА ТА ОБОВ'ЯЗКИ СТОРІН</w:t>
      </w:r>
    </w:p>
    <w:p w:rsidR="0005312B" w:rsidRPr="00FD702F" w:rsidRDefault="0005312B" w:rsidP="00C47D63">
      <w:pPr>
        <w:spacing w:line="240" w:lineRule="auto"/>
        <w:ind w:right="-102"/>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6.1. Замовник зобов’язаний:</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6.1.1. Своєчасно та в повному обсязі сплачувати за поставлений товар відповідно до умов цього Договору;</w:t>
      </w:r>
    </w:p>
    <w:p w:rsidR="0005312B" w:rsidRPr="00FD702F" w:rsidRDefault="0005312B" w:rsidP="00C47D63">
      <w:pPr>
        <w:spacing w:line="240" w:lineRule="auto"/>
        <w:ind w:right="-100"/>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05312B" w:rsidRPr="00FD702F" w:rsidRDefault="0005312B" w:rsidP="007A2478">
      <w:pPr>
        <w:spacing w:line="240" w:lineRule="auto"/>
        <w:jc w:val="both"/>
        <w:rPr>
          <w:rFonts w:ascii="Times New Roman" w:hAnsi="Times New Roman" w:cs="Times New Roman"/>
          <w:b/>
          <w:sz w:val="24"/>
          <w:szCs w:val="24"/>
          <w:lang w:val="uk-UA"/>
        </w:rPr>
      </w:pPr>
      <w:r w:rsidRPr="00FD702F">
        <w:rPr>
          <w:rFonts w:ascii="Times New Roman" w:hAnsi="Times New Roman" w:cs="Times New Roman"/>
          <w:sz w:val="24"/>
          <w:szCs w:val="24"/>
          <w:lang w:val="uk-UA"/>
        </w:rPr>
        <w:t>6.1.4. У разі зміни реквізитів повідомити Постачальника письмово протягом 3 робочих днів з дати їх зміни;</w:t>
      </w:r>
    </w:p>
    <w:p w:rsidR="0005312B" w:rsidRPr="00FD702F" w:rsidRDefault="0005312B" w:rsidP="00C47D63">
      <w:pPr>
        <w:spacing w:line="240" w:lineRule="auto"/>
        <w:ind w:right="-102"/>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6.2. Замовник має право:</w:t>
      </w:r>
    </w:p>
    <w:p w:rsidR="0005312B" w:rsidRPr="00FD702F" w:rsidRDefault="0005312B" w:rsidP="00C47D63">
      <w:pPr>
        <w:spacing w:line="240" w:lineRule="auto"/>
        <w:ind w:right="-100"/>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6.2.1. Достроково розірвати цей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lastRenderedPageBreak/>
        <w:t>6.2.2. Вимагати від Постачальника своєчасного та належного виконання умов цього Договору;</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6.2.3. Зменшувати обсяг закупівлі товару та ціну цього Договору з урахуванням фактичного обсягу видатків;</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6.2.4. Повернути Постачальнику товарно-транспортну накладну у разі неналежного її оформлення (відсутності печатки, підписів, наявність арифметичних помилок, недостовірної інформації тощо);</w:t>
      </w:r>
    </w:p>
    <w:p w:rsidR="0005312B" w:rsidRPr="00FD702F" w:rsidRDefault="0005312B" w:rsidP="00C47D63">
      <w:pPr>
        <w:spacing w:line="240" w:lineRule="auto"/>
        <w:ind w:right="-100"/>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6.2.5. Контролювати поставку товару у строки, встановлені цим Договором;</w:t>
      </w:r>
    </w:p>
    <w:p w:rsidR="0005312B" w:rsidRPr="00FD702F" w:rsidRDefault="0005312B" w:rsidP="00C47D63">
      <w:pPr>
        <w:spacing w:line="240" w:lineRule="auto"/>
        <w:ind w:right="-100"/>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6.2.6. Відмовитися від приймання товару та здійснення оплати за цим Договором у разі поставки товару неналежної якості;</w:t>
      </w:r>
    </w:p>
    <w:p w:rsidR="0005312B" w:rsidRPr="00FD702F" w:rsidRDefault="0005312B" w:rsidP="00C47D63">
      <w:pPr>
        <w:spacing w:line="240" w:lineRule="auto"/>
        <w:ind w:right="-100"/>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6.2.7. Вносити зміни до цього Договору у випадках, передбачених законодавством та цим Договором, за погодженням з Постачальником.</w:t>
      </w:r>
    </w:p>
    <w:p w:rsidR="0005312B" w:rsidRPr="00FD702F" w:rsidRDefault="0005312B" w:rsidP="00C47D63">
      <w:pPr>
        <w:spacing w:line="240" w:lineRule="auto"/>
        <w:ind w:right="-102"/>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6.3. Постачальник зобов’язаний:</w:t>
      </w:r>
    </w:p>
    <w:p w:rsidR="0005312B" w:rsidRPr="00FD702F" w:rsidRDefault="0005312B" w:rsidP="00C47D63">
      <w:pPr>
        <w:spacing w:line="240" w:lineRule="auto"/>
        <w:ind w:right="-100"/>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6.3.1. Забезпечити поставку товару у строки, встановлені цим Договором;</w:t>
      </w:r>
    </w:p>
    <w:p w:rsidR="0005312B" w:rsidRPr="00FD702F" w:rsidRDefault="0005312B" w:rsidP="00C47D63">
      <w:pPr>
        <w:spacing w:line="240" w:lineRule="auto"/>
        <w:ind w:right="-100"/>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6.3.2. Забезпечити поставку товару, якість якого відповідає умовам цього Договору;</w:t>
      </w:r>
    </w:p>
    <w:p w:rsidR="0005312B" w:rsidRPr="00FD702F" w:rsidRDefault="0005312B" w:rsidP="00C47D63">
      <w:pPr>
        <w:spacing w:line="240" w:lineRule="auto"/>
        <w:ind w:right="-100"/>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6.3.3. Своєчасно замінити неякісний товар, що не відповідає умовам цього Договору, в порядку та строки визначені цим Договором;</w:t>
      </w:r>
    </w:p>
    <w:p w:rsidR="0005312B" w:rsidRPr="00FD702F" w:rsidRDefault="0005312B" w:rsidP="007A2478">
      <w:pPr>
        <w:spacing w:line="240" w:lineRule="auto"/>
        <w:ind w:right="-100"/>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6.3.4. Мати транспорт та персонал для забезпечення постачання товару;</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6.3.</w:t>
      </w:r>
      <w:r>
        <w:rPr>
          <w:rFonts w:ascii="Times New Roman" w:hAnsi="Times New Roman" w:cs="Times New Roman"/>
          <w:sz w:val="24"/>
          <w:szCs w:val="24"/>
          <w:lang w:val="uk-UA"/>
        </w:rPr>
        <w:t>5</w:t>
      </w:r>
      <w:r w:rsidRPr="00FD702F">
        <w:rPr>
          <w:rFonts w:ascii="Times New Roman" w:hAnsi="Times New Roman" w:cs="Times New Roman"/>
          <w:sz w:val="24"/>
          <w:szCs w:val="24"/>
          <w:lang w:val="uk-UA"/>
        </w:rPr>
        <w:t>. У разі зміни реквізитів повідомити Замовника письмово протягом 3 робочих днів з дати їх зміни.</w:t>
      </w:r>
    </w:p>
    <w:p w:rsidR="0005312B" w:rsidRPr="00FD702F" w:rsidRDefault="0005312B" w:rsidP="00C47D63">
      <w:pPr>
        <w:spacing w:line="240" w:lineRule="auto"/>
        <w:rPr>
          <w:rFonts w:ascii="Times New Roman" w:hAnsi="Times New Roman" w:cs="Times New Roman"/>
          <w:sz w:val="24"/>
          <w:szCs w:val="24"/>
          <w:lang w:val="uk-UA"/>
        </w:rPr>
      </w:pPr>
      <w:r w:rsidRPr="00FD702F">
        <w:rPr>
          <w:rFonts w:ascii="Times New Roman" w:hAnsi="Times New Roman" w:cs="Times New Roman"/>
          <w:sz w:val="24"/>
          <w:szCs w:val="24"/>
          <w:lang w:val="uk-UA"/>
        </w:rPr>
        <w:t>6.4. Постачальник має право:</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6.4.1. Своєчасно та в повному обсязі отримувати кошти за поставлений товар.</w:t>
      </w:r>
    </w:p>
    <w:p w:rsidR="0005312B" w:rsidRDefault="0005312B" w:rsidP="00C47D63">
      <w:pPr>
        <w:spacing w:line="240" w:lineRule="auto"/>
        <w:jc w:val="center"/>
        <w:rPr>
          <w:rFonts w:ascii="Times New Roman" w:hAnsi="Times New Roman" w:cs="Times New Roman"/>
          <w:b/>
          <w:sz w:val="24"/>
          <w:szCs w:val="24"/>
          <w:lang w:val="uk-UA"/>
        </w:rPr>
      </w:pPr>
    </w:p>
    <w:p w:rsidR="0005312B" w:rsidRPr="00FD702F" w:rsidRDefault="0005312B" w:rsidP="00C47D63">
      <w:pPr>
        <w:spacing w:line="240" w:lineRule="auto"/>
        <w:jc w:val="center"/>
        <w:rPr>
          <w:rFonts w:ascii="Times New Roman" w:hAnsi="Times New Roman" w:cs="Times New Roman"/>
          <w:b/>
          <w:sz w:val="24"/>
          <w:szCs w:val="24"/>
          <w:lang w:val="uk-UA"/>
        </w:rPr>
      </w:pPr>
      <w:r w:rsidRPr="00FD702F">
        <w:rPr>
          <w:rFonts w:ascii="Times New Roman" w:hAnsi="Times New Roman" w:cs="Times New Roman"/>
          <w:b/>
          <w:sz w:val="24"/>
          <w:szCs w:val="24"/>
          <w:lang w:val="uk-UA"/>
        </w:rPr>
        <w:t xml:space="preserve">7. ВІДПОВІДАЛЬНІСТЬ СТОРІН </w:t>
      </w:r>
    </w:p>
    <w:p w:rsidR="0005312B" w:rsidRPr="00FD702F" w:rsidRDefault="0005312B" w:rsidP="00C47D63">
      <w:pPr>
        <w:spacing w:line="240" w:lineRule="auto"/>
        <w:ind w:right="2"/>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7.2. У разі порушення Постачальником своїх зобов’язань за цим Договором Замовник може вимагати сплати наступних штрафних санкцій:</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05312B" w:rsidRPr="00FD702F" w:rsidRDefault="0005312B" w:rsidP="00C47D63">
      <w:pPr>
        <w:spacing w:line="240" w:lineRule="auto"/>
        <w:ind w:right="2"/>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7.3. Постачальник несе відповідальність за додержання вимог та термінів зберігання товару.</w:t>
      </w:r>
    </w:p>
    <w:p w:rsidR="0005312B" w:rsidRDefault="0005312B" w:rsidP="00C47D63">
      <w:pPr>
        <w:spacing w:line="240" w:lineRule="auto"/>
        <w:jc w:val="center"/>
        <w:rPr>
          <w:rFonts w:ascii="Times New Roman" w:hAnsi="Times New Roman" w:cs="Times New Roman"/>
          <w:b/>
          <w:sz w:val="24"/>
          <w:szCs w:val="24"/>
          <w:lang w:val="uk-UA"/>
        </w:rPr>
      </w:pPr>
    </w:p>
    <w:p w:rsidR="0005312B" w:rsidRPr="00FD702F" w:rsidRDefault="0005312B" w:rsidP="00C47D63">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Pr="00FD702F">
        <w:rPr>
          <w:rFonts w:ascii="Times New Roman" w:hAnsi="Times New Roman" w:cs="Times New Roman"/>
          <w:b/>
          <w:sz w:val="24"/>
          <w:szCs w:val="24"/>
          <w:lang w:val="uk-UA"/>
        </w:rPr>
        <w:t>. ОБСТАВИНИ НЕПЕРЕБОРНОЇ СИЛИ</w:t>
      </w:r>
    </w:p>
    <w:p w:rsidR="0005312B" w:rsidRPr="00FD702F" w:rsidRDefault="0005312B" w:rsidP="00C47D6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FD702F">
        <w:rPr>
          <w:rFonts w:ascii="Times New Roman" w:hAnsi="Times New Roman" w:cs="Times New Roman"/>
          <w:sz w:val="24"/>
          <w:szCs w:val="24"/>
          <w:lang w:val="uk-UA"/>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05312B" w:rsidRPr="00FD702F" w:rsidRDefault="0005312B" w:rsidP="00C47D6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FD702F">
        <w:rPr>
          <w:rFonts w:ascii="Times New Roman" w:hAnsi="Times New Roman" w:cs="Times New Roman"/>
          <w:sz w:val="24"/>
          <w:szCs w:val="24"/>
          <w:lang w:val="uk-UA"/>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05312B" w:rsidRPr="00FD702F" w:rsidRDefault="0005312B" w:rsidP="00C47D6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FD702F">
        <w:rPr>
          <w:rFonts w:ascii="Times New Roman" w:hAnsi="Times New Roman" w:cs="Times New Roman"/>
          <w:sz w:val="24"/>
          <w:szCs w:val="24"/>
          <w:lang w:val="uk-UA"/>
        </w:rPr>
        <w:t xml:space="preserve">.3.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на юридичну адресу іншої Сторони або </w:t>
      </w:r>
      <w:r w:rsidRPr="00FD702F">
        <w:rPr>
          <w:rFonts w:ascii="Times New Roman" w:hAnsi="Times New Roman"/>
          <w:sz w:val="24"/>
          <w:szCs w:val="24"/>
          <w:lang w:val="uk-UA" w:eastAsia="ru-RU"/>
        </w:rPr>
        <w:t xml:space="preserve">шляхом відправлення електронного листа на електронну пошту Сторони (визначену в реквізитах даного Договору) з додаванням до такого листа сканкопії відповідних документів, підписаних уповноваженою особою ініціативної Сторони, в форматі РDF або в будь-якому іншому форматі, який забезпечує можливість ознайомлення зі змістом надісланих документів. У даному випадку відповідне повідомлення вважається отриманим іншою Стороною з дати його направлення ініціативною Стороною на електрону адресу </w:t>
      </w:r>
      <w:r w:rsidRPr="00FD702F">
        <w:rPr>
          <w:rFonts w:ascii="Times New Roman" w:hAnsi="Times New Roman"/>
          <w:sz w:val="24"/>
          <w:szCs w:val="24"/>
          <w:lang w:val="uk-UA" w:eastAsia="ru-RU"/>
        </w:rPr>
        <w:lastRenderedPageBreak/>
        <w:t>контрагента, підтвердженням чого є відповідна роздруківка з поштового програмного забезпечення ініціативної Сторони</w:t>
      </w:r>
      <w:r w:rsidRPr="00FD702F">
        <w:rPr>
          <w:rFonts w:ascii="Times New Roman" w:hAnsi="Times New Roman" w:cs="Times New Roman"/>
          <w:sz w:val="24"/>
          <w:szCs w:val="24"/>
          <w:lang w:val="uk-UA"/>
        </w:rPr>
        <w:t>.</w:t>
      </w:r>
    </w:p>
    <w:p w:rsidR="0005312B" w:rsidRPr="00FD702F" w:rsidRDefault="0005312B" w:rsidP="00C47D6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FD702F">
        <w:rPr>
          <w:rFonts w:ascii="Times New Roman" w:hAnsi="Times New Roman" w:cs="Times New Roman"/>
          <w:sz w:val="24"/>
          <w:szCs w:val="24"/>
          <w:lang w:val="uk-UA"/>
        </w:rPr>
        <w:t>.4.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05312B" w:rsidRPr="00FD702F" w:rsidRDefault="0005312B" w:rsidP="00C47D6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FD702F">
        <w:rPr>
          <w:rFonts w:ascii="Times New Roman" w:hAnsi="Times New Roman" w:cs="Times New Roman"/>
          <w:sz w:val="24"/>
          <w:szCs w:val="24"/>
          <w:lang w:val="uk-UA"/>
        </w:rPr>
        <w:t>.5.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05312B" w:rsidRDefault="0005312B" w:rsidP="00C47D63">
      <w:pPr>
        <w:spacing w:line="240" w:lineRule="auto"/>
        <w:jc w:val="center"/>
        <w:rPr>
          <w:rFonts w:ascii="Times New Roman" w:hAnsi="Times New Roman" w:cs="Times New Roman"/>
          <w:b/>
          <w:sz w:val="24"/>
          <w:szCs w:val="24"/>
          <w:lang w:val="uk-UA"/>
        </w:rPr>
      </w:pPr>
    </w:p>
    <w:p w:rsidR="0005312B" w:rsidRPr="00FD702F" w:rsidRDefault="0005312B" w:rsidP="00C47D63">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Pr="00FD702F">
        <w:rPr>
          <w:rFonts w:ascii="Times New Roman" w:hAnsi="Times New Roman" w:cs="Times New Roman"/>
          <w:b/>
          <w:sz w:val="24"/>
          <w:szCs w:val="24"/>
          <w:lang w:val="uk-UA"/>
        </w:rPr>
        <w:t>. АНТИКОРУПЦІЙНЕ ЗАСТЕРЕЖЕННЯ</w:t>
      </w:r>
    </w:p>
    <w:p w:rsidR="0005312B" w:rsidRPr="00FD702F" w:rsidRDefault="0005312B" w:rsidP="00C47D6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FD702F">
        <w:rPr>
          <w:rFonts w:ascii="Times New Roman" w:hAnsi="Times New Roman" w:cs="Times New Roman"/>
          <w:sz w:val="24"/>
          <w:szCs w:val="24"/>
          <w:lang w:val="uk-UA"/>
        </w:rPr>
        <w:t>.1. Сторони зобов’язуються забезпечити повну відповідальність свого персоналу вимогам антикорупційного законодавства України.</w:t>
      </w:r>
    </w:p>
    <w:p w:rsidR="0005312B" w:rsidRPr="00FD702F" w:rsidRDefault="0005312B" w:rsidP="00C47D6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FD702F">
        <w:rPr>
          <w:rFonts w:ascii="Times New Roman" w:hAnsi="Times New Roman" w:cs="Times New Roman"/>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5312B" w:rsidRPr="00FD702F" w:rsidRDefault="0005312B" w:rsidP="00C47D6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FD702F">
        <w:rPr>
          <w:rFonts w:ascii="Times New Roman" w:hAnsi="Times New Roman" w:cs="Times New Roman"/>
          <w:sz w:val="24"/>
          <w:szCs w:val="24"/>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5312B" w:rsidRPr="00FD702F" w:rsidRDefault="0005312B" w:rsidP="00C47D6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FD702F">
        <w:rPr>
          <w:rFonts w:ascii="Times New Roman" w:hAnsi="Times New Roman" w:cs="Times New Roman"/>
          <w:sz w:val="24"/>
          <w:szCs w:val="24"/>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5312B" w:rsidRDefault="0005312B" w:rsidP="00C47D6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FD702F">
        <w:rPr>
          <w:rFonts w:ascii="Times New Roman" w:hAnsi="Times New Roman" w:cs="Times New Roman"/>
          <w:sz w:val="24"/>
          <w:szCs w:val="24"/>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5312B" w:rsidRPr="00FD702F" w:rsidRDefault="0005312B" w:rsidP="00C47D63">
      <w:pPr>
        <w:spacing w:line="240" w:lineRule="auto"/>
        <w:jc w:val="both"/>
        <w:rPr>
          <w:rFonts w:ascii="Times New Roman" w:hAnsi="Times New Roman" w:cs="Times New Roman"/>
          <w:sz w:val="24"/>
          <w:szCs w:val="24"/>
          <w:lang w:val="uk-UA"/>
        </w:rPr>
      </w:pPr>
    </w:p>
    <w:p w:rsidR="0005312B" w:rsidRPr="00FD702F" w:rsidRDefault="0005312B" w:rsidP="00C47D63">
      <w:pPr>
        <w:spacing w:line="240" w:lineRule="auto"/>
        <w:jc w:val="center"/>
        <w:rPr>
          <w:rFonts w:ascii="Times New Roman" w:hAnsi="Times New Roman" w:cs="Times New Roman"/>
          <w:b/>
          <w:sz w:val="24"/>
          <w:szCs w:val="24"/>
          <w:lang w:val="uk-UA"/>
        </w:rPr>
      </w:pPr>
      <w:r w:rsidRPr="00FD702F">
        <w:rPr>
          <w:rFonts w:ascii="Times New Roman" w:hAnsi="Times New Roman" w:cs="Times New Roman"/>
          <w:b/>
          <w:sz w:val="24"/>
          <w:szCs w:val="24"/>
          <w:lang w:val="uk-UA"/>
        </w:rPr>
        <w:t>1</w:t>
      </w:r>
      <w:r>
        <w:rPr>
          <w:rFonts w:ascii="Times New Roman" w:hAnsi="Times New Roman" w:cs="Times New Roman"/>
          <w:b/>
          <w:sz w:val="24"/>
          <w:szCs w:val="24"/>
          <w:lang w:val="uk-UA"/>
        </w:rPr>
        <w:t>0</w:t>
      </w:r>
      <w:r w:rsidRPr="00FD702F">
        <w:rPr>
          <w:rFonts w:ascii="Times New Roman" w:hAnsi="Times New Roman" w:cs="Times New Roman"/>
          <w:b/>
          <w:sz w:val="24"/>
          <w:szCs w:val="24"/>
          <w:lang w:val="uk-UA"/>
        </w:rPr>
        <w:t>. ПОРЯДОК ВИРІШЕННЯ СПОРІВ</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1</w:t>
      </w:r>
      <w:r>
        <w:rPr>
          <w:rFonts w:ascii="Times New Roman" w:hAnsi="Times New Roman" w:cs="Times New Roman"/>
          <w:sz w:val="24"/>
          <w:szCs w:val="24"/>
          <w:lang w:val="uk-UA"/>
        </w:rPr>
        <w:t>0</w:t>
      </w:r>
      <w:r w:rsidRPr="00FD702F">
        <w:rPr>
          <w:rFonts w:ascii="Times New Roman" w:hAnsi="Times New Roman" w:cs="Times New Roman"/>
          <w:sz w:val="24"/>
          <w:szCs w:val="24"/>
          <w:lang w:val="uk-UA"/>
        </w:rPr>
        <w:t>.1. У випадку виникнення спорів або розбіжностей Сторони зобов’язуються вирішувати їх шляхом взаємних переговорів та консультацій.</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1</w:t>
      </w:r>
      <w:r>
        <w:rPr>
          <w:rFonts w:ascii="Times New Roman" w:hAnsi="Times New Roman" w:cs="Times New Roman"/>
          <w:sz w:val="24"/>
          <w:szCs w:val="24"/>
          <w:lang w:val="uk-UA"/>
        </w:rPr>
        <w:t>0</w:t>
      </w:r>
      <w:r w:rsidRPr="00FD702F">
        <w:rPr>
          <w:rFonts w:ascii="Times New Roman" w:hAnsi="Times New Roman" w:cs="Times New Roman"/>
          <w:sz w:val="24"/>
          <w:szCs w:val="24"/>
          <w:lang w:val="uk-UA"/>
        </w:rPr>
        <w:t>.2. У разі недосягнення Сторонами згоди спори (розбіжності) вирішуються у судовому порядку.</w:t>
      </w:r>
      <w:r w:rsidRPr="00FD702F">
        <w:rPr>
          <w:rFonts w:ascii="Times New Roman" w:hAnsi="Times New Roman" w:cs="Times New Roman"/>
          <w:b/>
          <w:sz w:val="24"/>
          <w:szCs w:val="24"/>
          <w:lang w:val="uk-UA"/>
        </w:rPr>
        <w:t xml:space="preserve"> </w:t>
      </w:r>
    </w:p>
    <w:p w:rsidR="0005312B" w:rsidRDefault="0005312B" w:rsidP="00C47D63">
      <w:pPr>
        <w:spacing w:line="240" w:lineRule="auto"/>
        <w:ind w:right="-102"/>
        <w:jc w:val="center"/>
        <w:rPr>
          <w:rFonts w:ascii="Times New Roman" w:hAnsi="Times New Roman" w:cs="Times New Roman"/>
          <w:b/>
          <w:sz w:val="24"/>
          <w:szCs w:val="24"/>
          <w:lang w:val="uk-UA"/>
        </w:rPr>
      </w:pPr>
    </w:p>
    <w:p w:rsidR="0005312B" w:rsidRPr="00FD702F" w:rsidRDefault="0005312B" w:rsidP="00C47D63">
      <w:pPr>
        <w:spacing w:line="240" w:lineRule="auto"/>
        <w:ind w:right="-102"/>
        <w:jc w:val="center"/>
        <w:rPr>
          <w:rFonts w:ascii="Times New Roman" w:hAnsi="Times New Roman" w:cs="Times New Roman"/>
          <w:b/>
          <w:sz w:val="24"/>
          <w:szCs w:val="24"/>
          <w:lang w:val="uk-UA"/>
        </w:rPr>
      </w:pPr>
      <w:r w:rsidRPr="00FD702F">
        <w:rPr>
          <w:rFonts w:ascii="Times New Roman" w:hAnsi="Times New Roman" w:cs="Times New Roman"/>
          <w:b/>
          <w:sz w:val="24"/>
          <w:szCs w:val="24"/>
          <w:lang w:val="uk-UA"/>
        </w:rPr>
        <w:t>1</w:t>
      </w:r>
      <w:r>
        <w:rPr>
          <w:rFonts w:ascii="Times New Roman" w:hAnsi="Times New Roman" w:cs="Times New Roman"/>
          <w:b/>
          <w:sz w:val="24"/>
          <w:szCs w:val="24"/>
          <w:lang w:val="uk-UA"/>
        </w:rPr>
        <w:t>1</w:t>
      </w:r>
      <w:r w:rsidRPr="00FD702F">
        <w:rPr>
          <w:rFonts w:ascii="Times New Roman" w:hAnsi="Times New Roman" w:cs="Times New Roman"/>
          <w:b/>
          <w:sz w:val="24"/>
          <w:szCs w:val="24"/>
          <w:lang w:val="uk-UA"/>
        </w:rPr>
        <w:t>. СТРОК ДІЇ ДОГОВОРУ</w:t>
      </w:r>
    </w:p>
    <w:p w:rsidR="0005312B"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1</w:t>
      </w:r>
      <w:r>
        <w:rPr>
          <w:rFonts w:ascii="Times New Roman" w:hAnsi="Times New Roman" w:cs="Times New Roman"/>
          <w:sz w:val="24"/>
          <w:szCs w:val="24"/>
          <w:lang w:val="uk-UA"/>
        </w:rPr>
        <w:t>1</w:t>
      </w:r>
      <w:r w:rsidRPr="00FD702F">
        <w:rPr>
          <w:rFonts w:ascii="Times New Roman" w:hAnsi="Times New Roman" w:cs="Times New Roman"/>
          <w:sz w:val="24"/>
          <w:szCs w:val="24"/>
          <w:lang w:val="uk-UA"/>
        </w:rPr>
        <w:t xml:space="preserve">.1. Цей Договір набирає чинності з дати його укладення Сторонами і діє до </w:t>
      </w:r>
      <w:r w:rsidRPr="00CD5097">
        <w:rPr>
          <w:rFonts w:ascii="Times New Roman" w:hAnsi="Times New Roman" w:cs="Times New Roman"/>
          <w:b/>
          <w:bCs/>
          <w:sz w:val="24"/>
          <w:szCs w:val="24"/>
          <w:lang w:val="uk-UA"/>
        </w:rPr>
        <w:t>31 грудня 2024 року</w:t>
      </w:r>
      <w:r w:rsidRPr="00FD702F">
        <w:rPr>
          <w:rFonts w:ascii="Times New Roman" w:hAnsi="Times New Roman" w:cs="Times New Roman"/>
          <w:sz w:val="24"/>
          <w:szCs w:val="24"/>
          <w:lang w:val="uk-UA"/>
        </w:rPr>
        <w:t>, а в частині проведення розрахунків - до повного виконання Сторонами своїх зобов’язань за цим Договором.</w:t>
      </w:r>
    </w:p>
    <w:p w:rsidR="0005312B" w:rsidRPr="00FD702F" w:rsidRDefault="0005312B" w:rsidP="00C47D63">
      <w:pPr>
        <w:spacing w:line="240" w:lineRule="auto"/>
        <w:jc w:val="both"/>
        <w:rPr>
          <w:rFonts w:ascii="Times New Roman" w:hAnsi="Times New Roman" w:cs="Times New Roman"/>
          <w:sz w:val="24"/>
          <w:szCs w:val="24"/>
          <w:lang w:val="uk-UA"/>
        </w:rPr>
      </w:pPr>
    </w:p>
    <w:p w:rsidR="0005312B" w:rsidRPr="00FD702F" w:rsidRDefault="0005312B" w:rsidP="00C47D63">
      <w:pPr>
        <w:spacing w:line="240" w:lineRule="auto"/>
        <w:jc w:val="center"/>
        <w:rPr>
          <w:rFonts w:ascii="Times New Roman" w:hAnsi="Times New Roman" w:cs="Times New Roman"/>
          <w:b/>
          <w:sz w:val="24"/>
          <w:szCs w:val="24"/>
          <w:lang w:val="uk-UA"/>
        </w:rPr>
      </w:pPr>
      <w:r w:rsidRPr="00FD702F">
        <w:rPr>
          <w:rFonts w:ascii="Times New Roman" w:hAnsi="Times New Roman" w:cs="Times New Roman"/>
          <w:b/>
          <w:sz w:val="24"/>
          <w:szCs w:val="24"/>
          <w:lang w:val="uk-UA"/>
        </w:rPr>
        <w:t>1</w:t>
      </w:r>
      <w:r>
        <w:rPr>
          <w:rFonts w:ascii="Times New Roman" w:hAnsi="Times New Roman" w:cs="Times New Roman"/>
          <w:b/>
          <w:sz w:val="24"/>
          <w:szCs w:val="24"/>
          <w:lang w:val="uk-UA"/>
        </w:rPr>
        <w:t>2</w:t>
      </w:r>
      <w:r w:rsidRPr="00FD702F">
        <w:rPr>
          <w:rFonts w:ascii="Times New Roman" w:hAnsi="Times New Roman" w:cs="Times New Roman"/>
          <w:b/>
          <w:sz w:val="24"/>
          <w:szCs w:val="24"/>
          <w:lang w:val="uk-UA"/>
        </w:rPr>
        <w:t xml:space="preserve">. ПОРЯДОК ЗМІНИ УМОВ ДОГОВОРУ </w:t>
      </w:r>
    </w:p>
    <w:p w:rsidR="0005312B" w:rsidRPr="00FD702F" w:rsidRDefault="0005312B" w:rsidP="00C47D63">
      <w:pPr>
        <w:tabs>
          <w:tab w:val="left" w:pos="284"/>
        </w:tabs>
        <w:suppressAutoHyphens/>
        <w:spacing w:line="240" w:lineRule="auto"/>
        <w:jc w:val="both"/>
        <w:rPr>
          <w:rFonts w:ascii="Times New Roman" w:hAnsi="Times New Roman"/>
          <w:sz w:val="24"/>
          <w:szCs w:val="24"/>
          <w:lang w:val="uk-UA" w:eastAsia="ar-SA"/>
        </w:rPr>
      </w:pPr>
      <w:r w:rsidRPr="00FD702F">
        <w:rPr>
          <w:rFonts w:ascii="Times New Roman" w:hAnsi="Times New Roman" w:cs="Times New Roman"/>
          <w:sz w:val="24"/>
          <w:szCs w:val="24"/>
          <w:lang w:val="uk-UA"/>
        </w:rPr>
        <w:t>1</w:t>
      </w:r>
      <w:r>
        <w:rPr>
          <w:rFonts w:ascii="Times New Roman" w:hAnsi="Times New Roman" w:cs="Times New Roman"/>
          <w:sz w:val="24"/>
          <w:szCs w:val="24"/>
          <w:lang w:val="uk-UA"/>
        </w:rPr>
        <w:t>2</w:t>
      </w:r>
      <w:r w:rsidRPr="00FD702F">
        <w:rPr>
          <w:rFonts w:ascii="Times New Roman" w:hAnsi="Times New Roman" w:cs="Times New Roman"/>
          <w:sz w:val="24"/>
          <w:szCs w:val="24"/>
          <w:lang w:val="uk-UA"/>
        </w:rPr>
        <w:t xml:space="preserve">.1. Істотними умовами цього Договору відповідно до статті 180 Господарського кодексу України вважаються: предмет, ціна та строк дії цього Договору. </w:t>
      </w:r>
      <w:r w:rsidRPr="00FD702F">
        <w:rPr>
          <w:rFonts w:ascii="Times New Roman" w:hAnsi="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312B" w:rsidRPr="00FD702F" w:rsidRDefault="0005312B" w:rsidP="00C47D63">
      <w:pPr>
        <w:tabs>
          <w:tab w:val="left" w:pos="284"/>
        </w:tabs>
        <w:suppressAutoHyphens/>
        <w:spacing w:line="240" w:lineRule="auto"/>
        <w:jc w:val="both"/>
        <w:rPr>
          <w:rFonts w:ascii="Times New Roman" w:hAnsi="Times New Roman"/>
          <w:sz w:val="24"/>
          <w:szCs w:val="24"/>
          <w:lang w:val="uk-UA" w:eastAsia="ar-SA"/>
        </w:rPr>
      </w:pPr>
      <w:r w:rsidRPr="00FD702F">
        <w:rPr>
          <w:rFonts w:ascii="Times New Roman" w:hAnsi="Times New Roman"/>
          <w:sz w:val="24"/>
          <w:szCs w:val="24"/>
          <w:lang w:val="uk-UA" w:eastAsia="ar-SA"/>
        </w:rPr>
        <w:t xml:space="preserve">1) зменшення обсягів закупівлі, зокрема з урахуванням фактичного обсягу видатків замовника. </w:t>
      </w:r>
      <w:r w:rsidRPr="00FD702F">
        <w:rPr>
          <w:rFonts w:ascii="Times New Roman" w:hAnsi="Times New Roman"/>
          <w:i/>
          <w:sz w:val="24"/>
          <w:szCs w:val="24"/>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FD702F">
        <w:rPr>
          <w:rFonts w:ascii="Times New Roman" w:hAnsi="Times New Roman"/>
          <w:sz w:val="24"/>
          <w:szCs w:val="24"/>
          <w:lang w:val="uk-UA" w:eastAsia="ar-SA"/>
        </w:rPr>
        <w:t>;</w:t>
      </w:r>
    </w:p>
    <w:p w:rsidR="0005312B" w:rsidRPr="00FD702F" w:rsidRDefault="0005312B" w:rsidP="00C47D63">
      <w:pPr>
        <w:tabs>
          <w:tab w:val="left" w:pos="284"/>
        </w:tabs>
        <w:suppressAutoHyphens/>
        <w:spacing w:line="240" w:lineRule="auto"/>
        <w:jc w:val="both"/>
        <w:rPr>
          <w:rFonts w:ascii="Times New Roman" w:hAnsi="Times New Roman"/>
          <w:sz w:val="24"/>
          <w:szCs w:val="24"/>
          <w:lang w:val="uk-UA" w:eastAsia="ar-SA"/>
        </w:rPr>
      </w:pPr>
      <w:r w:rsidRPr="00FD702F">
        <w:rPr>
          <w:rFonts w:ascii="Times New Roman" w:hAnsi="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FD702F">
        <w:rPr>
          <w:rFonts w:ascii="Times New Roman" w:hAnsi="Times New Roman"/>
          <w:sz w:val="24"/>
          <w:szCs w:val="24"/>
          <w:lang w:val="uk-UA" w:eastAsia="ar-S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312B" w:rsidRPr="00FD702F" w:rsidRDefault="0005312B" w:rsidP="00C47D63">
      <w:pPr>
        <w:shd w:val="clear" w:color="auto" w:fill="FFFFFF"/>
        <w:spacing w:line="240" w:lineRule="auto"/>
        <w:jc w:val="both"/>
        <w:textAlignment w:val="baseline"/>
        <w:rPr>
          <w:rFonts w:ascii="Times New Roman" w:hAnsi="Times New Roman"/>
          <w:i/>
          <w:color w:val="000000"/>
          <w:sz w:val="24"/>
          <w:szCs w:val="24"/>
          <w:lang w:val="uk-UA"/>
        </w:rPr>
      </w:pPr>
      <w:r w:rsidRPr="00FD702F">
        <w:rPr>
          <w:rFonts w:ascii="Times New Roman" w:hAnsi="Times New Roman"/>
          <w:i/>
          <w:color w:val="000000"/>
          <w:sz w:val="24"/>
          <w:szCs w:val="24"/>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05312B" w:rsidRPr="00FD702F" w:rsidRDefault="0005312B" w:rsidP="00C47D63">
      <w:pPr>
        <w:shd w:val="clear" w:color="auto" w:fill="FFFFFF"/>
        <w:spacing w:line="240" w:lineRule="auto"/>
        <w:jc w:val="both"/>
        <w:textAlignment w:val="baseline"/>
        <w:rPr>
          <w:rFonts w:ascii="Times New Roman" w:hAnsi="Times New Roman"/>
          <w:i/>
          <w:color w:val="000000"/>
          <w:sz w:val="24"/>
          <w:szCs w:val="24"/>
          <w:lang w:val="uk-UA"/>
        </w:rPr>
      </w:pPr>
      <w:r w:rsidRPr="00FD702F">
        <w:rPr>
          <w:rFonts w:ascii="Times New Roman" w:hAnsi="Times New Roman"/>
          <w:i/>
          <w:color w:val="000000"/>
          <w:sz w:val="24"/>
          <w:szCs w:val="24"/>
          <w:lang w:val="uk-UA"/>
        </w:rPr>
        <w:t>Отже, недопускається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05312B" w:rsidRPr="00FD702F" w:rsidRDefault="0005312B" w:rsidP="00C47D63">
      <w:pPr>
        <w:shd w:val="clear" w:color="auto" w:fill="FFFFFF"/>
        <w:spacing w:line="240" w:lineRule="auto"/>
        <w:jc w:val="both"/>
        <w:textAlignment w:val="baseline"/>
        <w:rPr>
          <w:rFonts w:ascii="Times New Roman" w:hAnsi="Times New Roman"/>
          <w:i/>
          <w:color w:val="000000"/>
          <w:sz w:val="24"/>
          <w:szCs w:val="24"/>
          <w:lang w:val="uk-UA"/>
        </w:rPr>
      </w:pPr>
      <w:r w:rsidRPr="00FD702F">
        <w:rPr>
          <w:rFonts w:ascii="Times New Roman" w:hAnsi="Times New Roman"/>
          <w:i/>
          <w:color w:val="000000"/>
          <w:sz w:val="24"/>
          <w:szCs w:val="24"/>
          <w:lang w:val="uk-UA"/>
        </w:rPr>
        <w:t>Факт коливання підтверджується наступним:</w:t>
      </w:r>
    </w:p>
    <w:p w:rsidR="0005312B" w:rsidRPr="00FD702F" w:rsidRDefault="0005312B" w:rsidP="00C47D63">
      <w:pPr>
        <w:shd w:val="clear" w:color="auto" w:fill="FFFFFF"/>
        <w:spacing w:line="240" w:lineRule="auto"/>
        <w:jc w:val="both"/>
        <w:textAlignment w:val="baseline"/>
        <w:rPr>
          <w:rFonts w:ascii="Times New Roman" w:hAnsi="Times New Roman"/>
          <w:i/>
          <w:color w:val="000000"/>
          <w:sz w:val="24"/>
          <w:szCs w:val="24"/>
          <w:lang w:val="uk-UA"/>
        </w:rPr>
      </w:pPr>
      <w:r w:rsidRPr="00FD702F">
        <w:rPr>
          <w:rFonts w:ascii="Times New Roman" w:hAnsi="Times New Roman"/>
          <w:i/>
          <w:color w:val="000000"/>
          <w:sz w:val="24"/>
          <w:szCs w:val="24"/>
          <w:lang w:val="uk-UA"/>
        </w:rPr>
        <w:t xml:space="preserve">Факт зміни ціни на товар оформлюється відповідною додатковою угодою. </w:t>
      </w:r>
    </w:p>
    <w:p w:rsidR="0005312B" w:rsidRPr="00FD702F" w:rsidRDefault="0005312B" w:rsidP="00C47D63">
      <w:pPr>
        <w:shd w:val="clear" w:color="auto" w:fill="FFFFFF"/>
        <w:spacing w:line="240" w:lineRule="auto"/>
        <w:jc w:val="both"/>
        <w:textAlignment w:val="baseline"/>
        <w:rPr>
          <w:rFonts w:ascii="Times New Roman" w:hAnsi="Times New Roman"/>
          <w:i/>
          <w:color w:val="000000"/>
          <w:sz w:val="24"/>
          <w:szCs w:val="24"/>
          <w:lang w:val="uk-UA"/>
        </w:rPr>
      </w:pPr>
      <w:r w:rsidRPr="00FD702F">
        <w:rPr>
          <w:rFonts w:ascii="Times New Roman" w:hAnsi="Times New Roman"/>
          <w:i/>
          <w:color w:val="000000"/>
          <w:sz w:val="24"/>
          <w:szCs w:val="24"/>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rsidR="0005312B" w:rsidRPr="00FD702F" w:rsidRDefault="0005312B" w:rsidP="00C47D63">
      <w:pPr>
        <w:shd w:val="clear" w:color="auto" w:fill="FFFFFF"/>
        <w:spacing w:line="240" w:lineRule="auto"/>
        <w:jc w:val="both"/>
        <w:textAlignment w:val="baseline"/>
        <w:rPr>
          <w:rFonts w:ascii="Times New Roman" w:hAnsi="Times New Roman"/>
          <w:i/>
          <w:color w:val="000000"/>
          <w:sz w:val="24"/>
          <w:szCs w:val="24"/>
          <w:lang w:val="uk-UA"/>
        </w:rPr>
      </w:pPr>
      <w:r w:rsidRPr="00FD702F">
        <w:rPr>
          <w:rFonts w:ascii="Times New Roman" w:hAnsi="Times New Roman"/>
          <w:i/>
          <w:color w:val="000000"/>
          <w:sz w:val="24"/>
          <w:szCs w:val="24"/>
          <w:lang w:val="uk-UA"/>
        </w:rPr>
        <w:t>В такому випадку Сторони мають право розірвати Договір за взаємною згодою укладанням відповідної додаткової угоди.</w:t>
      </w:r>
    </w:p>
    <w:p w:rsidR="0005312B" w:rsidRPr="00FD702F" w:rsidRDefault="0005312B" w:rsidP="00C47D63">
      <w:pPr>
        <w:tabs>
          <w:tab w:val="left" w:pos="284"/>
        </w:tabs>
        <w:suppressAutoHyphens/>
        <w:spacing w:line="240" w:lineRule="auto"/>
        <w:jc w:val="both"/>
        <w:rPr>
          <w:rFonts w:ascii="Times New Roman" w:hAnsi="Times New Roman"/>
          <w:sz w:val="24"/>
          <w:szCs w:val="24"/>
          <w:lang w:val="uk-UA" w:eastAsia="ar-SA"/>
        </w:rPr>
      </w:pPr>
      <w:r w:rsidRPr="00FD702F">
        <w:rPr>
          <w:rFonts w:ascii="Times New Roman" w:hAnsi="Times New Roman"/>
          <w:i/>
          <w:color w:val="000000"/>
          <w:sz w:val="24"/>
          <w:szCs w:val="24"/>
          <w:lang w:val="uk-UA"/>
        </w:rPr>
        <w:t>Сторони можуть погодити інший порядок зміни ціни за одиницю товару протягом дії Договору</w:t>
      </w:r>
      <w:r w:rsidRPr="00FD702F">
        <w:rPr>
          <w:rFonts w:ascii="Times New Roman" w:hAnsi="Times New Roman"/>
          <w:i/>
          <w:sz w:val="24"/>
          <w:szCs w:val="24"/>
          <w:lang w:val="uk-UA" w:eastAsia="ar-SA"/>
        </w:rPr>
        <w:t>;</w:t>
      </w:r>
    </w:p>
    <w:p w:rsidR="0005312B" w:rsidRPr="00FD702F" w:rsidRDefault="0005312B" w:rsidP="00C47D63">
      <w:pPr>
        <w:tabs>
          <w:tab w:val="left" w:pos="284"/>
        </w:tabs>
        <w:suppressAutoHyphens/>
        <w:spacing w:line="240" w:lineRule="auto"/>
        <w:jc w:val="both"/>
        <w:rPr>
          <w:rFonts w:ascii="Times New Roman" w:hAnsi="Times New Roman"/>
          <w:sz w:val="24"/>
          <w:szCs w:val="24"/>
          <w:lang w:val="uk-UA" w:eastAsia="ar-SA"/>
        </w:rPr>
      </w:pPr>
      <w:r w:rsidRPr="00FD702F">
        <w:rPr>
          <w:rFonts w:ascii="Times New Roman" w:hAnsi="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D702F">
        <w:rPr>
          <w:rFonts w:ascii="Times New Roman" w:hAnsi="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FD702F">
        <w:rPr>
          <w:rFonts w:ascii="Times New Roman" w:hAnsi="Times New Roman"/>
          <w:sz w:val="24"/>
          <w:szCs w:val="24"/>
          <w:lang w:val="uk-UA" w:eastAsia="ar-SA"/>
        </w:rPr>
        <w:t>;</w:t>
      </w:r>
    </w:p>
    <w:p w:rsidR="0005312B" w:rsidRPr="00FD702F" w:rsidRDefault="0005312B" w:rsidP="00C47D63">
      <w:pPr>
        <w:tabs>
          <w:tab w:val="left" w:pos="284"/>
        </w:tabs>
        <w:suppressAutoHyphens/>
        <w:spacing w:line="240" w:lineRule="auto"/>
        <w:jc w:val="both"/>
        <w:rPr>
          <w:rFonts w:ascii="Times New Roman" w:hAnsi="Times New Roman"/>
          <w:sz w:val="24"/>
          <w:szCs w:val="24"/>
          <w:lang w:val="uk-UA" w:eastAsia="ar-SA"/>
        </w:rPr>
      </w:pPr>
      <w:r w:rsidRPr="00FD702F">
        <w:rPr>
          <w:rFonts w:ascii="Times New Roman" w:hAnsi="Times New Roman"/>
          <w:sz w:val="24"/>
          <w:szCs w:val="24"/>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D702F">
        <w:rPr>
          <w:rFonts w:ascii="Times New Roman" w:hAnsi="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5312B" w:rsidRPr="00FD702F" w:rsidRDefault="0005312B" w:rsidP="00C47D63">
      <w:pPr>
        <w:tabs>
          <w:tab w:val="left" w:pos="284"/>
        </w:tabs>
        <w:suppressAutoHyphens/>
        <w:spacing w:line="240" w:lineRule="auto"/>
        <w:jc w:val="both"/>
        <w:rPr>
          <w:rFonts w:ascii="Times New Roman" w:hAnsi="Times New Roman"/>
          <w:sz w:val="24"/>
          <w:szCs w:val="24"/>
          <w:lang w:val="uk-UA" w:eastAsia="ar-SA"/>
        </w:rPr>
      </w:pPr>
      <w:r w:rsidRPr="00FD702F">
        <w:rPr>
          <w:rFonts w:ascii="Times New Roman" w:hAnsi="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r w:rsidRPr="00FD702F">
        <w:rPr>
          <w:rFonts w:ascii="Times New Roman" w:hAnsi="Times New Roman"/>
          <w:i/>
          <w:sz w:val="24"/>
          <w:szCs w:val="24"/>
          <w:lang w:val="uk-UA" w:eastAsia="ar-SA"/>
        </w:rPr>
        <w:t xml:space="preserve">Сторони вносять зміни до договору, у разі коливання ціни </w:t>
      </w:r>
      <w:r w:rsidRPr="00FD702F">
        <w:rPr>
          <w:rFonts w:ascii="Times New Roman" w:hAnsi="Times New Roman"/>
          <w:i/>
          <w:sz w:val="24"/>
          <w:szCs w:val="24"/>
          <w:lang w:val="uk-UA" w:eastAsia="ar-SA"/>
        </w:rPr>
        <w:lastRenderedPageBreak/>
        <w:t>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FD702F">
        <w:rPr>
          <w:rFonts w:ascii="Times New Roman" w:hAnsi="Times New Roman"/>
          <w:sz w:val="24"/>
          <w:szCs w:val="24"/>
          <w:lang w:val="uk-UA" w:eastAsia="ar-SA"/>
        </w:rPr>
        <w:t>;</w:t>
      </w:r>
    </w:p>
    <w:p w:rsidR="0005312B" w:rsidRPr="00FD702F" w:rsidRDefault="0005312B" w:rsidP="00C47D63">
      <w:pPr>
        <w:tabs>
          <w:tab w:val="left" w:pos="284"/>
        </w:tabs>
        <w:suppressAutoHyphens/>
        <w:spacing w:line="240" w:lineRule="auto"/>
        <w:jc w:val="both"/>
        <w:rPr>
          <w:rFonts w:ascii="Times New Roman" w:hAnsi="Times New Roman"/>
          <w:sz w:val="24"/>
          <w:szCs w:val="24"/>
          <w:lang w:val="uk-UA" w:eastAsia="ar-SA"/>
        </w:rPr>
      </w:pPr>
      <w:r w:rsidRPr="00FD702F">
        <w:rPr>
          <w:rFonts w:ascii="Times New Roman" w:hAnsi="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FD702F">
        <w:rPr>
          <w:rFonts w:ascii="Times New Roman" w:hAnsi="Times New Roman"/>
          <w:i/>
          <w:sz w:val="24"/>
          <w:szCs w:val="24"/>
          <w:lang w:val="uk-UA"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FD702F">
        <w:rPr>
          <w:rFonts w:ascii="Times New Roman" w:hAnsi="Times New Roman"/>
          <w:sz w:val="24"/>
          <w:szCs w:val="24"/>
          <w:lang w:val="uk-UA" w:eastAsia="ar-SA"/>
        </w:rPr>
        <w:t>;</w:t>
      </w:r>
    </w:p>
    <w:p w:rsidR="0005312B" w:rsidRPr="00FD702F" w:rsidRDefault="0005312B" w:rsidP="00C47D63">
      <w:pPr>
        <w:tabs>
          <w:tab w:val="left" w:pos="284"/>
        </w:tabs>
        <w:suppressAutoHyphens/>
        <w:spacing w:line="240" w:lineRule="auto"/>
        <w:jc w:val="both"/>
        <w:rPr>
          <w:rFonts w:ascii="Times New Roman" w:hAnsi="Times New Roman"/>
          <w:sz w:val="24"/>
          <w:szCs w:val="24"/>
          <w:lang w:val="uk-UA" w:eastAsia="ar-SA"/>
        </w:rPr>
      </w:pPr>
      <w:r w:rsidRPr="00FD702F">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D702F">
        <w:rPr>
          <w:rFonts w:ascii="Times New Roman" w:hAnsi="Times New Roman"/>
          <w:i/>
          <w:sz w:val="24"/>
          <w:szCs w:val="24"/>
          <w:lang w:val="uk-UA"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FD702F">
        <w:rPr>
          <w:rFonts w:ascii="Times New Roman" w:hAnsi="Times New Roman"/>
          <w:sz w:val="24"/>
          <w:szCs w:val="24"/>
          <w:lang w:val="uk-UA" w:eastAsia="ar-SA"/>
        </w:rPr>
        <w:t>;</w:t>
      </w:r>
    </w:p>
    <w:p w:rsidR="0005312B" w:rsidRPr="00FD702F" w:rsidRDefault="0005312B" w:rsidP="00C47D63">
      <w:pPr>
        <w:tabs>
          <w:tab w:val="left" w:pos="284"/>
        </w:tabs>
        <w:suppressAutoHyphens/>
        <w:spacing w:line="240" w:lineRule="auto"/>
        <w:jc w:val="both"/>
        <w:rPr>
          <w:rFonts w:ascii="Times New Roman" w:hAnsi="Times New Roman"/>
          <w:sz w:val="24"/>
          <w:szCs w:val="24"/>
          <w:lang w:val="uk-UA" w:eastAsia="ar-SA"/>
        </w:rPr>
      </w:pPr>
      <w:r w:rsidRPr="00FD702F">
        <w:rPr>
          <w:rFonts w:ascii="Times New Roman" w:hAnsi="Times New Roman"/>
          <w:sz w:val="24"/>
          <w:szCs w:val="24"/>
          <w:lang w:val="uk-UA" w:eastAsia="ar-SA"/>
        </w:rPr>
        <w:t>8) зміни умов у зв’язку із застосуванням положень частини шостої статті 41 Закону України «</w:t>
      </w:r>
      <w:r w:rsidRPr="00FD702F">
        <w:rPr>
          <w:rFonts w:ascii="Times New Roman" w:hAnsi="Times New Roman" w:cs="Times New Roman"/>
          <w:sz w:val="24"/>
          <w:szCs w:val="24"/>
          <w:lang w:val="uk-UA"/>
        </w:rPr>
        <w:t>Про публічні закупівлі»</w:t>
      </w:r>
      <w:r w:rsidRPr="00FD702F">
        <w:rPr>
          <w:rFonts w:ascii="Times New Roman" w:hAnsi="Times New Roman"/>
          <w:sz w:val="24"/>
          <w:szCs w:val="24"/>
          <w:lang w:val="uk-UA" w:eastAsia="ar-SA"/>
        </w:rPr>
        <w:t>.</w:t>
      </w:r>
    </w:p>
    <w:p w:rsidR="0005312B" w:rsidRPr="00FD702F" w:rsidRDefault="0005312B" w:rsidP="00C47D63">
      <w:pPr>
        <w:spacing w:line="240" w:lineRule="auto"/>
        <w:ind w:right="-100"/>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1</w:t>
      </w:r>
      <w:r>
        <w:rPr>
          <w:rFonts w:ascii="Times New Roman" w:hAnsi="Times New Roman" w:cs="Times New Roman"/>
          <w:sz w:val="24"/>
          <w:szCs w:val="24"/>
          <w:lang w:val="uk-UA"/>
        </w:rPr>
        <w:t>2</w:t>
      </w:r>
      <w:r w:rsidRPr="00FD702F">
        <w:rPr>
          <w:rFonts w:ascii="Times New Roman" w:hAnsi="Times New Roman" w:cs="Times New Roman"/>
          <w:sz w:val="24"/>
          <w:szCs w:val="24"/>
          <w:lang w:val="uk-UA"/>
        </w:rPr>
        <w:t>.2.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1</w:t>
      </w:r>
      <w:r>
        <w:rPr>
          <w:rFonts w:ascii="Times New Roman" w:hAnsi="Times New Roman" w:cs="Times New Roman"/>
          <w:sz w:val="24"/>
          <w:szCs w:val="24"/>
          <w:lang w:val="uk-UA"/>
        </w:rPr>
        <w:t>2</w:t>
      </w:r>
      <w:r w:rsidRPr="00FD702F">
        <w:rPr>
          <w:rFonts w:ascii="Times New Roman" w:hAnsi="Times New Roman" w:cs="Times New Roman"/>
          <w:sz w:val="24"/>
          <w:szCs w:val="24"/>
          <w:lang w:val="uk-UA"/>
        </w:rPr>
        <w:t>.3. Пропозиції щодо внесення змін до цього Договору може робити кожна із Сторін цього Договору.</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1</w:t>
      </w:r>
      <w:r>
        <w:rPr>
          <w:rFonts w:ascii="Times New Roman" w:hAnsi="Times New Roman" w:cs="Times New Roman"/>
          <w:sz w:val="24"/>
          <w:szCs w:val="24"/>
          <w:lang w:val="uk-UA"/>
        </w:rPr>
        <w:t>2</w:t>
      </w:r>
      <w:r w:rsidRPr="00FD702F">
        <w:rPr>
          <w:rFonts w:ascii="Times New Roman" w:hAnsi="Times New Roman" w:cs="Times New Roman"/>
          <w:sz w:val="24"/>
          <w:szCs w:val="24"/>
          <w:lang w:val="uk-UA"/>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05312B" w:rsidRPr="00FD702F" w:rsidRDefault="0005312B" w:rsidP="00C47D63">
      <w:pPr>
        <w:spacing w:line="240" w:lineRule="auto"/>
        <w:ind w:right="-100"/>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1</w:t>
      </w:r>
      <w:r>
        <w:rPr>
          <w:rFonts w:ascii="Times New Roman" w:hAnsi="Times New Roman" w:cs="Times New Roman"/>
          <w:sz w:val="24"/>
          <w:szCs w:val="24"/>
          <w:lang w:val="uk-UA"/>
        </w:rPr>
        <w:t>2</w:t>
      </w:r>
      <w:r w:rsidRPr="00FD702F">
        <w:rPr>
          <w:rFonts w:ascii="Times New Roman" w:hAnsi="Times New Roman" w:cs="Times New Roman"/>
          <w:sz w:val="24"/>
          <w:szCs w:val="24"/>
          <w:lang w:val="uk-UA"/>
        </w:rPr>
        <w:t>.5. Цей Договір може бути достроково розірваний за згодою Сторін та в інших випадках, передбачених законодавством України.</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1</w:t>
      </w:r>
      <w:r>
        <w:rPr>
          <w:rFonts w:ascii="Times New Roman" w:hAnsi="Times New Roman" w:cs="Times New Roman"/>
          <w:sz w:val="24"/>
          <w:szCs w:val="24"/>
          <w:lang w:val="uk-UA"/>
        </w:rPr>
        <w:t>2</w:t>
      </w:r>
      <w:r w:rsidRPr="00FD702F">
        <w:rPr>
          <w:rFonts w:ascii="Times New Roman" w:hAnsi="Times New Roman" w:cs="Times New Roman"/>
          <w:sz w:val="24"/>
          <w:szCs w:val="24"/>
          <w:lang w:val="uk-UA"/>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5312B" w:rsidRDefault="0005312B" w:rsidP="00C47D63">
      <w:pPr>
        <w:spacing w:line="240" w:lineRule="auto"/>
        <w:ind w:right="-100"/>
        <w:jc w:val="center"/>
        <w:rPr>
          <w:rFonts w:ascii="Times New Roman" w:hAnsi="Times New Roman" w:cs="Times New Roman"/>
          <w:b/>
          <w:sz w:val="24"/>
          <w:szCs w:val="24"/>
          <w:lang w:val="uk-UA"/>
        </w:rPr>
      </w:pPr>
    </w:p>
    <w:p w:rsidR="0005312B" w:rsidRPr="00FD702F" w:rsidRDefault="0005312B" w:rsidP="00C47D63">
      <w:pPr>
        <w:spacing w:line="240" w:lineRule="auto"/>
        <w:ind w:right="-100"/>
        <w:jc w:val="center"/>
        <w:rPr>
          <w:rFonts w:ascii="Times New Roman" w:hAnsi="Times New Roman" w:cs="Times New Roman"/>
          <w:b/>
          <w:sz w:val="24"/>
          <w:szCs w:val="24"/>
          <w:lang w:val="uk-UA"/>
        </w:rPr>
      </w:pPr>
      <w:r w:rsidRPr="00FD702F">
        <w:rPr>
          <w:rFonts w:ascii="Times New Roman" w:hAnsi="Times New Roman" w:cs="Times New Roman"/>
          <w:b/>
          <w:sz w:val="24"/>
          <w:szCs w:val="24"/>
          <w:lang w:val="uk-UA"/>
        </w:rPr>
        <w:t>1</w:t>
      </w:r>
      <w:r>
        <w:rPr>
          <w:rFonts w:ascii="Times New Roman" w:hAnsi="Times New Roman" w:cs="Times New Roman"/>
          <w:b/>
          <w:sz w:val="24"/>
          <w:szCs w:val="24"/>
          <w:lang w:val="uk-UA"/>
        </w:rPr>
        <w:t>3</w:t>
      </w:r>
      <w:r w:rsidRPr="00FD702F">
        <w:rPr>
          <w:rFonts w:ascii="Times New Roman" w:hAnsi="Times New Roman" w:cs="Times New Roman"/>
          <w:b/>
          <w:sz w:val="24"/>
          <w:szCs w:val="24"/>
          <w:lang w:val="uk-UA"/>
        </w:rPr>
        <w:t>. ПРИКІНЦЕВІ ПОЛОЖЕННЯ</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1</w:t>
      </w:r>
      <w:r>
        <w:rPr>
          <w:rFonts w:ascii="Times New Roman" w:hAnsi="Times New Roman" w:cs="Times New Roman"/>
          <w:sz w:val="24"/>
          <w:szCs w:val="24"/>
          <w:lang w:val="uk-UA"/>
        </w:rPr>
        <w:t>3</w:t>
      </w:r>
      <w:r w:rsidRPr="00FD702F">
        <w:rPr>
          <w:rFonts w:ascii="Times New Roman" w:hAnsi="Times New Roman" w:cs="Times New Roman"/>
          <w:sz w:val="24"/>
          <w:szCs w:val="24"/>
          <w:lang w:val="uk-UA"/>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1</w:t>
      </w:r>
      <w:r>
        <w:rPr>
          <w:rFonts w:ascii="Times New Roman" w:hAnsi="Times New Roman" w:cs="Times New Roman"/>
          <w:sz w:val="24"/>
          <w:szCs w:val="24"/>
          <w:lang w:val="uk-UA"/>
        </w:rPr>
        <w:t>3</w:t>
      </w:r>
      <w:r w:rsidRPr="00FD702F">
        <w:rPr>
          <w:rFonts w:ascii="Times New Roman" w:hAnsi="Times New Roman" w:cs="Times New Roman"/>
          <w:sz w:val="24"/>
          <w:szCs w:val="24"/>
          <w:lang w:val="uk-UA"/>
        </w:rPr>
        <w:t>.2. Відступлення права вимоги та (або) переведення боргу за цим Договором однією із Сторін до третіх осіб не допускається.</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1</w:t>
      </w:r>
      <w:r>
        <w:rPr>
          <w:rFonts w:ascii="Times New Roman" w:hAnsi="Times New Roman" w:cs="Times New Roman"/>
          <w:sz w:val="24"/>
          <w:szCs w:val="24"/>
          <w:lang w:val="uk-UA"/>
        </w:rPr>
        <w:t>3</w:t>
      </w:r>
      <w:r w:rsidRPr="00FD702F">
        <w:rPr>
          <w:rFonts w:ascii="Times New Roman" w:hAnsi="Times New Roman" w:cs="Times New Roman"/>
          <w:sz w:val="24"/>
          <w:szCs w:val="24"/>
          <w:lang w:val="uk-UA"/>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05312B" w:rsidRPr="00FD702F" w:rsidRDefault="0005312B" w:rsidP="00C47D63">
      <w:pPr>
        <w:spacing w:line="240" w:lineRule="auto"/>
        <w:jc w:val="both"/>
        <w:rPr>
          <w:rFonts w:ascii="Times New Roman" w:hAnsi="Times New Roman" w:cs="Times New Roman"/>
          <w:sz w:val="24"/>
          <w:szCs w:val="24"/>
          <w:lang w:val="uk-UA"/>
        </w:rPr>
      </w:pPr>
      <w:r w:rsidRPr="00FD702F">
        <w:rPr>
          <w:rFonts w:ascii="Times New Roman" w:hAnsi="Times New Roman" w:cs="Times New Roman"/>
          <w:sz w:val="24"/>
          <w:szCs w:val="24"/>
          <w:lang w:val="uk-UA"/>
        </w:rPr>
        <w:t>1</w:t>
      </w:r>
      <w:r>
        <w:rPr>
          <w:rFonts w:ascii="Times New Roman" w:hAnsi="Times New Roman" w:cs="Times New Roman"/>
          <w:sz w:val="24"/>
          <w:szCs w:val="24"/>
          <w:lang w:val="uk-UA"/>
        </w:rPr>
        <w:t>3</w:t>
      </w:r>
      <w:r w:rsidRPr="00FD702F">
        <w:rPr>
          <w:rFonts w:ascii="Times New Roman" w:hAnsi="Times New Roman" w:cs="Times New Roman"/>
          <w:sz w:val="24"/>
          <w:szCs w:val="24"/>
          <w:lang w:val="uk-UA"/>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5312B" w:rsidRDefault="0005312B" w:rsidP="00C47D63">
      <w:pPr>
        <w:spacing w:line="240" w:lineRule="auto"/>
        <w:ind w:right="-102"/>
        <w:jc w:val="center"/>
        <w:rPr>
          <w:rFonts w:ascii="Times New Roman" w:hAnsi="Times New Roman" w:cs="Times New Roman"/>
          <w:b/>
          <w:sz w:val="24"/>
          <w:szCs w:val="24"/>
          <w:lang w:val="uk-UA"/>
        </w:rPr>
      </w:pPr>
    </w:p>
    <w:p w:rsidR="0005312B" w:rsidRPr="00FD702F" w:rsidRDefault="0005312B" w:rsidP="00C47D63">
      <w:pPr>
        <w:spacing w:line="240" w:lineRule="auto"/>
        <w:ind w:right="-102"/>
        <w:jc w:val="center"/>
        <w:rPr>
          <w:rFonts w:ascii="Times New Roman" w:hAnsi="Times New Roman" w:cs="Times New Roman"/>
          <w:b/>
          <w:sz w:val="24"/>
          <w:szCs w:val="24"/>
          <w:lang w:val="uk-UA"/>
        </w:rPr>
      </w:pPr>
      <w:r w:rsidRPr="00FD702F">
        <w:rPr>
          <w:rFonts w:ascii="Times New Roman" w:hAnsi="Times New Roman" w:cs="Times New Roman"/>
          <w:b/>
          <w:sz w:val="24"/>
          <w:szCs w:val="24"/>
          <w:lang w:val="uk-UA"/>
        </w:rPr>
        <w:t>1</w:t>
      </w:r>
      <w:r>
        <w:rPr>
          <w:rFonts w:ascii="Times New Roman" w:hAnsi="Times New Roman" w:cs="Times New Roman"/>
          <w:b/>
          <w:sz w:val="24"/>
          <w:szCs w:val="24"/>
          <w:lang w:val="uk-UA"/>
        </w:rPr>
        <w:t>4</w:t>
      </w:r>
      <w:r w:rsidRPr="00FD702F">
        <w:rPr>
          <w:rFonts w:ascii="Times New Roman" w:hAnsi="Times New Roman" w:cs="Times New Roman"/>
          <w:b/>
          <w:sz w:val="24"/>
          <w:szCs w:val="24"/>
          <w:lang w:val="uk-UA"/>
        </w:rPr>
        <w:t>. ДОДАТКИ ДО ДОГОВОРУ</w:t>
      </w:r>
    </w:p>
    <w:p w:rsidR="0005312B" w:rsidRPr="00FD702F" w:rsidRDefault="0005312B" w:rsidP="00C47D63">
      <w:pPr>
        <w:spacing w:line="240" w:lineRule="auto"/>
        <w:rPr>
          <w:rFonts w:ascii="Times New Roman" w:hAnsi="Times New Roman" w:cs="Times New Roman"/>
          <w:sz w:val="24"/>
          <w:szCs w:val="24"/>
          <w:lang w:val="uk-UA"/>
        </w:rPr>
      </w:pPr>
      <w:r w:rsidRPr="00FD702F">
        <w:rPr>
          <w:rFonts w:ascii="Times New Roman" w:hAnsi="Times New Roman" w:cs="Times New Roman"/>
          <w:sz w:val="24"/>
          <w:szCs w:val="24"/>
          <w:lang w:val="uk-UA"/>
        </w:rPr>
        <w:t>1</w:t>
      </w:r>
      <w:r>
        <w:rPr>
          <w:rFonts w:ascii="Times New Roman" w:hAnsi="Times New Roman" w:cs="Times New Roman"/>
          <w:sz w:val="24"/>
          <w:szCs w:val="24"/>
          <w:lang w:val="uk-UA"/>
        </w:rPr>
        <w:t>4</w:t>
      </w:r>
      <w:r w:rsidRPr="00FD702F">
        <w:rPr>
          <w:rFonts w:ascii="Times New Roman" w:hAnsi="Times New Roman" w:cs="Times New Roman"/>
          <w:sz w:val="24"/>
          <w:szCs w:val="24"/>
          <w:lang w:val="uk-UA"/>
        </w:rPr>
        <w:t>.1. Невід’ємною частиною цього Договору є:</w:t>
      </w:r>
    </w:p>
    <w:p w:rsidR="0005312B" w:rsidRPr="00FD702F" w:rsidRDefault="0005312B" w:rsidP="00C47D63">
      <w:pPr>
        <w:spacing w:line="240" w:lineRule="auto"/>
        <w:rPr>
          <w:rFonts w:ascii="Times New Roman" w:hAnsi="Times New Roman" w:cs="Times New Roman"/>
          <w:sz w:val="24"/>
          <w:szCs w:val="24"/>
          <w:lang w:val="uk-UA"/>
        </w:rPr>
      </w:pPr>
      <w:r w:rsidRPr="00FD702F">
        <w:rPr>
          <w:rFonts w:ascii="Times New Roman" w:hAnsi="Times New Roman" w:cs="Times New Roman"/>
          <w:sz w:val="24"/>
          <w:szCs w:val="24"/>
          <w:lang w:val="uk-UA"/>
        </w:rPr>
        <w:t xml:space="preserve">- </w:t>
      </w:r>
      <w:r w:rsidRPr="00FD702F">
        <w:rPr>
          <w:rFonts w:ascii="Times New Roman" w:hAnsi="Times New Roman"/>
          <w:i/>
          <w:color w:val="000000"/>
          <w:sz w:val="24"/>
          <w:szCs w:val="24"/>
          <w:lang w:val="uk-UA"/>
        </w:rPr>
        <w:t>Додаток №1 Специфікація</w:t>
      </w:r>
    </w:p>
    <w:p w:rsidR="0005312B" w:rsidRPr="00FD702F" w:rsidRDefault="0005312B" w:rsidP="00C47D63">
      <w:pPr>
        <w:spacing w:line="240" w:lineRule="auto"/>
        <w:jc w:val="center"/>
        <w:rPr>
          <w:rFonts w:ascii="Times New Roman" w:hAnsi="Times New Roman" w:cs="Times New Roman"/>
          <w:b/>
          <w:sz w:val="24"/>
          <w:szCs w:val="24"/>
          <w:lang w:val="uk-UA"/>
        </w:rPr>
      </w:pPr>
      <w:r w:rsidRPr="00FD702F">
        <w:rPr>
          <w:rFonts w:ascii="Times New Roman" w:hAnsi="Times New Roman" w:cs="Times New Roman"/>
          <w:b/>
          <w:sz w:val="24"/>
          <w:szCs w:val="24"/>
          <w:lang w:val="uk-UA"/>
        </w:rPr>
        <w:t>1</w:t>
      </w:r>
      <w:r>
        <w:rPr>
          <w:rFonts w:ascii="Times New Roman" w:hAnsi="Times New Roman" w:cs="Times New Roman"/>
          <w:b/>
          <w:sz w:val="24"/>
          <w:szCs w:val="24"/>
          <w:lang w:val="uk-UA"/>
        </w:rPr>
        <w:t>5</w:t>
      </w:r>
      <w:r w:rsidRPr="00FD702F">
        <w:rPr>
          <w:rFonts w:ascii="Times New Roman" w:hAnsi="Times New Roman" w:cs="Times New Roman"/>
          <w:b/>
          <w:sz w:val="24"/>
          <w:szCs w:val="24"/>
          <w:lang w:val="uk-UA"/>
        </w:rPr>
        <w:t>. РЕКВІЗИТИ СТОРІН</w:t>
      </w:r>
    </w:p>
    <w:tbl>
      <w:tblPr>
        <w:tblW w:w="10440" w:type="dxa"/>
        <w:jc w:val="center"/>
        <w:tblLayout w:type="fixed"/>
        <w:tblLook w:val="00A0" w:firstRow="1" w:lastRow="0" w:firstColumn="1" w:lastColumn="0" w:noHBand="0" w:noVBand="0"/>
      </w:tblPr>
      <w:tblGrid>
        <w:gridCol w:w="5294"/>
        <w:gridCol w:w="5146"/>
      </w:tblGrid>
      <w:tr w:rsidR="0005312B" w:rsidTr="00461335">
        <w:trPr>
          <w:trHeight w:val="4306"/>
          <w:jc w:val="center"/>
        </w:trPr>
        <w:tc>
          <w:tcPr>
            <w:tcW w:w="5292" w:type="dxa"/>
          </w:tcPr>
          <w:p w:rsidR="0005312B" w:rsidRDefault="0005312B" w:rsidP="00C47D63">
            <w:pPr>
              <w:tabs>
                <w:tab w:val="left" w:pos="4820"/>
                <w:tab w:val="left" w:pos="9000"/>
              </w:tabs>
              <w:spacing w:line="240" w:lineRule="auto"/>
              <w:jc w:val="center"/>
              <w:rPr>
                <w:rFonts w:ascii="Times New Roman" w:hAnsi="Times New Roman"/>
                <w:sz w:val="24"/>
                <w:szCs w:val="24"/>
              </w:rPr>
            </w:pPr>
            <w:r>
              <w:rPr>
                <w:rFonts w:ascii="Times New Roman" w:hAnsi="Times New Roman"/>
                <w:b/>
                <w:sz w:val="24"/>
                <w:szCs w:val="24"/>
              </w:rPr>
              <w:t>ЗАМОВНИК</w:t>
            </w:r>
          </w:p>
          <w:p w:rsidR="0005312B" w:rsidRDefault="0005312B" w:rsidP="00C47D63">
            <w:pPr>
              <w:tabs>
                <w:tab w:val="left" w:pos="9000"/>
              </w:tabs>
              <w:spacing w:line="240" w:lineRule="auto"/>
              <w:jc w:val="center"/>
              <w:rPr>
                <w:rFonts w:ascii="Times New Roman" w:hAnsi="Times New Roman"/>
                <w:b/>
                <w:sz w:val="24"/>
                <w:szCs w:val="24"/>
              </w:rPr>
            </w:pPr>
            <w:r>
              <w:rPr>
                <w:rFonts w:ascii="Times New Roman" w:hAnsi="Times New Roman"/>
                <w:b/>
                <w:sz w:val="24"/>
                <w:szCs w:val="24"/>
              </w:rPr>
              <w:t>___________________________________</w:t>
            </w:r>
          </w:p>
          <w:p w:rsidR="0005312B" w:rsidRDefault="0005312B" w:rsidP="00C47D63">
            <w:pPr>
              <w:tabs>
                <w:tab w:val="left" w:pos="9000"/>
              </w:tabs>
              <w:spacing w:line="240" w:lineRule="auto"/>
              <w:jc w:val="center"/>
              <w:rPr>
                <w:rFonts w:ascii="Times New Roman" w:hAnsi="Times New Roman"/>
                <w:b/>
                <w:sz w:val="24"/>
                <w:szCs w:val="24"/>
              </w:rPr>
            </w:pPr>
            <w:r>
              <w:rPr>
                <w:rFonts w:ascii="Times New Roman" w:hAnsi="Times New Roman"/>
                <w:b/>
                <w:sz w:val="24"/>
                <w:szCs w:val="24"/>
              </w:rPr>
              <w:t>___________________________________</w:t>
            </w:r>
          </w:p>
          <w:p w:rsidR="0005312B" w:rsidRDefault="0005312B" w:rsidP="00C47D63">
            <w:pPr>
              <w:tabs>
                <w:tab w:val="left" w:pos="9000"/>
              </w:tabs>
              <w:spacing w:line="240" w:lineRule="auto"/>
              <w:jc w:val="both"/>
              <w:rPr>
                <w:rFonts w:ascii="Times New Roman" w:hAnsi="Times New Roman"/>
                <w:sz w:val="24"/>
                <w:szCs w:val="24"/>
              </w:rPr>
            </w:pPr>
          </w:p>
          <w:p w:rsidR="0005312B" w:rsidRDefault="0005312B" w:rsidP="00C47D63">
            <w:pPr>
              <w:tabs>
                <w:tab w:val="left" w:pos="9000"/>
              </w:tabs>
              <w:spacing w:line="240" w:lineRule="auto"/>
              <w:jc w:val="both"/>
              <w:rPr>
                <w:rFonts w:ascii="Times New Roman" w:hAnsi="Times New Roman"/>
                <w:sz w:val="24"/>
                <w:szCs w:val="24"/>
              </w:rPr>
            </w:pPr>
          </w:p>
          <w:p w:rsidR="0005312B" w:rsidRDefault="0005312B" w:rsidP="00C47D63">
            <w:pPr>
              <w:tabs>
                <w:tab w:val="left" w:pos="9000"/>
              </w:tabs>
              <w:spacing w:line="240" w:lineRule="auto"/>
              <w:rPr>
                <w:rFonts w:ascii="Times New Roman" w:hAnsi="Times New Roman"/>
                <w:sz w:val="24"/>
                <w:szCs w:val="24"/>
              </w:rPr>
            </w:pPr>
            <w:r>
              <w:rPr>
                <w:rFonts w:ascii="Times New Roman" w:hAnsi="Times New Roman"/>
                <w:sz w:val="24"/>
                <w:szCs w:val="24"/>
              </w:rPr>
              <w:t>адреса місцезнаходження: ________________________</w:t>
            </w:r>
          </w:p>
          <w:p w:rsidR="0005312B" w:rsidRDefault="0005312B" w:rsidP="00C47D63">
            <w:pPr>
              <w:tabs>
                <w:tab w:val="left" w:pos="9000"/>
              </w:tabs>
              <w:spacing w:line="240" w:lineRule="auto"/>
              <w:jc w:val="both"/>
              <w:rPr>
                <w:rFonts w:ascii="Times New Roman" w:hAnsi="Times New Roman"/>
                <w:sz w:val="24"/>
                <w:szCs w:val="24"/>
              </w:rPr>
            </w:pPr>
            <w:r>
              <w:rPr>
                <w:rFonts w:ascii="Times New Roman" w:hAnsi="Times New Roman"/>
                <w:sz w:val="24"/>
                <w:szCs w:val="24"/>
              </w:rPr>
              <w:t xml:space="preserve">______________________________________; </w:t>
            </w:r>
          </w:p>
          <w:p w:rsidR="0005312B" w:rsidRDefault="0005312B" w:rsidP="00C47D63">
            <w:pPr>
              <w:tabs>
                <w:tab w:val="left" w:pos="4820"/>
                <w:tab w:val="left" w:pos="9000"/>
              </w:tabs>
              <w:spacing w:line="240" w:lineRule="auto"/>
              <w:rPr>
                <w:rFonts w:ascii="Times New Roman" w:hAnsi="Times New Roman"/>
                <w:sz w:val="24"/>
                <w:szCs w:val="24"/>
              </w:rPr>
            </w:pPr>
            <w:r>
              <w:rPr>
                <w:rFonts w:ascii="Times New Roman" w:hAnsi="Times New Roman"/>
                <w:sz w:val="24"/>
                <w:szCs w:val="24"/>
              </w:rPr>
              <w:t>банківські реквізити: р/р _________________</w:t>
            </w:r>
          </w:p>
          <w:p w:rsidR="0005312B" w:rsidRDefault="0005312B" w:rsidP="00C47D63">
            <w:pPr>
              <w:tabs>
                <w:tab w:val="left" w:pos="4820"/>
                <w:tab w:val="left" w:pos="9000"/>
              </w:tabs>
              <w:spacing w:line="240" w:lineRule="auto"/>
              <w:rPr>
                <w:rFonts w:ascii="Times New Roman" w:hAnsi="Times New Roman"/>
                <w:sz w:val="24"/>
                <w:szCs w:val="24"/>
              </w:rPr>
            </w:pPr>
            <w:r>
              <w:rPr>
                <w:rFonts w:ascii="Times New Roman" w:hAnsi="Times New Roman"/>
                <w:sz w:val="24"/>
                <w:szCs w:val="24"/>
              </w:rPr>
              <w:t xml:space="preserve">______________________________________ </w:t>
            </w:r>
          </w:p>
          <w:p w:rsidR="0005312B" w:rsidRDefault="0005312B" w:rsidP="00C47D63">
            <w:pPr>
              <w:tabs>
                <w:tab w:val="left" w:pos="4820"/>
                <w:tab w:val="left" w:pos="9000"/>
              </w:tabs>
              <w:spacing w:line="240" w:lineRule="auto"/>
              <w:rPr>
                <w:rFonts w:ascii="Times New Roman" w:hAnsi="Times New Roman"/>
                <w:sz w:val="24"/>
                <w:szCs w:val="24"/>
              </w:rPr>
            </w:pPr>
            <w:r>
              <w:rPr>
                <w:rFonts w:ascii="Times New Roman" w:hAnsi="Times New Roman"/>
                <w:sz w:val="24"/>
                <w:szCs w:val="24"/>
              </w:rPr>
              <w:t>МФО ___________________</w:t>
            </w:r>
          </w:p>
          <w:p w:rsidR="0005312B" w:rsidRDefault="0005312B" w:rsidP="00C47D63">
            <w:pPr>
              <w:tabs>
                <w:tab w:val="left" w:pos="4820"/>
                <w:tab w:val="left" w:pos="9000"/>
              </w:tabs>
              <w:spacing w:line="240" w:lineRule="auto"/>
              <w:rPr>
                <w:rFonts w:ascii="Times New Roman" w:hAnsi="Times New Roman"/>
                <w:sz w:val="24"/>
                <w:szCs w:val="24"/>
              </w:rPr>
            </w:pPr>
            <w:r>
              <w:rPr>
                <w:rFonts w:ascii="Times New Roman" w:hAnsi="Times New Roman"/>
                <w:sz w:val="24"/>
                <w:szCs w:val="24"/>
              </w:rPr>
              <w:t>тел.: ____________________</w:t>
            </w:r>
          </w:p>
          <w:p w:rsidR="0005312B" w:rsidRDefault="0005312B" w:rsidP="00C47D63">
            <w:pPr>
              <w:tabs>
                <w:tab w:val="left" w:pos="4820"/>
                <w:tab w:val="left" w:pos="9000"/>
              </w:tabs>
              <w:spacing w:line="240" w:lineRule="auto"/>
              <w:rPr>
                <w:rFonts w:ascii="Times New Roman" w:hAnsi="Times New Roman"/>
                <w:sz w:val="24"/>
                <w:szCs w:val="24"/>
              </w:rPr>
            </w:pPr>
          </w:p>
          <w:p w:rsidR="0005312B" w:rsidRDefault="0005312B" w:rsidP="00C47D63">
            <w:pPr>
              <w:tabs>
                <w:tab w:val="left" w:pos="4820"/>
                <w:tab w:val="left" w:pos="9000"/>
              </w:tabs>
              <w:spacing w:line="240" w:lineRule="auto"/>
              <w:rPr>
                <w:rFonts w:ascii="Times New Roman" w:hAnsi="Times New Roman"/>
                <w:b/>
                <w:sz w:val="24"/>
                <w:szCs w:val="24"/>
              </w:rPr>
            </w:pPr>
            <w:r>
              <w:rPr>
                <w:rFonts w:ascii="Times New Roman" w:hAnsi="Times New Roman"/>
                <w:b/>
                <w:sz w:val="24"/>
                <w:szCs w:val="24"/>
              </w:rPr>
              <w:t>__________________</w:t>
            </w:r>
          </w:p>
          <w:p w:rsidR="0005312B" w:rsidRDefault="0005312B" w:rsidP="00C47D63">
            <w:pPr>
              <w:tabs>
                <w:tab w:val="left" w:pos="4820"/>
                <w:tab w:val="left" w:pos="9000"/>
              </w:tabs>
              <w:spacing w:line="240" w:lineRule="auto"/>
              <w:rPr>
                <w:rFonts w:ascii="Times New Roman" w:hAnsi="Times New Roman"/>
                <w:sz w:val="24"/>
                <w:szCs w:val="24"/>
              </w:rPr>
            </w:pPr>
          </w:p>
          <w:p w:rsidR="0005312B" w:rsidRDefault="0005312B" w:rsidP="00C47D63">
            <w:pPr>
              <w:tabs>
                <w:tab w:val="left" w:pos="4820"/>
                <w:tab w:val="left" w:pos="9000"/>
              </w:tabs>
              <w:spacing w:line="240" w:lineRule="auto"/>
              <w:rPr>
                <w:rFonts w:ascii="Times New Roman" w:hAnsi="Times New Roman"/>
                <w:sz w:val="24"/>
                <w:szCs w:val="24"/>
              </w:rPr>
            </w:pPr>
            <w:r>
              <w:rPr>
                <w:rFonts w:ascii="Times New Roman" w:hAnsi="Times New Roman"/>
                <w:sz w:val="24"/>
                <w:szCs w:val="24"/>
              </w:rPr>
              <w:t xml:space="preserve">__________________ </w:t>
            </w:r>
            <w:r>
              <w:rPr>
                <w:rFonts w:ascii="Times New Roman" w:hAnsi="Times New Roman"/>
                <w:b/>
                <w:sz w:val="24"/>
                <w:szCs w:val="24"/>
              </w:rPr>
              <w:t>____________________</w:t>
            </w:r>
          </w:p>
          <w:p w:rsidR="0005312B" w:rsidRDefault="0005312B" w:rsidP="00C47D63">
            <w:pPr>
              <w:tabs>
                <w:tab w:val="left" w:pos="4820"/>
                <w:tab w:val="left" w:pos="9000"/>
              </w:tabs>
              <w:spacing w:line="240" w:lineRule="auto"/>
              <w:rPr>
                <w:rFonts w:ascii="Times New Roman" w:hAnsi="Times New Roman"/>
                <w:sz w:val="24"/>
                <w:szCs w:val="24"/>
              </w:rPr>
            </w:pPr>
            <w:r>
              <w:rPr>
                <w:rFonts w:ascii="Times New Roman" w:hAnsi="Times New Roman"/>
                <w:sz w:val="24"/>
                <w:szCs w:val="24"/>
              </w:rPr>
              <w:t xml:space="preserve"> м.п.</w:t>
            </w:r>
          </w:p>
          <w:p w:rsidR="0005312B" w:rsidRDefault="0005312B" w:rsidP="00C47D63">
            <w:pPr>
              <w:tabs>
                <w:tab w:val="left" w:pos="4820"/>
                <w:tab w:val="left" w:pos="9000"/>
              </w:tabs>
              <w:spacing w:line="240" w:lineRule="auto"/>
              <w:rPr>
                <w:rFonts w:ascii="Times New Roman" w:hAnsi="Times New Roman"/>
                <w:sz w:val="24"/>
                <w:szCs w:val="24"/>
              </w:rPr>
            </w:pPr>
          </w:p>
        </w:tc>
        <w:tc>
          <w:tcPr>
            <w:tcW w:w="5144" w:type="dxa"/>
          </w:tcPr>
          <w:p w:rsidR="0005312B" w:rsidRDefault="0005312B" w:rsidP="00C47D63">
            <w:pPr>
              <w:tabs>
                <w:tab w:val="left" w:pos="9000"/>
              </w:tabs>
              <w:spacing w:line="240" w:lineRule="auto"/>
              <w:jc w:val="center"/>
              <w:rPr>
                <w:rFonts w:ascii="Times New Roman" w:hAnsi="Times New Roman"/>
                <w:sz w:val="24"/>
                <w:szCs w:val="24"/>
              </w:rPr>
            </w:pPr>
            <w:r>
              <w:rPr>
                <w:rFonts w:ascii="Times New Roman" w:hAnsi="Times New Roman"/>
                <w:b/>
                <w:sz w:val="24"/>
                <w:szCs w:val="24"/>
              </w:rPr>
              <w:t>ПОСТАЧАЛЬНИК</w:t>
            </w:r>
          </w:p>
          <w:p w:rsidR="0005312B" w:rsidRDefault="0005312B" w:rsidP="00061D8C">
            <w:pPr>
              <w:widowControl w:val="0"/>
              <w:tabs>
                <w:tab w:val="left" w:pos="1905"/>
                <w:tab w:val="center" w:pos="2365"/>
              </w:tabs>
              <w:snapToGrid w:val="0"/>
              <w:rPr>
                <w:rFonts w:ascii="Times New Roman" w:hAnsi="Times New Roman"/>
                <w:b/>
                <w:iCs/>
                <w:color w:val="000000"/>
                <w:sz w:val="24"/>
                <w:szCs w:val="24"/>
              </w:rPr>
            </w:pPr>
            <w:r w:rsidRPr="00AF5DCB">
              <w:rPr>
                <w:rFonts w:ascii="Times New Roman" w:hAnsi="Times New Roman"/>
                <w:bCs/>
                <w:sz w:val="24"/>
                <w:szCs w:val="24"/>
              </w:rPr>
              <w:t xml:space="preserve">  </w:t>
            </w:r>
            <w:r>
              <w:rPr>
                <w:rFonts w:ascii="Times New Roman" w:hAnsi="Times New Roman"/>
                <w:b/>
                <w:iCs/>
                <w:color w:val="000000"/>
                <w:sz w:val="24"/>
                <w:szCs w:val="24"/>
              </w:rPr>
              <w:t xml:space="preserve">КУ СОР Свеський психоневрологічний інтернат </w:t>
            </w:r>
          </w:p>
          <w:p w:rsidR="0005312B" w:rsidRDefault="0005312B" w:rsidP="00061D8C">
            <w:pPr>
              <w:rPr>
                <w:rFonts w:ascii="Times New Roman" w:hAnsi="Times New Roman"/>
                <w:iCs/>
                <w:sz w:val="24"/>
                <w:szCs w:val="24"/>
              </w:rPr>
            </w:pPr>
            <w:r w:rsidRPr="005E0B65">
              <w:rPr>
                <w:rFonts w:ascii="Times New Roman" w:hAnsi="Times New Roman"/>
                <w:iCs/>
                <w:sz w:val="24"/>
                <w:szCs w:val="24"/>
                <w:u w:val="single"/>
              </w:rPr>
              <w:t>Юр. адреса</w:t>
            </w:r>
            <w:r>
              <w:rPr>
                <w:rFonts w:ascii="Times New Roman" w:hAnsi="Times New Roman"/>
                <w:iCs/>
                <w:sz w:val="24"/>
                <w:szCs w:val="24"/>
              </w:rPr>
              <w:t>: 41226, Сумська обл., Шосткинський р-н, смт. Свеса, вул. Дачна,1 .</w:t>
            </w:r>
          </w:p>
          <w:p w:rsidR="0005312B" w:rsidRDefault="0005312B" w:rsidP="00061D8C">
            <w:pPr>
              <w:rPr>
                <w:rFonts w:ascii="Times New Roman" w:hAnsi="Times New Roman"/>
                <w:iCs/>
                <w:sz w:val="24"/>
                <w:szCs w:val="24"/>
              </w:rPr>
            </w:pPr>
            <w:r>
              <w:rPr>
                <w:rFonts w:ascii="Times New Roman" w:hAnsi="Times New Roman"/>
                <w:iCs/>
                <w:sz w:val="24"/>
                <w:szCs w:val="24"/>
              </w:rPr>
              <w:t xml:space="preserve"> </w:t>
            </w:r>
            <w:r w:rsidRPr="005E0B65">
              <w:rPr>
                <w:rFonts w:ascii="Times New Roman" w:hAnsi="Times New Roman"/>
                <w:iCs/>
                <w:sz w:val="24"/>
                <w:szCs w:val="24"/>
                <w:u w:val="single"/>
              </w:rPr>
              <w:t>Фак. адреса</w:t>
            </w:r>
            <w:r>
              <w:rPr>
                <w:rFonts w:ascii="Times New Roman" w:hAnsi="Times New Roman"/>
                <w:iCs/>
                <w:sz w:val="24"/>
                <w:szCs w:val="24"/>
              </w:rPr>
              <w:t>: 41109, Сумська обл.,м.Шостка, вул.Озерна,буд.22</w:t>
            </w:r>
          </w:p>
          <w:p w:rsidR="0005312B" w:rsidRDefault="0005312B" w:rsidP="00061D8C">
            <w:pPr>
              <w:rPr>
                <w:rFonts w:ascii="Times New Roman" w:hAnsi="Times New Roman"/>
                <w:iCs/>
                <w:sz w:val="24"/>
                <w:szCs w:val="24"/>
              </w:rPr>
            </w:pPr>
          </w:p>
          <w:p w:rsidR="0005312B" w:rsidRDefault="0005312B" w:rsidP="00061D8C">
            <w:pPr>
              <w:rPr>
                <w:rFonts w:ascii="Times New Roman" w:hAnsi="Times New Roman"/>
                <w:color w:val="000000"/>
                <w:sz w:val="24"/>
                <w:szCs w:val="24"/>
              </w:rPr>
            </w:pPr>
            <w:r>
              <w:rPr>
                <w:rFonts w:ascii="Times New Roman" w:hAnsi="Times New Roman"/>
                <w:iCs/>
                <w:sz w:val="24"/>
                <w:szCs w:val="24"/>
              </w:rPr>
              <w:t xml:space="preserve"> </w:t>
            </w:r>
            <w:r>
              <w:rPr>
                <w:rFonts w:ascii="Times New Roman" w:hAnsi="Times New Roman"/>
                <w:color w:val="000000"/>
                <w:sz w:val="24"/>
                <w:szCs w:val="24"/>
              </w:rPr>
              <w:t>Код  ЄДРПОУ 03189376</w:t>
            </w:r>
          </w:p>
          <w:p w:rsidR="0005312B" w:rsidRDefault="0005312B" w:rsidP="00061D8C">
            <w:pPr>
              <w:rPr>
                <w:rFonts w:ascii="Times New Roman" w:hAnsi="Times New Roman"/>
                <w:bCs/>
                <w:sz w:val="24"/>
                <w:szCs w:val="24"/>
              </w:rPr>
            </w:pPr>
            <w:r>
              <w:rPr>
                <w:rFonts w:ascii="Times New Roman" w:hAnsi="Times New Roman"/>
                <w:iCs/>
                <w:sz w:val="24"/>
                <w:szCs w:val="24"/>
              </w:rPr>
              <w:t xml:space="preserve">р/р </w:t>
            </w:r>
            <w:r>
              <w:rPr>
                <w:rFonts w:ascii="Times New Roman" w:hAnsi="Times New Roman"/>
                <w:bCs/>
                <w:sz w:val="24"/>
                <w:szCs w:val="24"/>
                <w:lang w:val="en-US"/>
              </w:rPr>
              <w:t>UA</w:t>
            </w:r>
            <w:r>
              <w:rPr>
                <w:rFonts w:ascii="Times New Roman" w:hAnsi="Times New Roman"/>
                <w:bCs/>
                <w:sz w:val="24"/>
                <w:szCs w:val="24"/>
              </w:rPr>
              <w:t xml:space="preserve">468201720344220002000032767                                          </w:t>
            </w:r>
          </w:p>
          <w:p w:rsidR="0005312B" w:rsidRDefault="0005312B" w:rsidP="00061D8C">
            <w:pPr>
              <w:rPr>
                <w:rFonts w:ascii="Times New Roman" w:hAnsi="Times New Roman"/>
                <w:bCs/>
                <w:sz w:val="24"/>
                <w:szCs w:val="24"/>
              </w:rPr>
            </w:pPr>
            <w:r>
              <w:rPr>
                <w:rFonts w:ascii="Times New Roman" w:hAnsi="Times New Roman"/>
                <w:bCs/>
                <w:sz w:val="24"/>
                <w:szCs w:val="24"/>
              </w:rPr>
              <w:t>Держказначейська служба України, м. Київ</w:t>
            </w:r>
          </w:p>
          <w:p w:rsidR="0005312B" w:rsidRDefault="0005312B" w:rsidP="00061D8C">
            <w:pPr>
              <w:tabs>
                <w:tab w:val="left" w:pos="9000"/>
              </w:tabs>
              <w:spacing w:line="240" w:lineRule="auto"/>
              <w:jc w:val="center"/>
              <w:rPr>
                <w:rFonts w:ascii="Times New Roman" w:hAnsi="Times New Roman"/>
                <w:color w:val="000000"/>
                <w:sz w:val="24"/>
                <w:szCs w:val="24"/>
              </w:rPr>
            </w:pPr>
          </w:p>
          <w:p w:rsidR="0005312B" w:rsidRDefault="0005312B" w:rsidP="00061D8C">
            <w:pPr>
              <w:tabs>
                <w:tab w:val="left" w:pos="9000"/>
              </w:tabs>
              <w:spacing w:line="240" w:lineRule="auto"/>
              <w:jc w:val="center"/>
              <w:rPr>
                <w:rFonts w:ascii="Times New Roman" w:hAnsi="Times New Roman"/>
                <w:color w:val="000000"/>
                <w:sz w:val="24"/>
                <w:szCs w:val="24"/>
              </w:rPr>
            </w:pPr>
          </w:p>
          <w:p w:rsidR="0005312B" w:rsidRDefault="0005312B" w:rsidP="00061D8C">
            <w:pPr>
              <w:tabs>
                <w:tab w:val="left" w:pos="9000"/>
              </w:tabs>
              <w:spacing w:line="240" w:lineRule="auto"/>
              <w:jc w:val="center"/>
              <w:rPr>
                <w:rFonts w:ascii="Times New Roman" w:hAnsi="Times New Roman"/>
                <w:b/>
                <w:sz w:val="24"/>
                <w:szCs w:val="24"/>
              </w:rPr>
            </w:pPr>
            <w:r>
              <w:rPr>
                <w:rFonts w:ascii="Times New Roman" w:hAnsi="Times New Roman"/>
                <w:color w:val="000000"/>
                <w:sz w:val="24"/>
                <w:szCs w:val="24"/>
              </w:rPr>
              <w:t xml:space="preserve">Директор____________/ А.М. Фірсик </w:t>
            </w:r>
            <w:r>
              <w:rPr>
                <w:rFonts w:ascii="Times New Roman" w:hAnsi="Times New Roman"/>
                <w:color w:val="000000"/>
                <w:sz w:val="24"/>
                <w:szCs w:val="24"/>
                <w:lang w:val="uk-UA"/>
              </w:rPr>
              <w:t>/</w:t>
            </w:r>
            <w:r>
              <w:rPr>
                <w:rFonts w:ascii="Times New Roman" w:hAnsi="Times New Roman"/>
                <w:color w:val="000000"/>
                <w:sz w:val="24"/>
                <w:szCs w:val="24"/>
              </w:rPr>
              <w:t xml:space="preserve"> </w:t>
            </w:r>
            <w:r w:rsidRPr="00AF5DCB">
              <w:rPr>
                <w:rFonts w:ascii="Times New Roman" w:hAnsi="Times New Roman"/>
                <w:color w:val="000000"/>
                <w:sz w:val="24"/>
                <w:szCs w:val="24"/>
              </w:rPr>
              <w:t xml:space="preserve">  </w:t>
            </w:r>
          </w:p>
          <w:p w:rsidR="0005312B" w:rsidRDefault="0005312B" w:rsidP="00C47D63">
            <w:pPr>
              <w:tabs>
                <w:tab w:val="left" w:pos="9000"/>
              </w:tabs>
              <w:spacing w:line="240" w:lineRule="auto"/>
              <w:jc w:val="both"/>
              <w:rPr>
                <w:rFonts w:ascii="Times New Roman" w:hAnsi="Times New Roman"/>
                <w:sz w:val="24"/>
                <w:szCs w:val="24"/>
              </w:rPr>
            </w:pPr>
          </w:p>
          <w:p w:rsidR="0005312B" w:rsidRDefault="0005312B" w:rsidP="00C47D63">
            <w:pPr>
              <w:tabs>
                <w:tab w:val="left" w:pos="4820"/>
                <w:tab w:val="left" w:pos="9000"/>
              </w:tabs>
              <w:spacing w:line="240" w:lineRule="auto"/>
              <w:rPr>
                <w:rFonts w:ascii="Times New Roman" w:hAnsi="Times New Roman"/>
                <w:sz w:val="24"/>
                <w:szCs w:val="24"/>
              </w:rPr>
            </w:pPr>
            <w:r>
              <w:rPr>
                <w:rFonts w:ascii="Times New Roman" w:hAnsi="Times New Roman"/>
                <w:sz w:val="24"/>
                <w:szCs w:val="24"/>
              </w:rPr>
              <w:t xml:space="preserve">__________________ </w:t>
            </w:r>
            <w:r>
              <w:rPr>
                <w:rFonts w:ascii="Times New Roman" w:hAnsi="Times New Roman"/>
                <w:b/>
                <w:sz w:val="24"/>
                <w:szCs w:val="24"/>
              </w:rPr>
              <w:t>____________________</w:t>
            </w:r>
          </w:p>
          <w:p w:rsidR="0005312B" w:rsidRDefault="0005312B" w:rsidP="00C47D63">
            <w:pPr>
              <w:tabs>
                <w:tab w:val="left" w:pos="4820"/>
                <w:tab w:val="left" w:pos="9000"/>
              </w:tabs>
              <w:spacing w:line="240" w:lineRule="auto"/>
              <w:rPr>
                <w:rFonts w:ascii="Times New Roman" w:hAnsi="Times New Roman"/>
                <w:sz w:val="24"/>
                <w:szCs w:val="24"/>
              </w:rPr>
            </w:pPr>
            <w:r>
              <w:rPr>
                <w:rFonts w:ascii="Times New Roman" w:hAnsi="Times New Roman"/>
                <w:sz w:val="24"/>
                <w:szCs w:val="24"/>
              </w:rPr>
              <w:t xml:space="preserve"> м.п.</w:t>
            </w:r>
          </w:p>
          <w:p w:rsidR="0005312B" w:rsidRDefault="0005312B" w:rsidP="00C47D63">
            <w:pPr>
              <w:tabs>
                <w:tab w:val="left" w:pos="9000"/>
              </w:tabs>
              <w:spacing w:line="240" w:lineRule="auto"/>
              <w:jc w:val="both"/>
              <w:rPr>
                <w:rFonts w:ascii="Times New Roman" w:hAnsi="Times New Roman"/>
                <w:sz w:val="24"/>
                <w:szCs w:val="24"/>
              </w:rPr>
            </w:pPr>
          </w:p>
        </w:tc>
      </w:tr>
    </w:tbl>
    <w:p w:rsidR="0005312B" w:rsidRPr="00FD702F" w:rsidRDefault="0005312B" w:rsidP="00C47D63">
      <w:pPr>
        <w:spacing w:line="240" w:lineRule="auto"/>
        <w:rPr>
          <w:rFonts w:ascii="Times New Roman" w:hAnsi="Times New Roman" w:cs="Times New Roman"/>
          <w:sz w:val="26"/>
          <w:szCs w:val="26"/>
          <w:lang w:val="uk-UA"/>
        </w:rPr>
      </w:pPr>
      <w:r w:rsidRPr="00FD702F">
        <w:rPr>
          <w:rFonts w:ascii="Times New Roman" w:hAnsi="Times New Roman" w:cs="Times New Roman"/>
          <w:sz w:val="26"/>
          <w:szCs w:val="26"/>
          <w:lang w:val="uk-UA"/>
        </w:rPr>
        <w:br w:type="page"/>
      </w:r>
    </w:p>
    <w:p w:rsidR="0005312B" w:rsidRPr="00FD702F" w:rsidRDefault="0005312B" w:rsidP="00C47D63">
      <w:pPr>
        <w:pStyle w:val="ac"/>
        <w:spacing w:after="0" w:line="240" w:lineRule="auto"/>
        <w:jc w:val="right"/>
        <w:rPr>
          <w:rFonts w:ascii="Times New Roman" w:hAnsi="Times New Roman"/>
          <w:i/>
          <w:color w:val="000000"/>
          <w:sz w:val="24"/>
          <w:szCs w:val="24"/>
        </w:rPr>
      </w:pPr>
      <w:r w:rsidRPr="00FD702F">
        <w:rPr>
          <w:rFonts w:ascii="Times New Roman" w:hAnsi="Times New Roman"/>
          <w:i/>
          <w:color w:val="000000"/>
          <w:sz w:val="24"/>
          <w:szCs w:val="24"/>
        </w:rPr>
        <w:t xml:space="preserve">Додаток №1 </w:t>
      </w:r>
    </w:p>
    <w:p w:rsidR="0005312B" w:rsidRPr="00FD702F" w:rsidRDefault="0005312B" w:rsidP="00C47D63">
      <w:pPr>
        <w:pStyle w:val="ac"/>
        <w:spacing w:after="0" w:line="240" w:lineRule="auto"/>
        <w:jc w:val="right"/>
        <w:rPr>
          <w:rFonts w:ascii="Times New Roman" w:hAnsi="Times New Roman"/>
          <w:i/>
          <w:color w:val="000000"/>
          <w:sz w:val="24"/>
          <w:szCs w:val="24"/>
        </w:rPr>
      </w:pPr>
      <w:r w:rsidRPr="00FD702F">
        <w:rPr>
          <w:rFonts w:ascii="Times New Roman" w:hAnsi="Times New Roman"/>
          <w:i/>
          <w:color w:val="000000"/>
          <w:sz w:val="24"/>
          <w:szCs w:val="24"/>
        </w:rPr>
        <w:t>до договору __________________</w:t>
      </w:r>
    </w:p>
    <w:p w:rsidR="0005312B" w:rsidRPr="00FD702F" w:rsidRDefault="0005312B" w:rsidP="00C47D63">
      <w:pPr>
        <w:pStyle w:val="ac"/>
        <w:spacing w:after="0" w:line="240" w:lineRule="auto"/>
        <w:jc w:val="both"/>
        <w:rPr>
          <w:rFonts w:ascii="Times New Roman" w:hAnsi="Times New Roman"/>
          <w:i/>
          <w:color w:val="000000"/>
          <w:sz w:val="24"/>
          <w:szCs w:val="24"/>
        </w:rPr>
      </w:pPr>
    </w:p>
    <w:p w:rsidR="0005312B" w:rsidRDefault="0005312B" w:rsidP="008C4360">
      <w:pPr>
        <w:spacing w:line="240" w:lineRule="auto"/>
        <w:jc w:val="center"/>
        <w:rPr>
          <w:rFonts w:ascii="Times New Roman" w:hAnsi="Times New Roman" w:cs="Times New Roman"/>
          <w:b/>
          <w:sz w:val="24"/>
          <w:szCs w:val="24"/>
        </w:rPr>
      </w:pPr>
      <w:r w:rsidRPr="00FD702F">
        <w:rPr>
          <w:rFonts w:ascii="Times New Roman" w:hAnsi="Times New Roman"/>
          <w:b/>
          <w:color w:val="000000"/>
          <w:sz w:val="24"/>
          <w:szCs w:val="24"/>
        </w:rPr>
        <w:t>СПЕЦИФІКАЦІЯ</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5"/>
        <w:gridCol w:w="1746"/>
        <w:gridCol w:w="1348"/>
        <w:gridCol w:w="992"/>
        <w:gridCol w:w="709"/>
        <w:gridCol w:w="1456"/>
        <w:gridCol w:w="1317"/>
        <w:gridCol w:w="1480"/>
      </w:tblGrid>
      <w:tr w:rsidR="0005312B" w:rsidRPr="00791F6A" w:rsidTr="00392CCF">
        <w:trPr>
          <w:trHeight w:val="22"/>
          <w:jc w:val="center"/>
        </w:trPr>
        <w:tc>
          <w:tcPr>
            <w:tcW w:w="445" w:type="dxa"/>
            <w:vAlign w:val="center"/>
          </w:tcPr>
          <w:p w:rsidR="0005312B" w:rsidRPr="00AF5DCB" w:rsidRDefault="0005312B" w:rsidP="00392CCF">
            <w:pPr>
              <w:spacing w:line="240" w:lineRule="auto"/>
              <w:jc w:val="center"/>
              <w:rPr>
                <w:rFonts w:ascii="Times New Roman" w:hAnsi="Times New Roman" w:cs="Times New Roman"/>
                <w:b/>
                <w:sz w:val="20"/>
                <w:szCs w:val="20"/>
              </w:rPr>
            </w:pPr>
            <w:r w:rsidRPr="00AF5DCB">
              <w:rPr>
                <w:rFonts w:ascii="Times New Roman" w:hAnsi="Times New Roman" w:cs="Times New Roman"/>
                <w:b/>
                <w:sz w:val="20"/>
                <w:szCs w:val="20"/>
              </w:rPr>
              <w:t>№</w:t>
            </w:r>
          </w:p>
          <w:p w:rsidR="0005312B" w:rsidRPr="00AF5DCB" w:rsidRDefault="0005312B" w:rsidP="00392CCF">
            <w:pPr>
              <w:spacing w:line="240" w:lineRule="auto"/>
              <w:jc w:val="center"/>
              <w:rPr>
                <w:rFonts w:ascii="Times New Roman" w:hAnsi="Times New Roman" w:cs="Times New Roman"/>
                <w:b/>
                <w:sz w:val="20"/>
                <w:szCs w:val="20"/>
              </w:rPr>
            </w:pPr>
            <w:r w:rsidRPr="00AF5DCB">
              <w:rPr>
                <w:rFonts w:ascii="Times New Roman" w:hAnsi="Times New Roman" w:cs="Times New Roman"/>
                <w:b/>
                <w:sz w:val="20"/>
                <w:szCs w:val="20"/>
              </w:rPr>
              <w:t>п/п</w:t>
            </w:r>
          </w:p>
        </w:tc>
        <w:tc>
          <w:tcPr>
            <w:tcW w:w="1746" w:type="dxa"/>
            <w:vAlign w:val="center"/>
          </w:tcPr>
          <w:p w:rsidR="0005312B" w:rsidRPr="00AF5DCB" w:rsidRDefault="0005312B" w:rsidP="00392CCF">
            <w:pPr>
              <w:spacing w:line="240" w:lineRule="auto"/>
              <w:jc w:val="center"/>
              <w:rPr>
                <w:rFonts w:ascii="Times New Roman" w:hAnsi="Times New Roman" w:cs="Times New Roman"/>
                <w:b/>
                <w:sz w:val="20"/>
                <w:szCs w:val="20"/>
              </w:rPr>
            </w:pPr>
            <w:r w:rsidRPr="00AF5DCB">
              <w:rPr>
                <w:rFonts w:ascii="Times New Roman" w:hAnsi="Times New Roman" w:cs="Times New Roman"/>
                <w:b/>
                <w:sz w:val="20"/>
                <w:szCs w:val="20"/>
              </w:rPr>
              <w:t xml:space="preserve">Найменування </w:t>
            </w:r>
          </w:p>
        </w:tc>
        <w:tc>
          <w:tcPr>
            <w:tcW w:w="1348" w:type="dxa"/>
            <w:vAlign w:val="center"/>
          </w:tcPr>
          <w:p w:rsidR="0005312B" w:rsidRPr="00AF5DCB" w:rsidRDefault="0005312B" w:rsidP="00392CCF">
            <w:pPr>
              <w:spacing w:line="240" w:lineRule="auto"/>
              <w:jc w:val="center"/>
              <w:rPr>
                <w:rFonts w:ascii="Times New Roman" w:hAnsi="Times New Roman" w:cs="Times New Roman"/>
                <w:b/>
                <w:sz w:val="20"/>
                <w:szCs w:val="20"/>
              </w:rPr>
            </w:pPr>
            <w:r w:rsidRPr="00AF5DCB">
              <w:rPr>
                <w:rFonts w:ascii="Times New Roman" w:hAnsi="Times New Roman" w:cs="Times New Roman"/>
                <w:b/>
                <w:sz w:val="20"/>
                <w:szCs w:val="20"/>
              </w:rPr>
              <w:t>Код</w:t>
            </w:r>
          </w:p>
          <w:p w:rsidR="0005312B" w:rsidRPr="00AF5DCB" w:rsidRDefault="0005312B" w:rsidP="00392CCF">
            <w:pPr>
              <w:spacing w:line="240" w:lineRule="auto"/>
              <w:jc w:val="center"/>
              <w:rPr>
                <w:rFonts w:ascii="Times New Roman" w:hAnsi="Times New Roman" w:cs="Times New Roman"/>
                <w:b/>
                <w:sz w:val="20"/>
                <w:szCs w:val="20"/>
              </w:rPr>
            </w:pPr>
            <w:r w:rsidRPr="00AF5DCB">
              <w:rPr>
                <w:rFonts w:ascii="Times New Roman" w:hAnsi="Times New Roman" w:cs="Times New Roman"/>
                <w:b/>
                <w:sz w:val="20"/>
                <w:szCs w:val="20"/>
              </w:rPr>
              <w:t>МНН</w:t>
            </w:r>
          </w:p>
        </w:tc>
        <w:tc>
          <w:tcPr>
            <w:tcW w:w="992" w:type="dxa"/>
            <w:vAlign w:val="center"/>
          </w:tcPr>
          <w:p w:rsidR="0005312B" w:rsidRPr="00AF5DCB" w:rsidRDefault="0005312B" w:rsidP="00392CCF">
            <w:pPr>
              <w:spacing w:line="240" w:lineRule="auto"/>
              <w:jc w:val="center"/>
              <w:rPr>
                <w:rFonts w:ascii="Times New Roman" w:hAnsi="Times New Roman" w:cs="Times New Roman"/>
                <w:b/>
                <w:sz w:val="20"/>
                <w:szCs w:val="20"/>
              </w:rPr>
            </w:pPr>
            <w:r w:rsidRPr="00AF5DCB">
              <w:rPr>
                <w:rFonts w:ascii="Times New Roman" w:hAnsi="Times New Roman" w:cs="Times New Roman"/>
                <w:b/>
                <w:sz w:val="20"/>
                <w:szCs w:val="20"/>
              </w:rPr>
              <w:t>Одиниця виміру</w:t>
            </w:r>
          </w:p>
        </w:tc>
        <w:tc>
          <w:tcPr>
            <w:tcW w:w="709" w:type="dxa"/>
            <w:vAlign w:val="center"/>
          </w:tcPr>
          <w:p w:rsidR="0005312B" w:rsidRPr="00AF5DCB" w:rsidRDefault="0005312B" w:rsidP="00392CCF">
            <w:pPr>
              <w:spacing w:line="240" w:lineRule="auto"/>
              <w:jc w:val="center"/>
              <w:rPr>
                <w:rFonts w:ascii="Times New Roman" w:hAnsi="Times New Roman" w:cs="Times New Roman"/>
                <w:b/>
                <w:sz w:val="20"/>
                <w:szCs w:val="20"/>
              </w:rPr>
            </w:pPr>
            <w:r w:rsidRPr="00AF5DCB">
              <w:rPr>
                <w:rFonts w:ascii="Times New Roman" w:hAnsi="Times New Roman" w:cs="Times New Roman"/>
                <w:b/>
                <w:sz w:val="20"/>
                <w:szCs w:val="20"/>
              </w:rPr>
              <w:t>Кіл</w:t>
            </w:r>
            <w:r w:rsidRPr="00AF5DCB">
              <w:rPr>
                <w:rFonts w:ascii="Times New Roman" w:hAnsi="Times New Roman" w:cs="Times New Roman"/>
                <w:b/>
                <w:sz w:val="20"/>
                <w:szCs w:val="20"/>
                <w:lang w:val="en-US"/>
              </w:rPr>
              <w:t>-</w:t>
            </w:r>
            <w:r w:rsidRPr="00AF5DCB">
              <w:rPr>
                <w:rFonts w:ascii="Times New Roman" w:hAnsi="Times New Roman" w:cs="Times New Roman"/>
                <w:b/>
                <w:sz w:val="20"/>
                <w:szCs w:val="20"/>
              </w:rPr>
              <w:t>сть</w:t>
            </w:r>
          </w:p>
        </w:tc>
        <w:tc>
          <w:tcPr>
            <w:tcW w:w="1456" w:type="dxa"/>
            <w:vAlign w:val="center"/>
          </w:tcPr>
          <w:p w:rsidR="0005312B" w:rsidRPr="00390F9D" w:rsidRDefault="0005312B" w:rsidP="00392CCF">
            <w:pPr>
              <w:spacing w:line="240" w:lineRule="auto"/>
              <w:jc w:val="center"/>
              <w:rPr>
                <w:rFonts w:ascii="Times New Roman" w:hAnsi="Times New Roman" w:cs="Times New Roman"/>
                <w:b/>
                <w:sz w:val="20"/>
                <w:szCs w:val="20"/>
              </w:rPr>
            </w:pPr>
            <w:r w:rsidRPr="00390F9D">
              <w:rPr>
                <w:rFonts w:ascii="Times New Roman" w:hAnsi="Times New Roman"/>
                <w:b/>
                <w:sz w:val="20"/>
                <w:szCs w:val="20"/>
                <w:lang w:val="uk-UA"/>
              </w:rPr>
              <w:t>Ціна за одиницю, з ПДВ, грн</w:t>
            </w:r>
          </w:p>
        </w:tc>
        <w:tc>
          <w:tcPr>
            <w:tcW w:w="1317" w:type="dxa"/>
            <w:vAlign w:val="center"/>
          </w:tcPr>
          <w:p w:rsidR="0005312B" w:rsidRPr="00390F9D" w:rsidRDefault="0005312B" w:rsidP="00392CCF">
            <w:pPr>
              <w:spacing w:line="240" w:lineRule="auto"/>
              <w:jc w:val="center"/>
              <w:rPr>
                <w:rFonts w:ascii="Times New Roman" w:hAnsi="Times New Roman" w:cs="Times New Roman"/>
                <w:b/>
                <w:sz w:val="20"/>
                <w:szCs w:val="20"/>
              </w:rPr>
            </w:pPr>
            <w:r w:rsidRPr="00390F9D">
              <w:rPr>
                <w:rFonts w:ascii="Times New Roman" w:hAnsi="Times New Roman"/>
                <w:b/>
                <w:sz w:val="20"/>
                <w:szCs w:val="20"/>
                <w:lang w:val="uk-UA"/>
              </w:rPr>
              <w:t>Загальна вартість з ПДВ, грн.</w:t>
            </w:r>
          </w:p>
        </w:tc>
        <w:tc>
          <w:tcPr>
            <w:tcW w:w="1480" w:type="dxa"/>
            <w:vAlign w:val="center"/>
          </w:tcPr>
          <w:p w:rsidR="0005312B" w:rsidRPr="00390F9D" w:rsidRDefault="0005312B" w:rsidP="00392CCF">
            <w:pPr>
              <w:spacing w:line="240" w:lineRule="auto"/>
              <w:jc w:val="center"/>
              <w:rPr>
                <w:rFonts w:ascii="Times New Roman" w:hAnsi="Times New Roman" w:cs="Times New Roman"/>
                <w:b/>
                <w:sz w:val="20"/>
                <w:szCs w:val="20"/>
              </w:rPr>
            </w:pPr>
            <w:r w:rsidRPr="00390F9D">
              <w:rPr>
                <w:rFonts w:ascii="Times New Roman" w:hAnsi="Times New Roman"/>
                <w:b/>
                <w:sz w:val="20"/>
                <w:szCs w:val="20"/>
                <w:lang w:val="uk-UA"/>
              </w:rPr>
              <w:t>Загальна вартість без ПДВ, грн</w:t>
            </w: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1</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Аміназин  1</w:t>
            </w:r>
            <w:r>
              <w:rPr>
                <w:rFonts w:ascii="Times New Roman" w:hAnsi="Times New Roman" w:cs="Times New Roman"/>
                <w:sz w:val="20"/>
                <w:szCs w:val="20"/>
              </w:rPr>
              <w:t xml:space="preserve">00мг по 10таб.пачка </w:t>
            </w:r>
          </w:p>
        </w:tc>
        <w:tc>
          <w:tcPr>
            <w:tcW w:w="1348" w:type="dxa"/>
            <w:vAlign w:val="center"/>
          </w:tcPr>
          <w:p w:rsidR="0005312B" w:rsidRPr="00CD2519"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lang w:val="en-US"/>
              </w:rPr>
              <w:t>Chlorpromazine</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300</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2</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 xml:space="preserve">Аміназин </w:t>
            </w:r>
            <w:r>
              <w:rPr>
                <w:rFonts w:ascii="Times New Roman" w:hAnsi="Times New Roman" w:cs="Times New Roman"/>
                <w:sz w:val="20"/>
                <w:szCs w:val="20"/>
              </w:rPr>
              <w:t>25мг по 20таб. пачка</w:t>
            </w:r>
          </w:p>
        </w:tc>
        <w:tc>
          <w:tcPr>
            <w:tcW w:w="1348"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lang w:val="en-US"/>
              </w:rPr>
              <w:t>Chlorpromazine</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369</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3</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 xml:space="preserve"> Квет</w:t>
            </w:r>
            <w:r>
              <w:rPr>
                <w:rFonts w:ascii="Times New Roman" w:hAnsi="Times New Roman" w:cs="Times New Roman"/>
                <w:sz w:val="20"/>
                <w:szCs w:val="20"/>
              </w:rPr>
              <w:t>и</w:t>
            </w:r>
            <w:r w:rsidRPr="00AF5DCB">
              <w:rPr>
                <w:rFonts w:ascii="Times New Roman" w:hAnsi="Times New Roman" w:cs="Times New Roman"/>
                <w:sz w:val="20"/>
                <w:szCs w:val="20"/>
              </w:rPr>
              <w:t xml:space="preserve">рон </w:t>
            </w:r>
            <w:r>
              <w:rPr>
                <w:rFonts w:ascii="Times New Roman" w:hAnsi="Times New Roman" w:cs="Times New Roman"/>
                <w:sz w:val="20"/>
                <w:szCs w:val="20"/>
              </w:rPr>
              <w:t xml:space="preserve"> </w:t>
            </w:r>
            <w:r w:rsidRPr="00AF5DCB">
              <w:rPr>
                <w:rFonts w:ascii="Times New Roman" w:hAnsi="Times New Roman" w:cs="Times New Roman"/>
                <w:sz w:val="20"/>
                <w:szCs w:val="20"/>
              </w:rPr>
              <w:t>25</w:t>
            </w:r>
            <w:r>
              <w:rPr>
                <w:rFonts w:ascii="Times New Roman" w:hAnsi="Times New Roman" w:cs="Times New Roman"/>
                <w:sz w:val="20"/>
                <w:szCs w:val="20"/>
              </w:rPr>
              <w:t>мг 30таб. пачка</w:t>
            </w:r>
          </w:p>
        </w:tc>
        <w:tc>
          <w:tcPr>
            <w:tcW w:w="1348" w:type="dxa"/>
            <w:vAlign w:val="center"/>
          </w:tcPr>
          <w:p w:rsidR="0005312B" w:rsidRPr="00CD2519"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lang w:val="en-US"/>
              </w:rPr>
              <w:t>Quetiapine</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4</w:t>
            </w:r>
            <w:r>
              <w:rPr>
                <w:rFonts w:ascii="Times New Roman" w:hAnsi="Times New Roman" w:cs="Times New Roman"/>
                <w:sz w:val="20"/>
                <w:szCs w:val="20"/>
              </w:rPr>
              <w:t>25</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4</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 xml:space="preserve">Гідазепам </w:t>
            </w:r>
            <w:r>
              <w:rPr>
                <w:rFonts w:ascii="Times New Roman" w:hAnsi="Times New Roman" w:cs="Times New Roman"/>
                <w:sz w:val="20"/>
                <w:szCs w:val="20"/>
                <w:lang w:val="en-US"/>
              </w:rPr>
              <w:t>IC</w:t>
            </w:r>
            <w:r>
              <w:rPr>
                <w:rFonts w:ascii="Times New Roman" w:hAnsi="Times New Roman" w:cs="Times New Roman"/>
                <w:sz w:val="20"/>
                <w:szCs w:val="20"/>
              </w:rPr>
              <w:t xml:space="preserve"> </w:t>
            </w:r>
            <w:r w:rsidRPr="00AF5DCB">
              <w:rPr>
                <w:rFonts w:ascii="Times New Roman" w:hAnsi="Times New Roman" w:cs="Times New Roman"/>
                <w:sz w:val="20"/>
                <w:szCs w:val="20"/>
              </w:rPr>
              <w:t>0,02г</w:t>
            </w:r>
            <w:r>
              <w:rPr>
                <w:rFonts w:ascii="Times New Roman" w:hAnsi="Times New Roman" w:cs="Times New Roman"/>
                <w:sz w:val="20"/>
                <w:szCs w:val="20"/>
              </w:rPr>
              <w:t xml:space="preserve"> 20таб.</w:t>
            </w:r>
          </w:p>
        </w:tc>
        <w:tc>
          <w:tcPr>
            <w:tcW w:w="1348" w:type="dxa"/>
            <w:vAlign w:val="center"/>
          </w:tcPr>
          <w:p w:rsidR="0005312B" w:rsidRPr="00CD2519"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lang w:val="en-US"/>
              </w:rPr>
              <w:t>Hydazepam</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30</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5</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 xml:space="preserve">Дифенін таб.117мл по </w:t>
            </w:r>
            <w:r>
              <w:rPr>
                <w:rFonts w:ascii="Times New Roman" w:hAnsi="Times New Roman" w:cs="Times New Roman"/>
                <w:sz w:val="20"/>
                <w:szCs w:val="20"/>
              </w:rPr>
              <w:t>6</w:t>
            </w:r>
            <w:r w:rsidRPr="00AF5DCB">
              <w:rPr>
                <w:rFonts w:ascii="Times New Roman" w:hAnsi="Times New Roman" w:cs="Times New Roman"/>
                <w:sz w:val="20"/>
                <w:szCs w:val="20"/>
              </w:rPr>
              <w:t xml:space="preserve">0таб.у </w:t>
            </w:r>
            <w:r>
              <w:rPr>
                <w:rFonts w:ascii="Times New Roman" w:hAnsi="Times New Roman" w:cs="Times New Roman"/>
                <w:sz w:val="20"/>
                <w:szCs w:val="20"/>
              </w:rPr>
              <w:t>пачці</w:t>
            </w:r>
            <w:r w:rsidRPr="00AF5DCB">
              <w:rPr>
                <w:rFonts w:ascii="Times New Roman" w:hAnsi="Times New Roman" w:cs="Times New Roman"/>
                <w:sz w:val="20"/>
                <w:szCs w:val="20"/>
              </w:rPr>
              <w:t>і</w:t>
            </w:r>
          </w:p>
        </w:tc>
        <w:tc>
          <w:tcPr>
            <w:tcW w:w="1348" w:type="dxa"/>
            <w:vAlign w:val="center"/>
          </w:tcPr>
          <w:p w:rsidR="0005312B" w:rsidRPr="00CD2519"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lang w:val="en-US"/>
              </w:rPr>
              <w:t>Phenyt</w:t>
            </w:r>
            <w:r>
              <w:rPr>
                <w:rFonts w:ascii="Times New Roman" w:hAnsi="Times New Roman" w:cs="Times New Roman"/>
                <w:sz w:val="20"/>
                <w:szCs w:val="20"/>
                <w:lang w:val="en-US"/>
              </w:rPr>
              <w:t>o</w:t>
            </w:r>
            <w:r w:rsidRPr="00AF5DCB">
              <w:rPr>
                <w:rFonts w:ascii="Times New Roman" w:hAnsi="Times New Roman" w:cs="Times New Roman"/>
                <w:sz w:val="20"/>
                <w:szCs w:val="20"/>
                <w:lang w:val="en-US"/>
              </w:rPr>
              <w:t>in</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6</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Дифенін таб.117мл по 10таб.у блістері</w:t>
            </w:r>
          </w:p>
        </w:tc>
        <w:tc>
          <w:tcPr>
            <w:tcW w:w="1348" w:type="dxa"/>
            <w:vAlign w:val="center"/>
          </w:tcPr>
          <w:p w:rsidR="0005312B" w:rsidRPr="00AF5DCB" w:rsidRDefault="0005312B" w:rsidP="00392CCF">
            <w:pPr>
              <w:spacing w:line="240" w:lineRule="auto"/>
              <w:rPr>
                <w:rFonts w:ascii="Times New Roman" w:hAnsi="Times New Roman" w:cs="Times New Roman"/>
                <w:sz w:val="20"/>
                <w:szCs w:val="20"/>
                <w:lang w:val="en-US"/>
              </w:rPr>
            </w:pPr>
            <w:r w:rsidRPr="00AF5DCB">
              <w:rPr>
                <w:rFonts w:ascii="Times New Roman" w:hAnsi="Times New Roman" w:cs="Times New Roman"/>
                <w:sz w:val="20"/>
                <w:szCs w:val="20"/>
                <w:lang w:val="en-US"/>
              </w:rPr>
              <w:t>Phenyt</w:t>
            </w:r>
            <w:r>
              <w:rPr>
                <w:rFonts w:ascii="Times New Roman" w:hAnsi="Times New Roman" w:cs="Times New Roman"/>
                <w:sz w:val="20"/>
                <w:szCs w:val="20"/>
                <w:lang w:val="en-US"/>
              </w:rPr>
              <w:t>o</w:t>
            </w:r>
            <w:r w:rsidRPr="00AF5DCB">
              <w:rPr>
                <w:rFonts w:ascii="Times New Roman" w:hAnsi="Times New Roman" w:cs="Times New Roman"/>
                <w:sz w:val="20"/>
                <w:szCs w:val="20"/>
                <w:lang w:val="en-US"/>
              </w:rPr>
              <w:t>in</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6</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7</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 xml:space="preserve">Трифтазин таб. по 5мг №50 </w:t>
            </w:r>
          </w:p>
        </w:tc>
        <w:tc>
          <w:tcPr>
            <w:tcW w:w="1348" w:type="dxa"/>
            <w:vAlign w:val="center"/>
          </w:tcPr>
          <w:p w:rsidR="0005312B" w:rsidRPr="00AF5DCB" w:rsidRDefault="0005312B" w:rsidP="00392CCF">
            <w:pPr>
              <w:spacing w:line="240" w:lineRule="auto"/>
              <w:rPr>
                <w:rFonts w:ascii="Times New Roman" w:hAnsi="Times New Roman" w:cs="Times New Roman"/>
                <w:sz w:val="20"/>
                <w:szCs w:val="20"/>
                <w:lang w:val="en-US"/>
              </w:rPr>
            </w:pPr>
            <w:r w:rsidRPr="00AF5DCB">
              <w:rPr>
                <w:rFonts w:ascii="Times New Roman" w:hAnsi="Times New Roman" w:cs="Times New Roman"/>
                <w:sz w:val="20"/>
                <w:szCs w:val="20"/>
                <w:lang w:val="en-US"/>
              </w:rPr>
              <w:t>Trifluoperazine</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lang w:val="en-US"/>
              </w:rPr>
            </w:pPr>
            <w:r w:rsidRPr="00AF5DCB">
              <w:rPr>
                <w:rFonts w:ascii="Times New Roman" w:hAnsi="Times New Roman" w:cs="Times New Roman"/>
                <w:sz w:val="20"/>
                <w:szCs w:val="20"/>
                <w:lang w:val="en-US"/>
              </w:rPr>
              <w:t>100</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8</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Циклодол таб. по 2мг 40таб</w:t>
            </w:r>
            <w:r>
              <w:rPr>
                <w:rFonts w:ascii="Times New Roman" w:hAnsi="Times New Roman" w:cs="Times New Roman"/>
                <w:sz w:val="20"/>
                <w:szCs w:val="20"/>
              </w:rPr>
              <w:t>.</w:t>
            </w:r>
          </w:p>
        </w:tc>
        <w:tc>
          <w:tcPr>
            <w:tcW w:w="1348" w:type="dxa"/>
            <w:vAlign w:val="center"/>
          </w:tcPr>
          <w:p w:rsidR="0005312B" w:rsidRPr="00AF5DCB" w:rsidRDefault="0005312B" w:rsidP="00392CCF">
            <w:pPr>
              <w:spacing w:line="240" w:lineRule="auto"/>
              <w:rPr>
                <w:rFonts w:ascii="Times New Roman" w:hAnsi="Times New Roman" w:cs="Times New Roman"/>
                <w:sz w:val="20"/>
                <w:szCs w:val="20"/>
                <w:lang w:val="en-US"/>
              </w:rPr>
            </w:pPr>
            <w:r w:rsidRPr="00AF5DCB">
              <w:rPr>
                <w:rFonts w:ascii="Times New Roman" w:hAnsi="Times New Roman" w:cs="Times New Roman"/>
                <w:sz w:val="20"/>
                <w:szCs w:val="20"/>
                <w:lang w:val="en-US"/>
              </w:rPr>
              <w:t>Trihexyphenidyl</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lang w:val="en-US"/>
              </w:rPr>
            </w:pPr>
            <w:r w:rsidRPr="00AF5DCB">
              <w:rPr>
                <w:rFonts w:ascii="Times New Roman" w:hAnsi="Times New Roman" w:cs="Times New Roman"/>
                <w:sz w:val="20"/>
                <w:szCs w:val="20"/>
                <w:lang w:val="en-US"/>
              </w:rPr>
              <w:t>400</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CD2519"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9</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 xml:space="preserve"> Галоперидол деканоат </w:t>
            </w:r>
            <w:r>
              <w:rPr>
                <w:rFonts w:ascii="Times New Roman" w:hAnsi="Times New Roman" w:cs="Times New Roman"/>
                <w:sz w:val="20"/>
                <w:szCs w:val="20"/>
              </w:rPr>
              <w:t xml:space="preserve"> ампули </w:t>
            </w:r>
            <w:r w:rsidRPr="00AF5DCB">
              <w:rPr>
                <w:rFonts w:ascii="Times New Roman" w:hAnsi="Times New Roman" w:cs="Times New Roman"/>
                <w:sz w:val="20"/>
                <w:szCs w:val="20"/>
              </w:rPr>
              <w:t xml:space="preserve"> 50мг/мл</w:t>
            </w:r>
          </w:p>
        </w:tc>
        <w:tc>
          <w:tcPr>
            <w:tcW w:w="1348" w:type="dxa"/>
            <w:vAlign w:val="center"/>
          </w:tcPr>
          <w:p w:rsidR="0005312B" w:rsidRPr="00AF5DCB" w:rsidRDefault="0005312B" w:rsidP="00392CCF">
            <w:pPr>
              <w:spacing w:line="240" w:lineRule="auto"/>
              <w:rPr>
                <w:rFonts w:ascii="Times New Roman" w:hAnsi="Times New Roman" w:cs="Times New Roman"/>
                <w:sz w:val="20"/>
                <w:szCs w:val="20"/>
                <w:lang w:val="en-US"/>
              </w:rPr>
            </w:pPr>
            <w:r w:rsidRPr="00AF5DCB">
              <w:rPr>
                <w:rFonts w:ascii="Times New Roman" w:hAnsi="Times New Roman" w:cs="Times New Roman"/>
                <w:sz w:val="20"/>
                <w:szCs w:val="20"/>
                <w:lang w:val="en-US"/>
              </w:rPr>
              <w:t>Haloperidol</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22</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10</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Кветирон</w:t>
            </w:r>
            <w:r>
              <w:rPr>
                <w:rFonts w:ascii="Times New Roman" w:hAnsi="Times New Roman" w:cs="Times New Roman"/>
                <w:sz w:val="20"/>
                <w:szCs w:val="20"/>
              </w:rPr>
              <w:t xml:space="preserve"> </w:t>
            </w:r>
            <w:r>
              <w:rPr>
                <w:rFonts w:ascii="Times New Roman" w:hAnsi="Times New Roman" w:cs="Times New Roman"/>
                <w:sz w:val="20"/>
                <w:szCs w:val="20"/>
                <w:lang w:val="en-US"/>
              </w:rPr>
              <w:t>XR</w:t>
            </w:r>
            <w:r>
              <w:rPr>
                <w:rFonts w:ascii="Times New Roman" w:hAnsi="Times New Roman" w:cs="Times New Roman"/>
                <w:sz w:val="20"/>
                <w:szCs w:val="20"/>
              </w:rPr>
              <w:t xml:space="preserve"> таб.</w:t>
            </w:r>
            <w:r w:rsidRPr="00AF5DCB">
              <w:rPr>
                <w:rFonts w:ascii="Times New Roman" w:hAnsi="Times New Roman" w:cs="Times New Roman"/>
                <w:sz w:val="20"/>
                <w:szCs w:val="20"/>
              </w:rPr>
              <w:t xml:space="preserve"> 300мг</w:t>
            </w:r>
            <w:r>
              <w:rPr>
                <w:rFonts w:ascii="Times New Roman" w:hAnsi="Times New Roman" w:cs="Times New Roman"/>
                <w:sz w:val="20"/>
                <w:szCs w:val="20"/>
              </w:rPr>
              <w:t xml:space="preserve"> 60таб.</w:t>
            </w:r>
          </w:p>
        </w:tc>
        <w:tc>
          <w:tcPr>
            <w:tcW w:w="1348" w:type="dxa"/>
            <w:vAlign w:val="center"/>
          </w:tcPr>
          <w:p w:rsidR="0005312B" w:rsidRPr="00CD2519"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lang w:val="en-US"/>
              </w:rPr>
              <w:t>Quetiapine</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1</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1</w:t>
            </w:r>
            <w:r>
              <w:rPr>
                <w:rFonts w:ascii="Times New Roman" w:hAnsi="Times New Roman" w:cs="Times New Roman"/>
                <w:sz w:val="20"/>
                <w:szCs w:val="20"/>
              </w:rPr>
              <w:t>1</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Диклофенак розчин для ін</w:t>
            </w:r>
            <w:r w:rsidRPr="00CD2519">
              <w:rPr>
                <w:rFonts w:ascii="Times New Roman" w:hAnsi="Times New Roman" w:cs="Times New Roman"/>
                <w:sz w:val="20"/>
                <w:szCs w:val="20"/>
              </w:rPr>
              <w:t>`</w:t>
            </w:r>
            <w:r>
              <w:rPr>
                <w:rFonts w:ascii="Times New Roman" w:hAnsi="Times New Roman" w:cs="Times New Roman"/>
                <w:sz w:val="20"/>
                <w:szCs w:val="20"/>
              </w:rPr>
              <w:t>єкцій 25мг/мл по 3мл 10ампул</w:t>
            </w:r>
          </w:p>
        </w:tc>
        <w:tc>
          <w:tcPr>
            <w:tcW w:w="1348" w:type="dxa"/>
            <w:vAlign w:val="center"/>
          </w:tcPr>
          <w:p w:rsidR="0005312B" w:rsidRPr="00CD2519"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lang w:val="en-US"/>
              </w:rPr>
              <w:t>Diclofenac</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5</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1</w:t>
            </w:r>
            <w:r>
              <w:rPr>
                <w:rFonts w:ascii="Times New Roman" w:hAnsi="Times New Roman" w:cs="Times New Roman"/>
                <w:sz w:val="20"/>
                <w:szCs w:val="20"/>
              </w:rPr>
              <w:t>2</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Хлоргекси</w:t>
            </w:r>
            <w:r>
              <w:rPr>
                <w:rFonts w:ascii="Times New Roman" w:hAnsi="Times New Roman" w:cs="Times New Roman"/>
                <w:sz w:val="20"/>
                <w:szCs w:val="20"/>
              </w:rPr>
              <w:t>ди</w:t>
            </w:r>
            <w:r w:rsidRPr="00AF5DCB">
              <w:rPr>
                <w:rFonts w:ascii="Times New Roman" w:hAnsi="Times New Roman" w:cs="Times New Roman"/>
                <w:sz w:val="20"/>
                <w:szCs w:val="20"/>
              </w:rPr>
              <w:t>н роз</w:t>
            </w:r>
            <w:r>
              <w:rPr>
                <w:rFonts w:ascii="Times New Roman" w:hAnsi="Times New Roman" w:cs="Times New Roman"/>
                <w:sz w:val="20"/>
                <w:szCs w:val="20"/>
              </w:rPr>
              <w:t>.</w:t>
            </w:r>
            <w:r w:rsidRPr="00AF5DCB">
              <w:rPr>
                <w:rFonts w:ascii="Times New Roman" w:hAnsi="Times New Roman" w:cs="Times New Roman"/>
                <w:sz w:val="20"/>
                <w:szCs w:val="20"/>
              </w:rPr>
              <w:t xml:space="preserve"> 0,05% по 100мл</w:t>
            </w:r>
            <w:r>
              <w:rPr>
                <w:rFonts w:ascii="Times New Roman" w:hAnsi="Times New Roman" w:cs="Times New Roman"/>
                <w:sz w:val="20"/>
                <w:szCs w:val="20"/>
              </w:rPr>
              <w:t xml:space="preserve"> флакон</w:t>
            </w:r>
          </w:p>
        </w:tc>
        <w:tc>
          <w:tcPr>
            <w:tcW w:w="1348" w:type="dxa"/>
            <w:vAlign w:val="center"/>
          </w:tcPr>
          <w:p w:rsidR="0005312B" w:rsidRPr="000900BC"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lang w:val="en-US"/>
              </w:rPr>
              <w:t>Chlorhexidine</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10</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1</w:t>
            </w:r>
            <w:r>
              <w:rPr>
                <w:rFonts w:ascii="Times New Roman" w:hAnsi="Times New Roman" w:cs="Times New Roman"/>
                <w:sz w:val="20"/>
                <w:szCs w:val="20"/>
              </w:rPr>
              <w:t>3</w:t>
            </w:r>
          </w:p>
        </w:tc>
        <w:tc>
          <w:tcPr>
            <w:tcW w:w="1746" w:type="dxa"/>
            <w:vAlign w:val="center"/>
          </w:tcPr>
          <w:p w:rsidR="0005312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Кофеїн розчин для ін</w:t>
            </w:r>
            <w:r w:rsidRPr="000900BC">
              <w:rPr>
                <w:rFonts w:ascii="Times New Roman" w:hAnsi="Times New Roman" w:cs="Times New Roman"/>
                <w:sz w:val="20"/>
                <w:szCs w:val="20"/>
              </w:rPr>
              <w:t>`</w:t>
            </w:r>
            <w:r w:rsidRPr="00AF5DCB">
              <w:rPr>
                <w:rFonts w:ascii="Times New Roman" w:hAnsi="Times New Roman" w:cs="Times New Roman"/>
                <w:sz w:val="20"/>
                <w:szCs w:val="20"/>
              </w:rPr>
              <w:t>єкцій</w:t>
            </w:r>
            <w:r w:rsidRPr="000900BC">
              <w:rPr>
                <w:rFonts w:ascii="Times New Roman" w:hAnsi="Times New Roman" w:cs="Times New Roman"/>
                <w:sz w:val="20"/>
                <w:szCs w:val="20"/>
              </w:rPr>
              <w:t xml:space="preserve"> </w:t>
            </w:r>
            <w:r>
              <w:rPr>
                <w:rFonts w:ascii="Times New Roman" w:hAnsi="Times New Roman" w:cs="Times New Roman"/>
                <w:sz w:val="20"/>
                <w:szCs w:val="20"/>
              </w:rPr>
              <w:t>1</w:t>
            </w:r>
            <w:r w:rsidRPr="000900BC">
              <w:rPr>
                <w:rFonts w:ascii="Times New Roman" w:hAnsi="Times New Roman" w:cs="Times New Roman"/>
                <w:sz w:val="20"/>
                <w:szCs w:val="20"/>
              </w:rPr>
              <w:t>00</w:t>
            </w:r>
            <w:r w:rsidRPr="00AF5DCB">
              <w:rPr>
                <w:rFonts w:ascii="Times New Roman" w:hAnsi="Times New Roman" w:cs="Times New Roman"/>
                <w:sz w:val="20"/>
                <w:szCs w:val="20"/>
              </w:rPr>
              <w:t>мг/мл по 1мл в ампуле</w:t>
            </w:r>
          </w:p>
          <w:p w:rsidR="0005312B" w:rsidRPr="00AF5DCB"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10ампул упаковка</w:t>
            </w:r>
          </w:p>
        </w:tc>
        <w:tc>
          <w:tcPr>
            <w:tcW w:w="1348" w:type="dxa"/>
            <w:vAlign w:val="center"/>
          </w:tcPr>
          <w:p w:rsidR="0005312B" w:rsidRPr="000900BC"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lang w:val="en-US"/>
              </w:rPr>
              <w:t>Caffeine</w:t>
            </w:r>
            <w:r w:rsidRPr="000900BC">
              <w:rPr>
                <w:rFonts w:ascii="Times New Roman" w:hAnsi="Times New Roman" w:cs="Times New Roman"/>
                <w:sz w:val="20"/>
                <w:szCs w:val="20"/>
              </w:rPr>
              <w:t xml:space="preserve"> </w:t>
            </w:r>
            <w:r w:rsidRPr="00AF5DCB">
              <w:rPr>
                <w:rFonts w:ascii="Times New Roman" w:hAnsi="Times New Roman" w:cs="Times New Roman"/>
                <w:sz w:val="20"/>
                <w:szCs w:val="20"/>
                <w:lang w:val="en-US"/>
              </w:rPr>
              <w:t>and</w:t>
            </w:r>
            <w:r w:rsidRPr="000900BC">
              <w:rPr>
                <w:rFonts w:ascii="Times New Roman" w:hAnsi="Times New Roman" w:cs="Times New Roman"/>
                <w:sz w:val="20"/>
                <w:szCs w:val="20"/>
              </w:rPr>
              <w:t xml:space="preserve"> </w:t>
            </w:r>
            <w:r w:rsidRPr="00AF5DCB">
              <w:rPr>
                <w:rFonts w:ascii="Times New Roman" w:hAnsi="Times New Roman" w:cs="Times New Roman"/>
                <w:sz w:val="20"/>
                <w:szCs w:val="20"/>
                <w:lang w:val="en-US"/>
              </w:rPr>
              <w:t>sodium</w:t>
            </w:r>
            <w:r w:rsidRPr="000900BC">
              <w:rPr>
                <w:rFonts w:ascii="Times New Roman" w:hAnsi="Times New Roman" w:cs="Times New Roman"/>
                <w:sz w:val="20"/>
                <w:szCs w:val="20"/>
              </w:rPr>
              <w:t xml:space="preserve"> </w:t>
            </w:r>
            <w:r w:rsidRPr="00AF5DCB">
              <w:rPr>
                <w:rFonts w:ascii="Times New Roman" w:hAnsi="Times New Roman" w:cs="Times New Roman"/>
                <w:sz w:val="20"/>
                <w:szCs w:val="20"/>
                <w:lang w:val="en-US"/>
              </w:rPr>
              <w:t>benzoate</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2</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1</w:t>
            </w:r>
            <w:r>
              <w:rPr>
                <w:rFonts w:ascii="Times New Roman" w:hAnsi="Times New Roman" w:cs="Times New Roman"/>
                <w:sz w:val="20"/>
                <w:szCs w:val="20"/>
              </w:rPr>
              <w:t>4</w:t>
            </w:r>
          </w:p>
        </w:tc>
        <w:tc>
          <w:tcPr>
            <w:tcW w:w="1746" w:type="dxa"/>
            <w:vAlign w:val="center"/>
          </w:tcPr>
          <w:p w:rsidR="0005312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Це</w:t>
            </w:r>
            <w:r>
              <w:rPr>
                <w:rFonts w:ascii="Times New Roman" w:hAnsi="Times New Roman" w:cs="Times New Roman"/>
                <w:sz w:val="20"/>
                <w:szCs w:val="20"/>
              </w:rPr>
              <w:t>ф</w:t>
            </w:r>
            <w:r w:rsidRPr="00AF5DCB">
              <w:rPr>
                <w:rFonts w:ascii="Times New Roman" w:hAnsi="Times New Roman" w:cs="Times New Roman"/>
                <w:sz w:val="20"/>
                <w:szCs w:val="20"/>
              </w:rPr>
              <w:t xml:space="preserve">триаксон порошок </w:t>
            </w:r>
            <w:r>
              <w:rPr>
                <w:rFonts w:ascii="Times New Roman" w:hAnsi="Times New Roman" w:cs="Times New Roman"/>
                <w:sz w:val="20"/>
                <w:szCs w:val="20"/>
              </w:rPr>
              <w:t xml:space="preserve">для </w:t>
            </w:r>
            <w:r w:rsidRPr="00AF5DCB">
              <w:rPr>
                <w:rFonts w:ascii="Times New Roman" w:hAnsi="Times New Roman" w:cs="Times New Roman"/>
                <w:sz w:val="20"/>
                <w:szCs w:val="20"/>
              </w:rPr>
              <w:t xml:space="preserve"> р</w:t>
            </w:r>
            <w:r>
              <w:rPr>
                <w:rFonts w:ascii="Times New Roman" w:hAnsi="Times New Roman" w:cs="Times New Roman"/>
                <w:sz w:val="20"/>
                <w:szCs w:val="20"/>
              </w:rPr>
              <w:t>-</w:t>
            </w:r>
            <w:r w:rsidRPr="00AF5DCB">
              <w:rPr>
                <w:rFonts w:ascii="Times New Roman" w:hAnsi="Times New Roman" w:cs="Times New Roman"/>
                <w:sz w:val="20"/>
                <w:szCs w:val="20"/>
              </w:rPr>
              <w:t>ну д</w:t>
            </w:r>
            <w:r>
              <w:rPr>
                <w:rFonts w:ascii="Times New Roman" w:hAnsi="Times New Roman" w:cs="Times New Roman"/>
                <w:sz w:val="20"/>
                <w:szCs w:val="20"/>
              </w:rPr>
              <w:t>/</w:t>
            </w:r>
            <w:r w:rsidRPr="00AF5DCB">
              <w:rPr>
                <w:rFonts w:ascii="Times New Roman" w:hAnsi="Times New Roman" w:cs="Times New Roman"/>
                <w:sz w:val="20"/>
                <w:szCs w:val="20"/>
              </w:rPr>
              <w:t xml:space="preserve"> </w:t>
            </w:r>
            <w:r>
              <w:rPr>
                <w:rFonts w:ascii="Times New Roman" w:hAnsi="Times New Roman" w:cs="Times New Roman"/>
                <w:sz w:val="20"/>
                <w:szCs w:val="20"/>
              </w:rPr>
              <w:t>ін. по 1г №1</w:t>
            </w:r>
          </w:p>
          <w:p w:rsidR="0005312B" w:rsidRPr="00AF5DCB"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флакон</w:t>
            </w:r>
          </w:p>
        </w:tc>
        <w:tc>
          <w:tcPr>
            <w:tcW w:w="1348" w:type="dxa"/>
            <w:vAlign w:val="center"/>
          </w:tcPr>
          <w:p w:rsidR="0005312B" w:rsidRPr="000900BC"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lang w:val="en-US"/>
              </w:rPr>
              <w:t>Ceftriaxone</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флакон</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50</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1</w:t>
            </w:r>
            <w:r>
              <w:rPr>
                <w:rFonts w:ascii="Times New Roman" w:hAnsi="Times New Roman" w:cs="Times New Roman"/>
                <w:sz w:val="20"/>
                <w:szCs w:val="20"/>
              </w:rPr>
              <w:t>5</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Магні</w:t>
            </w:r>
            <w:r>
              <w:rPr>
                <w:rFonts w:ascii="Times New Roman" w:hAnsi="Times New Roman" w:cs="Times New Roman"/>
                <w:sz w:val="20"/>
                <w:szCs w:val="20"/>
              </w:rPr>
              <w:t>ю</w:t>
            </w:r>
            <w:r w:rsidRPr="00AF5DCB">
              <w:rPr>
                <w:rFonts w:ascii="Times New Roman" w:hAnsi="Times New Roman" w:cs="Times New Roman"/>
                <w:sz w:val="20"/>
                <w:szCs w:val="20"/>
              </w:rPr>
              <w:t xml:space="preserve"> сульфат </w:t>
            </w:r>
            <w:r>
              <w:rPr>
                <w:rFonts w:ascii="Times New Roman" w:hAnsi="Times New Roman" w:cs="Times New Roman"/>
                <w:sz w:val="20"/>
                <w:szCs w:val="20"/>
              </w:rPr>
              <w:t>250мг/мл 10ампул по 5мл</w:t>
            </w:r>
          </w:p>
        </w:tc>
        <w:tc>
          <w:tcPr>
            <w:tcW w:w="1348" w:type="dxa"/>
            <w:vAlign w:val="center"/>
          </w:tcPr>
          <w:p w:rsidR="0005312B" w:rsidRPr="000900BC"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lang w:val="en-US"/>
              </w:rPr>
              <w:t>Magnesium</w:t>
            </w:r>
            <w:r w:rsidRPr="000900BC">
              <w:rPr>
                <w:rFonts w:ascii="Times New Roman" w:hAnsi="Times New Roman" w:cs="Times New Roman"/>
                <w:sz w:val="20"/>
                <w:szCs w:val="20"/>
              </w:rPr>
              <w:t xml:space="preserve"> </w:t>
            </w:r>
            <w:r w:rsidRPr="00AF5DCB">
              <w:rPr>
                <w:rFonts w:ascii="Times New Roman" w:hAnsi="Times New Roman" w:cs="Times New Roman"/>
                <w:sz w:val="20"/>
                <w:szCs w:val="20"/>
                <w:lang w:val="en-US"/>
              </w:rPr>
              <w:t>suulfate</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10</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16</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Лінкоміцин 30% 1мл.ампули №10</w:t>
            </w:r>
          </w:p>
        </w:tc>
        <w:tc>
          <w:tcPr>
            <w:tcW w:w="1348" w:type="dxa"/>
            <w:vAlign w:val="center"/>
          </w:tcPr>
          <w:p w:rsidR="0005312B" w:rsidRPr="00AF5DCB" w:rsidRDefault="0005312B" w:rsidP="00392CCF">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Lincomycin</w:t>
            </w:r>
          </w:p>
        </w:tc>
        <w:tc>
          <w:tcPr>
            <w:tcW w:w="992" w:type="dxa"/>
            <w:vAlign w:val="center"/>
          </w:tcPr>
          <w:p w:rsidR="0005312B" w:rsidRPr="006D2E67"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0900BC" w:rsidRDefault="0005312B" w:rsidP="00392CCF">
            <w:pPr>
              <w:spacing w:line="240" w:lineRule="auto"/>
              <w:ind w:left="1134" w:hanging="1134"/>
              <w:jc w:val="center"/>
              <w:rPr>
                <w:rFonts w:ascii="Times New Roman" w:hAnsi="Times New Roman" w:cs="Times New Roman"/>
                <w:sz w:val="20"/>
                <w:szCs w:val="20"/>
              </w:rPr>
            </w:pPr>
            <w:r w:rsidRPr="000900BC">
              <w:rPr>
                <w:rFonts w:ascii="Times New Roman" w:hAnsi="Times New Roman" w:cs="Times New Roman"/>
                <w:sz w:val="20"/>
                <w:szCs w:val="20"/>
              </w:rPr>
              <w:t>1</w:t>
            </w:r>
            <w:r>
              <w:rPr>
                <w:rFonts w:ascii="Times New Roman" w:hAnsi="Times New Roman" w:cs="Times New Roman"/>
                <w:sz w:val="20"/>
                <w:szCs w:val="20"/>
              </w:rPr>
              <w:t>7</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К</w:t>
            </w:r>
            <w:r>
              <w:rPr>
                <w:rFonts w:ascii="Times New Roman" w:hAnsi="Times New Roman" w:cs="Times New Roman"/>
                <w:sz w:val="20"/>
                <w:szCs w:val="20"/>
              </w:rPr>
              <w:t>о</w:t>
            </w:r>
            <w:r w:rsidRPr="00AF5DCB">
              <w:rPr>
                <w:rFonts w:ascii="Times New Roman" w:hAnsi="Times New Roman" w:cs="Times New Roman"/>
                <w:sz w:val="20"/>
                <w:szCs w:val="20"/>
              </w:rPr>
              <w:t>рдіамін ампули 25% по 2мл №10</w:t>
            </w:r>
          </w:p>
        </w:tc>
        <w:tc>
          <w:tcPr>
            <w:tcW w:w="1348" w:type="dxa"/>
            <w:vAlign w:val="center"/>
          </w:tcPr>
          <w:p w:rsidR="0005312B" w:rsidRPr="00340D66" w:rsidRDefault="0005312B" w:rsidP="00392CCF">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Nikethamide</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2</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sidRPr="00AF5DCB">
              <w:rPr>
                <w:rFonts w:ascii="Times New Roman" w:hAnsi="Times New Roman" w:cs="Times New Roman"/>
                <w:sz w:val="20"/>
                <w:szCs w:val="20"/>
              </w:rPr>
              <w:t>1</w:t>
            </w:r>
            <w:r>
              <w:rPr>
                <w:rFonts w:ascii="Times New Roman" w:hAnsi="Times New Roman" w:cs="Times New Roman"/>
                <w:sz w:val="20"/>
                <w:szCs w:val="20"/>
              </w:rPr>
              <w:t>8</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Д</w:t>
            </w:r>
            <w:r>
              <w:rPr>
                <w:rFonts w:ascii="Times New Roman" w:hAnsi="Times New Roman" w:cs="Times New Roman"/>
                <w:sz w:val="20"/>
                <w:szCs w:val="20"/>
              </w:rPr>
              <w:t>и</w:t>
            </w:r>
            <w:r w:rsidRPr="00AF5DCB">
              <w:rPr>
                <w:rFonts w:ascii="Times New Roman" w:hAnsi="Times New Roman" w:cs="Times New Roman"/>
                <w:sz w:val="20"/>
                <w:szCs w:val="20"/>
              </w:rPr>
              <w:t>базол ампули 1% по 5мл</w:t>
            </w:r>
            <w:r>
              <w:rPr>
                <w:rFonts w:ascii="Times New Roman" w:hAnsi="Times New Roman" w:cs="Times New Roman"/>
                <w:sz w:val="20"/>
                <w:szCs w:val="20"/>
              </w:rPr>
              <w:t xml:space="preserve"> №10</w:t>
            </w:r>
          </w:p>
        </w:tc>
        <w:tc>
          <w:tcPr>
            <w:tcW w:w="1348" w:type="dxa"/>
            <w:vAlign w:val="center"/>
          </w:tcPr>
          <w:p w:rsidR="0005312B" w:rsidRPr="00340D66" w:rsidRDefault="0005312B" w:rsidP="00392CCF">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Bendazol</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5</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19</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Німесулід таб. 100мг блістер№10</w:t>
            </w:r>
          </w:p>
        </w:tc>
        <w:tc>
          <w:tcPr>
            <w:tcW w:w="1348" w:type="dxa"/>
            <w:vAlign w:val="center"/>
          </w:tcPr>
          <w:p w:rsidR="0005312B" w:rsidRPr="00474184"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lang w:val="en-US"/>
              </w:rPr>
              <w:t>Nimesulide</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20</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Сенадексин таб. 70мг блістер№10</w:t>
            </w:r>
          </w:p>
        </w:tc>
        <w:tc>
          <w:tcPr>
            <w:tcW w:w="1348" w:type="dxa"/>
            <w:vAlign w:val="center"/>
          </w:tcPr>
          <w:p w:rsidR="0005312B" w:rsidRPr="00474184"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lang w:val="en-US"/>
              </w:rPr>
              <w:t>Sennaglycosides</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21</w:t>
            </w:r>
          </w:p>
        </w:tc>
        <w:tc>
          <w:tcPr>
            <w:tcW w:w="1746" w:type="dxa"/>
            <w:vAlign w:val="center"/>
          </w:tcPr>
          <w:p w:rsidR="0005312B"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Атенолол таб. 50мг</w:t>
            </w:r>
          </w:p>
          <w:p w:rsidR="0005312B" w:rsidRPr="00AF5DCB"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пачка 20таблеток</w:t>
            </w:r>
          </w:p>
        </w:tc>
        <w:tc>
          <w:tcPr>
            <w:tcW w:w="1348" w:type="dxa"/>
            <w:vAlign w:val="center"/>
          </w:tcPr>
          <w:p w:rsidR="0005312B" w:rsidRPr="00474184"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lang w:val="en-US"/>
              </w:rPr>
              <w:t>Atenol</w:t>
            </w:r>
            <w:r w:rsidR="00E6120F">
              <w:rPr>
                <w:rFonts w:ascii="Times New Roman" w:hAnsi="Times New Roman" w:cs="Times New Roman"/>
                <w:sz w:val="20"/>
                <w:szCs w:val="20"/>
                <w:lang w:val="en-US"/>
              </w:rPr>
              <w:t>ol</w:t>
            </w:r>
            <w:bookmarkStart w:id="0" w:name="_GoBack"/>
            <w:bookmarkEnd w:id="0"/>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22</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Корвалол ,40мл</w:t>
            </w:r>
          </w:p>
        </w:tc>
        <w:tc>
          <w:tcPr>
            <w:tcW w:w="1348" w:type="dxa"/>
            <w:vAlign w:val="center"/>
          </w:tcPr>
          <w:p w:rsidR="0005312B" w:rsidRPr="00474184"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lang w:val="en-US"/>
              </w:rPr>
              <w:t>Barbituras</w:t>
            </w:r>
            <w:r w:rsidRPr="00474184">
              <w:rPr>
                <w:rFonts w:ascii="Times New Roman" w:hAnsi="Times New Roman" w:cs="Times New Roman"/>
                <w:sz w:val="20"/>
                <w:szCs w:val="20"/>
              </w:rPr>
              <w:t xml:space="preserve"> </w:t>
            </w:r>
            <w:r>
              <w:rPr>
                <w:rFonts w:ascii="Times New Roman" w:hAnsi="Times New Roman" w:cs="Times New Roman"/>
                <w:sz w:val="20"/>
                <w:szCs w:val="20"/>
                <w:lang w:val="en-US"/>
              </w:rPr>
              <w:t>in</w:t>
            </w:r>
          </w:p>
          <w:p w:rsidR="0005312B" w:rsidRPr="00474184"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lang w:val="en-US"/>
              </w:rPr>
              <w:t>Combination</w:t>
            </w:r>
          </w:p>
          <w:p w:rsidR="0005312B" w:rsidRPr="00474184"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lang w:val="en-US"/>
              </w:rPr>
              <w:t>With</w:t>
            </w:r>
            <w:r w:rsidRPr="00474184">
              <w:rPr>
                <w:rFonts w:ascii="Times New Roman" w:hAnsi="Times New Roman" w:cs="Times New Roman"/>
                <w:sz w:val="20"/>
                <w:szCs w:val="20"/>
              </w:rPr>
              <w:t xml:space="preserve"> </w:t>
            </w:r>
            <w:r>
              <w:rPr>
                <w:rFonts w:ascii="Times New Roman" w:hAnsi="Times New Roman" w:cs="Times New Roman"/>
                <w:sz w:val="20"/>
                <w:szCs w:val="20"/>
                <w:lang w:val="en-US"/>
              </w:rPr>
              <w:t>ofhen</w:t>
            </w:r>
          </w:p>
          <w:p w:rsidR="0005312B" w:rsidRPr="00474184"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lang w:val="en-US"/>
              </w:rPr>
              <w:t>drugs</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Норфлоксацин таб.400мг 10шт</w:t>
            </w:r>
          </w:p>
        </w:tc>
        <w:tc>
          <w:tcPr>
            <w:tcW w:w="1348" w:type="dxa"/>
            <w:vAlign w:val="center"/>
          </w:tcPr>
          <w:p w:rsidR="0005312B" w:rsidRPr="00433DE3" w:rsidRDefault="0005312B" w:rsidP="00392CCF">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Norfloxacin</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24</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Панкреатин  8000, 50таб.</w:t>
            </w:r>
          </w:p>
        </w:tc>
        <w:tc>
          <w:tcPr>
            <w:tcW w:w="1348" w:type="dxa"/>
            <w:vAlign w:val="center"/>
          </w:tcPr>
          <w:p w:rsidR="0005312B" w:rsidRDefault="0005312B" w:rsidP="00392CCF">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Multienzymes</w:t>
            </w:r>
          </w:p>
          <w:p w:rsidR="0005312B" w:rsidRPr="00433DE3" w:rsidRDefault="0005312B" w:rsidP="00392CCF">
            <w:pPr>
              <w:spacing w:line="240" w:lineRule="auto"/>
              <w:rPr>
                <w:rFonts w:ascii="Times New Roman" w:hAnsi="Times New Roman" w:cs="Times New Roman"/>
                <w:sz w:val="20"/>
                <w:szCs w:val="20"/>
                <w:lang w:val="en-US"/>
              </w:rPr>
            </w:pP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25</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Ранітидин таб.150мг  №20</w:t>
            </w:r>
          </w:p>
        </w:tc>
        <w:tc>
          <w:tcPr>
            <w:tcW w:w="1348" w:type="dxa"/>
            <w:vAlign w:val="center"/>
          </w:tcPr>
          <w:p w:rsidR="0005312B" w:rsidRPr="00433DE3" w:rsidRDefault="0005312B" w:rsidP="00392CCF">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Ranitidine</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Default="0005312B" w:rsidP="00392CCF">
            <w:pPr>
              <w:spacing w:line="240" w:lineRule="auto"/>
              <w:ind w:left="1134" w:hanging="1134"/>
              <w:jc w:val="center"/>
              <w:rPr>
                <w:rFonts w:ascii="Times New Roman" w:hAnsi="Times New Roman" w:cs="Times New Roman"/>
                <w:sz w:val="20"/>
                <w:szCs w:val="20"/>
              </w:rPr>
            </w:pPr>
          </w:p>
          <w:p w:rsidR="0005312B" w:rsidRDefault="0005312B" w:rsidP="00392CCF">
            <w:pPr>
              <w:spacing w:line="240" w:lineRule="auto"/>
              <w:ind w:left="1134" w:hanging="1134"/>
              <w:jc w:val="center"/>
              <w:rPr>
                <w:rFonts w:ascii="Times New Roman" w:hAnsi="Times New Roman" w:cs="Times New Roman"/>
                <w:sz w:val="20"/>
                <w:szCs w:val="20"/>
              </w:rPr>
            </w:pPr>
          </w:p>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26</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Фармадипін краплі  ор.2% по 25 мл у флаконі</w:t>
            </w:r>
          </w:p>
        </w:tc>
        <w:tc>
          <w:tcPr>
            <w:tcW w:w="1348" w:type="dxa"/>
            <w:vAlign w:val="center"/>
          </w:tcPr>
          <w:p w:rsidR="0005312B" w:rsidRPr="00433DE3" w:rsidRDefault="0005312B" w:rsidP="00392CCF">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Nifedipine</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27</w:t>
            </w:r>
          </w:p>
        </w:tc>
        <w:tc>
          <w:tcPr>
            <w:tcW w:w="1746" w:type="dxa"/>
            <w:vAlign w:val="center"/>
          </w:tcPr>
          <w:p w:rsidR="0005312B" w:rsidRPr="00474184"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Фуросемід розчин 10мг/мл по 2 мл ампула №10</w:t>
            </w:r>
          </w:p>
        </w:tc>
        <w:tc>
          <w:tcPr>
            <w:tcW w:w="1348" w:type="dxa"/>
            <w:vAlign w:val="center"/>
          </w:tcPr>
          <w:p w:rsidR="0005312B" w:rsidRPr="00433DE3" w:rsidRDefault="0005312B" w:rsidP="00392CCF">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Furosemide</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28</w:t>
            </w:r>
          </w:p>
        </w:tc>
        <w:tc>
          <w:tcPr>
            <w:tcW w:w="1746" w:type="dxa"/>
            <w:vAlign w:val="center"/>
          </w:tcPr>
          <w:p w:rsidR="0005312B"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Фукорцин розчин</w:t>
            </w:r>
          </w:p>
          <w:p w:rsidR="0005312B" w:rsidRPr="00474184"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0,25мл</w:t>
            </w:r>
          </w:p>
        </w:tc>
        <w:tc>
          <w:tcPr>
            <w:tcW w:w="1348" w:type="dxa"/>
            <w:vAlign w:val="center"/>
          </w:tcPr>
          <w:p w:rsidR="0005312B" w:rsidRPr="00DB419D" w:rsidRDefault="0005312B" w:rsidP="00392CCF">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Comb drug</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29</w:t>
            </w:r>
          </w:p>
        </w:tc>
        <w:tc>
          <w:tcPr>
            <w:tcW w:w="1746" w:type="dxa"/>
            <w:vAlign w:val="center"/>
          </w:tcPr>
          <w:p w:rsidR="0005312B"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Мазь Левомеколь</w:t>
            </w:r>
          </w:p>
          <w:p w:rsidR="0005312B" w:rsidRPr="00AF5DCB"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туба по 40мг</w:t>
            </w:r>
          </w:p>
        </w:tc>
        <w:tc>
          <w:tcPr>
            <w:tcW w:w="1348" w:type="dxa"/>
            <w:vAlign w:val="center"/>
          </w:tcPr>
          <w:p w:rsidR="0005312B" w:rsidRPr="00F1512E" w:rsidRDefault="0005312B" w:rsidP="00392CCF">
            <w:pPr>
              <w:spacing w:line="240" w:lineRule="auto"/>
              <w:rPr>
                <w:rFonts w:ascii="Times New Roman" w:hAnsi="Times New Roman" w:cs="Times New Roman"/>
                <w:sz w:val="20"/>
                <w:szCs w:val="20"/>
                <w:lang w:val="en-US"/>
              </w:rPr>
            </w:pPr>
            <w:r w:rsidRPr="00F1512E">
              <w:rPr>
                <w:rFonts w:ascii="Times New Roman" w:hAnsi="Times New Roman" w:cs="Times New Roman"/>
                <w:color w:val="1A202F"/>
                <w:sz w:val="20"/>
                <w:szCs w:val="20"/>
                <w:shd w:val="clear" w:color="auto" w:fill="FFFFFF"/>
              </w:rPr>
              <w:t>Comb drug</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sidRPr="00AF5DCB">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589"/>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30</w:t>
            </w:r>
          </w:p>
        </w:tc>
        <w:tc>
          <w:tcPr>
            <w:tcW w:w="1746" w:type="dxa"/>
            <w:vAlign w:val="center"/>
          </w:tcPr>
          <w:p w:rsidR="0005312B"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Модитен Депо 25мг</w:t>
            </w:r>
          </w:p>
          <w:p w:rsidR="0005312B" w:rsidRPr="00AF5DCB" w:rsidRDefault="0005312B" w:rsidP="00392CCF">
            <w:pPr>
              <w:spacing w:line="240" w:lineRule="auto"/>
              <w:rPr>
                <w:rFonts w:ascii="Times New Roman" w:hAnsi="Times New Roman" w:cs="Times New Roman"/>
                <w:sz w:val="20"/>
                <w:szCs w:val="20"/>
              </w:rPr>
            </w:pPr>
            <w:r>
              <w:rPr>
                <w:rFonts w:ascii="Times New Roman" w:hAnsi="Times New Roman" w:cs="Times New Roman"/>
                <w:sz w:val="20"/>
                <w:szCs w:val="20"/>
              </w:rPr>
              <w:t>по 1мл №5 ампул</w:t>
            </w:r>
          </w:p>
        </w:tc>
        <w:tc>
          <w:tcPr>
            <w:tcW w:w="1348" w:type="dxa"/>
            <w:vAlign w:val="center"/>
          </w:tcPr>
          <w:p w:rsidR="0005312B" w:rsidRPr="0013421B" w:rsidRDefault="0005312B" w:rsidP="00392CCF">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Fluphenazine</w:t>
            </w:r>
          </w:p>
        </w:tc>
        <w:tc>
          <w:tcPr>
            <w:tcW w:w="992" w:type="dxa"/>
            <w:vAlign w:val="center"/>
          </w:tcPr>
          <w:p w:rsidR="0005312B" w:rsidRPr="0013421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r w:rsidR="0005312B" w:rsidRPr="00791F6A" w:rsidTr="00392CCF">
        <w:trPr>
          <w:trHeight w:val="22"/>
          <w:jc w:val="center"/>
        </w:trPr>
        <w:tc>
          <w:tcPr>
            <w:tcW w:w="445" w:type="dxa"/>
            <w:vAlign w:val="center"/>
          </w:tcPr>
          <w:p w:rsidR="0005312B" w:rsidRPr="00AF5DCB" w:rsidRDefault="0005312B" w:rsidP="00392CCF">
            <w:pPr>
              <w:spacing w:line="240" w:lineRule="auto"/>
              <w:ind w:left="1134" w:hanging="1134"/>
              <w:jc w:val="center"/>
              <w:rPr>
                <w:rFonts w:ascii="Times New Roman" w:hAnsi="Times New Roman" w:cs="Times New Roman"/>
                <w:sz w:val="20"/>
                <w:szCs w:val="20"/>
              </w:rPr>
            </w:pPr>
            <w:r>
              <w:rPr>
                <w:rFonts w:ascii="Times New Roman" w:hAnsi="Times New Roman" w:cs="Times New Roman"/>
                <w:sz w:val="20"/>
                <w:szCs w:val="20"/>
              </w:rPr>
              <w:t>31</w:t>
            </w:r>
          </w:p>
        </w:tc>
        <w:tc>
          <w:tcPr>
            <w:tcW w:w="1746"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rPr>
              <w:t xml:space="preserve">Аміназин  </w:t>
            </w:r>
            <w:r>
              <w:rPr>
                <w:rFonts w:ascii="Times New Roman" w:hAnsi="Times New Roman" w:cs="Times New Roman"/>
                <w:sz w:val="20"/>
                <w:szCs w:val="20"/>
              </w:rPr>
              <w:t>р-н д/ін. 25мг/мл 2мл №10амп.</w:t>
            </w:r>
          </w:p>
        </w:tc>
        <w:tc>
          <w:tcPr>
            <w:tcW w:w="1348" w:type="dxa"/>
            <w:vAlign w:val="center"/>
          </w:tcPr>
          <w:p w:rsidR="0005312B" w:rsidRPr="00AF5DCB" w:rsidRDefault="0005312B" w:rsidP="00392CCF">
            <w:pPr>
              <w:spacing w:line="240" w:lineRule="auto"/>
              <w:rPr>
                <w:rFonts w:ascii="Times New Roman" w:hAnsi="Times New Roman" w:cs="Times New Roman"/>
                <w:sz w:val="20"/>
                <w:szCs w:val="20"/>
              </w:rPr>
            </w:pPr>
            <w:r w:rsidRPr="00AF5DCB">
              <w:rPr>
                <w:rFonts w:ascii="Times New Roman" w:hAnsi="Times New Roman" w:cs="Times New Roman"/>
                <w:sz w:val="20"/>
                <w:szCs w:val="20"/>
                <w:lang w:val="en-US"/>
              </w:rPr>
              <w:t>Chlorpromazine</w:t>
            </w:r>
          </w:p>
        </w:tc>
        <w:tc>
          <w:tcPr>
            <w:tcW w:w="992" w:type="dxa"/>
            <w:vAlign w:val="center"/>
          </w:tcPr>
          <w:p w:rsidR="0005312B" w:rsidRPr="00AF5DC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упаковка</w:t>
            </w:r>
          </w:p>
        </w:tc>
        <w:tc>
          <w:tcPr>
            <w:tcW w:w="709" w:type="dxa"/>
            <w:vAlign w:val="center"/>
          </w:tcPr>
          <w:p w:rsidR="0005312B" w:rsidRPr="00AF5DCB" w:rsidRDefault="0005312B" w:rsidP="00392CCF">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56"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317" w:type="dxa"/>
            <w:vAlign w:val="center"/>
          </w:tcPr>
          <w:p w:rsidR="0005312B" w:rsidRPr="00AF5DCB" w:rsidRDefault="0005312B" w:rsidP="00392CCF">
            <w:pPr>
              <w:spacing w:line="240" w:lineRule="auto"/>
              <w:jc w:val="center"/>
              <w:rPr>
                <w:rFonts w:ascii="Times New Roman" w:hAnsi="Times New Roman" w:cs="Times New Roman"/>
                <w:sz w:val="20"/>
                <w:szCs w:val="20"/>
              </w:rPr>
            </w:pPr>
          </w:p>
        </w:tc>
        <w:tc>
          <w:tcPr>
            <w:tcW w:w="1480" w:type="dxa"/>
            <w:vAlign w:val="center"/>
          </w:tcPr>
          <w:p w:rsidR="0005312B" w:rsidRPr="00AF5DCB" w:rsidRDefault="0005312B" w:rsidP="00392CCF">
            <w:pPr>
              <w:spacing w:line="240" w:lineRule="auto"/>
              <w:jc w:val="center"/>
              <w:rPr>
                <w:rFonts w:ascii="Times New Roman" w:hAnsi="Times New Roman" w:cs="Times New Roman"/>
                <w:sz w:val="20"/>
                <w:szCs w:val="20"/>
              </w:rPr>
            </w:pPr>
          </w:p>
        </w:tc>
      </w:tr>
    </w:tbl>
    <w:p w:rsidR="0005312B" w:rsidRPr="00FD702F" w:rsidRDefault="0005312B" w:rsidP="00C47D63">
      <w:pPr>
        <w:pStyle w:val="ac"/>
        <w:spacing w:after="0" w:line="240" w:lineRule="auto"/>
        <w:jc w:val="center"/>
        <w:rPr>
          <w:rFonts w:ascii="Times New Roman" w:hAnsi="Times New Roman"/>
          <w:b/>
          <w:color w:val="000000"/>
          <w:sz w:val="24"/>
          <w:szCs w:val="24"/>
        </w:rPr>
      </w:pPr>
    </w:p>
    <w:p w:rsidR="0005312B" w:rsidRPr="00FD702F" w:rsidRDefault="0005312B" w:rsidP="00C47D63">
      <w:pPr>
        <w:tabs>
          <w:tab w:val="left" w:pos="284"/>
        </w:tabs>
        <w:suppressAutoHyphens/>
        <w:spacing w:line="240" w:lineRule="auto"/>
        <w:jc w:val="center"/>
        <w:rPr>
          <w:rFonts w:ascii="Times New Roman" w:hAnsi="Times New Roman"/>
          <w:b/>
          <w:sz w:val="24"/>
          <w:szCs w:val="24"/>
          <w:lang w:val="uk-UA" w:eastAsia="ar-SA"/>
        </w:rPr>
      </w:pPr>
    </w:p>
    <w:p w:rsidR="0005312B" w:rsidRPr="00FD702F" w:rsidRDefault="0005312B" w:rsidP="00C47D63">
      <w:pPr>
        <w:tabs>
          <w:tab w:val="left" w:pos="284"/>
        </w:tabs>
        <w:suppressAutoHyphens/>
        <w:spacing w:line="240" w:lineRule="auto"/>
        <w:jc w:val="right"/>
        <w:rPr>
          <w:rFonts w:ascii="Times New Roman" w:hAnsi="Times New Roman"/>
          <w:b/>
          <w:sz w:val="24"/>
          <w:szCs w:val="24"/>
          <w:lang w:val="uk-UA" w:eastAsia="ar-SA"/>
        </w:rPr>
      </w:pPr>
    </w:p>
    <w:p w:rsidR="0005312B" w:rsidRPr="00FD702F" w:rsidRDefault="0005312B" w:rsidP="00C47D63">
      <w:pPr>
        <w:spacing w:line="240" w:lineRule="auto"/>
        <w:rPr>
          <w:rFonts w:ascii="Times New Roman" w:hAnsi="Times New Roman" w:cs="Times New Roman"/>
          <w:sz w:val="26"/>
          <w:szCs w:val="26"/>
          <w:lang w:val="uk-UA"/>
        </w:rPr>
      </w:pPr>
      <w:r w:rsidRPr="00FD702F">
        <w:rPr>
          <w:rFonts w:ascii="Times New Roman" w:hAnsi="Times New Roman"/>
          <w:sz w:val="24"/>
          <w:szCs w:val="24"/>
          <w:lang w:val="uk-UA" w:eastAsia="ar-SA"/>
        </w:rPr>
        <w:t>Сума Договору становить:</w:t>
      </w:r>
      <w:r w:rsidRPr="00FD702F">
        <w:rPr>
          <w:rFonts w:ascii="Times New Roman" w:hAnsi="Times New Roman"/>
          <w:b/>
          <w:sz w:val="24"/>
          <w:szCs w:val="24"/>
          <w:lang w:val="uk-UA" w:eastAsia="ar-SA"/>
        </w:rPr>
        <w:t xml:space="preserve"> __________________________________________________</w:t>
      </w:r>
    </w:p>
    <w:p w:rsidR="0005312B" w:rsidRDefault="0005312B" w:rsidP="00C47D63">
      <w:pPr>
        <w:spacing w:line="240" w:lineRule="auto"/>
        <w:rPr>
          <w:rFonts w:ascii="Times New Roman" w:hAnsi="Times New Roman" w:cs="Times New Roman"/>
          <w:sz w:val="26"/>
          <w:szCs w:val="26"/>
          <w:lang w:val="uk-UA"/>
        </w:rPr>
      </w:pPr>
    </w:p>
    <w:p w:rsidR="0005312B" w:rsidRDefault="0005312B" w:rsidP="00C47D63">
      <w:pPr>
        <w:spacing w:line="240" w:lineRule="auto"/>
        <w:rPr>
          <w:rFonts w:ascii="Times New Roman" w:hAnsi="Times New Roman" w:cs="Times New Roman"/>
          <w:sz w:val="26"/>
          <w:szCs w:val="26"/>
          <w:lang w:val="uk-UA"/>
        </w:rPr>
      </w:pPr>
    </w:p>
    <w:p w:rsidR="0005312B" w:rsidRPr="00FD702F" w:rsidRDefault="0005312B" w:rsidP="00C47D63">
      <w:pPr>
        <w:spacing w:line="240" w:lineRule="auto"/>
        <w:rPr>
          <w:rFonts w:ascii="Times New Roman" w:hAnsi="Times New Roman" w:cs="Times New Roman"/>
          <w:sz w:val="26"/>
          <w:szCs w:val="26"/>
          <w:lang w:val="uk-UA"/>
        </w:rPr>
      </w:pPr>
    </w:p>
    <w:tbl>
      <w:tblPr>
        <w:tblW w:w="10440" w:type="dxa"/>
        <w:jc w:val="center"/>
        <w:tblLayout w:type="fixed"/>
        <w:tblLook w:val="00A0" w:firstRow="1" w:lastRow="0" w:firstColumn="1" w:lastColumn="0" w:noHBand="0" w:noVBand="0"/>
      </w:tblPr>
      <w:tblGrid>
        <w:gridCol w:w="5294"/>
        <w:gridCol w:w="5146"/>
      </w:tblGrid>
      <w:tr w:rsidR="0005312B" w:rsidTr="00C47D63">
        <w:trPr>
          <w:trHeight w:val="4306"/>
          <w:jc w:val="center"/>
        </w:trPr>
        <w:tc>
          <w:tcPr>
            <w:tcW w:w="5292" w:type="dxa"/>
          </w:tcPr>
          <w:p w:rsidR="0005312B" w:rsidRDefault="0005312B" w:rsidP="00C47D63">
            <w:pPr>
              <w:tabs>
                <w:tab w:val="left" w:pos="4820"/>
                <w:tab w:val="left" w:pos="9000"/>
              </w:tabs>
              <w:spacing w:line="240" w:lineRule="auto"/>
              <w:jc w:val="center"/>
              <w:rPr>
                <w:rFonts w:ascii="Times New Roman" w:hAnsi="Times New Roman"/>
                <w:sz w:val="24"/>
                <w:szCs w:val="24"/>
              </w:rPr>
            </w:pPr>
            <w:r>
              <w:rPr>
                <w:rFonts w:ascii="Times New Roman" w:hAnsi="Times New Roman"/>
                <w:b/>
                <w:sz w:val="24"/>
                <w:szCs w:val="24"/>
              </w:rPr>
              <w:t>ЗАМОВНИК</w:t>
            </w:r>
          </w:p>
          <w:p w:rsidR="0005312B" w:rsidRDefault="0005312B" w:rsidP="00C47D63">
            <w:pPr>
              <w:tabs>
                <w:tab w:val="left" w:pos="9000"/>
              </w:tabs>
              <w:spacing w:line="240" w:lineRule="auto"/>
              <w:jc w:val="center"/>
              <w:rPr>
                <w:rFonts w:ascii="Times New Roman" w:hAnsi="Times New Roman"/>
                <w:b/>
                <w:sz w:val="24"/>
                <w:szCs w:val="24"/>
              </w:rPr>
            </w:pPr>
            <w:r>
              <w:rPr>
                <w:rFonts w:ascii="Times New Roman" w:hAnsi="Times New Roman"/>
                <w:b/>
                <w:sz w:val="24"/>
                <w:szCs w:val="24"/>
              </w:rPr>
              <w:t>___________________________________</w:t>
            </w:r>
          </w:p>
          <w:p w:rsidR="0005312B" w:rsidRDefault="0005312B" w:rsidP="00C47D63">
            <w:pPr>
              <w:tabs>
                <w:tab w:val="left" w:pos="9000"/>
              </w:tabs>
              <w:spacing w:line="240" w:lineRule="auto"/>
              <w:jc w:val="center"/>
              <w:rPr>
                <w:rFonts w:ascii="Times New Roman" w:hAnsi="Times New Roman"/>
                <w:b/>
                <w:sz w:val="24"/>
                <w:szCs w:val="24"/>
              </w:rPr>
            </w:pPr>
            <w:r>
              <w:rPr>
                <w:rFonts w:ascii="Times New Roman" w:hAnsi="Times New Roman"/>
                <w:b/>
                <w:sz w:val="24"/>
                <w:szCs w:val="24"/>
              </w:rPr>
              <w:t>___________________________________</w:t>
            </w:r>
          </w:p>
          <w:p w:rsidR="0005312B" w:rsidRDefault="0005312B" w:rsidP="00C47D63">
            <w:pPr>
              <w:tabs>
                <w:tab w:val="left" w:pos="9000"/>
              </w:tabs>
              <w:spacing w:line="240" w:lineRule="auto"/>
              <w:jc w:val="both"/>
              <w:rPr>
                <w:rFonts w:ascii="Times New Roman" w:hAnsi="Times New Roman"/>
                <w:sz w:val="24"/>
                <w:szCs w:val="24"/>
              </w:rPr>
            </w:pPr>
          </w:p>
          <w:p w:rsidR="0005312B" w:rsidRDefault="0005312B" w:rsidP="00C47D63">
            <w:pPr>
              <w:tabs>
                <w:tab w:val="left" w:pos="9000"/>
              </w:tabs>
              <w:spacing w:line="240" w:lineRule="auto"/>
              <w:jc w:val="both"/>
              <w:rPr>
                <w:rFonts w:ascii="Times New Roman" w:hAnsi="Times New Roman"/>
                <w:sz w:val="24"/>
                <w:szCs w:val="24"/>
              </w:rPr>
            </w:pPr>
          </w:p>
          <w:p w:rsidR="0005312B" w:rsidRDefault="0005312B" w:rsidP="00C47D63">
            <w:pPr>
              <w:tabs>
                <w:tab w:val="left" w:pos="9000"/>
              </w:tabs>
              <w:spacing w:line="240" w:lineRule="auto"/>
              <w:rPr>
                <w:rFonts w:ascii="Times New Roman" w:hAnsi="Times New Roman"/>
                <w:sz w:val="24"/>
                <w:szCs w:val="24"/>
              </w:rPr>
            </w:pPr>
            <w:r>
              <w:rPr>
                <w:rFonts w:ascii="Times New Roman" w:hAnsi="Times New Roman"/>
                <w:sz w:val="24"/>
                <w:szCs w:val="24"/>
              </w:rPr>
              <w:t>адреса місцезнаходження: ________________________</w:t>
            </w:r>
          </w:p>
          <w:p w:rsidR="0005312B" w:rsidRDefault="0005312B" w:rsidP="00C47D63">
            <w:pPr>
              <w:tabs>
                <w:tab w:val="left" w:pos="9000"/>
              </w:tabs>
              <w:spacing w:line="240" w:lineRule="auto"/>
              <w:jc w:val="both"/>
              <w:rPr>
                <w:rFonts w:ascii="Times New Roman" w:hAnsi="Times New Roman"/>
                <w:sz w:val="24"/>
                <w:szCs w:val="24"/>
              </w:rPr>
            </w:pPr>
            <w:r>
              <w:rPr>
                <w:rFonts w:ascii="Times New Roman" w:hAnsi="Times New Roman"/>
                <w:sz w:val="24"/>
                <w:szCs w:val="24"/>
              </w:rPr>
              <w:t xml:space="preserve">______________________________________; </w:t>
            </w:r>
          </w:p>
          <w:p w:rsidR="0005312B" w:rsidRDefault="0005312B" w:rsidP="00C47D63">
            <w:pPr>
              <w:tabs>
                <w:tab w:val="left" w:pos="4820"/>
                <w:tab w:val="left" w:pos="9000"/>
              </w:tabs>
              <w:spacing w:line="240" w:lineRule="auto"/>
              <w:rPr>
                <w:rFonts w:ascii="Times New Roman" w:hAnsi="Times New Roman"/>
                <w:sz w:val="24"/>
                <w:szCs w:val="24"/>
              </w:rPr>
            </w:pPr>
            <w:r>
              <w:rPr>
                <w:rFonts w:ascii="Times New Roman" w:hAnsi="Times New Roman"/>
                <w:sz w:val="24"/>
                <w:szCs w:val="24"/>
              </w:rPr>
              <w:t>банківські реквізити: р/р _________________</w:t>
            </w:r>
          </w:p>
          <w:p w:rsidR="0005312B" w:rsidRDefault="0005312B" w:rsidP="00C47D63">
            <w:pPr>
              <w:tabs>
                <w:tab w:val="left" w:pos="4820"/>
                <w:tab w:val="left" w:pos="9000"/>
              </w:tabs>
              <w:spacing w:line="240" w:lineRule="auto"/>
              <w:rPr>
                <w:rFonts w:ascii="Times New Roman" w:hAnsi="Times New Roman"/>
                <w:sz w:val="24"/>
                <w:szCs w:val="24"/>
              </w:rPr>
            </w:pPr>
            <w:r>
              <w:rPr>
                <w:rFonts w:ascii="Times New Roman" w:hAnsi="Times New Roman"/>
                <w:sz w:val="24"/>
                <w:szCs w:val="24"/>
              </w:rPr>
              <w:t xml:space="preserve">______________________________________ </w:t>
            </w:r>
          </w:p>
          <w:p w:rsidR="0005312B" w:rsidRDefault="0005312B" w:rsidP="00C47D63">
            <w:pPr>
              <w:tabs>
                <w:tab w:val="left" w:pos="4820"/>
                <w:tab w:val="left" w:pos="9000"/>
              </w:tabs>
              <w:spacing w:line="240" w:lineRule="auto"/>
              <w:rPr>
                <w:rFonts w:ascii="Times New Roman" w:hAnsi="Times New Roman"/>
                <w:sz w:val="24"/>
                <w:szCs w:val="24"/>
              </w:rPr>
            </w:pPr>
            <w:r>
              <w:rPr>
                <w:rFonts w:ascii="Times New Roman" w:hAnsi="Times New Roman"/>
                <w:sz w:val="24"/>
                <w:szCs w:val="24"/>
              </w:rPr>
              <w:t>МФО ___________________</w:t>
            </w:r>
          </w:p>
          <w:p w:rsidR="0005312B" w:rsidRDefault="0005312B" w:rsidP="00C47D63">
            <w:pPr>
              <w:tabs>
                <w:tab w:val="left" w:pos="4820"/>
                <w:tab w:val="left" w:pos="9000"/>
              </w:tabs>
              <w:spacing w:line="240" w:lineRule="auto"/>
              <w:rPr>
                <w:rFonts w:ascii="Times New Roman" w:hAnsi="Times New Roman"/>
                <w:sz w:val="24"/>
                <w:szCs w:val="24"/>
              </w:rPr>
            </w:pPr>
            <w:r>
              <w:rPr>
                <w:rFonts w:ascii="Times New Roman" w:hAnsi="Times New Roman"/>
                <w:sz w:val="24"/>
                <w:szCs w:val="24"/>
              </w:rPr>
              <w:t>тел.: ____________________</w:t>
            </w:r>
          </w:p>
          <w:p w:rsidR="0005312B" w:rsidRDefault="0005312B" w:rsidP="00C47D63">
            <w:pPr>
              <w:tabs>
                <w:tab w:val="left" w:pos="4820"/>
                <w:tab w:val="left" w:pos="9000"/>
              </w:tabs>
              <w:spacing w:line="240" w:lineRule="auto"/>
              <w:rPr>
                <w:rFonts w:ascii="Times New Roman" w:hAnsi="Times New Roman"/>
                <w:sz w:val="24"/>
                <w:szCs w:val="24"/>
              </w:rPr>
            </w:pPr>
          </w:p>
          <w:p w:rsidR="0005312B" w:rsidRDefault="0005312B" w:rsidP="00C47D63">
            <w:pPr>
              <w:tabs>
                <w:tab w:val="left" w:pos="4820"/>
                <w:tab w:val="left" w:pos="9000"/>
              </w:tabs>
              <w:spacing w:line="240" w:lineRule="auto"/>
              <w:rPr>
                <w:rFonts w:ascii="Times New Roman" w:hAnsi="Times New Roman"/>
                <w:b/>
                <w:sz w:val="24"/>
                <w:szCs w:val="24"/>
                <w:lang w:val="uk-UA"/>
              </w:rPr>
            </w:pPr>
          </w:p>
          <w:p w:rsidR="0005312B" w:rsidRDefault="0005312B" w:rsidP="00C47D63">
            <w:pPr>
              <w:tabs>
                <w:tab w:val="left" w:pos="4820"/>
                <w:tab w:val="left" w:pos="9000"/>
              </w:tabs>
              <w:spacing w:line="240" w:lineRule="auto"/>
              <w:rPr>
                <w:rFonts w:ascii="Times New Roman" w:hAnsi="Times New Roman"/>
                <w:b/>
                <w:sz w:val="24"/>
                <w:szCs w:val="24"/>
              </w:rPr>
            </w:pPr>
            <w:r>
              <w:rPr>
                <w:rFonts w:ascii="Times New Roman" w:hAnsi="Times New Roman"/>
                <w:b/>
                <w:sz w:val="24"/>
                <w:szCs w:val="24"/>
              </w:rPr>
              <w:t>______________</w:t>
            </w:r>
          </w:p>
          <w:p w:rsidR="0005312B" w:rsidRDefault="0005312B" w:rsidP="00C47D63">
            <w:pPr>
              <w:tabs>
                <w:tab w:val="left" w:pos="4820"/>
                <w:tab w:val="left" w:pos="9000"/>
              </w:tabs>
              <w:spacing w:line="240" w:lineRule="auto"/>
              <w:rPr>
                <w:rFonts w:ascii="Times New Roman" w:hAnsi="Times New Roman"/>
                <w:sz w:val="24"/>
                <w:szCs w:val="24"/>
              </w:rPr>
            </w:pPr>
          </w:p>
          <w:p w:rsidR="0005312B" w:rsidRDefault="0005312B" w:rsidP="00C47D63">
            <w:pPr>
              <w:tabs>
                <w:tab w:val="left" w:pos="4820"/>
                <w:tab w:val="left" w:pos="9000"/>
              </w:tabs>
              <w:spacing w:line="240" w:lineRule="auto"/>
              <w:rPr>
                <w:rFonts w:ascii="Times New Roman" w:hAnsi="Times New Roman"/>
                <w:sz w:val="24"/>
                <w:szCs w:val="24"/>
              </w:rPr>
            </w:pPr>
            <w:r>
              <w:rPr>
                <w:rFonts w:ascii="Times New Roman" w:hAnsi="Times New Roman"/>
                <w:sz w:val="24"/>
                <w:szCs w:val="24"/>
              </w:rPr>
              <w:t xml:space="preserve">__________________ </w:t>
            </w:r>
            <w:r>
              <w:rPr>
                <w:rFonts w:ascii="Times New Roman" w:hAnsi="Times New Roman"/>
                <w:b/>
                <w:sz w:val="24"/>
                <w:szCs w:val="24"/>
              </w:rPr>
              <w:t>____________________</w:t>
            </w:r>
          </w:p>
          <w:p w:rsidR="0005312B" w:rsidRDefault="0005312B" w:rsidP="00C47D63">
            <w:pPr>
              <w:tabs>
                <w:tab w:val="left" w:pos="4820"/>
                <w:tab w:val="left" w:pos="9000"/>
              </w:tabs>
              <w:spacing w:line="240" w:lineRule="auto"/>
              <w:rPr>
                <w:rFonts w:ascii="Times New Roman" w:hAnsi="Times New Roman"/>
                <w:sz w:val="24"/>
                <w:szCs w:val="24"/>
              </w:rPr>
            </w:pPr>
            <w:r>
              <w:rPr>
                <w:rFonts w:ascii="Times New Roman" w:hAnsi="Times New Roman"/>
                <w:sz w:val="24"/>
                <w:szCs w:val="24"/>
              </w:rPr>
              <w:t xml:space="preserve"> м.п.</w:t>
            </w:r>
          </w:p>
          <w:p w:rsidR="0005312B" w:rsidRDefault="0005312B" w:rsidP="00C47D63">
            <w:pPr>
              <w:tabs>
                <w:tab w:val="left" w:pos="4820"/>
                <w:tab w:val="left" w:pos="9000"/>
              </w:tabs>
              <w:spacing w:line="240" w:lineRule="auto"/>
              <w:rPr>
                <w:rFonts w:ascii="Times New Roman" w:hAnsi="Times New Roman"/>
                <w:sz w:val="24"/>
                <w:szCs w:val="24"/>
              </w:rPr>
            </w:pPr>
          </w:p>
        </w:tc>
        <w:tc>
          <w:tcPr>
            <w:tcW w:w="5144" w:type="dxa"/>
          </w:tcPr>
          <w:p w:rsidR="0005312B" w:rsidRDefault="0005312B" w:rsidP="00C47D63">
            <w:pPr>
              <w:tabs>
                <w:tab w:val="left" w:pos="9000"/>
              </w:tabs>
              <w:spacing w:line="240" w:lineRule="auto"/>
              <w:jc w:val="center"/>
              <w:rPr>
                <w:rFonts w:ascii="Times New Roman" w:hAnsi="Times New Roman"/>
                <w:sz w:val="24"/>
                <w:szCs w:val="24"/>
              </w:rPr>
            </w:pPr>
            <w:r>
              <w:rPr>
                <w:rFonts w:ascii="Times New Roman" w:hAnsi="Times New Roman"/>
                <w:b/>
                <w:sz w:val="24"/>
                <w:szCs w:val="24"/>
              </w:rPr>
              <w:t>ПОСТАЧАЛЬНИК</w:t>
            </w:r>
          </w:p>
          <w:p w:rsidR="0005312B" w:rsidRDefault="0005312B" w:rsidP="00BF0471">
            <w:pPr>
              <w:widowControl w:val="0"/>
              <w:tabs>
                <w:tab w:val="left" w:pos="1905"/>
                <w:tab w:val="center" w:pos="2365"/>
              </w:tabs>
              <w:snapToGrid w:val="0"/>
              <w:rPr>
                <w:rFonts w:ascii="Times New Roman" w:hAnsi="Times New Roman"/>
                <w:b/>
                <w:iCs/>
                <w:color w:val="000000"/>
                <w:sz w:val="24"/>
                <w:szCs w:val="24"/>
              </w:rPr>
            </w:pPr>
            <w:r>
              <w:rPr>
                <w:rFonts w:ascii="Times New Roman" w:hAnsi="Times New Roman"/>
                <w:b/>
                <w:iCs/>
                <w:color w:val="000000"/>
                <w:sz w:val="24"/>
                <w:szCs w:val="24"/>
              </w:rPr>
              <w:t xml:space="preserve">КУ СОР Свеський психоневрологічний інтернат </w:t>
            </w:r>
          </w:p>
          <w:p w:rsidR="0005312B" w:rsidRDefault="0005312B" w:rsidP="00BF0471">
            <w:pPr>
              <w:rPr>
                <w:rFonts w:ascii="Times New Roman" w:hAnsi="Times New Roman"/>
                <w:iCs/>
                <w:sz w:val="24"/>
                <w:szCs w:val="24"/>
              </w:rPr>
            </w:pPr>
            <w:r w:rsidRPr="005E0B65">
              <w:rPr>
                <w:rFonts w:ascii="Times New Roman" w:hAnsi="Times New Roman"/>
                <w:iCs/>
                <w:sz w:val="24"/>
                <w:szCs w:val="24"/>
                <w:u w:val="single"/>
              </w:rPr>
              <w:t>Юр. адреса</w:t>
            </w:r>
            <w:r>
              <w:rPr>
                <w:rFonts w:ascii="Times New Roman" w:hAnsi="Times New Roman"/>
                <w:iCs/>
                <w:sz w:val="24"/>
                <w:szCs w:val="24"/>
              </w:rPr>
              <w:t>: 41226, Сумська обл., Шосткинський р-н, смт. Свеса, вул. Дачна,1 .</w:t>
            </w:r>
          </w:p>
          <w:p w:rsidR="0005312B" w:rsidRDefault="0005312B" w:rsidP="00BF0471">
            <w:pPr>
              <w:rPr>
                <w:rFonts w:ascii="Times New Roman" w:hAnsi="Times New Roman"/>
                <w:iCs/>
                <w:sz w:val="24"/>
                <w:szCs w:val="24"/>
              </w:rPr>
            </w:pPr>
            <w:r>
              <w:rPr>
                <w:rFonts w:ascii="Times New Roman" w:hAnsi="Times New Roman"/>
                <w:iCs/>
                <w:sz w:val="24"/>
                <w:szCs w:val="24"/>
              </w:rPr>
              <w:t xml:space="preserve"> </w:t>
            </w:r>
            <w:r w:rsidRPr="005E0B65">
              <w:rPr>
                <w:rFonts w:ascii="Times New Roman" w:hAnsi="Times New Roman"/>
                <w:iCs/>
                <w:sz w:val="24"/>
                <w:szCs w:val="24"/>
                <w:u w:val="single"/>
              </w:rPr>
              <w:t>Фак. адреса</w:t>
            </w:r>
            <w:r>
              <w:rPr>
                <w:rFonts w:ascii="Times New Roman" w:hAnsi="Times New Roman"/>
                <w:iCs/>
                <w:sz w:val="24"/>
                <w:szCs w:val="24"/>
              </w:rPr>
              <w:t>: 41109, Сумська обл.,м.Шостка, вул.Озерна,буд.22</w:t>
            </w:r>
          </w:p>
          <w:p w:rsidR="0005312B" w:rsidRDefault="0005312B" w:rsidP="00BF0471">
            <w:pPr>
              <w:rPr>
                <w:rFonts w:ascii="Times New Roman" w:hAnsi="Times New Roman"/>
                <w:color w:val="000000"/>
                <w:sz w:val="24"/>
                <w:szCs w:val="24"/>
              </w:rPr>
            </w:pPr>
            <w:r>
              <w:rPr>
                <w:rFonts w:ascii="Times New Roman" w:hAnsi="Times New Roman"/>
                <w:iCs/>
                <w:sz w:val="24"/>
                <w:szCs w:val="24"/>
              </w:rPr>
              <w:t xml:space="preserve"> </w:t>
            </w:r>
            <w:r>
              <w:rPr>
                <w:rFonts w:ascii="Times New Roman" w:hAnsi="Times New Roman"/>
                <w:color w:val="000000"/>
                <w:sz w:val="24"/>
                <w:szCs w:val="24"/>
              </w:rPr>
              <w:t>Код  ЄДРПОУ 03189376</w:t>
            </w:r>
          </w:p>
          <w:p w:rsidR="0005312B" w:rsidRDefault="0005312B" w:rsidP="00BF0471">
            <w:pPr>
              <w:rPr>
                <w:rFonts w:ascii="Times New Roman" w:hAnsi="Times New Roman"/>
                <w:bCs/>
                <w:sz w:val="24"/>
                <w:szCs w:val="24"/>
              </w:rPr>
            </w:pPr>
            <w:r>
              <w:rPr>
                <w:rFonts w:ascii="Times New Roman" w:hAnsi="Times New Roman"/>
                <w:iCs/>
                <w:sz w:val="24"/>
                <w:szCs w:val="24"/>
              </w:rPr>
              <w:t xml:space="preserve">р/р </w:t>
            </w:r>
            <w:r>
              <w:rPr>
                <w:rFonts w:ascii="Times New Roman" w:hAnsi="Times New Roman"/>
                <w:bCs/>
                <w:sz w:val="24"/>
                <w:szCs w:val="24"/>
                <w:lang w:val="en-US"/>
              </w:rPr>
              <w:t>UA</w:t>
            </w:r>
            <w:r>
              <w:rPr>
                <w:rFonts w:ascii="Times New Roman" w:hAnsi="Times New Roman"/>
                <w:bCs/>
                <w:sz w:val="24"/>
                <w:szCs w:val="24"/>
              </w:rPr>
              <w:t xml:space="preserve">468201720344220002000032767                                          </w:t>
            </w:r>
          </w:p>
          <w:p w:rsidR="0005312B" w:rsidRDefault="0005312B" w:rsidP="00BF0471">
            <w:pPr>
              <w:rPr>
                <w:rFonts w:ascii="Times New Roman" w:hAnsi="Times New Roman"/>
                <w:bCs/>
                <w:sz w:val="24"/>
                <w:szCs w:val="24"/>
              </w:rPr>
            </w:pPr>
            <w:r>
              <w:rPr>
                <w:rFonts w:ascii="Times New Roman" w:hAnsi="Times New Roman"/>
                <w:bCs/>
                <w:sz w:val="24"/>
                <w:szCs w:val="24"/>
              </w:rPr>
              <w:t>Держказначейська служба України, м. Київ</w:t>
            </w:r>
          </w:p>
          <w:p w:rsidR="0005312B" w:rsidRDefault="0005312B" w:rsidP="00BF0471">
            <w:pPr>
              <w:tabs>
                <w:tab w:val="left" w:pos="9000"/>
              </w:tabs>
              <w:spacing w:line="240" w:lineRule="auto"/>
              <w:jc w:val="center"/>
              <w:rPr>
                <w:rFonts w:ascii="Times New Roman" w:hAnsi="Times New Roman"/>
                <w:color w:val="000000"/>
                <w:sz w:val="24"/>
                <w:szCs w:val="24"/>
              </w:rPr>
            </w:pPr>
          </w:p>
          <w:p w:rsidR="0005312B" w:rsidRDefault="0005312B" w:rsidP="00BF0471">
            <w:pPr>
              <w:tabs>
                <w:tab w:val="left" w:pos="9000"/>
              </w:tabs>
              <w:spacing w:line="240" w:lineRule="auto"/>
              <w:jc w:val="center"/>
              <w:rPr>
                <w:rFonts w:ascii="Times New Roman" w:hAnsi="Times New Roman"/>
                <w:color w:val="000000"/>
                <w:sz w:val="24"/>
                <w:szCs w:val="24"/>
              </w:rPr>
            </w:pPr>
          </w:p>
          <w:p w:rsidR="0005312B" w:rsidRDefault="0005312B" w:rsidP="00BF0471">
            <w:pPr>
              <w:tabs>
                <w:tab w:val="left" w:pos="9000"/>
              </w:tabs>
              <w:spacing w:line="240" w:lineRule="auto"/>
              <w:jc w:val="center"/>
              <w:rPr>
                <w:rFonts w:ascii="Times New Roman" w:hAnsi="Times New Roman"/>
                <w:b/>
                <w:sz w:val="24"/>
                <w:szCs w:val="24"/>
              </w:rPr>
            </w:pPr>
            <w:r>
              <w:rPr>
                <w:rFonts w:ascii="Times New Roman" w:hAnsi="Times New Roman"/>
                <w:color w:val="000000"/>
                <w:sz w:val="24"/>
                <w:szCs w:val="24"/>
              </w:rPr>
              <w:t xml:space="preserve">Директор____________/ А.М. Фірсик </w:t>
            </w:r>
            <w:r>
              <w:rPr>
                <w:rFonts w:ascii="Times New Roman" w:hAnsi="Times New Roman"/>
                <w:color w:val="000000"/>
                <w:sz w:val="24"/>
                <w:szCs w:val="24"/>
                <w:lang w:val="uk-UA"/>
              </w:rPr>
              <w:t>/</w:t>
            </w:r>
            <w:r>
              <w:rPr>
                <w:rFonts w:ascii="Times New Roman" w:hAnsi="Times New Roman"/>
                <w:color w:val="000000"/>
                <w:sz w:val="24"/>
                <w:szCs w:val="24"/>
              </w:rPr>
              <w:t xml:space="preserve"> </w:t>
            </w:r>
            <w:r w:rsidRPr="00AF5DCB">
              <w:rPr>
                <w:rFonts w:ascii="Times New Roman" w:hAnsi="Times New Roman"/>
                <w:color w:val="000000"/>
                <w:sz w:val="24"/>
                <w:szCs w:val="24"/>
              </w:rPr>
              <w:t xml:space="preserve">  </w:t>
            </w:r>
          </w:p>
          <w:p w:rsidR="0005312B" w:rsidRDefault="0005312B" w:rsidP="00BF0471">
            <w:pPr>
              <w:tabs>
                <w:tab w:val="left" w:pos="9000"/>
              </w:tabs>
              <w:spacing w:line="240" w:lineRule="auto"/>
              <w:jc w:val="both"/>
              <w:rPr>
                <w:rFonts w:ascii="Times New Roman" w:hAnsi="Times New Roman"/>
                <w:sz w:val="24"/>
                <w:szCs w:val="24"/>
              </w:rPr>
            </w:pPr>
          </w:p>
          <w:p w:rsidR="0005312B" w:rsidRDefault="0005312B" w:rsidP="00BF0471">
            <w:pPr>
              <w:tabs>
                <w:tab w:val="left" w:pos="9000"/>
              </w:tabs>
              <w:spacing w:line="240" w:lineRule="auto"/>
              <w:jc w:val="both"/>
              <w:rPr>
                <w:rFonts w:ascii="Times New Roman" w:hAnsi="Times New Roman"/>
                <w:sz w:val="24"/>
                <w:szCs w:val="24"/>
              </w:rPr>
            </w:pPr>
          </w:p>
          <w:p w:rsidR="0005312B" w:rsidRDefault="0005312B" w:rsidP="00BF0471">
            <w:pPr>
              <w:tabs>
                <w:tab w:val="left" w:pos="4820"/>
                <w:tab w:val="left" w:pos="9000"/>
              </w:tabs>
              <w:spacing w:line="240" w:lineRule="auto"/>
              <w:rPr>
                <w:rFonts w:ascii="Times New Roman" w:hAnsi="Times New Roman"/>
                <w:sz w:val="24"/>
                <w:szCs w:val="24"/>
              </w:rPr>
            </w:pPr>
            <w:r>
              <w:rPr>
                <w:rFonts w:ascii="Times New Roman" w:hAnsi="Times New Roman"/>
                <w:sz w:val="24"/>
                <w:szCs w:val="24"/>
              </w:rPr>
              <w:t xml:space="preserve">__________________ </w:t>
            </w:r>
            <w:r>
              <w:rPr>
                <w:rFonts w:ascii="Times New Roman" w:hAnsi="Times New Roman"/>
                <w:b/>
                <w:sz w:val="24"/>
                <w:szCs w:val="24"/>
              </w:rPr>
              <w:t>____________________</w:t>
            </w:r>
          </w:p>
          <w:p w:rsidR="0005312B" w:rsidRDefault="0005312B" w:rsidP="00BF0471">
            <w:pPr>
              <w:tabs>
                <w:tab w:val="left" w:pos="4820"/>
                <w:tab w:val="left" w:pos="9000"/>
              </w:tabs>
              <w:spacing w:line="240" w:lineRule="auto"/>
              <w:rPr>
                <w:rFonts w:ascii="Times New Roman" w:hAnsi="Times New Roman"/>
                <w:sz w:val="24"/>
                <w:szCs w:val="24"/>
              </w:rPr>
            </w:pPr>
            <w:r>
              <w:rPr>
                <w:rFonts w:ascii="Times New Roman" w:hAnsi="Times New Roman"/>
                <w:sz w:val="24"/>
                <w:szCs w:val="24"/>
              </w:rPr>
              <w:t xml:space="preserve"> м.п.</w:t>
            </w:r>
          </w:p>
          <w:p w:rsidR="0005312B" w:rsidRDefault="0005312B" w:rsidP="00C47D63">
            <w:pPr>
              <w:tabs>
                <w:tab w:val="left" w:pos="4820"/>
                <w:tab w:val="left" w:pos="9000"/>
              </w:tabs>
              <w:spacing w:line="240" w:lineRule="auto"/>
              <w:rPr>
                <w:rFonts w:ascii="Times New Roman" w:hAnsi="Times New Roman"/>
                <w:sz w:val="24"/>
                <w:szCs w:val="24"/>
              </w:rPr>
            </w:pPr>
          </w:p>
          <w:p w:rsidR="0005312B" w:rsidRDefault="0005312B" w:rsidP="00C47D63">
            <w:pPr>
              <w:tabs>
                <w:tab w:val="left" w:pos="4820"/>
                <w:tab w:val="left" w:pos="9000"/>
              </w:tabs>
              <w:spacing w:line="240" w:lineRule="auto"/>
              <w:rPr>
                <w:rFonts w:ascii="Times New Roman" w:hAnsi="Times New Roman"/>
                <w:sz w:val="24"/>
                <w:szCs w:val="24"/>
              </w:rPr>
            </w:pPr>
          </w:p>
          <w:p w:rsidR="0005312B" w:rsidRDefault="0005312B" w:rsidP="00BF0471">
            <w:pPr>
              <w:tabs>
                <w:tab w:val="left" w:pos="4820"/>
                <w:tab w:val="left" w:pos="9000"/>
              </w:tabs>
              <w:spacing w:line="240" w:lineRule="auto"/>
              <w:rPr>
                <w:rFonts w:ascii="Times New Roman" w:hAnsi="Times New Roman"/>
                <w:sz w:val="24"/>
                <w:szCs w:val="24"/>
              </w:rPr>
            </w:pPr>
          </w:p>
        </w:tc>
      </w:tr>
    </w:tbl>
    <w:p w:rsidR="0005312B" w:rsidRPr="00FD702F" w:rsidRDefault="0005312B" w:rsidP="00C47D63">
      <w:pPr>
        <w:spacing w:line="240" w:lineRule="auto"/>
        <w:rPr>
          <w:rFonts w:ascii="Times New Roman" w:hAnsi="Times New Roman" w:cs="Times New Roman"/>
          <w:sz w:val="26"/>
          <w:szCs w:val="26"/>
          <w:lang w:val="uk-UA"/>
        </w:rPr>
      </w:pPr>
    </w:p>
    <w:p w:rsidR="0005312B" w:rsidRPr="00FD702F" w:rsidRDefault="0005312B" w:rsidP="00C47D63">
      <w:pPr>
        <w:rPr>
          <w:rFonts w:ascii="Times New Roman" w:hAnsi="Times New Roman" w:cs="Times New Roman"/>
          <w:sz w:val="26"/>
          <w:szCs w:val="26"/>
          <w:lang w:val="uk-UA"/>
        </w:rPr>
      </w:pPr>
      <w:r w:rsidRPr="00FD702F">
        <w:rPr>
          <w:rFonts w:ascii="Times New Roman" w:hAnsi="Times New Roman" w:cs="Times New Roman"/>
          <w:sz w:val="26"/>
          <w:szCs w:val="26"/>
          <w:lang w:val="uk-UA"/>
        </w:rPr>
        <w:br w:type="page"/>
      </w:r>
    </w:p>
    <w:p w:rsidR="0005312B" w:rsidRPr="00FD702F" w:rsidRDefault="0005312B" w:rsidP="00C47D63">
      <w:pPr>
        <w:tabs>
          <w:tab w:val="left" w:pos="4080"/>
        </w:tabs>
        <w:spacing w:line="240" w:lineRule="auto"/>
        <w:jc w:val="center"/>
        <w:rPr>
          <w:rFonts w:ascii="Times New Roman" w:hAnsi="Times New Roman"/>
          <w:sz w:val="24"/>
          <w:szCs w:val="24"/>
          <w:lang w:val="uk-UA" w:eastAsia="ar-SA"/>
        </w:rPr>
      </w:pPr>
      <w:r w:rsidRPr="00FD702F">
        <w:rPr>
          <w:rFonts w:ascii="Times New Roman" w:hAnsi="Times New Roman"/>
          <w:sz w:val="24"/>
          <w:szCs w:val="24"/>
          <w:lang w:val="uk-UA" w:eastAsia="ar-SA"/>
        </w:rPr>
        <w:t>Порядок змін умов договору про закупівлю</w:t>
      </w:r>
    </w:p>
    <w:p w:rsidR="0005312B" w:rsidRPr="00FD702F" w:rsidRDefault="0005312B" w:rsidP="00C47D63">
      <w:pPr>
        <w:pStyle w:val="ac"/>
        <w:spacing w:after="0" w:line="240" w:lineRule="auto"/>
        <w:ind w:firstLine="284"/>
        <w:jc w:val="both"/>
        <w:rPr>
          <w:rFonts w:ascii="Times New Roman" w:hAnsi="Times New Roman"/>
          <w:i/>
          <w:color w:val="000000"/>
        </w:rPr>
      </w:pPr>
      <w:r w:rsidRPr="00FD702F">
        <w:rPr>
          <w:rFonts w:ascii="Times New Roman" w:hAnsi="Times New Roman"/>
          <w:i/>
          <w:color w:val="000000"/>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05312B" w:rsidRPr="00FD702F" w:rsidRDefault="0005312B" w:rsidP="00C47D63">
      <w:pPr>
        <w:pStyle w:val="ac"/>
        <w:spacing w:after="0" w:line="240" w:lineRule="auto"/>
        <w:ind w:firstLine="284"/>
        <w:jc w:val="both"/>
        <w:rPr>
          <w:rFonts w:ascii="Times New Roman" w:hAnsi="Times New Roman"/>
          <w:i/>
          <w:color w:val="000000"/>
        </w:rPr>
      </w:pPr>
      <w:r w:rsidRPr="00FD702F">
        <w:rPr>
          <w:rFonts w:ascii="Times New Roman" w:hAnsi="Times New Roman"/>
          <w:i/>
          <w:color w:val="000000"/>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rsidR="0005312B" w:rsidRPr="00FD702F" w:rsidRDefault="0005312B" w:rsidP="00C47D63">
      <w:pPr>
        <w:pStyle w:val="ac"/>
        <w:spacing w:after="0" w:line="240" w:lineRule="auto"/>
        <w:ind w:firstLine="284"/>
        <w:jc w:val="both"/>
        <w:rPr>
          <w:rFonts w:ascii="Times New Roman" w:hAnsi="Times New Roman"/>
          <w:i/>
          <w:color w:val="000000"/>
        </w:rPr>
      </w:pPr>
      <w:r w:rsidRPr="00FD702F">
        <w:rPr>
          <w:rFonts w:ascii="Times New Roman" w:hAnsi="Times New Roman"/>
          <w:i/>
          <w:color w:val="000000"/>
        </w:rPr>
        <w:t>3. Пропозицію щодо внесення змін до договору може зробити кожна із сторін договору.</w:t>
      </w:r>
    </w:p>
    <w:p w:rsidR="0005312B" w:rsidRPr="00FD702F" w:rsidRDefault="0005312B" w:rsidP="00C47D63">
      <w:pPr>
        <w:pStyle w:val="ac"/>
        <w:spacing w:after="0" w:line="240" w:lineRule="auto"/>
        <w:ind w:firstLine="284"/>
        <w:jc w:val="both"/>
        <w:rPr>
          <w:rFonts w:ascii="Times New Roman" w:hAnsi="Times New Roman"/>
          <w:i/>
          <w:color w:val="000000"/>
        </w:rPr>
      </w:pPr>
      <w:r w:rsidRPr="00FD702F">
        <w:rPr>
          <w:rFonts w:ascii="Times New Roman" w:hAnsi="Times New Roman"/>
          <w:i/>
          <w:color w:val="000000"/>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5312B" w:rsidRPr="00FD702F" w:rsidRDefault="0005312B" w:rsidP="00C47D63">
      <w:pPr>
        <w:pStyle w:val="ac"/>
        <w:spacing w:after="0" w:line="240" w:lineRule="auto"/>
        <w:ind w:firstLine="284"/>
        <w:jc w:val="both"/>
        <w:rPr>
          <w:rFonts w:ascii="Times New Roman" w:hAnsi="Times New Roman"/>
          <w:i/>
          <w:color w:val="000000"/>
        </w:rPr>
      </w:pPr>
      <w:r w:rsidRPr="00FD702F">
        <w:rPr>
          <w:rFonts w:ascii="Times New Roman" w:hAnsi="Times New Roman"/>
          <w:i/>
          <w:color w:val="000000"/>
        </w:rPr>
        <w:t>5. Відповідь особи, якій адресована пропозиція щодо змін до договору, про її прийняття повинна бути повною і безумовною.</w:t>
      </w:r>
    </w:p>
    <w:p w:rsidR="0005312B" w:rsidRPr="00FD702F" w:rsidRDefault="0005312B" w:rsidP="00C47D63">
      <w:pPr>
        <w:pStyle w:val="ac"/>
        <w:spacing w:after="0" w:line="240" w:lineRule="auto"/>
        <w:ind w:firstLine="284"/>
        <w:jc w:val="both"/>
        <w:rPr>
          <w:rFonts w:ascii="Times New Roman" w:hAnsi="Times New Roman"/>
          <w:i/>
          <w:color w:val="000000"/>
        </w:rPr>
      </w:pPr>
      <w:r w:rsidRPr="00FD702F">
        <w:rPr>
          <w:rFonts w:ascii="Times New Roman" w:hAnsi="Times New Roman"/>
          <w:i/>
          <w:color w:val="000000"/>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5312B" w:rsidRPr="00FD702F" w:rsidRDefault="0005312B" w:rsidP="00C47D63">
      <w:pPr>
        <w:pStyle w:val="ac"/>
        <w:spacing w:after="0" w:line="240" w:lineRule="auto"/>
        <w:ind w:firstLine="284"/>
        <w:jc w:val="both"/>
        <w:rPr>
          <w:rFonts w:ascii="Times New Roman" w:hAnsi="Times New Roman"/>
          <w:i/>
          <w:color w:val="000000"/>
        </w:rPr>
      </w:pPr>
      <w:r w:rsidRPr="00FD702F">
        <w:rPr>
          <w:rFonts w:ascii="Times New Roman" w:hAnsi="Times New Roman"/>
          <w:i/>
          <w:color w:val="000000"/>
        </w:rPr>
        <w:t>7. У разі зміни договору зобов'язання сторін змінюються відповідно до змінених умов щодо предмета, місця, строків виконання тощо.</w:t>
      </w:r>
    </w:p>
    <w:p w:rsidR="0005312B" w:rsidRPr="00FD702F" w:rsidRDefault="0005312B" w:rsidP="00C47D63">
      <w:pPr>
        <w:tabs>
          <w:tab w:val="left" w:pos="284"/>
        </w:tabs>
        <w:suppressAutoHyphens/>
        <w:spacing w:line="240" w:lineRule="auto"/>
        <w:ind w:firstLine="284"/>
        <w:jc w:val="both"/>
        <w:rPr>
          <w:rFonts w:ascii="Times New Roman" w:hAnsi="Times New Roman"/>
          <w:i/>
          <w:lang w:val="uk-UA" w:eastAsia="ar-SA"/>
        </w:rPr>
      </w:pPr>
      <w:r w:rsidRPr="00FD702F">
        <w:rPr>
          <w:rFonts w:ascii="Times New Roman" w:hAnsi="Times New Roman"/>
          <w:i/>
          <w:color w:val="000000"/>
          <w:lang w:val="uk-UA"/>
        </w:rPr>
        <w:t xml:space="preserve">8. </w:t>
      </w:r>
      <w:r w:rsidRPr="00FD702F">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5312B" w:rsidRPr="00FD702F" w:rsidRDefault="0005312B" w:rsidP="00C47D63">
      <w:pPr>
        <w:tabs>
          <w:tab w:val="left" w:pos="284"/>
        </w:tabs>
        <w:suppressAutoHyphens/>
        <w:spacing w:line="240" w:lineRule="auto"/>
        <w:ind w:firstLine="284"/>
        <w:jc w:val="both"/>
        <w:rPr>
          <w:rFonts w:ascii="Times New Roman" w:hAnsi="Times New Roman"/>
          <w:i/>
          <w:lang w:val="uk-UA" w:eastAsia="ar-SA"/>
        </w:rPr>
      </w:pPr>
      <w:r w:rsidRPr="00FD702F">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5312B" w:rsidRPr="00FD702F" w:rsidRDefault="0005312B" w:rsidP="00C47D63">
      <w:pPr>
        <w:tabs>
          <w:tab w:val="left" w:pos="284"/>
        </w:tabs>
        <w:suppressAutoHyphens/>
        <w:spacing w:line="240" w:lineRule="auto"/>
        <w:ind w:firstLine="284"/>
        <w:jc w:val="both"/>
        <w:rPr>
          <w:rFonts w:ascii="Times New Roman" w:hAnsi="Times New Roman"/>
          <w:i/>
          <w:lang w:val="uk-UA" w:eastAsia="ar-SA"/>
        </w:rPr>
      </w:pPr>
      <w:r w:rsidRPr="00FD702F">
        <w:rPr>
          <w:rFonts w:ascii="Times New Roman" w:hAnsi="Times New Roman"/>
          <w:i/>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312B" w:rsidRPr="00FD702F" w:rsidRDefault="0005312B" w:rsidP="00C47D63">
      <w:pPr>
        <w:shd w:val="clear" w:color="auto" w:fill="FFFFFF"/>
        <w:spacing w:line="240" w:lineRule="auto"/>
        <w:ind w:firstLine="284"/>
        <w:jc w:val="both"/>
        <w:textAlignment w:val="baseline"/>
        <w:rPr>
          <w:rFonts w:ascii="Times New Roman" w:hAnsi="Times New Roman"/>
          <w:i/>
          <w:color w:val="000000"/>
          <w:lang w:val="uk-UA"/>
        </w:rPr>
      </w:pPr>
      <w:r w:rsidRPr="00FD702F">
        <w:rPr>
          <w:rFonts w:ascii="Times New Roman" w:hAnsi="Times New Roman"/>
          <w:i/>
          <w:color w:val="000000"/>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05312B" w:rsidRDefault="0005312B" w:rsidP="00C47D63">
      <w:pPr>
        <w:shd w:val="clear" w:color="auto" w:fill="FFFFFF"/>
        <w:spacing w:line="240" w:lineRule="auto"/>
        <w:ind w:firstLine="284"/>
        <w:jc w:val="both"/>
        <w:textAlignment w:val="baseline"/>
        <w:rPr>
          <w:rFonts w:ascii="Times New Roman" w:hAnsi="Times New Roman"/>
          <w:i/>
          <w:color w:val="000000"/>
          <w:lang w:val="uk-UA"/>
        </w:rPr>
      </w:pPr>
      <w:r w:rsidRPr="00FD702F">
        <w:rPr>
          <w:rFonts w:ascii="Times New Roman" w:hAnsi="Times New Roman"/>
          <w:i/>
          <w:color w:val="000000"/>
          <w:lang w:val="uk-UA"/>
        </w:rPr>
        <w:t>Отже, недопускається укладання додаткових угод до Договору, за якими була змінена ціна за одиницю товару, без наявного факту поставки</w:t>
      </w:r>
    </w:p>
    <w:p w:rsidR="0005312B" w:rsidRPr="00FD702F" w:rsidRDefault="0005312B" w:rsidP="00C47D63">
      <w:pPr>
        <w:shd w:val="clear" w:color="auto" w:fill="FFFFFF"/>
        <w:spacing w:line="240" w:lineRule="auto"/>
        <w:ind w:firstLine="284"/>
        <w:jc w:val="both"/>
        <w:textAlignment w:val="baseline"/>
        <w:rPr>
          <w:rFonts w:ascii="Times New Roman" w:hAnsi="Times New Roman"/>
          <w:i/>
          <w:color w:val="000000"/>
          <w:lang w:val="uk-UA"/>
        </w:rPr>
      </w:pPr>
      <w:r w:rsidRPr="00FD702F">
        <w:rPr>
          <w:rFonts w:ascii="Times New Roman" w:hAnsi="Times New Roman"/>
          <w:i/>
          <w:color w:val="000000"/>
          <w:lang w:val="uk-UA"/>
        </w:rPr>
        <w:t>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05312B" w:rsidRPr="00FD702F" w:rsidRDefault="0005312B" w:rsidP="00C47D63">
      <w:pPr>
        <w:shd w:val="clear" w:color="auto" w:fill="FFFFFF"/>
        <w:spacing w:line="240" w:lineRule="auto"/>
        <w:ind w:firstLine="284"/>
        <w:jc w:val="both"/>
        <w:textAlignment w:val="baseline"/>
        <w:rPr>
          <w:rFonts w:ascii="Times New Roman" w:hAnsi="Times New Roman"/>
          <w:i/>
          <w:color w:val="000000"/>
          <w:lang w:val="uk-UA"/>
        </w:rPr>
      </w:pPr>
      <w:r w:rsidRPr="00FD702F">
        <w:rPr>
          <w:rFonts w:ascii="Times New Roman" w:hAnsi="Times New Roman"/>
          <w:i/>
          <w:color w:val="000000"/>
          <w:lang w:val="uk-UA"/>
        </w:rPr>
        <w:t>Факт коливання підтверджується наступним:</w:t>
      </w:r>
    </w:p>
    <w:p w:rsidR="0005312B" w:rsidRPr="00FD702F" w:rsidRDefault="0005312B" w:rsidP="00C47D63">
      <w:pPr>
        <w:shd w:val="clear" w:color="auto" w:fill="FFFFFF"/>
        <w:spacing w:line="240" w:lineRule="auto"/>
        <w:ind w:firstLine="284"/>
        <w:jc w:val="both"/>
        <w:textAlignment w:val="baseline"/>
        <w:rPr>
          <w:rFonts w:ascii="Times New Roman" w:hAnsi="Times New Roman"/>
          <w:i/>
          <w:color w:val="000000"/>
          <w:lang w:val="uk-UA"/>
        </w:rPr>
      </w:pPr>
      <w:r w:rsidRPr="00FD702F">
        <w:rPr>
          <w:rFonts w:ascii="Times New Roman" w:hAnsi="Times New Roman"/>
          <w:i/>
          <w:color w:val="000000"/>
          <w:lang w:val="uk-UA"/>
        </w:rPr>
        <w:lastRenderedPageBreak/>
        <w:t xml:space="preserve">Факт зміни ціни на товар оформлюється відповідною додатковою угодою. </w:t>
      </w:r>
    </w:p>
    <w:p w:rsidR="0005312B" w:rsidRPr="00FD702F" w:rsidRDefault="0005312B" w:rsidP="00C47D63">
      <w:pPr>
        <w:shd w:val="clear" w:color="auto" w:fill="FFFFFF"/>
        <w:spacing w:line="240" w:lineRule="auto"/>
        <w:ind w:firstLine="284"/>
        <w:jc w:val="both"/>
        <w:textAlignment w:val="baseline"/>
        <w:rPr>
          <w:rFonts w:ascii="Times New Roman" w:hAnsi="Times New Roman"/>
          <w:i/>
          <w:color w:val="000000"/>
          <w:lang w:val="uk-UA"/>
        </w:rPr>
      </w:pPr>
      <w:r w:rsidRPr="00FD702F">
        <w:rPr>
          <w:rFonts w:ascii="Times New Roman" w:hAnsi="Times New Roman"/>
          <w:i/>
          <w:color w:val="000000"/>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rsidR="0005312B" w:rsidRPr="00FD702F" w:rsidRDefault="0005312B" w:rsidP="00C47D63">
      <w:pPr>
        <w:shd w:val="clear" w:color="auto" w:fill="FFFFFF"/>
        <w:spacing w:line="240" w:lineRule="auto"/>
        <w:ind w:firstLine="284"/>
        <w:jc w:val="both"/>
        <w:textAlignment w:val="baseline"/>
        <w:rPr>
          <w:rFonts w:ascii="Times New Roman" w:hAnsi="Times New Roman"/>
          <w:i/>
          <w:color w:val="000000"/>
          <w:lang w:val="uk-UA"/>
        </w:rPr>
      </w:pPr>
      <w:r w:rsidRPr="00FD702F">
        <w:rPr>
          <w:rFonts w:ascii="Times New Roman" w:hAnsi="Times New Roman"/>
          <w:i/>
          <w:color w:val="000000"/>
          <w:lang w:val="uk-UA"/>
        </w:rPr>
        <w:t>В такому випадку Сторони мають право розірвати Договір за взаємною згодою укладанням відповідної додаткової угоди.</w:t>
      </w:r>
    </w:p>
    <w:p w:rsidR="0005312B" w:rsidRPr="00FD702F" w:rsidRDefault="0005312B" w:rsidP="00C47D63">
      <w:pPr>
        <w:tabs>
          <w:tab w:val="left" w:pos="284"/>
        </w:tabs>
        <w:suppressAutoHyphens/>
        <w:spacing w:line="240" w:lineRule="auto"/>
        <w:ind w:firstLine="284"/>
        <w:jc w:val="both"/>
        <w:rPr>
          <w:rFonts w:ascii="Times New Roman" w:hAnsi="Times New Roman"/>
          <w:i/>
          <w:lang w:val="uk-UA" w:eastAsia="ar-SA"/>
        </w:rPr>
      </w:pPr>
      <w:r w:rsidRPr="00FD702F">
        <w:rPr>
          <w:rFonts w:ascii="Times New Roman" w:hAnsi="Times New Roman"/>
          <w:i/>
          <w:color w:val="000000"/>
          <w:lang w:val="uk-UA"/>
        </w:rPr>
        <w:t>Сторони можуть погодити інший порядок зміни ціни за одиницю товару протягом дії Договору</w:t>
      </w:r>
      <w:r w:rsidRPr="00FD702F">
        <w:rPr>
          <w:rFonts w:ascii="Times New Roman" w:hAnsi="Times New Roman"/>
          <w:i/>
          <w:lang w:val="uk-UA" w:eastAsia="ar-SA"/>
        </w:rPr>
        <w:t>;</w:t>
      </w:r>
    </w:p>
    <w:p w:rsidR="0005312B" w:rsidRPr="00FD702F" w:rsidRDefault="0005312B" w:rsidP="00C47D63">
      <w:pPr>
        <w:tabs>
          <w:tab w:val="left" w:pos="284"/>
        </w:tabs>
        <w:suppressAutoHyphens/>
        <w:spacing w:line="240" w:lineRule="auto"/>
        <w:ind w:firstLine="284"/>
        <w:jc w:val="both"/>
        <w:rPr>
          <w:rFonts w:ascii="Times New Roman" w:hAnsi="Times New Roman"/>
          <w:i/>
          <w:lang w:val="uk-UA" w:eastAsia="ar-SA"/>
        </w:rPr>
      </w:pPr>
      <w:r w:rsidRPr="00FD702F">
        <w:rPr>
          <w:rFonts w:ascii="Times New Roman" w:hAnsi="Times New Roman"/>
          <w:i/>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5312B" w:rsidRPr="00FD702F" w:rsidRDefault="0005312B" w:rsidP="00C47D63">
      <w:pPr>
        <w:tabs>
          <w:tab w:val="left" w:pos="284"/>
        </w:tabs>
        <w:suppressAutoHyphens/>
        <w:spacing w:line="240" w:lineRule="auto"/>
        <w:ind w:firstLine="284"/>
        <w:jc w:val="both"/>
        <w:rPr>
          <w:rFonts w:ascii="Times New Roman" w:hAnsi="Times New Roman"/>
          <w:i/>
          <w:lang w:val="uk-UA" w:eastAsia="ar-SA"/>
        </w:rPr>
      </w:pPr>
      <w:r w:rsidRPr="00FD702F">
        <w:rPr>
          <w:rFonts w:ascii="Times New Roman" w:hAnsi="Times New Roman"/>
          <w:i/>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5312B" w:rsidRPr="00FD702F" w:rsidRDefault="0005312B" w:rsidP="00C47D63">
      <w:pPr>
        <w:tabs>
          <w:tab w:val="left" w:pos="284"/>
        </w:tabs>
        <w:suppressAutoHyphens/>
        <w:spacing w:line="240" w:lineRule="auto"/>
        <w:ind w:firstLine="284"/>
        <w:jc w:val="both"/>
        <w:rPr>
          <w:rFonts w:ascii="Times New Roman" w:hAnsi="Times New Roman"/>
          <w:i/>
          <w:lang w:val="uk-UA" w:eastAsia="ar-SA"/>
        </w:rPr>
      </w:pPr>
      <w:r w:rsidRPr="00FD702F">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rsidR="0005312B" w:rsidRPr="00FD702F" w:rsidRDefault="0005312B" w:rsidP="00C47D63">
      <w:pPr>
        <w:tabs>
          <w:tab w:val="left" w:pos="284"/>
        </w:tabs>
        <w:suppressAutoHyphens/>
        <w:spacing w:line="240" w:lineRule="auto"/>
        <w:ind w:firstLine="284"/>
        <w:jc w:val="both"/>
        <w:rPr>
          <w:rFonts w:ascii="Times New Roman" w:hAnsi="Times New Roman"/>
          <w:i/>
          <w:lang w:val="uk-UA" w:eastAsia="ar-SA"/>
        </w:rPr>
      </w:pPr>
      <w:r w:rsidRPr="00FD702F">
        <w:rPr>
          <w:rFonts w:ascii="Times New Roman" w:hAnsi="Times New Roman"/>
          <w:i/>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05312B" w:rsidRPr="00FD702F" w:rsidRDefault="0005312B" w:rsidP="00C47D63">
      <w:pPr>
        <w:tabs>
          <w:tab w:val="left" w:pos="284"/>
        </w:tabs>
        <w:suppressAutoHyphens/>
        <w:spacing w:line="240" w:lineRule="auto"/>
        <w:ind w:firstLine="284"/>
        <w:jc w:val="both"/>
        <w:rPr>
          <w:rFonts w:ascii="Times New Roman" w:hAnsi="Times New Roman"/>
          <w:i/>
          <w:lang w:val="uk-UA" w:eastAsia="ar-SA"/>
        </w:rPr>
      </w:pPr>
      <w:r w:rsidRPr="00FD702F">
        <w:rPr>
          <w:rFonts w:ascii="Times New Roman" w:hAnsi="Times New Roman"/>
          <w:i/>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05312B" w:rsidRPr="00FD702F" w:rsidRDefault="0005312B" w:rsidP="00C47D63">
      <w:pPr>
        <w:tabs>
          <w:tab w:val="left" w:pos="284"/>
        </w:tabs>
        <w:suppressAutoHyphens/>
        <w:spacing w:line="240" w:lineRule="auto"/>
        <w:ind w:firstLine="284"/>
        <w:jc w:val="both"/>
        <w:rPr>
          <w:rFonts w:ascii="Times New Roman" w:hAnsi="Times New Roman"/>
          <w:i/>
          <w:lang w:val="uk-UA" w:eastAsia="ar-SA"/>
        </w:rPr>
      </w:pPr>
      <w:r w:rsidRPr="00FD702F">
        <w:rPr>
          <w:rFonts w:ascii="Times New Roman" w:hAnsi="Times New Roman"/>
          <w:i/>
          <w:lang w:val="uk-UA" w:eastAsia="ar-SA"/>
        </w:rPr>
        <w:t>8) зміни умов у зв’язку із застосуванням положень частини шостої статті 41 Закону.</w:t>
      </w:r>
    </w:p>
    <w:p w:rsidR="0005312B" w:rsidRPr="00056BD9" w:rsidRDefault="0005312B" w:rsidP="00C47D63">
      <w:pPr>
        <w:widowControl w:val="0"/>
        <w:suppressAutoHyphens/>
        <w:autoSpaceDE w:val="0"/>
        <w:spacing w:line="240" w:lineRule="auto"/>
        <w:ind w:firstLine="284"/>
        <w:jc w:val="both"/>
        <w:rPr>
          <w:i/>
          <w:lang w:val="uk-UA"/>
        </w:rPr>
      </w:pPr>
      <w:r w:rsidRPr="00FD702F">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5312B" w:rsidRPr="00070471" w:rsidRDefault="0005312B" w:rsidP="00C47D63">
      <w:pPr>
        <w:spacing w:line="240" w:lineRule="auto"/>
        <w:ind w:firstLine="284"/>
        <w:jc w:val="both"/>
        <w:rPr>
          <w:rFonts w:ascii="Times New Roman" w:hAnsi="Times New Roman" w:cs="Times New Roman"/>
          <w:i/>
          <w:sz w:val="24"/>
          <w:szCs w:val="24"/>
          <w:lang w:val="uk-UA"/>
        </w:rPr>
      </w:pPr>
    </w:p>
    <w:sectPr w:rsidR="0005312B" w:rsidRPr="00070471" w:rsidSect="00CF29AB">
      <w:headerReference w:type="default" r:id="rId6"/>
      <w:pgSz w:w="11909" w:h="16834"/>
      <w:pgMar w:top="567"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D71" w:rsidRDefault="00821D71" w:rsidP="00187237">
      <w:pPr>
        <w:spacing w:line="240" w:lineRule="auto"/>
      </w:pPr>
      <w:r>
        <w:separator/>
      </w:r>
    </w:p>
  </w:endnote>
  <w:endnote w:type="continuationSeparator" w:id="0">
    <w:p w:rsidR="00821D71" w:rsidRDefault="00821D71" w:rsidP="00187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D71" w:rsidRDefault="00821D71" w:rsidP="00187237">
      <w:pPr>
        <w:spacing w:line="240" w:lineRule="auto"/>
      </w:pPr>
      <w:r>
        <w:separator/>
      </w:r>
    </w:p>
  </w:footnote>
  <w:footnote w:type="continuationSeparator" w:id="0">
    <w:p w:rsidR="00821D71" w:rsidRDefault="00821D71" w:rsidP="001872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12B" w:rsidRPr="00187237" w:rsidRDefault="0005312B">
    <w:pPr>
      <w:pStyle w:val="a8"/>
      <w:jc w:val="center"/>
      <w:rPr>
        <w:rFonts w:ascii="Times New Roman" w:hAnsi="Times New Roman" w:cs="Times New Roman"/>
        <w:sz w:val="24"/>
        <w:szCs w:val="24"/>
      </w:rPr>
    </w:pPr>
    <w:r w:rsidRPr="00187237">
      <w:rPr>
        <w:rFonts w:ascii="Times New Roman" w:hAnsi="Times New Roman" w:cs="Times New Roman"/>
        <w:sz w:val="24"/>
        <w:szCs w:val="24"/>
      </w:rPr>
      <w:fldChar w:fldCharType="begin"/>
    </w:r>
    <w:r w:rsidRPr="00187237">
      <w:rPr>
        <w:rFonts w:ascii="Times New Roman" w:hAnsi="Times New Roman" w:cs="Times New Roman"/>
        <w:sz w:val="24"/>
        <w:szCs w:val="24"/>
      </w:rPr>
      <w:instrText>PAGE   \* MERGEFORMAT</w:instrText>
    </w:r>
    <w:r w:rsidRPr="00187237">
      <w:rPr>
        <w:rFonts w:ascii="Times New Roman" w:hAnsi="Times New Roman" w:cs="Times New Roman"/>
        <w:sz w:val="24"/>
        <w:szCs w:val="24"/>
      </w:rPr>
      <w:fldChar w:fldCharType="separate"/>
    </w:r>
    <w:r w:rsidR="00E6120F" w:rsidRPr="00E6120F">
      <w:rPr>
        <w:rFonts w:ascii="Times New Roman" w:hAnsi="Times New Roman" w:cs="Times New Roman"/>
        <w:noProof/>
        <w:sz w:val="24"/>
        <w:szCs w:val="24"/>
        <w:lang w:val="uk-UA"/>
      </w:rPr>
      <w:t>10</w:t>
    </w:r>
    <w:r w:rsidRPr="00187237">
      <w:rPr>
        <w:rFonts w:ascii="Times New Roman" w:hAnsi="Times New Roman" w:cs="Times New Roman"/>
        <w:sz w:val="24"/>
        <w:szCs w:val="24"/>
      </w:rPr>
      <w:fldChar w:fldCharType="end"/>
    </w:r>
  </w:p>
  <w:p w:rsidR="0005312B" w:rsidRDefault="0005312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C6E"/>
    <w:rsid w:val="00016187"/>
    <w:rsid w:val="00020466"/>
    <w:rsid w:val="0002147D"/>
    <w:rsid w:val="0003021C"/>
    <w:rsid w:val="00030D8B"/>
    <w:rsid w:val="000342E2"/>
    <w:rsid w:val="00034CFA"/>
    <w:rsid w:val="0003699F"/>
    <w:rsid w:val="0005312B"/>
    <w:rsid w:val="00056AB9"/>
    <w:rsid w:val="00056BD9"/>
    <w:rsid w:val="00061D8C"/>
    <w:rsid w:val="00061F1F"/>
    <w:rsid w:val="000651AD"/>
    <w:rsid w:val="00070471"/>
    <w:rsid w:val="00075AFB"/>
    <w:rsid w:val="00077594"/>
    <w:rsid w:val="00081AE2"/>
    <w:rsid w:val="000826C9"/>
    <w:rsid w:val="000900BC"/>
    <w:rsid w:val="00094D11"/>
    <w:rsid w:val="000970CE"/>
    <w:rsid w:val="000B31A0"/>
    <w:rsid w:val="000B33AD"/>
    <w:rsid w:val="000B4D5D"/>
    <w:rsid w:val="000C4C31"/>
    <w:rsid w:val="000E1360"/>
    <w:rsid w:val="00100687"/>
    <w:rsid w:val="00100B5C"/>
    <w:rsid w:val="001030CB"/>
    <w:rsid w:val="00103858"/>
    <w:rsid w:val="00105A79"/>
    <w:rsid w:val="00107B26"/>
    <w:rsid w:val="00107DE3"/>
    <w:rsid w:val="00113688"/>
    <w:rsid w:val="00122284"/>
    <w:rsid w:val="001263D7"/>
    <w:rsid w:val="00131CEF"/>
    <w:rsid w:val="0013421B"/>
    <w:rsid w:val="00134650"/>
    <w:rsid w:val="001473ED"/>
    <w:rsid w:val="00151FB5"/>
    <w:rsid w:val="00155C31"/>
    <w:rsid w:val="00156241"/>
    <w:rsid w:val="0016711D"/>
    <w:rsid w:val="001745F1"/>
    <w:rsid w:val="001836F6"/>
    <w:rsid w:val="00187237"/>
    <w:rsid w:val="001954FB"/>
    <w:rsid w:val="001C332F"/>
    <w:rsid w:val="001F0019"/>
    <w:rsid w:val="001F463A"/>
    <w:rsid w:val="00201ED7"/>
    <w:rsid w:val="00202856"/>
    <w:rsid w:val="00210664"/>
    <w:rsid w:val="0022677A"/>
    <w:rsid w:val="00231253"/>
    <w:rsid w:val="00231DC4"/>
    <w:rsid w:val="0023502E"/>
    <w:rsid w:val="00247E53"/>
    <w:rsid w:val="00266314"/>
    <w:rsid w:val="002711AB"/>
    <w:rsid w:val="00275D80"/>
    <w:rsid w:val="00282C1F"/>
    <w:rsid w:val="00291B09"/>
    <w:rsid w:val="002A17C0"/>
    <w:rsid w:val="002A67D4"/>
    <w:rsid w:val="002B7702"/>
    <w:rsid w:val="002C5A29"/>
    <w:rsid w:val="002D3A3F"/>
    <w:rsid w:val="002D57A2"/>
    <w:rsid w:val="002D5A7B"/>
    <w:rsid w:val="002E75EF"/>
    <w:rsid w:val="002E784C"/>
    <w:rsid w:val="002F5D15"/>
    <w:rsid w:val="002F70D4"/>
    <w:rsid w:val="0030605C"/>
    <w:rsid w:val="00307CB9"/>
    <w:rsid w:val="00310771"/>
    <w:rsid w:val="0031145D"/>
    <w:rsid w:val="00317D54"/>
    <w:rsid w:val="003222F6"/>
    <w:rsid w:val="003304CE"/>
    <w:rsid w:val="00340D66"/>
    <w:rsid w:val="00342AD4"/>
    <w:rsid w:val="003503DB"/>
    <w:rsid w:val="003560EB"/>
    <w:rsid w:val="00362D2B"/>
    <w:rsid w:val="003873B1"/>
    <w:rsid w:val="00390F9D"/>
    <w:rsid w:val="00392CCF"/>
    <w:rsid w:val="00394B4E"/>
    <w:rsid w:val="00396B06"/>
    <w:rsid w:val="0039729B"/>
    <w:rsid w:val="00397942"/>
    <w:rsid w:val="00397A28"/>
    <w:rsid w:val="003A00C2"/>
    <w:rsid w:val="003A54D8"/>
    <w:rsid w:val="003B334C"/>
    <w:rsid w:val="003C53F7"/>
    <w:rsid w:val="003E5F73"/>
    <w:rsid w:val="00411CAA"/>
    <w:rsid w:val="00420DC5"/>
    <w:rsid w:val="00425D1B"/>
    <w:rsid w:val="0043273C"/>
    <w:rsid w:val="00433DE3"/>
    <w:rsid w:val="00436CB3"/>
    <w:rsid w:val="004569ED"/>
    <w:rsid w:val="00461335"/>
    <w:rsid w:val="00463C70"/>
    <w:rsid w:val="00466296"/>
    <w:rsid w:val="00474184"/>
    <w:rsid w:val="004A5E60"/>
    <w:rsid w:val="004B3095"/>
    <w:rsid w:val="004B59E5"/>
    <w:rsid w:val="004B642A"/>
    <w:rsid w:val="004C1FB6"/>
    <w:rsid w:val="004D3446"/>
    <w:rsid w:val="004D3927"/>
    <w:rsid w:val="004E21E9"/>
    <w:rsid w:val="004F4931"/>
    <w:rsid w:val="004F5941"/>
    <w:rsid w:val="00506326"/>
    <w:rsid w:val="005337F0"/>
    <w:rsid w:val="005361C6"/>
    <w:rsid w:val="00541308"/>
    <w:rsid w:val="00541F89"/>
    <w:rsid w:val="0055051C"/>
    <w:rsid w:val="0055074B"/>
    <w:rsid w:val="00556E03"/>
    <w:rsid w:val="00557E57"/>
    <w:rsid w:val="00576A98"/>
    <w:rsid w:val="00583678"/>
    <w:rsid w:val="00587A2A"/>
    <w:rsid w:val="00591A02"/>
    <w:rsid w:val="00592DC2"/>
    <w:rsid w:val="005937B5"/>
    <w:rsid w:val="005949F2"/>
    <w:rsid w:val="005A43A8"/>
    <w:rsid w:val="005B0150"/>
    <w:rsid w:val="005B73B7"/>
    <w:rsid w:val="005C2BE0"/>
    <w:rsid w:val="005D0448"/>
    <w:rsid w:val="005E0B65"/>
    <w:rsid w:val="005E4960"/>
    <w:rsid w:val="005E4FD0"/>
    <w:rsid w:val="005F10CD"/>
    <w:rsid w:val="005F194B"/>
    <w:rsid w:val="00616C6E"/>
    <w:rsid w:val="006208CD"/>
    <w:rsid w:val="00621FA5"/>
    <w:rsid w:val="0064138A"/>
    <w:rsid w:val="00641942"/>
    <w:rsid w:val="00644B30"/>
    <w:rsid w:val="006529E6"/>
    <w:rsid w:val="00670FF8"/>
    <w:rsid w:val="00672435"/>
    <w:rsid w:val="0068391C"/>
    <w:rsid w:val="0068590D"/>
    <w:rsid w:val="0069030B"/>
    <w:rsid w:val="006C55D8"/>
    <w:rsid w:val="006D0F73"/>
    <w:rsid w:val="006D2E67"/>
    <w:rsid w:val="006D5C17"/>
    <w:rsid w:val="006E5998"/>
    <w:rsid w:val="006E60A8"/>
    <w:rsid w:val="006F416F"/>
    <w:rsid w:val="00704527"/>
    <w:rsid w:val="00704B7C"/>
    <w:rsid w:val="00720FAE"/>
    <w:rsid w:val="00723FB4"/>
    <w:rsid w:val="00726A9B"/>
    <w:rsid w:val="007351B7"/>
    <w:rsid w:val="0074278B"/>
    <w:rsid w:val="00766A0E"/>
    <w:rsid w:val="00767A01"/>
    <w:rsid w:val="00774332"/>
    <w:rsid w:val="0077516F"/>
    <w:rsid w:val="0077706D"/>
    <w:rsid w:val="00777D65"/>
    <w:rsid w:val="00783B24"/>
    <w:rsid w:val="007843AE"/>
    <w:rsid w:val="00785D94"/>
    <w:rsid w:val="00791F6A"/>
    <w:rsid w:val="00794E80"/>
    <w:rsid w:val="007A2478"/>
    <w:rsid w:val="007A5687"/>
    <w:rsid w:val="007A5AC7"/>
    <w:rsid w:val="007C78B1"/>
    <w:rsid w:val="007E7044"/>
    <w:rsid w:val="00800F4E"/>
    <w:rsid w:val="0080593B"/>
    <w:rsid w:val="00806DD3"/>
    <w:rsid w:val="008177BF"/>
    <w:rsid w:val="00821D71"/>
    <w:rsid w:val="008309BC"/>
    <w:rsid w:val="00833845"/>
    <w:rsid w:val="00844F9E"/>
    <w:rsid w:val="0085589A"/>
    <w:rsid w:val="0086221D"/>
    <w:rsid w:val="008641B0"/>
    <w:rsid w:val="00864D54"/>
    <w:rsid w:val="00864D74"/>
    <w:rsid w:val="00871998"/>
    <w:rsid w:val="00872D79"/>
    <w:rsid w:val="00883258"/>
    <w:rsid w:val="008A654B"/>
    <w:rsid w:val="008B0863"/>
    <w:rsid w:val="008B6237"/>
    <w:rsid w:val="008C0468"/>
    <w:rsid w:val="008C0EF4"/>
    <w:rsid w:val="008C2A2C"/>
    <w:rsid w:val="008C4360"/>
    <w:rsid w:val="008C4EB1"/>
    <w:rsid w:val="008C5DC9"/>
    <w:rsid w:val="008D33BB"/>
    <w:rsid w:val="008E4764"/>
    <w:rsid w:val="008F1207"/>
    <w:rsid w:val="00901005"/>
    <w:rsid w:val="00912686"/>
    <w:rsid w:val="0092209B"/>
    <w:rsid w:val="00946AB6"/>
    <w:rsid w:val="0095016C"/>
    <w:rsid w:val="00951955"/>
    <w:rsid w:val="0096282C"/>
    <w:rsid w:val="009653F8"/>
    <w:rsid w:val="009715B8"/>
    <w:rsid w:val="00976625"/>
    <w:rsid w:val="009A075F"/>
    <w:rsid w:val="009A5FBD"/>
    <w:rsid w:val="009A6D05"/>
    <w:rsid w:val="009C2D33"/>
    <w:rsid w:val="009C3DCE"/>
    <w:rsid w:val="009E5384"/>
    <w:rsid w:val="009E7E60"/>
    <w:rsid w:val="00A107C4"/>
    <w:rsid w:val="00A173F6"/>
    <w:rsid w:val="00A26CFB"/>
    <w:rsid w:val="00A36B70"/>
    <w:rsid w:val="00A51F64"/>
    <w:rsid w:val="00A61D65"/>
    <w:rsid w:val="00A72474"/>
    <w:rsid w:val="00A75D32"/>
    <w:rsid w:val="00A85670"/>
    <w:rsid w:val="00A9070A"/>
    <w:rsid w:val="00A90B02"/>
    <w:rsid w:val="00A96B66"/>
    <w:rsid w:val="00AA1218"/>
    <w:rsid w:val="00AA6FF4"/>
    <w:rsid w:val="00AC2379"/>
    <w:rsid w:val="00AC4A27"/>
    <w:rsid w:val="00AE56FD"/>
    <w:rsid w:val="00AE61D1"/>
    <w:rsid w:val="00AF5DCB"/>
    <w:rsid w:val="00B150CA"/>
    <w:rsid w:val="00B27304"/>
    <w:rsid w:val="00B34A56"/>
    <w:rsid w:val="00B4526D"/>
    <w:rsid w:val="00B52267"/>
    <w:rsid w:val="00B57A8F"/>
    <w:rsid w:val="00B866AD"/>
    <w:rsid w:val="00B87C14"/>
    <w:rsid w:val="00B96C00"/>
    <w:rsid w:val="00BA7E64"/>
    <w:rsid w:val="00BB016A"/>
    <w:rsid w:val="00BB37A8"/>
    <w:rsid w:val="00BB62DC"/>
    <w:rsid w:val="00BC0CA5"/>
    <w:rsid w:val="00BD4FA0"/>
    <w:rsid w:val="00BD53AF"/>
    <w:rsid w:val="00BD5D3C"/>
    <w:rsid w:val="00BE672F"/>
    <w:rsid w:val="00BE7E42"/>
    <w:rsid w:val="00BF0123"/>
    <w:rsid w:val="00BF0471"/>
    <w:rsid w:val="00C11EC1"/>
    <w:rsid w:val="00C156E6"/>
    <w:rsid w:val="00C167F5"/>
    <w:rsid w:val="00C25E7E"/>
    <w:rsid w:val="00C26819"/>
    <w:rsid w:val="00C27DFB"/>
    <w:rsid w:val="00C34B4F"/>
    <w:rsid w:val="00C44297"/>
    <w:rsid w:val="00C47D63"/>
    <w:rsid w:val="00C51827"/>
    <w:rsid w:val="00C563F4"/>
    <w:rsid w:val="00C66174"/>
    <w:rsid w:val="00C81B08"/>
    <w:rsid w:val="00C86C09"/>
    <w:rsid w:val="00C91828"/>
    <w:rsid w:val="00CB1E58"/>
    <w:rsid w:val="00CB6172"/>
    <w:rsid w:val="00CC17C7"/>
    <w:rsid w:val="00CD2519"/>
    <w:rsid w:val="00CD5097"/>
    <w:rsid w:val="00CF0235"/>
    <w:rsid w:val="00CF147E"/>
    <w:rsid w:val="00CF29AB"/>
    <w:rsid w:val="00CF4199"/>
    <w:rsid w:val="00CF5D11"/>
    <w:rsid w:val="00D07932"/>
    <w:rsid w:val="00D16C25"/>
    <w:rsid w:val="00D20A80"/>
    <w:rsid w:val="00D2116E"/>
    <w:rsid w:val="00D32BBD"/>
    <w:rsid w:val="00D33289"/>
    <w:rsid w:val="00D46373"/>
    <w:rsid w:val="00D53536"/>
    <w:rsid w:val="00D61E2E"/>
    <w:rsid w:val="00D62DF1"/>
    <w:rsid w:val="00D65113"/>
    <w:rsid w:val="00D66032"/>
    <w:rsid w:val="00D660F8"/>
    <w:rsid w:val="00D825AE"/>
    <w:rsid w:val="00D905E1"/>
    <w:rsid w:val="00D92CD0"/>
    <w:rsid w:val="00DA280B"/>
    <w:rsid w:val="00DA3620"/>
    <w:rsid w:val="00DA57D7"/>
    <w:rsid w:val="00DB285C"/>
    <w:rsid w:val="00DB419D"/>
    <w:rsid w:val="00DD157B"/>
    <w:rsid w:val="00DE0E43"/>
    <w:rsid w:val="00DF7616"/>
    <w:rsid w:val="00DF7F43"/>
    <w:rsid w:val="00E20DE6"/>
    <w:rsid w:val="00E22020"/>
    <w:rsid w:val="00E268B0"/>
    <w:rsid w:val="00E30912"/>
    <w:rsid w:val="00E36943"/>
    <w:rsid w:val="00E4343C"/>
    <w:rsid w:val="00E53FE3"/>
    <w:rsid w:val="00E6120F"/>
    <w:rsid w:val="00E67225"/>
    <w:rsid w:val="00E81C48"/>
    <w:rsid w:val="00E87CDA"/>
    <w:rsid w:val="00E930C9"/>
    <w:rsid w:val="00EC018F"/>
    <w:rsid w:val="00EC57D8"/>
    <w:rsid w:val="00EC7A3B"/>
    <w:rsid w:val="00EF455D"/>
    <w:rsid w:val="00F1309D"/>
    <w:rsid w:val="00F1512E"/>
    <w:rsid w:val="00F22CD0"/>
    <w:rsid w:val="00F24A2D"/>
    <w:rsid w:val="00F4450C"/>
    <w:rsid w:val="00F607F2"/>
    <w:rsid w:val="00F71726"/>
    <w:rsid w:val="00F71D24"/>
    <w:rsid w:val="00F76D1D"/>
    <w:rsid w:val="00F94021"/>
    <w:rsid w:val="00F979F5"/>
    <w:rsid w:val="00FA6FAA"/>
    <w:rsid w:val="00FA79A9"/>
    <w:rsid w:val="00FB146B"/>
    <w:rsid w:val="00FB34DE"/>
    <w:rsid w:val="00FB36B7"/>
    <w:rsid w:val="00FB4010"/>
    <w:rsid w:val="00FD4F99"/>
    <w:rsid w:val="00FD702F"/>
    <w:rsid w:val="00FE093F"/>
    <w:rsid w:val="00FE276D"/>
    <w:rsid w:val="00FE3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49772"/>
  <w15:docId w15:val="{58408FEA-EDA7-480B-8D6C-4C5218C4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63"/>
    <w:pPr>
      <w:spacing w:line="276" w:lineRule="auto"/>
    </w:pPr>
    <w:rPr>
      <w:sz w:val="22"/>
      <w:szCs w:val="22"/>
      <w:lang w:eastAsia="uk-UA"/>
    </w:rPr>
  </w:style>
  <w:style w:type="paragraph" w:styleId="1">
    <w:name w:val="heading 1"/>
    <w:basedOn w:val="a"/>
    <w:next w:val="a"/>
    <w:link w:val="10"/>
    <w:uiPriority w:val="99"/>
    <w:qFormat/>
    <w:rsid w:val="00B866AD"/>
    <w:pPr>
      <w:keepNext/>
      <w:keepLines/>
      <w:spacing w:before="400" w:after="120"/>
      <w:outlineLvl w:val="0"/>
    </w:pPr>
    <w:rPr>
      <w:sz w:val="40"/>
      <w:szCs w:val="40"/>
    </w:rPr>
  </w:style>
  <w:style w:type="paragraph" w:styleId="2">
    <w:name w:val="heading 2"/>
    <w:basedOn w:val="a"/>
    <w:next w:val="a"/>
    <w:link w:val="20"/>
    <w:uiPriority w:val="99"/>
    <w:qFormat/>
    <w:rsid w:val="00B866AD"/>
    <w:pPr>
      <w:keepNext/>
      <w:keepLines/>
      <w:spacing w:before="360" w:after="120"/>
      <w:outlineLvl w:val="1"/>
    </w:pPr>
    <w:rPr>
      <w:sz w:val="32"/>
      <w:szCs w:val="32"/>
    </w:rPr>
  </w:style>
  <w:style w:type="paragraph" w:styleId="3">
    <w:name w:val="heading 3"/>
    <w:basedOn w:val="a"/>
    <w:next w:val="a"/>
    <w:link w:val="30"/>
    <w:uiPriority w:val="99"/>
    <w:qFormat/>
    <w:rsid w:val="00B866AD"/>
    <w:pPr>
      <w:keepNext/>
      <w:keepLines/>
      <w:spacing w:before="320" w:after="80"/>
      <w:outlineLvl w:val="2"/>
    </w:pPr>
    <w:rPr>
      <w:color w:val="434343"/>
      <w:sz w:val="28"/>
      <w:szCs w:val="28"/>
    </w:rPr>
  </w:style>
  <w:style w:type="paragraph" w:styleId="4">
    <w:name w:val="heading 4"/>
    <w:basedOn w:val="a"/>
    <w:next w:val="a"/>
    <w:link w:val="40"/>
    <w:uiPriority w:val="99"/>
    <w:qFormat/>
    <w:rsid w:val="00B866AD"/>
    <w:pPr>
      <w:keepNext/>
      <w:keepLines/>
      <w:spacing w:before="280" w:after="80"/>
      <w:outlineLvl w:val="3"/>
    </w:pPr>
    <w:rPr>
      <w:color w:val="666666"/>
      <w:sz w:val="24"/>
      <w:szCs w:val="24"/>
    </w:rPr>
  </w:style>
  <w:style w:type="paragraph" w:styleId="5">
    <w:name w:val="heading 5"/>
    <w:basedOn w:val="a"/>
    <w:next w:val="a"/>
    <w:link w:val="50"/>
    <w:uiPriority w:val="99"/>
    <w:qFormat/>
    <w:rsid w:val="00B866AD"/>
    <w:pPr>
      <w:keepNext/>
      <w:keepLines/>
      <w:spacing w:before="240" w:after="80"/>
      <w:outlineLvl w:val="4"/>
    </w:pPr>
    <w:rPr>
      <w:color w:val="666666"/>
    </w:rPr>
  </w:style>
  <w:style w:type="paragraph" w:styleId="6">
    <w:name w:val="heading 6"/>
    <w:basedOn w:val="a"/>
    <w:next w:val="a"/>
    <w:link w:val="60"/>
    <w:uiPriority w:val="99"/>
    <w:qFormat/>
    <w:rsid w:val="00B866A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66AD"/>
    <w:rPr>
      <w:rFonts w:ascii="Calibri" w:hAnsi="Calibri" w:cs="Times New Roman"/>
      <w:b/>
      <w:bCs/>
      <w:kern w:val="32"/>
      <w:sz w:val="32"/>
      <w:szCs w:val="32"/>
    </w:rPr>
  </w:style>
  <w:style w:type="character" w:customStyle="1" w:styleId="20">
    <w:name w:val="Заголовок 2 Знак"/>
    <w:link w:val="2"/>
    <w:uiPriority w:val="99"/>
    <w:semiHidden/>
    <w:locked/>
    <w:rsid w:val="00B866AD"/>
    <w:rPr>
      <w:rFonts w:ascii="Calibri" w:hAnsi="Calibri" w:cs="Times New Roman"/>
      <w:b/>
      <w:bCs/>
      <w:i/>
      <w:iCs/>
      <w:sz w:val="28"/>
      <w:szCs w:val="28"/>
    </w:rPr>
  </w:style>
  <w:style w:type="character" w:customStyle="1" w:styleId="30">
    <w:name w:val="Заголовок 3 Знак"/>
    <w:link w:val="3"/>
    <w:uiPriority w:val="99"/>
    <w:semiHidden/>
    <w:locked/>
    <w:rsid w:val="00B866AD"/>
    <w:rPr>
      <w:rFonts w:ascii="Calibri" w:hAnsi="Calibri" w:cs="Times New Roman"/>
      <w:b/>
      <w:bCs/>
      <w:sz w:val="26"/>
      <w:szCs w:val="26"/>
    </w:rPr>
  </w:style>
  <w:style w:type="character" w:customStyle="1" w:styleId="40">
    <w:name w:val="Заголовок 4 Знак"/>
    <w:link w:val="4"/>
    <w:uiPriority w:val="99"/>
    <w:semiHidden/>
    <w:locked/>
    <w:rsid w:val="00B866AD"/>
    <w:rPr>
      <w:rFonts w:ascii="Cambria" w:hAnsi="Cambria" w:cs="Times New Roman"/>
      <w:b/>
      <w:bCs/>
      <w:sz w:val="28"/>
      <w:szCs w:val="28"/>
    </w:rPr>
  </w:style>
  <w:style w:type="character" w:customStyle="1" w:styleId="50">
    <w:name w:val="Заголовок 5 Знак"/>
    <w:link w:val="5"/>
    <w:uiPriority w:val="99"/>
    <w:semiHidden/>
    <w:locked/>
    <w:rsid w:val="00B866AD"/>
    <w:rPr>
      <w:rFonts w:ascii="Cambria" w:hAnsi="Cambria" w:cs="Times New Roman"/>
      <w:b/>
      <w:bCs/>
      <w:i/>
      <w:iCs/>
      <w:sz w:val="26"/>
      <w:szCs w:val="26"/>
    </w:rPr>
  </w:style>
  <w:style w:type="character" w:customStyle="1" w:styleId="60">
    <w:name w:val="Заголовок 6 Знак"/>
    <w:link w:val="6"/>
    <w:uiPriority w:val="99"/>
    <w:semiHidden/>
    <w:locked/>
    <w:rsid w:val="00B866AD"/>
    <w:rPr>
      <w:rFonts w:ascii="Cambria" w:hAnsi="Cambria" w:cs="Times New Roman"/>
      <w:b/>
      <w:bCs/>
    </w:rPr>
  </w:style>
  <w:style w:type="table" w:customStyle="1" w:styleId="TableNormal1">
    <w:name w:val="Table Normal1"/>
    <w:uiPriority w:val="99"/>
    <w:rsid w:val="00B866AD"/>
    <w:pPr>
      <w:spacing w:line="276" w:lineRule="auto"/>
    </w:pPr>
    <w:rPr>
      <w:sz w:val="22"/>
      <w:szCs w:val="22"/>
      <w:lang w:eastAsia="uk-UA"/>
    </w:rPr>
    <w:tblPr>
      <w:tblCellMar>
        <w:top w:w="0" w:type="dxa"/>
        <w:left w:w="0" w:type="dxa"/>
        <w:bottom w:w="0" w:type="dxa"/>
        <w:right w:w="0" w:type="dxa"/>
      </w:tblCellMar>
    </w:tblPr>
  </w:style>
  <w:style w:type="paragraph" w:styleId="a3">
    <w:name w:val="Title"/>
    <w:basedOn w:val="a"/>
    <w:next w:val="a"/>
    <w:link w:val="a4"/>
    <w:uiPriority w:val="99"/>
    <w:qFormat/>
    <w:rsid w:val="00B866AD"/>
    <w:pPr>
      <w:keepNext/>
      <w:keepLines/>
      <w:spacing w:after="60"/>
    </w:pPr>
    <w:rPr>
      <w:sz w:val="52"/>
      <w:szCs w:val="52"/>
    </w:rPr>
  </w:style>
  <w:style w:type="character" w:customStyle="1" w:styleId="a4">
    <w:name w:val="Заголовок Знак"/>
    <w:link w:val="a3"/>
    <w:uiPriority w:val="99"/>
    <w:locked/>
    <w:rsid w:val="00B866AD"/>
    <w:rPr>
      <w:rFonts w:ascii="Calibri" w:hAnsi="Calibri" w:cs="Times New Roman"/>
      <w:b/>
      <w:bCs/>
      <w:kern w:val="28"/>
      <w:sz w:val="32"/>
      <w:szCs w:val="32"/>
    </w:rPr>
  </w:style>
  <w:style w:type="paragraph" w:styleId="a5">
    <w:name w:val="Subtitle"/>
    <w:basedOn w:val="a"/>
    <w:next w:val="a"/>
    <w:link w:val="a6"/>
    <w:uiPriority w:val="99"/>
    <w:qFormat/>
    <w:rsid w:val="00B866AD"/>
    <w:pPr>
      <w:keepNext/>
      <w:keepLines/>
      <w:spacing w:after="320"/>
    </w:pPr>
    <w:rPr>
      <w:color w:val="666666"/>
      <w:sz w:val="30"/>
      <w:szCs w:val="30"/>
    </w:rPr>
  </w:style>
  <w:style w:type="character" w:customStyle="1" w:styleId="a6">
    <w:name w:val="Подзаголовок Знак"/>
    <w:link w:val="a5"/>
    <w:uiPriority w:val="99"/>
    <w:locked/>
    <w:rsid w:val="00B866AD"/>
    <w:rPr>
      <w:rFonts w:ascii="Calibri" w:hAnsi="Calibri" w:cs="Times New Roman"/>
      <w:sz w:val="24"/>
      <w:szCs w:val="24"/>
    </w:rPr>
  </w:style>
  <w:style w:type="table" w:customStyle="1" w:styleId="a7">
    <w:name w:val="Стиль"/>
    <w:basedOn w:val="TableNormal1"/>
    <w:uiPriority w:val="99"/>
    <w:rsid w:val="00B866AD"/>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rsid w:val="00187237"/>
    <w:pPr>
      <w:tabs>
        <w:tab w:val="center" w:pos="4819"/>
        <w:tab w:val="right" w:pos="9639"/>
      </w:tabs>
      <w:spacing w:line="240" w:lineRule="auto"/>
    </w:pPr>
  </w:style>
  <w:style w:type="character" w:customStyle="1" w:styleId="a9">
    <w:name w:val="Верхний колонтитул Знак"/>
    <w:link w:val="a8"/>
    <w:uiPriority w:val="99"/>
    <w:locked/>
    <w:rsid w:val="00187237"/>
    <w:rPr>
      <w:rFonts w:cs="Times New Roman"/>
    </w:rPr>
  </w:style>
  <w:style w:type="paragraph" w:styleId="aa">
    <w:name w:val="footer"/>
    <w:basedOn w:val="a"/>
    <w:link w:val="ab"/>
    <w:uiPriority w:val="99"/>
    <w:rsid w:val="00187237"/>
    <w:pPr>
      <w:tabs>
        <w:tab w:val="center" w:pos="4819"/>
        <w:tab w:val="right" w:pos="9639"/>
      </w:tabs>
      <w:spacing w:line="240" w:lineRule="auto"/>
    </w:pPr>
  </w:style>
  <w:style w:type="character" w:customStyle="1" w:styleId="ab">
    <w:name w:val="Нижний колонтитул Знак"/>
    <w:link w:val="aa"/>
    <w:uiPriority w:val="99"/>
    <w:locked/>
    <w:rsid w:val="00187237"/>
    <w:rPr>
      <w:rFonts w:cs="Times New Roman"/>
    </w:rPr>
  </w:style>
  <w:style w:type="paragraph" w:styleId="ac">
    <w:name w:val="Body Text"/>
    <w:basedOn w:val="a"/>
    <w:link w:val="ad"/>
    <w:uiPriority w:val="99"/>
    <w:rsid w:val="00DA57D7"/>
    <w:pPr>
      <w:spacing w:after="120"/>
    </w:pPr>
    <w:rPr>
      <w:rFonts w:ascii="Calibri" w:hAnsi="Calibri" w:cs="Times New Roman"/>
      <w:lang w:val="uk-UA" w:eastAsia="en-US"/>
    </w:rPr>
  </w:style>
  <w:style w:type="character" w:customStyle="1" w:styleId="ad">
    <w:name w:val="Основной текст Знак"/>
    <w:link w:val="ac"/>
    <w:uiPriority w:val="99"/>
    <w:locked/>
    <w:rsid w:val="00DA57D7"/>
    <w:rPr>
      <w:rFonts w:ascii="Calibri" w:hAnsi="Calibri" w:cs="Times New Roman"/>
      <w:lang w:eastAsia="en-US"/>
    </w:rPr>
  </w:style>
  <w:style w:type="table" w:styleId="ae">
    <w:name w:val="Table Grid"/>
    <w:basedOn w:val="a1"/>
    <w:uiPriority w:val="99"/>
    <w:rsid w:val="0095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67084">
      <w:marLeft w:val="0"/>
      <w:marRight w:val="0"/>
      <w:marTop w:val="0"/>
      <w:marBottom w:val="0"/>
      <w:divBdr>
        <w:top w:val="none" w:sz="0" w:space="0" w:color="auto"/>
        <w:left w:val="none" w:sz="0" w:space="0" w:color="auto"/>
        <w:bottom w:val="none" w:sz="0" w:space="0" w:color="auto"/>
        <w:right w:val="none" w:sz="0" w:space="0" w:color="auto"/>
      </w:divBdr>
    </w:div>
    <w:div w:id="850267085">
      <w:marLeft w:val="0"/>
      <w:marRight w:val="0"/>
      <w:marTop w:val="0"/>
      <w:marBottom w:val="0"/>
      <w:divBdr>
        <w:top w:val="none" w:sz="0" w:space="0" w:color="auto"/>
        <w:left w:val="none" w:sz="0" w:space="0" w:color="auto"/>
        <w:bottom w:val="none" w:sz="0" w:space="0" w:color="auto"/>
        <w:right w:val="none" w:sz="0" w:space="0" w:color="auto"/>
      </w:divBdr>
    </w:div>
    <w:div w:id="850267086">
      <w:marLeft w:val="0"/>
      <w:marRight w:val="0"/>
      <w:marTop w:val="0"/>
      <w:marBottom w:val="0"/>
      <w:divBdr>
        <w:top w:val="none" w:sz="0" w:space="0" w:color="auto"/>
        <w:left w:val="none" w:sz="0" w:space="0" w:color="auto"/>
        <w:bottom w:val="none" w:sz="0" w:space="0" w:color="auto"/>
        <w:right w:val="none" w:sz="0" w:space="0" w:color="auto"/>
      </w:divBdr>
    </w:div>
    <w:div w:id="850267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12</Pages>
  <Words>6011</Words>
  <Characters>34269</Characters>
  <Application>Microsoft Office Word</Application>
  <DocSecurity>0</DocSecurity>
  <Lines>285</Lines>
  <Paragraphs>80</Paragraphs>
  <ScaleCrop>false</ScaleCrop>
  <Company/>
  <LinksUpToDate>false</LinksUpToDate>
  <CharactersWithSpaces>40200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SuperUser</cp:lastModifiedBy>
  <cp:revision>42</cp:revision>
  <dcterms:created xsi:type="dcterms:W3CDTF">2024-02-02T06:58:00Z</dcterms:created>
  <dcterms:modified xsi:type="dcterms:W3CDTF">2024-03-21T13:42:00Z</dcterms:modified>
</cp:coreProperties>
</file>