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79FB"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296072C1" w:rsidR="00D324F8" w:rsidRPr="00A52402" w:rsidRDefault="00D324F8" w:rsidP="006C27E5">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693C6B">
              <w:rPr>
                <w:rFonts w:ascii="Times New Roman" w:hAnsi="Times New Roman"/>
                <w:sz w:val="24"/>
                <w:szCs w:val="24"/>
              </w:rPr>
              <w:t>2</w:t>
            </w:r>
            <w:r w:rsidR="006C27E5">
              <w:rPr>
                <w:rFonts w:ascii="Times New Roman" w:hAnsi="Times New Roman"/>
                <w:sz w:val="24"/>
                <w:szCs w:val="24"/>
              </w:rPr>
              <w:t>4</w:t>
            </w:r>
            <w:r w:rsidRPr="00A52402">
              <w:rPr>
                <w:rFonts w:ascii="Times New Roman" w:hAnsi="Times New Roman"/>
                <w:sz w:val="24"/>
                <w:szCs w:val="24"/>
              </w:rPr>
              <w:t>.</w:t>
            </w:r>
            <w:r w:rsidR="006C27E5">
              <w:rPr>
                <w:rFonts w:ascii="Times New Roman" w:hAnsi="Times New Roman"/>
                <w:sz w:val="24"/>
                <w:szCs w:val="24"/>
              </w:rPr>
              <w:t>1</w:t>
            </w:r>
            <w:r w:rsidRPr="00A52402">
              <w:rPr>
                <w:rFonts w:ascii="Times New Roman" w:hAnsi="Times New Roman"/>
                <w:sz w:val="24"/>
                <w:szCs w:val="24"/>
              </w:rPr>
              <w:t>0.2023</w:t>
            </w:r>
            <w:bookmarkStart w:id="1" w:name="titul_dkt_number"/>
            <w:bookmarkEnd w:id="1"/>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52335419" w:rsidR="00D324F8" w:rsidRPr="00274D02" w:rsidRDefault="00D324F8" w:rsidP="006C27E5">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_______________  </w:t>
            </w:r>
            <w:r w:rsidR="006C27E5">
              <w:rPr>
                <w:rFonts w:ascii="Times New Roman" w:hAnsi="Times New Roman"/>
                <w:b/>
                <w:bCs/>
                <w:sz w:val="24"/>
                <w:szCs w:val="24"/>
              </w:rPr>
              <w:t>Жилка О.В</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на закупівлю</w:t>
            </w:r>
          </w:p>
          <w:p w14:paraId="6BBA102B" w14:textId="094763E4" w:rsidR="00CB55C4" w:rsidRPr="00274D02" w:rsidRDefault="00CB55C4" w:rsidP="00D324F8">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2FEC29FC" w:rsidR="00D324F8" w:rsidRDefault="006C27E5" w:rsidP="00D324F8">
      <w:pPr>
        <w:spacing w:after="0"/>
        <w:jc w:val="center"/>
        <w:rPr>
          <w:rFonts w:ascii="Times New Roman" w:hAnsi="Times New Roman" w:cs="Times New Roman"/>
          <w:b/>
          <w:sz w:val="28"/>
          <w:szCs w:val="24"/>
          <w:shd w:val="clear" w:color="auto" w:fill="FFFFFF"/>
        </w:rPr>
      </w:pPr>
      <w:r w:rsidRPr="006C27E5">
        <w:rPr>
          <w:rFonts w:ascii="Times New Roman" w:hAnsi="Times New Roman" w:cs="Times New Roman"/>
          <w:b/>
          <w:bCs/>
          <w:sz w:val="28"/>
          <w:szCs w:val="24"/>
          <w:shd w:val="clear" w:color="auto" w:fill="FFFFFF"/>
        </w:rPr>
        <w:t xml:space="preserve">Капітальний ремонт автомобільної дороги загального користування місцевого значення О 181513 </w:t>
      </w:r>
      <w:proofErr w:type="spellStart"/>
      <w:r w:rsidRPr="006C27E5">
        <w:rPr>
          <w:rFonts w:ascii="Times New Roman" w:hAnsi="Times New Roman" w:cs="Times New Roman"/>
          <w:b/>
          <w:bCs/>
          <w:sz w:val="28"/>
          <w:szCs w:val="24"/>
          <w:shd w:val="clear" w:color="auto" w:fill="FFFFFF"/>
        </w:rPr>
        <w:t>Бармаки</w:t>
      </w:r>
      <w:proofErr w:type="spellEnd"/>
      <w:r w:rsidRPr="006C27E5">
        <w:rPr>
          <w:rFonts w:ascii="Times New Roman" w:hAnsi="Times New Roman" w:cs="Times New Roman"/>
          <w:b/>
          <w:bCs/>
          <w:sz w:val="28"/>
          <w:szCs w:val="24"/>
          <w:shd w:val="clear" w:color="auto" w:fill="FFFFFF"/>
        </w:rPr>
        <w:t xml:space="preserve"> – Городище - /М-06/ на ділянці км 1+320 – км 3+390 Рівненського району</w:t>
      </w:r>
    </w:p>
    <w:p w14:paraId="5699B37B" w14:textId="77777777" w:rsidR="00CB55C4" w:rsidRPr="00CB55C4" w:rsidRDefault="00CB55C4" w:rsidP="00D324F8">
      <w:pPr>
        <w:spacing w:after="0"/>
        <w:jc w:val="center"/>
        <w:rPr>
          <w:rFonts w:ascii="Times New Roman" w:hAnsi="Times New Roman" w:cs="Times New Roman"/>
          <w:noProof/>
          <w:sz w:val="28"/>
          <w:szCs w:val="24"/>
        </w:rPr>
      </w:pP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430D6D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0AE3EE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AF42F6"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8AF8E"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6CBD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79D357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854F379"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E0D1E62"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8535CA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1159430"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0CB6CDD0" w14:textId="5C025BDC" w:rsidR="00E753F8" w:rsidRDefault="00E753F8" w:rsidP="00D324F8">
      <w:pPr>
        <w:suppressAutoHyphens/>
        <w:spacing w:after="0" w:line="240" w:lineRule="auto"/>
        <w:jc w:val="center"/>
        <w:rPr>
          <w:rFonts w:ascii="Times New Roman" w:hAnsi="Times New Roman"/>
          <w:b/>
          <w:bCs/>
          <w:sz w:val="24"/>
          <w:szCs w:val="24"/>
          <w:lang w:eastAsia="zh-CN"/>
        </w:rPr>
      </w:pPr>
    </w:p>
    <w:p w14:paraId="618AE2B5" w14:textId="36E181C5" w:rsidR="00E753F8" w:rsidRDefault="00E753F8" w:rsidP="00D324F8">
      <w:pPr>
        <w:suppressAutoHyphens/>
        <w:spacing w:after="0" w:line="240" w:lineRule="auto"/>
        <w:jc w:val="center"/>
        <w:rPr>
          <w:rFonts w:ascii="Times New Roman" w:hAnsi="Times New Roman"/>
          <w:b/>
          <w:bCs/>
          <w:sz w:val="24"/>
          <w:szCs w:val="24"/>
          <w:lang w:eastAsia="zh-CN"/>
        </w:rPr>
      </w:pPr>
    </w:p>
    <w:p w14:paraId="043C4148" w14:textId="77777777" w:rsidR="00E753F8" w:rsidRPr="00274D02" w:rsidRDefault="00E753F8" w:rsidP="00D324F8">
      <w:pPr>
        <w:suppressAutoHyphens/>
        <w:spacing w:after="0" w:line="240" w:lineRule="auto"/>
        <w:jc w:val="center"/>
        <w:rPr>
          <w:rFonts w:ascii="Times New Roman" w:hAnsi="Times New Roman"/>
          <w:b/>
          <w:bCs/>
          <w:sz w:val="24"/>
          <w:szCs w:val="24"/>
          <w:lang w:eastAsia="zh-CN"/>
        </w:rPr>
      </w:pPr>
    </w:p>
    <w:p w14:paraId="2AE15383" w14:textId="18DB4AD5" w:rsidR="00D324F8" w:rsidRPr="00274D02" w:rsidRDefault="00D324F8" w:rsidP="006F76E3">
      <w:pPr>
        <w:suppressAutoHyphens/>
        <w:spacing w:after="0" w:line="240" w:lineRule="auto"/>
        <w:rPr>
          <w:rFonts w:ascii="Times New Roman" w:hAnsi="Times New Roman"/>
          <w:b/>
          <w:bCs/>
          <w:sz w:val="24"/>
          <w:szCs w:val="24"/>
          <w:lang w:eastAsia="zh-CN"/>
        </w:rPr>
      </w:pPr>
    </w:p>
    <w:p w14:paraId="214DA521"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r w:rsidRPr="00274D02">
        <w:rPr>
          <w:rFonts w:ascii="Times New Roman" w:hAnsi="Times New Roman"/>
          <w:b/>
          <w:bCs/>
          <w:sz w:val="24"/>
          <w:szCs w:val="24"/>
          <w:lang w:eastAsia="zh-CN"/>
        </w:rPr>
        <w:t>Рівне – 2023</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5AC8CEA3" w14:textId="77777777" w:rsidR="006C27E5" w:rsidRPr="006C27E5" w:rsidRDefault="006C27E5" w:rsidP="006C27E5">
            <w:pPr>
              <w:pStyle w:val="11"/>
              <w:jc w:val="both"/>
              <w:rPr>
                <w:rFonts w:ascii="Times New Roman" w:hAnsi="Times New Roman" w:cs="Times New Roman"/>
                <w:sz w:val="24"/>
                <w:szCs w:val="24"/>
                <w:lang w:val="uk-UA"/>
              </w:rPr>
            </w:pPr>
            <w:r w:rsidRPr="006C27E5">
              <w:rPr>
                <w:rFonts w:ascii="Times New Roman" w:hAnsi="Times New Roman" w:cs="Times New Roman"/>
                <w:sz w:val="24"/>
                <w:szCs w:val="24"/>
                <w:lang w:val="uk-UA"/>
              </w:rPr>
              <w:t xml:space="preserve">Уповноважена особа – Жилка Олександр Володимирович, головний спеціаліст відділу юридичної роботи та публічних </w:t>
            </w:r>
            <w:proofErr w:type="spellStart"/>
            <w:r w:rsidRPr="006C27E5">
              <w:rPr>
                <w:rFonts w:ascii="Times New Roman" w:hAnsi="Times New Roman" w:cs="Times New Roman"/>
                <w:sz w:val="24"/>
                <w:szCs w:val="24"/>
                <w:lang w:val="uk-UA"/>
              </w:rPr>
              <w:t>закупівель</w:t>
            </w:r>
            <w:proofErr w:type="spellEnd"/>
            <w:r w:rsidRPr="006C27E5">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6C27E5">
              <w:rPr>
                <w:rFonts w:ascii="Times New Roman" w:hAnsi="Times New Roman" w:cs="Times New Roman"/>
                <w:sz w:val="24"/>
                <w:szCs w:val="24"/>
                <w:lang w:val="uk-UA"/>
              </w:rPr>
              <w:t>м.Рівне</w:t>
            </w:r>
            <w:proofErr w:type="spellEnd"/>
            <w:r w:rsidRPr="006C27E5">
              <w:rPr>
                <w:rFonts w:ascii="Times New Roman" w:hAnsi="Times New Roman" w:cs="Times New Roman"/>
                <w:sz w:val="24"/>
                <w:szCs w:val="24"/>
                <w:lang w:val="uk-UA"/>
              </w:rPr>
              <w:t xml:space="preserve">, Кавказька, будинок 9А; </w:t>
            </w:r>
            <w:proofErr w:type="spellStart"/>
            <w:r w:rsidRPr="006C27E5">
              <w:rPr>
                <w:rFonts w:ascii="Times New Roman" w:hAnsi="Times New Roman" w:cs="Times New Roman"/>
                <w:sz w:val="24"/>
                <w:szCs w:val="24"/>
                <w:lang w:val="uk-UA"/>
              </w:rPr>
              <w:t>тел</w:t>
            </w:r>
            <w:proofErr w:type="spellEnd"/>
            <w:r w:rsidRPr="006C27E5">
              <w:rPr>
                <w:rFonts w:ascii="Times New Roman" w:hAnsi="Times New Roman" w:cs="Times New Roman"/>
                <w:sz w:val="24"/>
                <w:szCs w:val="24"/>
                <w:lang w:val="uk-UA"/>
              </w:rPr>
              <w:t>. (0362) 26-68-63</w:t>
            </w:r>
          </w:p>
          <w:p w14:paraId="0FF87382" w14:textId="64AC28BE" w:rsidR="0039343D" w:rsidRPr="00274D02" w:rsidRDefault="006C27E5" w:rsidP="006C27E5">
            <w:pPr>
              <w:rPr>
                <w:rFonts w:ascii="Times New Roman" w:hAnsi="Times New Roman" w:cs="Times New Roman"/>
                <w:sz w:val="24"/>
                <w:szCs w:val="24"/>
                <w:highlight w:val="yellow"/>
              </w:rPr>
            </w:pPr>
            <w:r w:rsidRPr="006C27E5">
              <w:rPr>
                <w:rFonts w:ascii="Times New Roman" w:hAnsi="Times New Roman" w:cs="Times New Roman"/>
                <w:sz w:val="24"/>
                <w:szCs w:val="24"/>
              </w:rPr>
              <w:t>е-</w:t>
            </w:r>
            <w:proofErr w:type="spellStart"/>
            <w:r w:rsidRPr="006C27E5">
              <w:rPr>
                <w:rFonts w:ascii="Times New Roman" w:hAnsi="Times New Roman" w:cs="Times New Roman"/>
                <w:sz w:val="24"/>
                <w:szCs w:val="24"/>
              </w:rPr>
              <w:t>mail</w:t>
            </w:r>
            <w:proofErr w:type="spellEnd"/>
            <w:r w:rsidRPr="006C27E5">
              <w:rPr>
                <w:rFonts w:ascii="Times New Roman" w:hAnsi="Times New Roman" w:cs="Times New Roman"/>
                <w:sz w:val="24"/>
                <w:szCs w:val="24"/>
              </w:rPr>
              <w:t>: zhylka.sasha2021@gmail.com</w:t>
            </w: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40A0A981" w14:textId="77777777" w:rsidR="003620D6" w:rsidRDefault="006C27E5" w:rsidP="003E6A01">
            <w:pPr>
              <w:shd w:val="clear" w:color="auto" w:fill="FFFFFF"/>
              <w:rPr>
                <w:rFonts w:ascii="Times New Roman" w:hAnsi="Times New Roman" w:cs="Times New Roman"/>
                <w:b/>
                <w:bCs/>
                <w:sz w:val="24"/>
                <w:szCs w:val="24"/>
                <w:shd w:val="clear" w:color="auto" w:fill="FFFFFF"/>
              </w:rPr>
            </w:pPr>
            <w:r w:rsidRPr="006C27E5">
              <w:rPr>
                <w:rFonts w:ascii="Times New Roman" w:hAnsi="Times New Roman" w:cs="Times New Roman"/>
                <w:b/>
                <w:bCs/>
                <w:sz w:val="24"/>
                <w:szCs w:val="24"/>
                <w:shd w:val="clear" w:color="auto" w:fill="FFFFFF"/>
              </w:rPr>
              <w:t xml:space="preserve">Капітальний ремонт автомобільної дороги загального користування місцевого значення О 181513 </w:t>
            </w:r>
            <w:proofErr w:type="spellStart"/>
            <w:r w:rsidRPr="006C27E5">
              <w:rPr>
                <w:rFonts w:ascii="Times New Roman" w:hAnsi="Times New Roman" w:cs="Times New Roman"/>
                <w:b/>
                <w:bCs/>
                <w:sz w:val="24"/>
                <w:szCs w:val="24"/>
                <w:shd w:val="clear" w:color="auto" w:fill="FFFFFF"/>
              </w:rPr>
              <w:t>Бармаки</w:t>
            </w:r>
            <w:proofErr w:type="spellEnd"/>
            <w:r w:rsidRPr="006C27E5">
              <w:rPr>
                <w:rFonts w:ascii="Times New Roman" w:hAnsi="Times New Roman" w:cs="Times New Roman"/>
                <w:b/>
                <w:bCs/>
                <w:sz w:val="24"/>
                <w:szCs w:val="24"/>
                <w:shd w:val="clear" w:color="auto" w:fill="FFFFFF"/>
              </w:rPr>
              <w:t xml:space="preserve"> – Городище - /М-06/ на ділянці км 1+320 – км 3+390 Рівненського району</w:t>
            </w:r>
          </w:p>
          <w:p w14:paraId="6FFB2F54" w14:textId="0EE21F18" w:rsidR="000F4544" w:rsidRPr="00274D02" w:rsidRDefault="000F4544" w:rsidP="000F4544">
            <w:pPr>
              <w:shd w:val="clear" w:color="auto" w:fill="FFFFFF"/>
              <w:rPr>
                <w:rFonts w:ascii="Times New Roman" w:eastAsia="Times New Roman" w:hAnsi="Times New Roman" w:cs="Times New Roman"/>
                <w:sz w:val="24"/>
                <w:szCs w:val="24"/>
              </w:rPr>
            </w:pPr>
            <w:r w:rsidRPr="000F4544">
              <w:rPr>
                <w:rFonts w:ascii="Times New Roman" w:eastAsia="Times New Roman" w:hAnsi="Times New Roman" w:cs="Times New Roman"/>
                <w:sz w:val="24"/>
                <w:szCs w:val="24"/>
              </w:rPr>
              <w:t>ДК 021:2015: 45233</w:t>
            </w:r>
            <w:r>
              <w:rPr>
                <w:rFonts w:ascii="Times New Roman" w:eastAsia="Times New Roman" w:hAnsi="Times New Roman" w:cs="Times New Roman"/>
                <w:sz w:val="24"/>
                <w:szCs w:val="24"/>
              </w:rPr>
              <w:t>000</w:t>
            </w:r>
            <w:r w:rsidRPr="000F4544">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w:t>
            </w:r>
            <w:bookmarkStart w:id="3" w:name="_GoBack"/>
            <w:bookmarkEnd w:id="3"/>
            <w:r w:rsidRPr="00274D02">
              <w:rPr>
                <w:rFonts w:ascii="Times New Roman" w:eastAsia="Times New Roman" w:hAnsi="Times New Roman" w:cs="Times New Roman"/>
                <w:sz w:val="24"/>
                <w:szCs w:val="24"/>
              </w:rPr>
              <w:t xml:space="preserve">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0BC75326" w14:textId="77777777" w:rsidR="003C6909" w:rsidRDefault="006C27E5" w:rsidP="003C6909">
            <w:pPr>
              <w:pStyle w:val="docdata"/>
              <w:spacing w:before="0" w:beforeAutospacing="0" w:after="0" w:afterAutospacing="0"/>
              <w:rPr>
                <w:b/>
                <w:bCs/>
                <w:shd w:val="clear" w:color="auto" w:fill="FFFFFF"/>
                <w:lang w:val="uk-UA"/>
              </w:rPr>
            </w:pPr>
            <w:r w:rsidRPr="006C27E5">
              <w:rPr>
                <w:b/>
                <w:bCs/>
                <w:shd w:val="clear" w:color="auto" w:fill="FFFFFF"/>
                <w:lang w:val="uk-UA"/>
              </w:rPr>
              <w:t xml:space="preserve">О 181513 </w:t>
            </w:r>
            <w:proofErr w:type="spellStart"/>
            <w:r w:rsidRPr="006C27E5">
              <w:rPr>
                <w:b/>
                <w:bCs/>
                <w:shd w:val="clear" w:color="auto" w:fill="FFFFFF"/>
                <w:lang w:val="uk-UA"/>
              </w:rPr>
              <w:t>Бармаки</w:t>
            </w:r>
            <w:proofErr w:type="spellEnd"/>
            <w:r w:rsidRPr="006C27E5">
              <w:rPr>
                <w:b/>
                <w:bCs/>
                <w:shd w:val="clear" w:color="auto" w:fill="FFFFFF"/>
                <w:lang w:val="uk-UA"/>
              </w:rPr>
              <w:t xml:space="preserve"> – Городище - /М-06/ на ділянці км 1+320 – км 3+390 Рівненського району</w:t>
            </w:r>
          </w:p>
          <w:p w14:paraId="34A6427F" w14:textId="3075F874" w:rsidR="000F4544" w:rsidRPr="003C6909" w:rsidRDefault="000F4544" w:rsidP="000F4544">
            <w:pPr>
              <w:pStyle w:val="docdata"/>
              <w:spacing w:before="0" w:beforeAutospacing="0" w:after="0" w:afterAutospacing="0"/>
              <w:rPr>
                <w:i/>
                <w:highlight w:val="white"/>
                <w:lang w:val="uk-UA"/>
              </w:rPr>
            </w:pPr>
            <w:r w:rsidRPr="002931BB">
              <w:rPr>
                <w:lang w:val="uk-UA"/>
              </w:rPr>
              <w:t xml:space="preserve">Обсяг </w:t>
            </w:r>
            <w:r>
              <w:rPr>
                <w:lang w:val="uk-UA"/>
              </w:rPr>
              <w:t>робіт</w:t>
            </w:r>
            <w:r w:rsidRPr="002931BB">
              <w:rPr>
                <w:lang w:val="uk-UA"/>
              </w:rPr>
              <w:t xml:space="preserve"> – згідно технічних, якісних та кількісних характеристик предмета закупівлі та згідно із проектно-кошторисною документацією – додаток №2 до тендерної документації.</w:t>
            </w:r>
          </w:p>
        </w:tc>
      </w:tr>
      <w:tr w:rsidR="00964A8E" w:rsidRPr="00274D02" w14:paraId="6F868DD3" w14:textId="77777777">
        <w:trPr>
          <w:trHeight w:val="645"/>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строки поставки товарів, виконання робіт, </w:t>
            </w:r>
            <w:r w:rsidRPr="00274D02">
              <w:rPr>
                <w:rFonts w:ascii="Times New Roman" w:eastAsia="Times New Roman" w:hAnsi="Times New Roman" w:cs="Times New Roman"/>
                <w:sz w:val="24"/>
                <w:szCs w:val="24"/>
              </w:rPr>
              <w:lastRenderedPageBreak/>
              <w:t>надання послуг</w:t>
            </w:r>
          </w:p>
        </w:tc>
        <w:tc>
          <w:tcPr>
            <w:tcW w:w="6420" w:type="dxa"/>
          </w:tcPr>
          <w:p w14:paraId="5F3AD83D" w14:textId="4FAFD384" w:rsidR="00964A8E" w:rsidRPr="00274D02" w:rsidRDefault="00A52402" w:rsidP="001A77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31.12.2024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6AC92A14" w14:textId="36ED4961" w:rsidR="00DE4250" w:rsidRPr="00DC1970" w:rsidRDefault="00DC1970" w:rsidP="005170BF">
            <w:pPr>
              <w:widowControl w:val="0"/>
              <w:rPr>
                <w:rFonts w:ascii="Times New Roman" w:eastAsia="Times New Roman" w:hAnsi="Times New Roman" w:cs="Times New Roman"/>
                <w:sz w:val="24"/>
                <w:szCs w:val="24"/>
              </w:rPr>
            </w:pPr>
            <w:r w:rsidRPr="00DC1970">
              <w:rPr>
                <w:rFonts w:ascii="Times New Roman" w:hAnsi="Times New Roman" w:cs="Times New Roman"/>
                <w:sz w:val="24"/>
                <w:szCs w:val="24"/>
                <w:shd w:val="clear" w:color="auto" w:fill="FFFFFF"/>
              </w:rPr>
              <w:t>Розрахунки проводяться Замовником виключно Підряднику після підписання Сторонами Актів приймання виконаних 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виконаних робіт та їх вартості, визначеної у договірній ціні, які складаються Підрядником і подаються для підписання Замовнику не пізніше, як за 5(п’ять) робочих днів до кінця звітного місяця або шляхом поетапної оплати Замовником виконаних робіт</w:t>
            </w:r>
          </w:p>
        </w:tc>
      </w:tr>
      <w:tr w:rsidR="00985CE6" w:rsidRPr="00274D02" w14:paraId="4A3F727D" w14:textId="77777777">
        <w:trPr>
          <w:trHeight w:val="645"/>
          <w:jc w:val="center"/>
        </w:trPr>
        <w:tc>
          <w:tcPr>
            <w:tcW w:w="705" w:type="dxa"/>
          </w:tcPr>
          <w:p w14:paraId="4D02621B" w14:textId="0FBCFA15" w:rsidR="00985CE6" w:rsidRPr="00274D02" w:rsidRDefault="00985CE6"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835" w:type="dxa"/>
          </w:tcPr>
          <w:p w14:paraId="6F7A789A" w14:textId="4A4EB401" w:rsidR="00985CE6" w:rsidRPr="00274D02" w:rsidRDefault="00985CE6" w:rsidP="003469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 наслідків</w:t>
            </w:r>
          </w:p>
        </w:tc>
        <w:tc>
          <w:tcPr>
            <w:tcW w:w="6420" w:type="dxa"/>
          </w:tcPr>
          <w:p w14:paraId="4871A122" w14:textId="43E4EC06" w:rsidR="00985CE6" w:rsidRPr="00DC1970" w:rsidRDefault="00985CE6" w:rsidP="005170BF">
            <w:pPr>
              <w:widowContro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СС2</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 валюті – гривня.</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Під час проведення процедур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601AC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4D02">
              <w:rPr>
                <w:rFonts w:ascii="Times New Roman" w:eastAsia="Times New Roman" w:hAnsi="Times New Roman" w:cs="Times New Roman"/>
                <w:sz w:val="24"/>
                <w:szCs w:val="24"/>
              </w:rPr>
              <w:t>знака</w:t>
            </w:r>
            <w:proofErr w:type="spellEnd"/>
            <w:r w:rsidRPr="00274D0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3F2A0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4D02">
              <w:rPr>
                <w:rFonts w:ascii="Times New Roman" w:eastAsia="Times New Roman" w:hAnsi="Times New Roman" w:cs="Times New Roman"/>
                <w:sz w:val="24"/>
                <w:szCs w:val="24"/>
              </w:rPr>
              <w:t>вимозі</w:t>
            </w:r>
            <w:proofErr w:type="spellEnd"/>
            <w:r w:rsidRPr="00274D0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5D74E3A5" w14:textId="68B3FA79" w:rsidR="003C6909" w:rsidRPr="00274D02" w:rsidRDefault="003C6909" w:rsidP="003469FD">
            <w:pPr>
              <w:widowControl w:val="0"/>
              <w:jc w:val="both"/>
              <w:rPr>
                <w:rFonts w:ascii="Times New Roman" w:eastAsia="Times New Roman" w:hAnsi="Times New Roman" w:cs="Times New Roman"/>
                <w:sz w:val="24"/>
                <w:szCs w:val="24"/>
              </w:rPr>
            </w:pPr>
            <w:r w:rsidRPr="00A6308A">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74D02">
              <w:rPr>
                <w:rFonts w:ascii="Times New Roman" w:eastAsia="Times New Roman" w:hAnsi="Times New Roman" w:cs="Times New Roman"/>
                <w:sz w:val="24"/>
                <w:szCs w:val="24"/>
                <w:highlight w:val="white"/>
              </w:rPr>
              <w:t>внести</w:t>
            </w:r>
            <w:proofErr w:type="spellEnd"/>
            <w:r w:rsidRPr="00274D0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74D02">
              <w:rPr>
                <w:rFonts w:ascii="Times New Roman" w:eastAsia="Times New Roman" w:hAnsi="Times New Roman" w:cs="Times New Roman"/>
                <w:sz w:val="24"/>
                <w:szCs w:val="24"/>
                <w:highlight w:val="white"/>
              </w:rPr>
              <w:t>машинозчитувальному</w:t>
            </w:r>
            <w:proofErr w:type="spellEnd"/>
            <w:r w:rsidRPr="00274D0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274D02" w14:paraId="65B0B7DF" w14:textId="77777777">
        <w:trPr>
          <w:trHeight w:val="111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20A2C53" w14:textId="0F1BEC7C"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що вимагаються замовником у тендерній документації та підтверджують відповідність вимогам, визначеним замовником:</w:t>
            </w:r>
          </w:p>
          <w:p w14:paraId="3B536A0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w:t>
            </w:r>
            <w:proofErr w:type="spellStart"/>
            <w:r w:rsidRPr="003C6909">
              <w:rPr>
                <w:rFonts w:ascii="Times New Roman" w:eastAsia="Times New Roman" w:hAnsi="Times New Roman" w:cs="Times New Roman"/>
                <w:sz w:val="24"/>
                <w:szCs w:val="24"/>
              </w:rPr>
              <w:t>документаціїю</w:t>
            </w:r>
            <w:proofErr w:type="spellEnd"/>
            <w:r w:rsidRPr="003C6909">
              <w:rPr>
                <w:rFonts w:ascii="Times New Roman" w:eastAsia="Times New Roman" w:hAnsi="Times New Roman" w:cs="Times New Roman"/>
                <w:sz w:val="24"/>
                <w:szCs w:val="24"/>
              </w:rPr>
              <w:t xml:space="preserve">.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кожного субпідрядника/ </w:t>
            </w:r>
            <w:r w:rsidRPr="003C6909">
              <w:rPr>
                <w:rFonts w:ascii="Times New Roman" w:eastAsia="Times New Roman" w:hAnsi="Times New Roman" w:cs="Times New Roman"/>
                <w:sz w:val="24"/>
                <w:szCs w:val="24"/>
              </w:rPr>
              <w:lastRenderedPageBreak/>
              <w:t>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у вигляді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-копій придатних для </w:t>
            </w:r>
            <w:proofErr w:type="spellStart"/>
            <w:r w:rsidRPr="003C6909">
              <w:rPr>
                <w:rFonts w:ascii="Times New Roman" w:eastAsia="Times New Roman" w:hAnsi="Times New Roman" w:cs="Times New Roman"/>
                <w:sz w:val="24"/>
                <w:szCs w:val="24"/>
              </w:rPr>
              <w:t>машинозчитування</w:t>
            </w:r>
            <w:proofErr w:type="spellEnd"/>
            <w:r w:rsidRPr="003C6909">
              <w:rPr>
                <w:rFonts w:ascii="Times New Roman" w:eastAsia="Times New Roman" w:hAnsi="Times New Roman" w:cs="Times New Roman"/>
                <w:sz w:val="24"/>
                <w:szCs w:val="24"/>
              </w:rPr>
              <w:t xml:space="preserve"> (файли з розширенням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 «..</w:t>
            </w:r>
            <w:proofErr w:type="spellStart"/>
            <w:r w:rsidRPr="003C6909">
              <w:rPr>
                <w:rFonts w:ascii="Times New Roman" w:eastAsia="Times New Roman" w:hAnsi="Times New Roman" w:cs="Times New Roman"/>
                <w:sz w:val="24"/>
                <w:szCs w:val="24"/>
              </w:rPr>
              <w:t>jpeg</w:t>
            </w:r>
            <w:proofErr w:type="spellEnd"/>
            <w:r w:rsidRPr="003C690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w:t>
            </w:r>
            <w:r w:rsidRPr="003C6909">
              <w:rPr>
                <w:rFonts w:ascii="Times New Roman" w:eastAsia="Times New Roman" w:hAnsi="Times New Roman" w:cs="Times New Roman"/>
                <w:sz w:val="24"/>
                <w:szCs w:val="24"/>
              </w:rPr>
              <w:lastRenderedPageBreak/>
              <w:t xml:space="preserve">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5B375AF0"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C6909">
              <w:rPr>
                <w:rFonts w:ascii="Times New Roman" w:eastAsia="Times New Roman" w:hAnsi="Times New Roman" w:cs="Times New Roman"/>
                <w:sz w:val="24"/>
                <w:szCs w:val="24"/>
              </w:rPr>
              <w:t>мовного</w:t>
            </w:r>
            <w:proofErr w:type="spellEnd"/>
            <w:r w:rsidRPr="003C6909">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та/або унікального номера повідомлення про намір укласти </w:t>
            </w:r>
            <w:r w:rsidRPr="003C6909">
              <w:rPr>
                <w:rFonts w:ascii="Times New Roman" w:eastAsia="Times New Roman" w:hAnsi="Times New Roman" w:cs="Times New Roman"/>
                <w:sz w:val="24"/>
                <w:szCs w:val="24"/>
              </w:rPr>
              <w:lastRenderedPageBreak/>
              <w:t xml:space="preserve">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3C6909">
              <w:rPr>
                <w:rFonts w:ascii="Times New Roman" w:eastAsia="Times New Roman" w:hAnsi="Times New Roman" w:cs="Times New Roman"/>
                <w:sz w:val="24"/>
                <w:szCs w:val="24"/>
              </w:rPr>
              <w:t>Тов</w:t>
            </w:r>
            <w:proofErr w:type="spellEnd"/>
            <w:r w:rsidRPr="003C6909">
              <w:rPr>
                <w:rFonts w:ascii="Times New Roman" w:eastAsia="Times New Roman" w:hAnsi="Times New Roman" w:cs="Times New Roman"/>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p>
          <w:p w14:paraId="75A88B3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0C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7913AE8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1B48B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C135A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4F33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6416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D01234"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3C6909">
              <w:rPr>
                <w:rFonts w:ascii="Times New Roman" w:eastAsia="Times New Roman" w:hAnsi="Times New Roman" w:cs="Times New Roman"/>
                <w:sz w:val="24"/>
                <w:szCs w:val="24"/>
              </w:rPr>
              <w:lastRenderedPageBreak/>
              <w:t>тощо).</w:t>
            </w:r>
          </w:p>
          <w:p w14:paraId="28575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B5E80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1293FF83"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3C6909">
              <w:rPr>
                <w:rFonts w:ascii="Times New Roman" w:eastAsia="Times New Roman" w:hAnsi="Times New Roman" w:cs="Times New Roman"/>
                <w:sz w:val="24"/>
                <w:szCs w:val="24"/>
              </w:rPr>
              <w:t>вебпорталі</w:t>
            </w:r>
            <w:proofErr w:type="spellEnd"/>
            <w:r w:rsidRPr="003C6909">
              <w:rPr>
                <w:rFonts w:ascii="Times New Roman" w:eastAsia="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C6909">
              <w:rPr>
                <w:rFonts w:ascii="Times New Roman" w:eastAsia="Times New Roman" w:hAnsi="Times New Roman" w:cs="Times New Roman"/>
                <w:sz w:val="24"/>
                <w:szCs w:val="24"/>
              </w:rPr>
              <w:t>Інтернет:http</w:t>
            </w:r>
            <w:proofErr w:type="spellEnd"/>
            <w:r w:rsidRPr="003C6909">
              <w:rPr>
                <w:rFonts w:ascii="Times New Roman" w:eastAsia="Times New Roman" w:hAnsi="Times New Roman" w:cs="Times New Roman"/>
                <w:sz w:val="24"/>
                <w:szCs w:val="24"/>
              </w:rPr>
              <w:t>://prozorro.gov.ua.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72F2A19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6909">
              <w:rPr>
                <w:rFonts w:ascii="Times New Roman" w:eastAsia="Times New Roman" w:hAnsi="Times New Roman" w:cs="Times New Roman"/>
                <w:sz w:val="24"/>
                <w:szCs w:val="24"/>
              </w:rPr>
              <w:t>ії</w:t>
            </w:r>
            <w:proofErr w:type="spellEnd"/>
            <w:r w:rsidRPr="003C6909">
              <w:rPr>
                <w:rFonts w:ascii="Times New Roman" w:eastAsia="Times New Roman" w:hAnsi="Times New Roman" w:cs="Times New Roman"/>
                <w:sz w:val="24"/>
                <w:szCs w:val="24"/>
              </w:rPr>
              <w:t xml:space="preserve"> роз`яснення/</w:t>
            </w:r>
            <w:proofErr w:type="spellStart"/>
            <w:r w:rsidRPr="003C6909">
              <w:rPr>
                <w:rFonts w:ascii="Times New Roman" w:eastAsia="Times New Roman" w:hAnsi="Times New Roman" w:cs="Times New Roman"/>
                <w:sz w:val="24"/>
                <w:szCs w:val="24"/>
              </w:rPr>
              <w:t>нь</w:t>
            </w:r>
            <w:proofErr w:type="spellEnd"/>
            <w:r w:rsidRPr="003C6909">
              <w:rPr>
                <w:rFonts w:ascii="Times New Roman" w:eastAsia="Times New Roman" w:hAnsi="Times New Roman" w:cs="Times New Roman"/>
                <w:sz w:val="24"/>
                <w:szCs w:val="24"/>
              </w:rPr>
              <w:t xml:space="preserve">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1.8. Учасник процедури закупівлі має право </w:t>
            </w:r>
            <w:proofErr w:type="spellStart"/>
            <w:r w:rsidRPr="003C6909">
              <w:rPr>
                <w:rFonts w:ascii="Times New Roman" w:eastAsia="Times New Roman" w:hAnsi="Times New Roman" w:cs="Times New Roman"/>
                <w:sz w:val="24"/>
                <w:szCs w:val="24"/>
              </w:rPr>
              <w:t>внести</w:t>
            </w:r>
            <w:proofErr w:type="spellEnd"/>
            <w:r w:rsidRPr="003C690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20CDEB9" w14:textId="77777777" w:rsidR="003C6909" w:rsidRPr="003C6909" w:rsidRDefault="003C6909" w:rsidP="003C6909">
            <w:pPr>
              <w:widowControl w:val="0"/>
              <w:jc w:val="both"/>
              <w:rPr>
                <w:rFonts w:ascii="Times New Roman" w:eastAsia="Times New Roman" w:hAnsi="Times New Roman" w:cs="Times New Roman"/>
                <w:sz w:val="24"/>
                <w:szCs w:val="24"/>
              </w:rPr>
            </w:pP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rsidTr="006C27E5">
        <w:trPr>
          <w:trHeight w:val="683"/>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4" w:name="_heading=h.tyjcwt" w:colFirst="0" w:colLast="0"/>
            <w:bookmarkEnd w:id="4"/>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552CF85" w14:textId="28B51DD2" w:rsidR="00964A8E" w:rsidRPr="00176824" w:rsidRDefault="006C27E5" w:rsidP="003469FD">
            <w:pPr>
              <w:widowControl w:val="0"/>
              <w:ind w:right="120"/>
              <w:jc w:val="both"/>
              <w:rPr>
                <w:rFonts w:ascii="Times New Roman" w:eastAsia="Times New Roman" w:hAnsi="Times New Roman" w:cs="Times New Roman"/>
                <w:sz w:val="24"/>
                <w:szCs w:val="24"/>
              </w:rPr>
            </w:pPr>
            <w:bookmarkStart w:id="5" w:name="_heading=h.qh3irfvunfcq" w:colFirst="0" w:colLast="0"/>
            <w:bookmarkEnd w:id="5"/>
            <w:r w:rsidRPr="006C27E5">
              <w:rPr>
                <w:rFonts w:ascii="Times New Roman" w:eastAsia="Times New Roman" w:hAnsi="Times New Roman" w:cs="Times New Roman"/>
                <w:sz w:val="24"/>
                <w:szCs w:val="24"/>
              </w:rPr>
              <w:t xml:space="preserve">Забезпечення тендерної пропозиції не вимагається </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686E1D" w14:textId="4AA85005" w:rsidR="00964A8E" w:rsidRPr="00274D02" w:rsidRDefault="006C27E5" w:rsidP="003C6909">
            <w:pPr>
              <w:widowControl w:val="0"/>
              <w:jc w:val="both"/>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Не передбачено, оскільки забезпечення тендерної пропозиції не вимагається.</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576E59C0" w:rsidR="00964A8E" w:rsidRPr="00274D02" w:rsidRDefault="003C6909" w:rsidP="003C6909">
            <w:pPr>
              <w:widowControl w:val="0"/>
              <w:jc w:val="both"/>
              <w:rPr>
                <w:rFonts w:ascii="Times New Roman" w:eastAsia="Times New Roman" w:hAnsi="Times New Roman" w:cs="Times New Roman"/>
                <w:strike/>
                <w:sz w:val="24"/>
                <w:szCs w:val="24"/>
              </w:rPr>
            </w:pPr>
            <w:r w:rsidRPr="003C6909">
              <w:rPr>
                <w:rFonts w:ascii="Times New Roman" w:eastAsia="Times New Roman" w:hAnsi="Times New Roman" w:cs="Times New Roman"/>
                <w:sz w:val="24"/>
                <w:szCs w:val="24"/>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w:t>
            </w:r>
          </w:p>
        </w:tc>
      </w:tr>
      <w:tr w:rsidR="00964A8E" w:rsidRPr="00274D02" w14:paraId="33D4896D" w14:textId="77777777">
        <w:trPr>
          <w:trHeight w:val="1119"/>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w:t>
            </w:r>
            <w:r w:rsidRPr="003C6909">
              <w:rPr>
                <w:rFonts w:ascii="Times New Roman" w:eastAsia="Times New Roman" w:hAnsi="Times New Roman" w:cs="Times New Roman"/>
                <w:sz w:val="24"/>
                <w:szCs w:val="24"/>
              </w:rPr>
              <w:lastRenderedPageBreak/>
              <w:t>цієї тендерної документації.</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64833" w14:textId="708F2F2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5.2. Учасник процедури закупівлі підтверджує відсут</w:t>
            </w:r>
            <w:r w:rsidR="00875D21">
              <w:rPr>
                <w:rFonts w:ascii="Times New Roman" w:eastAsia="Times New Roman" w:hAnsi="Times New Roman" w:cs="Times New Roman"/>
                <w:sz w:val="24"/>
                <w:szCs w:val="24"/>
              </w:rPr>
              <w:t>ність підстав, зазначених в п.47</w:t>
            </w:r>
            <w:r w:rsidRPr="003C6909">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під час подання тендерної пропозиції.</w:t>
            </w:r>
          </w:p>
          <w:p w14:paraId="06DC7957"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27AF0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3C6909">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(детальніше – згідно із Додатком 1 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детальніше – згідно із Додатком 1 до тендерної документації).</w:t>
            </w:r>
          </w:p>
        </w:tc>
      </w:tr>
      <w:tr w:rsidR="00964A8E" w:rsidRPr="00274D02" w14:paraId="1364733B" w14:textId="77777777">
        <w:trPr>
          <w:trHeight w:val="1119"/>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6115C71"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6.1. Перелік і обсяги робіт, які підлягають виконанню в рамках договору про закупівлю, подані у Додатку № </w:t>
            </w:r>
            <w:r w:rsidRPr="003B5652">
              <w:rPr>
                <w:rFonts w:ascii="Times New Roman" w:eastAsia="Times New Roman" w:hAnsi="Times New Roman" w:cs="Times New Roman"/>
                <w:b/>
                <w:sz w:val="24"/>
                <w:szCs w:val="24"/>
              </w:rPr>
              <w:t>2</w:t>
            </w:r>
            <w:r w:rsidRPr="003B5652">
              <w:rPr>
                <w:rFonts w:ascii="Times New Roman" w:eastAsia="Times New Roman" w:hAnsi="Times New Roman" w:cs="Times New Roman"/>
                <w:sz w:val="24"/>
                <w:szCs w:val="24"/>
              </w:rPr>
              <w:t xml:space="preserve"> до цієї Документації.</w:t>
            </w:r>
          </w:p>
          <w:p w14:paraId="102890EA" w14:textId="60690B8F" w:rsidR="003B5652" w:rsidRPr="003B5652" w:rsidRDefault="0016539B" w:rsidP="003B56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3B5652" w:rsidRPr="003B5652">
              <w:rPr>
                <w:rFonts w:ascii="Times New Roman" w:eastAsia="Times New Roman" w:hAnsi="Times New Roman" w:cs="Times New Roman"/>
                <w:sz w:val="24"/>
                <w:szCs w:val="24"/>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452ABB69" w14:textId="668DBE30" w:rsidR="00964A8E" w:rsidRPr="00274D02" w:rsidRDefault="003B5652" w:rsidP="0016539B">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6.4. При виконанні робіт підрядник повинен дотримуватися заходів із захисту довкілля. </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668A6D"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в обсязі не менше ніж 20 відсотків від вартості договору про закупівлю,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CD94A8C"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16539B">
              <w:rPr>
                <w:rFonts w:ascii="Times New Roman" w:eastAsia="Times New Roman" w:hAnsi="Times New Roman" w:cs="Times New Roman"/>
                <w:sz w:val="24"/>
                <w:szCs w:val="24"/>
              </w:rPr>
              <w:t>Prozzoro</w:t>
            </w:r>
            <w:proofErr w:type="spellEnd"/>
            <w:r w:rsidRPr="0016539B">
              <w:rPr>
                <w:rFonts w:ascii="Times New Roman" w:eastAsia="Times New Roman" w:hAnsi="Times New Roman" w:cs="Times New Roman"/>
                <w:sz w:val="24"/>
                <w:szCs w:val="24"/>
              </w:rPr>
              <w:t xml:space="preserve"> та подається в складі пропозиції.</w:t>
            </w:r>
          </w:p>
          <w:p w14:paraId="070D9343"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7.2. У випадку, якщо учасник не планує залучати субпідрядників/</w:t>
            </w:r>
            <w:proofErr w:type="spellStart"/>
            <w:r w:rsidRPr="0016539B">
              <w:rPr>
                <w:rFonts w:ascii="Times New Roman" w:eastAsia="Times New Roman" w:hAnsi="Times New Roman" w:cs="Times New Roman"/>
                <w:sz w:val="24"/>
                <w:szCs w:val="24"/>
              </w:rPr>
              <w:t>співвиконаців</w:t>
            </w:r>
            <w:proofErr w:type="spellEnd"/>
            <w:r w:rsidRPr="0016539B">
              <w:rPr>
                <w:rFonts w:ascii="Times New Roman" w:eastAsia="Times New Roman" w:hAnsi="Times New Roman" w:cs="Times New Roman"/>
                <w:sz w:val="24"/>
                <w:szCs w:val="24"/>
              </w:rPr>
              <w:t xml:space="preserve"> – надати інформаційну довідку про незалучення.</w:t>
            </w:r>
          </w:p>
          <w:p w14:paraId="017EE1FC" w14:textId="2ED71FDF" w:rsidR="00964A8E" w:rsidRPr="00274D02"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процедури закупівлі має право </w:t>
            </w:r>
            <w:proofErr w:type="spellStart"/>
            <w:r w:rsidRPr="00274D02">
              <w:rPr>
                <w:rFonts w:ascii="Times New Roman" w:eastAsia="Times New Roman" w:hAnsi="Times New Roman" w:cs="Times New Roman"/>
                <w:sz w:val="24"/>
                <w:szCs w:val="24"/>
              </w:rPr>
              <w:t>внести</w:t>
            </w:r>
            <w:proofErr w:type="spellEnd"/>
            <w:r w:rsidRPr="00274D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D0A29AD" w14:textId="3EF8A7F4" w:rsidR="00964A8E" w:rsidRPr="00274D02" w:rsidRDefault="00DE4250" w:rsidP="003469FD">
            <w:pPr>
              <w:widowControl w:val="0"/>
              <w:ind w:left="40"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1C7A7F">
              <w:rPr>
                <w:rFonts w:ascii="Times New Roman" w:eastAsia="Times New Roman" w:hAnsi="Times New Roman" w:cs="Times New Roman"/>
                <w:b/>
                <w:sz w:val="24"/>
                <w:szCs w:val="24"/>
                <w:lang w:val="ru-RU"/>
              </w:rPr>
              <w:t>0</w:t>
            </w:r>
            <w:r w:rsidR="006C27E5">
              <w:rPr>
                <w:rFonts w:ascii="Times New Roman" w:eastAsia="Times New Roman" w:hAnsi="Times New Roman" w:cs="Times New Roman"/>
                <w:b/>
                <w:sz w:val="24"/>
                <w:szCs w:val="24"/>
                <w:lang w:val="ru-RU"/>
              </w:rPr>
              <w:t>3</w:t>
            </w:r>
            <w:r w:rsidR="00BD10B9" w:rsidRPr="00BD10B9">
              <w:rPr>
                <w:rFonts w:ascii="Times New Roman" w:eastAsia="Times New Roman" w:hAnsi="Times New Roman" w:cs="Times New Roman"/>
                <w:b/>
                <w:sz w:val="24"/>
                <w:szCs w:val="24"/>
              </w:rPr>
              <w:t>.</w:t>
            </w:r>
            <w:r w:rsidR="006C27E5">
              <w:rPr>
                <w:rFonts w:ascii="Times New Roman" w:eastAsia="Times New Roman" w:hAnsi="Times New Roman" w:cs="Times New Roman"/>
                <w:b/>
                <w:sz w:val="24"/>
                <w:szCs w:val="24"/>
              </w:rPr>
              <w:t>11</w:t>
            </w:r>
            <w:r w:rsidR="001C7A7F">
              <w:rPr>
                <w:rFonts w:ascii="Times New Roman" w:eastAsia="Times New Roman" w:hAnsi="Times New Roman" w:cs="Times New Roman"/>
                <w:b/>
                <w:sz w:val="24"/>
                <w:szCs w:val="24"/>
              </w:rPr>
              <w:t xml:space="preserve">.2023р. </w:t>
            </w:r>
            <w:r w:rsidR="006C27E5">
              <w:rPr>
                <w:rFonts w:ascii="Times New Roman" w:eastAsia="Times New Roman" w:hAnsi="Times New Roman" w:cs="Times New Roman"/>
                <w:b/>
                <w:sz w:val="24"/>
                <w:szCs w:val="24"/>
              </w:rPr>
              <w:t>17</w:t>
            </w:r>
            <w:r w:rsidR="00533C29" w:rsidRPr="00BD10B9">
              <w:rPr>
                <w:rFonts w:ascii="Times New Roman" w:eastAsia="Times New Roman" w:hAnsi="Times New Roman" w:cs="Times New Roman"/>
                <w:b/>
                <w:sz w:val="24"/>
                <w:szCs w:val="24"/>
              </w:rPr>
              <w:t>:00 год.</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Електронна система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FB9EA17" w:rsidR="00875D21" w:rsidRPr="00274D02" w:rsidRDefault="00875D21" w:rsidP="003469FD">
            <w:pPr>
              <w:widowControl w:val="0"/>
              <w:rPr>
                <w:rFonts w:ascii="Times New Roman" w:eastAsia="Times New Roman" w:hAnsi="Times New Roman" w:cs="Times New Roman"/>
                <w:b/>
                <w:sz w:val="24"/>
                <w:szCs w:val="24"/>
              </w:rPr>
            </w:pPr>
            <w:r w:rsidRPr="00875D21">
              <w:rPr>
                <w:rFonts w:ascii="Times New Roman" w:eastAsia="Times New Roman" w:hAnsi="Times New Roman" w:cs="Times New Roman"/>
                <w:b/>
                <w:sz w:val="24"/>
                <w:szCs w:val="24"/>
              </w:rPr>
              <w:t>Дата та час аукціону</w:t>
            </w:r>
          </w:p>
        </w:tc>
        <w:tc>
          <w:tcPr>
            <w:tcW w:w="6420" w:type="dxa"/>
            <w:vAlign w:val="center"/>
          </w:tcPr>
          <w:p w14:paraId="637C7ABA" w14:textId="77777777" w:rsidR="00875D21"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p w14:paraId="3634165C" w14:textId="77777777" w:rsidR="005B6326"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lastRenderedPageBreak/>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14:paraId="412899EB" w14:textId="77777777" w:rsidR="005B6326" w:rsidRDefault="005B6326" w:rsidP="003469FD">
            <w:pPr>
              <w:widowControl w:val="0"/>
              <w:ind w:left="40" w:right="120"/>
              <w:jc w:val="both"/>
              <w:rPr>
                <w:rFonts w:ascii="Times New Roman" w:hAnsi="Times New Roman" w:cs="Times New Roman"/>
                <w:sz w:val="24"/>
                <w:szCs w:val="24"/>
              </w:rPr>
            </w:pPr>
            <w:r w:rsidRPr="00751DDE">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w:t>
            </w:r>
          </w:p>
          <w:p w14:paraId="20BA5118" w14:textId="77777777" w:rsidR="005B6326" w:rsidRPr="005B6326" w:rsidRDefault="005B6326" w:rsidP="003469FD">
            <w:pPr>
              <w:widowControl w:val="0"/>
              <w:ind w:left="40" w:right="120"/>
              <w:jc w:val="both"/>
              <w:rPr>
                <w:rFonts w:ascii="Times New Roman" w:hAnsi="Times New Roman"/>
                <w:sz w:val="24"/>
              </w:rPr>
            </w:pPr>
            <w:r w:rsidRPr="005B6326">
              <w:rPr>
                <w:rFonts w:ascii="Times New Roman" w:hAnsi="Times New Roman"/>
                <w:sz w:val="24"/>
              </w:rPr>
              <w:t xml:space="preserve">Протокол розкриття тендерних пропозицій формується та оприлюднюється електронною системою </w:t>
            </w:r>
            <w:proofErr w:type="spellStart"/>
            <w:r w:rsidRPr="005B6326">
              <w:rPr>
                <w:rFonts w:ascii="Times New Roman" w:hAnsi="Times New Roman"/>
                <w:sz w:val="24"/>
              </w:rPr>
              <w:t>закупівель</w:t>
            </w:r>
            <w:proofErr w:type="spellEnd"/>
            <w:r w:rsidRPr="005B6326">
              <w:rPr>
                <w:rFonts w:ascii="Times New Roman" w:hAnsi="Times New Roman"/>
                <w:sz w:val="24"/>
              </w:rPr>
              <w:t xml:space="preserve"> автоматично в день розкриття пропозицій</w:t>
            </w:r>
          </w:p>
          <w:p w14:paraId="4E8771EB" w14:textId="6593BEEF" w:rsidR="005B6326" w:rsidRPr="003B5652" w:rsidRDefault="005B6326" w:rsidP="003469FD">
            <w:pPr>
              <w:widowControl w:val="0"/>
              <w:ind w:left="40" w:right="120"/>
              <w:jc w:val="both"/>
              <w:rPr>
                <w:rFonts w:ascii="Times New Roman" w:eastAsia="Times New Roman" w:hAnsi="Times New Roman" w:cs="Times New Roman"/>
                <w:sz w:val="24"/>
                <w:szCs w:val="24"/>
                <w:highlight w:val="yellow"/>
              </w:rPr>
            </w:pPr>
            <w:r w:rsidRPr="00274D02">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5. Оцінка тендерної пропозиції</w:t>
            </w:r>
          </w:p>
        </w:tc>
      </w:tr>
      <w:tr w:rsidR="00964A8E" w:rsidRPr="00274D02" w14:paraId="385BCE79" w14:textId="77777777">
        <w:trPr>
          <w:trHeight w:val="11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735AD6" w14:textId="4DE6B318"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sz w:val="24"/>
                <w:szCs w:val="24"/>
              </w:rPr>
              <w:t xml:space="preserve"> у випадку визначеному п. 35 Особливостей</w:t>
            </w:r>
            <w:r w:rsidRPr="006613BF">
              <w:rPr>
                <w:rFonts w:ascii="Times New Roman" w:eastAsia="Times New Roman" w:hAnsi="Times New Roman" w:cs="Times New Roman"/>
                <w:sz w:val="24"/>
                <w:szCs w:val="24"/>
              </w:rPr>
              <w:t>.</w:t>
            </w:r>
          </w:p>
          <w:p w14:paraId="0A709CC3"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D3A9BB1" w14:textId="77777777" w:rsidR="006613BF" w:rsidRPr="006613BF" w:rsidRDefault="006613BF" w:rsidP="006613BF">
            <w:pPr>
              <w:widowControl w:val="0"/>
              <w:jc w:val="both"/>
              <w:rPr>
                <w:rFonts w:ascii="Times New Roman" w:eastAsia="Times New Roman" w:hAnsi="Times New Roman" w:cs="Times New Roman"/>
                <w:b/>
                <w:bCs/>
                <w:sz w:val="24"/>
                <w:szCs w:val="24"/>
              </w:rPr>
            </w:pPr>
            <w:r w:rsidRPr="006613BF">
              <w:rPr>
                <w:rFonts w:ascii="Times New Roman" w:eastAsia="Times New Roman" w:hAnsi="Times New Roman" w:cs="Times New Roman"/>
                <w:b/>
                <w:bCs/>
                <w:sz w:val="24"/>
                <w:szCs w:val="24"/>
              </w:rPr>
              <w:t>Критерії та методика оцінки.</w:t>
            </w:r>
          </w:p>
          <w:p w14:paraId="6C738747"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1.2. Оцінка пропозицій здійснюється на основі критерію - «</w:t>
            </w:r>
            <w:r w:rsidRPr="006613BF">
              <w:rPr>
                <w:rFonts w:ascii="Times New Roman" w:eastAsia="Times New Roman" w:hAnsi="Times New Roman" w:cs="Times New Roman"/>
                <w:b/>
                <w:bCs/>
                <w:sz w:val="24"/>
                <w:szCs w:val="24"/>
              </w:rPr>
              <w:t>Ціна</w:t>
            </w:r>
            <w:r w:rsidRPr="006613BF">
              <w:rPr>
                <w:rFonts w:ascii="Times New Roman" w:eastAsia="Times New Roman" w:hAnsi="Times New Roman" w:cs="Times New Roman"/>
                <w:sz w:val="24"/>
                <w:szCs w:val="24"/>
              </w:rPr>
              <w:t>» , що включає сплату усіх податків та зборів, в тому числі ПДВ. Питома вага критерію «Ціна» становить 100%. Пропозиція, яка матиме найнижчу ціну за підсумками електронного аукціону (оцінки) вважатиметься найбільш економічно вигідною.</w:t>
            </w:r>
          </w:p>
          <w:p w14:paraId="27198E8E"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1.3.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1A7E9676"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055EDB2D" w14:textId="59D9098C" w:rsidR="006613BF" w:rsidRPr="006613BF" w:rsidRDefault="006613BF" w:rsidP="006613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613BF">
              <w:rPr>
                <w:rFonts w:ascii="Times New Roman" w:eastAsia="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230B0A91"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Строк розгляду тендерної пропозиції може бути </w:t>
            </w:r>
            <w:r w:rsidRPr="006613BF">
              <w:rPr>
                <w:rFonts w:ascii="Times New Roman" w:eastAsia="Times New Roman" w:hAnsi="Times New Roman" w:cs="Times New Roman"/>
                <w:sz w:val="24"/>
                <w:szCs w:val="24"/>
              </w:rPr>
              <w:lastRenderedPageBreak/>
              <w:t>аргументовано продовжено замовником до 20 робочих днів.</w:t>
            </w:r>
          </w:p>
          <w:p w14:paraId="6A3E7B98" w14:textId="79A11F82" w:rsidR="003B5652" w:rsidRPr="003B5652"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У разі продовження строку розгляду тендерної пропозиції замовник оприлюднює повідомлення в електронній системі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w:t>
            </w:r>
          </w:p>
          <w:p w14:paraId="7A186AF4" w14:textId="269DDCF2" w:rsidR="003B5652" w:rsidRPr="003B5652" w:rsidRDefault="006613BF" w:rsidP="003B56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652" w:rsidRPr="003B5652">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5CC12B2"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F5FA7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w:t>
            </w:r>
            <w:r w:rsidRPr="003B5652">
              <w:rPr>
                <w:rFonts w:ascii="Times New Roman" w:eastAsia="Times New Roman" w:hAnsi="Times New Roman" w:cs="Times New Roman"/>
                <w:b/>
                <w:i/>
                <w:sz w:val="24"/>
                <w:szCs w:val="24"/>
              </w:rPr>
              <w:t xml:space="preserve"> </w:t>
            </w:r>
            <w:r w:rsidRPr="003B5652">
              <w:rPr>
                <w:rFonts w:ascii="Times New Roman" w:eastAsia="Times New Roman" w:hAnsi="Times New Roman" w:cs="Times New Roman"/>
                <w:bCs/>
                <w:iCs/>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B5652">
              <w:rPr>
                <w:rFonts w:ascii="Times New Roman" w:eastAsia="Times New Roman" w:hAnsi="Times New Roman" w:cs="Times New Roman"/>
                <w:bCs/>
                <w:iCs/>
                <w:sz w:val="24"/>
                <w:szCs w:val="24"/>
              </w:rPr>
              <w:t>закупівель</w:t>
            </w:r>
            <w:proofErr w:type="spellEnd"/>
            <w:r w:rsidRPr="003B5652">
              <w:rPr>
                <w:rFonts w:ascii="Times New Roman" w:eastAsia="Times New Roman" w:hAnsi="Times New Roman" w:cs="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96DC90" w14:textId="77777777" w:rsidR="003B5652" w:rsidRPr="003B5652" w:rsidRDefault="003B5652" w:rsidP="003B5652">
            <w:pPr>
              <w:widowControl w:val="0"/>
              <w:jc w:val="both"/>
              <w:rPr>
                <w:rFonts w:ascii="Times New Roman" w:eastAsia="Times New Roman" w:hAnsi="Times New Roman" w:cs="Times New Roman"/>
                <w:b/>
                <w:i/>
                <w:sz w:val="24"/>
                <w:szCs w:val="24"/>
              </w:rPr>
            </w:pPr>
            <w:r w:rsidRPr="003B565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погодження з чим учасник надає гарантійний лист.</w:t>
            </w:r>
          </w:p>
          <w:p w14:paraId="4198234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1.7.2. 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lastRenderedPageBreak/>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5E6869F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п.47</w:t>
            </w:r>
            <w:r w:rsidRPr="003B5652">
              <w:rPr>
                <w:rFonts w:ascii="Times New Roman" w:eastAsia="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1DA4AF1"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5652">
              <w:rPr>
                <w:rFonts w:ascii="Times New Roman" w:eastAsia="Times New Roman" w:hAnsi="Times New Roman" w:cs="Times New Roman"/>
                <w:b/>
                <w:i/>
                <w:sz w:val="24"/>
                <w:szCs w:val="24"/>
              </w:rPr>
              <w:t>невідповідностей</w:t>
            </w:r>
            <w:proofErr w:type="spellEnd"/>
            <w:r w:rsidRPr="003B5652">
              <w:rPr>
                <w:rFonts w:ascii="Times New Roman" w:eastAsia="Times New Roman" w:hAnsi="Times New Roman" w:cs="Times New Roman"/>
                <w:b/>
                <w:i/>
                <w:sz w:val="24"/>
                <w:szCs w:val="24"/>
              </w:rPr>
              <w:t xml:space="preserve"> в електронній системі </w:t>
            </w:r>
            <w:proofErr w:type="spellStart"/>
            <w:r w:rsidRPr="003B5652">
              <w:rPr>
                <w:rFonts w:ascii="Times New Roman" w:eastAsia="Times New Roman" w:hAnsi="Times New Roman" w:cs="Times New Roman"/>
                <w:b/>
                <w:i/>
                <w:sz w:val="24"/>
                <w:szCs w:val="24"/>
              </w:rPr>
              <w:t>закупівель</w:t>
            </w:r>
            <w:proofErr w:type="spellEnd"/>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5652">
              <w:rPr>
                <w:rFonts w:ascii="Times New Roman" w:eastAsia="Times New Roman" w:hAnsi="Times New Roman" w:cs="Times New Roman"/>
                <w:sz w:val="24"/>
                <w:szCs w:val="24"/>
              </w:rPr>
              <w:t>невідповідностей</w:t>
            </w:r>
            <w:proofErr w:type="spellEnd"/>
            <w:r w:rsidRPr="003B565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321C8AC8"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274D02">
              <w:rPr>
                <w:rFonts w:ascii="Times New Roman" w:eastAsia="Times New Roman" w:hAnsi="Times New Roman" w:cs="Times New Roman"/>
                <w:sz w:val="24"/>
                <w:szCs w:val="24"/>
              </w:rPr>
              <w:lastRenderedPageBreak/>
              <w:t>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D02">
              <w:rPr>
                <w:rFonts w:ascii="Times New Roman" w:eastAsia="Times New Roman" w:hAnsi="Times New Roman" w:cs="Times New Roman"/>
                <w:sz w:val="24"/>
                <w:szCs w:val="24"/>
              </w:rPr>
              <w:t>означатиме</w:t>
            </w:r>
            <w:proofErr w:type="spellEnd"/>
            <w:r w:rsidRPr="00274D0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274D02">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DE4250" w:rsidRPr="00274D02">
              <w:rPr>
                <w:rFonts w:ascii="Times New Roman" w:eastAsia="Times New Roman" w:hAnsi="Times New Roman" w:cs="Times New Roman"/>
                <w:sz w:val="24"/>
                <w:szCs w:val="24"/>
              </w:rPr>
              <w:t>проєктом</w:t>
            </w:r>
            <w:proofErr w:type="spellEnd"/>
            <w:r w:rsidR="00DE4250" w:rsidRPr="00274D02">
              <w:rPr>
                <w:rFonts w:ascii="Times New Roman" w:eastAsia="Times New Roman" w:hAnsi="Times New Roman" w:cs="Times New Roman"/>
                <w:sz w:val="24"/>
                <w:szCs w:val="24"/>
              </w:rPr>
              <w:t xml:space="preserve">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DE4250" w:rsidRPr="00274D02">
              <w:rPr>
                <w:rFonts w:ascii="Times New Roman" w:eastAsia="Times New Roman" w:hAnsi="Times New Roman" w:cs="Times New Roman"/>
                <w:sz w:val="24"/>
                <w:szCs w:val="24"/>
              </w:rPr>
              <w:t>оперативно</w:t>
            </w:r>
            <w:proofErr w:type="spellEnd"/>
            <w:r w:rsidR="00DE4250" w:rsidRPr="00274D0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48FD7931" w:rsidR="00964A8E" w:rsidRPr="00274D02" w:rsidRDefault="00DE4250" w:rsidP="003469FD">
            <w:pPr>
              <w:widowControl w:val="0"/>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w:t>
            </w:r>
            <w:r w:rsidR="006613BF" w:rsidRPr="006613BF">
              <w:rPr>
                <w:rFonts w:ascii="Times New Roman" w:eastAsia="Times New Roman" w:hAnsi="Times New Roman" w:cs="Times New Roman"/>
                <w:sz w:val="24"/>
                <w:szCs w:val="24"/>
              </w:rPr>
              <w:t xml:space="preserve">товарів, робіт і послуг у громадян Російської Федерації/Республіки Білорусь (крім </w:t>
            </w:r>
            <w:r w:rsidR="006613BF" w:rsidRPr="006613BF">
              <w:rPr>
                <w:rFonts w:ascii="Times New Roman" w:eastAsia="Times New Roman" w:hAnsi="Times New Roman" w:cs="Times New Roman"/>
                <w:sz w:val="24"/>
                <w:szCs w:val="24"/>
              </w:rPr>
              <w:lastRenderedPageBreak/>
              <w:t xml:space="preserve">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613BF" w:rsidRPr="006613BF">
              <w:rPr>
                <w:rFonts w:ascii="Times New Roman" w:eastAsia="Times New Roman" w:hAnsi="Times New Roman" w:cs="Times New Roman"/>
                <w:sz w:val="24"/>
                <w:szCs w:val="24"/>
              </w:rPr>
              <w:t>бенефіціарним</w:t>
            </w:r>
            <w:proofErr w:type="spellEnd"/>
            <w:r w:rsidR="006613BF" w:rsidRPr="006613B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3"/>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10"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4"/>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5"/>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6"/>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7"/>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2"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3"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1" w:name="n598"/>
            <w:bookmarkEnd w:id="11"/>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4"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43F9BEAF"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2" w:name="n599"/>
            <w:bookmarkEnd w:id="12"/>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00D2">
              <w:rPr>
                <w:rFonts w:ascii="Times New Roman" w:eastAsia="Times New Roman" w:hAnsi="Times New Roman" w:cs="Times New Roman"/>
                <w:sz w:val="24"/>
                <w:szCs w:val="24"/>
                <w:highlight w:val="white"/>
              </w:rPr>
              <w:t>бенефіціарним</w:t>
            </w:r>
            <w:proofErr w:type="spellEnd"/>
            <w:r w:rsidRPr="006E00D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w:t>
            </w:r>
            <w:r w:rsidRPr="006E00D2">
              <w:rPr>
                <w:rFonts w:ascii="Times New Roman" w:eastAsia="Times New Roman" w:hAnsi="Times New Roman" w:cs="Times New Roman"/>
                <w:sz w:val="24"/>
                <w:szCs w:val="24"/>
                <w:highlight w:val="white"/>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0E3427" w14:textId="071CFC44" w:rsidR="00D94117" w:rsidRPr="006E00D2"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2"/>
            <w:bookmarkEnd w:id="13"/>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3"/>
            <w:bookmarkEnd w:id="14"/>
            <w:r w:rsidRPr="006E00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5" w:name="n604"/>
            <w:bookmarkEnd w:id="15"/>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6D23B2C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6" w:name="n605"/>
            <w:bookmarkEnd w:id="16"/>
            <w:r w:rsidRPr="006E00D2">
              <w:rPr>
                <w:rFonts w:ascii="Times New Roman" w:eastAsia="Times New Roman" w:hAnsi="Times New Roman" w:cs="Times New Roman"/>
                <w:sz w:val="24"/>
                <w:szCs w:val="24"/>
              </w:rPr>
              <w:t>3) переможець процедури закупівлі:</w:t>
            </w:r>
          </w:p>
          <w:p w14:paraId="0D8F3BF1"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7" w:name="n606"/>
            <w:bookmarkEnd w:id="17"/>
            <w:r w:rsidRPr="006E00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FB3B88"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8" w:name="n607"/>
            <w:bookmarkEnd w:id="18"/>
            <w:r w:rsidRPr="006E00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6E00D2">
                <w:rPr>
                  <w:rStyle w:val="a7"/>
                  <w:rFonts w:ascii="Times New Roman" w:eastAsia="Times New Roman" w:hAnsi="Times New Roman" w:cs="Times New Roman"/>
                  <w:sz w:val="24"/>
                  <w:szCs w:val="24"/>
                </w:rPr>
                <w:t>підпунктах 3</w:t>
              </w:r>
            </w:hyperlink>
            <w:r w:rsidRPr="006E00D2">
              <w:rPr>
                <w:rFonts w:ascii="Times New Roman" w:eastAsia="Times New Roman" w:hAnsi="Times New Roman" w:cs="Times New Roman"/>
                <w:sz w:val="24"/>
                <w:szCs w:val="24"/>
              </w:rPr>
              <w:t>, </w:t>
            </w:r>
            <w:hyperlink r:id="rId18" w:anchor="n620" w:history="1">
              <w:r w:rsidRPr="006E00D2">
                <w:rPr>
                  <w:rStyle w:val="a7"/>
                  <w:rFonts w:ascii="Times New Roman" w:eastAsia="Times New Roman" w:hAnsi="Times New Roman" w:cs="Times New Roman"/>
                  <w:sz w:val="24"/>
                  <w:szCs w:val="24"/>
                </w:rPr>
                <w:t>5</w:t>
              </w:r>
            </w:hyperlink>
            <w:r w:rsidRPr="006E00D2">
              <w:rPr>
                <w:rFonts w:ascii="Times New Roman" w:eastAsia="Times New Roman" w:hAnsi="Times New Roman" w:cs="Times New Roman"/>
                <w:sz w:val="24"/>
                <w:szCs w:val="24"/>
              </w:rPr>
              <w:t>, </w:t>
            </w:r>
            <w:hyperlink r:id="rId19" w:anchor="n621" w:history="1">
              <w:r w:rsidRPr="006E00D2">
                <w:rPr>
                  <w:rStyle w:val="a7"/>
                  <w:rFonts w:ascii="Times New Roman" w:eastAsia="Times New Roman" w:hAnsi="Times New Roman" w:cs="Times New Roman"/>
                  <w:sz w:val="24"/>
                  <w:szCs w:val="24"/>
                </w:rPr>
                <w:t>6</w:t>
              </w:r>
            </w:hyperlink>
            <w:r w:rsidRPr="006E00D2">
              <w:rPr>
                <w:rFonts w:ascii="Times New Roman" w:eastAsia="Times New Roman" w:hAnsi="Times New Roman" w:cs="Times New Roman"/>
                <w:sz w:val="24"/>
                <w:szCs w:val="24"/>
              </w:rPr>
              <w:t> і </w:t>
            </w:r>
            <w:hyperlink r:id="rId20" w:anchor="n627" w:history="1">
              <w:r w:rsidRPr="006E00D2">
                <w:rPr>
                  <w:rStyle w:val="a7"/>
                  <w:rFonts w:ascii="Times New Roman" w:eastAsia="Times New Roman" w:hAnsi="Times New Roman" w:cs="Times New Roman"/>
                  <w:sz w:val="24"/>
                  <w:szCs w:val="24"/>
                </w:rPr>
                <w:t>12</w:t>
              </w:r>
            </w:hyperlink>
            <w:r w:rsidRPr="006E00D2">
              <w:rPr>
                <w:rFonts w:ascii="Times New Roman" w:eastAsia="Times New Roman" w:hAnsi="Times New Roman" w:cs="Times New Roman"/>
                <w:sz w:val="24"/>
                <w:szCs w:val="24"/>
              </w:rPr>
              <w:t> та в </w:t>
            </w:r>
            <w:hyperlink r:id="rId21" w:anchor="n628" w:history="1">
              <w:r w:rsidRPr="006E00D2">
                <w:rPr>
                  <w:rStyle w:val="a7"/>
                  <w:rFonts w:ascii="Times New Roman" w:eastAsia="Times New Roman" w:hAnsi="Times New Roman" w:cs="Times New Roman"/>
                  <w:sz w:val="24"/>
                  <w:szCs w:val="24"/>
                </w:rPr>
                <w:t>абзаці чотирнадцятому</w:t>
              </w:r>
            </w:hyperlink>
            <w:r w:rsidRPr="006E00D2">
              <w:rPr>
                <w:rFonts w:ascii="Times New Roman" w:eastAsia="Times New Roman" w:hAnsi="Times New Roman" w:cs="Times New Roman"/>
                <w:sz w:val="24"/>
                <w:szCs w:val="24"/>
              </w:rPr>
              <w:t xml:space="preserve"> пункту 47 цих </w:t>
            </w:r>
            <w:r w:rsidRPr="006E00D2">
              <w:rPr>
                <w:rFonts w:ascii="Times New Roman" w:eastAsia="Times New Roman" w:hAnsi="Times New Roman" w:cs="Times New Roman"/>
                <w:sz w:val="24"/>
                <w:szCs w:val="24"/>
              </w:rPr>
              <w:lastRenderedPageBreak/>
              <w:t>особливостей;</w:t>
            </w:r>
          </w:p>
          <w:p w14:paraId="2327A5FA"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9" w:name="n608"/>
            <w:bookmarkEnd w:id="19"/>
            <w:r w:rsidRPr="006E00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3172BE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20" w:name="n609"/>
            <w:bookmarkEnd w:id="20"/>
            <w:r w:rsidRPr="006E00D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6E00D2">
                <w:rPr>
                  <w:rStyle w:val="a7"/>
                  <w:rFonts w:ascii="Times New Roman" w:eastAsia="Times New Roman" w:hAnsi="Times New Roman" w:cs="Times New Roman"/>
                  <w:sz w:val="24"/>
                  <w:szCs w:val="24"/>
                </w:rPr>
                <w:t>абзацом першим</w:t>
              </w:r>
            </w:hyperlink>
            <w:r w:rsidRPr="006E00D2">
              <w:rPr>
                <w:rFonts w:ascii="Times New Roman" w:eastAsia="Times New Roman" w:hAnsi="Times New Roman" w:cs="Times New Roman"/>
                <w:sz w:val="24"/>
                <w:szCs w:val="24"/>
              </w:rPr>
              <w:t> пункту 42 цих особливостей.</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24"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25"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26"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7"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580202" w14:textId="3F762EA0" w:rsidR="00D94117" w:rsidRPr="00A43AA9" w:rsidRDefault="00D94117" w:rsidP="00D94117">
            <w:pPr>
              <w:ind w:firstLine="142"/>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6E00D2">
              <w:rPr>
                <w:rFonts w:ascii="Times New Roman" w:eastAsia="Times New Roman" w:hAnsi="Times New Roman" w:cs="Times New Roman"/>
                <w:sz w:val="24"/>
                <w:szCs w:val="24"/>
              </w:rPr>
              <w:t>і підстави, визначені пунктом 47</w:t>
            </w:r>
            <w:r w:rsidRPr="00A43AA9">
              <w:rPr>
                <w:rFonts w:ascii="Times New Roman" w:eastAsia="Times New Roman" w:hAnsi="Times New Roman" w:cs="Times New Roman"/>
                <w:sz w:val="24"/>
                <w:szCs w:val="24"/>
              </w:rPr>
              <w:t xml:space="preserve"> Особливостей.</w:t>
            </w:r>
          </w:p>
          <w:p w14:paraId="47F4A668" w14:textId="77777777"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та автоматично надсилається учаснику </w:t>
            </w:r>
            <w:r w:rsidRPr="00A43AA9">
              <w:rPr>
                <w:rFonts w:ascii="Times New Roman" w:eastAsia="Times New Roman" w:hAnsi="Times New Roman" w:cs="Times New Roman"/>
                <w:sz w:val="24"/>
                <w:szCs w:val="24"/>
              </w:rPr>
              <w:lastRenderedPageBreak/>
              <w:t xml:space="preserve">процедури закупівлі/переможцю процедури закупівлі, тендерна пропозиція якого відхилена, через електронну систему </w:t>
            </w:r>
            <w:proofErr w:type="spellStart"/>
            <w:r w:rsidRPr="00A43AA9">
              <w:rPr>
                <w:rFonts w:ascii="Times New Roman" w:eastAsia="Times New Roman" w:hAnsi="Times New Roman" w:cs="Times New Roman"/>
                <w:sz w:val="24"/>
                <w:szCs w:val="24"/>
              </w:rPr>
              <w:t>закупівель</w:t>
            </w:r>
            <w:proofErr w:type="spellEnd"/>
            <w:r w:rsidR="00E5483B" w:rsidRPr="00A43AA9">
              <w:rPr>
                <w:rFonts w:ascii="Times New Roman" w:eastAsia="Times New Roman" w:hAnsi="Times New Roman" w:cs="Times New Roman"/>
                <w:sz w:val="24"/>
                <w:szCs w:val="24"/>
              </w:rPr>
              <w:t>.</w:t>
            </w:r>
          </w:p>
          <w:p w14:paraId="2D95E047" w14:textId="0FA0BC46" w:rsidR="00E5483B" w:rsidRPr="00274D02" w:rsidRDefault="00E5483B" w:rsidP="00D94117">
            <w:pPr>
              <w:widowControl w:val="0"/>
              <w:jc w:val="both"/>
              <w:rPr>
                <w:rFonts w:ascii="Times New Roman" w:eastAsia="Times New Roman" w:hAnsi="Times New Roman" w:cs="Times New Roman"/>
                <w:sz w:val="24"/>
                <w:szCs w:val="24"/>
              </w:rPr>
            </w:pPr>
            <w:r w:rsidRPr="00A43AA9">
              <w:rPr>
                <w:rFonts w:ascii="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3AA9">
              <w:rPr>
                <w:rFonts w:ascii="Times New Roman" w:hAnsi="Times New Roman" w:cs="Times New Roman"/>
                <w:sz w:val="24"/>
                <w:szCs w:val="24"/>
                <w:lang w:eastAsia="uk-UA"/>
              </w:rPr>
              <w:t>закупівель</w:t>
            </w:r>
            <w:proofErr w:type="spellEnd"/>
            <w:r w:rsidRPr="00A43AA9">
              <w:rPr>
                <w:rFonts w:ascii="Times New Roman" w:hAnsi="Times New Roman" w:cs="Times New Roman"/>
                <w:sz w:val="24"/>
                <w:szCs w:val="24"/>
                <w:lang w:eastAsia="uk-UA"/>
              </w:rPr>
              <w:t>, але до моменту оприлюднення договору про закупівлю</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trPr>
          <w:trHeight w:val="1119"/>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74D02">
              <w:rPr>
                <w:rFonts w:ascii="Times New Roman" w:eastAsia="Times New Roman" w:hAnsi="Times New Roman" w:cs="Times New Roman"/>
                <w:b/>
                <w:i/>
                <w:sz w:val="24"/>
                <w:szCs w:val="24"/>
              </w:rPr>
              <w:t>закупівель</w:t>
            </w:r>
            <w:proofErr w:type="spellEnd"/>
            <w:r w:rsidRPr="00274D02">
              <w:rPr>
                <w:rFonts w:ascii="Times New Roman" w:eastAsia="Times New Roman" w:hAnsi="Times New Roman" w:cs="Times New Roman"/>
                <w:b/>
                <w:i/>
                <w:sz w:val="24"/>
                <w:szCs w:val="24"/>
              </w:rPr>
              <w:t xml:space="preserve"> у разі:</w:t>
            </w:r>
          </w:p>
          <w:p w14:paraId="3E7E94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1908A30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701366"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274D02">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CE64C02"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D02">
              <w:rPr>
                <w:rFonts w:ascii="Times New Roman" w:eastAsia="Times New Roman" w:hAnsi="Times New Roman" w:cs="Times New Roman"/>
                <w:b/>
                <w:i/>
                <w:sz w:val="24"/>
                <w:szCs w:val="24"/>
                <w:highlight w:val="white"/>
              </w:rPr>
              <w:t>не може бути укладено раніше ніж через п’ять днів</w:t>
            </w:r>
            <w:r w:rsidRPr="00274D02">
              <w:rPr>
                <w:rFonts w:ascii="Times New Roman" w:eastAsia="Times New Roman" w:hAnsi="Times New Roman" w:cs="Times New Roman"/>
                <w:i/>
                <w:sz w:val="24"/>
                <w:szCs w:val="24"/>
                <w:highlight w:val="white"/>
              </w:rPr>
              <w:t xml:space="preserve"> </w:t>
            </w:r>
            <w:r w:rsidRPr="00274D0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proofErr w:type="spellStart"/>
            <w:r w:rsidRPr="00274D02">
              <w:rPr>
                <w:rFonts w:ascii="Times New Roman" w:eastAsia="Times New Roman" w:hAnsi="Times New Roman" w:cs="Times New Roman"/>
                <w:b/>
                <w:sz w:val="24"/>
                <w:szCs w:val="24"/>
              </w:rPr>
              <w:t>Проєкт</w:t>
            </w:r>
            <w:proofErr w:type="spellEnd"/>
            <w:r w:rsidRPr="00274D02">
              <w:rPr>
                <w:rFonts w:ascii="Times New Roman" w:eastAsia="Times New Roman" w:hAnsi="Times New Roman" w:cs="Times New Roman"/>
                <w:b/>
                <w:sz w:val="24"/>
                <w:szCs w:val="24"/>
              </w:rPr>
              <w:t xml:space="preserve"> договору про закупівлю</w:t>
            </w:r>
          </w:p>
        </w:tc>
        <w:tc>
          <w:tcPr>
            <w:tcW w:w="6420" w:type="dxa"/>
            <w:vAlign w:val="center"/>
          </w:tcPr>
          <w:p w14:paraId="18FC750B" w14:textId="20D0078F" w:rsidR="00964A8E"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00DE4250" w:rsidRPr="00274D02">
              <w:rPr>
                <w:rFonts w:ascii="Times New Roman" w:eastAsia="Times New Roman" w:hAnsi="Times New Roman" w:cs="Times New Roman"/>
                <w:sz w:val="24"/>
                <w:szCs w:val="24"/>
              </w:rPr>
              <w:t>Проєкт</w:t>
            </w:r>
            <w:proofErr w:type="spellEnd"/>
            <w:r w:rsidR="00DE4250" w:rsidRPr="00274D02">
              <w:rPr>
                <w:rFonts w:ascii="Times New Roman" w:eastAsia="Times New Roman" w:hAnsi="Times New Roman" w:cs="Times New Roman"/>
                <w:sz w:val="24"/>
                <w:szCs w:val="24"/>
              </w:rPr>
              <w:t xml:space="preserve">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176824">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w:t>
            </w:r>
          </w:p>
          <w:p w14:paraId="67A65D1D" w14:textId="77777777" w:rsidR="00431940" w:rsidRPr="00431940"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Невід’ємною частиною договору, який буде укладений за результатами відкритих торгів, є договірна ціна.</w:t>
            </w:r>
          </w:p>
          <w:p w14:paraId="67BECE97" w14:textId="744F003E" w:rsidR="00431940" w:rsidRPr="00274D02"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Договірна ціна - це ціна Переможця за результатами процедури закупівлі.</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CA29FF0" w14:textId="7E0866F5" w:rsidR="00964A8E" w:rsidRPr="00274D02" w:rsidRDefault="009B2977" w:rsidP="003469FD">
            <w:pPr>
              <w:widowControl w:val="0"/>
              <w:jc w:val="both"/>
              <w:rPr>
                <w:rFonts w:ascii="Times New Roman" w:eastAsia="Times New Roman" w:hAnsi="Times New Roman" w:cs="Times New Roman"/>
                <w:sz w:val="24"/>
                <w:szCs w:val="24"/>
              </w:rPr>
            </w:pPr>
            <w:r w:rsidRPr="009B2977">
              <w:rPr>
                <w:rFonts w:ascii="Times New Roman" w:eastAsia="Times New Roman" w:hAnsi="Times New Roman" w:cs="Times New Roman"/>
                <w:sz w:val="24"/>
                <w:szCs w:val="24"/>
              </w:rPr>
              <w:t>3.2</w:t>
            </w:r>
            <w:r>
              <w:rPr>
                <w:rFonts w:ascii="Times New Roman" w:eastAsia="Times New Roman" w:hAnsi="Times New Roman" w:cs="Times New Roman"/>
                <w:b/>
                <w:i/>
                <w:sz w:val="24"/>
                <w:szCs w:val="24"/>
              </w:rPr>
              <w:t xml:space="preserve"> </w:t>
            </w:r>
            <w:r w:rsidR="00DE4250" w:rsidRPr="00274D02">
              <w:rPr>
                <w:rFonts w:ascii="Times New Roman" w:eastAsia="Times New Roman" w:hAnsi="Times New Roman" w:cs="Times New Roman"/>
                <w:b/>
                <w:i/>
                <w:sz w:val="24"/>
                <w:szCs w:val="24"/>
              </w:rPr>
              <w:t>Переможець</w:t>
            </w:r>
            <w:r w:rsidR="00DE4250" w:rsidRPr="00274D02">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5DE9E11"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інформацію про право підписання договору про закупівлю;</w:t>
            </w:r>
          </w:p>
          <w:p w14:paraId="2862D0E3"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274D02">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63ACC" w14:textId="390CA7F4" w:rsidR="00964A8E" w:rsidRDefault="00DE4250" w:rsidP="003469FD">
            <w:pPr>
              <w:widowControl w:val="0"/>
              <w:jc w:val="both"/>
              <w:rPr>
                <w:rFonts w:ascii="Times New Roman" w:eastAsia="Times New Roman" w:hAnsi="Times New Roman" w:cs="Times New Roman"/>
                <w:i/>
                <w:sz w:val="24"/>
                <w:szCs w:val="24"/>
                <w:highlight w:val="white"/>
              </w:rPr>
            </w:pPr>
            <w:r w:rsidRPr="00274D02">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4530A">
              <w:rPr>
                <w:rFonts w:ascii="Times New Roman" w:eastAsia="Times New Roman" w:hAnsi="Times New Roman" w:cs="Times New Roman"/>
                <w:i/>
                <w:sz w:val="24"/>
                <w:szCs w:val="24"/>
                <w:highlight w:val="white"/>
              </w:rPr>
              <w:t xml:space="preserve"> абзацу 2 підпункту 3  пункту 44</w:t>
            </w:r>
            <w:r w:rsidRPr="00274D02">
              <w:rPr>
                <w:rFonts w:ascii="Times New Roman" w:eastAsia="Times New Roman" w:hAnsi="Times New Roman" w:cs="Times New Roman"/>
                <w:i/>
                <w:sz w:val="24"/>
                <w:szCs w:val="24"/>
                <w:highlight w:val="white"/>
              </w:rPr>
              <w:t xml:space="preserve"> Особливостей.</w:t>
            </w:r>
          </w:p>
          <w:p w14:paraId="741F66DA"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3591DD49" w14:textId="4C125103" w:rsidR="009B2977" w:rsidRPr="009B2977" w:rsidRDefault="009B2977" w:rsidP="009B2977">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3.3 </w:t>
            </w:r>
            <w:r w:rsidRPr="009B2977">
              <w:rPr>
                <w:rFonts w:ascii="Times New Roman" w:eastAsia="Times New Roman" w:hAnsi="Times New Roman" w:cs="Times New Roman"/>
                <w:b/>
                <w:bCs/>
                <w:sz w:val="24"/>
                <w:szCs w:val="24"/>
                <w:highlight w:val="white"/>
              </w:rPr>
              <w:t>Вимоги щодо формування договірної ціни</w:t>
            </w:r>
          </w:p>
          <w:p w14:paraId="390F33FF"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Технічні, якісні характеристики предмета закупівлі передбачають всі вимоги законодавства щодо заходів із захисту довкілля.</w:t>
            </w:r>
          </w:p>
          <w:p w14:paraId="174A971B"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тверда</w:t>
            </w:r>
            <w:r w:rsidRPr="00431940">
              <w:rPr>
                <w:rFonts w:ascii="Times New Roman" w:eastAsia="Times New Roman" w:hAnsi="Times New Roman" w:cs="Times New Roman"/>
                <w:sz w:val="24"/>
                <w:szCs w:val="24"/>
                <w:highlight w:val="white"/>
              </w:rPr>
              <w:t>.</w:t>
            </w:r>
          </w:p>
          <w:p w14:paraId="239395A4"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визначається відповідно до Правил визначення вартості будівництва, реконструкції, ремонту та утримання автомобільних доріг загального користування (далі Правила визначення вартості), затверджених Наказом Міністерства інфраструктури України від 02.05.2022 року № 273, Методики визначення вартості дорожніх робіт та послуг щодо визначення вартості нового будівництва, </w:t>
            </w:r>
            <w:r w:rsidRPr="00431940">
              <w:rPr>
                <w:rFonts w:ascii="Times New Roman" w:eastAsia="Times New Roman" w:hAnsi="Times New Roman" w:cs="Times New Roman"/>
                <w:sz w:val="24"/>
                <w:szCs w:val="24"/>
                <w:highlight w:val="white"/>
              </w:rPr>
              <w:lastRenderedPageBreak/>
              <w:t>реконструкції, ремонтів та експлуатаційного утримання автомобільних доріг загального користування (далі МЕТОДИКА), затвердженої Наказом Міністерства інфраструктури України від 07.10.2022 року № 753, та згідно інших діючих нормативно-кошторисних документів. Формується договірна ціна згідно Додатку 29 до МЕТОДИКИ.</w:t>
            </w:r>
          </w:p>
          <w:p w14:paraId="6FE07C35" w14:textId="4F16348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розраховується з використанням укрупнених показників вартості дорожніх робіт та послуг</w:t>
            </w:r>
            <w:r w:rsidRPr="00431940">
              <w:rPr>
                <w:rFonts w:ascii="Times New Roman" w:eastAsia="Times New Roman" w:hAnsi="Times New Roman" w:cs="Times New Roman"/>
                <w:sz w:val="24"/>
                <w:szCs w:val="24"/>
                <w:highlight w:val="white"/>
              </w:rPr>
              <w:t>, обсяги та види яких передбачені відомістю обсягів робіт (</w:t>
            </w:r>
            <w:proofErr w:type="spellStart"/>
            <w:r w:rsidRPr="00431940">
              <w:rPr>
                <w:rFonts w:ascii="Times New Roman" w:eastAsia="Times New Roman" w:hAnsi="Times New Roman" w:cs="Times New Roman"/>
                <w:sz w:val="24"/>
                <w:szCs w:val="24"/>
                <w:highlight w:val="white"/>
              </w:rPr>
              <w:t>BoQ</w:t>
            </w:r>
            <w:proofErr w:type="spellEnd"/>
            <w:r w:rsidRPr="00431940">
              <w:rPr>
                <w:rFonts w:ascii="Times New Roman" w:eastAsia="Times New Roman" w:hAnsi="Times New Roman" w:cs="Times New Roman"/>
                <w:sz w:val="24"/>
                <w:szCs w:val="24"/>
                <w:highlight w:val="white"/>
              </w:rPr>
              <w:t>) (Додаток №2) та Технічною специфікацією (Додаток №</w:t>
            </w:r>
            <w:r w:rsidR="006C27E5">
              <w:rPr>
                <w:rFonts w:ascii="Times New Roman" w:eastAsia="Times New Roman" w:hAnsi="Times New Roman" w:cs="Times New Roman"/>
                <w:sz w:val="24"/>
                <w:szCs w:val="24"/>
                <w:highlight w:val="white"/>
              </w:rPr>
              <w:t>2</w:t>
            </w:r>
            <w:r w:rsidRPr="00431940">
              <w:rPr>
                <w:rFonts w:ascii="Times New Roman" w:eastAsia="Times New Roman" w:hAnsi="Times New Roman" w:cs="Times New Roman"/>
                <w:sz w:val="24"/>
                <w:szCs w:val="24"/>
                <w:highlight w:val="white"/>
              </w:rPr>
              <w:t xml:space="preserve">). Договірна ціна формується на підставі вартості дорожніх робіт та послуг, до складу якої вносяться прямі, загальновиробничі та інші витрати, прибуток, кошти на покриття адміністративних витрат підрядних організацій, кошти на покриття ризиків всіх учасників дорожніх робіт та послуг, кошти на покриття додаткових витрат, пов’язаних з інфляційними процесами, кошти на сплату податків, зборів, обов’язкових платежів. Переможець фіксує суму коштів на покриття ризиків всіх учасників дорожніх робіт та послуг і суму коштів на покриття додаткових витрат, пов’язаних з інфляційними процесами, у розмірі вказаному замовником у тендерній документації. Ці суми коштів мають бути відображені у договірній ціні і є лімітом для компенсації його витрат. </w:t>
            </w:r>
          </w:p>
          <w:p w14:paraId="1209EFF9"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Розрахунок Договірної ціни здійснюється у програмному комплексі «Будівельні Технології: Кошторис 8» (або в інших аналогічних програмних комплексах), в якому враховані останні зміни в ціноутворенні в будівництві.</w:t>
            </w:r>
          </w:p>
          <w:p w14:paraId="2247DA88"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39975A4A"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 Договірної ціни не включаються витрати, пов'язані з укладенням договору.</w:t>
            </w:r>
          </w:p>
          <w:p w14:paraId="3F9CB0C5" w14:textId="77777777" w:rsidR="006C27E5" w:rsidRPr="006C27E5" w:rsidRDefault="006C27E5" w:rsidP="006C27E5">
            <w:pPr>
              <w:widowControl w:val="0"/>
              <w:jc w:val="both"/>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В Договірній ціні обов’язково передбачити суму коштів на покриття ризиків всіх учасників дорожніх робіт та послуг, що становить 1 695 633,00 грн (один мільйон шістсот дев’яносто п’ять тисяч шістсот тридцять три гривні 00 копійок) без ПДВ.</w:t>
            </w:r>
          </w:p>
          <w:p w14:paraId="1ACB3001" w14:textId="79364A9B" w:rsidR="00431940" w:rsidRPr="00431940" w:rsidRDefault="006C27E5" w:rsidP="006C27E5">
            <w:pPr>
              <w:widowControl w:val="0"/>
              <w:jc w:val="both"/>
              <w:rPr>
                <w:rFonts w:ascii="Times New Roman" w:eastAsia="Times New Roman" w:hAnsi="Times New Roman" w:cs="Times New Roman"/>
                <w:sz w:val="24"/>
                <w:szCs w:val="24"/>
                <w:highlight w:val="white"/>
              </w:rPr>
            </w:pPr>
            <w:r w:rsidRPr="006C27E5">
              <w:rPr>
                <w:rFonts w:ascii="Times New Roman" w:eastAsia="Times New Roman" w:hAnsi="Times New Roman" w:cs="Times New Roman"/>
                <w:sz w:val="24"/>
                <w:szCs w:val="24"/>
              </w:rPr>
              <w:t>В Договірній ціні обов’язково передбачити суму коштів на покриття додаткових витрат, пов’язаних з інфляційними процесами, що становить 1 659 792,00 грн (один мільйон шістсот п’ятдесят дев’ять тисяч сімсот дев’яносто дві гривні 00 копійок) без ПДВ.</w:t>
            </w:r>
          </w:p>
          <w:p w14:paraId="7FFD528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3453FFC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Погоджена Замовником договірна ціна (кошторис) вартості робіт (послуг) є невід’ємною частиною договору про </w:t>
            </w:r>
            <w:r w:rsidRPr="00431940">
              <w:rPr>
                <w:rFonts w:ascii="Times New Roman" w:eastAsia="Times New Roman" w:hAnsi="Times New Roman" w:cs="Times New Roman"/>
                <w:sz w:val="24"/>
                <w:szCs w:val="24"/>
                <w:highlight w:val="white"/>
              </w:rPr>
              <w:lastRenderedPageBreak/>
              <w:t>закупівлю.</w:t>
            </w:r>
          </w:p>
          <w:p w14:paraId="571DDD64"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7CC10915" w14:textId="77777777" w:rsidR="009B2977" w:rsidRDefault="009B2977" w:rsidP="009B2977">
            <w:pPr>
              <w:widowControl w:val="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3.4 </w:t>
            </w:r>
            <w:r w:rsidRPr="009B2977">
              <w:rPr>
                <w:rFonts w:ascii="Times New Roman" w:eastAsia="Times New Roman" w:hAnsi="Times New Roman" w:cs="Times New Roman"/>
                <w:b/>
                <w:sz w:val="24"/>
                <w:szCs w:val="24"/>
                <w:highlight w:val="white"/>
                <w:u w:val="single"/>
              </w:rPr>
              <w:t>Вимоги щодо погодження договірної ціни.</w:t>
            </w:r>
          </w:p>
          <w:p w14:paraId="519C12A7"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З урахуванням листа </w:t>
            </w:r>
            <w:proofErr w:type="spellStart"/>
            <w:r w:rsidRPr="00152DF8">
              <w:rPr>
                <w:rFonts w:ascii="Times New Roman" w:eastAsia="Times New Roman" w:hAnsi="Times New Roman" w:cs="Times New Roman"/>
                <w:sz w:val="24"/>
                <w:szCs w:val="24"/>
                <w:highlight w:val="white"/>
              </w:rPr>
              <w:t>Мінекономрозвитку</w:t>
            </w:r>
            <w:proofErr w:type="spellEnd"/>
            <w:r w:rsidRPr="00152DF8">
              <w:rPr>
                <w:rFonts w:ascii="Times New Roman" w:eastAsia="Times New Roman" w:hAnsi="Times New Roman" w:cs="Times New Roman"/>
                <w:sz w:val="24"/>
                <w:szCs w:val="24"/>
                <w:highlight w:val="white"/>
              </w:rPr>
              <w:t xml:space="preserve"> України від 05.08.2016 № 3302-06/24782-06, а також відповідно до п.6.1 МЕТОДИКИ ціна пропозиції Переможця торгів є договірною ціною на об’єкт будівництва, яка формується Генпідрядником із залученням субпідрядних організацій, та погоджується із Замовником. договірна ціна – кошторис, яким визначається вартість будівельних робіт, узгоджена з Замовником.</w:t>
            </w:r>
          </w:p>
          <w:p w14:paraId="6B84654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за результатами торгів складається після погодження ціни тендерної пропозиції (договірної ціни).</w:t>
            </w:r>
          </w:p>
          <w:p w14:paraId="512D97F3" w14:textId="05762659"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Переможець торгів надає Замовнику на погодження договірну ціну сформовану відповідно до вимог передбачений п.3.</w:t>
            </w:r>
            <w:r w:rsidRPr="007F1A46">
              <w:rPr>
                <w:rFonts w:ascii="Times New Roman" w:eastAsia="Times New Roman" w:hAnsi="Times New Roman" w:cs="Times New Roman"/>
                <w:sz w:val="24"/>
                <w:szCs w:val="24"/>
                <w:highlight w:val="white"/>
              </w:rPr>
              <w:t>3</w:t>
            </w:r>
            <w:r w:rsidRPr="00152DF8">
              <w:rPr>
                <w:rFonts w:ascii="Times New Roman" w:eastAsia="Times New Roman" w:hAnsi="Times New Roman" w:cs="Times New Roman"/>
                <w:sz w:val="24"/>
                <w:szCs w:val="24"/>
                <w:highlight w:val="white"/>
              </w:rPr>
              <w:t xml:space="preserve">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w:t>
            </w:r>
            <w:r w:rsidR="007F1A46" w:rsidRPr="007F1A46">
              <w:rPr>
                <w:color w:val="000000"/>
              </w:rPr>
              <w:t xml:space="preserve"> </w:t>
            </w:r>
            <w:r w:rsidR="007F1A46" w:rsidRPr="007F1A46">
              <w:rPr>
                <w:rFonts w:ascii="Times New Roman" w:eastAsia="Times New Roman" w:hAnsi="Times New Roman" w:cs="Times New Roman"/>
                <w:sz w:val="24"/>
                <w:szCs w:val="24"/>
                <w:highlight w:val="white"/>
              </w:rPr>
              <w:t>у паперовому вигляді та на електронному носії (формат узгодити із Замовником додатково)</w:t>
            </w:r>
            <w:r w:rsidR="007F1A46">
              <w:rPr>
                <w:rFonts w:ascii="Times New Roman" w:eastAsia="Times New Roman" w:hAnsi="Times New Roman" w:cs="Times New Roman"/>
                <w:sz w:val="24"/>
                <w:szCs w:val="24"/>
                <w:highlight w:val="white"/>
              </w:rPr>
              <w:t xml:space="preserve"> </w:t>
            </w:r>
            <w:r w:rsidRPr="00152DF8">
              <w:rPr>
                <w:rFonts w:ascii="Times New Roman" w:eastAsia="Times New Roman" w:hAnsi="Times New Roman" w:cs="Times New Roman"/>
                <w:sz w:val="24"/>
                <w:szCs w:val="24"/>
                <w:highlight w:val="white"/>
              </w:rPr>
              <w:t>.</w:t>
            </w:r>
          </w:p>
          <w:p w14:paraId="5D2B3299"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Ненадання договірної ціни Переможцем у строки передбачені цим пунктом, а також ненадання договірної ціни сформованої у відповідності до вимог п.3.3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 </w:t>
            </w:r>
            <w:r w:rsidRPr="00152DF8">
              <w:rPr>
                <w:rFonts w:ascii="Times New Roman" w:eastAsia="Times New Roman" w:hAnsi="Times New Roman" w:cs="Times New Roman"/>
                <w:b/>
                <w:sz w:val="24"/>
                <w:szCs w:val="24"/>
                <w:highlight w:val="white"/>
              </w:rPr>
              <w:t>є відмовою Переможця від підписання договору</w:t>
            </w:r>
            <w:r w:rsidRPr="00152DF8">
              <w:rPr>
                <w:rFonts w:ascii="Times New Roman" w:eastAsia="Times New Roman" w:hAnsi="Times New Roman" w:cs="Times New Roman"/>
                <w:sz w:val="24"/>
                <w:szCs w:val="24"/>
                <w:highlight w:val="white"/>
              </w:rPr>
              <w:t xml:space="preserve"> про закупівлю відповідно до вимог тендерної документації</w:t>
            </w:r>
          </w:p>
          <w:p w14:paraId="5D40F1F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Договірна ціна повинна бути надана замовнику не пізніше </w:t>
            </w:r>
            <w:r w:rsidRPr="00152DF8">
              <w:rPr>
                <w:rFonts w:ascii="Times New Roman" w:eastAsia="Times New Roman" w:hAnsi="Times New Roman" w:cs="Times New Roman"/>
                <w:b/>
                <w:sz w:val="24"/>
                <w:szCs w:val="24"/>
                <w:highlight w:val="white"/>
              </w:rPr>
              <w:t>ніж через п’ять днів</w:t>
            </w:r>
            <w:r w:rsidRPr="00152DF8">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w:t>
            </w:r>
          </w:p>
          <w:p w14:paraId="1F8EAD01"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Договірна ціна повинна бути узгоджена не пізніше ніж через чотирнадцять днів з дня прийняття рішення про намір укласти договір про закупівлю.</w:t>
            </w:r>
          </w:p>
          <w:p w14:paraId="3F8FBBE8"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14:paraId="0828842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вважається не укладеним з вини Переможця, якщо договірна ціна не узгоджена Замовником і Переможцем у строк, визначений п.49 Особливостей для укладання договору.</w:t>
            </w:r>
          </w:p>
          <w:p w14:paraId="1561BF75"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Замовник відхиляє тендерну пропозицію Переможця відповідно до вимог п.3, ч.1, ст.31 Закону та </w:t>
            </w:r>
            <w:proofErr w:type="spellStart"/>
            <w:r w:rsidRPr="00152DF8">
              <w:rPr>
                <w:rFonts w:ascii="Times New Roman" w:eastAsia="Times New Roman" w:hAnsi="Times New Roman" w:cs="Times New Roman"/>
                <w:sz w:val="24"/>
                <w:szCs w:val="24"/>
                <w:highlight w:val="white"/>
              </w:rPr>
              <w:t>абз</w:t>
            </w:r>
            <w:proofErr w:type="spellEnd"/>
            <w:r w:rsidRPr="00152DF8">
              <w:rPr>
                <w:rFonts w:ascii="Times New Roman" w:eastAsia="Times New Roman" w:hAnsi="Times New Roman" w:cs="Times New Roman"/>
                <w:sz w:val="24"/>
                <w:szCs w:val="24"/>
                <w:highlight w:val="white"/>
              </w:rPr>
              <w:t xml:space="preserve">. 1 пп.3 п.44 Особливостей (відмови переможця торгів від підписання договору про закупівлю відповідно до вимог тендерної документації або </w:t>
            </w:r>
            <w:proofErr w:type="spellStart"/>
            <w:r w:rsidRPr="00152DF8">
              <w:rPr>
                <w:rFonts w:ascii="Times New Roman" w:eastAsia="Times New Roman" w:hAnsi="Times New Roman" w:cs="Times New Roman"/>
                <w:sz w:val="24"/>
                <w:szCs w:val="24"/>
                <w:highlight w:val="white"/>
              </w:rPr>
              <w:t>неукладення</w:t>
            </w:r>
            <w:proofErr w:type="spellEnd"/>
            <w:r w:rsidRPr="00152DF8">
              <w:rPr>
                <w:rFonts w:ascii="Times New Roman" w:eastAsia="Times New Roman" w:hAnsi="Times New Roman" w:cs="Times New Roman"/>
                <w:sz w:val="24"/>
                <w:szCs w:val="24"/>
                <w:highlight w:val="white"/>
              </w:rPr>
              <w:t xml:space="preserve"> договору про закупівлю з вини учасника у строк, визначений цим Законом) та визначає Переможця серед тих Учасників, строк дії тендерної пропозиції яких ще не минув.</w:t>
            </w:r>
          </w:p>
          <w:p w14:paraId="71F45EB7" w14:textId="61FA9A55" w:rsidR="009B2977" w:rsidRPr="009B2977"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152DF8">
              <w:rPr>
                <w:rFonts w:ascii="Times New Roman" w:eastAsia="Times New Roman" w:hAnsi="Times New Roman" w:cs="Times New Roman"/>
                <w:sz w:val="24"/>
                <w:szCs w:val="24"/>
                <w:highlight w:val="white"/>
              </w:rPr>
              <w:t>закупівель</w:t>
            </w:r>
            <w:proofErr w:type="spellEnd"/>
            <w:r w:rsidRPr="00152DF8">
              <w:rPr>
                <w:rFonts w:ascii="Times New Roman" w:eastAsia="Times New Roman" w:hAnsi="Times New Roman" w:cs="Times New Roman"/>
                <w:sz w:val="24"/>
                <w:szCs w:val="24"/>
                <w:highlight w:val="white"/>
              </w:rPr>
              <w:t xml:space="preserve"> та автоматично надсилається переможцю, тендерна пропозиція якого відхилена через електронну систему </w:t>
            </w:r>
            <w:proofErr w:type="spellStart"/>
            <w:r w:rsidRPr="00152DF8">
              <w:rPr>
                <w:rFonts w:ascii="Times New Roman" w:eastAsia="Times New Roman" w:hAnsi="Times New Roman" w:cs="Times New Roman"/>
                <w:sz w:val="24"/>
                <w:szCs w:val="24"/>
                <w:highlight w:val="white"/>
              </w:rPr>
              <w:t>закупівель</w:t>
            </w:r>
            <w:proofErr w:type="spellEnd"/>
            <w:r w:rsidRPr="00152DF8">
              <w:rPr>
                <w:rFonts w:ascii="Times New Roman" w:eastAsia="Times New Roman" w:hAnsi="Times New Roman" w:cs="Times New Roman"/>
                <w:sz w:val="24"/>
                <w:szCs w:val="24"/>
                <w:highlight w:val="white"/>
              </w:rPr>
              <w:t>.</w:t>
            </w:r>
          </w:p>
        </w:tc>
      </w:tr>
      <w:tr w:rsidR="00964A8E" w:rsidRPr="00274D02" w14:paraId="45C99041" w14:textId="77777777" w:rsidTr="00151AF9">
        <w:trPr>
          <w:trHeight w:val="3396"/>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35ED2" w14:textId="77777777" w:rsidR="00964A8E" w:rsidRPr="00274D02"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1 до тендерної документації </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7116D393" w14:textId="77777777" w:rsidR="00964A8E" w:rsidRPr="00274D02" w:rsidRDefault="00DE4250" w:rsidP="003469FD">
      <w:pPr>
        <w:spacing w:after="0" w:line="240" w:lineRule="auto"/>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3 до тендерної документації </w:t>
      </w:r>
    </w:p>
    <w:p w14:paraId="13BFA95D" w14:textId="18F18084"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3AD10B1C" w14:textId="77777777"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37F61" w14:textId="77777777" w:rsidR="00DF6EB1" w:rsidRDefault="00DF6EB1">
      <w:pPr>
        <w:spacing w:after="0" w:line="240" w:lineRule="auto"/>
      </w:pPr>
      <w:r>
        <w:separator/>
      </w:r>
    </w:p>
  </w:endnote>
  <w:endnote w:type="continuationSeparator" w:id="0">
    <w:p w14:paraId="21376725" w14:textId="77777777" w:rsidR="00DF6EB1" w:rsidRDefault="00DF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4ED9" w14:textId="2B5274D6"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454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C851" w14:textId="77777777" w:rsidR="006E00D2" w:rsidRDefault="006E0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25228" w14:textId="77777777" w:rsidR="00DF6EB1" w:rsidRDefault="00DF6EB1">
      <w:pPr>
        <w:spacing w:after="0" w:line="240" w:lineRule="auto"/>
      </w:pPr>
      <w:r>
        <w:separator/>
      </w:r>
    </w:p>
  </w:footnote>
  <w:footnote w:type="continuationSeparator" w:id="0">
    <w:p w14:paraId="36EE627E" w14:textId="77777777" w:rsidR="00DF6EB1" w:rsidRDefault="00DF6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0"/>
  </w:num>
  <w:num w:numId="6">
    <w:abstractNumId w:val="9"/>
  </w:num>
  <w:num w:numId="7">
    <w:abstractNumId w:val="0"/>
  </w:num>
  <w:num w:numId="8">
    <w:abstractNumId w:val="15"/>
  </w:num>
  <w:num w:numId="9">
    <w:abstractNumId w:val="7"/>
  </w:num>
  <w:num w:numId="10">
    <w:abstractNumId w:val="6"/>
  </w:num>
  <w:num w:numId="11">
    <w:abstractNumId w:val="17"/>
  </w:num>
  <w:num w:numId="12">
    <w:abstractNumId w:val="1"/>
  </w:num>
  <w:num w:numId="13">
    <w:abstractNumId w:val="16"/>
  </w:num>
  <w:num w:numId="14">
    <w:abstractNumId w:val="13"/>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1DF5"/>
    <w:rsid w:val="000531FC"/>
    <w:rsid w:val="00074EF2"/>
    <w:rsid w:val="00081212"/>
    <w:rsid w:val="00096A78"/>
    <w:rsid w:val="000D248C"/>
    <w:rsid w:val="000E671E"/>
    <w:rsid w:val="000F4544"/>
    <w:rsid w:val="00117C54"/>
    <w:rsid w:val="00126C18"/>
    <w:rsid w:val="00151AF9"/>
    <w:rsid w:val="00152DF8"/>
    <w:rsid w:val="0016539B"/>
    <w:rsid w:val="00176824"/>
    <w:rsid w:val="00190FB7"/>
    <w:rsid w:val="001A61C3"/>
    <w:rsid w:val="001A7748"/>
    <w:rsid w:val="001C7A7F"/>
    <w:rsid w:val="001E22AE"/>
    <w:rsid w:val="001F02B9"/>
    <w:rsid w:val="001F30E4"/>
    <w:rsid w:val="001F5D5A"/>
    <w:rsid w:val="001F7B70"/>
    <w:rsid w:val="002030DD"/>
    <w:rsid w:val="00221B3E"/>
    <w:rsid w:val="00233E03"/>
    <w:rsid w:val="002441AB"/>
    <w:rsid w:val="002528AA"/>
    <w:rsid w:val="002704B0"/>
    <w:rsid w:val="00274D02"/>
    <w:rsid w:val="00282FC3"/>
    <w:rsid w:val="00287915"/>
    <w:rsid w:val="002A4B8C"/>
    <w:rsid w:val="002A5022"/>
    <w:rsid w:val="002C614D"/>
    <w:rsid w:val="002F2E23"/>
    <w:rsid w:val="00337503"/>
    <w:rsid w:val="00341626"/>
    <w:rsid w:val="003469FD"/>
    <w:rsid w:val="00355996"/>
    <w:rsid w:val="003620D6"/>
    <w:rsid w:val="003856F5"/>
    <w:rsid w:val="00392C99"/>
    <w:rsid w:val="0039343D"/>
    <w:rsid w:val="00395EB5"/>
    <w:rsid w:val="003B5652"/>
    <w:rsid w:val="003C6909"/>
    <w:rsid w:val="003C7181"/>
    <w:rsid w:val="003D3C0A"/>
    <w:rsid w:val="003D5D28"/>
    <w:rsid w:val="003E1550"/>
    <w:rsid w:val="003E6A01"/>
    <w:rsid w:val="00404394"/>
    <w:rsid w:val="00415460"/>
    <w:rsid w:val="00424D40"/>
    <w:rsid w:val="00425B91"/>
    <w:rsid w:val="00431940"/>
    <w:rsid w:val="004443D3"/>
    <w:rsid w:val="004C1BE8"/>
    <w:rsid w:val="004C50F4"/>
    <w:rsid w:val="004D0B4F"/>
    <w:rsid w:val="004E381E"/>
    <w:rsid w:val="0050722D"/>
    <w:rsid w:val="005170BF"/>
    <w:rsid w:val="00533C29"/>
    <w:rsid w:val="00534EDB"/>
    <w:rsid w:val="00575A85"/>
    <w:rsid w:val="005B6326"/>
    <w:rsid w:val="005D7A8C"/>
    <w:rsid w:val="005F0839"/>
    <w:rsid w:val="006313DB"/>
    <w:rsid w:val="00637E7A"/>
    <w:rsid w:val="006613BF"/>
    <w:rsid w:val="006661B1"/>
    <w:rsid w:val="00670BCD"/>
    <w:rsid w:val="00686DC9"/>
    <w:rsid w:val="006878AE"/>
    <w:rsid w:val="00693C6B"/>
    <w:rsid w:val="00695AE8"/>
    <w:rsid w:val="00697D95"/>
    <w:rsid w:val="006C27E5"/>
    <w:rsid w:val="006D5BD7"/>
    <w:rsid w:val="006D78F2"/>
    <w:rsid w:val="006E00D2"/>
    <w:rsid w:val="006F6457"/>
    <w:rsid w:val="006F76E3"/>
    <w:rsid w:val="007268DD"/>
    <w:rsid w:val="00763633"/>
    <w:rsid w:val="007804D4"/>
    <w:rsid w:val="007E2F1C"/>
    <w:rsid w:val="007F1A46"/>
    <w:rsid w:val="007F60D5"/>
    <w:rsid w:val="007F6BA4"/>
    <w:rsid w:val="008362AF"/>
    <w:rsid w:val="008548E4"/>
    <w:rsid w:val="00856A9F"/>
    <w:rsid w:val="00862CE0"/>
    <w:rsid w:val="0086698E"/>
    <w:rsid w:val="0087034F"/>
    <w:rsid w:val="00875D21"/>
    <w:rsid w:val="00876EE2"/>
    <w:rsid w:val="008B6758"/>
    <w:rsid w:val="008F2599"/>
    <w:rsid w:val="00906D3C"/>
    <w:rsid w:val="00925500"/>
    <w:rsid w:val="0094530A"/>
    <w:rsid w:val="009561C3"/>
    <w:rsid w:val="00964A8E"/>
    <w:rsid w:val="00972620"/>
    <w:rsid w:val="0097329F"/>
    <w:rsid w:val="00984833"/>
    <w:rsid w:val="00985CE6"/>
    <w:rsid w:val="009879FC"/>
    <w:rsid w:val="009B090A"/>
    <w:rsid w:val="009B2977"/>
    <w:rsid w:val="009B5FC3"/>
    <w:rsid w:val="009C22BB"/>
    <w:rsid w:val="009F7768"/>
    <w:rsid w:val="00A13541"/>
    <w:rsid w:val="00A43AA9"/>
    <w:rsid w:val="00A52402"/>
    <w:rsid w:val="00A565DE"/>
    <w:rsid w:val="00A8399E"/>
    <w:rsid w:val="00A85572"/>
    <w:rsid w:val="00A92E26"/>
    <w:rsid w:val="00AD220E"/>
    <w:rsid w:val="00AD3F19"/>
    <w:rsid w:val="00B52898"/>
    <w:rsid w:val="00BD0C55"/>
    <w:rsid w:val="00BD10B9"/>
    <w:rsid w:val="00C13FA3"/>
    <w:rsid w:val="00C52521"/>
    <w:rsid w:val="00C7780B"/>
    <w:rsid w:val="00C80B1C"/>
    <w:rsid w:val="00CB40C6"/>
    <w:rsid w:val="00CB55C4"/>
    <w:rsid w:val="00D015FD"/>
    <w:rsid w:val="00D17198"/>
    <w:rsid w:val="00D324F8"/>
    <w:rsid w:val="00D329D1"/>
    <w:rsid w:val="00D47861"/>
    <w:rsid w:val="00D5370F"/>
    <w:rsid w:val="00D6123A"/>
    <w:rsid w:val="00D66D7C"/>
    <w:rsid w:val="00D67877"/>
    <w:rsid w:val="00D73C90"/>
    <w:rsid w:val="00D801FB"/>
    <w:rsid w:val="00D94117"/>
    <w:rsid w:val="00DB6634"/>
    <w:rsid w:val="00DB7487"/>
    <w:rsid w:val="00DC1970"/>
    <w:rsid w:val="00DE4250"/>
    <w:rsid w:val="00DF6EB1"/>
    <w:rsid w:val="00E00D47"/>
    <w:rsid w:val="00E127D2"/>
    <w:rsid w:val="00E5483B"/>
    <w:rsid w:val="00E753F8"/>
    <w:rsid w:val="00EA6918"/>
    <w:rsid w:val="00EC788F"/>
    <w:rsid w:val="00ED6222"/>
    <w:rsid w:val="00EE765C"/>
    <w:rsid w:val="00F20D57"/>
    <w:rsid w:val="00F2405C"/>
    <w:rsid w:val="00F516CD"/>
    <w:rsid w:val="00F545F8"/>
    <w:rsid w:val="00F54B5C"/>
    <w:rsid w:val="00F73CB6"/>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2CF5FC-93FC-457D-A94C-82DF20D6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9551</Words>
  <Characters>54444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3</cp:revision>
  <cp:lastPrinted>2023-05-26T11:25:00Z</cp:lastPrinted>
  <dcterms:created xsi:type="dcterms:W3CDTF">2023-10-24T11:51:00Z</dcterms:created>
  <dcterms:modified xsi:type="dcterms:W3CDTF">2023-10-24T12:24:00Z</dcterms:modified>
</cp:coreProperties>
</file>