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1D6FCC" w:rsidRDefault="00061EC8" w:rsidP="0073250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n48"/>
      <w:bookmarkEnd w:id="0"/>
      <w:r w:rsidRPr="001D6FCC">
        <w:rPr>
          <w:rFonts w:ascii="Times New Roman" w:hAnsi="Times New Roman"/>
          <w:b/>
          <w:sz w:val="20"/>
          <w:szCs w:val="20"/>
        </w:rPr>
        <w:t>Д</w:t>
      </w:r>
      <w:r w:rsidR="00422555" w:rsidRPr="001D6FCC">
        <w:rPr>
          <w:rFonts w:ascii="Times New Roman" w:hAnsi="Times New Roman"/>
          <w:b/>
          <w:sz w:val="20"/>
          <w:szCs w:val="20"/>
        </w:rPr>
        <w:t>одаток 3</w:t>
      </w:r>
    </w:p>
    <w:p w:rsidR="00061EC8" w:rsidRPr="001D6FCC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  <w:r w:rsidRPr="001D6FCC">
        <w:rPr>
          <w:rFonts w:ascii="Times New Roman" w:hAnsi="Times New Roman"/>
          <w:i/>
          <w:sz w:val="20"/>
          <w:szCs w:val="20"/>
          <w:bdr w:val="none" w:sz="0" w:space="0" w:color="auto" w:frame="1"/>
        </w:rPr>
        <w:t xml:space="preserve">до тендерної документації </w:t>
      </w:r>
    </w:p>
    <w:p w:rsidR="00225449" w:rsidRPr="001D6FCC" w:rsidRDefault="00225449" w:rsidP="00F95634">
      <w:pPr>
        <w:spacing w:after="0" w:line="240" w:lineRule="auto"/>
        <w:ind w:left="3828"/>
        <w:jc w:val="right"/>
        <w:rPr>
          <w:b/>
          <w:sz w:val="20"/>
          <w:szCs w:val="20"/>
        </w:rPr>
      </w:pPr>
      <w:r w:rsidRPr="001D6FCC">
        <w:rPr>
          <w:rFonts w:ascii="Times New Roman" w:hAnsi="Times New Roman"/>
          <w:i/>
          <w:sz w:val="20"/>
          <w:szCs w:val="20"/>
          <w:lang w:eastAsia="uk-UA"/>
        </w:rPr>
        <w:t xml:space="preserve">                   </w:t>
      </w:r>
    </w:p>
    <w:p w:rsidR="004D4E0B" w:rsidRPr="001D6FCC" w:rsidRDefault="004D4E0B" w:rsidP="004D4E0B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6FCC">
        <w:rPr>
          <w:i/>
          <w:iCs/>
          <w:color w:val="auto"/>
          <w:sz w:val="20"/>
          <w:szCs w:val="20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1D6FCC">
        <w:rPr>
          <w:b/>
          <w:bCs/>
          <w:i/>
          <w:iCs/>
          <w:color w:val="auto"/>
          <w:sz w:val="20"/>
          <w:szCs w:val="20"/>
        </w:rPr>
        <w:t xml:space="preserve">«або еквівалент». </w:t>
      </w:r>
    </w:p>
    <w:p w:rsidR="004D4E0B" w:rsidRPr="001D6FCC" w:rsidRDefault="004D4E0B" w:rsidP="004D4E0B">
      <w:pPr>
        <w:pStyle w:val="Default"/>
        <w:ind w:firstLine="708"/>
        <w:jc w:val="both"/>
        <w:rPr>
          <w:i/>
          <w:iCs/>
          <w:color w:val="auto"/>
          <w:sz w:val="20"/>
          <w:szCs w:val="20"/>
        </w:rPr>
      </w:pPr>
      <w:r w:rsidRPr="001D6FCC">
        <w:rPr>
          <w:i/>
          <w:iCs/>
          <w:color w:val="auto"/>
          <w:sz w:val="20"/>
          <w:szCs w:val="20"/>
        </w:rPr>
        <w:t xml:space="preserve">При пропозиції Учасником </w:t>
      </w:r>
      <w:r w:rsidRPr="001D6FCC">
        <w:rPr>
          <w:b/>
          <w:i/>
          <w:iCs/>
          <w:color w:val="auto"/>
          <w:sz w:val="20"/>
          <w:szCs w:val="20"/>
        </w:rPr>
        <w:t>еквіваленту зазначеного товару</w:t>
      </w:r>
      <w:r w:rsidR="00B0141F" w:rsidRPr="001D6FCC">
        <w:rPr>
          <w:i/>
          <w:iCs/>
          <w:color w:val="auto"/>
          <w:sz w:val="20"/>
          <w:szCs w:val="20"/>
        </w:rPr>
        <w:t xml:space="preserve"> за п</w:t>
      </w:r>
      <w:r w:rsidRPr="001D6FCC">
        <w:rPr>
          <w:i/>
          <w:iCs/>
          <w:color w:val="auto"/>
          <w:sz w:val="20"/>
          <w:szCs w:val="20"/>
        </w:rPr>
        <w:t xml:space="preserve">редметом закупівлі, обов’язкове надання підтвердження, що запропонований еквівалент відповідає вимогам Замовника, тобто не гірше за технічними та якісними характеристиками. </w:t>
      </w:r>
    </w:p>
    <w:p w:rsidR="004D4E0B" w:rsidRPr="009F48CD" w:rsidRDefault="004D4E0B" w:rsidP="001D6FCC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</w:rPr>
      </w:pPr>
      <w:r w:rsidRPr="009F48CD">
        <w:rPr>
          <w:rFonts w:ascii="Times New Roman" w:hAnsi="Times New Roman"/>
          <w:b/>
        </w:rPr>
        <w:t>ІНФОРМАЦІЯ ПРО НЕОБХІДНІ ТЕХНІЧНІ, ЯКІСНІ</w:t>
      </w: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</w:rPr>
      </w:pPr>
      <w:r w:rsidRPr="009F48CD">
        <w:rPr>
          <w:rFonts w:ascii="Times New Roman" w:hAnsi="Times New Roman"/>
          <w:b/>
        </w:rPr>
        <w:t>ТА КІЛЬКІСНІ ХАРАКТЕРИСТИКИ ПРЕДМЕТУ ЗАКУПІВЛІ</w:t>
      </w: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</w:rPr>
      </w:pPr>
      <w:r w:rsidRPr="009F48CD">
        <w:rPr>
          <w:rFonts w:ascii="Times New Roman" w:hAnsi="Times New Roman"/>
          <w:b/>
        </w:rPr>
        <w:t>(ТЕХНІЧНА СПЕЦИФІКАЦІЯ)</w:t>
      </w: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"/>
        </w:rPr>
      </w:pPr>
      <w:r w:rsidRPr="009F48CD">
        <w:rPr>
          <w:rFonts w:ascii="Times New Roman" w:hAnsi="Times New Roman"/>
          <w:b/>
        </w:rPr>
        <w:t>на закупівлю:</w:t>
      </w:r>
      <w:r w:rsidRPr="009F48CD">
        <w:rPr>
          <w:rFonts w:ascii="Times New Roman" w:hAnsi="Times New Roman"/>
          <w:b/>
          <w:color w:val="000000"/>
          <w:lang w:eastAsia="ru-RU"/>
        </w:rPr>
        <w:t xml:space="preserve"> код ДК 021:2015:</w:t>
      </w:r>
      <w:r w:rsidRPr="009F48CD">
        <w:rPr>
          <w:rFonts w:ascii="Times New Roman" w:hAnsi="Times New Roman"/>
          <w:color w:val="000000"/>
          <w:kern w:val="2"/>
        </w:rPr>
        <w:t xml:space="preserve"> </w:t>
      </w:r>
      <w:r w:rsidRPr="009F48CD">
        <w:rPr>
          <w:rFonts w:ascii="Times New Roman" w:hAnsi="Times New Roman"/>
          <w:b/>
          <w:color w:val="000000"/>
          <w:kern w:val="2"/>
        </w:rPr>
        <w:t xml:space="preserve">44110000-4 – Конструкційні матеріали </w:t>
      </w:r>
    </w:p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F48CD">
        <w:rPr>
          <w:rFonts w:ascii="Times New Roman" w:hAnsi="Times New Roman"/>
          <w:b/>
        </w:rPr>
        <w:t>(</w:t>
      </w:r>
      <w:r w:rsidRPr="009F48CD">
        <w:rPr>
          <w:rFonts w:ascii="Times New Roman" w:eastAsia="Times New Roman" w:hAnsi="Times New Roman"/>
          <w:b/>
        </w:rPr>
        <w:t>Бітумна емульсія</w:t>
      </w:r>
      <w:r w:rsidR="001673D5" w:rsidRPr="009F48CD">
        <w:rPr>
          <w:rFonts w:ascii="Times New Roman" w:eastAsia="Times New Roman" w:hAnsi="Times New Roman"/>
          <w:b/>
        </w:rPr>
        <w:t xml:space="preserve"> </w:t>
      </w:r>
      <w:r w:rsidR="001673D5" w:rsidRPr="009F48CD">
        <w:rPr>
          <w:rFonts w:ascii="Times New Roman" w:hAnsi="Times New Roman"/>
          <w:b/>
        </w:rPr>
        <w:t>ЕКШ – 60</w:t>
      </w:r>
      <w:r w:rsidRPr="009F48CD">
        <w:rPr>
          <w:rFonts w:ascii="Times New Roman" w:eastAsia="Times New Roman" w:hAnsi="Times New Roman"/>
          <w:b/>
        </w:rPr>
        <w:t>)</w:t>
      </w:r>
      <w:r w:rsidRPr="009F48CD">
        <w:rPr>
          <w:rFonts w:ascii="Times New Roman" w:hAnsi="Times New Roman"/>
          <w:b/>
          <w:color w:val="000000"/>
        </w:rPr>
        <w:t xml:space="preserve"> </w:t>
      </w: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7123"/>
        <w:gridCol w:w="1701"/>
      </w:tblGrid>
      <w:tr w:rsidR="00501BCB" w:rsidRPr="009F48CD" w:rsidTr="00A5603D">
        <w:trPr>
          <w:trHeight w:val="58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Вимоги  замовника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Підтвердження вимог учасником</w:t>
            </w:r>
            <w:r w:rsidR="0020466E">
              <w:rPr>
                <w:rFonts w:ascii="Times New Roman" w:hAnsi="Times New Roman"/>
                <w:b/>
              </w:rPr>
              <w:t>**</w:t>
            </w:r>
          </w:p>
        </w:tc>
      </w:tr>
      <w:tr w:rsidR="00501BCB" w:rsidRPr="009F48CD" w:rsidTr="00A5603D">
        <w:trPr>
          <w:trHeight w:val="24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CB" w:rsidRPr="009F48CD" w:rsidRDefault="00501BCB" w:rsidP="001D6FCC">
            <w:pPr>
              <w:widowControl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  <w:b/>
              </w:rPr>
              <w:t>3</w:t>
            </w:r>
          </w:p>
        </w:tc>
      </w:tr>
    </w:tbl>
    <w:p w:rsidR="00501BCB" w:rsidRPr="009F48CD" w:rsidRDefault="00501BCB" w:rsidP="001D6FCC">
      <w:pPr>
        <w:spacing w:after="0" w:line="240" w:lineRule="auto"/>
        <w:ind w:firstLine="3"/>
        <w:jc w:val="center"/>
        <w:rPr>
          <w:rFonts w:ascii="Times New Roman" w:hAnsi="Times New Roman"/>
          <w:i/>
          <w:kern w:val="2"/>
          <w:u w:val="single"/>
          <w:lang w:eastAsia="ru-RU"/>
        </w:rPr>
      </w:pPr>
      <w:r w:rsidRPr="009F48CD">
        <w:rPr>
          <w:rFonts w:ascii="Times New Roman" w:hAnsi="Times New Roman"/>
          <w:i/>
          <w:u w:val="single"/>
        </w:rPr>
        <w:t>1. Загальні положення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03"/>
        <w:gridCol w:w="934"/>
        <w:gridCol w:w="1097"/>
        <w:gridCol w:w="3595"/>
        <w:gridCol w:w="1637"/>
      </w:tblGrid>
      <w:tr w:rsidR="00501BCB" w:rsidRPr="009F48CD" w:rsidTr="00523AA5">
        <w:tc>
          <w:tcPr>
            <w:tcW w:w="635" w:type="dxa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№ з/п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 xml:space="preserve">Найменування </w:t>
            </w:r>
          </w:p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товару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Од. виміру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Кількість</w:t>
            </w:r>
          </w:p>
        </w:tc>
        <w:tc>
          <w:tcPr>
            <w:tcW w:w="5232" w:type="dxa"/>
            <w:gridSpan w:val="2"/>
            <w:shd w:val="clear" w:color="auto" w:fill="auto"/>
            <w:vAlign w:val="center"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9F48CD">
              <w:rPr>
                <w:rFonts w:ascii="Times New Roman" w:eastAsia="Times New Roman" w:hAnsi="Times New Roman"/>
                <w:bCs/>
              </w:rPr>
              <w:t>Відповідність технічним вимогам</w:t>
            </w:r>
          </w:p>
        </w:tc>
      </w:tr>
      <w:tr w:rsidR="00501BCB" w:rsidRPr="009F48CD" w:rsidTr="00523AA5">
        <w:tc>
          <w:tcPr>
            <w:tcW w:w="635" w:type="dxa"/>
            <w:shd w:val="clear" w:color="auto" w:fill="auto"/>
          </w:tcPr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603" w:type="dxa"/>
            <w:shd w:val="clear" w:color="auto" w:fill="auto"/>
          </w:tcPr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  <w:b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 xml:space="preserve">Бітумна емульсія  </w:t>
            </w:r>
          </w:p>
        </w:tc>
        <w:tc>
          <w:tcPr>
            <w:tcW w:w="934" w:type="dxa"/>
            <w:shd w:val="clear" w:color="auto" w:fill="auto"/>
          </w:tcPr>
          <w:p w:rsidR="00501BCB" w:rsidRPr="000D409B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  <w:b/>
              </w:rPr>
            </w:pPr>
            <w:r w:rsidRPr="000D409B">
              <w:rPr>
                <w:rFonts w:ascii="Times New Roman" w:eastAsia="Times New Roman" w:hAnsi="Times New Roman"/>
                <w:b/>
              </w:rPr>
              <w:t>тони</w:t>
            </w:r>
          </w:p>
        </w:tc>
        <w:tc>
          <w:tcPr>
            <w:tcW w:w="1097" w:type="dxa"/>
            <w:shd w:val="clear" w:color="auto" w:fill="auto"/>
          </w:tcPr>
          <w:p w:rsidR="00501BCB" w:rsidRPr="000D409B" w:rsidRDefault="00523AA5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  <w:b/>
              </w:rPr>
            </w:pPr>
            <w:r w:rsidRPr="000D409B">
              <w:rPr>
                <w:rFonts w:ascii="Times New Roman" w:eastAsia="Times New Roman" w:hAnsi="Times New Roman"/>
                <w:b/>
              </w:rPr>
              <w:t xml:space="preserve">     30</w:t>
            </w:r>
          </w:p>
        </w:tc>
        <w:tc>
          <w:tcPr>
            <w:tcW w:w="5232" w:type="dxa"/>
            <w:gridSpan w:val="2"/>
            <w:shd w:val="clear" w:color="auto" w:fill="auto"/>
          </w:tcPr>
          <w:p w:rsidR="00501BCB" w:rsidRPr="00C258B1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>Марка</w:t>
            </w:r>
            <w:r w:rsidRPr="0058237B">
              <w:rPr>
                <w:rFonts w:ascii="Times New Roman" w:eastAsia="Times New Roman" w:hAnsi="Times New Roman"/>
                <w:b/>
              </w:rPr>
              <w:t>:</w:t>
            </w:r>
            <w:r w:rsidR="0058237B" w:rsidRPr="0058237B">
              <w:rPr>
                <w:rFonts w:ascii="Times New Roman" w:eastAsia="Times New Roman" w:hAnsi="Times New Roman"/>
                <w:b/>
              </w:rPr>
              <w:t xml:space="preserve"> </w:t>
            </w:r>
            <w:r w:rsidR="0058237B" w:rsidRPr="00C258B1">
              <w:rPr>
                <w:rFonts w:ascii="Times New Roman" w:eastAsia="Times New Roman" w:hAnsi="Times New Roman"/>
              </w:rPr>
              <w:t>ЕКШ - 60</w:t>
            </w:r>
          </w:p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>Рік виготовлення</w:t>
            </w:r>
            <w:r w:rsidR="0058237B">
              <w:rPr>
                <w:rFonts w:ascii="Times New Roman" w:eastAsia="Times New Roman" w:hAnsi="Times New Roman"/>
              </w:rPr>
              <w:t>: 2024</w:t>
            </w:r>
            <w:r w:rsidRPr="009F48CD">
              <w:rPr>
                <w:rFonts w:ascii="Times New Roman" w:eastAsia="Times New Roman" w:hAnsi="Times New Roman"/>
              </w:rPr>
              <w:t xml:space="preserve"> р.</w:t>
            </w:r>
          </w:p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>Якість продукції</w:t>
            </w:r>
            <w:r w:rsidRPr="009F48CD">
              <w:rPr>
                <w:rFonts w:ascii="Times New Roman" w:eastAsia="Times New Roman" w:hAnsi="Times New Roman"/>
              </w:rPr>
              <w:t>: згідно ДСТУ Б В.2.7-129:2013</w:t>
            </w:r>
          </w:p>
          <w:p w:rsidR="00501BCB" w:rsidRPr="009F48CD" w:rsidRDefault="00501BCB" w:rsidP="001D6FCC">
            <w:pPr>
              <w:keepNext/>
              <w:spacing w:after="0" w:line="240" w:lineRule="auto"/>
              <w:ind w:right="144"/>
              <w:jc w:val="both"/>
              <w:rPr>
                <w:rFonts w:ascii="Times New Roman" w:eastAsia="Times New Roman" w:hAnsi="Times New Roman"/>
              </w:rPr>
            </w:pPr>
            <w:r w:rsidRPr="009F48CD">
              <w:rPr>
                <w:rFonts w:ascii="Times New Roman" w:eastAsia="Times New Roman" w:hAnsi="Times New Roman"/>
                <w:b/>
              </w:rPr>
              <w:t>Технічні умови</w:t>
            </w:r>
            <w:r w:rsidRPr="009F48CD">
              <w:rPr>
                <w:rFonts w:ascii="Times New Roman" w:eastAsia="Times New Roman" w:hAnsi="Times New Roman"/>
              </w:rPr>
              <w:t xml:space="preserve">: ДСТУ Б В.2.7-129:2013 «Емульсії бітумні дорожні. Технічні умови» </w:t>
            </w:r>
          </w:p>
        </w:tc>
      </w:tr>
      <w:tr w:rsidR="00501BCB" w:rsidRPr="009F48CD" w:rsidTr="0052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</w:rPr>
              <w:t>1.2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 xml:space="preserve">Обсяг закупівлі: </w:t>
            </w:r>
            <w:r w:rsidR="004640AA">
              <w:rPr>
                <w:rFonts w:ascii="Times New Roman" w:hAnsi="Times New Roman"/>
                <w:color w:val="000000"/>
              </w:rPr>
              <w:t xml:space="preserve"> 30</w:t>
            </w:r>
            <w:r w:rsidRPr="009F48CD">
              <w:rPr>
                <w:rFonts w:ascii="Times New Roman" w:hAnsi="Times New Roman"/>
                <w:color w:val="000000"/>
              </w:rPr>
              <w:t xml:space="preserve"> тонн.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534EB0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**</w:t>
            </w:r>
            <w:bookmarkStart w:id="1" w:name="_GoBack"/>
            <w:bookmarkEnd w:id="1"/>
          </w:p>
        </w:tc>
      </w:tr>
      <w:tr w:rsidR="00501BCB" w:rsidRPr="009F48CD" w:rsidTr="0052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1.3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9F48CD"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 w:rsidRPr="009F48CD">
              <w:rPr>
                <w:rFonts w:ascii="Times New Roman" w:hAnsi="Times New Roman" w:cs="Times New Roman"/>
              </w:rPr>
              <w:t>закупі</w:t>
            </w:r>
            <w:proofErr w:type="gramStart"/>
            <w:r w:rsidRPr="009F48CD">
              <w:rPr>
                <w:rFonts w:ascii="Times New Roman" w:hAnsi="Times New Roman" w:cs="Times New Roman"/>
              </w:rPr>
              <w:t>вл</w:t>
            </w:r>
            <w:proofErr w:type="gramEnd"/>
            <w:r w:rsidRPr="009F48CD">
              <w:rPr>
                <w:rFonts w:ascii="Times New Roman" w:hAnsi="Times New Roman" w:cs="Times New Roman"/>
              </w:rPr>
              <w:t>і</w:t>
            </w:r>
            <w:proofErr w:type="spellEnd"/>
            <w:r w:rsidRPr="009F48CD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9F48CD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9F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48CD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9F48CD">
              <w:rPr>
                <w:rFonts w:ascii="Times New Roman" w:hAnsi="Times New Roman" w:cs="Times New Roman"/>
              </w:rPr>
              <w:t xml:space="preserve"> </w:t>
            </w:r>
          </w:p>
          <w:p w:rsidR="00501BCB" w:rsidRPr="009F48CD" w:rsidRDefault="00501BCB" w:rsidP="001D6FCC">
            <w:pPr>
              <w:tabs>
                <w:tab w:val="left" w:pos="6412"/>
              </w:tabs>
              <w:spacing w:after="0" w:line="240" w:lineRule="auto"/>
              <w:ind w:right="275"/>
              <w:rPr>
                <w:rFonts w:ascii="Times New Roman" w:hAnsi="Times New Roman"/>
                <w:color w:val="000000"/>
              </w:rPr>
            </w:pPr>
            <w:r w:rsidRPr="009F48CD">
              <w:rPr>
                <w:rFonts w:ascii="Times New Roman" w:hAnsi="Times New Roman"/>
                <w:color w:val="000000"/>
              </w:rPr>
              <w:t>ДСТУ Б В.2.7-129:2013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20466E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**</w:t>
            </w:r>
          </w:p>
        </w:tc>
      </w:tr>
    </w:tbl>
    <w:p w:rsidR="00501BCB" w:rsidRPr="009F48CD" w:rsidRDefault="00501BCB" w:rsidP="001D6FCC">
      <w:pPr>
        <w:spacing w:after="0" w:line="240" w:lineRule="auto"/>
        <w:jc w:val="center"/>
        <w:rPr>
          <w:rFonts w:ascii="Times New Roman" w:hAnsi="Times New Roman"/>
          <w:i/>
          <w:kern w:val="2"/>
          <w:u w:val="single"/>
          <w:lang w:eastAsia="ru-RU"/>
        </w:rPr>
      </w:pPr>
      <w:r w:rsidRPr="009F48CD">
        <w:rPr>
          <w:rFonts w:ascii="Times New Roman" w:hAnsi="Times New Roman"/>
          <w:i/>
          <w:u w:val="single"/>
        </w:rPr>
        <w:t>2.Організаційні вимоги</w:t>
      </w: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70"/>
        <w:gridCol w:w="1701"/>
      </w:tblGrid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9F48CD">
              <w:rPr>
                <w:rFonts w:ascii="Times New Roman" w:hAnsi="Times New Roman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F48CD">
              <w:rPr>
                <w:rFonts w:ascii="Times New Roman" w:hAnsi="Times New Roman"/>
              </w:rPr>
              <w:t xml:space="preserve">Місце поставки товару – </w:t>
            </w:r>
            <w:proofErr w:type="spellStart"/>
            <w:r w:rsidRPr="009F48CD">
              <w:rPr>
                <w:rFonts w:ascii="Times New Roman" w:hAnsi="Times New Roman"/>
                <w:bCs/>
                <w:iCs/>
                <w:lang w:eastAsia="ru-RU"/>
              </w:rPr>
              <w:t>м.Долина</w:t>
            </w:r>
            <w:proofErr w:type="spellEnd"/>
            <w:r w:rsidRPr="009F48CD">
              <w:rPr>
                <w:rFonts w:ascii="Times New Roman" w:hAnsi="Times New Roman"/>
                <w:lang w:eastAsia="ru-RU"/>
              </w:rPr>
              <w:t>, вул. Заводська, 1а</w:t>
            </w:r>
            <w:r w:rsidRPr="009F48CD">
              <w:rPr>
                <w:rFonts w:ascii="Times New Roman" w:hAnsi="Times New Roman"/>
                <w:bCs/>
                <w:iCs/>
                <w:lang w:eastAsia="ru-RU"/>
              </w:rPr>
              <w:t>, Івано-Франківська обл., 77500.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20466E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**</w:t>
            </w:r>
          </w:p>
        </w:tc>
      </w:tr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Предмет закупівлі </w:t>
            </w:r>
            <w:r w:rsidRPr="009F48CD">
              <w:rPr>
                <w:rFonts w:ascii="Times New Roman" w:hAnsi="Times New Roman"/>
                <w:color w:val="000000"/>
              </w:rPr>
              <w:t>поставляється учасником-переможцем  за його рахунок.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20466E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**</w:t>
            </w:r>
          </w:p>
        </w:tc>
      </w:tr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20466E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**</w:t>
            </w:r>
          </w:p>
        </w:tc>
      </w:tr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 xml:space="preserve">Строк поставки кожної партії Товару протягом 5 (п’яти) календарних днів з </w:t>
            </w:r>
            <w:r w:rsidRPr="009F48CD">
              <w:rPr>
                <w:rFonts w:ascii="Times New Roman" w:hAnsi="Times New Roman"/>
                <w:lang w:eastAsia="ru-RU"/>
              </w:rPr>
              <w:t xml:space="preserve"> моменту отримання замовлення від Замовника</w:t>
            </w:r>
            <w:r w:rsidRPr="009F48CD">
              <w:rPr>
                <w:rFonts w:ascii="Times New Roman" w:hAnsi="Times New Roman"/>
              </w:rPr>
              <w:t xml:space="preserve">. </w:t>
            </w:r>
            <w:r w:rsidR="00C46246" w:rsidRPr="009F48CD">
              <w:rPr>
                <w:rFonts w:ascii="Times New Roman" w:hAnsi="Times New Roman"/>
              </w:rPr>
              <w:t xml:space="preserve">Поставка товару: </w:t>
            </w:r>
            <w:r w:rsidR="000C68E7" w:rsidRPr="009F48CD">
              <w:rPr>
                <w:rFonts w:ascii="Times New Roman" w:hAnsi="Times New Roman"/>
              </w:rPr>
              <w:t xml:space="preserve"> </w:t>
            </w:r>
            <w:r w:rsidR="00C46246" w:rsidRPr="009F48CD">
              <w:rPr>
                <w:rFonts w:ascii="Times New Roman" w:hAnsi="Times New Roman"/>
              </w:rPr>
              <w:t xml:space="preserve"> декілька </w:t>
            </w:r>
            <w:r w:rsidR="000C68E7" w:rsidRPr="009F48CD">
              <w:rPr>
                <w:rFonts w:ascii="Times New Roman" w:hAnsi="Times New Roman"/>
              </w:rPr>
              <w:t>партій</w:t>
            </w:r>
            <w:r w:rsidR="00A611D5">
              <w:rPr>
                <w:rFonts w:ascii="Times New Roman" w:hAnsi="Times New Roman"/>
              </w:rPr>
              <w:t xml:space="preserve"> </w:t>
            </w:r>
            <w:r w:rsidR="00A611D5" w:rsidRPr="009776E6">
              <w:rPr>
                <w:rFonts w:ascii="Times New Roman" w:hAnsi="Times New Roman"/>
                <w:i/>
              </w:rPr>
              <w:t xml:space="preserve">(не більше </w:t>
            </w:r>
            <w:r w:rsidR="009F5088" w:rsidRPr="009776E6">
              <w:rPr>
                <w:rFonts w:ascii="Times New Roman" w:hAnsi="Times New Roman"/>
                <w:i/>
              </w:rPr>
              <w:t xml:space="preserve">як по </w:t>
            </w:r>
            <w:r w:rsidR="00205E56">
              <w:rPr>
                <w:rFonts w:ascii="Times New Roman" w:hAnsi="Times New Roman"/>
                <w:i/>
              </w:rPr>
              <w:t xml:space="preserve">2-3 </w:t>
            </w:r>
            <w:r w:rsidR="009F5088" w:rsidRPr="009776E6">
              <w:rPr>
                <w:rFonts w:ascii="Times New Roman" w:hAnsi="Times New Roman"/>
                <w:i/>
              </w:rPr>
              <w:t>тонни)</w:t>
            </w:r>
            <w:r w:rsidR="00404A2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20466E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**</w:t>
            </w:r>
          </w:p>
        </w:tc>
      </w:tr>
      <w:tr w:rsidR="00501BCB" w:rsidRPr="009F48CD" w:rsidTr="00AF2ED3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BCB" w:rsidRPr="009F48CD" w:rsidRDefault="00501BCB" w:rsidP="001D6FCC">
            <w:pPr>
              <w:widowControl w:val="0"/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CD">
              <w:rPr>
                <w:rFonts w:ascii="Times New Roman" w:hAnsi="Times New Roman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 (</w:t>
            </w:r>
            <w:r w:rsidRPr="00404A2B">
              <w:rPr>
                <w:rFonts w:ascii="Times New Roman" w:hAnsi="Times New Roman"/>
                <w:bCs/>
                <w:i/>
              </w:rPr>
              <w:t>надати  гарантійний  лист</w:t>
            </w:r>
            <w:r w:rsidRPr="009F48CD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CB" w:rsidRPr="009F48CD" w:rsidRDefault="0020466E" w:rsidP="001D6FCC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**</w:t>
            </w:r>
          </w:p>
        </w:tc>
      </w:tr>
    </w:tbl>
    <w:p w:rsidR="00501BCB" w:rsidRPr="009F48CD" w:rsidRDefault="00501BCB" w:rsidP="001D6FC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1DE1" w:rsidRPr="009F48CD" w:rsidRDefault="006B6912" w:rsidP="001D6FCC">
      <w:pPr>
        <w:pStyle w:val="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uk-UA"/>
        </w:rPr>
      </w:pPr>
      <w:r w:rsidRPr="009F48CD">
        <w:rPr>
          <w:rFonts w:ascii="Times New Roman" w:hAnsi="Times New Roman"/>
          <w:b/>
          <w:sz w:val="22"/>
          <w:szCs w:val="22"/>
          <w:lang w:val="uk-UA"/>
        </w:rPr>
        <w:t xml:space="preserve">Учасник </w:t>
      </w:r>
      <w:r w:rsidR="004C1E99" w:rsidRPr="009F48CD">
        <w:rPr>
          <w:rFonts w:ascii="Times New Roman" w:hAnsi="Times New Roman"/>
          <w:b/>
          <w:sz w:val="22"/>
          <w:szCs w:val="22"/>
          <w:lang w:val="uk-UA"/>
        </w:rPr>
        <w:t xml:space="preserve">у складі пропозиції </w:t>
      </w:r>
      <w:r w:rsidRPr="009F48CD">
        <w:rPr>
          <w:rFonts w:ascii="Times New Roman" w:hAnsi="Times New Roman"/>
          <w:b/>
          <w:sz w:val="22"/>
          <w:szCs w:val="22"/>
          <w:lang w:val="uk-UA"/>
        </w:rPr>
        <w:t>надає:</w:t>
      </w:r>
      <w:r w:rsidRPr="009F48CD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6B6912" w:rsidRDefault="006B6912" w:rsidP="001D6FCC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9F48CD">
        <w:rPr>
          <w:rFonts w:ascii="Times New Roman" w:hAnsi="Times New Roman"/>
          <w:sz w:val="22"/>
          <w:szCs w:val="22"/>
          <w:lang w:val="uk-UA"/>
        </w:rPr>
        <w:t>сертифіка</w:t>
      </w:r>
      <w:r w:rsidR="00924DC8">
        <w:rPr>
          <w:rFonts w:ascii="Times New Roman" w:hAnsi="Times New Roman"/>
          <w:sz w:val="22"/>
          <w:szCs w:val="22"/>
          <w:lang w:val="uk-UA"/>
        </w:rPr>
        <w:t>т відповідності</w:t>
      </w:r>
      <w:r w:rsidR="00030B4B">
        <w:rPr>
          <w:rFonts w:ascii="Times New Roman" w:hAnsi="Times New Roman"/>
          <w:sz w:val="22"/>
          <w:szCs w:val="22"/>
          <w:lang w:val="uk-UA"/>
        </w:rPr>
        <w:t xml:space="preserve"> (</w:t>
      </w:r>
      <w:r w:rsidR="00FD0E02">
        <w:rPr>
          <w:rFonts w:ascii="Times New Roman" w:hAnsi="Times New Roman"/>
          <w:sz w:val="22"/>
          <w:szCs w:val="22"/>
          <w:lang w:val="uk-UA"/>
        </w:rPr>
        <w:t>діючого на момент подання пропозиції</w:t>
      </w:r>
      <w:r w:rsidR="00030B4B">
        <w:rPr>
          <w:rFonts w:ascii="Times New Roman" w:hAnsi="Times New Roman"/>
          <w:sz w:val="22"/>
          <w:szCs w:val="22"/>
          <w:lang w:val="uk-UA"/>
        </w:rPr>
        <w:t>)</w:t>
      </w:r>
      <w:r w:rsidR="008A7D41" w:rsidRPr="009F48CD">
        <w:rPr>
          <w:rFonts w:ascii="Times New Roman" w:hAnsi="Times New Roman"/>
          <w:sz w:val="22"/>
          <w:szCs w:val="22"/>
          <w:lang w:val="uk-UA"/>
        </w:rPr>
        <w:t>;</w:t>
      </w:r>
    </w:p>
    <w:p w:rsidR="00323D1E" w:rsidRPr="009F48CD" w:rsidRDefault="00323D1E" w:rsidP="001D6FCC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протокол сертифікаційних випробовувань;</w:t>
      </w:r>
    </w:p>
    <w:p w:rsidR="00700CA9" w:rsidRPr="00700CA9" w:rsidRDefault="00700CA9" w:rsidP="00700CA9">
      <w:pPr>
        <w:pStyle w:val="10"/>
        <w:widowControl w:val="0"/>
        <w:numPr>
          <w:ilvl w:val="0"/>
          <w:numId w:val="2"/>
        </w:numPr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  <w:r w:rsidRPr="00700CA9">
        <w:rPr>
          <w:rFonts w:ascii="Times New Roman" w:eastAsia="Times New Roman" w:hAnsi="Times New Roman" w:cs="Times New Roman"/>
          <w:lang w:val="uk-UA"/>
        </w:rPr>
        <w:t>достовірну інформацію у вигляді довідки довільної форми</w:t>
      </w:r>
      <w:r w:rsidRPr="00700CA9">
        <w:rPr>
          <w:rFonts w:ascii="Times New Roman" w:eastAsia="Times New Roman" w:hAnsi="Times New Roman" w:cs="Times New Roman"/>
          <w:b/>
          <w:lang w:val="uk-UA"/>
        </w:rPr>
        <w:t xml:space="preserve">, </w:t>
      </w:r>
      <w:r w:rsidRPr="00700CA9">
        <w:rPr>
          <w:rFonts w:ascii="Times New Roman" w:eastAsia="Times New Roman" w:hAnsi="Times New Roman" w:cs="Times New Roman"/>
          <w:lang w:val="uk-UA"/>
        </w:rPr>
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700CA9">
        <w:rPr>
          <w:rFonts w:ascii="Times New Roman" w:eastAsia="Times New Roman" w:hAnsi="Times New Roman" w:cs="Times New Roman"/>
          <w:i/>
          <w:lang w:val="uk-UA"/>
        </w:rPr>
        <w:t>Замість довідки довільної форми учасник може надати чинну ліцензію або документ дозвільного характеру</w:t>
      </w:r>
      <w:r w:rsidR="00EF6C84">
        <w:rPr>
          <w:rFonts w:ascii="Times New Roman" w:eastAsia="Times New Roman" w:hAnsi="Times New Roman" w:cs="Times New Roman"/>
          <w:i/>
          <w:lang w:val="uk-UA"/>
        </w:rPr>
        <w:t>.</w:t>
      </w:r>
    </w:p>
    <w:p w:rsidR="00A717C5" w:rsidRPr="009F48CD" w:rsidRDefault="00A717C5" w:rsidP="001D6FCC">
      <w:pPr>
        <w:spacing w:after="0" w:line="240" w:lineRule="auto"/>
        <w:jc w:val="both"/>
        <w:rPr>
          <w:rFonts w:ascii="Times New Roman" w:hAnsi="Times New Roman"/>
        </w:rPr>
      </w:pPr>
    </w:p>
    <w:p w:rsidR="00225449" w:rsidRPr="00E77C8B" w:rsidRDefault="00225449" w:rsidP="001D6FCC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1"/>
          <w:lang w:eastAsia="hi-IN" w:bidi="hi-IN"/>
        </w:rPr>
      </w:pPr>
    </w:p>
    <w:p w:rsidR="00225449" w:rsidRPr="003F4B34" w:rsidRDefault="00225449" w:rsidP="001D6FCC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/>
          <w:b/>
          <w:i/>
          <w:kern w:val="1"/>
          <w:lang w:eastAsia="hi-IN" w:bidi="hi-IN"/>
        </w:rPr>
      </w:pPr>
      <w:r w:rsidRPr="003F4B34">
        <w:rPr>
          <w:rFonts w:ascii="Times New Roman" w:hAnsi="Times New Roman"/>
          <w:b/>
          <w:i/>
          <w:kern w:val="1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</w:p>
    <w:sectPr w:rsidR="00225449" w:rsidRPr="003F4B34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582E28CA"/>
    <w:multiLevelType w:val="hybridMultilevel"/>
    <w:tmpl w:val="8BA0FFA6"/>
    <w:lvl w:ilvl="0" w:tplc="6E1A490A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30B4B"/>
    <w:rsid w:val="00051C6B"/>
    <w:rsid w:val="00061EC8"/>
    <w:rsid w:val="00087081"/>
    <w:rsid w:val="000A0DB2"/>
    <w:rsid w:val="000A779E"/>
    <w:rsid w:val="000B1AE4"/>
    <w:rsid w:val="000C68E7"/>
    <w:rsid w:val="000D3340"/>
    <w:rsid w:val="000D409B"/>
    <w:rsid w:val="000D55AA"/>
    <w:rsid w:val="00103D60"/>
    <w:rsid w:val="00112CCE"/>
    <w:rsid w:val="00122464"/>
    <w:rsid w:val="00127F69"/>
    <w:rsid w:val="001333CC"/>
    <w:rsid w:val="00135FC5"/>
    <w:rsid w:val="00146829"/>
    <w:rsid w:val="001667E0"/>
    <w:rsid w:val="001673D5"/>
    <w:rsid w:val="001855A5"/>
    <w:rsid w:val="001D6FCC"/>
    <w:rsid w:val="001F0A43"/>
    <w:rsid w:val="0020466E"/>
    <w:rsid w:val="00205E56"/>
    <w:rsid w:val="00211F59"/>
    <w:rsid w:val="00225449"/>
    <w:rsid w:val="002909A8"/>
    <w:rsid w:val="00294B4D"/>
    <w:rsid w:val="002C23AE"/>
    <w:rsid w:val="002C5B03"/>
    <w:rsid w:val="0030438B"/>
    <w:rsid w:val="00314DF7"/>
    <w:rsid w:val="00321C96"/>
    <w:rsid w:val="00323683"/>
    <w:rsid w:val="00323D1E"/>
    <w:rsid w:val="00356B9D"/>
    <w:rsid w:val="003663E2"/>
    <w:rsid w:val="00393ECC"/>
    <w:rsid w:val="003A06F6"/>
    <w:rsid w:val="003A0DA8"/>
    <w:rsid w:val="003B7062"/>
    <w:rsid w:val="003C0644"/>
    <w:rsid w:val="003C34DE"/>
    <w:rsid w:val="003F4B34"/>
    <w:rsid w:val="004018BE"/>
    <w:rsid w:val="00402A43"/>
    <w:rsid w:val="00403FFE"/>
    <w:rsid w:val="00404A2B"/>
    <w:rsid w:val="00422555"/>
    <w:rsid w:val="00435252"/>
    <w:rsid w:val="00437753"/>
    <w:rsid w:val="00460D62"/>
    <w:rsid w:val="00461BB0"/>
    <w:rsid w:val="004640AA"/>
    <w:rsid w:val="004858E1"/>
    <w:rsid w:val="00497B1B"/>
    <w:rsid w:val="004C0258"/>
    <w:rsid w:val="004C1E99"/>
    <w:rsid w:val="004D4E0B"/>
    <w:rsid w:val="004E2C7B"/>
    <w:rsid w:val="00501BCB"/>
    <w:rsid w:val="00523AA5"/>
    <w:rsid w:val="005266B8"/>
    <w:rsid w:val="00534EB0"/>
    <w:rsid w:val="005411D6"/>
    <w:rsid w:val="00544F4C"/>
    <w:rsid w:val="0058237B"/>
    <w:rsid w:val="00585CA9"/>
    <w:rsid w:val="005967CF"/>
    <w:rsid w:val="005A155C"/>
    <w:rsid w:val="005A34F2"/>
    <w:rsid w:val="005A4675"/>
    <w:rsid w:val="005B6D5B"/>
    <w:rsid w:val="005B706B"/>
    <w:rsid w:val="005B7C18"/>
    <w:rsid w:val="005C15E9"/>
    <w:rsid w:val="005E7DDB"/>
    <w:rsid w:val="005F3FF6"/>
    <w:rsid w:val="0060133D"/>
    <w:rsid w:val="006125E1"/>
    <w:rsid w:val="006129B0"/>
    <w:rsid w:val="0064290E"/>
    <w:rsid w:val="00646BE0"/>
    <w:rsid w:val="006740DF"/>
    <w:rsid w:val="0067780E"/>
    <w:rsid w:val="00684143"/>
    <w:rsid w:val="006870BC"/>
    <w:rsid w:val="0069112C"/>
    <w:rsid w:val="006A0C25"/>
    <w:rsid w:val="006B6912"/>
    <w:rsid w:val="006B7484"/>
    <w:rsid w:val="006D130B"/>
    <w:rsid w:val="00700CA9"/>
    <w:rsid w:val="007237B6"/>
    <w:rsid w:val="00732507"/>
    <w:rsid w:val="00741528"/>
    <w:rsid w:val="00741609"/>
    <w:rsid w:val="007516CB"/>
    <w:rsid w:val="007A697B"/>
    <w:rsid w:val="007A7945"/>
    <w:rsid w:val="007E2977"/>
    <w:rsid w:val="007E4B4F"/>
    <w:rsid w:val="007E65FD"/>
    <w:rsid w:val="00802F01"/>
    <w:rsid w:val="00820C87"/>
    <w:rsid w:val="00830506"/>
    <w:rsid w:val="0088291E"/>
    <w:rsid w:val="008A0259"/>
    <w:rsid w:val="008A5815"/>
    <w:rsid w:val="008A7D41"/>
    <w:rsid w:val="008B3173"/>
    <w:rsid w:val="008D6439"/>
    <w:rsid w:val="008F25BB"/>
    <w:rsid w:val="008F7B72"/>
    <w:rsid w:val="00924DC8"/>
    <w:rsid w:val="00933AAF"/>
    <w:rsid w:val="00945956"/>
    <w:rsid w:val="009504D5"/>
    <w:rsid w:val="009557CC"/>
    <w:rsid w:val="00955F6B"/>
    <w:rsid w:val="0095603E"/>
    <w:rsid w:val="00963E33"/>
    <w:rsid w:val="009710F8"/>
    <w:rsid w:val="009776E6"/>
    <w:rsid w:val="0098096A"/>
    <w:rsid w:val="00991018"/>
    <w:rsid w:val="009C079E"/>
    <w:rsid w:val="009F48CD"/>
    <w:rsid w:val="009F5088"/>
    <w:rsid w:val="00A402CD"/>
    <w:rsid w:val="00A431B9"/>
    <w:rsid w:val="00A5603D"/>
    <w:rsid w:val="00A611D5"/>
    <w:rsid w:val="00A639D9"/>
    <w:rsid w:val="00A70128"/>
    <w:rsid w:val="00A717C5"/>
    <w:rsid w:val="00AB0B53"/>
    <w:rsid w:val="00AB58CA"/>
    <w:rsid w:val="00B0141F"/>
    <w:rsid w:val="00B065D7"/>
    <w:rsid w:val="00B130C5"/>
    <w:rsid w:val="00B17AB4"/>
    <w:rsid w:val="00B17C00"/>
    <w:rsid w:val="00B2461E"/>
    <w:rsid w:val="00B63BA7"/>
    <w:rsid w:val="00B85574"/>
    <w:rsid w:val="00B858A4"/>
    <w:rsid w:val="00B92A6E"/>
    <w:rsid w:val="00B9491F"/>
    <w:rsid w:val="00BA1C49"/>
    <w:rsid w:val="00BA5680"/>
    <w:rsid w:val="00BB0081"/>
    <w:rsid w:val="00BC1FA6"/>
    <w:rsid w:val="00BD085C"/>
    <w:rsid w:val="00BD796D"/>
    <w:rsid w:val="00BD7ACF"/>
    <w:rsid w:val="00BF6134"/>
    <w:rsid w:val="00C00727"/>
    <w:rsid w:val="00C2286E"/>
    <w:rsid w:val="00C258B1"/>
    <w:rsid w:val="00C37183"/>
    <w:rsid w:val="00C44A06"/>
    <w:rsid w:val="00C46246"/>
    <w:rsid w:val="00C65E74"/>
    <w:rsid w:val="00C72973"/>
    <w:rsid w:val="00CA2B48"/>
    <w:rsid w:val="00CC41FC"/>
    <w:rsid w:val="00CE5BE5"/>
    <w:rsid w:val="00D05EAB"/>
    <w:rsid w:val="00D06D85"/>
    <w:rsid w:val="00D3615A"/>
    <w:rsid w:val="00D62A07"/>
    <w:rsid w:val="00D855F9"/>
    <w:rsid w:val="00DA638A"/>
    <w:rsid w:val="00DB3112"/>
    <w:rsid w:val="00DB7033"/>
    <w:rsid w:val="00DF6A34"/>
    <w:rsid w:val="00E1244B"/>
    <w:rsid w:val="00E15050"/>
    <w:rsid w:val="00E34027"/>
    <w:rsid w:val="00E4704F"/>
    <w:rsid w:val="00E77C8B"/>
    <w:rsid w:val="00E9498C"/>
    <w:rsid w:val="00E94F0C"/>
    <w:rsid w:val="00EF6C84"/>
    <w:rsid w:val="00F43A0D"/>
    <w:rsid w:val="00F63114"/>
    <w:rsid w:val="00F7488A"/>
    <w:rsid w:val="00F87CB0"/>
    <w:rsid w:val="00F95634"/>
    <w:rsid w:val="00FB6CA3"/>
    <w:rsid w:val="00FB76E8"/>
    <w:rsid w:val="00FC0DA8"/>
    <w:rsid w:val="00FC59F4"/>
    <w:rsid w:val="00FD0E02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E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qFormat/>
    <w:rsid w:val="004D4E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ListParagraphChar">
    <w:name w:val="List Paragraph Char"/>
    <w:link w:val="1"/>
    <w:locked/>
    <w:rsid w:val="005266B8"/>
  </w:style>
  <w:style w:type="paragraph" w:customStyle="1" w:styleId="1">
    <w:name w:val="Абзац списку1"/>
    <w:basedOn w:val="a"/>
    <w:link w:val="ListParagraphChar"/>
    <w:rsid w:val="005266B8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2">
    <w:name w:val="Абзац списку2"/>
    <w:basedOn w:val="a"/>
    <w:rsid w:val="006B6912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FD1DE1"/>
    <w:pPr>
      <w:ind w:left="720"/>
      <w:contextualSpacing/>
    </w:pPr>
  </w:style>
  <w:style w:type="paragraph" w:styleId="a5">
    <w:name w:val="No Spacing"/>
    <w:qFormat/>
    <w:rsid w:val="00501BCB"/>
    <w:rPr>
      <w:sz w:val="22"/>
      <w:szCs w:val="22"/>
      <w:lang w:val="uk-UA" w:eastAsia="en-US"/>
    </w:rPr>
  </w:style>
  <w:style w:type="paragraph" w:customStyle="1" w:styleId="10">
    <w:name w:val="Обычный1"/>
    <w:link w:val="normal"/>
    <w:uiPriority w:val="99"/>
    <w:qFormat/>
    <w:rsid w:val="00700C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rmal">
    <w:name w:val="normal Знак"/>
    <w:link w:val="10"/>
    <w:uiPriority w:val="99"/>
    <w:rsid w:val="00700CA9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E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qFormat/>
    <w:rsid w:val="004D4E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ListParagraphChar">
    <w:name w:val="List Paragraph Char"/>
    <w:link w:val="1"/>
    <w:locked/>
    <w:rsid w:val="005266B8"/>
  </w:style>
  <w:style w:type="paragraph" w:customStyle="1" w:styleId="1">
    <w:name w:val="Абзац списку1"/>
    <w:basedOn w:val="a"/>
    <w:link w:val="ListParagraphChar"/>
    <w:rsid w:val="005266B8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2">
    <w:name w:val="Абзац списку2"/>
    <w:basedOn w:val="a"/>
    <w:rsid w:val="006B6912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FD1DE1"/>
    <w:pPr>
      <w:ind w:left="720"/>
      <w:contextualSpacing/>
    </w:pPr>
  </w:style>
  <w:style w:type="paragraph" w:styleId="a5">
    <w:name w:val="No Spacing"/>
    <w:qFormat/>
    <w:rsid w:val="00501BCB"/>
    <w:rPr>
      <w:sz w:val="22"/>
      <w:szCs w:val="22"/>
      <w:lang w:val="uk-UA" w:eastAsia="en-US"/>
    </w:rPr>
  </w:style>
  <w:style w:type="paragraph" w:customStyle="1" w:styleId="10">
    <w:name w:val="Обычный1"/>
    <w:link w:val="normal"/>
    <w:uiPriority w:val="99"/>
    <w:qFormat/>
    <w:rsid w:val="00700C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rmal">
    <w:name w:val="normal Знак"/>
    <w:link w:val="10"/>
    <w:uiPriority w:val="99"/>
    <w:rsid w:val="00700CA9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5F72-0A9B-42D1-B0C8-61FDCE52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76</cp:revision>
  <cp:lastPrinted>2024-03-18T07:58:00Z</cp:lastPrinted>
  <dcterms:created xsi:type="dcterms:W3CDTF">2023-03-29T05:55:00Z</dcterms:created>
  <dcterms:modified xsi:type="dcterms:W3CDTF">2024-03-26T12:37:00Z</dcterms:modified>
</cp:coreProperties>
</file>