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805F91" w:rsidRDefault="00B274F9" w:rsidP="00E7158A">
      <w:pPr>
        <w:jc w:val="both"/>
        <w:rPr>
          <w:lang w:val="de-DE"/>
        </w:rPr>
      </w:pPr>
      <w:r w:rsidRPr="009868B7">
        <w:rPr>
          <w:lang w:val="uk-UA"/>
        </w:rPr>
        <w:t xml:space="preserve">1.1. Постачальник зобов'язується поставити товар, а саме: </w:t>
      </w:r>
      <w:r w:rsidR="00E7158A" w:rsidRPr="00AD2CAA">
        <w:rPr>
          <w:lang w:val="uk-UA"/>
        </w:rPr>
        <w:t xml:space="preserve">«Детектори та аналізатори» код 38430000-8 </w:t>
      </w:r>
      <w:r w:rsidR="00E7158A" w:rsidRPr="00AD2CAA">
        <w:rPr>
          <w:iCs/>
          <w:lang w:val="uk-UA"/>
        </w:rPr>
        <w:t xml:space="preserve">згідно ЄЗС </w:t>
      </w:r>
      <w:r w:rsidR="00E7158A" w:rsidRPr="00AD2CAA">
        <w:rPr>
          <w:lang w:val="uk-UA"/>
        </w:rPr>
        <w:t xml:space="preserve">ДК 021: 2015 (Дозатор </w:t>
      </w:r>
      <w:proofErr w:type="spellStart"/>
      <w:r w:rsidR="00E7158A" w:rsidRPr="00AD2CAA">
        <w:rPr>
          <w:lang w:val="uk-UA"/>
        </w:rPr>
        <w:t>піпеточний</w:t>
      </w:r>
      <w:proofErr w:type="spellEnd"/>
      <w:r w:rsidR="00E7158A" w:rsidRPr="00AD2CAA">
        <w:rPr>
          <w:lang w:val="uk-UA"/>
        </w:rPr>
        <w:t xml:space="preserve"> змінного об’єму 8-канальний</w:t>
      </w:r>
      <w:r w:rsidR="00E7158A" w:rsidRPr="00AD2CAA">
        <w:rPr>
          <w:b/>
          <w:lang w:val="uk-UA"/>
        </w:rPr>
        <w:t xml:space="preserve"> </w:t>
      </w:r>
      <w:r w:rsidR="00E7158A" w:rsidRPr="00AD2CAA">
        <w:t>F</w:t>
      </w:r>
      <w:r w:rsidR="00E7158A" w:rsidRPr="00AD2CAA">
        <w:rPr>
          <w:lang w:val="uk-UA"/>
        </w:rPr>
        <w:t xml:space="preserve">р </w:t>
      </w:r>
      <w:r w:rsidR="00E7158A" w:rsidRPr="00AD2CAA">
        <w:t>F</w:t>
      </w:r>
      <w:r w:rsidR="00E7158A" w:rsidRPr="00AD2CAA">
        <w:rPr>
          <w:lang w:val="uk-UA"/>
        </w:rPr>
        <w:t>2 30-300</w:t>
      </w:r>
      <w:proofErr w:type="spellStart"/>
      <w:r w:rsidR="00E7158A" w:rsidRPr="00AD2CAA">
        <w:t>μl</w:t>
      </w:r>
      <w:proofErr w:type="spellEnd"/>
      <w:r w:rsidR="00E7158A" w:rsidRPr="00AD2CAA">
        <w:rPr>
          <w:lang w:val="uk-UA"/>
        </w:rPr>
        <w:t xml:space="preserve">, 4662030,  </w:t>
      </w:r>
      <w:proofErr w:type="spellStart"/>
      <w:r w:rsidR="00E7158A" w:rsidRPr="00AD2CAA">
        <w:t>Thermo</w:t>
      </w:r>
      <w:proofErr w:type="spellEnd"/>
      <w:r w:rsidR="00E7158A" w:rsidRPr="00AD2CAA">
        <w:rPr>
          <w:lang w:val="uk-UA"/>
        </w:rPr>
        <w:t xml:space="preserve"> </w:t>
      </w:r>
      <w:proofErr w:type="spellStart"/>
      <w:r w:rsidR="00E7158A" w:rsidRPr="00AD2CAA">
        <w:t>Scientific</w:t>
      </w:r>
      <w:proofErr w:type="spellEnd"/>
      <w:r w:rsidR="00E7158A" w:rsidRPr="00AD2CAA">
        <w:rPr>
          <w:lang w:val="uk-UA"/>
        </w:rPr>
        <w:t>) НК 024:2019 – 35734 – дозатор рідини лабораторний, ручний</w:t>
      </w:r>
      <w:r w:rsidR="00E7158A">
        <w:rPr>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805F91">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9749C0" w:rsidRPr="00E7336D" w:rsidRDefault="009749C0"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 xml:space="preserve">5.1. Строк поставки протягом </w:t>
      </w:r>
      <w:r w:rsidR="00E7336D">
        <w:rPr>
          <w:lang w:val="uk-UA"/>
        </w:rPr>
        <w:t>10</w:t>
      </w:r>
      <w:r w:rsidR="00003B08" w:rsidRPr="00003B08">
        <w:t xml:space="preserve"> (</w:t>
      </w:r>
      <w:r w:rsidR="00E7336D">
        <w:rPr>
          <w:lang w:val="uk-UA"/>
        </w:rPr>
        <w:t>десяти</w:t>
      </w:r>
      <w:r w:rsidR="00003B08" w:rsidRPr="00003B08">
        <w:t>)</w:t>
      </w:r>
      <w:r w:rsidR="00B274F9" w:rsidRPr="009868B7">
        <w:rPr>
          <w:lang w:val="uk-UA"/>
        </w:rPr>
        <w:t xml:space="preserve"> </w:t>
      </w:r>
      <w:r w:rsidR="00003B08">
        <w:rPr>
          <w:lang w:val="uk-UA"/>
        </w:rPr>
        <w:t xml:space="preserve">календарних днів </w:t>
      </w:r>
      <w:r w:rsidR="00B274F9" w:rsidRPr="009868B7">
        <w:rPr>
          <w:lang w:val="uk-UA"/>
        </w:rPr>
        <w:t xml:space="preserve">з моменту </w:t>
      </w:r>
      <w:r w:rsidR="00003B08">
        <w:rPr>
          <w:lang w:val="uk-UA"/>
        </w:rPr>
        <w:t>підписання даного Договору</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866C3" w:rsidRPr="00C1407E" w:rsidRDefault="00B274F9" w:rsidP="00B866C3">
            <w:pPr>
              <w:tabs>
                <w:tab w:val="left" w:pos="720"/>
              </w:tabs>
              <w:ind w:firstLine="540"/>
              <w:jc w:val="both"/>
              <w:rPr>
                <w:lang w:val="uk-UA"/>
              </w:rPr>
            </w:pPr>
            <w:r w:rsidRPr="009868B7">
              <w:rPr>
                <w:shd w:val="clear" w:color="auto" w:fill="FFFFFF"/>
                <w:lang w:val="uk-UA"/>
              </w:rPr>
              <w:t xml:space="preserve">9.1. </w:t>
            </w:r>
            <w:r w:rsidR="00B866C3">
              <w:rPr>
                <w:lang w:val="uk-UA"/>
              </w:rPr>
              <w:t xml:space="preserve">Гарантійний термін товару </w:t>
            </w:r>
            <w:r w:rsidR="00E7158A">
              <w:rPr>
                <w:lang w:val="uk-UA"/>
              </w:rPr>
              <w:t xml:space="preserve">не менше </w:t>
            </w:r>
            <w:bookmarkStart w:id="0" w:name="_GoBack"/>
            <w:bookmarkEnd w:id="0"/>
            <w:r w:rsidR="00B866C3">
              <w:rPr>
                <w:lang w:val="uk-UA"/>
              </w:rPr>
              <w:t xml:space="preserve">12 місяців з моменту введення його в експлуатацію.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w:t>
            </w:r>
            <w:proofErr w:type="spellStart"/>
            <w:r w:rsidRPr="009868B7">
              <w:t>Приватбанк</w:t>
            </w:r>
            <w:proofErr w:type="spellEnd"/>
            <w:r w:rsidRPr="009868B7">
              <w:t>»</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proofErr w:type="gramStart"/>
      <w:r w:rsidRPr="009868B7">
        <w:rPr>
          <w:rFonts w:ascii="Times New Roman" w:hAnsi="Times New Roman" w:cs="Times New Roman"/>
          <w:sz w:val="24"/>
          <w:szCs w:val="24"/>
        </w:rPr>
        <w:t>п</w:t>
      </w:r>
      <w:proofErr w:type="gramEnd"/>
      <w:r w:rsidRPr="009868B7">
        <w:rPr>
          <w:rFonts w:ascii="Times New Roman" w:hAnsi="Times New Roman" w:cs="Times New Roman"/>
          <w:sz w:val="24"/>
          <w:szCs w:val="24"/>
        </w:rPr>
        <w:t>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proofErr w:type="gramStart"/>
      <w:r w:rsidRPr="00C756AA">
        <w:rPr>
          <w:i/>
        </w:rPr>
        <w:t>окр</w:t>
      </w:r>
      <w:proofErr w:type="gramEnd"/>
      <w:r w:rsidRPr="00C756AA">
        <w:rPr>
          <w:i/>
        </w:rPr>
        <w:t>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003B08"/>
    <w:rsid w:val="004A3AB0"/>
    <w:rsid w:val="00805F91"/>
    <w:rsid w:val="009749C0"/>
    <w:rsid w:val="009868B7"/>
    <w:rsid w:val="009B1B27"/>
    <w:rsid w:val="00AB7A1C"/>
    <w:rsid w:val="00B274F9"/>
    <w:rsid w:val="00B866C3"/>
    <w:rsid w:val="00DA5D83"/>
    <w:rsid w:val="00E7158A"/>
    <w:rsid w:val="00E7336D"/>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3960">
      <w:bodyDiv w:val="1"/>
      <w:marLeft w:val="0"/>
      <w:marRight w:val="0"/>
      <w:marTop w:val="0"/>
      <w:marBottom w:val="0"/>
      <w:divBdr>
        <w:top w:val="none" w:sz="0" w:space="0" w:color="auto"/>
        <w:left w:val="none" w:sz="0" w:space="0" w:color="auto"/>
        <w:bottom w:val="none" w:sz="0" w:space="0" w:color="auto"/>
        <w:right w:val="none" w:sz="0" w:space="0" w:color="auto"/>
      </w:divBdr>
    </w:div>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2023-03-13T08:46:00Z</dcterms:created>
  <dcterms:modified xsi:type="dcterms:W3CDTF">2023-05-16T11:24:00Z</dcterms:modified>
</cp:coreProperties>
</file>