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0" w:rsidRPr="000B06D0" w:rsidRDefault="000B06D0" w:rsidP="000B06D0">
      <w:pPr>
        <w:tabs>
          <w:tab w:val="left" w:pos="8789"/>
        </w:tabs>
        <w:spacing w:after="0" w:line="240" w:lineRule="auto"/>
        <w:ind w:left="85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2815128"/>
      <w:r w:rsidRPr="000B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 2</w:t>
      </w:r>
    </w:p>
    <w:p w:rsidR="003617FD" w:rsidRPr="00AE60DF" w:rsidRDefault="000B06D0" w:rsidP="000B06D0">
      <w:pPr>
        <w:tabs>
          <w:tab w:val="left" w:pos="8505"/>
        </w:tabs>
        <w:spacing w:after="0" w:line="240" w:lineRule="auto"/>
        <w:ind w:left="70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тендерної документації</w:t>
      </w:r>
    </w:p>
    <w:p w:rsidR="003617FD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FD" w:rsidRPr="00AE60DF" w:rsidRDefault="000B06D0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0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Технічні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якісні та кількісні</w:t>
      </w:r>
      <w:r w:rsidRPr="000B06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вимоги до предмета закупівлі</w:t>
      </w:r>
      <w:r w:rsidR="003617FD"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bookmarkEnd w:id="0"/>
    <w:p w:rsidR="004A2C90" w:rsidRDefault="004A2C90" w:rsidP="003617F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A2C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Лікарські засоби </w:t>
      </w:r>
      <w:r w:rsidR="00DA3BC7">
        <w:rPr>
          <w:rFonts w:ascii="Times New Roman" w:hAnsi="Times New Roman"/>
          <w:bCs/>
          <w:color w:val="000000" w:themeColor="text1"/>
          <w:sz w:val="28"/>
          <w:szCs w:val="28"/>
        </w:rPr>
        <w:t>(Антибіотики)</w:t>
      </w:r>
    </w:p>
    <w:p w:rsidR="003617FD" w:rsidRPr="003617FD" w:rsidRDefault="004A2C90" w:rsidP="003617F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A2C90">
        <w:rPr>
          <w:rFonts w:ascii="Times New Roman" w:hAnsi="Times New Roman"/>
          <w:bCs/>
          <w:color w:val="000000" w:themeColor="text1"/>
          <w:sz w:val="28"/>
          <w:szCs w:val="28"/>
        </w:rPr>
        <w:t>за кодом ДК 021:2015:33600000-6 «Фармацевтична продукція»</w:t>
      </w:r>
    </w:p>
    <w:p w:rsidR="001F3CEB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920"/>
        <w:gridCol w:w="1965"/>
        <w:gridCol w:w="1275"/>
        <w:gridCol w:w="810"/>
      </w:tblGrid>
      <w:tr w:rsidR="00DA3BC7" w:rsidRPr="006C06E1" w:rsidTr="00532626">
        <w:trPr>
          <w:trHeight w:val="300"/>
          <w:jc w:val="center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DA3BC7" w:rsidRPr="006C06E1" w:rsidRDefault="00DA3BC7" w:rsidP="005326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BC7" w:rsidRPr="006C06E1" w:rsidRDefault="00DA3BC7" w:rsidP="005326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BC7" w:rsidRPr="006C06E1" w:rsidRDefault="00DA3BC7" w:rsidP="005326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непатентована</w:t>
            </w:r>
            <w:proofErr w:type="spellEnd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BC7" w:rsidRPr="006C06E1" w:rsidRDefault="00DA3BC7" w:rsidP="005326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BC7" w:rsidRPr="006C06E1" w:rsidRDefault="00DA3BC7" w:rsidP="0053262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</w:t>
            </w:r>
            <w:proofErr w:type="gram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gramEnd"/>
            <w:r w:rsidRPr="006C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Амоксил-К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пор д/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1,2г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КМП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Amoxicillin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beta-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lactamase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inhibitor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Бензилпеніцилін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пор д/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500 000 ОД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Benzylpenicillin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500 мг/100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Levofloxacin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Мепенам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пор д/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1г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Meropenem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Цефазолін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пор д/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1000 мг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Cefazolin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Цефепім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д/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1г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Cefepime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розчину для ін'єкцій по 1,0 г №10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Ceftazidime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Цефтріаксон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1г пор д/п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р-ну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Ceftriaxone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Азицин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в/о 500мг №3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Лінезолідин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р-н 2мг/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300мл №1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Linezolid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Мофлакса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р-н д/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400мг/250мл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Moxifloxacin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Мофлакса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 xml:space="preserve"> в/о 400мг №5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Moxifloxacin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6E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DA3BC7" w:rsidRPr="006C06E1" w:rsidTr="00532626">
        <w:trPr>
          <w:trHeight w:val="525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DA3BC7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DA3BC7" w:rsidP="0053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Ванкоміцин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д/р-ну</w:t>
            </w:r>
            <w:r w:rsidR="003C5881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spellStart"/>
            <w:r w:rsidR="003C5881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="003C5881">
              <w:rPr>
                <w:rFonts w:ascii="Times New Roman" w:hAnsi="Times New Roman" w:cs="Times New Roman"/>
                <w:sz w:val="24"/>
                <w:szCs w:val="24"/>
              </w:rPr>
              <w:t xml:space="preserve"> 1000мг №1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C7" w:rsidRPr="006C06E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A3BC7" w:rsidRPr="006C06E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</w:tbl>
    <w:p w:rsidR="00DA3BC7" w:rsidRDefault="00DA3BC7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3E0" w:rsidRPr="00EF43E0" w:rsidRDefault="00EF43E0" w:rsidP="001573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3E0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Примітка:</w:t>
      </w:r>
      <w:r w:rsidRPr="00EF43E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EF43E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 разі, якщо </w:t>
      </w:r>
      <w:r w:rsidRPr="00EF43E0">
        <w:rPr>
          <w:rFonts w:ascii="Times New Roman" w:eastAsia="Calibri" w:hAnsi="Times New Roman" w:cs="Times New Roman"/>
          <w:i/>
          <w:sz w:val="24"/>
          <w:szCs w:val="24"/>
        </w:rPr>
        <w:t>у даних технічних вимогах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EF43E0" w:rsidRDefault="00EF43E0" w:rsidP="001573F9">
      <w:pPr>
        <w:spacing w:after="0" w:line="240" w:lineRule="auto"/>
        <w:contextualSpacing/>
      </w:pPr>
    </w:p>
    <w:p w:rsidR="00EF43E0" w:rsidRDefault="00EF43E0" w:rsidP="00B2624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877">
        <w:rPr>
          <w:rFonts w:ascii="Times New Roman" w:eastAsia="Calibri" w:hAnsi="Times New Roman" w:cs="Times New Roman"/>
          <w:b/>
          <w:sz w:val="24"/>
          <w:szCs w:val="24"/>
        </w:rPr>
        <w:t>Загальні технічні вимоги до предмету закупівлі:</w:t>
      </w:r>
    </w:p>
    <w:p w:rsidR="00EF43E0" w:rsidRPr="003C5881" w:rsidRDefault="00EF43E0" w:rsidP="003C5881">
      <w:pPr>
        <w:pStyle w:val="a5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cs="Times New Roman CYR"/>
          <w:bCs/>
          <w:lang w:eastAsia="ar-SA"/>
        </w:rPr>
      </w:pPr>
      <w:r w:rsidRPr="003C5881">
        <w:rPr>
          <w:rFonts w:cs="Times New Roman CYR"/>
          <w:lang w:eastAsia="ar-SA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3C5881">
        <w:rPr>
          <w:rFonts w:cs="Times New Roman CYR"/>
          <w:bCs/>
          <w:lang w:eastAsia="ar-SA"/>
        </w:rPr>
        <w:t>.</w:t>
      </w:r>
    </w:p>
    <w:p w:rsidR="003C5881" w:rsidRPr="003C5881" w:rsidRDefault="003C5881" w:rsidP="003C588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3C5881">
        <w:rPr>
          <w:color w:val="000000"/>
        </w:rPr>
        <w:t>Довідка в довільній формі в якій учасник торгів зазначає детальний опис товару за наступним взірцем:</w:t>
      </w:r>
    </w:p>
    <w:p w:rsidR="003C5881" w:rsidRPr="003C5881" w:rsidRDefault="003C5881" w:rsidP="003C588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89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3397"/>
        <w:gridCol w:w="1494"/>
        <w:gridCol w:w="3365"/>
      </w:tblGrid>
      <w:tr w:rsidR="003C5881" w:rsidRPr="003C5881" w:rsidTr="00532626">
        <w:trPr>
          <w:trHeight w:val="6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1">
              <w:rPr>
                <w:rFonts w:ascii="Times New Roman" w:hAnsi="Times New Roman" w:cs="Times New Roman"/>
                <w:sz w:val="24"/>
                <w:szCs w:val="24"/>
              </w:rPr>
              <w:t>Реєстраційне посвідчення і (№)</w:t>
            </w:r>
          </w:p>
        </w:tc>
      </w:tr>
      <w:tr w:rsidR="003C5881" w:rsidRPr="003C5881" w:rsidTr="00532626">
        <w:trPr>
          <w:trHeight w:val="7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81" w:rsidRPr="003C5881" w:rsidRDefault="003C5881" w:rsidP="0053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81" w:rsidRDefault="003C5881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</w:pPr>
    </w:p>
    <w:p w:rsidR="00EF43E0" w:rsidRPr="001164B5" w:rsidRDefault="003C5881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3</w:t>
      </w:r>
      <w:r w:rsidR="00EF43E0" w:rsidRPr="001164B5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</w:t>
      </w:r>
      <w:r w:rsidR="00EF43E0" w:rsidRPr="001164B5">
        <w:rPr>
          <w:rFonts w:ascii="Times New Roman" w:eastAsia="Times New Roman" w:hAnsi="Times New Roman" w:cs="Times New Roman CYR"/>
          <w:spacing w:val="1"/>
          <w:sz w:val="24"/>
          <w:szCs w:val="24"/>
          <w:lang w:eastAsia="ar-SA"/>
        </w:rPr>
        <w:t xml:space="preserve">) </w:t>
      </w:r>
      <w:r w:rsidR="00EF43E0" w:rsidRPr="001164B5">
        <w:rPr>
          <w:rFonts w:ascii="Times New Roman" w:eastAsia="Times New Roman" w:hAnsi="Times New Roman" w:cs="Times New Roman CYR"/>
          <w:spacing w:val="2"/>
          <w:sz w:val="24"/>
          <w:szCs w:val="24"/>
          <w:lang w:eastAsia="ar-SA"/>
        </w:rPr>
        <w:t xml:space="preserve">наявність в учасника власних або орендованих </w:t>
      </w:r>
      <w:r w:rsidR="00EF43E0" w:rsidRPr="001164B5">
        <w:rPr>
          <w:rFonts w:ascii="Times New Roman" w:eastAsia="Times New Roman" w:hAnsi="Times New Roman" w:cs="Times New Roman CYR"/>
          <w:spacing w:val="1"/>
          <w:sz w:val="24"/>
          <w:szCs w:val="24"/>
          <w:lang w:eastAsia="ar-SA"/>
        </w:rPr>
        <w:t xml:space="preserve">складових приміщень та транспорту для забезпечення умов зберігання </w:t>
      </w:r>
      <w:bookmarkStart w:id="1" w:name="_GoBack"/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"холодовий ланцюг"</w:t>
      </w:r>
      <w:bookmarkEnd w:id="1"/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4</w:t>
      </w:r>
      <w:r w:rsidR="00EF43E0" w:rsidRPr="001164B5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 w:rsidR="00EF43E0" w:rsidRPr="001164B5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Усі запропоновані лікарські засоби мають бути належним чином зареєстрованими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в МОЗ України (</w:t>
      </w:r>
      <w:r w:rsidR="00A478C9">
        <w:rPr>
          <w:rFonts w:ascii="Times New Roman" w:eastAsia="Times New Roman" w:hAnsi="Times New Roman" w:cs="Times New Roman CYR"/>
          <w:sz w:val="24"/>
          <w:szCs w:val="24"/>
          <w:lang w:eastAsia="ar-SA"/>
        </w:rPr>
        <w:t>при поставці на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даються завірені належним чином копії реєстраційних посвідчень на вимогу Замовника), про це надається гарантійний лист.</w:t>
      </w:r>
    </w:p>
    <w:p w:rsidR="00EF43E0" w:rsidRPr="001164B5" w:rsidRDefault="0005736E" w:rsidP="00B262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F43E0" w:rsidRPr="00116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 придатності лікарських засобів на момент пост</w:t>
      </w:r>
      <w:r w:rsidR="00A47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авки повинен складати не менше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від загального терміну придатності з дня завезення їх на склад Замовника, </w:t>
      </w:r>
      <w:r w:rsidR="00A47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товару з меншим терміном придатності за згодою сторін, 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що надати гарантійний лист.  </w:t>
      </w:r>
    </w:p>
    <w:p w:rsidR="00EF43E0" w:rsidRPr="001164B5" w:rsidRDefault="00EF43E0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 CYR"/>
          <w:bCs/>
          <w:sz w:val="24"/>
          <w:szCs w:val="24"/>
          <w:u w:val="single"/>
          <w:lang w:eastAsia="ar-SA"/>
        </w:rPr>
      </w:pPr>
      <w:r w:rsidRPr="001164B5">
        <w:rPr>
          <w:rFonts w:ascii="Times New Roman" w:eastAsia="Times New Roman" w:hAnsi="Times New Roman" w:cs="Times New Roman CYR"/>
          <w:bCs/>
          <w:sz w:val="24"/>
          <w:szCs w:val="24"/>
          <w:u w:val="single"/>
          <w:lang w:eastAsia="ar-SA"/>
        </w:rPr>
        <w:t>Вимоги (додаткові вимоги) до учасників:</w:t>
      </w:r>
    </w:p>
    <w:p w:rsidR="00EF43E0" w:rsidRPr="001164B5" w:rsidRDefault="00EF43E0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Враховуючи особливість діяльності та статусу замовника торгів</w:t>
      </w:r>
    </w:p>
    <w:p w:rsidR="00EF43E0" w:rsidRPr="001164B5" w:rsidRDefault="00EF43E0" w:rsidP="00B2624B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Доставка замовленої продукції проводиться малими партіями за адресою замовника торгів (передання в руки уповноваженій особі закладу) спеціально обладнаним транспортом Постачальника з дотриманням санітарно-гігієнічних умов зберігання.</w:t>
      </w:r>
    </w:p>
    <w:p w:rsidR="00EF43E0" w:rsidRPr="001164B5" w:rsidRDefault="00EF43E0" w:rsidP="00B2624B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Постачання замовленої продукції (препаратів) здійснюється </w:t>
      </w:r>
      <w:r w:rsidRPr="001164B5">
        <w:rPr>
          <w:rFonts w:ascii="Times New Roman" w:eastAsia="Times New Roman" w:hAnsi="Times New Roman" w:cs="Times New Roman CYR"/>
          <w:sz w:val="24"/>
          <w:szCs w:val="24"/>
          <w:u w:val="single"/>
          <w:lang w:eastAsia="ar-SA"/>
        </w:rPr>
        <w:t>протягом 2 календарних днів</w:t>
      </w:r>
      <w:r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від часу надходження заявки постачальнику засобами міського телефонного (факсимільного) зв’язку.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EF43E0" w:rsidRPr="00116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Учасник у складі тендерної пропозиції повинен надати довідку про технічні, якісні та інші характеристики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F43E0" w:rsidRPr="00116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Еквівалентом (аналогом) лікарського засобу в розумінні даної тендерної документації конкурсних торгів є лікарський засіб якість, діюча речовина препарату (міжнародна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препарат повинен відповідати всім наведеним вимогам та бути </w:t>
      </w:r>
      <w:proofErr w:type="spellStart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>біодоступним</w:t>
      </w:r>
      <w:proofErr w:type="spellEnd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>біоеквівалентним</w:t>
      </w:r>
      <w:proofErr w:type="spellEnd"/>
      <w:r w:rsidR="00EF43E0" w:rsidRPr="00116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порівнянні з лікарським засобом, що є предметом закупівлі.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spacing w:val="-2"/>
          <w:sz w:val="24"/>
          <w:szCs w:val="24"/>
          <w:lang w:eastAsia="ar-SA"/>
        </w:rPr>
        <w:t>8</w:t>
      </w:r>
      <w:r w:rsidR="00EF43E0" w:rsidRPr="001164B5">
        <w:rPr>
          <w:rFonts w:ascii="Times New Roman" w:eastAsia="Times New Roman" w:hAnsi="Times New Roman" w:cs="Times New Roman CYR"/>
          <w:b/>
          <w:spacing w:val="-2"/>
          <w:sz w:val="24"/>
          <w:szCs w:val="24"/>
          <w:lang w:eastAsia="ar-SA"/>
        </w:rPr>
        <w:t xml:space="preserve">.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Учасник у складі тендерної пропозиції повинен надати</w:t>
      </w:r>
      <w:r w:rsidR="00EF43E0" w:rsidRPr="001164B5">
        <w:rPr>
          <w:rFonts w:ascii="Times New Roman" w:eastAsia="Times New Roman" w:hAnsi="Times New Roman" w:cs="Times New Roman CYR"/>
          <w:spacing w:val="-3"/>
          <w:sz w:val="24"/>
          <w:szCs w:val="24"/>
          <w:lang w:eastAsia="ar-SA"/>
        </w:rPr>
        <w:t xml:space="preserve"> завірену копію ліцензії на право торгівлі лікарськими препаратами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або ліцензії на виробництво лікарських засобів, якщо учасник є виробником запропонованого товару,</w:t>
      </w:r>
      <w:r w:rsidR="00EF43E0" w:rsidRPr="001164B5">
        <w:rPr>
          <w:rFonts w:ascii="Times New Roman" w:eastAsia="Times New Roman" w:hAnsi="Times New Roman" w:cs="Times New Roman CYR"/>
          <w:spacing w:val="-3"/>
          <w:sz w:val="24"/>
          <w:szCs w:val="24"/>
          <w:lang w:eastAsia="ar-SA"/>
        </w:rPr>
        <w:t xml:space="preserve"> </w:t>
      </w:r>
      <w:r w:rsidR="00EF43E0" w:rsidRPr="001164B5">
        <w:rPr>
          <w:rFonts w:ascii="Times New Roman" w:eastAsia="Times New Roman" w:hAnsi="Times New Roman" w:cs="Times New Roman CYR"/>
          <w:spacing w:val="-2"/>
          <w:sz w:val="24"/>
          <w:szCs w:val="24"/>
          <w:lang w:eastAsia="ar-SA"/>
        </w:rPr>
        <w:t xml:space="preserve">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 або 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>витяг про внесення запису до Ліцензійного реєстру на право здійснення відповідної виду господарської діяльності.</w:t>
      </w:r>
    </w:p>
    <w:p w:rsidR="00EF43E0" w:rsidRPr="001164B5" w:rsidRDefault="0005736E" w:rsidP="00B2624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9</w:t>
      </w:r>
      <w:r w:rsidR="000B06D0" w:rsidRPr="000B06D0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.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ab/>
        <w:t>З метою запобігання закупівлі фальсифікатів та отримання гарантій на своєчасне постачання товару у кількості та яко</w:t>
      </w:r>
      <w:r w:rsidR="00F76FD9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сті, яких вимагає документація,</w:t>
      </w:r>
      <w:r w:rsidR="00F76FD9" w:rsidRPr="00F76FD9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 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учасник повинен надати гарантії можливості поставки предмета закупівлі у кількості, якості, з термінами придатності, що визначені цією тендерною документацію та тендерною пропозицією учасника торгів. У якості таких гарантій учасник надає: оригінал гарантійного листа виробника(</w:t>
      </w:r>
      <w:proofErr w:type="spellStart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ів</w:t>
      </w:r>
      <w:proofErr w:type="spellEnd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) чи заявника(</w:t>
      </w:r>
      <w:proofErr w:type="spellStart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ів</w:t>
      </w:r>
      <w:proofErr w:type="spellEnd"/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) (представника, представництва, філії виробника чи заявника - якщо їх відповідні повноваження поширюються на територію України), яким підтверджується можливість поставки предмета закупівлі у кількості, відповідної якості та з відповідними термінами придатності, строками поставки, визначеними цією тендерною документацію та тендер</w:t>
      </w:r>
      <w:r w:rsidR="000B689F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ною пропозицією учас</w:t>
      </w:r>
      <w:r w:rsidR="00612A61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ника </w:t>
      </w:r>
      <w:r w:rsidR="00612A61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lastRenderedPageBreak/>
        <w:t xml:space="preserve">торгів. 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Якщо гарантійний лист видається не виробником чи заявником, у складі тендерної пропозиції Учасник повинен надати копії документів, що підтверджують повноваження представника, представницт</w:t>
      </w:r>
      <w:r w:rsidR="00A478C9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ва, філії виробника.</w:t>
      </w:r>
      <w:r w:rsidR="000B06D0" w:rsidRPr="000B06D0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 Гарантійний лист повинен включати: назву замовника, назву учасника, назву предмету закупівлі згідно оголошення, номер закупівлі у системі PROZORRO.</w:t>
      </w:r>
      <w:r w:rsidR="00EF43E0" w:rsidRPr="001164B5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</w:p>
    <w:p w:rsidR="00EF43E0" w:rsidRDefault="00EF43E0" w:rsidP="00FC607A">
      <w:pPr>
        <w:tabs>
          <w:tab w:val="left" w:pos="993"/>
        </w:tabs>
        <w:ind w:firstLine="567"/>
      </w:pPr>
    </w:p>
    <w:sectPr w:rsidR="00EF43E0" w:rsidSect="006326D7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4C2122"/>
    <w:multiLevelType w:val="hybridMultilevel"/>
    <w:tmpl w:val="D3E22DF4"/>
    <w:lvl w:ilvl="0" w:tplc="A3206B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FCC448E"/>
    <w:multiLevelType w:val="hybridMultilevel"/>
    <w:tmpl w:val="A06E45B0"/>
    <w:lvl w:ilvl="0" w:tplc="8146EA1A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00AF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3992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62DFA"/>
    <w:rsid w:val="000353AE"/>
    <w:rsid w:val="0005736E"/>
    <w:rsid w:val="00064743"/>
    <w:rsid w:val="000938E6"/>
    <w:rsid w:val="000B06D0"/>
    <w:rsid w:val="000B689F"/>
    <w:rsid w:val="000C67B3"/>
    <w:rsid w:val="000D3B0E"/>
    <w:rsid w:val="00104554"/>
    <w:rsid w:val="001077F0"/>
    <w:rsid w:val="00125D29"/>
    <w:rsid w:val="00146A04"/>
    <w:rsid w:val="001573F9"/>
    <w:rsid w:val="00173D56"/>
    <w:rsid w:val="001A1C20"/>
    <w:rsid w:val="001B31EA"/>
    <w:rsid w:val="001D2A9F"/>
    <w:rsid w:val="001F3CEB"/>
    <w:rsid w:val="00241E49"/>
    <w:rsid w:val="002F53EE"/>
    <w:rsid w:val="003617FD"/>
    <w:rsid w:val="0038040D"/>
    <w:rsid w:val="003A69DB"/>
    <w:rsid w:val="003A6BC8"/>
    <w:rsid w:val="003C5881"/>
    <w:rsid w:val="003D06AB"/>
    <w:rsid w:val="00466152"/>
    <w:rsid w:val="004A2C90"/>
    <w:rsid w:val="004B5818"/>
    <w:rsid w:val="004C1B6B"/>
    <w:rsid w:val="004C67C3"/>
    <w:rsid w:val="00514943"/>
    <w:rsid w:val="00572F0D"/>
    <w:rsid w:val="005A25B5"/>
    <w:rsid w:val="00612A61"/>
    <w:rsid w:val="006326D7"/>
    <w:rsid w:val="006369DC"/>
    <w:rsid w:val="00646ABF"/>
    <w:rsid w:val="0066403B"/>
    <w:rsid w:val="00674DCE"/>
    <w:rsid w:val="00686D53"/>
    <w:rsid w:val="00725F2E"/>
    <w:rsid w:val="007367DC"/>
    <w:rsid w:val="00754BF9"/>
    <w:rsid w:val="007A07B9"/>
    <w:rsid w:val="007A1423"/>
    <w:rsid w:val="007A314E"/>
    <w:rsid w:val="007A4A34"/>
    <w:rsid w:val="00835EE4"/>
    <w:rsid w:val="008479CB"/>
    <w:rsid w:val="00862200"/>
    <w:rsid w:val="00862DFA"/>
    <w:rsid w:val="00873641"/>
    <w:rsid w:val="00873DDE"/>
    <w:rsid w:val="00881E25"/>
    <w:rsid w:val="00885AD0"/>
    <w:rsid w:val="008D4DFF"/>
    <w:rsid w:val="00902415"/>
    <w:rsid w:val="00914282"/>
    <w:rsid w:val="00930EF9"/>
    <w:rsid w:val="00997342"/>
    <w:rsid w:val="009C63FA"/>
    <w:rsid w:val="009D1912"/>
    <w:rsid w:val="00A368C0"/>
    <w:rsid w:val="00A478C9"/>
    <w:rsid w:val="00A63060"/>
    <w:rsid w:val="00A64D60"/>
    <w:rsid w:val="00A74016"/>
    <w:rsid w:val="00B20E10"/>
    <w:rsid w:val="00B2348B"/>
    <w:rsid w:val="00B2624B"/>
    <w:rsid w:val="00B444EA"/>
    <w:rsid w:val="00B53081"/>
    <w:rsid w:val="00B55BAC"/>
    <w:rsid w:val="00B869C6"/>
    <w:rsid w:val="00BF3E86"/>
    <w:rsid w:val="00C103AA"/>
    <w:rsid w:val="00C209BD"/>
    <w:rsid w:val="00C63904"/>
    <w:rsid w:val="00C83875"/>
    <w:rsid w:val="00C90D7A"/>
    <w:rsid w:val="00CB30CB"/>
    <w:rsid w:val="00CD7DEC"/>
    <w:rsid w:val="00D17023"/>
    <w:rsid w:val="00D5072B"/>
    <w:rsid w:val="00D66BC5"/>
    <w:rsid w:val="00DA0C4E"/>
    <w:rsid w:val="00DA3BC7"/>
    <w:rsid w:val="00DB1213"/>
    <w:rsid w:val="00DC5CAF"/>
    <w:rsid w:val="00DC7FF6"/>
    <w:rsid w:val="00DE61AC"/>
    <w:rsid w:val="00E11565"/>
    <w:rsid w:val="00E74C69"/>
    <w:rsid w:val="00E9266E"/>
    <w:rsid w:val="00EA496E"/>
    <w:rsid w:val="00EB5DA0"/>
    <w:rsid w:val="00EF43E0"/>
    <w:rsid w:val="00F01C99"/>
    <w:rsid w:val="00F55266"/>
    <w:rsid w:val="00F76FD9"/>
    <w:rsid w:val="00FB7DF7"/>
    <w:rsid w:val="00F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6E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62D5-0428-4238-B817-DCF800C9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3628</Words>
  <Characters>2069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Ksena</cp:lastModifiedBy>
  <cp:revision>6</cp:revision>
  <cp:lastPrinted>2023-01-13T08:41:00Z</cp:lastPrinted>
  <dcterms:created xsi:type="dcterms:W3CDTF">2023-02-22T06:45:00Z</dcterms:created>
  <dcterms:modified xsi:type="dcterms:W3CDTF">2023-03-24T18:20:00Z</dcterms:modified>
</cp:coreProperties>
</file>