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58" w:rsidRPr="000533D9" w:rsidRDefault="00784658" w:rsidP="00784658">
      <w:pPr>
        <w:pStyle w:val="a8"/>
        <w:jc w:val="right"/>
        <w:rPr>
          <w:b/>
          <w:sz w:val="26"/>
          <w:szCs w:val="26"/>
          <w:lang w:val="uk-UA"/>
        </w:rPr>
      </w:pPr>
      <w:bookmarkStart w:id="0" w:name="_Hlk132882835"/>
      <w:r>
        <w:rPr>
          <w:b/>
          <w:sz w:val="26"/>
          <w:szCs w:val="26"/>
          <w:lang w:val="uk-UA"/>
        </w:rPr>
        <w:t>ДОДАТОК</w:t>
      </w:r>
      <w:r w:rsidRPr="000533D9">
        <w:rPr>
          <w:b/>
          <w:sz w:val="26"/>
          <w:szCs w:val="26"/>
          <w:lang w:val="uk-UA"/>
        </w:rPr>
        <w:t xml:space="preserve"> № 4</w:t>
      </w:r>
    </w:p>
    <w:p w:rsidR="00784658" w:rsidRPr="000533D9" w:rsidRDefault="00784658" w:rsidP="00784658">
      <w:pPr>
        <w:pStyle w:val="a8"/>
        <w:jc w:val="right"/>
        <w:rPr>
          <w:b/>
          <w:sz w:val="26"/>
          <w:szCs w:val="26"/>
          <w:lang w:val="uk-UA"/>
        </w:rPr>
      </w:pPr>
      <w:r w:rsidRPr="000533D9">
        <w:rPr>
          <w:b/>
          <w:sz w:val="26"/>
          <w:szCs w:val="26"/>
          <w:lang w:val="uk-UA"/>
        </w:rPr>
        <w:t>до тендерної документації</w:t>
      </w:r>
    </w:p>
    <w:p w:rsidR="00784658" w:rsidRPr="000533D9" w:rsidRDefault="00784658" w:rsidP="00784658">
      <w:pPr>
        <w:jc w:val="center"/>
        <w:rPr>
          <w:b/>
          <w:sz w:val="26"/>
          <w:szCs w:val="26"/>
        </w:rPr>
      </w:pPr>
    </w:p>
    <w:p w:rsidR="00784658" w:rsidRPr="000533D9" w:rsidRDefault="00784658" w:rsidP="00784658">
      <w:pPr>
        <w:jc w:val="center"/>
        <w:rPr>
          <w:b/>
          <w:sz w:val="26"/>
          <w:szCs w:val="26"/>
        </w:rPr>
      </w:pPr>
      <w:r w:rsidRPr="000533D9">
        <w:rPr>
          <w:b/>
          <w:sz w:val="26"/>
          <w:szCs w:val="26"/>
        </w:rPr>
        <w:t>ПРОЄКТ ДОГОВОРУ №___</w:t>
      </w:r>
    </w:p>
    <w:p w:rsidR="00784658" w:rsidRPr="000533D9" w:rsidRDefault="00784658" w:rsidP="00784658">
      <w:pPr>
        <w:jc w:val="center"/>
        <w:rPr>
          <w:sz w:val="26"/>
          <w:szCs w:val="26"/>
        </w:rPr>
      </w:pPr>
    </w:p>
    <w:p w:rsidR="00784658" w:rsidRPr="000533D9" w:rsidRDefault="00784658" w:rsidP="00784658">
      <w:pPr>
        <w:jc w:val="both"/>
        <w:rPr>
          <w:sz w:val="26"/>
          <w:szCs w:val="26"/>
        </w:rPr>
      </w:pPr>
      <w:r w:rsidRPr="000533D9">
        <w:rPr>
          <w:sz w:val="26"/>
          <w:szCs w:val="26"/>
        </w:rPr>
        <w:t>м. Харків</w:t>
      </w:r>
      <w:r w:rsidRPr="000533D9">
        <w:rPr>
          <w:sz w:val="26"/>
          <w:szCs w:val="26"/>
        </w:rPr>
        <w:tab/>
      </w:r>
      <w:r w:rsidRPr="000533D9">
        <w:rPr>
          <w:sz w:val="26"/>
          <w:szCs w:val="26"/>
        </w:rPr>
        <w:tab/>
      </w:r>
      <w:r w:rsidRPr="000533D9">
        <w:rPr>
          <w:sz w:val="26"/>
          <w:szCs w:val="26"/>
        </w:rPr>
        <w:tab/>
      </w:r>
      <w:r w:rsidRPr="000533D9">
        <w:rPr>
          <w:sz w:val="26"/>
          <w:szCs w:val="26"/>
        </w:rPr>
        <w:tab/>
      </w:r>
      <w:r w:rsidRPr="000533D9">
        <w:rPr>
          <w:sz w:val="26"/>
          <w:szCs w:val="26"/>
        </w:rPr>
        <w:tab/>
      </w:r>
      <w:r w:rsidRPr="000533D9">
        <w:rPr>
          <w:sz w:val="26"/>
          <w:szCs w:val="26"/>
        </w:rPr>
        <w:tab/>
      </w:r>
      <w:r w:rsidRPr="000533D9">
        <w:rPr>
          <w:sz w:val="26"/>
          <w:szCs w:val="26"/>
        </w:rPr>
        <w:tab/>
      </w:r>
      <w:r w:rsidRPr="000533D9">
        <w:rPr>
          <w:sz w:val="26"/>
          <w:szCs w:val="26"/>
        </w:rPr>
        <w:tab/>
        <w:t xml:space="preserve">         «___»_________202</w:t>
      </w:r>
      <w:r w:rsidR="000C7AC6">
        <w:rPr>
          <w:sz w:val="26"/>
          <w:szCs w:val="26"/>
        </w:rPr>
        <w:t>4</w:t>
      </w:r>
      <w:r w:rsidRPr="000533D9">
        <w:rPr>
          <w:sz w:val="26"/>
          <w:szCs w:val="26"/>
        </w:rPr>
        <w:t xml:space="preserve"> року</w:t>
      </w:r>
    </w:p>
    <w:p w:rsidR="009C7426" w:rsidRPr="000533D9" w:rsidRDefault="009C7426" w:rsidP="009C7426">
      <w:pPr>
        <w:jc w:val="both"/>
        <w:rPr>
          <w:sz w:val="26"/>
          <w:szCs w:val="26"/>
        </w:rPr>
      </w:pPr>
    </w:p>
    <w:p w:rsidR="00DC6D68" w:rsidRPr="000533D9" w:rsidRDefault="00784658" w:rsidP="00DC6D68">
      <w:pPr>
        <w:ind w:firstLine="720"/>
        <w:jc w:val="both"/>
        <w:rPr>
          <w:sz w:val="26"/>
          <w:szCs w:val="26"/>
        </w:rPr>
      </w:pPr>
      <w:r w:rsidRPr="000533D9">
        <w:rPr>
          <w:b/>
          <w:bCs/>
          <w:sz w:val="26"/>
          <w:szCs w:val="26"/>
        </w:rPr>
        <w:t>Управління з будівництва, ремонту та реконструкції Департаменту житлово- комунального господарства Харківської міської ради</w:t>
      </w:r>
      <w:r w:rsidRPr="000533D9">
        <w:rPr>
          <w:sz w:val="26"/>
          <w:szCs w:val="26"/>
        </w:rPr>
        <w:t xml:space="preserve"> в особі _______________________________________</w:t>
      </w:r>
      <w:r w:rsidRPr="000533D9">
        <w:rPr>
          <w:spacing w:val="5"/>
          <w:sz w:val="26"/>
          <w:szCs w:val="26"/>
        </w:rPr>
        <w:t xml:space="preserve">, що діє на </w:t>
      </w:r>
      <w:r w:rsidRPr="000533D9">
        <w:rPr>
          <w:sz w:val="26"/>
          <w:szCs w:val="26"/>
        </w:rPr>
        <w:t xml:space="preserve">підставі ________________________ (далі - </w:t>
      </w:r>
      <w:r w:rsidRPr="000533D9">
        <w:rPr>
          <w:bCs/>
          <w:sz w:val="26"/>
          <w:szCs w:val="26"/>
        </w:rPr>
        <w:t>Замовник),</w:t>
      </w:r>
      <w:r w:rsidRPr="000533D9">
        <w:rPr>
          <w:sz w:val="26"/>
          <w:szCs w:val="26"/>
        </w:rPr>
        <w:t xml:space="preserve"> з однієї сторони, і </w:t>
      </w:r>
      <w:r w:rsidRPr="000533D9">
        <w:rPr>
          <w:sz w:val="26"/>
          <w:szCs w:val="26"/>
          <w:u w:val="single"/>
        </w:rPr>
        <w:t xml:space="preserve">            </w:t>
      </w:r>
      <w:r w:rsidRPr="000533D9">
        <w:rPr>
          <w:sz w:val="26"/>
          <w:szCs w:val="26"/>
          <w:u w:val="single"/>
        </w:rPr>
        <w:tab/>
        <w:t xml:space="preserve">      </w:t>
      </w:r>
      <w:r w:rsidRPr="000533D9">
        <w:rPr>
          <w:sz w:val="26"/>
          <w:szCs w:val="26"/>
          <w:u w:val="single"/>
        </w:rPr>
        <w:tab/>
      </w:r>
      <w:r w:rsidRPr="000533D9">
        <w:rPr>
          <w:sz w:val="26"/>
          <w:szCs w:val="26"/>
          <w:u w:val="single"/>
        </w:rPr>
        <w:tab/>
      </w:r>
      <w:r w:rsidRPr="000533D9">
        <w:rPr>
          <w:sz w:val="26"/>
          <w:szCs w:val="26"/>
          <w:u w:val="single"/>
        </w:rPr>
        <w:tab/>
        <w:t xml:space="preserve">        </w:t>
      </w:r>
      <w:r w:rsidRPr="000533D9">
        <w:rPr>
          <w:sz w:val="26"/>
          <w:szCs w:val="26"/>
          <w:u w:val="single"/>
        </w:rPr>
        <w:tab/>
      </w:r>
      <w:r w:rsidRPr="000533D9">
        <w:rPr>
          <w:sz w:val="26"/>
          <w:szCs w:val="26"/>
          <w:u w:val="single"/>
        </w:rPr>
        <w:tab/>
      </w:r>
      <w:r w:rsidRPr="000533D9">
        <w:rPr>
          <w:b/>
          <w:sz w:val="26"/>
          <w:szCs w:val="26"/>
        </w:rPr>
        <w:t xml:space="preserve"> </w:t>
      </w:r>
      <w:r w:rsidRPr="000533D9">
        <w:rPr>
          <w:sz w:val="26"/>
          <w:szCs w:val="26"/>
        </w:rPr>
        <w:t xml:space="preserve">в особі </w:t>
      </w:r>
      <w:r w:rsidRPr="000533D9">
        <w:rPr>
          <w:sz w:val="26"/>
          <w:szCs w:val="26"/>
          <w:u w:val="single"/>
        </w:rPr>
        <w:t xml:space="preserve">                                                          </w:t>
      </w:r>
      <w:r w:rsidRPr="000533D9">
        <w:rPr>
          <w:sz w:val="26"/>
          <w:szCs w:val="26"/>
        </w:rPr>
        <w:t xml:space="preserve">, що діє на підставі </w:t>
      </w:r>
      <w:r w:rsidRPr="000533D9">
        <w:rPr>
          <w:sz w:val="26"/>
          <w:szCs w:val="26"/>
          <w:u w:val="single"/>
        </w:rPr>
        <w:tab/>
      </w:r>
      <w:r w:rsidRPr="000533D9">
        <w:rPr>
          <w:sz w:val="26"/>
          <w:szCs w:val="26"/>
          <w:u w:val="single"/>
        </w:rPr>
        <w:tab/>
      </w:r>
      <w:r w:rsidRPr="000533D9">
        <w:rPr>
          <w:sz w:val="26"/>
          <w:szCs w:val="26"/>
          <w:u w:val="single"/>
        </w:rPr>
        <w:tab/>
      </w:r>
      <w:r w:rsidRPr="000533D9">
        <w:rPr>
          <w:sz w:val="26"/>
          <w:szCs w:val="26"/>
        </w:rPr>
        <w:t xml:space="preserve"> (далі – Підрядник), з іншої сторони, разом – Сторони</w:t>
      </w:r>
      <w:r w:rsidR="00DC6D68" w:rsidRPr="000533D9">
        <w:rPr>
          <w:sz w:val="26"/>
          <w:szCs w:val="26"/>
        </w:rPr>
        <w:t>,</w:t>
      </w:r>
      <w:r w:rsidR="000B2468" w:rsidRPr="000533D9">
        <w:rPr>
          <w:sz w:val="26"/>
          <w:szCs w:val="26"/>
        </w:rPr>
        <w:t xml:space="preserve"> </w:t>
      </w:r>
      <w:r w:rsidR="00C125E1" w:rsidRPr="000533D9">
        <w:rPr>
          <w:sz w:val="26"/>
          <w:szCs w:val="26"/>
        </w:rPr>
        <w:t>з урахуванням положень, передбачених Законом України «Про публічні закупівлі» (зі змінами) від 25.12.20</w:t>
      </w:r>
      <w:r w:rsidR="006B4310">
        <w:rPr>
          <w:sz w:val="26"/>
          <w:szCs w:val="26"/>
        </w:rPr>
        <w:t xml:space="preserve">15 </w:t>
      </w:r>
      <w:r w:rsidR="00E21839">
        <w:rPr>
          <w:sz w:val="26"/>
          <w:szCs w:val="26"/>
        </w:rPr>
        <w:br/>
      </w:r>
      <w:r w:rsidR="00C125E1" w:rsidRPr="000533D9">
        <w:rPr>
          <w:sz w:val="26"/>
          <w:szCs w:val="26"/>
        </w:rPr>
        <w:t>№ 922-VIII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змінами),</w:t>
      </w:r>
      <w:r w:rsidR="00B6518F" w:rsidRPr="000533D9">
        <w:rPr>
          <w:sz w:val="26"/>
          <w:szCs w:val="26"/>
        </w:rPr>
        <w:t xml:space="preserve"> </w:t>
      </w:r>
      <w:r w:rsidR="00DC6D68" w:rsidRPr="000533D9">
        <w:rPr>
          <w:sz w:val="26"/>
          <w:szCs w:val="26"/>
        </w:rPr>
        <w:t>уклали цей договір про таке (далі - Договір):</w:t>
      </w:r>
    </w:p>
    <w:p w:rsidR="00CA076A" w:rsidRPr="000533D9" w:rsidRDefault="00CA076A" w:rsidP="00CA076A">
      <w:pPr>
        <w:ind w:firstLine="720"/>
        <w:jc w:val="both"/>
        <w:rPr>
          <w:sz w:val="26"/>
          <w:szCs w:val="26"/>
        </w:rPr>
      </w:pPr>
    </w:p>
    <w:p w:rsidR="00A70B89" w:rsidRDefault="00A70B89" w:rsidP="00A70B89">
      <w:pPr>
        <w:jc w:val="center"/>
        <w:rPr>
          <w:b/>
          <w:sz w:val="26"/>
          <w:szCs w:val="26"/>
          <w:lang w:val="ru-RU"/>
        </w:rPr>
      </w:pPr>
      <w:r w:rsidRPr="000533D9">
        <w:rPr>
          <w:b/>
          <w:sz w:val="26"/>
          <w:szCs w:val="26"/>
        </w:rPr>
        <w:t>І. П</w:t>
      </w:r>
      <w:r>
        <w:rPr>
          <w:b/>
          <w:sz w:val="26"/>
          <w:szCs w:val="26"/>
          <w:lang w:val="ru-RU"/>
        </w:rPr>
        <w:t>РЕДМЕТ ДОГОВОРУ</w:t>
      </w:r>
    </w:p>
    <w:p w:rsidR="00816151" w:rsidRPr="000533D9" w:rsidRDefault="00816151" w:rsidP="005A61CA">
      <w:pPr>
        <w:rPr>
          <w:b/>
          <w:sz w:val="26"/>
          <w:szCs w:val="26"/>
        </w:rPr>
      </w:pPr>
    </w:p>
    <w:p w:rsidR="004B7520" w:rsidRPr="000533D9" w:rsidRDefault="004B7520" w:rsidP="004B7520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 xml:space="preserve">1.1. Підрядник зобов’язується у </w:t>
      </w:r>
      <w:r w:rsidR="0020139B" w:rsidRPr="000533D9">
        <w:rPr>
          <w:sz w:val="26"/>
          <w:szCs w:val="26"/>
        </w:rPr>
        <w:t>202</w:t>
      </w:r>
      <w:r w:rsidR="00277BFC">
        <w:rPr>
          <w:sz w:val="26"/>
          <w:szCs w:val="26"/>
          <w:lang w:val="ru-RU"/>
        </w:rPr>
        <w:t>4</w:t>
      </w:r>
      <w:r w:rsidR="00C80C12">
        <w:rPr>
          <w:sz w:val="26"/>
          <w:szCs w:val="26"/>
        </w:rPr>
        <w:t>-202</w:t>
      </w:r>
      <w:r w:rsidR="00277BFC">
        <w:rPr>
          <w:sz w:val="26"/>
          <w:szCs w:val="26"/>
          <w:lang w:val="ru-RU"/>
        </w:rPr>
        <w:t>5</w:t>
      </w:r>
      <w:r w:rsidR="005C4CC4" w:rsidRPr="000533D9">
        <w:rPr>
          <w:sz w:val="26"/>
          <w:szCs w:val="26"/>
        </w:rPr>
        <w:t xml:space="preserve"> </w:t>
      </w:r>
      <w:r w:rsidR="0020139B" w:rsidRPr="000533D9">
        <w:rPr>
          <w:sz w:val="26"/>
          <w:szCs w:val="26"/>
        </w:rPr>
        <w:t>ро</w:t>
      </w:r>
      <w:r w:rsidR="00C80C12">
        <w:rPr>
          <w:sz w:val="26"/>
          <w:szCs w:val="26"/>
        </w:rPr>
        <w:t>ках</w:t>
      </w:r>
      <w:r w:rsidR="0020139B" w:rsidRPr="000533D9">
        <w:rPr>
          <w:sz w:val="26"/>
          <w:szCs w:val="26"/>
        </w:rPr>
        <w:t xml:space="preserve"> виконати Замовнику роботи, зазначені в договірній ціні, а Замовник – прийняти і оплатити такі роботи.</w:t>
      </w:r>
    </w:p>
    <w:p w:rsidR="00DC6D68" w:rsidRPr="000533D9" w:rsidRDefault="00DC6D68" w:rsidP="00DC6D68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1.2. Найменування робіт –</w:t>
      </w:r>
      <w:r w:rsidR="00334613" w:rsidRPr="000533D9">
        <w:rPr>
          <w:b/>
          <w:sz w:val="26"/>
          <w:szCs w:val="26"/>
        </w:rPr>
        <w:t xml:space="preserve"> </w:t>
      </w:r>
      <w:r w:rsidR="00277BFC">
        <w:rPr>
          <w:b/>
          <w:sz w:val="26"/>
          <w:szCs w:val="26"/>
          <w:lang w:val="ru-RU"/>
        </w:rPr>
        <w:t>а</w:t>
      </w:r>
      <w:proofErr w:type="spellStart"/>
      <w:r w:rsidR="00277BFC" w:rsidRPr="00277BFC">
        <w:rPr>
          <w:b/>
          <w:sz w:val="26"/>
          <w:szCs w:val="26"/>
        </w:rPr>
        <w:t>варійно-відновлювальні</w:t>
      </w:r>
      <w:proofErr w:type="spellEnd"/>
      <w:r w:rsidR="00277BFC" w:rsidRPr="00277BFC">
        <w:rPr>
          <w:b/>
          <w:sz w:val="26"/>
          <w:szCs w:val="26"/>
        </w:rPr>
        <w:t xml:space="preserve"> роботи (капітальний ремонт) багатоквартирного житлового будинку по вул. </w:t>
      </w:r>
      <w:r w:rsidR="00FF4FAC">
        <w:rPr>
          <w:b/>
          <w:sz w:val="26"/>
          <w:szCs w:val="26"/>
        </w:rPr>
        <w:t xml:space="preserve">Ужвій Наталії, 60 </w:t>
      </w:r>
      <w:r w:rsidR="00277BFC" w:rsidRPr="00277BFC">
        <w:rPr>
          <w:b/>
          <w:sz w:val="26"/>
          <w:szCs w:val="26"/>
        </w:rPr>
        <w:t xml:space="preserve">в м. Харків </w:t>
      </w:r>
      <w:r w:rsidR="001336AF" w:rsidRPr="001336AF">
        <w:rPr>
          <w:b/>
          <w:sz w:val="26"/>
          <w:szCs w:val="26"/>
        </w:rPr>
        <w:t xml:space="preserve"> </w:t>
      </w:r>
      <w:r w:rsidR="00E16A80" w:rsidRPr="006A04A4">
        <w:rPr>
          <w:color w:val="000000" w:themeColor="text1"/>
          <w:sz w:val="26"/>
          <w:szCs w:val="26"/>
        </w:rPr>
        <w:t>(45453000-7 – капітальний ремонт і реставрація</w:t>
      </w:r>
      <w:r w:rsidR="00E16A80" w:rsidRPr="000533D9">
        <w:rPr>
          <w:color w:val="000000" w:themeColor="text1"/>
          <w:sz w:val="26"/>
          <w:szCs w:val="26"/>
        </w:rPr>
        <w:t>)</w:t>
      </w:r>
      <w:r w:rsidR="00334613" w:rsidRPr="000533D9">
        <w:rPr>
          <w:bCs/>
          <w:color w:val="000000"/>
          <w:sz w:val="26"/>
          <w:szCs w:val="26"/>
        </w:rPr>
        <w:t>.</w:t>
      </w:r>
      <w:r w:rsidRPr="000533D9">
        <w:rPr>
          <w:sz w:val="26"/>
          <w:szCs w:val="26"/>
        </w:rPr>
        <w:t xml:space="preserve"> </w:t>
      </w:r>
    </w:p>
    <w:p w:rsidR="006A018C" w:rsidRPr="000533D9" w:rsidRDefault="006A018C" w:rsidP="00DC6D68">
      <w:pPr>
        <w:ind w:firstLine="720"/>
        <w:jc w:val="both"/>
        <w:rPr>
          <w:sz w:val="26"/>
          <w:szCs w:val="26"/>
        </w:rPr>
      </w:pPr>
      <w:r w:rsidRPr="000533D9">
        <w:rPr>
          <w:color w:val="000000"/>
          <w:spacing w:val="8"/>
          <w:sz w:val="26"/>
          <w:szCs w:val="26"/>
        </w:rPr>
        <w:t>Обсяг виконання робіт – одна робота.</w:t>
      </w:r>
    </w:p>
    <w:p w:rsidR="00DC6D68" w:rsidRPr="000533D9" w:rsidRDefault="00DC6D68" w:rsidP="00DC6D68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1.3. Обсяги закупівлі робіт можуть бути зменшені залежно від реального фінансування видатків.</w:t>
      </w:r>
    </w:p>
    <w:p w:rsidR="003C04C1" w:rsidRPr="000533D9" w:rsidRDefault="003C04C1" w:rsidP="00CA076A">
      <w:pPr>
        <w:ind w:firstLine="720"/>
        <w:jc w:val="both"/>
        <w:rPr>
          <w:sz w:val="26"/>
          <w:szCs w:val="26"/>
        </w:rPr>
      </w:pPr>
    </w:p>
    <w:p w:rsidR="00A70B89" w:rsidRDefault="00A70B89" w:rsidP="00A70B89">
      <w:pPr>
        <w:jc w:val="center"/>
        <w:rPr>
          <w:b/>
          <w:sz w:val="26"/>
          <w:szCs w:val="26"/>
        </w:rPr>
      </w:pPr>
      <w:r w:rsidRPr="000533D9">
        <w:rPr>
          <w:b/>
          <w:sz w:val="26"/>
          <w:szCs w:val="26"/>
        </w:rPr>
        <w:t>ІІ. Я</w:t>
      </w:r>
      <w:r>
        <w:rPr>
          <w:b/>
          <w:sz w:val="26"/>
          <w:szCs w:val="26"/>
        </w:rPr>
        <w:t>КІСТЬ БУДІВЕЛЬНИХ РОБІТ</w:t>
      </w:r>
    </w:p>
    <w:p w:rsidR="00C505E1" w:rsidRDefault="00C505E1" w:rsidP="00A70B89">
      <w:pPr>
        <w:jc w:val="center"/>
        <w:rPr>
          <w:b/>
          <w:sz w:val="26"/>
          <w:szCs w:val="26"/>
        </w:rPr>
      </w:pPr>
    </w:p>
    <w:p w:rsidR="005449DC" w:rsidRPr="005449DC" w:rsidRDefault="005449DC" w:rsidP="005449DC">
      <w:pPr>
        <w:ind w:firstLine="720"/>
        <w:jc w:val="both"/>
        <w:rPr>
          <w:bCs/>
          <w:sz w:val="26"/>
          <w:szCs w:val="26"/>
        </w:rPr>
      </w:pPr>
      <w:r w:rsidRPr="005449DC">
        <w:rPr>
          <w:bCs/>
          <w:sz w:val="26"/>
          <w:szCs w:val="26"/>
        </w:rPr>
        <w:t>2.1. Підрядник повинен виконати Замовнику передбачені цим Договором роботи, якість яких відповідає умовам Державних стандартів України, Цивільного та Господарського кодексів України та відповідних нормативно-правових актів.</w:t>
      </w:r>
    </w:p>
    <w:p w:rsidR="005449DC" w:rsidRPr="005449DC" w:rsidRDefault="005449DC" w:rsidP="005449DC">
      <w:pPr>
        <w:ind w:firstLine="720"/>
        <w:jc w:val="both"/>
        <w:rPr>
          <w:bCs/>
          <w:sz w:val="26"/>
          <w:szCs w:val="26"/>
        </w:rPr>
      </w:pPr>
      <w:r w:rsidRPr="005449DC">
        <w:rPr>
          <w:bCs/>
          <w:sz w:val="26"/>
          <w:szCs w:val="26"/>
        </w:rPr>
        <w:t xml:space="preserve">2.2. Підрядник гарантує якість виконаних робіт і змонтованих конструкцій, досягнення показників, визначених у </w:t>
      </w:r>
      <w:proofErr w:type="spellStart"/>
      <w:r w:rsidRPr="005449DC">
        <w:rPr>
          <w:bCs/>
          <w:sz w:val="26"/>
          <w:szCs w:val="26"/>
        </w:rPr>
        <w:t>проєктній</w:t>
      </w:r>
      <w:proofErr w:type="spellEnd"/>
      <w:r w:rsidRPr="005449DC">
        <w:rPr>
          <w:bCs/>
          <w:sz w:val="26"/>
          <w:szCs w:val="26"/>
        </w:rPr>
        <w:t xml:space="preserve"> документації та можливість експлуатації протягом гарантійного строку. Гарантійні строки якості закінчених робіт, експлуатації змонтованих конструкцій та експлуатації об’єкта встановлюється 10 років з дати приймання робіт у повному обсязі Замовником. </w:t>
      </w:r>
    </w:p>
    <w:p w:rsidR="005449DC" w:rsidRPr="005449DC" w:rsidRDefault="005449DC" w:rsidP="005449DC">
      <w:pPr>
        <w:ind w:firstLine="720"/>
        <w:jc w:val="both"/>
        <w:rPr>
          <w:bCs/>
          <w:sz w:val="26"/>
          <w:szCs w:val="26"/>
        </w:rPr>
      </w:pPr>
      <w:r w:rsidRPr="005449DC">
        <w:rPr>
          <w:bCs/>
          <w:sz w:val="26"/>
          <w:szCs w:val="26"/>
        </w:rPr>
        <w:t xml:space="preserve">2.3. У разі виявлення, в термін гарантійного строку, у закінчених роботах або в об’єкті будівництва недоліків (дефектів) Підрядник, за письмовою вимогою Замовника зобов'язаний усунути за свій рахунок недоробки, що виникли протягом гарантійного строку і зумовлені виконанням робіт з порушенням діючих Державних стандартів України, умов Договору. Перелік недоробок і дефектів визначається дефектним актом, що укладається Сторонами. В акті в обов’язковому порядку фіксується дата виявлення дефектів і строк їх усунення. При відмові Підрядника брати участь у складанні дефектного акта він може складатись з залученням спеціалістів незаінтересованих органів. </w:t>
      </w:r>
    </w:p>
    <w:p w:rsidR="00B81B58" w:rsidRPr="008A454F" w:rsidRDefault="005449DC" w:rsidP="005449DC">
      <w:pPr>
        <w:ind w:firstLine="720"/>
        <w:jc w:val="both"/>
        <w:rPr>
          <w:sz w:val="26"/>
          <w:szCs w:val="26"/>
        </w:rPr>
      </w:pPr>
      <w:r w:rsidRPr="005449DC">
        <w:rPr>
          <w:bCs/>
          <w:sz w:val="26"/>
          <w:szCs w:val="26"/>
        </w:rPr>
        <w:t>2.4. Якщо Підрядник протягом строку, визначеного в акті, не усуне недоліки у виконаних роботах, Замовник має право усунути недоліки силами іншого виконавця з оплатою цих витрат Підрядником.</w:t>
      </w:r>
    </w:p>
    <w:p w:rsidR="00A70B89" w:rsidRDefault="00A70B89" w:rsidP="00A70B89">
      <w:pPr>
        <w:jc w:val="center"/>
        <w:rPr>
          <w:b/>
          <w:sz w:val="26"/>
          <w:szCs w:val="26"/>
        </w:rPr>
      </w:pPr>
      <w:r w:rsidRPr="000533D9">
        <w:rPr>
          <w:b/>
          <w:sz w:val="26"/>
          <w:szCs w:val="26"/>
        </w:rPr>
        <w:lastRenderedPageBreak/>
        <w:t>ІІІ. Ц</w:t>
      </w:r>
      <w:r>
        <w:rPr>
          <w:b/>
          <w:sz w:val="26"/>
          <w:szCs w:val="26"/>
        </w:rPr>
        <w:t>ІНА ДОГОВОРУ</w:t>
      </w:r>
    </w:p>
    <w:p w:rsidR="00B81B58" w:rsidRPr="00A70B89" w:rsidRDefault="00B81B58" w:rsidP="005A61CA">
      <w:pPr>
        <w:rPr>
          <w:b/>
          <w:sz w:val="26"/>
          <w:szCs w:val="26"/>
        </w:rPr>
      </w:pPr>
    </w:p>
    <w:p w:rsidR="00B313B4" w:rsidRPr="000533D9" w:rsidRDefault="00B313B4" w:rsidP="00B313B4">
      <w:pPr>
        <w:ind w:firstLine="709"/>
        <w:jc w:val="both"/>
        <w:rPr>
          <w:sz w:val="26"/>
          <w:szCs w:val="26"/>
        </w:rPr>
      </w:pPr>
      <w:r w:rsidRPr="00A70B89">
        <w:rPr>
          <w:sz w:val="26"/>
          <w:szCs w:val="26"/>
        </w:rPr>
        <w:t xml:space="preserve">3.1. </w:t>
      </w:r>
      <w:r w:rsidR="00784658" w:rsidRPr="00A70B89">
        <w:rPr>
          <w:bCs/>
          <w:sz w:val="26"/>
          <w:szCs w:val="26"/>
        </w:rPr>
        <w:t xml:space="preserve">Ціна цього Договору </w:t>
      </w:r>
      <w:bookmarkStart w:id="1" w:name="_Hlk153985106"/>
      <w:r w:rsidR="00784658" w:rsidRPr="00A70B89">
        <w:rPr>
          <w:bCs/>
          <w:sz w:val="26"/>
          <w:szCs w:val="26"/>
        </w:rPr>
        <w:t>становить - _____________________________________ (вказати цифрами та прописом)</w:t>
      </w:r>
      <w:bookmarkEnd w:id="1"/>
      <w:r w:rsidR="00784658" w:rsidRPr="00A70B89">
        <w:rPr>
          <w:bCs/>
          <w:sz w:val="26"/>
          <w:szCs w:val="26"/>
        </w:rPr>
        <w:t xml:space="preserve">, </w:t>
      </w:r>
      <w:bookmarkStart w:id="2" w:name="_Hlk153985085"/>
      <w:r w:rsidR="00784658" w:rsidRPr="00A70B89">
        <w:rPr>
          <w:bCs/>
          <w:sz w:val="26"/>
          <w:szCs w:val="26"/>
        </w:rPr>
        <w:t>в тому числі ПДВ (20%) (вказати цифрами) ________ (якщ</w:t>
      </w:r>
      <w:r w:rsidR="00784658" w:rsidRPr="000533D9">
        <w:rPr>
          <w:bCs/>
          <w:sz w:val="26"/>
          <w:szCs w:val="26"/>
        </w:rPr>
        <w:t>о ПДВ передбачається)/ або без ПДВ</w:t>
      </w:r>
      <w:bookmarkEnd w:id="2"/>
      <w:r w:rsidR="00784658" w:rsidRPr="000533D9">
        <w:rPr>
          <w:bCs/>
          <w:sz w:val="26"/>
          <w:szCs w:val="26"/>
        </w:rPr>
        <w:t>.</w:t>
      </w:r>
    </w:p>
    <w:p w:rsidR="00B313B4" w:rsidRPr="000533D9" w:rsidRDefault="00B313B4" w:rsidP="00B313B4">
      <w:pPr>
        <w:ind w:firstLine="709"/>
        <w:jc w:val="both"/>
        <w:rPr>
          <w:sz w:val="26"/>
          <w:szCs w:val="26"/>
        </w:rPr>
      </w:pPr>
      <w:r w:rsidRPr="000533D9">
        <w:rPr>
          <w:sz w:val="26"/>
          <w:szCs w:val="26"/>
        </w:rPr>
        <w:t xml:space="preserve">3.2. Ціна цього Договору може бути зменшена за взаємною згодою Сторін. </w:t>
      </w:r>
    </w:p>
    <w:p w:rsidR="00C94855" w:rsidRPr="00EB4968" w:rsidRDefault="00C94855" w:rsidP="00B313B4">
      <w:pPr>
        <w:ind w:firstLine="709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3.3</w:t>
      </w:r>
      <w:r w:rsidR="009B3B33">
        <w:rPr>
          <w:sz w:val="26"/>
          <w:szCs w:val="26"/>
        </w:rPr>
        <w:t>.</w:t>
      </w:r>
      <w:r w:rsidRPr="000533D9">
        <w:rPr>
          <w:sz w:val="26"/>
          <w:szCs w:val="26"/>
        </w:rPr>
        <w:t xml:space="preserve"> Ціна Договору </w:t>
      </w:r>
      <w:r w:rsidRPr="00EB4968">
        <w:rPr>
          <w:sz w:val="26"/>
          <w:szCs w:val="26"/>
        </w:rPr>
        <w:t>встановлюється в національній валюті України.</w:t>
      </w:r>
    </w:p>
    <w:p w:rsidR="002640B7" w:rsidRPr="00C86D31" w:rsidRDefault="00E173F5" w:rsidP="00E173F5">
      <w:pPr>
        <w:ind w:firstLine="709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3.</w:t>
      </w:r>
      <w:r w:rsidR="00C94855" w:rsidRPr="00EB4968">
        <w:rPr>
          <w:sz w:val="26"/>
          <w:szCs w:val="26"/>
        </w:rPr>
        <w:t>4</w:t>
      </w:r>
      <w:r w:rsidRPr="00EB4968">
        <w:rPr>
          <w:sz w:val="26"/>
          <w:szCs w:val="26"/>
        </w:rPr>
        <w:t xml:space="preserve">. </w:t>
      </w:r>
      <w:r w:rsidR="0030164E" w:rsidRPr="00EB4968">
        <w:rPr>
          <w:sz w:val="26"/>
          <w:szCs w:val="26"/>
        </w:rPr>
        <w:t xml:space="preserve">Договірна ціна робіт є динамічною та визначається відповідно до </w:t>
      </w:r>
      <w:r w:rsidR="00E45DAD" w:rsidRPr="00EB4968">
        <w:rPr>
          <w:sz w:val="26"/>
          <w:szCs w:val="26"/>
        </w:rPr>
        <w:t xml:space="preserve">                                      </w:t>
      </w:r>
      <w:r w:rsidR="0030164E" w:rsidRPr="00EB4968">
        <w:rPr>
          <w:sz w:val="26"/>
          <w:szCs w:val="26"/>
        </w:rPr>
        <w:t>КНУ «</w:t>
      </w:r>
      <w:r w:rsidR="0030164E" w:rsidRPr="00C86D31">
        <w:rPr>
          <w:sz w:val="26"/>
          <w:szCs w:val="26"/>
        </w:rPr>
        <w:t xml:space="preserve">Настанова з визначення вартості будівництва», затверджених наказом </w:t>
      </w:r>
      <w:proofErr w:type="spellStart"/>
      <w:r w:rsidR="0030164E" w:rsidRPr="00C86D31">
        <w:rPr>
          <w:sz w:val="26"/>
          <w:szCs w:val="26"/>
        </w:rPr>
        <w:t>Мінрегіону</w:t>
      </w:r>
      <w:proofErr w:type="spellEnd"/>
      <w:r w:rsidR="0030164E" w:rsidRPr="00C86D31">
        <w:rPr>
          <w:sz w:val="26"/>
          <w:szCs w:val="26"/>
        </w:rPr>
        <w:t xml:space="preserve"> </w:t>
      </w:r>
      <w:r w:rsidR="00757873" w:rsidRPr="00C86D31">
        <w:rPr>
          <w:sz w:val="26"/>
          <w:szCs w:val="26"/>
        </w:rPr>
        <w:t xml:space="preserve">України </w:t>
      </w:r>
      <w:r w:rsidR="0030164E" w:rsidRPr="00C86D31">
        <w:rPr>
          <w:sz w:val="26"/>
          <w:szCs w:val="26"/>
        </w:rPr>
        <w:t xml:space="preserve">від 01.11.2021 № 281, на основі </w:t>
      </w:r>
      <w:r w:rsidR="009B3B33" w:rsidRPr="00C86D31">
        <w:rPr>
          <w:sz w:val="26"/>
          <w:szCs w:val="26"/>
        </w:rPr>
        <w:t xml:space="preserve">кошторисної </w:t>
      </w:r>
      <w:r w:rsidR="001500C8" w:rsidRPr="00C86D31">
        <w:rPr>
          <w:sz w:val="26"/>
          <w:szCs w:val="26"/>
        </w:rPr>
        <w:t xml:space="preserve">частини </w:t>
      </w:r>
      <w:proofErr w:type="spellStart"/>
      <w:r w:rsidR="001500C8" w:rsidRPr="00C86D31">
        <w:rPr>
          <w:sz w:val="26"/>
          <w:szCs w:val="26"/>
        </w:rPr>
        <w:t>проєктної</w:t>
      </w:r>
      <w:proofErr w:type="spellEnd"/>
      <w:r w:rsidR="001500C8" w:rsidRPr="00C86D31">
        <w:rPr>
          <w:sz w:val="26"/>
          <w:szCs w:val="26"/>
        </w:rPr>
        <w:t xml:space="preserve"> </w:t>
      </w:r>
      <w:r w:rsidR="009B3B33" w:rsidRPr="00C86D31">
        <w:rPr>
          <w:sz w:val="26"/>
          <w:szCs w:val="26"/>
        </w:rPr>
        <w:t>документації.</w:t>
      </w:r>
    </w:p>
    <w:p w:rsidR="00D377C4" w:rsidRPr="00C86D31" w:rsidRDefault="00FC23D4" w:rsidP="000C67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6D31">
        <w:rPr>
          <w:sz w:val="26"/>
          <w:szCs w:val="26"/>
        </w:rPr>
        <w:t>3.</w:t>
      </w:r>
      <w:r w:rsidR="00C94855" w:rsidRPr="00C86D31">
        <w:rPr>
          <w:sz w:val="26"/>
          <w:szCs w:val="26"/>
        </w:rPr>
        <w:t>5</w:t>
      </w:r>
      <w:r w:rsidRPr="00C86D31">
        <w:rPr>
          <w:sz w:val="26"/>
          <w:szCs w:val="26"/>
        </w:rPr>
        <w:t xml:space="preserve">. </w:t>
      </w:r>
      <w:r w:rsidR="0030164E" w:rsidRPr="00C86D31">
        <w:rPr>
          <w:sz w:val="26"/>
          <w:szCs w:val="26"/>
        </w:rPr>
        <w:t xml:space="preserve">Джерело фінансування – </w:t>
      </w:r>
      <w:r w:rsidR="00D377C4" w:rsidRPr="00C86D31">
        <w:rPr>
          <w:sz w:val="26"/>
          <w:szCs w:val="26"/>
        </w:rPr>
        <w:t>кошти державного бюджету</w:t>
      </w:r>
      <w:r w:rsidR="000C676E" w:rsidRPr="00C86D31">
        <w:rPr>
          <w:sz w:val="26"/>
          <w:szCs w:val="26"/>
        </w:rPr>
        <w:t xml:space="preserve">, </w:t>
      </w:r>
      <w:r w:rsidR="00D377C4" w:rsidRPr="00C86D31">
        <w:rPr>
          <w:sz w:val="26"/>
          <w:szCs w:val="26"/>
        </w:rPr>
        <w:t>кошти бюджету Харківської міської територіальної громади.</w:t>
      </w:r>
    </w:p>
    <w:p w:rsidR="0030164E" w:rsidRPr="00C86D31" w:rsidRDefault="0030164E" w:rsidP="0030164E">
      <w:pPr>
        <w:pStyle w:val="a8"/>
        <w:ind w:firstLine="720"/>
        <w:jc w:val="both"/>
        <w:rPr>
          <w:sz w:val="26"/>
          <w:szCs w:val="26"/>
          <w:lang w:val="uk-UA"/>
        </w:rPr>
      </w:pPr>
      <w:r w:rsidRPr="00C86D31">
        <w:rPr>
          <w:sz w:val="26"/>
          <w:szCs w:val="26"/>
          <w:lang w:val="uk-UA"/>
        </w:rPr>
        <w:t>3.</w:t>
      </w:r>
      <w:r w:rsidR="00C94855" w:rsidRPr="00C86D31">
        <w:rPr>
          <w:sz w:val="26"/>
          <w:szCs w:val="26"/>
          <w:lang w:val="uk-UA"/>
        </w:rPr>
        <w:t>6</w:t>
      </w:r>
      <w:r w:rsidRPr="00C86D31">
        <w:rPr>
          <w:sz w:val="26"/>
          <w:szCs w:val="26"/>
          <w:lang w:val="uk-UA"/>
        </w:rPr>
        <w:t>. Обсяги фінансування може бути змінено залежно від реального фінансування видатків.</w:t>
      </w:r>
    </w:p>
    <w:p w:rsidR="00D377C4" w:rsidRPr="00753B8D" w:rsidRDefault="00D377C4" w:rsidP="00D377C4">
      <w:pPr>
        <w:pStyle w:val="a8"/>
        <w:spacing w:line="235" w:lineRule="auto"/>
        <w:ind w:firstLine="720"/>
        <w:jc w:val="both"/>
        <w:rPr>
          <w:bCs/>
          <w:sz w:val="26"/>
          <w:szCs w:val="26"/>
          <w:lang w:val="uk-UA"/>
        </w:rPr>
      </w:pPr>
      <w:r w:rsidRPr="00753B8D">
        <w:rPr>
          <w:sz w:val="26"/>
          <w:szCs w:val="26"/>
          <w:lang w:val="uk-UA"/>
        </w:rPr>
        <w:t xml:space="preserve">3.7. Фінансування робіт </w:t>
      </w:r>
      <w:r w:rsidR="008A454F">
        <w:rPr>
          <w:sz w:val="26"/>
          <w:szCs w:val="26"/>
          <w:lang w:val="uk-UA"/>
        </w:rPr>
        <w:t>у 202</w:t>
      </w:r>
      <w:r w:rsidR="00277BFC">
        <w:rPr>
          <w:sz w:val="26"/>
          <w:szCs w:val="26"/>
          <w:lang w:val="uk-UA"/>
        </w:rPr>
        <w:t>4</w:t>
      </w:r>
      <w:r w:rsidR="008A454F">
        <w:rPr>
          <w:sz w:val="26"/>
          <w:szCs w:val="26"/>
          <w:lang w:val="uk-UA"/>
        </w:rPr>
        <w:t xml:space="preserve"> році </w:t>
      </w:r>
      <w:r w:rsidRPr="00753B8D">
        <w:rPr>
          <w:sz w:val="26"/>
          <w:szCs w:val="26"/>
          <w:lang w:val="uk-UA"/>
        </w:rPr>
        <w:t xml:space="preserve">здійснюється за рахунок </w:t>
      </w:r>
      <w:r w:rsidRPr="00753B8D">
        <w:rPr>
          <w:sz w:val="26"/>
          <w:szCs w:val="26"/>
          <w:lang w:val="uk-UA" w:eastAsia="en-US"/>
        </w:rPr>
        <w:t>субвенції з державного бюджету місцевим бюджетам на реалізацію проектів (об’єктів, заходів), спрямованих на ліквідацію наслідків збройної агресії відповідно до розпорядження Кабінету Міністрів України від</w:t>
      </w:r>
      <w:r w:rsidR="008A454F">
        <w:rPr>
          <w:sz w:val="26"/>
          <w:szCs w:val="26"/>
          <w:lang w:val="uk-UA" w:eastAsia="en-US"/>
        </w:rPr>
        <w:t xml:space="preserve"> </w:t>
      </w:r>
      <w:r w:rsidRPr="00753B8D">
        <w:rPr>
          <w:sz w:val="26"/>
          <w:szCs w:val="26"/>
          <w:lang w:val="uk-UA" w:eastAsia="en-US"/>
        </w:rPr>
        <w:t>16 червня 2023 р. № 534-р «Про виділення коштів з фонду ліквідації наслідків збройної агресії»</w:t>
      </w:r>
      <w:r w:rsidR="008A454F">
        <w:rPr>
          <w:sz w:val="26"/>
          <w:szCs w:val="26"/>
          <w:lang w:val="uk-UA" w:eastAsia="en-US"/>
        </w:rPr>
        <w:t xml:space="preserve"> (із змінами)</w:t>
      </w:r>
      <w:r w:rsidRPr="00753B8D">
        <w:rPr>
          <w:sz w:val="26"/>
          <w:szCs w:val="26"/>
          <w:lang w:val="uk-UA" w:eastAsia="en-US"/>
        </w:rPr>
        <w:t xml:space="preserve"> та складає –</w:t>
      </w:r>
      <w:r w:rsidRPr="00753B8D">
        <w:rPr>
          <w:spacing w:val="1"/>
          <w:sz w:val="26"/>
          <w:szCs w:val="26"/>
          <w:lang w:val="uk-UA"/>
        </w:rPr>
        <w:t xml:space="preserve"> _________________________</w:t>
      </w:r>
      <w:r w:rsidRPr="00753B8D">
        <w:rPr>
          <w:bCs/>
          <w:sz w:val="26"/>
          <w:szCs w:val="26"/>
          <w:lang w:val="uk-UA"/>
        </w:rPr>
        <w:t>(вказати цифрами та прописом), в тому числі ПДВ (20%) (вказати цифрами</w:t>
      </w:r>
      <w:bookmarkStart w:id="3" w:name="_GoBack"/>
      <w:bookmarkEnd w:id="3"/>
      <w:r w:rsidRPr="00753B8D">
        <w:rPr>
          <w:bCs/>
          <w:sz w:val="26"/>
          <w:szCs w:val="26"/>
          <w:lang w:val="uk-UA"/>
        </w:rPr>
        <w:t xml:space="preserve">) (якщо ПДВ передбачається)/ або без ПДВ. </w:t>
      </w:r>
    </w:p>
    <w:p w:rsidR="00D377C4" w:rsidRPr="00753B8D" w:rsidRDefault="00D377C4" w:rsidP="00D377C4">
      <w:pPr>
        <w:ind w:firstLine="709"/>
        <w:jc w:val="both"/>
        <w:rPr>
          <w:sz w:val="26"/>
          <w:szCs w:val="26"/>
        </w:rPr>
      </w:pPr>
      <w:r w:rsidRPr="00753B8D">
        <w:rPr>
          <w:sz w:val="26"/>
          <w:szCs w:val="26"/>
        </w:rPr>
        <w:t>3.</w:t>
      </w:r>
      <w:r w:rsidR="006254EC">
        <w:rPr>
          <w:sz w:val="26"/>
          <w:szCs w:val="26"/>
        </w:rPr>
        <w:t>8</w:t>
      </w:r>
      <w:r w:rsidRPr="00753B8D">
        <w:rPr>
          <w:sz w:val="26"/>
          <w:szCs w:val="26"/>
        </w:rPr>
        <w:t>. Зобов’язання Замовника щодо фінансування визначаються узгодженим Сторонами планом фінансування робіт (Додаток № 1).</w:t>
      </w:r>
    </w:p>
    <w:p w:rsidR="00D377C4" w:rsidRDefault="00D377C4" w:rsidP="00D377C4">
      <w:pPr>
        <w:pStyle w:val="a8"/>
        <w:spacing w:line="235" w:lineRule="auto"/>
        <w:ind w:firstLine="720"/>
        <w:jc w:val="both"/>
        <w:rPr>
          <w:i/>
          <w:sz w:val="26"/>
          <w:szCs w:val="26"/>
          <w:lang w:val="uk-UA"/>
        </w:rPr>
      </w:pPr>
      <w:r w:rsidRPr="00753B8D">
        <w:rPr>
          <w:sz w:val="26"/>
          <w:szCs w:val="26"/>
          <w:lang w:val="uk-UA"/>
        </w:rPr>
        <w:t>3.</w:t>
      </w:r>
      <w:r w:rsidR="006254EC">
        <w:rPr>
          <w:sz w:val="26"/>
          <w:szCs w:val="26"/>
          <w:lang w:val="uk-UA"/>
        </w:rPr>
        <w:t>9</w:t>
      </w:r>
      <w:r w:rsidRPr="00753B8D">
        <w:rPr>
          <w:sz w:val="26"/>
          <w:szCs w:val="26"/>
          <w:lang w:val="uk-UA"/>
        </w:rPr>
        <w:t xml:space="preserve">. </w:t>
      </w:r>
      <w:r w:rsidRPr="00B76137">
        <w:rPr>
          <w:sz w:val="26"/>
          <w:szCs w:val="26"/>
          <w:lang w:val="uk-UA"/>
        </w:rPr>
        <w:t>Замовник має право вносити зміни до плану фінансування протягом поточного року у разі внесення змін у строки виконання робіт, прийняття рішення про прискорення чи уповільнення темпів виконання робіт, а також із урахуванням у нього коштів, обсягів фактично виконаних робіт</w:t>
      </w:r>
      <w:r w:rsidRPr="00B76137">
        <w:rPr>
          <w:i/>
          <w:sz w:val="26"/>
          <w:szCs w:val="26"/>
          <w:lang w:val="uk-UA"/>
        </w:rPr>
        <w:t>.</w:t>
      </w:r>
    </w:p>
    <w:p w:rsidR="005A61CA" w:rsidRPr="00D377C4" w:rsidRDefault="00D377C4" w:rsidP="00D377C4">
      <w:pPr>
        <w:pStyle w:val="a8"/>
        <w:spacing w:line="235" w:lineRule="auto"/>
        <w:ind w:firstLine="720"/>
        <w:jc w:val="both"/>
        <w:rPr>
          <w:sz w:val="26"/>
          <w:szCs w:val="26"/>
          <w:lang w:val="uk-UA"/>
        </w:rPr>
      </w:pPr>
      <w:r w:rsidRPr="00D377C4">
        <w:rPr>
          <w:sz w:val="26"/>
          <w:szCs w:val="26"/>
          <w:lang w:val="uk-UA"/>
        </w:rPr>
        <w:t>3.</w:t>
      </w:r>
      <w:r>
        <w:rPr>
          <w:sz w:val="26"/>
          <w:szCs w:val="26"/>
          <w:lang w:val="uk-UA"/>
        </w:rPr>
        <w:t>1</w:t>
      </w:r>
      <w:r w:rsidR="006254EC">
        <w:rPr>
          <w:sz w:val="26"/>
          <w:szCs w:val="26"/>
          <w:lang w:val="uk-UA"/>
        </w:rPr>
        <w:t>0</w:t>
      </w:r>
      <w:r w:rsidRPr="00D377C4">
        <w:rPr>
          <w:sz w:val="26"/>
          <w:szCs w:val="26"/>
          <w:lang w:val="uk-UA"/>
        </w:rPr>
        <w:t xml:space="preserve">. Зобов’язання Підрядника щодо виконання робіт визначаються </w:t>
      </w:r>
      <w:r>
        <w:rPr>
          <w:sz w:val="26"/>
          <w:szCs w:val="26"/>
          <w:lang w:val="uk-UA"/>
        </w:rPr>
        <w:t xml:space="preserve">календарним </w:t>
      </w:r>
      <w:r w:rsidRPr="00D377C4">
        <w:rPr>
          <w:sz w:val="26"/>
          <w:szCs w:val="26"/>
          <w:lang w:val="uk-UA"/>
        </w:rPr>
        <w:t>графіком виконання робіт (Додаток № 2).</w:t>
      </w:r>
    </w:p>
    <w:p w:rsidR="00E173F5" w:rsidRPr="000533D9" w:rsidRDefault="00E173F5" w:rsidP="003C04C1">
      <w:pPr>
        <w:ind w:firstLine="720"/>
        <w:jc w:val="center"/>
        <w:rPr>
          <w:b/>
          <w:sz w:val="26"/>
          <w:szCs w:val="26"/>
        </w:rPr>
      </w:pPr>
    </w:p>
    <w:p w:rsidR="005A61CA" w:rsidRDefault="00A70B89" w:rsidP="005A61CA">
      <w:pPr>
        <w:jc w:val="center"/>
        <w:rPr>
          <w:b/>
          <w:sz w:val="26"/>
          <w:szCs w:val="26"/>
        </w:rPr>
      </w:pPr>
      <w:r w:rsidRPr="000533D9">
        <w:rPr>
          <w:b/>
          <w:sz w:val="26"/>
          <w:szCs w:val="26"/>
        </w:rPr>
        <w:t>ІV. П</w:t>
      </w:r>
      <w:r>
        <w:rPr>
          <w:b/>
          <w:sz w:val="26"/>
          <w:szCs w:val="26"/>
        </w:rPr>
        <w:t>ОРЯДОК ЗДІЙСНЕННЯ ОПЛАТИ</w:t>
      </w:r>
    </w:p>
    <w:p w:rsidR="00816151" w:rsidRPr="000533D9" w:rsidRDefault="00816151" w:rsidP="00D377C4">
      <w:pPr>
        <w:rPr>
          <w:b/>
          <w:sz w:val="26"/>
          <w:szCs w:val="26"/>
        </w:rPr>
      </w:pPr>
    </w:p>
    <w:p w:rsidR="00766264" w:rsidRPr="000533D9" w:rsidRDefault="00766264" w:rsidP="00766264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color w:val="000000"/>
          <w:sz w:val="26"/>
          <w:szCs w:val="26"/>
        </w:rPr>
      </w:pPr>
      <w:r w:rsidRPr="000533D9">
        <w:rPr>
          <w:sz w:val="26"/>
          <w:szCs w:val="26"/>
        </w:rPr>
        <w:t xml:space="preserve">4.1. Розрахунки проводяться шляхом перерахування Замовником коштів на поточний рахунок Підрядника на підставі </w:t>
      </w:r>
      <w:r w:rsidRPr="000533D9">
        <w:rPr>
          <w:color w:val="000000"/>
          <w:sz w:val="26"/>
          <w:szCs w:val="26"/>
        </w:rPr>
        <w:t>акта приймання виконаних будівельних робіт (КБ-2в), довідки про вартість виконаних будівельних робіт та витрати (КБ-3).</w:t>
      </w:r>
    </w:p>
    <w:p w:rsidR="005E42C8" w:rsidRPr="000533D9" w:rsidRDefault="005E42C8" w:rsidP="00766264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color w:val="000000"/>
          <w:sz w:val="26"/>
          <w:szCs w:val="26"/>
        </w:rPr>
      </w:pPr>
      <w:r w:rsidRPr="000533D9">
        <w:rPr>
          <w:sz w:val="26"/>
          <w:szCs w:val="26"/>
        </w:rPr>
        <w:t xml:space="preserve">4.1.1. Оплата виконаних робіт проводиться або після прийняття </w:t>
      </w:r>
      <w:r w:rsidRPr="000533D9">
        <w:rPr>
          <w:color w:val="000000"/>
          <w:sz w:val="26"/>
          <w:szCs w:val="26"/>
        </w:rPr>
        <w:t xml:space="preserve">Замовником закінчених робіт (об’єкта будівництва) або поетапно проміжними платежами в міру виконання робіт протягом 30 банківських днів шляхом </w:t>
      </w:r>
      <w:proofErr w:type="spellStart"/>
      <w:r w:rsidRPr="000533D9">
        <w:rPr>
          <w:color w:val="000000"/>
          <w:sz w:val="26"/>
          <w:szCs w:val="26"/>
        </w:rPr>
        <w:t>післяоплати</w:t>
      </w:r>
      <w:proofErr w:type="spellEnd"/>
      <w:r w:rsidRPr="000533D9">
        <w:rPr>
          <w:color w:val="000000"/>
          <w:sz w:val="26"/>
          <w:szCs w:val="26"/>
        </w:rPr>
        <w:t>.</w:t>
      </w:r>
    </w:p>
    <w:p w:rsidR="00766264" w:rsidRPr="000533D9" w:rsidRDefault="00766264" w:rsidP="00766264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4.1.</w:t>
      </w:r>
      <w:r w:rsidR="000424BD" w:rsidRPr="000533D9">
        <w:rPr>
          <w:sz w:val="26"/>
          <w:szCs w:val="26"/>
        </w:rPr>
        <w:t>2</w:t>
      </w:r>
      <w:r w:rsidRPr="000533D9">
        <w:rPr>
          <w:sz w:val="26"/>
          <w:szCs w:val="26"/>
        </w:rPr>
        <w:t xml:space="preserve">. </w:t>
      </w:r>
      <w:r w:rsidRPr="000533D9">
        <w:rPr>
          <w:color w:val="000000"/>
          <w:sz w:val="26"/>
          <w:szCs w:val="26"/>
        </w:rPr>
        <w:t xml:space="preserve">Замовник приймає виконані роботи на підставі акта приймання виконаних будівельних робіт (КБ-2в), довідки про вартість виконаних будівельних робіт та витрати (КБ-3), підписаних уповноваженими представниками Сторін та скріплених печатками Сторін </w:t>
      </w:r>
      <w:r w:rsidRPr="000533D9">
        <w:rPr>
          <w:sz w:val="26"/>
          <w:szCs w:val="26"/>
        </w:rPr>
        <w:t>(у разі наявності).</w:t>
      </w:r>
      <w:r w:rsidRPr="000533D9">
        <w:rPr>
          <w:color w:val="000000"/>
          <w:sz w:val="26"/>
          <w:szCs w:val="26"/>
        </w:rPr>
        <w:t xml:space="preserve"> Акт приймання виконаних будівельних робіт передається </w:t>
      </w:r>
      <w:r w:rsidRPr="000533D9">
        <w:rPr>
          <w:bCs/>
          <w:color w:val="000000"/>
          <w:sz w:val="26"/>
          <w:szCs w:val="26"/>
        </w:rPr>
        <w:t>Підрядником</w:t>
      </w:r>
      <w:r w:rsidRPr="000533D9">
        <w:rPr>
          <w:color w:val="000000"/>
          <w:sz w:val="26"/>
          <w:szCs w:val="26"/>
        </w:rPr>
        <w:t xml:space="preserve"> уповноваженому представнику Замовника не пізніше 20 числа звітного місяця</w:t>
      </w:r>
      <w:r w:rsidRPr="000533D9">
        <w:rPr>
          <w:color w:val="FF0000"/>
          <w:sz w:val="26"/>
          <w:szCs w:val="26"/>
        </w:rPr>
        <w:t>.</w:t>
      </w:r>
    </w:p>
    <w:p w:rsidR="00766264" w:rsidRPr="000533D9" w:rsidRDefault="00766264" w:rsidP="00766264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 xml:space="preserve">4.2. Вартість прямих витрат при взаєморозрахунках за виконані </w:t>
      </w:r>
      <w:r w:rsidRPr="000533D9">
        <w:rPr>
          <w:bCs/>
          <w:spacing w:val="4"/>
          <w:sz w:val="26"/>
          <w:szCs w:val="26"/>
        </w:rPr>
        <w:t>Підрядником</w:t>
      </w:r>
      <w:r w:rsidRPr="000533D9">
        <w:rPr>
          <w:sz w:val="26"/>
          <w:szCs w:val="26"/>
        </w:rPr>
        <w:t xml:space="preserve"> роботи визначається відповідно до КНУ «Настанова з визначення вартості будівництва», затверджених наказом </w:t>
      </w:r>
      <w:proofErr w:type="spellStart"/>
      <w:r w:rsidRPr="000533D9">
        <w:rPr>
          <w:sz w:val="26"/>
          <w:szCs w:val="26"/>
        </w:rPr>
        <w:t>Мінрегіону</w:t>
      </w:r>
      <w:proofErr w:type="spellEnd"/>
      <w:r w:rsidRPr="000533D9">
        <w:rPr>
          <w:sz w:val="26"/>
          <w:szCs w:val="26"/>
        </w:rPr>
        <w:t xml:space="preserve"> України від 01.11.2021 № 281, на підставі нормативних витрат трудових та матеріальних ресурсів, виходячи з фізичних обсягів виконаних робіт та цін i тарифів, які підтверджені платіжними документами. </w:t>
      </w:r>
    </w:p>
    <w:p w:rsidR="00766264" w:rsidRPr="000533D9" w:rsidRDefault="00766264" w:rsidP="00766264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 xml:space="preserve">4.3. Якщо роботи виконані </w:t>
      </w:r>
      <w:r w:rsidRPr="000533D9">
        <w:rPr>
          <w:bCs/>
          <w:spacing w:val="4"/>
          <w:sz w:val="26"/>
          <w:szCs w:val="26"/>
        </w:rPr>
        <w:t>Підрядником</w:t>
      </w:r>
      <w:r w:rsidRPr="000533D9">
        <w:rPr>
          <w:sz w:val="26"/>
          <w:szCs w:val="26"/>
        </w:rPr>
        <w:t xml:space="preserve"> з недоробками i дефектами, що зафіксовано відповідним актом при прийомі виконаних робіт, Замовник може відстрочити оплату цих робіт. На протязі встановлених вказаним актом строків, </w:t>
      </w:r>
      <w:r w:rsidRPr="000533D9">
        <w:rPr>
          <w:bCs/>
          <w:spacing w:val="4"/>
          <w:sz w:val="26"/>
          <w:szCs w:val="26"/>
        </w:rPr>
        <w:t>Підрядник</w:t>
      </w:r>
      <w:r w:rsidRPr="000533D9">
        <w:rPr>
          <w:sz w:val="26"/>
          <w:szCs w:val="26"/>
        </w:rPr>
        <w:t xml:space="preserve"> повинен усунути виявлені порушення, після чого Замовник перераховує утримані суми.</w:t>
      </w:r>
    </w:p>
    <w:p w:rsidR="008C70E7" w:rsidRPr="000533D9" w:rsidRDefault="00766264" w:rsidP="00766264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lastRenderedPageBreak/>
        <w:t>4.4. Розрахунки за виконані роботи здійснюються Замовником по мірі надходження коштів з</w:t>
      </w:r>
      <w:r w:rsidR="00D377C4">
        <w:rPr>
          <w:sz w:val="26"/>
          <w:szCs w:val="26"/>
        </w:rPr>
        <w:t xml:space="preserve"> </w:t>
      </w:r>
      <w:r w:rsidR="00D377C4" w:rsidRPr="00753B8D">
        <w:rPr>
          <w:sz w:val="26"/>
          <w:szCs w:val="26"/>
        </w:rPr>
        <w:t>державного бюджету</w:t>
      </w:r>
      <w:r w:rsidR="00D377C4">
        <w:rPr>
          <w:sz w:val="26"/>
          <w:szCs w:val="26"/>
        </w:rPr>
        <w:t xml:space="preserve">, </w:t>
      </w:r>
      <w:r w:rsidRPr="000533D9">
        <w:rPr>
          <w:sz w:val="26"/>
          <w:szCs w:val="26"/>
        </w:rPr>
        <w:t>бюджету Харківської міської територіальної громади в межах відповідних бюджетних асигнувань. Такі умови фінансування виключають пред'явлення штрафних санкцій щодо оплати робіт.</w:t>
      </w:r>
    </w:p>
    <w:p w:rsidR="00766264" w:rsidRPr="000533D9" w:rsidRDefault="00766264" w:rsidP="00766264">
      <w:pPr>
        <w:ind w:firstLine="720"/>
        <w:jc w:val="both"/>
        <w:rPr>
          <w:sz w:val="26"/>
          <w:szCs w:val="26"/>
        </w:rPr>
      </w:pPr>
    </w:p>
    <w:p w:rsidR="00A70B89" w:rsidRDefault="00A70B89" w:rsidP="00A70B89">
      <w:pPr>
        <w:jc w:val="center"/>
        <w:rPr>
          <w:b/>
          <w:sz w:val="26"/>
          <w:szCs w:val="26"/>
        </w:rPr>
      </w:pPr>
      <w:r w:rsidRPr="000533D9">
        <w:rPr>
          <w:b/>
          <w:sz w:val="26"/>
          <w:szCs w:val="26"/>
          <w:lang w:val="en-US"/>
        </w:rPr>
        <w:t>V</w:t>
      </w:r>
      <w:r w:rsidRPr="000533D9">
        <w:rPr>
          <w:b/>
          <w:sz w:val="26"/>
          <w:szCs w:val="26"/>
          <w:lang w:val="ru-RU"/>
        </w:rPr>
        <w:t xml:space="preserve">. </w:t>
      </w:r>
      <w:r w:rsidRPr="000533D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ИКОНАННЯ РОБІТ</w:t>
      </w:r>
    </w:p>
    <w:p w:rsidR="00C505E1" w:rsidRDefault="00C505E1" w:rsidP="00A70B89">
      <w:pPr>
        <w:jc w:val="center"/>
        <w:rPr>
          <w:b/>
          <w:sz w:val="26"/>
          <w:szCs w:val="26"/>
        </w:rPr>
      </w:pPr>
    </w:p>
    <w:p w:rsidR="00816151" w:rsidRPr="000533D9" w:rsidRDefault="00816151" w:rsidP="005A61CA">
      <w:pPr>
        <w:rPr>
          <w:b/>
          <w:sz w:val="26"/>
          <w:szCs w:val="26"/>
        </w:rPr>
      </w:pPr>
    </w:p>
    <w:p w:rsidR="00152C3B" w:rsidRPr="000533D9" w:rsidRDefault="00757873" w:rsidP="00757873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color w:val="000000"/>
          <w:sz w:val="26"/>
          <w:szCs w:val="26"/>
        </w:rPr>
      </w:pPr>
      <w:r w:rsidRPr="000533D9">
        <w:rPr>
          <w:color w:val="000000"/>
          <w:sz w:val="26"/>
          <w:szCs w:val="26"/>
        </w:rPr>
        <w:t xml:space="preserve">5.1. </w:t>
      </w:r>
      <w:r w:rsidR="00152C3B" w:rsidRPr="000533D9">
        <w:rPr>
          <w:color w:val="000000"/>
          <w:sz w:val="26"/>
          <w:szCs w:val="26"/>
        </w:rPr>
        <w:t>Строк виконання робіт: до 31.12.202</w:t>
      </w:r>
      <w:r w:rsidR="00277BFC">
        <w:rPr>
          <w:color w:val="000000"/>
          <w:sz w:val="26"/>
          <w:szCs w:val="26"/>
          <w:lang w:val="ru-RU"/>
        </w:rPr>
        <w:t>5</w:t>
      </w:r>
      <w:r w:rsidR="00152C3B" w:rsidRPr="000533D9">
        <w:rPr>
          <w:color w:val="000000"/>
          <w:sz w:val="26"/>
          <w:szCs w:val="26"/>
        </w:rPr>
        <w:t xml:space="preserve"> р.</w:t>
      </w:r>
    </w:p>
    <w:p w:rsidR="00152C3B" w:rsidRPr="00784658" w:rsidRDefault="00152C3B" w:rsidP="00152C3B">
      <w:pPr>
        <w:pStyle w:val="a8"/>
        <w:ind w:firstLine="720"/>
        <w:jc w:val="both"/>
        <w:rPr>
          <w:sz w:val="26"/>
          <w:szCs w:val="26"/>
          <w:lang w:val="uk-UA"/>
        </w:rPr>
      </w:pPr>
      <w:r w:rsidRPr="00784658">
        <w:rPr>
          <w:sz w:val="26"/>
          <w:szCs w:val="26"/>
          <w:lang w:val="uk-UA"/>
        </w:rPr>
        <w:t xml:space="preserve">Період виконання робіт: </w:t>
      </w:r>
      <w:r w:rsidR="00784658" w:rsidRPr="00784658">
        <w:rPr>
          <w:sz w:val="26"/>
          <w:szCs w:val="26"/>
          <w:lang w:val="uk-UA"/>
        </w:rPr>
        <w:t>____________ 202</w:t>
      </w:r>
      <w:r w:rsidR="00277BFC">
        <w:rPr>
          <w:sz w:val="26"/>
          <w:szCs w:val="26"/>
          <w:lang w:val="uk-UA"/>
        </w:rPr>
        <w:t>4</w:t>
      </w:r>
      <w:r w:rsidR="00784658" w:rsidRPr="00784658">
        <w:rPr>
          <w:sz w:val="26"/>
          <w:szCs w:val="26"/>
          <w:lang w:val="uk-UA"/>
        </w:rPr>
        <w:t>р.</w:t>
      </w:r>
      <w:r w:rsidRPr="00784658">
        <w:rPr>
          <w:sz w:val="26"/>
          <w:szCs w:val="26"/>
          <w:lang w:val="uk-UA"/>
        </w:rPr>
        <w:t xml:space="preserve"> – грудень 202</w:t>
      </w:r>
      <w:r w:rsidR="00277BFC">
        <w:rPr>
          <w:sz w:val="26"/>
          <w:szCs w:val="26"/>
          <w:lang w:val="uk-UA"/>
        </w:rPr>
        <w:t>5</w:t>
      </w:r>
      <w:r w:rsidRPr="00784658">
        <w:rPr>
          <w:sz w:val="26"/>
          <w:szCs w:val="26"/>
          <w:lang w:val="uk-UA"/>
        </w:rPr>
        <w:t xml:space="preserve"> р.</w:t>
      </w:r>
    </w:p>
    <w:p w:rsidR="00143B4F" w:rsidRPr="00FE3C6B" w:rsidRDefault="00757873" w:rsidP="00757873">
      <w:pPr>
        <w:ind w:firstLine="720"/>
        <w:jc w:val="both"/>
        <w:rPr>
          <w:sz w:val="26"/>
          <w:szCs w:val="26"/>
        </w:rPr>
      </w:pPr>
      <w:r w:rsidRPr="00784658">
        <w:rPr>
          <w:spacing w:val="-2"/>
          <w:sz w:val="26"/>
          <w:szCs w:val="26"/>
        </w:rPr>
        <w:t xml:space="preserve">5.2. Місце виконання </w:t>
      </w:r>
      <w:r w:rsidRPr="00235ADF">
        <w:rPr>
          <w:spacing w:val="-2"/>
          <w:sz w:val="26"/>
          <w:szCs w:val="26"/>
        </w:rPr>
        <w:t xml:space="preserve">робіт: </w:t>
      </w:r>
      <w:r w:rsidR="00274960" w:rsidRPr="00235ADF">
        <w:rPr>
          <w:sz w:val="26"/>
          <w:szCs w:val="26"/>
        </w:rPr>
        <w:t>61</w:t>
      </w:r>
      <w:r w:rsidR="00746499" w:rsidRPr="00235ADF">
        <w:rPr>
          <w:sz w:val="26"/>
          <w:szCs w:val="26"/>
        </w:rPr>
        <w:t>1</w:t>
      </w:r>
      <w:r w:rsidR="00B46FE6">
        <w:rPr>
          <w:sz w:val="26"/>
          <w:szCs w:val="26"/>
        </w:rPr>
        <w:t>95</w:t>
      </w:r>
      <w:r w:rsidR="00274960" w:rsidRPr="00235ADF">
        <w:rPr>
          <w:sz w:val="26"/>
          <w:szCs w:val="26"/>
        </w:rPr>
        <w:t xml:space="preserve">, Харківська обл., м. Харків, </w:t>
      </w:r>
      <w:r w:rsidR="00614FCC" w:rsidRPr="00235ADF">
        <w:rPr>
          <w:sz w:val="26"/>
          <w:szCs w:val="26"/>
        </w:rPr>
        <w:t>Київський</w:t>
      </w:r>
      <w:r w:rsidR="00274960" w:rsidRPr="00235ADF">
        <w:rPr>
          <w:sz w:val="26"/>
          <w:szCs w:val="26"/>
        </w:rPr>
        <w:t xml:space="preserve"> район,                      </w:t>
      </w:r>
      <w:r w:rsidR="00277BFC" w:rsidRPr="00235ADF">
        <w:rPr>
          <w:sz w:val="26"/>
          <w:szCs w:val="26"/>
        </w:rPr>
        <w:t xml:space="preserve">вул. </w:t>
      </w:r>
      <w:r w:rsidR="00464F61">
        <w:rPr>
          <w:sz w:val="26"/>
          <w:szCs w:val="26"/>
        </w:rPr>
        <w:t>Ужвій Наталії</w:t>
      </w:r>
      <w:r w:rsidR="00277BFC" w:rsidRPr="00235ADF">
        <w:rPr>
          <w:sz w:val="26"/>
          <w:szCs w:val="26"/>
        </w:rPr>
        <w:t xml:space="preserve">, </w:t>
      </w:r>
      <w:r w:rsidR="00464F61">
        <w:rPr>
          <w:sz w:val="26"/>
          <w:szCs w:val="26"/>
        </w:rPr>
        <w:t>60</w:t>
      </w:r>
      <w:r w:rsidR="00274960" w:rsidRPr="00235ADF">
        <w:rPr>
          <w:bCs/>
          <w:sz w:val="26"/>
          <w:szCs w:val="26"/>
        </w:rPr>
        <w:t>.</w:t>
      </w:r>
    </w:p>
    <w:p w:rsidR="00E173F5" w:rsidRPr="000533D9" w:rsidRDefault="00E173F5" w:rsidP="00E173F5">
      <w:pPr>
        <w:ind w:firstLine="720"/>
        <w:jc w:val="both"/>
        <w:rPr>
          <w:sz w:val="26"/>
          <w:szCs w:val="26"/>
        </w:rPr>
      </w:pPr>
      <w:r w:rsidRPr="00784658">
        <w:rPr>
          <w:sz w:val="26"/>
          <w:szCs w:val="26"/>
        </w:rPr>
        <w:t>5.</w:t>
      </w:r>
      <w:r w:rsidR="00143B4F" w:rsidRPr="00784658">
        <w:rPr>
          <w:sz w:val="26"/>
          <w:szCs w:val="26"/>
        </w:rPr>
        <w:t>3</w:t>
      </w:r>
      <w:r w:rsidRPr="00784658">
        <w:rPr>
          <w:sz w:val="26"/>
          <w:szCs w:val="26"/>
        </w:rPr>
        <w:t xml:space="preserve">. Підрядник </w:t>
      </w:r>
      <w:r w:rsidRPr="005C0760">
        <w:rPr>
          <w:sz w:val="26"/>
          <w:szCs w:val="26"/>
        </w:rPr>
        <w:t>зобов'язаний</w:t>
      </w:r>
      <w:r w:rsidRPr="000533D9">
        <w:rPr>
          <w:sz w:val="26"/>
          <w:szCs w:val="26"/>
        </w:rPr>
        <w:t xml:space="preserve"> виконувати роботи у відповідності з вимогами </w:t>
      </w:r>
      <w:r w:rsidR="00350EDD" w:rsidRPr="000533D9">
        <w:rPr>
          <w:sz w:val="26"/>
          <w:szCs w:val="26"/>
        </w:rPr>
        <w:t>Державних стандартів України</w:t>
      </w:r>
      <w:r w:rsidRPr="000533D9">
        <w:rPr>
          <w:sz w:val="26"/>
          <w:szCs w:val="26"/>
        </w:rPr>
        <w:t>, положень Загальних умов, затверджених</w:t>
      </w:r>
      <w:r w:rsidR="004D7DD5" w:rsidRPr="000533D9">
        <w:rPr>
          <w:sz w:val="26"/>
          <w:szCs w:val="26"/>
        </w:rPr>
        <w:t xml:space="preserve"> п</w:t>
      </w:r>
      <w:r w:rsidR="00E4091E" w:rsidRPr="000533D9">
        <w:rPr>
          <w:sz w:val="26"/>
          <w:szCs w:val="26"/>
        </w:rPr>
        <w:t>остановою КМУ від 01.08.2005</w:t>
      </w:r>
      <w:r w:rsidRPr="000533D9">
        <w:rPr>
          <w:sz w:val="26"/>
          <w:szCs w:val="26"/>
        </w:rPr>
        <w:t xml:space="preserve"> № 668</w:t>
      </w:r>
      <w:r w:rsidR="00EB54F9" w:rsidRPr="000533D9">
        <w:rPr>
          <w:sz w:val="26"/>
          <w:szCs w:val="26"/>
        </w:rPr>
        <w:t xml:space="preserve"> </w:t>
      </w:r>
      <w:r w:rsidR="00C14DD3" w:rsidRPr="000533D9">
        <w:rPr>
          <w:sz w:val="26"/>
          <w:szCs w:val="26"/>
        </w:rPr>
        <w:t>(</w:t>
      </w:r>
      <w:r w:rsidR="00D57CB3" w:rsidRPr="000533D9">
        <w:rPr>
          <w:bCs/>
          <w:sz w:val="26"/>
          <w:szCs w:val="26"/>
        </w:rPr>
        <w:t>і</w:t>
      </w:r>
      <w:r w:rsidR="00C14DD3" w:rsidRPr="000533D9">
        <w:rPr>
          <w:bCs/>
          <w:sz w:val="26"/>
          <w:szCs w:val="26"/>
        </w:rPr>
        <w:t>з</w:t>
      </w:r>
      <w:r w:rsidR="00EB54F9" w:rsidRPr="000533D9">
        <w:rPr>
          <w:bCs/>
          <w:sz w:val="26"/>
          <w:szCs w:val="26"/>
        </w:rPr>
        <w:t xml:space="preserve"> змінами</w:t>
      </w:r>
      <w:r w:rsidR="00C14DD3" w:rsidRPr="000533D9">
        <w:rPr>
          <w:bCs/>
          <w:sz w:val="26"/>
          <w:szCs w:val="26"/>
        </w:rPr>
        <w:t>)</w:t>
      </w:r>
      <w:r w:rsidR="006560C2" w:rsidRPr="000533D9">
        <w:rPr>
          <w:sz w:val="26"/>
          <w:szCs w:val="26"/>
        </w:rPr>
        <w:t xml:space="preserve">, та </w:t>
      </w:r>
      <w:r w:rsidR="00D377C4">
        <w:rPr>
          <w:sz w:val="26"/>
          <w:szCs w:val="26"/>
        </w:rPr>
        <w:t xml:space="preserve">календарним </w:t>
      </w:r>
      <w:r w:rsidR="006560C2" w:rsidRPr="000533D9">
        <w:rPr>
          <w:sz w:val="26"/>
          <w:szCs w:val="26"/>
        </w:rPr>
        <w:t>графіком виконання робіт.</w:t>
      </w:r>
    </w:p>
    <w:p w:rsidR="00E173F5" w:rsidRPr="000533D9" w:rsidRDefault="00E173F5" w:rsidP="00E173F5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5.</w:t>
      </w:r>
      <w:r w:rsidR="00663A16" w:rsidRPr="000533D9">
        <w:rPr>
          <w:sz w:val="26"/>
          <w:szCs w:val="26"/>
        </w:rPr>
        <w:t>4</w:t>
      </w:r>
      <w:r w:rsidRPr="000533D9">
        <w:rPr>
          <w:sz w:val="26"/>
          <w:szCs w:val="26"/>
        </w:rPr>
        <w:t xml:space="preserve">. Замовник здійснює контроль та технічний нагляд за якістю, обсягами та вартістю </w:t>
      </w:r>
      <w:r w:rsidR="00B830E4" w:rsidRPr="000533D9">
        <w:rPr>
          <w:sz w:val="26"/>
          <w:szCs w:val="26"/>
        </w:rPr>
        <w:t>будівництва</w:t>
      </w:r>
      <w:r w:rsidRPr="000533D9">
        <w:rPr>
          <w:sz w:val="26"/>
          <w:szCs w:val="26"/>
        </w:rPr>
        <w:t xml:space="preserve"> об'єкта</w:t>
      </w:r>
      <w:r w:rsidR="00B33A65" w:rsidRPr="000533D9">
        <w:rPr>
          <w:sz w:val="26"/>
          <w:szCs w:val="26"/>
        </w:rPr>
        <w:t xml:space="preserve">, відповідністю виконаних робіт, </w:t>
      </w:r>
      <w:r w:rsidRPr="000533D9">
        <w:rPr>
          <w:sz w:val="26"/>
          <w:szCs w:val="26"/>
        </w:rPr>
        <w:t>матер</w:t>
      </w:r>
      <w:r w:rsidR="001462C1" w:rsidRPr="000533D9">
        <w:rPr>
          <w:sz w:val="26"/>
          <w:szCs w:val="26"/>
        </w:rPr>
        <w:t xml:space="preserve">іалів, виробів і конструкцій </w:t>
      </w:r>
      <w:r w:rsidR="00350EDD" w:rsidRPr="000533D9">
        <w:rPr>
          <w:sz w:val="26"/>
          <w:szCs w:val="26"/>
        </w:rPr>
        <w:t xml:space="preserve"> Д</w:t>
      </w:r>
      <w:r w:rsidRPr="000533D9">
        <w:rPr>
          <w:sz w:val="26"/>
          <w:szCs w:val="26"/>
        </w:rPr>
        <w:t>ержавним стандартам</w:t>
      </w:r>
      <w:r w:rsidR="00B33A65" w:rsidRPr="000533D9">
        <w:rPr>
          <w:sz w:val="26"/>
          <w:szCs w:val="26"/>
        </w:rPr>
        <w:t xml:space="preserve"> України</w:t>
      </w:r>
      <w:r w:rsidRPr="000533D9">
        <w:rPr>
          <w:sz w:val="26"/>
          <w:szCs w:val="26"/>
        </w:rPr>
        <w:t xml:space="preserve"> і технічним умовам.</w:t>
      </w:r>
    </w:p>
    <w:p w:rsidR="00E173F5" w:rsidRPr="000533D9" w:rsidRDefault="005C2CC9" w:rsidP="00DF67E5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3D9">
        <w:rPr>
          <w:rFonts w:ascii="Times New Roman" w:hAnsi="Times New Roman" w:cs="Times New Roman"/>
          <w:sz w:val="26"/>
          <w:szCs w:val="26"/>
        </w:rPr>
        <w:t>5.</w:t>
      </w:r>
      <w:r w:rsidR="00663A16" w:rsidRPr="000533D9">
        <w:rPr>
          <w:rFonts w:ascii="Times New Roman" w:hAnsi="Times New Roman" w:cs="Times New Roman"/>
          <w:sz w:val="26"/>
          <w:szCs w:val="26"/>
        </w:rPr>
        <w:t>5</w:t>
      </w:r>
      <w:r w:rsidRPr="000533D9">
        <w:rPr>
          <w:rFonts w:ascii="Times New Roman" w:hAnsi="Times New Roman" w:cs="Times New Roman"/>
          <w:sz w:val="26"/>
          <w:szCs w:val="26"/>
        </w:rPr>
        <w:t xml:space="preserve">. Приймання-передача закінчених робіт (об’єкта </w:t>
      </w:r>
      <w:r w:rsidR="00B830E4" w:rsidRPr="000533D9">
        <w:rPr>
          <w:rFonts w:ascii="Times New Roman" w:hAnsi="Times New Roman" w:cs="Times New Roman"/>
          <w:sz w:val="26"/>
          <w:szCs w:val="26"/>
        </w:rPr>
        <w:t>будівництва</w:t>
      </w:r>
      <w:r w:rsidRPr="000533D9">
        <w:rPr>
          <w:rFonts w:ascii="Times New Roman" w:hAnsi="Times New Roman" w:cs="Times New Roman"/>
          <w:sz w:val="26"/>
          <w:szCs w:val="26"/>
        </w:rPr>
        <w:t xml:space="preserve">) </w:t>
      </w:r>
      <w:r w:rsidR="00DF67E5" w:rsidRPr="000533D9">
        <w:rPr>
          <w:rFonts w:ascii="Times New Roman" w:hAnsi="Times New Roman" w:cs="Times New Roman"/>
          <w:sz w:val="26"/>
          <w:szCs w:val="26"/>
        </w:rPr>
        <w:t xml:space="preserve">здійснюється відповідно до вимог </w:t>
      </w:r>
      <w:r w:rsidRPr="000533D9">
        <w:rPr>
          <w:rFonts w:ascii="Times New Roman" w:hAnsi="Times New Roman" w:cs="Times New Roman"/>
          <w:sz w:val="26"/>
          <w:szCs w:val="26"/>
        </w:rPr>
        <w:t>Загальни</w:t>
      </w:r>
      <w:r w:rsidR="00DF67E5" w:rsidRPr="000533D9">
        <w:rPr>
          <w:rFonts w:ascii="Times New Roman" w:hAnsi="Times New Roman" w:cs="Times New Roman"/>
          <w:sz w:val="26"/>
          <w:szCs w:val="26"/>
        </w:rPr>
        <w:t>х</w:t>
      </w:r>
      <w:r w:rsidRPr="000533D9">
        <w:rPr>
          <w:rFonts w:ascii="Times New Roman" w:hAnsi="Times New Roman" w:cs="Times New Roman"/>
          <w:sz w:val="26"/>
          <w:szCs w:val="26"/>
        </w:rPr>
        <w:t xml:space="preserve"> умов,</w:t>
      </w:r>
      <w:r w:rsidRPr="000533D9">
        <w:rPr>
          <w:rFonts w:ascii="Times New Roman" w:hAnsi="Times New Roman" w:cs="Times New Roman"/>
          <w:bCs/>
          <w:sz w:val="26"/>
          <w:szCs w:val="26"/>
        </w:rPr>
        <w:t xml:space="preserve"> затверджени</w:t>
      </w:r>
      <w:r w:rsidR="00DF67E5" w:rsidRPr="000533D9">
        <w:rPr>
          <w:rFonts w:ascii="Times New Roman" w:hAnsi="Times New Roman" w:cs="Times New Roman"/>
          <w:bCs/>
          <w:sz w:val="26"/>
          <w:szCs w:val="26"/>
        </w:rPr>
        <w:t>х</w:t>
      </w:r>
      <w:r w:rsidR="004D7DD5" w:rsidRPr="000533D9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1E335A" w:rsidRPr="000533D9">
        <w:rPr>
          <w:rFonts w:ascii="Times New Roman" w:hAnsi="Times New Roman" w:cs="Times New Roman"/>
          <w:bCs/>
          <w:sz w:val="26"/>
          <w:szCs w:val="26"/>
        </w:rPr>
        <w:t>остановою КМУ від 01.08.2005</w:t>
      </w:r>
      <w:r w:rsidRPr="000533D9">
        <w:rPr>
          <w:rFonts w:ascii="Times New Roman" w:hAnsi="Times New Roman" w:cs="Times New Roman"/>
          <w:bCs/>
          <w:sz w:val="26"/>
          <w:szCs w:val="26"/>
        </w:rPr>
        <w:t xml:space="preserve"> № 668</w:t>
      </w:r>
      <w:r w:rsidR="00EB54F9" w:rsidRPr="000533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3A16" w:rsidRPr="000533D9">
        <w:rPr>
          <w:rFonts w:ascii="Times New Roman" w:hAnsi="Times New Roman" w:cs="Times New Roman"/>
          <w:bCs/>
          <w:sz w:val="26"/>
          <w:szCs w:val="26"/>
        </w:rPr>
        <w:t>(</w:t>
      </w:r>
      <w:r w:rsidR="00EB54F9" w:rsidRPr="000533D9">
        <w:rPr>
          <w:rFonts w:ascii="Times New Roman" w:hAnsi="Times New Roman" w:cs="Times New Roman"/>
          <w:bCs/>
          <w:sz w:val="26"/>
          <w:szCs w:val="26"/>
        </w:rPr>
        <w:t>і</w:t>
      </w:r>
      <w:r w:rsidR="00C87FEC" w:rsidRPr="000533D9">
        <w:rPr>
          <w:rFonts w:ascii="Times New Roman" w:hAnsi="Times New Roman" w:cs="Times New Roman"/>
          <w:bCs/>
          <w:sz w:val="26"/>
          <w:szCs w:val="26"/>
        </w:rPr>
        <w:t>з</w:t>
      </w:r>
      <w:r w:rsidR="00EB54F9" w:rsidRPr="000533D9">
        <w:rPr>
          <w:rFonts w:ascii="Times New Roman" w:hAnsi="Times New Roman" w:cs="Times New Roman"/>
          <w:bCs/>
          <w:sz w:val="26"/>
          <w:szCs w:val="26"/>
        </w:rPr>
        <w:t xml:space="preserve"> змінами</w:t>
      </w:r>
      <w:r w:rsidR="00663A16" w:rsidRPr="000533D9">
        <w:rPr>
          <w:rFonts w:ascii="Times New Roman" w:hAnsi="Times New Roman" w:cs="Times New Roman"/>
          <w:bCs/>
          <w:sz w:val="26"/>
          <w:szCs w:val="26"/>
        </w:rPr>
        <w:t>)</w:t>
      </w:r>
      <w:r w:rsidRPr="000533D9">
        <w:rPr>
          <w:rFonts w:ascii="Times New Roman" w:hAnsi="Times New Roman" w:cs="Times New Roman"/>
          <w:bCs/>
          <w:sz w:val="26"/>
          <w:szCs w:val="26"/>
        </w:rPr>
        <w:t>,</w:t>
      </w:r>
      <w:r w:rsidR="004D7DD5" w:rsidRPr="000533D9">
        <w:rPr>
          <w:rFonts w:ascii="Times New Roman" w:hAnsi="Times New Roman" w:cs="Times New Roman"/>
          <w:sz w:val="26"/>
          <w:szCs w:val="26"/>
        </w:rPr>
        <w:t xml:space="preserve"> </w:t>
      </w:r>
      <w:r w:rsidR="00DF67E5" w:rsidRPr="000533D9">
        <w:rPr>
          <w:rFonts w:ascii="Times New Roman" w:hAnsi="Times New Roman" w:cs="Times New Roman"/>
          <w:sz w:val="26"/>
          <w:szCs w:val="26"/>
        </w:rPr>
        <w:t>та інших нормативних актів, які регламентують прийняття закінчених об’єктів в експлуатацію.</w:t>
      </w:r>
    </w:p>
    <w:p w:rsidR="00DF67E5" w:rsidRPr="000533D9" w:rsidRDefault="00DF67E5" w:rsidP="00DF67E5">
      <w:pPr>
        <w:pStyle w:val="HTM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0B89" w:rsidRDefault="00A70B89" w:rsidP="00A70B89">
      <w:pPr>
        <w:jc w:val="center"/>
        <w:rPr>
          <w:b/>
          <w:sz w:val="26"/>
          <w:szCs w:val="26"/>
        </w:rPr>
      </w:pPr>
      <w:r w:rsidRPr="000533D9">
        <w:rPr>
          <w:b/>
          <w:sz w:val="26"/>
          <w:szCs w:val="26"/>
        </w:rPr>
        <w:t>VІ. П</w:t>
      </w:r>
      <w:r>
        <w:rPr>
          <w:b/>
          <w:sz w:val="26"/>
          <w:szCs w:val="26"/>
        </w:rPr>
        <w:t>РАВА ТА ОБОВ</w:t>
      </w:r>
      <w:r>
        <w:rPr>
          <w:b/>
          <w:sz w:val="26"/>
          <w:szCs w:val="26"/>
          <w:lang w:val="ru-RU"/>
        </w:rPr>
        <w:t>'</w:t>
      </w:r>
      <w:r>
        <w:rPr>
          <w:b/>
          <w:sz w:val="26"/>
          <w:szCs w:val="26"/>
        </w:rPr>
        <w:t>ЯЗКИ СТОРІН</w:t>
      </w:r>
    </w:p>
    <w:p w:rsidR="00C505E1" w:rsidRDefault="00C505E1" w:rsidP="00A70B89">
      <w:pPr>
        <w:jc w:val="center"/>
        <w:rPr>
          <w:b/>
          <w:sz w:val="26"/>
          <w:szCs w:val="26"/>
        </w:rPr>
      </w:pPr>
    </w:p>
    <w:p w:rsidR="00816151" w:rsidRPr="000533D9" w:rsidRDefault="00816151" w:rsidP="00C505E1">
      <w:pPr>
        <w:rPr>
          <w:b/>
          <w:sz w:val="26"/>
          <w:szCs w:val="26"/>
        </w:rPr>
      </w:pPr>
    </w:p>
    <w:p w:rsidR="00E173F5" w:rsidRPr="000533D9" w:rsidRDefault="00E173F5" w:rsidP="00E173F5">
      <w:pPr>
        <w:ind w:firstLine="720"/>
        <w:jc w:val="both"/>
        <w:rPr>
          <w:bCs/>
          <w:iCs/>
          <w:sz w:val="26"/>
          <w:szCs w:val="26"/>
        </w:rPr>
      </w:pPr>
      <w:r w:rsidRPr="000533D9">
        <w:rPr>
          <w:bCs/>
          <w:iCs/>
          <w:sz w:val="26"/>
          <w:szCs w:val="26"/>
        </w:rPr>
        <w:t>6.1. Замовник зобов’язаний:</w:t>
      </w:r>
    </w:p>
    <w:p w:rsidR="00C1148D" w:rsidRPr="000533D9" w:rsidRDefault="00C1148D" w:rsidP="00C1148D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 xml:space="preserve">6.1.1. </w:t>
      </w:r>
      <w:r w:rsidR="00884656" w:rsidRPr="000533D9">
        <w:rPr>
          <w:sz w:val="26"/>
          <w:szCs w:val="26"/>
        </w:rPr>
        <w:t>По мірі надходження коштів</w:t>
      </w:r>
      <w:r w:rsidRPr="000533D9">
        <w:rPr>
          <w:sz w:val="26"/>
          <w:szCs w:val="26"/>
        </w:rPr>
        <w:t xml:space="preserve"> та в повному обсязі сплачувати за виконані роботи</w:t>
      </w:r>
      <w:r w:rsidR="00E65E07" w:rsidRPr="000533D9">
        <w:rPr>
          <w:sz w:val="26"/>
          <w:szCs w:val="26"/>
        </w:rPr>
        <w:t>;</w:t>
      </w:r>
    </w:p>
    <w:p w:rsidR="00C1148D" w:rsidRPr="000533D9" w:rsidRDefault="00C1148D" w:rsidP="00C1148D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 xml:space="preserve">6.1.2. </w:t>
      </w:r>
      <w:r w:rsidR="003F0321" w:rsidRPr="000533D9">
        <w:rPr>
          <w:sz w:val="26"/>
          <w:szCs w:val="26"/>
        </w:rPr>
        <w:t xml:space="preserve">Приймати виконані </w:t>
      </w:r>
      <w:r w:rsidR="009B2502">
        <w:rPr>
          <w:sz w:val="26"/>
          <w:szCs w:val="26"/>
        </w:rPr>
        <w:t xml:space="preserve">роботи </w:t>
      </w:r>
      <w:r w:rsidR="003F0321" w:rsidRPr="000533D9">
        <w:rPr>
          <w:sz w:val="26"/>
          <w:szCs w:val="26"/>
        </w:rPr>
        <w:t>на підставі акта приймання виконаних будівельних робіт (КБ-2в), довідки про вартість виконаних будівельних робіт та витрати (КБ-3)</w:t>
      </w:r>
      <w:r w:rsidRPr="000533D9">
        <w:rPr>
          <w:sz w:val="26"/>
          <w:szCs w:val="26"/>
        </w:rPr>
        <w:t>.</w:t>
      </w:r>
    </w:p>
    <w:p w:rsidR="00C1148D" w:rsidRPr="000533D9" w:rsidRDefault="00C1148D" w:rsidP="00C1148D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6.1.3. Інші обов’язки:</w:t>
      </w:r>
    </w:p>
    <w:p w:rsidR="003F0321" w:rsidRPr="000533D9" w:rsidRDefault="00C1148D" w:rsidP="003F0321">
      <w:pPr>
        <w:pStyle w:val="a8"/>
        <w:spacing w:line="235" w:lineRule="auto"/>
        <w:ind w:firstLine="720"/>
        <w:jc w:val="both"/>
        <w:rPr>
          <w:sz w:val="26"/>
          <w:szCs w:val="26"/>
          <w:lang w:val="uk-UA"/>
        </w:rPr>
      </w:pPr>
      <w:r w:rsidRPr="000533D9">
        <w:rPr>
          <w:sz w:val="26"/>
          <w:szCs w:val="26"/>
          <w:lang w:val="uk-UA"/>
        </w:rPr>
        <w:t xml:space="preserve">6.1.3.1. </w:t>
      </w:r>
      <w:r w:rsidR="003F0321" w:rsidRPr="000533D9">
        <w:rPr>
          <w:sz w:val="26"/>
          <w:szCs w:val="26"/>
          <w:lang w:val="uk-UA"/>
        </w:rPr>
        <w:t xml:space="preserve">Підписати надані </w:t>
      </w:r>
      <w:r w:rsidR="003F0321" w:rsidRPr="000533D9">
        <w:rPr>
          <w:bCs/>
          <w:spacing w:val="4"/>
          <w:sz w:val="26"/>
          <w:szCs w:val="26"/>
          <w:lang w:val="uk-UA"/>
        </w:rPr>
        <w:t>Підрядником</w:t>
      </w:r>
      <w:r w:rsidR="003F0321" w:rsidRPr="000533D9">
        <w:rPr>
          <w:sz w:val="26"/>
          <w:szCs w:val="26"/>
          <w:lang w:val="uk-UA"/>
        </w:rPr>
        <w:t xml:space="preserve"> документи, що підтверджують виконання робіт, або відмовитися від їх підписання з обґрунтуванням причин протягом 5 днів з дня одержання.</w:t>
      </w:r>
    </w:p>
    <w:p w:rsidR="00C1148D" w:rsidRPr="000533D9" w:rsidRDefault="003F0321" w:rsidP="003F0321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У випадку мотивованої відмови Замовника від підписання документів Сторонами складається двосторонній акт з переліком зауважень та вказаним терміном їх виконання.</w:t>
      </w:r>
    </w:p>
    <w:p w:rsidR="003F0321" w:rsidRPr="000533D9" w:rsidRDefault="003F0321" w:rsidP="00E173F5">
      <w:pPr>
        <w:ind w:firstLine="720"/>
        <w:jc w:val="both"/>
        <w:rPr>
          <w:sz w:val="26"/>
          <w:szCs w:val="26"/>
        </w:rPr>
      </w:pPr>
    </w:p>
    <w:p w:rsidR="00E173F5" w:rsidRPr="000533D9" w:rsidRDefault="00E173F5" w:rsidP="00E173F5">
      <w:pPr>
        <w:ind w:firstLine="720"/>
        <w:jc w:val="both"/>
        <w:rPr>
          <w:bCs/>
          <w:iCs/>
          <w:sz w:val="26"/>
          <w:szCs w:val="26"/>
        </w:rPr>
      </w:pPr>
      <w:r w:rsidRPr="000533D9">
        <w:rPr>
          <w:bCs/>
          <w:iCs/>
          <w:sz w:val="26"/>
          <w:szCs w:val="26"/>
        </w:rPr>
        <w:t>6.2.Замовник має право:</w:t>
      </w:r>
    </w:p>
    <w:p w:rsidR="00C1148D" w:rsidRPr="00EB4968" w:rsidRDefault="00C1148D" w:rsidP="00C1148D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6.2.1. Достроково розірвати цей Договір у разі невиконання зобов’язань Підрядником, повідомивши його про це у строк</w:t>
      </w:r>
      <w:r w:rsidR="00E65E07" w:rsidRPr="000533D9">
        <w:rPr>
          <w:sz w:val="26"/>
          <w:szCs w:val="26"/>
        </w:rPr>
        <w:t xml:space="preserve"> 10 днів;</w:t>
      </w:r>
    </w:p>
    <w:p w:rsidR="00C1148D" w:rsidRPr="00EB4968" w:rsidRDefault="00C1148D" w:rsidP="00C1148D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6.2.2. Контролювати виконання робіт у строки, встановлені цим Договором</w:t>
      </w:r>
      <w:r w:rsidR="00E65E07" w:rsidRPr="00EB4968">
        <w:rPr>
          <w:sz w:val="26"/>
          <w:szCs w:val="26"/>
        </w:rPr>
        <w:t>;</w:t>
      </w:r>
    </w:p>
    <w:p w:rsidR="00E65E07" w:rsidRPr="00EB4968" w:rsidRDefault="00E65E07" w:rsidP="00E65E07">
      <w:pPr>
        <w:pStyle w:val="a8"/>
        <w:spacing w:line="235" w:lineRule="auto"/>
        <w:ind w:firstLine="720"/>
        <w:jc w:val="both"/>
        <w:rPr>
          <w:sz w:val="26"/>
          <w:szCs w:val="26"/>
          <w:lang w:val="uk-UA"/>
        </w:rPr>
      </w:pPr>
      <w:r w:rsidRPr="00EB4968">
        <w:rPr>
          <w:sz w:val="26"/>
          <w:szCs w:val="26"/>
          <w:lang w:val="uk-UA"/>
        </w:rPr>
        <w:t>6.2.3. Зменшувати обсяг виконання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65E07" w:rsidRPr="00EB4968" w:rsidRDefault="00E65E07" w:rsidP="00E65E07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 xml:space="preserve">6.2.4. Повернути акт приймання виконаних робіт </w:t>
      </w:r>
      <w:r w:rsidRPr="00EB4968">
        <w:rPr>
          <w:bCs/>
          <w:spacing w:val="4"/>
          <w:sz w:val="26"/>
          <w:szCs w:val="26"/>
        </w:rPr>
        <w:t>Підряднику</w:t>
      </w:r>
      <w:r w:rsidRPr="00EB4968">
        <w:rPr>
          <w:sz w:val="26"/>
          <w:szCs w:val="26"/>
        </w:rPr>
        <w:t xml:space="preserve"> без здійснення оплати в разі неналежного оформлення документів (відсутність печатки (у разі наявності), підписів тощо).</w:t>
      </w:r>
    </w:p>
    <w:p w:rsidR="00C1148D" w:rsidRPr="00EB4968" w:rsidRDefault="00C1148D" w:rsidP="00C1148D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6.2.</w:t>
      </w:r>
      <w:r w:rsidR="00E65E07" w:rsidRPr="00EB4968">
        <w:rPr>
          <w:sz w:val="26"/>
          <w:szCs w:val="26"/>
        </w:rPr>
        <w:t>5</w:t>
      </w:r>
      <w:r w:rsidRPr="00EB4968">
        <w:rPr>
          <w:sz w:val="26"/>
          <w:szCs w:val="26"/>
        </w:rPr>
        <w:t>. Інші права:</w:t>
      </w:r>
    </w:p>
    <w:p w:rsidR="00654D18" w:rsidRPr="00EB4968" w:rsidRDefault="00654D18" w:rsidP="00C1148D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 xml:space="preserve">6.2.5.1. Вимагати від Підрядника надання експертного будівельно-технічного дослідження відповідності виконаних робіт </w:t>
      </w:r>
      <w:proofErr w:type="spellStart"/>
      <w:r w:rsidR="001500C8">
        <w:rPr>
          <w:sz w:val="26"/>
          <w:szCs w:val="26"/>
        </w:rPr>
        <w:t>проєктній</w:t>
      </w:r>
      <w:proofErr w:type="spellEnd"/>
      <w:r w:rsidR="009B3B33" w:rsidRPr="00EB4968">
        <w:rPr>
          <w:sz w:val="26"/>
          <w:szCs w:val="26"/>
        </w:rPr>
        <w:t xml:space="preserve"> документації</w:t>
      </w:r>
      <w:r w:rsidRPr="00EB4968">
        <w:rPr>
          <w:sz w:val="26"/>
          <w:szCs w:val="26"/>
        </w:rPr>
        <w:t>;</w:t>
      </w:r>
    </w:p>
    <w:p w:rsidR="00E173F5" w:rsidRPr="00EB4968" w:rsidRDefault="00E173F5" w:rsidP="005C2CC9">
      <w:pPr>
        <w:ind w:firstLine="709"/>
        <w:jc w:val="both"/>
        <w:rPr>
          <w:sz w:val="26"/>
          <w:szCs w:val="26"/>
        </w:rPr>
      </w:pPr>
      <w:r w:rsidRPr="00EB4968">
        <w:rPr>
          <w:sz w:val="26"/>
          <w:szCs w:val="26"/>
        </w:rPr>
        <w:lastRenderedPageBreak/>
        <w:t>6.2.</w:t>
      </w:r>
      <w:r w:rsidR="00E65E07" w:rsidRPr="00EB4968">
        <w:rPr>
          <w:sz w:val="26"/>
          <w:szCs w:val="26"/>
          <w:lang w:val="ru-RU"/>
        </w:rPr>
        <w:t>5</w:t>
      </w:r>
      <w:r w:rsidRPr="00EB4968">
        <w:rPr>
          <w:sz w:val="26"/>
          <w:szCs w:val="26"/>
        </w:rPr>
        <w:t>.</w:t>
      </w:r>
      <w:r w:rsidR="00654D18" w:rsidRPr="00EB4968">
        <w:rPr>
          <w:sz w:val="26"/>
          <w:szCs w:val="26"/>
        </w:rPr>
        <w:t>2</w:t>
      </w:r>
      <w:r w:rsidR="00C1148D" w:rsidRPr="00EB4968">
        <w:rPr>
          <w:sz w:val="26"/>
          <w:szCs w:val="26"/>
        </w:rPr>
        <w:t>.</w:t>
      </w:r>
      <w:r w:rsidR="005C2CC9" w:rsidRPr="00EB4968">
        <w:rPr>
          <w:sz w:val="26"/>
          <w:szCs w:val="26"/>
        </w:rPr>
        <w:t xml:space="preserve"> </w:t>
      </w:r>
      <w:r w:rsidR="00314A42" w:rsidRPr="00EB4968">
        <w:rPr>
          <w:sz w:val="26"/>
          <w:szCs w:val="26"/>
        </w:rPr>
        <w:t>В</w:t>
      </w:r>
      <w:r w:rsidR="005C2CC9" w:rsidRPr="00EB4968">
        <w:rPr>
          <w:sz w:val="26"/>
          <w:szCs w:val="26"/>
        </w:rPr>
        <w:t>имагати проведення додаткової перевірки якості прихованих робіт, що не прийняті ним з вини Підрядника. Витрати на проведення додаткових випробувань та перевірок, якщо використані матеріали, виконані роботи не відповідають встановленим нормам і стандартам, а також при несвоєчасному запрошенні Замовника для участі у цій роботі, здійснюються за рахунок Підрядника</w:t>
      </w:r>
      <w:r w:rsidR="00654D18" w:rsidRPr="00EB4968">
        <w:rPr>
          <w:sz w:val="26"/>
          <w:szCs w:val="26"/>
        </w:rPr>
        <w:t>;</w:t>
      </w:r>
    </w:p>
    <w:p w:rsidR="004C6EE7" w:rsidRPr="00EB4968" w:rsidRDefault="00314A42" w:rsidP="00314A42">
      <w:pPr>
        <w:pStyle w:val="2"/>
        <w:ind w:firstLine="709"/>
        <w:rPr>
          <w:bCs/>
          <w:sz w:val="26"/>
          <w:szCs w:val="26"/>
        </w:rPr>
      </w:pPr>
      <w:r w:rsidRPr="00EB4968">
        <w:rPr>
          <w:bCs/>
          <w:sz w:val="26"/>
          <w:szCs w:val="26"/>
        </w:rPr>
        <w:t>6.2.</w:t>
      </w:r>
      <w:r w:rsidR="00E65E07" w:rsidRPr="00EB4968">
        <w:rPr>
          <w:bCs/>
          <w:sz w:val="26"/>
          <w:szCs w:val="26"/>
          <w:lang w:val="ru-RU"/>
        </w:rPr>
        <w:t>5</w:t>
      </w:r>
      <w:r w:rsidRPr="00EB4968">
        <w:rPr>
          <w:bCs/>
          <w:sz w:val="26"/>
          <w:szCs w:val="26"/>
        </w:rPr>
        <w:t>.</w:t>
      </w:r>
      <w:r w:rsidR="00654D18" w:rsidRPr="00EB4968">
        <w:rPr>
          <w:bCs/>
          <w:sz w:val="26"/>
          <w:szCs w:val="26"/>
        </w:rPr>
        <w:t>3</w:t>
      </w:r>
      <w:r w:rsidR="00C1148D" w:rsidRPr="00EB4968">
        <w:rPr>
          <w:bCs/>
          <w:sz w:val="26"/>
          <w:szCs w:val="26"/>
        </w:rPr>
        <w:t>.</w:t>
      </w:r>
      <w:r w:rsidRPr="00EB4968">
        <w:rPr>
          <w:bCs/>
          <w:sz w:val="26"/>
          <w:szCs w:val="26"/>
        </w:rPr>
        <w:t xml:space="preserve"> </w:t>
      </w:r>
      <w:r w:rsidR="009167C4" w:rsidRPr="00EB4968">
        <w:rPr>
          <w:bCs/>
          <w:sz w:val="26"/>
          <w:szCs w:val="26"/>
        </w:rPr>
        <w:t>Здійснювати контроль</w:t>
      </w:r>
      <w:r w:rsidRPr="00EB4968">
        <w:rPr>
          <w:bCs/>
          <w:sz w:val="26"/>
          <w:szCs w:val="26"/>
        </w:rPr>
        <w:t xml:space="preserve"> за якістю робіт, матеріалів, устаткування згідно з нормативними вимогами та положеннями Загальних умов, затверджених</w:t>
      </w:r>
      <w:r w:rsidR="004D7DD5" w:rsidRPr="00EB4968">
        <w:rPr>
          <w:bCs/>
          <w:sz w:val="26"/>
          <w:szCs w:val="26"/>
        </w:rPr>
        <w:t xml:space="preserve"> п</w:t>
      </w:r>
      <w:r w:rsidR="00845B6D" w:rsidRPr="00EB4968">
        <w:rPr>
          <w:bCs/>
          <w:sz w:val="26"/>
          <w:szCs w:val="26"/>
        </w:rPr>
        <w:t>остановою КМУ від 01.08.2005</w:t>
      </w:r>
      <w:r w:rsidRPr="00EB4968">
        <w:rPr>
          <w:bCs/>
          <w:sz w:val="26"/>
          <w:szCs w:val="26"/>
        </w:rPr>
        <w:t xml:space="preserve"> № 668</w:t>
      </w:r>
      <w:r w:rsidR="00EB54F9" w:rsidRPr="00EB4968">
        <w:rPr>
          <w:bCs/>
          <w:sz w:val="26"/>
          <w:szCs w:val="26"/>
        </w:rPr>
        <w:t xml:space="preserve"> </w:t>
      </w:r>
      <w:r w:rsidR="00E65E07" w:rsidRPr="00EB4968">
        <w:rPr>
          <w:bCs/>
          <w:sz w:val="26"/>
          <w:szCs w:val="26"/>
        </w:rPr>
        <w:t>(</w:t>
      </w:r>
      <w:r w:rsidR="00265A91" w:rsidRPr="00EB4968">
        <w:rPr>
          <w:bCs/>
          <w:sz w:val="26"/>
          <w:szCs w:val="26"/>
        </w:rPr>
        <w:t>і</w:t>
      </w:r>
      <w:r w:rsidR="00E65E07" w:rsidRPr="00EB4968">
        <w:rPr>
          <w:bCs/>
          <w:sz w:val="26"/>
          <w:szCs w:val="26"/>
        </w:rPr>
        <w:t>з</w:t>
      </w:r>
      <w:r w:rsidR="00EB54F9" w:rsidRPr="00EB4968">
        <w:rPr>
          <w:bCs/>
          <w:sz w:val="26"/>
          <w:szCs w:val="26"/>
        </w:rPr>
        <w:t xml:space="preserve"> змінами</w:t>
      </w:r>
      <w:r w:rsidR="00E65E07" w:rsidRPr="00EB4968">
        <w:rPr>
          <w:bCs/>
          <w:sz w:val="26"/>
          <w:szCs w:val="26"/>
        </w:rPr>
        <w:t>)</w:t>
      </w:r>
      <w:r w:rsidR="00654D18" w:rsidRPr="00EB4968">
        <w:rPr>
          <w:bCs/>
          <w:sz w:val="26"/>
          <w:szCs w:val="26"/>
        </w:rPr>
        <w:t>;</w:t>
      </w:r>
    </w:p>
    <w:p w:rsidR="00314A42" w:rsidRPr="00EB4968" w:rsidRDefault="004C6EE7" w:rsidP="00314A42">
      <w:pPr>
        <w:pStyle w:val="2"/>
        <w:ind w:firstLine="709"/>
        <w:rPr>
          <w:sz w:val="26"/>
          <w:szCs w:val="26"/>
        </w:rPr>
      </w:pPr>
      <w:r w:rsidRPr="00EB4968">
        <w:rPr>
          <w:bCs/>
          <w:sz w:val="26"/>
          <w:szCs w:val="26"/>
        </w:rPr>
        <w:t>6.2.</w:t>
      </w:r>
      <w:r w:rsidR="00E65E07" w:rsidRPr="00EB4968">
        <w:rPr>
          <w:bCs/>
          <w:sz w:val="26"/>
          <w:szCs w:val="26"/>
        </w:rPr>
        <w:t>5</w:t>
      </w:r>
      <w:r w:rsidRPr="00EB4968">
        <w:rPr>
          <w:bCs/>
          <w:sz w:val="26"/>
          <w:szCs w:val="26"/>
        </w:rPr>
        <w:t>.</w:t>
      </w:r>
      <w:r w:rsidR="00654D18" w:rsidRPr="00EB4968">
        <w:rPr>
          <w:bCs/>
          <w:sz w:val="26"/>
          <w:szCs w:val="26"/>
        </w:rPr>
        <w:t>4</w:t>
      </w:r>
      <w:r w:rsidR="00C1148D" w:rsidRPr="00EB4968">
        <w:rPr>
          <w:bCs/>
          <w:sz w:val="26"/>
          <w:szCs w:val="26"/>
        </w:rPr>
        <w:t>.</w:t>
      </w:r>
      <w:r w:rsidRPr="00EB4968">
        <w:rPr>
          <w:bCs/>
          <w:sz w:val="26"/>
          <w:szCs w:val="26"/>
        </w:rPr>
        <w:t xml:space="preserve"> </w:t>
      </w:r>
      <w:r w:rsidRPr="00EB4968">
        <w:rPr>
          <w:sz w:val="26"/>
          <w:szCs w:val="26"/>
        </w:rPr>
        <w:t>Перевіряти правильність ведення виконавчої документації Підрядника щодо виконання робіт, вимагати своєчасного і якісного</w:t>
      </w:r>
      <w:r w:rsidR="00261C96" w:rsidRPr="00EB4968">
        <w:rPr>
          <w:sz w:val="26"/>
          <w:szCs w:val="26"/>
        </w:rPr>
        <w:t xml:space="preserve"> її</w:t>
      </w:r>
      <w:r w:rsidRPr="00EB4968">
        <w:rPr>
          <w:sz w:val="26"/>
          <w:szCs w:val="26"/>
        </w:rPr>
        <w:t xml:space="preserve"> заповнення</w:t>
      </w:r>
      <w:r w:rsidR="00654D18" w:rsidRPr="00EB4968">
        <w:rPr>
          <w:sz w:val="26"/>
          <w:szCs w:val="26"/>
        </w:rPr>
        <w:t>;</w:t>
      </w:r>
      <w:r w:rsidRPr="00EB4968">
        <w:rPr>
          <w:sz w:val="26"/>
          <w:szCs w:val="26"/>
        </w:rPr>
        <w:t xml:space="preserve"> </w:t>
      </w:r>
    </w:p>
    <w:p w:rsidR="0057324B" w:rsidRPr="00EB4968" w:rsidRDefault="0057324B" w:rsidP="0057324B">
      <w:pPr>
        <w:pStyle w:val="a8"/>
        <w:spacing w:line="235" w:lineRule="auto"/>
        <w:ind w:firstLine="720"/>
        <w:jc w:val="both"/>
        <w:rPr>
          <w:sz w:val="26"/>
          <w:szCs w:val="26"/>
          <w:lang w:val="uk-UA"/>
        </w:rPr>
      </w:pPr>
      <w:r w:rsidRPr="00EB4968">
        <w:rPr>
          <w:sz w:val="26"/>
          <w:szCs w:val="26"/>
          <w:lang w:val="uk-UA"/>
        </w:rPr>
        <w:t xml:space="preserve">6.2.5.5. У разі виявлення недоліків відмовитися від прийняття закінчених робіт, якщо ці недоліки виключають можливість належної експлуатації об’єкта і не можуть бути усунені </w:t>
      </w:r>
      <w:r w:rsidRPr="00EB4968">
        <w:rPr>
          <w:bCs/>
          <w:spacing w:val="4"/>
          <w:sz w:val="26"/>
          <w:szCs w:val="26"/>
          <w:lang w:val="uk-UA"/>
        </w:rPr>
        <w:t>Підрядник</w:t>
      </w:r>
      <w:r w:rsidRPr="00EB4968">
        <w:rPr>
          <w:sz w:val="26"/>
          <w:szCs w:val="26"/>
          <w:lang w:val="uk-UA"/>
        </w:rPr>
        <w:t>ом, Замовником або третьою особою;</w:t>
      </w:r>
    </w:p>
    <w:p w:rsidR="0057324B" w:rsidRPr="00EB4968" w:rsidRDefault="0057324B" w:rsidP="0057324B">
      <w:pPr>
        <w:pStyle w:val="a8"/>
        <w:spacing w:line="235" w:lineRule="auto"/>
        <w:ind w:firstLine="720"/>
        <w:jc w:val="both"/>
        <w:rPr>
          <w:sz w:val="26"/>
          <w:szCs w:val="26"/>
          <w:lang w:val="uk-UA"/>
        </w:rPr>
      </w:pPr>
      <w:r w:rsidRPr="00EB4968">
        <w:rPr>
          <w:sz w:val="26"/>
          <w:szCs w:val="26"/>
          <w:lang w:val="uk-UA"/>
        </w:rPr>
        <w:t>6.2.5.</w:t>
      </w:r>
      <w:r w:rsidR="00E13D2E" w:rsidRPr="00EB4968">
        <w:rPr>
          <w:sz w:val="26"/>
          <w:szCs w:val="26"/>
          <w:lang w:val="uk-UA"/>
        </w:rPr>
        <w:t>6</w:t>
      </w:r>
      <w:r w:rsidRPr="00EB4968">
        <w:rPr>
          <w:sz w:val="26"/>
          <w:szCs w:val="26"/>
          <w:lang w:val="uk-UA"/>
        </w:rPr>
        <w:t>. Відмовитися від зобов’язань за Договором в будь-який час до закінчення робіт з оплатою виконаних робіт.</w:t>
      </w:r>
    </w:p>
    <w:p w:rsidR="0057324B" w:rsidRPr="00EB4968" w:rsidRDefault="0057324B" w:rsidP="00314A42">
      <w:pPr>
        <w:pStyle w:val="2"/>
        <w:ind w:firstLine="709"/>
        <w:rPr>
          <w:bCs/>
          <w:sz w:val="26"/>
          <w:szCs w:val="26"/>
        </w:rPr>
      </w:pPr>
    </w:p>
    <w:p w:rsidR="00E173F5" w:rsidRPr="00EB4968" w:rsidRDefault="00E173F5" w:rsidP="00E173F5">
      <w:pPr>
        <w:ind w:firstLine="720"/>
        <w:jc w:val="both"/>
        <w:rPr>
          <w:bCs/>
          <w:iCs/>
          <w:sz w:val="26"/>
          <w:szCs w:val="26"/>
        </w:rPr>
      </w:pPr>
      <w:r w:rsidRPr="00EB4968">
        <w:rPr>
          <w:bCs/>
          <w:iCs/>
          <w:sz w:val="26"/>
          <w:szCs w:val="26"/>
        </w:rPr>
        <w:t>6.3. Підрядник зобов’язаний:</w:t>
      </w:r>
    </w:p>
    <w:p w:rsidR="00C1148D" w:rsidRPr="00EB4968" w:rsidRDefault="00C1148D" w:rsidP="00C1148D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6.3.1. Забезпечити виконання робіт у строки, встановлені цим Договором.</w:t>
      </w:r>
    </w:p>
    <w:p w:rsidR="00C1148D" w:rsidRPr="00EB4968" w:rsidRDefault="00C1148D" w:rsidP="00C1148D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6.3.2. Забезпечити виконання робіт, якість яких відповідає умовам, установленим розділом ІІ цього Договору.</w:t>
      </w:r>
    </w:p>
    <w:p w:rsidR="00C1148D" w:rsidRPr="00EB4968" w:rsidRDefault="00C1148D" w:rsidP="00C1148D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6.3.3. Інші обов’язки:</w:t>
      </w:r>
    </w:p>
    <w:p w:rsidR="00654D18" w:rsidRPr="00EB4968" w:rsidRDefault="00654D18" w:rsidP="00C1148D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 xml:space="preserve">6.3.3.1. На вимогу Замовника надати експертне будівельно-технічне дослідження відповідності виконаних робіт </w:t>
      </w:r>
      <w:proofErr w:type="spellStart"/>
      <w:r w:rsidR="001500C8">
        <w:rPr>
          <w:sz w:val="26"/>
          <w:szCs w:val="26"/>
        </w:rPr>
        <w:t>проєкт</w:t>
      </w:r>
      <w:r w:rsidR="009B3B33" w:rsidRPr="00EB4968">
        <w:rPr>
          <w:sz w:val="26"/>
          <w:szCs w:val="26"/>
        </w:rPr>
        <w:t>ній</w:t>
      </w:r>
      <w:proofErr w:type="spellEnd"/>
      <w:r w:rsidR="009B3B33" w:rsidRPr="00EB4968">
        <w:rPr>
          <w:sz w:val="26"/>
          <w:szCs w:val="26"/>
        </w:rPr>
        <w:t xml:space="preserve"> документації </w:t>
      </w:r>
      <w:r w:rsidRPr="00EB4968">
        <w:rPr>
          <w:sz w:val="26"/>
          <w:szCs w:val="26"/>
        </w:rPr>
        <w:t>протягом 30 днів з моменту отримання такої вимоги;</w:t>
      </w:r>
    </w:p>
    <w:p w:rsidR="009167C4" w:rsidRPr="00EB4968" w:rsidRDefault="009167C4" w:rsidP="00E173F5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</w:t>
      </w:r>
      <w:r w:rsidR="00C1148D" w:rsidRPr="00EB4968">
        <w:rPr>
          <w:sz w:val="26"/>
          <w:szCs w:val="26"/>
        </w:rPr>
        <w:t>3</w:t>
      </w:r>
      <w:r w:rsidRPr="00EB4968">
        <w:rPr>
          <w:sz w:val="26"/>
          <w:szCs w:val="26"/>
        </w:rPr>
        <w:t>.</w:t>
      </w:r>
      <w:r w:rsidR="00654D18" w:rsidRPr="00EB4968">
        <w:rPr>
          <w:sz w:val="26"/>
          <w:szCs w:val="26"/>
        </w:rPr>
        <w:t>2</w:t>
      </w:r>
      <w:r w:rsidR="00C1148D" w:rsidRPr="00EB4968">
        <w:rPr>
          <w:sz w:val="26"/>
          <w:szCs w:val="26"/>
        </w:rPr>
        <w:t>.</w:t>
      </w:r>
      <w:r w:rsidRPr="00EB4968">
        <w:rPr>
          <w:sz w:val="26"/>
          <w:szCs w:val="26"/>
        </w:rPr>
        <w:t xml:space="preserve"> Замовляти, приймати, постачати, розвантажувати, складувати, зберігати, доставляти на будівельний майданчик матеріали, конструкції, обладнання, що вход</w:t>
      </w:r>
      <w:r w:rsidR="008073DD" w:rsidRPr="00EB4968">
        <w:rPr>
          <w:sz w:val="26"/>
          <w:szCs w:val="26"/>
        </w:rPr>
        <w:t>я</w:t>
      </w:r>
      <w:r w:rsidRPr="00EB4968">
        <w:rPr>
          <w:sz w:val="26"/>
          <w:szCs w:val="26"/>
        </w:rPr>
        <w:t xml:space="preserve">ть в обумовлену </w:t>
      </w:r>
      <w:r w:rsidR="002C6A9E" w:rsidRPr="00EB4968">
        <w:rPr>
          <w:sz w:val="26"/>
          <w:szCs w:val="26"/>
        </w:rPr>
        <w:t xml:space="preserve">даним </w:t>
      </w:r>
      <w:r w:rsidRPr="00EB4968">
        <w:rPr>
          <w:sz w:val="26"/>
          <w:szCs w:val="26"/>
        </w:rPr>
        <w:t>Договор</w:t>
      </w:r>
      <w:r w:rsidR="002C6A9E" w:rsidRPr="00EB4968">
        <w:rPr>
          <w:sz w:val="26"/>
          <w:szCs w:val="26"/>
        </w:rPr>
        <w:t>ом договірну ціну</w:t>
      </w:r>
      <w:r w:rsidR="00C1148D" w:rsidRPr="00EB4968">
        <w:rPr>
          <w:sz w:val="26"/>
          <w:szCs w:val="26"/>
        </w:rPr>
        <w:t>.</w:t>
      </w:r>
      <w:r w:rsidRPr="00EB4968">
        <w:rPr>
          <w:sz w:val="26"/>
          <w:szCs w:val="26"/>
        </w:rPr>
        <w:t xml:space="preserve"> </w:t>
      </w:r>
      <w:r w:rsidR="004C6EE7" w:rsidRPr="00EB4968">
        <w:rPr>
          <w:sz w:val="26"/>
          <w:szCs w:val="26"/>
        </w:rPr>
        <w:t>К</w:t>
      </w:r>
      <w:r w:rsidRPr="00EB4968">
        <w:rPr>
          <w:sz w:val="26"/>
          <w:szCs w:val="26"/>
        </w:rPr>
        <w:t>онтролю</w:t>
      </w:r>
      <w:r w:rsidR="004C6EE7" w:rsidRPr="00EB4968">
        <w:rPr>
          <w:sz w:val="26"/>
          <w:szCs w:val="26"/>
        </w:rPr>
        <w:t>вати</w:t>
      </w:r>
      <w:r w:rsidRPr="00EB4968">
        <w:rPr>
          <w:sz w:val="26"/>
          <w:szCs w:val="26"/>
        </w:rPr>
        <w:t xml:space="preserve"> якість, кількість і комплектність поставки цих ресурсів, ризик випадкової втрати і пошкодження </w:t>
      </w:r>
      <w:r w:rsidR="008073DD" w:rsidRPr="00EB4968">
        <w:rPr>
          <w:sz w:val="26"/>
          <w:szCs w:val="26"/>
        </w:rPr>
        <w:t xml:space="preserve">яких </w:t>
      </w:r>
      <w:r w:rsidRPr="00EB4968">
        <w:rPr>
          <w:sz w:val="26"/>
          <w:szCs w:val="26"/>
        </w:rPr>
        <w:t>до моменту завершення робіт</w:t>
      </w:r>
      <w:r w:rsidR="004C6EE7" w:rsidRPr="00EB4968">
        <w:rPr>
          <w:sz w:val="26"/>
          <w:szCs w:val="26"/>
        </w:rPr>
        <w:t xml:space="preserve"> лежить на Підряднику</w:t>
      </w:r>
      <w:r w:rsidR="0057324B" w:rsidRPr="00EB4968">
        <w:rPr>
          <w:sz w:val="26"/>
          <w:szCs w:val="26"/>
        </w:rPr>
        <w:t>;</w:t>
      </w:r>
    </w:p>
    <w:p w:rsidR="00E173F5" w:rsidRPr="00EB4968" w:rsidRDefault="00E173F5" w:rsidP="00E173F5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</w:t>
      </w:r>
      <w:r w:rsidR="00C1148D" w:rsidRPr="00EB4968">
        <w:rPr>
          <w:sz w:val="26"/>
          <w:szCs w:val="26"/>
        </w:rPr>
        <w:t>3</w:t>
      </w:r>
      <w:r w:rsidRPr="00EB4968">
        <w:rPr>
          <w:sz w:val="26"/>
          <w:szCs w:val="26"/>
        </w:rPr>
        <w:t>.</w:t>
      </w:r>
      <w:r w:rsidR="00654D18" w:rsidRPr="00EB4968">
        <w:rPr>
          <w:sz w:val="26"/>
          <w:szCs w:val="26"/>
        </w:rPr>
        <w:t>3</w:t>
      </w:r>
      <w:r w:rsidR="00C1148D" w:rsidRPr="00EB4968">
        <w:rPr>
          <w:sz w:val="26"/>
          <w:szCs w:val="26"/>
        </w:rPr>
        <w:t>. В</w:t>
      </w:r>
      <w:r w:rsidR="004C6EE7" w:rsidRPr="00EB4968">
        <w:rPr>
          <w:sz w:val="26"/>
          <w:szCs w:val="26"/>
        </w:rPr>
        <w:t>ести</w:t>
      </w:r>
      <w:r w:rsidR="003849CC" w:rsidRPr="00EB4968">
        <w:rPr>
          <w:sz w:val="26"/>
          <w:szCs w:val="26"/>
        </w:rPr>
        <w:t xml:space="preserve"> </w:t>
      </w:r>
      <w:r w:rsidR="004C6EE7" w:rsidRPr="00EB4968">
        <w:rPr>
          <w:sz w:val="26"/>
          <w:szCs w:val="26"/>
        </w:rPr>
        <w:t xml:space="preserve">всю </w:t>
      </w:r>
      <w:r w:rsidR="003849CC" w:rsidRPr="00EB4968">
        <w:rPr>
          <w:sz w:val="26"/>
          <w:szCs w:val="26"/>
        </w:rPr>
        <w:t>виконавч</w:t>
      </w:r>
      <w:r w:rsidR="004C6EE7" w:rsidRPr="00EB4968">
        <w:rPr>
          <w:sz w:val="26"/>
          <w:szCs w:val="26"/>
        </w:rPr>
        <w:t>у</w:t>
      </w:r>
      <w:r w:rsidR="003849CC" w:rsidRPr="00EB4968">
        <w:rPr>
          <w:sz w:val="26"/>
          <w:szCs w:val="26"/>
        </w:rPr>
        <w:t xml:space="preserve"> документаці</w:t>
      </w:r>
      <w:r w:rsidR="004C6EE7" w:rsidRPr="00EB4968">
        <w:rPr>
          <w:sz w:val="26"/>
          <w:szCs w:val="26"/>
        </w:rPr>
        <w:t>ю</w:t>
      </w:r>
      <w:r w:rsidR="003849CC" w:rsidRPr="00EB4968">
        <w:rPr>
          <w:sz w:val="26"/>
          <w:szCs w:val="26"/>
        </w:rPr>
        <w:t xml:space="preserve">, </w:t>
      </w:r>
      <w:r w:rsidR="004C6EE7" w:rsidRPr="00EB4968">
        <w:rPr>
          <w:sz w:val="26"/>
          <w:szCs w:val="26"/>
        </w:rPr>
        <w:t>яка</w:t>
      </w:r>
      <w:r w:rsidR="003849CC" w:rsidRPr="00EB4968">
        <w:rPr>
          <w:sz w:val="26"/>
          <w:szCs w:val="26"/>
        </w:rPr>
        <w:t xml:space="preserve"> передбачена діючими нормами та правилами</w:t>
      </w:r>
      <w:r w:rsidR="0057324B" w:rsidRPr="00EB4968">
        <w:rPr>
          <w:sz w:val="26"/>
          <w:szCs w:val="26"/>
        </w:rPr>
        <w:t>;</w:t>
      </w:r>
    </w:p>
    <w:p w:rsidR="004C6EE7" w:rsidRPr="00EB4968" w:rsidRDefault="008C70E7" w:rsidP="00E173F5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</w:t>
      </w:r>
      <w:r w:rsidR="004C6EE7" w:rsidRPr="00EB4968">
        <w:rPr>
          <w:sz w:val="26"/>
          <w:szCs w:val="26"/>
        </w:rPr>
        <w:t>3</w:t>
      </w:r>
      <w:r w:rsidRPr="00EB4968">
        <w:rPr>
          <w:sz w:val="26"/>
          <w:szCs w:val="26"/>
        </w:rPr>
        <w:t>.</w:t>
      </w:r>
      <w:r w:rsidR="00654D18" w:rsidRPr="00EB4968">
        <w:rPr>
          <w:sz w:val="26"/>
          <w:szCs w:val="26"/>
        </w:rPr>
        <w:t>4</w:t>
      </w:r>
      <w:r w:rsidR="00C1148D" w:rsidRPr="00EB4968">
        <w:rPr>
          <w:sz w:val="26"/>
          <w:szCs w:val="26"/>
        </w:rPr>
        <w:t>.</w:t>
      </w:r>
      <w:r w:rsidRPr="00EB4968">
        <w:rPr>
          <w:sz w:val="26"/>
          <w:szCs w:val="26"/>
        </w:rPr>
        <w:t xml:space="preserve"> </w:t>
      </w:r>
      <w:r w:rsidR="004C6EE7" w:rsidRPr="00EB4968">
        <w:rPr>
          <w:sz w:val="26"/>
          <w:szCs w:val="26"/>
        </w:rPr>
        <w:t>В</w:t>
      </w:r>
      <w:r w:rsidRPr="00EB4968">
        <w:rPr>
          <w:sz w:val="26"/>
          <w:szCs w:val="26"/>
        </w:rPr>
        <w:t>ідповіда</w:t>
      </w:r>
      <w:r w:rsidR="004C6EE7" w:rsidRPr="00EB4968">
        <w:rPr>
          <w:sz w:val="26"/>
          <w:szCs w:val="26"/>
        </w:rPr>
        <w:t>ти</w:t>
      </w:r>
      <w:r w:rsidRPr="00EB4968">
        <w:rPr>
          <w:sz w:val="26"/>
          <w:szCs w:val="26"/>
        </w:rPr>
        <w:t xml:space="preserve"> за охорону майна і виконаних робіт на будівельному майданчику, додержання санітарних та протипожежних вимог, складування будівельних матеріалів</w:t>
      </w:r>
      <w:r w:rsidR="0057324B" w:rsidRPr="00EB4968">
        <w:rPr>
          <w:sz w:val="26"/>
          <w:szCs w:val="26"/>
        </w:rPr>
        <w:t>;</w:t>
      </w:r>
    </w:p>
    <w:p w:rsidR="00E173F5" w:rsidRPr="00EB4968" w:rsidRDefault="004C6EE7" w:rsidP="00E173F5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</w:t>
      </w:r>
      <w:r w:rsidR="00C1148D" w:rsidRPr="00EB4968">
        <w:rPr>
          <w:sz w:val="26"/>
          <w:szCs w:val="26"/>
        </w:rPr>
        <w:t>3</w:t>
      </w:r>
      <w:r w:rsidRPr="00EB4968">
        <w:rPr>
          <w:sz w:val="26"/>
          <w:szCs w:val="26"/>
        </w:rPr>
        <w:t>.</w:t>
      </w:r>
      <w:r w:rsidR="00654D18" w:rsidRPr="00EB4968">
        <w:rPr>
          <w:sz w:val="26"/>
          <w:szCs w:val="26"/>
        </w:rPr>
        <w:t>5</w:t>
      </w:r>
      <w:r w:rsidR="00C1148D" w:rsidRPr="00EB4968">
        <w:rPr>
          <w:sz w:val="26"/>
          <w:szCs w:val="26"/>
        </w:rPr>
        <w:t>.</w:t>
      </w:r>
      <w:r w:rsidRPr="00EB4968">
        <w:rPr>
          <w:sz w:val="26"/>
          <w:szCs w:val="26"/>
        </w:rPr>
        <w:t xml:space="preserve"> В</w:t>
      </w:r>
      <w:r w:rsidR="008C70E7" w:rsidRPr="00EB4968">
        <w:rPr>
          <w:sz w:val="26"/>
          <w:szCs w:val="26"/>
        </w:rPr>
        <w:t>ивезти з будівельного майданчика техніку, невикористані матеріали, відходи, допоміжні споруди тощо</w:t>
      </w:r>
      <w:r w:rsidR="008073DD" w:rsidRPr="00EB4968">
        <w:rPr>
          <w:sz w:val="26"/>
          <w:szCs w:val="26"/>
        </w:rPr>
        <w:t xml:space="preserve"> після закінчення робіт</w:t>
      </w:r>
      <w:r w:rsidR="0057324B" w:rsidRPr="00EB4968">
        <w:rPr>
          <w:sz w:val="26"/>
          <w:szCs w:val="26"/>
        </w:rPr>
        <w:t>;</w:t>
      </w:r>
    </w:p>
    <w:p w:rsidR="008C70E7" w:rsidRPr="00EB4968" w:rsidRDefault="008C70E7" w:rsidP="008C70E7">
      <w:pPr>
        <w:ind w:firstLine="720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</w:t>
      </w:r>
      <w:r w:rsidR="00C1148D" w:rsidRPr="00EB4968">
        <w:rPr>
          <w:sz w:val="26"/>
          <w:szCs w:val="26"/>
        </w:rPr>
        <w:t>3</w:t>
      </w:r>
      <w:r w:rsidRPr="00EB4968">
        <w:rPr>
          <w:sz w:val="26"/>
          <w:szCs w:val="26"/>
        </w:rPr>
        <w:t>.</w:t>
      </w:r>
      <w:r w:rsidR="00654D18" w:rsidRPr="00EB4968">
        <w:rPr>
          <w:sz w:val="26"/>
          <w:szCs w:val="26"/>
        </w:rPr>
        <w:t>6</w:t>
      </w:r>
      <w:r w:rsidR="00C1148D" w:rsidRPr="00EB4968">
        <w:rPr>
          <w:sz w:val="26"/>
          <w:szCs w:val="26"/>
        </w:rPr>
        <w:t>.</w:t>
      </w:r>
      <w:r w:rsidRPr="00EB4968">
        <w:rPr>
          <w:sz w:val="26"/>
          <w:szCs w:val="26"/>
        </w:rPr>
        <w:t xml:space="preserve"> </w:t>
      </w:r>
      <w:r w:rsidR="004C6EE7" w:rsidRPr="00EB4968">
        <w:rPr>
          <w:sz w:val="26"/>
          <w:szCs w:val="26"/>
        </w:rPr>
        <w:t>Відповідати</w:t>
      </w:r>
      <w:r w:rsidRPr="00EB4968">
        <w:rPr>
          <w:sz w:val="26"/>
          <w:szCs w:val="26"/>
        </w:rPr>
        <w:t xml:space="preserve"> за втрату, пошкодження та крадіжку будівельного обладнання, тимчасових споруд та матеріалів</w:t>
      </w:r>
      <w:r w:rsidR="0057324B" w:rsidRPr="00EB4968">
        <w:rPr>
          <w:sz w:val="26"/>
          <w:szCs w:val="26"/>
        </w:rPr>
        <w:t>;</w:t>
      </w:r>
    </w:p>
    <w:p w:rsidR="00BD0C56" w:rsidRPr="00EB4968" w:rsidRDefault="008C70E7" w:rsidP="008C70E7">
      <w:pPr>
        <w:ind w:firstLine="709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</w:t>
      </w:r>
      <w:r w:rsidR="00C1148D" w:rsidRPr="00EB4968">
        <w:rPr>
          <w:sz w:val="26"/>
          <w:szCs w:val="26"/>
        </w:rPr>
        <w:t>3</w:t>
      </w:r>
      <w:r w:rsidRPr="00EB4968">
        <w:rPr>
          <w:sz w:val="26"/>
          <w:szCs w:val="26"/>
        </w:rPr>
        <w:t>.</w:t>
      </w:r>
      <w:r w:rsidR="00654D18" w:rsidRPr="00EB4968">
        <w:rPr>
          <w:sz w:val="26"/>
          <w:szCs w:val="26"/>
        </w:rPr>
        <w:t>7</w:t>
      </w:r>
      <w:r w:rsidR="00C1148D" w:rsidRPr="00EB4968">
        <w:rPr>
          <w:sz w:val="26"/>
          <w:szCs w:val="26"/>
        </w:rPr>
        <w:t>.</w:t>
      </w:r>
      <w:r w:rsidRPr="00EB4968">
        <w:rPr>
          <w:sz w:val="26"/>
          <w:szCs w:val="26"/>
        </w:rPr>
        <w:t xml:space="preserve"> </w:t>
      </w:r>
      <w:r w:rsidR="004C6EE7" w:rsidRPr="00EB4968">
        <w:rPr>
          <w:sz w:val="26"/>
          <w:szCs w:val="26"/>
        </w:rPr>
        <w:t>Погоджувати</w:t>
      </w:r>
      <w:r w:rsidRPr="00EB4968">
        <w:rPr>
          <w:sz w:val="26"/>
          <w:szCs w:val="26"/>
        </w:rPr>
        <w:t xml:space="preserve"> з Замовником </w:t>
      </w:r>
      <w:r w:rsidR="0057324B" w:rsidRPr="00EB4968">
        <w:rPr>
          <w:sz w:val="26"/>
          <w:szCs w:val="26"/>
        </w:rPr>
        <w:t>вартість</w:t>
      </w:r>
      <w:r w:rsidRPr="00EB4968">
        <w:rPr>
          <w:sz w:val="26"/>
          <w:szCs w:val="26"/>
        </w:rPr>
        <w:t xml:space="preserve"> матеріальних ресурсів </w:t>
      </w:r>
      <w:r w:rsidR="0057324B" w:rsidRPr="00EB4968">
        <w:rPr>
          <w:sz w:val="26"/>
          <w:szCs w:val="26"/>
        </w:rPr>
        <w:t>за обґрунтованою ціною, яка визначена на основі проведеного аналізу цін (при рівних якісних характеристиках) та не повинна перевищувати середню ціну в регіоні;</w:t>
      </w:r>
      <w:r w:rsidR="00FF485A" w:rsidRPr="00EB4968">
        <w:rPr>
          <w:sz w:val="26"/>
          <w:szCs w:val="26"/>
          <w:lang w:val="ru-RU"/>
        </w:rPr>
        <w:t xml:space="preserve"> </w:t>
      </w:r>
    </w:p>
    <w:p w:rsidR="008C70E7" w:rsidRPr="00EB4968" w:rsidRDefault="008C70E7" w:rsidP="008C70E7">
      <w:pPr>
        <w:ind w:firstLine="709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</w:t>
      </w:r>
      <w:r w:rsidR="00C1148D" w:rsidRPr="00EB4968">
        <w:rPr>
          <w:sz w:val="26"/>
          <w:szCs w:val="26"/>
        </w:rPr>
        <w:t>3</w:t>
      </w:r>
      <w:r w:rsidRPr="00EB4968">
        <w:rPr>
          <w:sz w:val="26"/>
          <w:szCs w:val="26"/>
        </w:rPr>
        <w:t>.</w:t>
      </w:r>
      <w:r w:rsidR="00654D18" w:rsidRPr="00EB4968">
        <w:rPr>
          <w:sz w:val="26"/>
          <w:szCs w:val="26"/>
        </w:rPr>
        <w:t>8</w:t>
      </w:r>
      <w:r w:rsidR="00C1148D" w:rsidRPr="00EB4968">
        <w:rPr>
          <w:sz w:val="26"/>
          <w:szCs w:val="26"/>
        </w:rPr>
        <w:t>.</w:t>
      </w:r>
      <w:r w:rsidRPr="00EB4968">
        <w:rPr>
          <w:sz w:val="26"/>
          <w:szCs w:val="26"/>
        </w:rPr>
        <w:t xml:space="preserve"> </w:t>
      </w:r>
      <w:r w:rsidR="004C6EE7" w:rsidRPr="00EB4968">
        <w:rPr>
          <w:sz w:val="26"/>
          <w:szCs w:val="26"/>
        </w:rPr>
        <w:t>М</w:t>
      </w:r>
      <w:r w:rsidRPr="00EB4968">
        <w:rPr>
          <w:sz w:val="26"/>
          <w:szCs w:val="26"/>
        </w:rPr>
        <w:t>аксимально використовувати місцеві будівельні матеріали</w:t>
      </w:r>
      <w:r w:rsidR="0057324B" w:rsidRPr="00EB4968">
        <w:rPr>
          <w:sz w:val="26"/>
          <w:szCs w:val="26"/>
        </w:rPr>
        <w:t>;</w:t>
      </w:r>
    </w:p>
    <w:p w:rsidR="005C2CC9" w:rsidRPr="00EB4968" w:rsidRDefault="005C2CC9" w:rsidP="005C2CC9">
      <w:pPr>
        <w:ind w:firstLine="709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</w:t>
      </w:r>
      <w:r w:rsidR="00C1148D" w:rsidRPr="00EB4968">
        <w:rPr>
          <w:sz w:val="26"/>
          <w:szCs w:val="26"/>
        </w:rPr>
        <w:t>3</w:t>
      </w:r>
      <w:r w:rsidRPr="00EB4968">
        <w:rPr>
          <w:sz w:val="26"/>
          <w:szCs w:val="26"/>
        </w:rPr>
        <w:t>.</w:t>
      </w:r>
      <w:r w:rsidR="00654D18" w:rsidRPr="00EB4968">
        <w:rPr>
          <w:sz w:val="26"/>
          <w:szCs w:val="26"/>
        </w:rPr>
        <w:t>9</w:t>
      </w:r>
      <w:r w:rsidR="00C1148D" w:rsidRPr="00EB4968">
        <w:rPr>
          <w:sz w:val="26"/>
          <w:szCs w:val="26"/>
        </w:rPr>
        <w:t>.</w:t>
      </w:r>
      <w:r w:rsidRPr="00EB4968">
        <w:rPr>
          <w:sz w:val="26"/>
          <w:szCs w:val="26"/>
        </w:rPr>
        <w:t xml:space="preserve"> </w:t>
      </w:r>
      <w:r w:rsidR="002C79E2" w:rsidRPr="00EB4968">
        <w:rPr>
          <w:sz w:val="26"/>
          <w:szCs w:val="26"/>
        </w:rPr>
        <w:t>Г</w:t>
      </w:r>
      <w:r w:rsidRPr="00EB4968">
        <w:rPr>
          <w:sz w:val="26"/>
          <w:szCs w:val="26"/>
        </w:rPr>
        <w:t>аранту</w:t>
      </w:r>
      <w:r w:rsidR="002C79E2" w:rsidRPr="00EB4968">
        <w:rPr>
          <w:sz w:val="26"/>
          <w:szCs w:val="26"/>
        </w:rPr>
        <w:t>вати</w:t>
      </w:r>
      <w:r w:rsidRPr="00EB4968">
        <w:rPr>
          <w:sz w:val="26"/>
          <w:szCs w:val="26"/>
        </w:rPr>
        <w:t xml:space="preserve"> відповідність будівельних матеріалів, конструкцій і обладнання специфікаціям, державним стандартам, технічним умовам та наявність необхідних сертифікатів, технічних паспортів та інших документів, які посвідчують їх якість</w:t>
      </w:r>
      <w:r w:rsidR="0057324B" w:rsidRPr="00EB4968">
        <w:rPr>
          <w:sz w:val="26"/>
          <w:szCs w:val="26"/>
        </w:rPr>
        <w:t>;</w:t>
      </w:r>
    </w:p>
    <w:p w:rsidR="005C2CC9" w:rsidRPr="000533D9" w:rsidRDefault="005C2CC9" w:rsidP="005C2CC9">
      <w:pPr>
        <w:ind w:firstLine="709"/>
        <w:jc w:val="both"/>
        <w:rPr>
          <w:sz w:val="26"/>
          <w:szCs w:val="26"/>
        </w:rPr>
      </w:pPr>
      <w:r w:rsidRPr="00EB4968">
        <w:rPr>
          <w:sz w:val="26"/>
          <w:szCs w:val="26"/>
        </w:rPr>
        <w:t>6.3.</w:t>
      </w:r>
      <w:r w:rsidR="00C1148D" w:rsidRPr="00EB4968">
        <w:rPr>
          <w:sz w:val="26"/>
          <w:szCs w:val="26"/>
        </w:rPr>
        <w:t>3.</w:t>
      </w:r>
      <w:r w:rsidR="00654D18" w:rsidRPr="00EB4968">
        <w:rPr>
          <w:sz w:val="26"/>
          <w:szCs w:val="26"/>
        </w:rPr>
        <w:t>10</w:t>
      </w:r>
      <w:r w:rsidRPr="00EB4968">
        <w:rPr>
          <w:sz w:val="26"/>
          <w:szCs w:val="26"/>
        </w:rPr>
        <w:t xml:space="preserve">. </w:t>
      </w:r>
      <w:r w:rsidR="002C79E2" w:rsidRPr="00EB4968">
        <w:rPr>
          <w:sz w:val="26"/>
          <w:szCs w:val="26"/>
        </w:rPr>
        <w:t>П</w:t>
      </w:r>
      <w:r w:rsidRPr="00EB4968">
        <w:rPr>
          <w:sz w:val="26"/>
          <w:szCs w:val="26"/>
        </w:rPr>
        <w:t>еріодично здійсню</w:t>
      </w:r>
      <w:r w:rsidR="002C79E2" w:rsidRPr="00EB4968">
        <w:rPr>
          <w:sz w:val="26"/>
          <w:szCs w:val="26"/>
        </w:rPr>
        <w:t>вати</w:t>
      </w:r>
      <w:r w:rsidRPr="00EB4968">
        <w:rPr>
          <w:sz w:val="26"/>
          <w:szCs w:val="26"/>
        </w:rPr>
        <w:t xml:space="preserve"> перевірку та випробування якості робіт, матеріалів і конструкцій і в </w:t>
      </w:r>
      <w:r w:rsidR="008073DD" w:rsidRPr="00EB4968">
        <w:rPr>
          <w:sz w:val="26"/>
          <w:szCs w:val="26"/>
        </w:rPr>
        <w:t>три</w:t>
      </w:r>
      <w:r w:rsidRPr="00EB4968">
        <w:rPr>
          <w:sz w:val="26"/>
          <w:szCs w:val="26"/>
        </w:rPr>
        <w:t>денний строк повідомля</w:t>
      </w:r>
      <w:r w:rsidR="002C79E2" w:rsidRPr="00EB4968">
        <w:rPr>
          <w:sz w:val="26"/>
          <w:szCs w:val="26"/>
        </w:rPr>
        <w:t>ти</w:t>
      </w:r>
      <w:r w:rsidRPr="00EB4968">
        <w:rPr>
          <w:sz w:val="26"/>
          <w:szCs w:val="26"/>
        </w:rPr>
        <w:t xml:space="preserve"> Замовника про цю перевірку, результати якої оформл</w:t>
      </w:r>
      <w:r w:rsidR="002C79E2" w:rsidRPr="00EB4968">
        <w:rPr>
          <w:sz w:val="26"/>
          <w:szCs w:val="26"/>
        </w:rPr>
        <w:t>яти</w:t>
      </w:r>
      <w:r w:rsidRPr="00EB4968">
        <w:rPr>
          <w:sz w:val="26"/>
          <w:szCs w:val="26"/>
        </w:rPr>
        <w:t xml:space="preserve"> відповідним актом (протоколом</w:t>
      </w:r>
      <w:r w:rsidRPr="000533D9">
        <w:rPr>
          <w:sz w:val="26"/>
          <w:szCs w:val="26"/>
        </w:rPr>
        <w:t>)</w:t>
      </w:r>
      <w:r w:rsidR="00654D18" w:rsidRPr="000533D9">
        <w:rPr>
          <w:sz w:val="26"/>
          <w:szCs w:val="26"/>
        </w:rPr>
        <w:t>;</w:t>
      </w:r>
    </w:p>
    <w:p w:rsidR="005C2CC9" w:rsidRPr="000533D9" w:rsidRDefault="005C2CC9" w:rsidP="005C2CC9">
      <w:pPr>
        <w:ind w:firstLine="709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6.3.</w:t>
      </w:r>
      <w:r w:rsidR="00C1148D" w:rsidRPr="000533D9">
        <w:rPr>
          <w:sz w:val="26"/>
          <w:szCs w:val="26"/>
        </w:rPr>
        <w:t>3.</w:t>
      </w:r>
      <w:r w:rsidR="002C79E2" w:rsidRPr="000533D9">
        <w:rPr>
          <w:sz w:val="26"/>
          <w:szCs w:val="26"/>
        </w:rPr>
        <w:t>1</w:t>
      </w:r>
      <w:r w:rsidR="00654D18" w:rsidRPr="000533D9">
        <w:rPr>
          <w:sz w:val="26"/>
          <w:szCs w:val="26"/>
        </w:rPr>
        <w:t>1</w:t>
      </w:r>
      <w:r w:rsidRPr="000533D9">
        <w:rPr>
          <w:sz w:val="26"/>
          <w:szCs w:val="26"/>
        </w:rPr>
        <w:t xml:space="preserve">. </w:t>
      </w:r>
      <w:r w:rsidR="002C79E2" w:rsidRPr="000533D9">
        <w:rPr>
          <w:sz w:val="26"/>
          <w:szCs w:val="26"/>
        </w:rPr>
        <w:t xml:space="preserve">Усувати недоліки у роботі, </w:t>
      </w:r>
      <w:r w:rsidRPr="000533D9">
        <w:rPr>
          <w:sz w:val="26"/>
          <w:szCs w:val="26"/>
        </w:rPr>
        <w:t xml:space="preserve">матеріалах, устаткуванні, </w:t>
      </w:r>
      <w:r w:rsidR="002C79E2" w:rsidRPr="000533D9">
        <w:rPr>
          <w:sz w:val="26"/>
          <w:szCs w:val="26"/>
        </w:rPr>
        <w:t xml:space="preserve">які </w:t>
      </w:r>
      <w:r w:rsidRPr="000533D9">
        <w:rPr>
          <w:sz w:val="26"/>
          <w:szCs w:val="26"/>
        </w:rPr>
        <w:t>виявлені Замовником або іншими уповноваженими органами та інформувати про це  Замовника</w:t>
      </w:r>
      <w:r w:rsidR="00654D18" w:rsidRPr="000533D9">
        <w:rPr>
          <w:sz w:val="26"/>
          <w:szCs w:val="26"/>
        </w:rPr>
        <w:t>;</w:t>
      </w:r>
    </w:p>
    <w:p w:rsidR="008073DD" w:rsidRPr="000533D9" w:rsidRDefault="008073DD" w:rsidP="005C2CC9">
      <w:pPr>
        <w:ind w:firstLine="709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6.3.</w:t>
      </w:r>
      <w:r w:rsidR="00C1148D" w:rsidRPr="000533D9">
        <w:rPr>
          <w:sz w:val="26"/>
          <w:szCs w:val="26"/>
        </w:rPr>
        <w:t>3.</w:t>
      </w:r>
      <w:r w:rsidRPr="000533D9">
        <w:rPr>
          <w:sz w:val="26"/>
          <w:szCs w:val="26"/>
        </w:rPr>
        <w:t>1</w:t>
      </w:r>
      <w:r w:rsidR="00654D18" w:rsidRPr="000533D9">
        <w:rPr>
          <w:sz w:val="26"/>
          <w:szCs w:val="26"/>
        </w:rPr>
        <w:t>2</w:t>
      </w:r>
      <w:r w:rsidRPr="000533D9">
        <w:rPr>
          <w:sz w:val="26"/>
          <w:szCs w:val="26"/>
        </w:rPr>
        <w:t xml:space="preserve">. Залучати для виконання робіт місцеву робочу силу (інженерно-технічних спеціалістів і робітників) в достатній кількості і з відповідною кваліфікацією та </w:t>
      </w:r>
      <w:r w:rsidRPr="000533D9">
        <w:rPr>
          <w:sz w:val="26"/>
          <w:szCs w:val="26"/>
        </w:rPr>
        <w:lastRenderedPageBreak/>
        <w:t>відповід</w:t>
      </w:r>
      <w:r w:rsidR="00E3639A" w:rsidRPr="000533D9">
        <w:rPr>
          <w:sz w:val="26"/>
          <w:szCs w:val="26"/>
        </w:rPr>
        <w:t>а</w:t>
      </w:r>
      <w:r w:rsidRPr="000533D9">
        <w:rPr>
          <w:sz w:val="26"/>
          <w:szCs w:val="26"/>
        </w:rPr>
        <w:t>ти за їх поведінку, за виконання взятих зобов'язань з питань праці та заробітної плати, створення нормальних умов праці та відпочинку на будівельному майданчику</w:t>
      </w:r>
      <w:r w:rsidR="00654D18" w:rsidRPr="000533D9">
        <w:rPr>
          <w:sz w:val="26"/>
          <w:szCs w:val="26"/>
        </w:rPr>
        <w:t>.</w:t>
      </w:r>
    </w:p>
    <w:p w:rsidR="00884656" w:rsidRPr="000533D9" w:rsidRDefault="00884656" w:rsidP="00E173F5">
      <w:pPr>
        <w:ind w:firstLine="720"/>
        <w:jc w:val="both"/>
        <w:rPr>
          <w:b/>
          <w:i/>
          <w:sz w:val="26"/>
          <w:szCs w:val="26"/>
        </w:rPr>
      </w:pPr>
    </w:p>
    <w:p w:rsidR="00E173F5" w:rsidRPr="000533D9" w:rsidRDefault="00E173F5" w:rsidP="00E173F5">
      <w:pPr>
        <w:ind w:firstLine="720"/>
        <w:jc w:val="both"/>
        <w:rPr>
          <w:bCs/>
          <w:iCs/>
          <w:sz w:val="26"/>
          <w:szCs w:val="26"/>
        </w:rPr>
      </w:pPr>
      <w:r w:rsidRPr="000533D9">
        <w:rPr>
          <w:bCs/>
          <w:iCs/>
          <w:sz w:val="26"/>
          <w:szCs w:val="26"/>
        </w:rPr>
        <w:t>6.4. Підрядник має право:</w:t>
      </w:r>
    </w:p>
    <w:p w:rsidR="001256E9" w:rsidRPr="000533D9" w:rsidRDefault="001256E9" w:rsidP="001256E9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6.4.1</w:t>
      </w:r>
      <w:r w:rsidR="002F0F6E" w:rsidRPr="000533D9">
        <w:rPr>
          <w:sz w:val="26"/>
          <w:szCs w:val="26"/>
        </w:rPr>
        <w:t>.</w:t>
      </w:r>
      <w:r w:rsidRPr="000533D9">
        <w:rPr>
          <w:sz w:val="26"/>
          <w:szCs w:val="26"/>
        </w:rPr>
        <w:t xml:space="preserve"> </w:t>
      </w:r>
      <w:r w:rsidR="002F0F6E" w:rsidRPr="000533D9">
        <w:rPr>
          <w:sz w:val="26"/>
          <w:szCs w:val="26"/>
        </w:rPr>
        <w:t>О</w:t>
      </w:r>
      <w:r w:rsidRPr="000533D9">
        <w:rPr>
          <w:sz w:val="26"/>
          <w:szCs w:val="26"/>
        </w:rPr>
        <w:t>тримувати плату за виконані роботи</w:t>
      </w:r>
      <w:r w:rsidR="002F0F6E" w:rsidRPr="000533D9">
        <w:rPr>
          <w:sz w:val="26"/>
          <w:szCs w:val="26"/>
        </w:rPr>
        <w:t xml:space="preserve"> </w:t>
      </w:r>
      <w:r w:rsidR="005D3675" w:rsidRPr="000533D9">
        <w:rPr>
          <w:sz w:val="26"/>
          <w:szCs w:val="26"/>
        </w:rPr>
        <w:t>по</w:t>
      </w:r>
      <w:r w:rsidR="002F0F6E" w:rsidRPr="000533D9">
        <w:rPr>
          <w:sz w:val="26"/>
          <w:szCs w:val="26"/>
        </w:rPr>
        <w:t xml:space="preserve"> мір</w:t>
      </w:r>
      <w:r w:rsidR="005D3675" w:rsidRPr="000533D9">
        <w:rPr>
          <w:sz w:val="26"/>
          <w:szCs w:val="26"/>
        </w:rPr>
        <w:t>і</w:t>
      </w:r>
      <w:r w:rsidR="002F0F6E" w:rsidRPr="000533D9">
        <w:rPr>
          <w:sz w:val="26"/>
          <w:szCs w:val="26"/>
        </w:rPr>
        <w:t xml:space="preserve"> надходження коштів</w:t>
      </w:r>
      <w:r w:rsidRPr="000533D9">
        <w:rPr>
          <w:sz w:val="26"/>
          <w:szCs w:val="26"/>
        </w:rPr>
        <w:t>.</w:t>
      </w:r>
    </w:p>
    <w:p w:rsidR="005D3675" w:rsidRPr="000533D9" w:rsidRDefault="001256E9" w:rsidP="001256E9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6.4.2. На дострокове виконання робіт</w:t>
      </w:r>
      <w:r w:rsidR="005D3675" w:rsidRPr="000533D9">
        <w:rPr>
          <w:sz w:val="26"/>
          <w:szCs w:val="26"/>
        </w:rPr>
        <w:t>.</w:t>
      </w:r>
    </w:p>
    <w:p w:rsidR="001256E9" w:rsidRPr="000533D9" w:rsidRDefault="001256E9" w:rsidP="001256E9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6.4.3. У разі невиконання зобов’язань Замовником Підрядник має право достроково розірвати цей Договір, повідомивши про це Замовника у строк</w:t>
      </w:r>
      <w:r w:rsidR="005D3675" w:rsidRPr="000533D9">
        <w:rPr>
          <w:sz w:val="26"/>
          <w:szCs w:val="26"/>
        </w:rPr>
        <w:t xml:space="preserve"> 10 днів</w:t>
      </w:r>
      <w:r w:rsidRPr="000533D9">
        <w:rPr>
          <w:sz w:val="26"/>
          <w:szCs w:val="26"/>
        </w:rPr>
        <w:t>.</w:t>
      </w:r>
    </w:p>
    <w:p w:rsidR="001256E9" w:rsidRPr="000533D9" w:rsidRDefault="001256E9" w:rsidP="001256E9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6.4.4. Інші права:</w:t>
      </w:r>
    </w:p>
    <w:p w:rsidR="005D3675" w:rsidRPr="000533D9" w:rsidRDefault="005D3675" w:rsidP="005D3675">
      <w:pPr>
        <w:pStyle w:val="a8"/>
        <w:ind w:firstLine="720"/>
        <w:jc w:val="both"/>
        <w:rPr>
          <w:sz w:val="26"/>
          <w:szCs w:val="26"/>
          <w:lang w:val="uk-UA"/>
        </w:rPr>
      </w:pPr>
      <w:r w:rsidRPr="000533D9">
        <w:rPr>
          <w:sz w:val="26"/>
          <w:szCs w:val="26"/>
          <w:lang w:val="uk-UA"/>
        </w:rPr>
        <w:t>6.4.4.1. При неможливості виконання окремих видів робіт власними силами, Підрядник має право залучати до їх виконання на умовах субпідряду спеціалізовані організації, які мають відповідні ліцензії (дозволи) на виконання робіт, передбачен</w:t>
      </w:r>
      <w:r w:rsidR="004723D4" w:rsidRPr="000533D9">
        <w:rPr>
          <w:sz w:val="26"/>
          <w:szCs w:val="26"/>
          <w:lang w:val="uk-UA"/>
        </w:rPr>
        <w:t>і</w:t>
      </w:r>
      <w:r w:rsidRPr="000533D9">
        <w:rPr>
          <w:sz w:val="26"/>
          <w:szCs w:val="26"/>
          <w:lang w:val="uk-UA"/>
        </w:rPr>
        <w:t xml:space="preserve"> нормативними документами, досвід виконання аналогічних робіт, матеріально-технічні та фінансові ресурси</w:t>
      </w:r>
      <w:r w:rsidR="009251BD">
        <w:rPr>
          <w:sz w:val="26"/>
          <w:szCs w:val="26"/>
          <w:lang w:val="uk-UA"/>
        </w:rPr>
        <w:t>;</w:t>
      </w:r>
    </w:p>
    <w:p w:rsidR="00E173F5" w:rsidRPr="00FE3C6B" w:rsidRDefault="00883F2E" w:rsidP="00883F2E">
      <w:pPr>
        <w:ind w:firstLine="720"/>
        <w:jc w:val="both"/>
        <w:rPr>
          <w:sz w:val="26"/>
          <w:szCs w:val="26"/>
        </w:rPr>
      </w:pPr>
      <w:r w:rsidRPr="00032D94">
        <w:rPr>
          <w:sz w:val="26"/>
          <w:szCs w:val="26"/>
        </w:rPr>
        <w:t xml:space="preserve">6.4.4.2. </w:t>
      </w:r>
      <w:r w:rsidR="00F82DE8" w:rsidRPr="000533D9">
        <w:rPr>
          <w:sz w:val="26"/>
          <w:szCs w:val="26"/>
        </w:rPr>
        <w:t xml:space="preserve">Залучати для виконання робіт, обсяг яких перевищує 20% вартості Договору, субпідрядну організацію – ______________________ адреса: _______________. На обсяг робіт до 20% вартості Договору, щодо кожного такого суб’єкта, при необхідності залучати субпідрядні організації за згодою Замовника. Субпідряд не вносить змін до обов’язків </w:t>
      </w:r>
      <w:r w:rsidR="00F82DE8" w:rsidRPr="00FE3C6B">
        <w:rPr>
          <w:sz w:val="26"/>
          <w:szCs w:val="26"/>
        </w:rPr>
        <w:t>Підрядника. Підрядник здійснює координацію діяльності субпідрядних організацій.</w:t>
      </w:r>
    </w:p>
    <w:p w:rsidR="005040E5" w:rsidRPr="00FE3C6B" w:rsidRDefault="005040E5" w:rsidP="00883F2E">
      <w:pPr>
        <w:ind w:firstLine="720"/>
        <w:jc w:val="both"/>
        <w:rPr>
          <w:b/>
          <w:sz w:val="26"/>
          <w:szCs w:val="26"/>
        </w:rPr>
      </w:pPr>
    </w:p>
    <w:p w:rsidR="00FE3C6B" w:rsidRPr="000533D9" w:rsidRDefault="00FE3C6B" w:rsidP="00FE3C6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proofErr w:type="gramStart"/>
      <w:r w:rsidRPr="000533D9">
        <w:rPr>
          <w:b/>
          <w:bCs/>
          <w:sz w:val="26"/>
          <w:szCs w:val="26"/>
          <w:lang w:val="en-US"/>
        </w:rPr>
        <w:t>V</w:t>
      </w:r>
      <w:r w:rsidRPr="000533D9">
        <w:rPr>
          <w:b/>
          <w:bCs/>
          <w:sz w:val="26"/>
          <w:szCs w:val="26"/>
        </w:rPr>
        <w:t>ІІ.</w:t>
      </w:r>
      <w:proofErr w:type="gramEnd"/>
      <w:r w:rsidRPr="000533D9">
        <w:rPr>
          <w:b/>
          <w:bCs/>
          <w:sz w:val="26"/>
          <w:szCs w:val="26"/>
        </w:rPr>
        <w:t xml:space="preserve"> З</w:t>
      </w:r>
      <w:r>
        <w:rPr>
          <w:b/>
          <w:bCs/>
          <w:sz w:val="26"/>
          <w:szCs w:val="26"/>
        </w:rPr>
        <w:t>АБЕЗПЕЧЕННЯ ВИКОНАННЯ ДОГОВОРУ</w:t>
      </w:r>
    </w:p>
    <w:p w:rsidR="00FE3C6B" w:rsidRPr="000533D9" w:rsidRDefault="00FE3C6B" w:rsidP="00FE3C6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FE3C6B" w:rsidRPr="000533D9" w:rsidRDefault="00FE3C6B" w:rsidP="00FE3C6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533D9">
        <w:rPr>
          <w:b/>
          <w:bCs/>
          <w:sz w:val="26"/>
          <w:szCs w:val="26"/>
        </w:rPr>
        <w:tab/>
      </w:r>
      <w:r w:rsidRPr="000533D9">
        <w:rPr>
          <w:bCs/>
          <w:sz w:val="26"/>
          <w:szCs w:val="26"/>
        </w:rPr>
        <w:t xml:space="preserve">7.1. </w:t>
      </w:r>
      <w:r w:rsidRPr="000C7AC6">
        <w:rPr>
          <w:bCs/>
          <w:sz w:val="26"/>
          <w:szCs w:val="26"/>
        </w:rPr>
        <w:t>Підрядник зобов’язується у строк не пізніше дати укладення цього Договору внести передбачене тендерною документацією забезпечення виконання цього Договору та того ж дня надати відповідне письмове підтвердження Замовнику.</w:t>
      </w:r>
    </w:p>
    <w:p w:rsidR="00FE3C6B" w:rsidRPr="000533D9" w:rsidRDefault="00FE3C6B" w:rsidP="00FE3C6B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7.2. Повернення та неповернення забезпечення виконання цього Договору здійснюється відповідно до законодавства України та тендерної документації.</w:t>
      </w:r>
    </w:p>
    <w:p w:rsidR="00FE3C6B" w:rsidRDefault="00FE3C6B" w:rsidP="00FE3C6B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7.3. У разі дострокового розірвання договору за згодою сторін, забезпечення виконання цього Договору повертається Підряднику, не пізніше ніж протягом п’яти банківських днів з дня настання зазначених обставин.</w:t>
      </w:r>
    </w:p>
    <w:p w:rsidR="00FE3C6B" w:rsidRPr="000533D9" w:rsidRDefault="00FE3C6B" w:rsidP="00FE3C6B">
      <w:pPr>
        <w:ind w:firstLine="720"/>
        <w:jc w:val="both"/>
        <w:rPr>
          <w:sz w:val="26"/>
          <w:szCs w:val="26"/>
        </w:rPr>
      </w:pPr>
    </w:p>
    <w:p w:rsidR="005040E5" w:rsidRDefault="005040E5" w:rsidP="005A61C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proofErr w:type="gramStart"/>
      <w:r w:rsidRPr="00094C77">
        <w:rPr>
          <w:b/>
          <w:bCs/>
          <w:sz w:val="26"/>
          <w:szCs w:val="26"/>
          <w:lang w:val="en-US"/>
        </w:rPr>
        <w:t>V</w:t>
      </w:r>
      <w:r w:rsidR="00FE3C6B">
        <w:rPr>
          <w:b/>
          <w:bCs/>
          <w:sz w:val="26"/>
          <w:szCs w:val="26"/>
        </w:rPr>
        <w:t>І</w:t>
      </w:r>
      <w:r w:rsidRPr="00094C77">
        <w:rPr>
          <w:b/>
          <w:bCs/>
          <w:sz w:val="26"/>
          <w:szCs w:val="26"/>
        </w:rPr>
        <w:t>ІІ.</w:t>
      </w:r>
      <w:proofErr w:type="gramEnd"/>
      <w:r w:rsidRPr="00094C77">
        <w:rPr>
          <w:b/>
          <w:bCs/>
          <w:sz w:val="26"/>
          <w:szCs w:val="26"/>
        </w:rPr>
        <w:t xml:space="preserve"> </w:t>
      </w:r>
      <w:r w:rsidRPr="000533D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ІДПОВІДАЛЬНІСТЬ СТОРІН</w:t>
      </w:r>
    </w:p>
    <w:p w:rsidR="00816151" w:rsidRPr="000533D9" w:rsidRDefault="00816151" w:rsidP="0068236F">
      <w:pPr>
        <w:jc w:val="center"/>
        <w:rPr>
          <w:b/>
          <w:sz w:val="26"/>
          <w:szCs w:val="26"/>
        </w:rPr>
      </w:pPr>
    </w:p>
    <w:p w:rsidR="008E1113" w:rsidRPr="000533D9" w:rsidRDefault="00FE3C6B" w:rsidP="008E111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1113" w:rsidRPr="000533D9">
        <w:rPr>
          <w:sz w:val="26"/>
          <w:szCs w:val="26"/>
        </w:rPr>
        <w:t>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8E1113" w:rsidRPr="000533D9" w:rsidRDefault="008E1113" w:rsidP="008E11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ab/>
      </w:r>
      <w:r w:rsidR="00FE3C6B">
        <w:rPr>
          <w:sz w:val="26"/>
          <w:szCs w:val="26"/>
        </w:rPr>
        <w:t>8</w:t>
      </w:r>
      <w:r w:rsidRPr="000533D9">
        <w:rPr>
          <w:sz w:val="26"/>
          <w:szCs w:val="26"/>
        </w:rPr>
        <w:t xml:space="preserve">.2. У разі невиконання або несвоєчасного виконання зобов'язань при закупівлі робіт за бюджетні кошти </w:t>
      </w:r>
      <w:r w:rsidR="00D53AB4" w:rsidRPr="000533D9">
        <w:rPr>
          <w:sz w:val="26"/>
          <w:szCs w:val="26"/>
        </w:rPr>
        <w:t>Підрядник</w:t>
      </w:r>
      <w:r w:rsidRPr="000533D9">
        <w:rPr>
          <w:sz w:val="26"/>
          <w:szCs w:val="26"/>
        </w:rPr>
        <w:t xml:space="preserve"> сплачує Замовнику пеню у розмірі 0,1 % вартості робіт за кожен день прострочення.</w:t>
      </w:r>
    </w:p>
    <w:p w:rsidR="008E1113" w:rsidRPr="000533D9" w:rsidRDefault="00FE3C6B" w:rsidP="008E111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1113" w:rsidRPr="000533D9">
        <w:rPr>
          <w:sz w:val="26"/>
          <w:szCs w:val="26"/>
        </w:rPr>
        <w:t>.3. Види порушень та санкцій за них, установлені Договором:</w:t>
      </w:r>
    </w:p>
    <w:p w:rsidR="008E1113" w:rsidRPr="000533D9" w:rsidRDefault="00D53AB4" w:rsidP="008E111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Підрядник</w:t>
      </w:r>
      <w:r w:rsidR="008E1113" w:rsidRPr="000533D9">
        <w:rPr>
          <w:sz w:val="26"/>
          <w:szCs w:val="26"/>
        </w:rPr>
        <w:t xml:space="preserve"> відповідає за недоліки виконання робіт, за прострочення строків передачі робіт Замовнику.</w:t>
      </w:r>
    </w:p>
    <w:p w:rsidR="008E1113" w:rsidRPr="000533D9" w:rsidRDefault="00FE3C6B" w:rsidP="008E111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1113" w:rsidRPr="000533D9">
        <w:rPr>
          <w:sz w:val="26"/>
          <w:szCs w:val="26"/>
        </w:rPr>
        <w:t xml:space="preserve">.3.1. За несвоєчасне усунення недоробок та дефектів, що виникли з вини </w:t>
      </w:r>
      <w:r w:rsidR="00D53AB4" w:rsidRPr="000533D9">
        <w:rPr>
          <w:sz w:val="26"/>
          <w:szCs w:val="26"/>
        </w:rPr>
        <w:t>Підрядника</w:t>
      </w:r>
      <w:r w:rsidR="008E1113" w:rsidRPr="000533D9">
        <w:rPr>
          <w:sz w:val="26"/>
          <w:szCs w:val="26"/>
        </w:rPr>
        <w:t>, останній несе повну відповідальність відповідно до діючого законодавства.</w:t>
      </w:r>
    </w:p>
    <w:p w:rsidR="008E1113" w:rsidRPr="000533D9" w:rsidRDefault="008E1113" w:rsidP="008E111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У разі порушень умов зобов'язань за якістю робіт стягується штраф в розмірі 5% вартості неякісних робіт.</w:t>
      </w:r>
    </w:p>
    <w:p w:rsidR="008E1113" w:rsidRPr="000533D9" w:rsidRDefault="00FE3C6B" w:rsidP="008E111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1113" w:rsidRPr="000533D9">
        <w:rPr>
          <w:sz w:val="26"/>
          <w:szCs w:val="26"/>
        </w:rPr>
        <w:t xml:space="preserve">.3.2. У разі порушення з вини </w:t>
      </w:r>
      <w:r w:rsidR="00D53AB4" w:rsidRPr="000533D9">
        <w:rPr>
          <w:sz w:val="26"/>
          <w:szCs w:val="26"/>
        </w:rPr>
        <w:t>Підрядника</w:t>
      </w:r>
      <w:r w:rsidR="008E1113" w:rsidRPr="000533D9">
        <w:rPr>
          <w:sz w:val="26"/>
          <w:szCs w:val="26"/>
        </w:rPr>
        <w:t xml:space="preserve"> терміну завершення виконання робіт </w:t>
      </w:r>
      <w:r w:rsidR="00D53AB4" w:rsidRPr="000533D9">
        <w:rPr>
          <w:sz w:val="26"/>
          <w:szCs w:val="26"/>
        </w:rPr>
        <w:t>Підрядник</w:t>
      </w:r>
      <w:r w:rsidR="008E1113" w:rsidRPr="000533D9">
        <w:rPr>
          <w:sz w:val="26"/>
          <w:szCs w:val="26"/>
        </w:rPr>
        <w:t xml:space="preserve"> несе в установленому Законом України порядку відповідальність за несвоєчасне виконання робіт.</w:t>
      </w:r>
    </w:p>
    <w:p w:rsidR="008E1113" w:rsidRPr="000533D9" w:rsidRDefault="008E1113" w:rsidP="008E111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 xml:space="preserve">За порушення </w:t>
      </w:r>
      <w:r w:rsidR="00353B13" w:rsidRPr="000533D9">
        <w:rPr>
          <w:sz w:val="26"/>
          <w:szCs w:val="26"/>
        </w:rPr>
        <w:t>строків</w:t>
      </w:r>
      <w:r w:rsidRPr="000533D9">
        <w:rPr>
          <w:sz w:val="26"/>
          <w:szCs w:val="26"/>
        </w:rPr>
        <w:t xml:space="preserve"> виконання зобов'язань стягується пеня в розмірі 0,1% вартості робіт, за яким допущене прострочення виконання за кожен день прострочення, а за прострочення понад тридцять днів додатково стягується штраф в розмірі 7% вказаної вартості. Пеня та штраф не повинні перевищувати 5% від вартості невиконаних робіт.</w:t>
      </w:r>
    </w:p>
    <w:p w:rsidR="008E1113" w:rsidRPr="000533D9" w:rsidRDefault="00FE3C6B" w:rsidP="008E111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8E1113" w:rsidRPr="000533D9">
        <w:rPr>
          <w:sz w:val="26"/>
          <w:szCs w:val="26"/>
        </w:rPr>
        <w:t xml:space="preserve">.4. </w:t>
      </w:r>
      <w:r w:rsidR="00D53AB4" w:rsidRPr="000533D9">
        <w:rPr>
          <w:sz w:val="26"/>
          <w:szCs w:val="26"/>
        </w:rPr>
        <w:t>Підрядник</w:t>
      </w:r>
      <w:r w:rsidR="008E1113" w:rsidRPr="000533D9">
        <w:rPr>
          <w:sz w:val="26"/>
          <w:szCs w:val="26"/>
        </w:rPr>
        <w:t xml:space="preserve"> звільняється від майнової відповідальності якщо він доведе, що порушення зобов’язань виникли не з його вини (обставини непереборної сили, дії іншої сторони).</w:t>
      </w:r>
    </w:p>
    <w:p w:rsidR="008E1113" w:rsidRPr="000533D9" w:rsidRDefault="00FE3C6B" w:rsidP="008E111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1113" w:rsidRPr="000533D9">
        <w:rPr>
          <w:sz w:val="26"/>
          <w:szCs w:val="26"/>
        </w:rPr>
        <w:t>.5. Відшкодування спричинених збитків не звільняє Сторони від виконання зобов’язань за даним Договором.</w:t>
      </w:r>
    </w:p>
    <w:p w:rsidR="00D522F8" w:rsidRPr="000533D9" w:rsidRDefault="00FE3C6B" w:rsidP="008E11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1113" w:rsidRPr="000533D9">
        <w:rPr>
          <w:sz w:val="26"/>
          <w:szCs w:val="26"/>
        </w:rPr>
        <w:t xml:space="preserve">.6. Сторони несуть повну відповідальність за правильність вказаних ними в Договорі реквізитів та </w:t>
      </w:r>
      <w:proofErr w:type="spellStart"/>
      <w:r w:rsidR="008E1113" w:rsidRPr="000533D9">
        <w:rPr>
          <w:sz w:val="26"/>
          <w:szCs w:val="26"/>
        </w:rPr>
        <w:t>зобов</w:t>
      </w:r>
      <w:proofErr w:type="spellEnd"/>
      <w:r w:rsidR="008E1113" w:rsidRPr="000533D9">
        <w:rPr>
          <w:sz w:val="26"/>
          <w:szCs w:val="26"/>
          <w:lang w:val="ru-RU"/>
        </w:rPr>
        <w:t>’</w:t>
      </w:r>
      <w:proofErr w:type="spellStart"/>
      <w:r w:rsidR="008E1113" w:rsidRPr="000533D9">
        <w:rPr>
          <w:sz w:val="26"/>
          <w:szCs w:val="26"/>
        </w:rPr>
        <w:t>язуються</w:t>
      </w:r>
      <w:proofErr w:type="spellEnd"/>
      <w:r w:rsidR="008E1113" w:rsidRPr="000533D9">
        <w:rPr>
          <w:sz w:val="26"/>
          <w:szCs w:val="26"/>
        </w:rPr>
        <w:t xml:space="preserve"> протягом 10 календарних днів у письмовій формі повідомляти один одного про їх зміну.</w:t>
      </w:r>
    </w:p>
    <w:p w:rsidR="00C505E1" w:rsidRPr="000533D9" w:rsidRDefault="00C505E1" w:rsidP="003C04C1">
      <w:pPr>
        <w:ind w:firstLine="720"/>
        <w:jc w:val="center"/>
        <w:rPr>
          <w:b/>
          <w:sz w:val="26"/>
          <w:szCs w:val="26"/>
        </w:rPr>
      </w:pPr>
    </w:p>
    <w:p w:rsidR="005040E5" w:rsidRDefault="00FE3C6B" w:rsidP="005040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ІХ</w:t>
      </w:r>
      <w:r w:rsidR="005A61CA" w:rsidRPr="000533D9">
        <w:rPr>
          <w:b/>
          <w:sz w:val="26"/>
          <w:szCs w:val="26"/>
        </w:rPr>
        <w:t xml:space="preserve">. </w:t>
      </w:r>
      <w:r w:rsidR="005040E5" w:rsidRPr="000533D9">
        <w:rPr>
          <w:b/>
          <w:sz w:val="26"/>
          <w:szCs w:val="26"/>
        </w:rPr>
        <w:t>О</w:t>
      </w:r>
      <w:r w:rsidR="005040E5">
        <w:rPr>
          <w:b/>
          <w:sz w:val="26"/>
          <w:szCs w:val="26"/>
        </w:rPr>
        <w:t>БСТАВИНИ НЕПЕРЕБОРНОЇ СИЛИ</w:t>
      </w:r>
    </w:p>
    <w:p w:rsidR="00816151" w:rsidRPr="000533D9" w:rsidRDefault="00816151" w:rsidP="0068236F">
      <w:pPr>
        <w:jc w:val="center"/>
        <w:rPr>
          <w:b/>
          <w:sz w:val="26"/>
          <w:szCs w:val="26"/>
        </w:rPr>
      </w:pPr>
    </w:p>
    <w:p w:rsidR="008E1113" w:rsidRPr="000533D9" w:rsidRDefault="00FE3C6B" w:rsidP="008E111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8E1113" w:rsidRPr="000533D9">
        <w:rPr>
          <w:bCs/>
          <w:sz w:val="26"/>
          <w:szCs w:val="26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 і продовжуються на період виконання Договору в незалежності від волі Сторін, які не могли їх передбачити та відвернути.</w:t>
      </w:r>
    </w:p>
    <w:p w:rsidR="008E1113" w:rsidRPr="000533D9" w:rsidRDefault="00FE3C6B" w:rsidP="008E111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8E1113" w:rsidRPr="000533D9">
        <w:rPr>
          <w:bCs/>
          <w:sz w:val="26"/>
          <w:szCs w:val="26"/>
        </w:rPr>
        <w:t>.2. Сторона, що не може виконувати зобов'язання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:rsidR="008E1113" w:rsidRPr="000533D9" w:rsidRDefault="00FE3C6B" w:rsidP="008E111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8E1113" w:rsidRPr="000533D9">
        <w:rPr>
          <w:bCs/>
          <w:sz w:val="26"/>
          <w:szCs w:val="26"/>
        </w:rPr>
        <w:t xml:space="preserve">.3. Доказом виникнення обставин непереборної сили та строку їх дії є відповідні документи, які видаються Торгово-Промисловою Палатою України або іншим уповноваженим органом. </w:t>
      </w:r>
    </w:p>
    <w:p w:rsidR="008E1113" w:rsidRPr="000533D9" w:rsidRDefault="00FE3C6B" w:rsidP="008E111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8E1113" w:rsidRPr="000533D9">
        <w:rPr>
          <w:bCs/>
          <w:sz w:val="26"/>
          <w:szCs w:val="26"/>
        </w:rPr>
        <w:t xml:space="preserve">.4. Сторони дійшли згоди, що укладання даного Договору в період дії правового режиму воєнного стану, введеного Указом Президента України від 24 лютого 2022 року </w:t>
      </w:r>
      <w:r w:rsidR="00C94855" w:rsidRPr="000533D9">
        <w:rPr>
          <w:bCs/>
          <w:sz w:val="26"/>
          <w:szCs w:val="26"/>
        </w:rPr>
        <w:t xml:space="preserve">           </w:t>
      </w:r>
      <w:r w:rsidR="008E1113" w:rsidRPr="000533D9">
        <w:rPr>
          <w:bCs/>
          <w:sz w:val="26"/>
          <w:szCs w:val="26"/>
        </w:rPr>
        <w:t xml:space="preserve">№ 64/2022 «Про введення воєнного стану в Україні»,  затвердженого Законом України </w:t>
      </w:r>
      <w:r w:rsidR="00A527E8">
        <w:rPr>
          <w:bCs/>
          <w:sz w:val="26"/>
          <w:szCs w:val="26"/>
        </w:rPr>
        <w:t xml:space="preserve">                   </w:t>
      </w:r>
      <w:r w:rsidR="008E1113" w:rsidRPr="000533D9">
        <w:rPr>
          <w:bCs/>
          <w:sz w:val="26"/>
          <w:szCs w:val="26"/>
        </w:rPr>
        <w:t xml:space="preserve">від  24 лютого 2022 року № 2102−IX (із змінами), підтверджує намір та можливість </w:t>
      </w:r>
      <w:r w:rsidR="00D53AB4" w:rsidRPr="000533D9">
        <w:rPr>
          <w:sz w:val="26"/>
          <w:szCs w:val="26"/>
        </w:rPr>
        <w:t>Підрядника</w:t>
      </w:r>
      <w:r w:rsidR="008E1113" w:rsidRPr="000533D9">
        <w:rPr>
          <w:bCs/>
          <w:sz w:val="26"/>
          <w:szCs w:val="26"/>
        </w:rPr>
        <w:t xml:space="preserve"> виконати Договір у повному обсязі та позбавляє </w:t>
      </w:r>
      <w:r w:rsidR="00D53AB4" w:rsidRPr="000533D9">
        <w:rPr>
          <w:sz w:val="26"/>
          <w:szCs w:val="26"/>
        </w:rPr>
        <w:t>Підрядника</w:t>
      </w:r>
      <w:r w:rsidR="008E1113" w:rsidRPr="000533D9">
        <w:rPr>
          <w:bCs/>
          <w:sz w:val="26"/>
          <w:szCs w:val="26"/>
        </w:rPr>
        <w:t xml:space="preserve"> права посилатися на триваючу збройну агресію Російської Федерації проти України, у тому числі на можливе проведення бойових дій на території міста Харкова, як на надзвичайні, невідворотні, та об'єктивні обставини для </w:t>
      </w:r>
      <w:r w:rsidR="00D53AB4" w:rsidRPr="000533D9">
        <w:rPr>
          <w:sz w:val="26"/>
          <w:szCs w:val="26"/>
        </w:rPr>
        <w:t>Підрядника</w:t>
      </w:r>
      <w:r w:rsidR="008E1113" w:rsidRPr="000533D9">
        <w:rPr>
          <w:bCs/>
          <w:sz w:val="26"/>
          <w:szCs w:val="26"/>
        </w:rPr>
        <w:t xml:space="preserve"> у відношенні до зобов’язань, виконання яких стало неможливим у встановлений термін внаслідок настання таких форс-мажорних обставин (обставин непереборної сили) в рамках даного Договору. </w:t>
      </w:r>
      <w:r w:rsidR="00D53AB4" w:rsidRPr="000533D9">
        <w:rPr>
          <w:sz w:val="26"/>
          <w:szCs w:val="26"/>
        </w:rPr>
        <w:t>Підрядник</w:t>
      </w:r>
      <w:r w:rsidR="008E1113" w:rsidRPr="000533D9">
        <w:rPr>
          <w:bCs/>
          <w:sz w:val="26"/>
          <w:szCs w:val="26"/>
        </w:rPr>
        <w:t xml:space="preserve"> усвідомлює та погоджується з умовами даного Договору та несе відповідальність за їх порушення у повному обсязі у відповідності до умов Договору. </w:t>
      </w:r>
    </w:p>
    <w:p w:rsidR="00D522F8" w:rsidRPr="000533D9" w:rsidRDefault="00FE3C6B" w:rsidP="008E1113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9</w:t>
      </w:r>
      <w:r w:rsidR="008E1113" w:rsidRPr="000533D9">
        <w:rPr>
          <w:bCs/>
          <w:sz w:val="26"/>
          <w:szCs w:val="26"/>
        </w:rPr>
        <w:t xml:space="preserve">.5. У разі коли строк дії обставин непереборної сили продовжується більш ніж </w:t>
      </w:r>
      <w:r w:rsidR="005778B8">
        <w:rPr>
          <w:bCs/>
          <w:sz w:val="26"/>
          <w:szCs w:val="26"/>
        </w:rPr>
        <w:t xml:space="preserve">                        </w:t>
      </w:r>
      <w:r w:rsidR="008E1113" w:rsidRPr="000533D9">
        <w:rPr>
          <w:bCs/>
          <w:sz w:val="26"/>
          <w:szCs w:val="26"/>
        </w:rPr>
        <w:t>30 днів, кожна зі Сторін в установленому порядку має право розірвати цей Договір. У цьому випадку жодна зі Сторін не має права вимагати від другої Сторони відшкодування можливих збитків, заподіяних у період дії обставин непереборної сили (форс-мажорних обставин).</w:t>
      </w:r>
    </w:p>
    <w:p w:rsidR="00703DCC" w:rsidRPr="000533D9" w:rsidRDefault="00703DCC" w:rsidP="003C04C1">
      <w:pPr>
        <w:ind w:firstLine="720"/>
        <w:jc w:val="center"/>
        <w:rPr>
          <w:b/>
          <w:sz w:val="26"/>
          <w:szCs w:val="26"/>
        </w:rPr>
      </w:pPr>
    </w:p>
    <w:p w:rsidR="005040E5" w:rsidRDefault="005A61CA" w:rsidP="005040E5">
      <w:pPr>
        <w:jc w:val="center"/>
        <w:rPr>
          <w:b/>
          <w:sz w:val="26"/>
          <w:szCs w:val="26"/>
        </w:rPr>
      </w:pPr>
      <w:r w:rsidRPr="000533D9">
        <w:rPr>
          <w:b/>
          <w:sz w:val="26"/>
          <w:szCs w:val="26"/>
        </w:rPr>
        <w:t xml:space="preserve">Х. </w:t>
      </w:r>
      <w:r w:rsidR="005040E5" w:rsidRPr="000533D9">
        <w:rPr>
          <w:b/>
          <w:sz w:val="26"/>
          <w:szCs w:val="26"/>
        </w:rPr>
        <w:t>В</w:t>
      </w:r>
      <w:r w:rsidR="005040E5">
        <w:rPr>
          <w:b/>
          <w:sz w:val="26"/>
          <w:szCs w:val="26"/>
        </w:rPr>
        <w:t>ИРІШЕННЯ СПОРІВ</w:t>
      </w:r>
    </w:p>
    <w:p w:rsidR="00816151" w:rsidRPr="000533D9" w:rsidRDefault="00816151" w:rsidP="0068236F">
      <w:pPr>
        <w:jc w:val="center"/>
        <w:rPr>
          <w:b/>
          <w:sz w:val="26"/>
          <w:szCs w:val="26"/>
        </w:rPr>
      </w:pPr>
    </w:p>
    <w:p w:rsidR="00314A42" w:rsidRPr="000533D9" w:rsidRDefault="00FE3C6B" w:rsidP="00314A4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</w:t>
      </w:r>
      <w:r w:rsidR="00314A42" w:rsidRPr="000533D9">
        <w:rPr>
          <w:bCs/>
          <w:sz w:val="26"/>
          <w:szCs w:val="26"/>
        </w:rPr>
        <w:t>.1.</w:t>
      </w:r>
      <w:r w:rsidR="001F6AFB" w:rsidRPr="000533D9">
        <w:rPr>
          <w:bCs/>
          <w:sz w:val="26"/>
          <w:szCs w:val="26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</w:t>
      </w:r>
      <w:r w:rsidR="00314A42" w:rsidRPr="000533D9">
        <w:rPr>
          <w:bCs/>
          <w:sz w:val="26"/>
          <w:szCs w:val="26"/>
        </w:rPr>
        <w:t>.</w:t>
      </w:r>
    </w:p>
    <w:p w:rsidR="00314A42" w:rsidRPr="000533D9" w:rsidRDefault="00FE3C6B" w:rsidP="00314A4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14A42" w:rsidRPr="000533D9">
        <w:rPr>
          <w:sz w:val="26"/>
          <w:szCs w:val="26"/>
        </w:rPr>
        <w:t>.2.</w:t>
      </w:r>
      <w:r w:rsidR="001F6AFB" w:rsidRPr="000533D9">
        <w:rPr>
          <w:sz w:val="26"/>
          <w:szCs w:val="26"/>
        </w:rPr>
        <w:t xml:space="preserve"> У разі недосягнення Сторонами згоди спори (розбіжності) вирішу</w:t>
      </w:r>
      <w:r w:rsidR="00897130" w:rsidRPr="000533D9">
        <w:rPr>
          <w:sz w:val="26"/>
          <w:szCs w:val="26"/>
        </w:rPr>
        <w:t>ю</w:t>
      </w:r>
      <w:r w:rsidR="001F6AFB" w:rsidRPr="000533D9">
        <w:rPr>
          <w:sz w:val="26"/>
          <w:szCs w:val="26"/>
        </w:rPr>
        <w:t>ться у судовому порядку</w:t>
      </w:r>
      <w:r w:rsidR="00314A42" w:rsidRPr="000533D9">
        <w:rPr>
          <w:sz w:val="26"/>
          <w:szCs w:val="26"/>
        </w:rPr>
        <w:t>.</w:t>
      </w:r>
    </w:p>
    <w:p w:rsidR="00314A42" w:rsidRPr="000533D9" w:rsidRDefault="00314A42" w:rsidP="00314A42">
      <w:pPr>
        <w:ind w:firstLine="720"/>
        <w:jc w:val="both"/>
        <w:rPr>
          <w:b/>
          <w:sz w:val="26"/>
          <w:szCs w:val="26"/>
        </w:rPr>
      </w:pPr>
    </w:p>
    <w:p w:rsidR="005040E5" w:rsidRDefault="005A61CA" w:rsidP="005040E5">
      <w:pPr>
        <w:jc w:val="center"/>
        <w:rPr>
          <w:b/>
          <w:sz w:val="26"/>
          <w:szCs w:val="26"/>
        </w:rPr>
      </w:pPr>
      <w:r w:rsidRPr="000533D9">
        <w:rPr>
          <w:b/>
          <w:sz w:val="26"/>
          <w:szCs w:val="26"/>
        </w:rPr>
        <w:t>Х</w:t>
      </w:r>
      <w:r w:rsidR="00FE3C6B">
        <w:rPr>
          <w:b/>
          <w:sz w:val="26"/>
          <w:szCs w:val="26"/>
        </w:rPr>
        <w:t>І</w:t>
      </w:r>
      <w:r w:rsidRPr="000533D9">
        <w:rPr>
          <w:b/>
          <w:sz w:val="26"/>
          <w:szCs w:val="26"/>
        </w:rPr>
        <w:t xml:space="preserve">. </w:t>
      </w:r>
      <w:r w:rsidR="005040E5" w:rsidRPr="000533D9">
        <w:rPr>
          <w:b/>
          <w:sz w:val="26"/>
          <w:szCs w:val="26"/>
        </w:rPr>
        <w:t>С</w:t>
      </w:r>
      <w:r w:rsidR="005040E5">
        <w:rPr>
          <w:b/>
          <w:sz w:val="26"/>
          <w:szCs w:val="26"/>
        </w:rPr>
        <w:t>ТРОК ДІЇ ДОГОВОРУ</w:t>
      </w:r>
    </w:p>
    <w:p w:rsidR="00816151" w:rsidRPr="000533D9" w:rsidRDefault="00816151" w:rsidP="0068236F">
      <w:pPr>
        <w:jc w:val="center"/>
        <w:rPr>
          <w:b/>
          <w:sz w:val="26"/>
          <w:szCs w:val="26"/>
        </w:rPr>
      </w:pPr>
    </w:p>
    <w:p w:rsidR="00D522F8" w:rsidRPr="000533D9" w:rsidRDefault="00FE3C6B" w:rsidP="00D522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522F8" w:rsidRPr="000533D9">
        <w:rPr>
          <w:sz w:val="26"/>
          <w:szCs w:val="26"/>
        </w:rPr>
        <w:t xml:space="preserve">.1. </w:t>
      </w:r>
      <w:r w:rsidR="002F6745" w:rsidRPr="000533D9">
        <w:rPr>
          <w:color w:val="000000"/>
          <w:sz w:val="26"/>
          <w:szCs w:val="26"/>
        </w:rPr>
        <w:t>Цей Договір набирає чинності з моменту його укладення та діє</w:t>
      </w:r>
      <w:r w:rsidR="00D5303D" w:rsidRPr="000533D9">
        <w:rPr>
          <w:sz w:val="26"/>
          <w:szCs w:val="26"/>
        </w:rPr>
        <w:t xml:space="preserve"> до </w:t>
      </w:r>
      <w:r w:rsidR="00B00971" w:rsidRPr="000533D9">
        <w:rPr>
          <w:sz w:val="26"/>
          <w:szCs w:val="26"/>
        </w:rPr>
        <w:t xml:space="preserve">                  </w:t>
      </w:r>
      <w:r w:rsidR="008E1113" w:rsidRPr="000533D9">
        <w:rPr>
          <w:sz w:val="26"/>
          <w:szCs w:val="26"/>
          <w:lang w:val="ru-RU"/>
        </w:rPr>
        <w:t>31.12.202</w:t>
      </w:r>
      <w:r w:rsidR="00277BFC">
        <w:rPr>
          <w:sz w:val="26"/>
          <w:szCs w:val="26"/>
          <w:lang w:val="ru-RU"/>
        </w:rPr>
        <w:t>5</w:t>
      </w:r>
      <w:r w:rsidR="008E1113" w:rsidRPr="000533D9">
        <w:rPr>
          <w:sz w:val="26"/>
          <w:szCs w:val="26"/>
          <w:lang w:val="ru-RU"/>
        </w:rPr>
        <w:t xml:space="preserve"> року</w:t>
      </w:r>
      <w:r w:rsidR="00D5303D" w:rsidRPr="000533D9">
        <w:rPr>
          <w:sz w:val="26"/>
          <w:szCs w:val="26"/>
          <w:lang w:val="ru-RU"/>
        </w:rPr>
        <w:t>,</w:t>
      </w:r>
      <w:r w:rsidR="001500C8">
        <w:rPr>
          <w:sz w:val="26"/>
          <w:szCs w:val="26"/>
          <w:lang w:val="ru-RU"/>
        </w:rPr>
        <w:t xml:space="preserve"> </w:t>
      </w:r>
      <w:r w:rsidR="00D5303D" w:rsidRPr="000533D9">
        <w:rPr>
          <w:sz w:val="26"/>
          <w:szCs w:val="26"/>
        </w:rPr>
        <w:t>в частині розрахунків до повного виконання сторонами своїх зобов’язань.</w:t>
      </w:r>
    </w:p>
    <w:p w:rsidR="00603555" w:rsidRPr="000533D9" w:rsidRDefault="002F6745" w:rsidP="00603555">
      <w:pPr>
        <w:ind w:firstLine="709"/>
        <w:jc w:val="both"/>
        <w:rPr>
          <w:sz w:val="26"/>
          <w:szCs w:val="26"/>
        </w:rPr>
      </w:pPr>
      <w:r w:rsidRPr="000533D9">
        <w:rPr>
          <w:spacing w:val="4"/>
          <w:sz w:val="26"/>
          <w:szCs w:val="26"/>
        </w:rPr>
        <w:lastRenderedPageBreak/>
        <w:t>1</w:t>
      </w:r>
      <w:r w:rsidR="00FE3C6B">
        <w:rPr>
          <w:spacing w:val="4"/>
          <w:sz w:val="26"/>
          <w:szCs w:val="26"/>
        </w:rPr>
        <w:t>1</w:t>
      </w:r>
      <w:r w:rsidRPr="000533D9">
        <w:rPr>
          <w:spacing w:val="4"/>
          <w:sz w:val="26"/>
          <w:szCs w:val="26"/>
        </w:rPr>
        <w:t xml:space="preserve">.2. </w:t>
      </w:r>
      <w:r w:rsidRPr="000533D9">
        <w:rPr>
          <w:sz w:val="26"/>
          <w:szCs w:val="26"/>
        </w:rPr>
        <w:t>Цей Договір</w:t>
      </w:r>
      <w:r w:rsidRPr="000533D9">
        <w:rPr>
          <w:sz w:val="26"/>
          <w:szCs w:val="26"/>
          <w:lang w:eastAsia="en-US"/>
        </w:rPr>
        <w:t xml:space="preserve"> укладається відповідно до Цивільного і Господарського кодексів України з урахуванням положень статті 41 Закону України </w:t>
      </w:r>
      <w:r w:rsidRPr="000533D9">
        <w:rPr>
          <w:sz w:val="26"/>
          <w:szCs w:val="26"/>
        </w:rPr>
        <w:t>«</w:t>
      </w:r>
      <w:r w:rsidRPr="000533D9">
        <w:rPr>
          <w:sz w:val="26"/>
          <w:szCs w:val="26"/>
          <w:lang w:eastAsia="en-US"/>
        </w:rPr>
        <w:t>Про публічні закупівлі</w:t>
      </w:r>
      <w:r w:rsidRPr="000533D9">
        <w:rPr>
          <w:sz w:val="26"/>
          <w:szCs w:val="26"/>
        </w:rPr>
        <w:t>»</w:t>
      </w:r>
      <w:r w:rsidRPr="000533D9">
        <w:rPr>
          <w:sz w:val="26"/>
          <w:szCs w:val="26"/>
          <w:lang w:eastAsia="en-US"/>
        </w:rPr>
        <w:t xml:space="preserve">, крім частин </w:t>
      </w:r>
      <w:r w:rsidR="00D57962" w:rsidRPr="00566E77">
        <w:rPr>
          <w:sz w:val="26"/>
          <w:szCs w:val="26"/>
          <w:lang w:eastAsia="en-US"/>
        </w:rPr>
        <w:t>другої – п’ятої, сьомої – дев’ятої</w:t>
      </w:r>
      <w:r w:rsidRPr="00566E77">
        <w:rPr>
          <w:sz w:val="26"/>
          <w:szCs w:val="26"/>
          <w:lang w:eastAsia="en-US"/>
        </w:rPr>
        <w:t xml:space="preserve"> </w:t>
      </w:r>
      <w:r w:rsidRPr="000533D9">
        <w:rPr>
          <w:sz w:val="26"/>
          <w:szCs w:val="26"/>
          <w:lang w:eastAsia="en-US"/>
        </w:rPr>
        <w:t xml:space="preserve">статті 41 Закону України </w:t>
      </w:r>
      <w:r w:rsidRPr="000533D9">
        <w:rPr>
          <w:sz w:val="26"/>
          <w:szCs w:val="26"/>
        </w:rPr>
        <w:t>«</w:t>
      </w:r>
      <w:r w:rsidRPr="000533D9">
        <w:rPr>
          <w:sz w:val="26"/>
          <w:szCs w:val="26"/>
          <w:lang w:eastAsia="en-US"/>
        </w:rPr>
        <w:t>Про публічні закупівлі</w:t>
      </w:r>
      <w:r w:rsidRPr="000533D9">
        <w:rPr>
          <w:sz w:val="26"/>
          <w:szCs w:val="26"/>
        </w:rPr>
        <w:t>»</w:t>
      </w:r>
      <w:r w:rsidRPr="000533D9">
        <w:rPr>
          <w:sz w:val="26"/>
          <w:szCs w:val="26"/>
          <w:lang w:eastAsia="en-US"/>
        </w:rPr>
        <w:t xml:space="preserve">, з урахуванням підпунктів 1, 3, 4, 5, 6 </w:t>
      </w:r>
      <w:r w:rsidRPr="000533D9">
        <w:rPr>
          <w:sz w:val="26"/>
          <w:szCs w:val="26"/>
        </w:rPr>
        <w:t>пункту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змінами).</w:t>
      </w:r>
    </w:p>
    <w:p w:rsidR="00D522F8" w:rsidRPr="000533D9" w:rsidRDefault="00125152" w:rsidP="00603555">
      <w:pPr>
        <w:ind w:firstLine="709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1</w:t>
      </w:r>
      <w:r w:rsidR="00FE3C6B">
        <w:rPr>
          <w:sz w:val="26"/>
          <w:szCs w:val="26"/>
        </w:rPr>
        <w:t>1</w:t>
      </w:r>
      <w:r w:rsidRPr="000533D9">
        <w:rPr>
          <w:sz w:val="26"/>
          <w:szCs w:val="26"/>
        </w:rPr>
        <w:t xml:space="preserve">.3. Цей Договір укладається і підписується у 2-х </w:t>
      </w:r>
      <w:proofErr w:type="spellStart"/>
      <w:r w:rsidRPr="000533D9">
        <w:rPr>
          <w:sz w:val="26"/>
          <w:szCs w:val="26"/>
        </w:rPr>
        <w:t>примiрниках</w:t>
      </w:r>
      <w:proofErr w:type="spellEnd"/>
      <w:r w:rsidRPr="000533D9">
        <w:rPr>
          <w:sz w:val="26"/>
          <w:szCs w:val="26"/>
        </w:rPr>
        <w:t xml:space="preserve"> (по одному </w:t>
      </w:r>
      <w:proofErr w:type="spellStart"/>
      <w:r w:rsidRPr="000533D9">
        <w:rPr>
          <w:sz w:val="26"/>
          <w:szCs w:val="26"/>
        </w:rPr>
        <w:t>примiрнику</w:t>
      </w:r>
      <w:proofErr w:type="spellEnd"/>
      <w:r w:rsidRPr="000533D9">
        <w:rPr>
          <w:sz w:val="26"/>
          <w:szCs w:val="26"/>
        </w:rPr>
        <w:t xml:space="preserve"> для кожної Сторони Договору), що мають однакову юридичну силу.</w:t>
      </w:r>
    </w:p>
    <w:p w:rsidR="00D522F8" w:rsidRDefault="00D522F8" w:rsidP="00D522F8">
      <w:pPr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1</w:t>
      </w:r>
      <w:r w:rsidR="00FE3C6B">
        <w:rPr>
          <w:sz w:val="26"/>
          <w:szCs w:val="26"/>
        </w:rPr>
        <w:t>1</w:t>
      </w:r>
      <w:r w:rsidRPr="000533D9">
        <w:rPr>
          <w:sz w:val="26"/>
          <w:szCs w:val="26"/>
        </w:rPr>
        <w:t>.</w:t>
      </w:r>
      <w:r w:rsidR="004808F6" w:rsidRPr="000533D9">
        <w:rPr>
          <w:sz w:val="26"/>
          <w:szCs w:val="26"/>
        </w:rPr>
        <w:t>4</w:t>
      </w:r>
      <w:r w:rsidRPr="000533D9">
        <w:rPr>
          <w:sz w:val="26"/>
          <w:szCs w:val="26"/>
        </w:rPr>
        <w:t>. Закінчення строку Договору не звільняє Сторони від відповідальності за його порушення, яке мало місце у період дії Договору.</w:t>
      </w:r>
    </w:p>
    <w:p w:rsidR="006E249D" w:rsidRPr="000533D9" w:rsidRDefault="006E249D" w:rsidP="0068236F">
      <w:pPr>
        <w:jc w:val="center"/>
        <w:rPr>
          <w:b/>
          <w:sz w:val="26"/>
          <w:szCs w:val="26"/>
        </w:rPr>
      </w:pPr>
    </w:p>
    <w:p w:rsidR="005040E5" w:rsidRDefault="005A61CA" w:rsidP="00C505E1">
      <w:pPr>
        <w:jc w:val="center"/>
        <w:rPr>
          <w:b/>
          <w:sz w:val="26"/>
          <w:szCs w:val="26"/>
        </w:rPr>
      </w:pPr>
      <w:r w:rsidRPr="000533D9">
        <w:rPr>
          <w:b/>
          <w:sz w:val="26"/>
          <w:szCs w:val="26"/>
        </w:rPr>
        <w:t>Х</w:t>
      </w:r>
      <w:r w:rsidR="00FE3C6B">
        <w:rPr>
          <w:b/>
          <w:sz w:val="26"/>
          <w:szCs w:val="26"/>
        </w:rPr>
        <w:t>І</w:t>
      </w:r>
      <w:r w:rsidRPr="000533D9">
        <w:rPr>
          <w:b/>
          <w:sz w:val="26"/>
          <w:szCs w:val="26"/>
        </w:rPr>
        <w:t xml:space="preserve">І. </w:t>
      </w:r>
      <w:r w:rsidR="005040E5" w:rsidRPr="000533D9">
        <w:rPr>
          <w:b/>
          <w:sz w:val="26"/>
          <w:szCs w:val="26"/>
        </w:rPr>
        <w:t>І</w:t>
      </w:r>
      <w:r w:rsidR="005040E5">
        <w:rPr>
          <w:b/>
          <w:sz w:val="26"/>
          <w:szCs w:val="26"/>
        </w:rPr>
        <w:t>НШІ УМОВИ</w:t>
      </w:r>
    </w:p>
    <w:p w:rsidR="00C505E1" w:rsidRPr="000533D9" w:rsidRDefault="00C505E1" w:rsidP="00C505E1">
      <w:pPr>
        <w:jc w:val="center"/>
        <w:rPr>
          <w:b/>
          <w:sz w:val="26"/>
          <w:szCs w:val="26"/>
        </w:rPr>
      </w:pPr>
    </w:p>
    <w:p w:rsidR="00A70B89" w:rsidRPr="000533D9" w:rsidRDefault="00A70B89" w:rsidP="00A70B8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533D9">
        <w:rPr>
          <w:sz w:val="26"/>
          <w:szCs w:val="26"/>
        </w:rPr>
        <w:t>1</w:t>
      </w:r>
      <w:r w:rsidR="00FE3C6B">
        <w:rPr>
          <w:sz w:val="26"/>
          <w:szCs w:val="26"/>
        </w:rPr>
        <w:t>2</w:t>
      </w:r>
      <w:r w:rsidRPr="000533D9">
        <w:rPr>
          <w:sz w:val="26"/>
          <w:szCs w:val="26"/>
        </w:rPr>
        <w:t xml:space="preserve">.1. Зміна Договору здійснюється шляхом внесення до нього змін або доповнень за ініціативою будь-якої Сторони на підставі додаткової угоди. Додаткова угода є невід’ємною </w:t>
      </w:r>
      <w:r w:rsidRPr="000533D9">
        <w:rPr>
          <w:color w:val="000000"/>
          <w:sz w:val="26"/>
          <w:szCs w:val="26"/>
        </w:rPr>
        <w:t>частиною Договору з моменту її підписання Сторонами та скріплення печатками Сторін (у разі наявності).</w:t>
      </w:r>
    </w:p>
    <w:p w:rsidR="00A70B89" w:rsidRPr="000533D9" w:rsidRDefault="00A70B89" w:rsidP="00A70B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1</w:t>
      </w:r>
      <w:r w:rsidR="00FE3C6B">
        <w:rPr>
          <w:sz w:val="26"/>
          <w:szCs w:val="26"/>
        </w:rPr>
        <w:t>2</w:t>
      </w:r>
      <w:r w:rsidRPr="000533D9">
        <w:rPr>
          <w:sz w:val="26"/>
          <w:szCs w:val="26"/>
        </w:rPr>
        <w:t xml:space="preserve">.2. У разі невиконання або неналежного виконання умов Договору Підрядником Замовник може розірвати Договір в односторонньому порядку, з повідомленням про це у строк 20 днів до фактичної дати розірвання. В такому випадку Договір вважається розірваним датою, вказаною </w:t>
      </w:r>
      <w:r w:rsidRPr="00EF6AF3">
        <w:rPr>
          <w:sz w:val="26"/>
          <w:szCs w:val="26"/>
        </w:rPr>
        <w:t xml:space="preserve">в повідомленні про розірвання Договору в односторонньому порядку, а підтвердженням такого розірвання є повідомлення, надіслане Підряднику на адресу, вказану у розділі </w:t>
      </w:r>
      <w:r w:rsidRPr="00EF6AF3">
        <w:rPr>
          <w:bCs/>
          <w:sz w:val="26"/>
          <w:szCs w:val="26"/>
        </w:rPr>
        <w:t>ХІ</w:t>
      </w:r>
      <w:r w:rsidR="00AD6106">
        <w:rPr>
          <w:bCs/>
          <w:sz w:val="26"/>
          <w:szCs w:val="26"/>
        </w:rPr>
        <w:t>V</w:t>
      </w:r>
      <w:r w:rsidRPr="00EF6AF3">
        <w:rPr>
          <w:sz w:val="26"/>
          <w:szCs w:val="26"/>
        </w:rPr>
        <w:t>. «МІСЦЕЗНАХОДЖЕННЯ ТА БАНКІВСЬКІ РЕКВІЗИТИ СТОРІН» цього Договору</w:t>
      </w:r>
      <w:r w:rsidRPr="000533D9">
        <w:rPr>
          <w:sz w:val="26"/>
          <w:szCs w:val="26"/>
        </w:rPr>
        <w:t>.</w:t>
      </w:r>
    </w:p>
    <w:p w:rsidR="00A70B89" w:rsidRDefault="00A70B89" w:rsidP="00A70B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33D9">
        <w:rPr>
          <w:sz w:val="26"/>
          <w:szCs w:val="26"/>
        </w:rPr>
        <w:t>1</w:t>
      </w:r>
      <w:r w:rsidR="00FE3C6B">
        <w:rPr>
          <w:sz w:val="26"/>
          <w:szCs w:val="26"/>
        </w:rPr>
        <w:t>2</w:t>
      </w:r>
      <w:r w:rsidRPr="000533D9">
        <w:rPr>
          <w:sz w:val="26"/>
          <w:szCs w:val="26"/>
        </w:rPr>
        <w:t>.3. Дострокове розірвання Договору можливе тільки за згодою Сторін або за рішенням Господарського суду, крім випадку, визначеного п. 1</w:t>
      </w:r>
      <w:r w:rsidR="005B4106">
        <w:rPr>
          <w:sz w:val="26"/>
          <w:szCs w:val="26"/>
          <w:lang w:val="ru-RU"/>
        </w:rPr>
        <w:t>2</w:t>
      </w:r>
      <w:r w:rsidRPr="000533D9">
        <w:rPr>
          <w:sz w:val="26"/>
          <w:szCs w:val="26"/>
        </w:rPr>
        <w:t>.2. цього Договору.</w:t>
      </w:r>
    </w:p>
    <w:p w:rsidR="00A70B89" w:rsidRPr="000533D9" w:rsidRDefault="00A70B89" w:rsidP="00A70B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E3C6B">
        <w:rPr>
          <w:sz w:val="26"/>
          <w:szCs w:val="26"/>
        </w:rPr>
        <w:t>2</w:t>
      </w:r>
      <w:r>
        <w:rPr>
          <w:sz w:val="26"/>
          <w:szCs w:val="26"/>
        </w:rPr>
        <w:t>.4.</w:t>
      </w:r>
      <w:r w:rsidRPr="00633624">
        <w:rPr>
          <w:sz w:val="26"/>
          <w:szCs w:val="26"/>
        </w:rPr>
        <w:t xml:space="preserve"> </w:t>
      </w:r>
      <w:r w:rsidRPr="00830B38">
        <w:rPr>
          <w:sz w:val="26"/>
          <w:szCs w:val="26"/>
        </w:rPr>
        <w:t>У разі виникнення у Замовника після укладення цього Договору необхідності у закупівлі додаткових робіт</w:t>
      </w:r>
      <w:r>
        <w:rPr>
          <w:sz w:val="26"/>
          <w:szCs w:val="26"/>
        </w:rPr>
        <w:t>, пов’язаних з предметом закупівлі цього Договору,</w:t>
      </w:r>
      <w:r w:rsidRPr="00830B38">
        <w:rPr>
          <w:sz w:val="26"/>
          <w:szCs w:val="26"/>
        </w:rPr>
        <w:t xml:space="preserve"> Замовник може протягом трьох років здійснити закупівлю таких робіт у Підрядника на умовах </w:t>
      </w:r>
      <w:r>
        <w:rPr>
          <w:sz w:val="26"/>
          <w:szCs w:val="26"/>
        </w:rPr>
        <w:t>під</w:t>
      </w:r>
      <w:r w:rsidRPr="00830B38">
        <w:rPr>
          <w:sz w:val="26"/>
          <w:szCs w:val="26"/>
        </w:rPr>
        <w:t xml:space="preserve">пункту </w:t>
      </w:r>
      <w:r>
        <w:rPr>
          <w:sz w:val="26"/>
          <w:szCs w:val="26"/>
        </w:rPr>
        <w:t xml:space="preserve">8 пункту 13 </w:t>
      </w:r>
      <w:r w:rsidRPr="000533D9">
        <w:rPr>
          <w:sz w:val="26"/>
          <w:szCs w:val="26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</w:t>
      </w:r>
      <w:r w:rsidR="005B4106">
        <w:rPr>
          <w:sz w:val="26"/>
          <w:szCs w:val="26"/>
        </w:rPr>
        <w:br/>
      </w:r>
      <w:r w:rsidRPr="000533D9">
        <w:rPr>
          <w:sz w:val="26"/>
          <w:szCs w:val="26"/>
        </w:rPr>
        <w:t>№ 1178 (із змінами).</w:t>
      </w:r>
    </w:p>
    <w:p w:rsidR="00A70B89" w:rsidRDefault="00A70B89" w:rsidP="00A70B89">
      <w:pPr>
        <w:ind w:firstLine="720"/>
        <w:jc w:val="both"/>
        <w:rPr>
          <w:sz w:val="26"/>
          <w:szCs w:val="26"/>
        </w:rPr>
      </w:pPr>
      <w:r w:rsidRPr="000533D9">
        <w:rPr>
          <w:color w:val="000000"/>
          <w:sz w:val="26"/>
          <w:szCs w:val="26"/>
        </w:rPr>
        <w:t>1</w:t>
      </w:r>
      <w:r w:rsidR="00FE3C6B">
        <w:rPr>
          <w:color w:val="000000"/>
          <w:sz w:val="26"/>
          <w:szCs w:val="26"/>
        </w:rPr>
        <w:t>2</w:t>
      </w:r>
      <w:r w:rsidRPr="000533D9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>5</w:t>
      </w:r>
      <w:r w:rsidRPr="000533D9">
        <w:rPr>
          <w:color w:val="000000"/>
          <w:sz w:val="26"/>
          <w:szCs w:val="26"/>
          <w:lang w:val="ru-RU"/>
        </w:rPr>
        <w:t>.</w:t>
      </w:r>
      <w:r w:rsidRPr="000533D9">
        <w:rPr>
          <w:color w:val="000000"/>
          <w:sz w:val="26"/>
          <w:szCs w:val="26"/>
        </w:rPr>
        <w:t xml:space="preserve"> У випадках, які не передбачені даним Договором,</w:t>
      </w:r>
      <w:r w:rsidRPr="000533D9">
        <w:rPr>
          <w:sz w:val="26"/>
          <w:szCs w:val="26"/>
        </w:rPr>
        <w:t xml:space="preserve"> Сторони керуються чинним законодавством України.</w:t>
      </w:r>
    </w:p>
    <w:p w:rsidR="00AE1D1E" w:rsidRPr="000533D9" w:rsidRDefault="00AE1D1E" w:rsidP="005C2CC9">
      <w:pPr>
        <w:ind w:firstLine="720"/>
        <w:jc w:val="both"/>
        <w:rPr>
          <w:sz w:val="26"/>
          <w:szCs w:val="26"/>
        </w:rPr>
      </w:pPr>
    </w:p>
    <w:p w:rsidR="005040E5" w:rsidRDefault="005A61CA" w:rsidP="005040E5">
      <w:pPr>
        <w:jc w:val="center"/>
        <w:rPr>
          <w:b/>
          <w:sz w:val="26"/>
          <w:szCs w:val="26"/>
        </w:rPr>
      </w:pPr>
      <w:r w:rsidRPr="000533D9">
        <w:rPr>
          <w:b/>
          <w:sz w:val="26"/>
          <w:szCs w:val="26"/>
        </w:rPr>
        <w:t>ХІ</w:t>
      </w:r>
      <w:r w:rsidR="00FE3C6B">
        <w:rPr>
          <w:b/>
          <w:sz w:val="26"/>
          <w:szCs w:val="26"/>
        </w:rPr>
        <w:t>І</w:t>
      </w:r>
      <w:r w:rsidRPr="000533D9">
        <w:rPr>
          <w:b/>
          <w:sz w:val="26"/>
          <w:szCs w:val="26"/>
        </w:rPr>
        <w:t xml:space="preserve">І. </w:t>
      </w:r>
      <w:r w:rsidR="005040E5" w:rsidRPr="000533D9">
        <w:rPr>
          <w:b/>
          <w:sz w:val="26"/>
          <w:szCs w:val="26"/>
        </w:rPr>
        <w:t>Д</w:t>
      </w:r>
      <w:r w:rsidR="005040E5">
        <w:rPr>
          <w:b/>
          <w:sz w:val="26"/>
          <w:szCs w:val="26"/>
        </w:rPr>
        <w:t>ОДАТКИ ДО ДОГОВОРУ</w:t>
      </w:r>
    </w:p>
    <w:p w:rsidR="00816151" w:rsidRPr="000533D9" w:rsidRDefault="00816151" w:rsidP="0068236F">
      <w:pPr>
        <w:jc w:val="center"/>
        <w:rPr>
          <w:b/>
          <w:sz w:val="26"/>
          <w:szCs w:val="26"/>
        </w:rPr>
      </w:pPr>
    </w:p>
    <w:p w:rsidR="00125152" w:rsidRPr="000533D9" w:rsidRDefault="00125152" w:rsidP="00125152">
      <w:pPr>
        <w:pStyle w:val="a8"/>
        <w:spacing w:line="235" w:lineRule="auto"/>
        <w:ind w:firstLine="720"/>
        <w:jc w:val="both"/>
        <w:rPr>
          <w:sz w:val="26"/>
          <w:szCs w:val="26"/>
          <w:lang w:val="uk-UA"/>
        </w:rPr>
      </w:pPr>
      <w:r w:rsidRPr="000533D9">
        <w:rPr>
          <w:sz w:val="26"/>
          <w:szCs w:val="26"/>
          <w:lang w:val="uk-UA"/>
        </w:rPr>
        <w:t>1</w:t>
      </w:r>
      <w:r w:rsidR="00FE3C6B">
        <w:rPr>
          <w:sz w:val="26"/>
          <w:szCs w:val="26"/>
          <w:lang w:val="uk-UA"/>
        </w:rPr>
        <w:t>3</w:t>
      </w:r>
      <w:r w:rsidRPr="000533D9">
        <w:rPr>
          <w:sz w:val="26"/>
          <w:szCs w:val="26"/>
          <w:lang w:val="uk-UA"/>
        </w:rPr>
        <w:t>.1. Невід'ємною частиною цього Договору є:</w:t>
      </w:r>
    </w:p>
    <w:p w:rsidR="00125152" w:rsidRPr="000533D9" w:rsidRDefault="00125152" w:rsidP="00125152">
      <w:pPr>
        <w:pStyle w:val="a8"/>
        <w:spacing w:line="235" w:lineRule="auto"/>
        <w:ind w:firstLine="720"/>
        <w:jc w:val="both"/>
        <w:rPr>
          <w:sz w:val="26"/>
          <w:szCs w:val="26"/>
          <w:lang w:val="uk-UA"/>
        </w:rPr>
      </w:pPr>
      <w:r w:rsidRPr="000533D9">
        <w:rPr>
          <w:sz w:val="26"/>
          <w:szCs w:val="26"/>
          <w:lang w:val="uk-UA"/>
        </w:rPr>
        <w:t>1. План фінансування робіт.</w:t>
      </w:r>
    </w:p>
    <w:p w:rsidR="00125152" w:rsidRPr="000533D9" w:rsidRDefault="00125152" w:rsidP="00125152">
      <w:pPr>
        <w:pStyle w:val="a8"/>
        <w:ind w:left="720"/>
        <w:jc w:val="both"/>
        <w:rPr>
          <w:sz w:val="26"/>
          <w:szCs w:val="26"/>
          <w:lang w:val="uk-UA"/>
        </w:rPr>
      </w:pPr>
      <w:r w:rsidRPr="000533D9">
        <w:rPr>
          <w:sz w:val="26"/>
          <w:szCs w:val="26"/>
          <w:lang w:val="uk-UA"/>
        </w:rPr>
        <w:t xml:space="preserve">2. </w:t>
      </w:r>
      <w:r w:rsidR="00D377C4">
        <w:rPr>
          <w:sz w:val="26"/>
          <w:szCs w:val="26"/>
          <w:lang w:val="uk-UA"/>
        </w:rPr>
        <w:t>Календарний г</w:t>
      </w:r>
      <w:r w:rsidRPr="000533D9">
        <w:rPr>
          <w:sz w:val="26"/>
          <w:szCs w:val="26"/>
          <w:lang w:val="uk-UA"/>
        </w:rPr>
        <w:t>рафік виконання робіт.</w:t>
      </w:r>
    </w:p>
    <w:p w:rsidR="002829B2" w:rsidRPr="000533D9" w:rsidRDefault="00125152" w:rsidP="00125152">
      <w:pPr>
        <w:ind w:firstLine="708"/>
        <w:rPr>
          <w:sz w:val="26"/>
          <w:szCs w:val="26"/>
        </w:rPr>
      </w:pPr>
      <w:r w:rsidRPr="000533D9">
        <w:rPr>
          <w:sz w:val="26"/>
          <w:szCs w:val="26"/>
        </w:rPr>
        <w:t>3. Договірна ціна (згідно з Додатком 30 до КНУ «Настанова з визначення вартості будівництва»).</w:t>
      </w:r>
    </w:p>
    <w:p w:rsidR="00C505E1" w:rsidRDefault="00C505E1" w:rsidP="005040E5">
      <w:pPr>
        <w:rPr>
          <w:sz w:val="26"/>
          <w:szCs w:val="26"/>
        </w:rPr>
      </w:pPr>
    </w:p>
    <w:p w:rsidR="00C505E1" w:rsidRDefault="00C505E1" w:rsidP="005040E5">
      <w:pPr>
        <w:rPr>
          <w:sz w:val="26"/>
          <w:szCs w:val="26"/>
        </w:rPr>
      </w:pPr>
    </w:p>
    <w:p w:rsidR="00C272FB" w:rsidRDefault="00C272FB" w:rsidP="001F6C87">
      <w:pPr>
        <w:ind w:left="1080"/>
        <w:jc w:val="center"/>
        <w:rPr>
          <w:sz w:val="26"/>
          <w:szCs w:val="26"/>
        </w:rPr>
      </w:pPr>
    </w:p>
    <w:p w:rsidR="00C272FB" w:rsidRDefault="00C272FB" w:rsidP="001F6C87">
      <w:pPr>
        <w:ind w:left="1080"/>
        <w:jc w:val="center"/>
        <w:rPr>
          <w:sz w:val="26"/>
          <w:szCs w:val="26"/>
        </w:rPr>
      </w:pPr>
    </w:p>
    <w:p w:rsidR="000C7AC6" w:rsidRDefault="000C7AC6" w:rsidP="001F6C87">
      <w:pPr>
        <w:ind w:left="1080"/>
        <w:jc w:val="center"/>
        <w:rPr>
          <w:sz w:val="26"/>
          <w:szCs w:val="26"/>
        </w:rPr>
      </w:pPr>
    </w:p>
    <w:p w:rsidR="000C7AC6" w:rsidRPr="000533D9" w:rsidRDefault="000C7AC6" w:rsidP="001F6C87">
      <w:pPr>
        <w:ind w:left="1080"/>
        <w:jc w:val="center"/>
        <w:rPr>
          <w:sz w:val="26"/>
          <w:szCs w:val="26"/>
        </w:rPr>
      </w:pPr>
    </w:p>
    <w:p w:rsidR="00703DCC" w:rsidRDefault="005A61CA" w:rsidP="0068236F">
      <w:pPr>
        <w:jc w:val="center"/>
        <w:rPr>
          <w:b/>
          <w:sz w:val="26"/>
          <w:szCs w:val="26"/>
        </w:rPr>
      </w:pPr>
      <w:r w:rsidRPr="000533D9">
        <w:rPr>
          <w:b/>
          <w:sz w:val="26"/>
          <w:szCs w:val="26"/>
        </w:rPr>
        <w:lastRenderedPageBreak/>
        <w:t>ХІ</w:t>
      </w:r>
      <w:r w:rsidR="00FE3C6B">
        <w:rPr>
          <w:b/>
          <w:sz w:val="26"/>
          <w:szCs w:val="26"/>
          <w:lang w:val="en-US"/>
        </w:rPr>
        <w:t>V</w:t>
      </w:r>
      <w:r w:rsidRPr="000533D9">
        <w:rPr>
          <w:b/>
          <w:sz w:val="26"/>
          <w:szCs w:val="26"/>
        </w:rPr>
        <w:t xml:space="preserve">. </w:t>
      </w:r>
      <w:r w:rsidR="00C505E1" w:rsidRPr="00C505E1">
        <w:rPr>
          <w:b/>
          <w:bCs/>
          <w:sz w:val="26"/>
          <w:szCs w:val="26"/>
        </w:rPr>
        <w:t>МІСЦЕЗНАХОДЖЕННЯ ТА БАНКІВСЬКІ РЕКВІЗИТИ СТОРІН</w:t>
      </w:r>
    </w:p>
    <w:p w:rsidR="00F82DE8" w:rsidRPr="000533D9" w:rsidRDefault="00F82DE8" w:rsidP="0068236F">
      <w:pPr>
        <w:jc w:val="center"/>
        <w:rPr>
          <w:b/>
          <w:sz w:val="26"/>
          <w:szCs w:val="26"/>
        </w:rPr>
      </w:pPr>
    </w:p>
    <w:p w:rsidR="00816151" w:rsidRPr="000533D9" w:rsidRDefault="00816151" w:rsidP="0068236F">
      <w:pPr>
        <w:jc w:val="center"/>
        <w:rPr>
          <w:b/>
          <w:sz w:val="26"/>
          <w:szCs w:val="26"/>
        </w:rPr>
      </w:pPr>
    </w:p>
    <w:tbl>
      <w:tblPr>
        <w:tblW w:w="10064" w:type="dxa"/>
        <w:tblInd w:w="392" w:type="dxa"/>
        <w:tblLook w:val="00A0"/>
      </w:tblPr>
      <w:tblGrid>
        <w:gridCol w:w="5103"/>
        <w:gridCol w:w="4961"/>
      </w:tblGrid>
      <w:tr w:rsidR="00125152" w:rsidRPr="000533D9" w:rsidTr="004835FE">
        <w:tc>
          <w:tcPr>
            <w:tcW w:w="5103" w:type="dxa"/>
          </w:tcPr>
          <w:p w:rsidR="00125152" w:rsidRPr="000533D9" w:rsidRDefault="00125152">
            <w:pPr>
              <w:pStyle w:val="a8"/>
              <w:rPr>
                <w:b/>
                <w:sz w:val="26"/>
                <w:szCs w:val="26"/>
                <w:lang w:val="uk-UA"/>
              </w:rPr>
            </w:pPr>
            <w:r w:rsidRPr="000533D9">
              <w:rPr>
                <w:b/>
                <w:sz w:val="26"/>
                <w:szCs w:val="26"/>
                <w:lang w:val="uk-UA"/>
              </w:rPr>
              <w:t>ЗАМОВНИК:</w:t>
            </w:r>
          </w:p>
        </w:tc>
        <w:tc>
          <w:tcPr>
            <w:tcW w:w="4961" w:type="dxa"/>
          </w:tcPr>
          <w:p w:rsidR="00125152" w:rsidRPr="000533D9" w:rsidRDefault="00125152">
            <w:pPr>
              <w:pStyle w:val="a8"/>
              <w:ind w:left="179"/>
              <w:rPr>
                <w:b/>
                <w:sz w:val="26"/>
                <w:szCs w:val="26"/>
                <w:lang w:val="uk-UA"/>
              </w:rPr>
            </w:pPr>
            <w:r w:rsidRPr="000533D9">
              <w:rPr>
                <w:b/>
                <w:sz w:val="26"/>
                <w:szCs w:val="26"/>
                <w:lang w:val="uk-UA"/>
              </w:rPr>
              <w:t>ПІДРЯДНИК:</w:t>
            </w:r>
          </w:p>
        </w:tc>
      </w:tr>
      <w:tr w:rsidR="00125152" w:rsidRPr="000533D9" w:rsidTr="004835FE">
        <w:trPr>
          <w:trHeight w:val="4250"/>
        </w:trPr>
        <w:tc>
          <w:tcPr>
            <w:tcW w:w="5103" w:type="dxa"/>
          </w:tcPr>
          <w:p w:rsidR="00125152" w:rsidRPr="000533D9" w:rsidRDefault="00125152">
            <w:pPr>
              <w:rPr>
                <w:bCs/>
                <w:sz w:val="26"/>
                <w:szCs w:val="26"/>
              </w:rPr>
            </w:pPr>
            <w:r w:rsidRPr="000533D9">
              <w:rPr>
                <w:bCs/>
                <w:sz w:val="26"/>
                <w:szCs w:val="26"/>
              </w:rPr>
              <w:t xml:space="preserve">Управління з будівництва, ремонту та реконструкції Департаменту житлово-комунального господарства </w:t>
            </w:r>
          </w:p>
          <w:p w:rsidR="00125152" w:rsidRPr="000533D9" w:rsidRDefault="00125152">
            <w:pPr>
              <w:rPr>
                <w:bCs/>
                <w:sz w:val="26"/>
                <w:szCs w:val="26"/>
              </w:rPr>
            </w:pPr>
            <w:r w:rsidRPr="000533D9">
              <w:rPr>
                <w:bCs/>
                <w:sz w:val="26"/>
                <w:szCs w:val="26"/>
              </w:rPr>
              <w:t>Харківської міської ради</w:t>
            </w:r>
          </w:p>
          <w:p w:rsidR="00125152" w:rsidRPr="000533D9" w:rsidRDefault="00125152">
            <w:pPr>
              <w:rPr>
                <w:sz w:val="26"/>
                <w:szCs w:val="26"/>
              </w:rPr>
            </w:pPr>
            <w:r w:rsidRPr="000533D9">
              <w:rPr>
                <w:sz w:val="26"/>
                <w:szCs w:val="26"/>
              </w:rPr>
              <w:t>ЄДРПОУ 04058516</w:t>
            </w:r>
          </w:p>
          <w:p w:rsidR="00125152" w:rsidRPr="000533D9" w:rsidRDefault="00125152">
            <w:pPr>
              <w:rPr>
                <w:sz w:val="26"/>
                <w:szCs w:val="26"/>
              </w:rPr>
            </w:pPr>
            <w:r w:rsidRPr="000533D9">
              <w:rPr>
                <w:sz w:val="26"/>
                <w:szCs w:val="26"/>
              </w:rPr>
              <w:t xml:space="preserve">майдан Конституції, будинок 7, </w:t>
            </w:r>
          </w:p>
          <w:p w:rsidR="00125152" w:rsidRPr="000533D9" w:rsidRDefault="00125152">
            <w:pPr>
              <w:rPr>
                <w:sz w:val="26"/>
                <w:szCs w:val="26"/>
              </w:rPr>
            </w:pPr>
            <w:r w:rsidRPr="000533D9">
              <w:rPr>
                <w:sz w:val="26"/>
                <w:szCs w:val="26"/>
              </w:rPr>
              <w:t>м. Харків, 61003</w:t>
            </w:r>
          </w:p>
          <w:p w:rsidR="00125152" w:rsidRDefault="00125152">
            <w:pPr>
              <w:rPr>
                <w:sz w:val="26"/>
                <w:szCs w:val="26"/>
              </w:rPr>
            </w:pPr>
            <w:r w:rsidRPr="000533D9">
              <w:rPr>
                <w:sz w:val="26"/>
                <w:szCs w:val="26"/>
              </w:rPr>
              <w:t>тел. (057) 725-20-49</w:t>
            </w:r>
          </w:p>
          <w:p w:rsidR="00D377C4" w:rsidRPr="00D377C4" w:rsidRDefault="00D377C4" w:rsidP="00D377C4">
            <w:pPr>
              <w:suppressLineNumbers/>
              <w:suppressAutoHyphens/>
              <w:textAlignment w:val="baseline"/>
              <w:rPr>
                <w:kern w:val="1"/>
                <w:sz w:val="26"/>
                <w:szCs w:val="26"/>
                <w:lang w:eastAsia="hi-IN" w:bidi="hi-IN"/>
              </w:rPr>
            </w:pPr>
            <w:r w:rsidRPr="00A6468F">
              <w:rPr>
                <w:sz w:val="26"/>
                <w:szCs w:val="26"/>
              </w:rPr>
              <w:t>р/р UA</w:t>
            </w:r>
            <w:r w:rsidRPr="00A6468F">
              <w:rPr>
                <w:sz w:val="26"/>
                <w:szCs w:val="26"/>
                <w:lang w:val="ru-RU"/>
              </w:rPr>
              <w:t>9</w:t>
            </w:r>
            <w:r w:rsidRPr="00A6468F">
              <w:rPr>
                <w:sz w:val="26"/>
                <w:szCs w:val="26"/>
              </w:rPr>
              <w:t>282017203442</w:t>
            </w:r>
            <w:r w:rsidRPr="00A6468F">
              <w:rPr>
                <w:sz w:val="26"/>
                <w:szCs w:val="26"/>
                <w:lang w:val="ru-RU"/>
              </w:rPr>
              <w:t>3</w:t>
            </w:r>
            <w:r w:rsidRPr="00A6468F">
              <w:rPr>
                <w:sz w:val="26"/>
                <w:szCs w:val="26"/>
              </w:rPr>
              <w:t>101</w:t>
            </w:r>
            <w:r w:rsidRPr="00A6468F">
              <w:rPr>
                <w:sz w:val="26"/>
                <w:szCs w:val="26"/>
                <w:lang w:val="ru-RU"/>
              </w:rPr>
              <w:t>91</w:t>
            </w:r>
            <w:r w:rsidRPr="00A6468F">
              <w:rPr>
                <w:sz w:val="26"/>
                <w:szCs w:val="26"/>
              </w:rPr>
              <w:t>4</w:t>
            </w:r>
            <w:r w:rsidRPr="00A6468F">
              <w:rPr>
                <w:sz w:val="26"/>
                <w:szCs w:val="26"/>
                <w:lang w:val="ru-RU"/>
              </w:rPr>
              <w:t>0</w:t>
            </w:r>
            <w:r w:rsidRPr="00A6468F">
              <w:rPr>
                <w:sz w:val="26"/>
                <w:szCs w:val="26"/>
              </w:rPr>
              <w:t>032463</w:t>
            </w:r>
          </w:p>
          <w:p w:rsidR="00125152" w:rsidRPr="000533D9" w:rsidRDefault="00125152">
            <w:pPr>
              <w:rPr>
                <w:sz w:val="26"/>
                <w:szCs w:val="26"/>
              </w:rPr>
            </w:pPr>
            <w:r w:rsidRPr="000533D9">
              <w:rPr>
                <w:sz w:val="26"/>
                <w:szCs w:val="26"/>
              </w:rPr>
              <w:t>р/р UA</w:t>
            </w:r>
            <w:r w:rsidR="001500C8">
              <w:rPr>
                <w:sz w:val="26"/>
                <w:szCs w:val="26"/>
              </w:rPr>
              <w:t>328201720344261017400032463</w:t>
            </w:r>
          </w:p>
          <w:p w:rsidR="00125152" w:rsidRPr="000533D9" w:rsidRDefault="00125152">
            <w:pPr>
              <w:suppressLineNumbers/>
              <w:suppressAutoHyphens/>
              <w:textAlignment w:val="baseline"/>
              <w:rPr>
                <w:kern w:val="1"/>
                <w:sz w:val="26"/>
                <w:szCs w:val="26"/>
                <w:lang w:eastAsia="hi-IN" w:bidi="hi-IN"/>
              </w:rPr>
            </w:pPr>
            <w:r w:rsidRPr="000533D9">
              <w:rPr>
                <w:kern w:val="1"/>
                <w:sz w:val="26"/>
                <w:szCs w:val="26"/>
                <w:lang w:eastAsia="hi-IN" w:bidi="hi-IN"/>
              </w:rPr>
              <w:t>Державна казначейська служба</w:t>
            </w:r>
          </w:p>
          <w:p w:rsidR="00125152" w:rsidRPr="000533D9" w:rsidRDefault="00125152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0533D9">
              <w:rPr>
                <w:sz w:val="26"/>
                <w:szCs w:val="26"/>
              </w:rPr>
              <w:t>України, м. Київ</w:t>
            </w:r>
          </w:p>
          <w:p w:rsidR="00A63E00" w:rsidRPr="000533D9" w:rsidRDefault="00A63E00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  <w:p w:rsidR="00125152" w:rsidRPr="000533D9" w:rsidRDefault="00125152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  <w:p w:rsidR="00A63E00" w:rsidRDefault="00125152" w:rsidP="00A63E00">
            <w:pPr>
              <w:pStyle w:val="a8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533D9">
              <w:rPr>
                <w:bCs/>
                <w:sz w:val="26"/>
                <w:szCs w:val="26"/>
                <w:lang w:val="uk-UA"/>
              </w:rPr>
              <w:t>________________</w:t>
            </w:r>
            <w:r w:rsidRPr="000533D9">
              <w:rPr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="00A63E00">
              <w:rPr>
                <w:bCs/>
                <w:color w:val="000000"/>
                <w:sz w:val="26"/>
                <w:szCs w:val="26"/>
                <w:lang w:val="uk-UA"/>
              </w:rPr>
              <w:t>ПІБ</w:t>
            </w:r>
          </w:p>
          <w:p w:rsidR="00125152" w:rsidRPr="00A527E8" w:rsidRDefault="00125152" w:rsidP="00A63E00">
            <w:pPr>
              <w:pStyle w:val="a8"/>
              <w:rPr>
                <w:bCs/>
                <w:sz w:val="24"/>
                <w:szCs w:val="24"/>
                <w:lang w:val="uk-UA"/>
              </w:rPr>
            </w:pPr>
            <w:r w:rsidRPr="00A527E8">
              <w:rPr>
                <w:bCs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961" w:type="dxa"/>
          </w:tcPr>
          <w:p w:rsidR="00F82DE8" w:rsidRPr="00FE3C6B" w:rsidRDefault="00F82DE8" w:rsidP="00A527E8">
            <w:pPr>
              <w:tabs>
                <w:tab w:val="left" w:pos="426"/>
              </w:tabs>
              <w:ind w:left="179"/>
              <w:jc w:val="both"/>
              <w:rPr>
                <w:spacing w:val="5"/>
                <w:sz w:val="26"/>
                <w:szCs w:val="26"/>
              </w:rPr>
            </w:pPr>
          </w:p>
          <w:p w:rsidR="00F82DE8" w:rsidRPr="00FE3C6B" w:rsidRDefault="00F82DE8" w:rsidP="00A527E8">
            <w:pPr>
              <w:tabs>
                <w:tab w:val="left" w:pos="426"/>
              </w:tabs>
              <w:ind w:left="179"/>
              <w:jc w:val="both"/>
              <w:rPr>
                <w:spacing w:val="5"/>
                <w:sz w:val="26"/>
                <w:szCs w:val="26"/>
              </w:rPr>
            </w:pPr>
          </w:p>
          <w:p w:rsidR="00F82DE8" w:rsidRPr="00FE3C6B" w:rsidRDefault="00F82DE8" w:rsidP="00A527E8">
            <w:pPr>
              <w:tabs>
                <w:tab w:val="left" w:pos="426"/>
              </w:tabs>
              <w:ind w:left="179"/>
              <w:jc w:val="both"/>
              <w:rPr>
                <w:spacing w:val="5"/>
                <w:sz w:val="26"/>
                <w:szCs w:val="26"/>
              </w:rPr>
            </w:pPr>
          </w:p>
          <w:p w:rsidR="00F82DE8" w:rsidRPr="00FE3C6B" w:rsidRDefault="00F82DE8" w:rsidP="00A527E8">
            <w:pPr>
              <w:tabs>
                <w:tab w:val="left" w:pos="426"/>
              </w:tabs>
              <w:ind w:left="179"/>
              <w:jc w:val="both"/>
              <w:rPr>
                <w:spacing w:val="5"/>
                <w:sz w:val="26"/>
                <w:szCs w:val="26"/>
              </w:rPr>
            </w:pPr>
          </w:p>
          <w:p w:rsidR="00125152" w:rsidRPr="00FE3C6B" w:rsidRDefault="00125152" w:rsidP="00A527E8">
            <w:pPr>
              <w:tabs>
                <w:tab w:val="left" w:pos="426"/>
              </w:tabs>
              <w:ind w:left="179"/>
              <w:jc w:val="both"/>
              <w:rPr>
                <w:sz w:val="26"/>
                <w:szCs w:val="26"/>
              </w:rPr>
            </w:pPr>
          </w:p>
          <w:p w:rsidR="00A527E8" w:rsidRPr="00FE3C6B" w:rsidRDefault="00A527E8" w:rsidP="00F82DE8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  <w:p w:rsidR="00A527E8" w:rsidRPr="00FE3C6B" w:rsidRDefault="00A527E8" w:rsidP="00A527E8">
            <w:pPr>
              <w:tabs>
                <w:tab w:val="left" w:pos="426"/>
              </w:tabs>
              <w:ind w:left="179"/>
              <w:jc w:val="both"/>
              <w:rPr>
                <w:sz w:val="26"/>
                <w:szCs w:val="26"/>
              </w:rPr>
            </w:pPr>
          </w:p>
          <w:p w:rsidR="00A527E8" w:rsidRPr="00FE3C6B" w:rsidRDefault="00A527E8" w:rsidP="00A527E8">
            <w:pPr>
              <w:tabs>
                <w:tab w:val="left" w:pos="426"/>
              </w:tabs>
              <w:ind w:left="179"/>
              <w:jc w:val="both"/>
              <w:rPr>
                <w:sz w:val="26"/>
                <w:szCs w:val="26"/>
              </w:rPr>
            </w:pPr>
          </w:p>
          <w:p w:rsidR="00F82DE8" w:rsidRPr="00FE3C6B" w:rsidRDefault="00F82DE8" w:rsidP="00A527E8">
            <w:pPr>
              <w:tabs>
                <w:tab w:val="left" w:pos="426"/>
              </w:tabs>
              <w:ind w:left="179"/>
              <w:jc w:val="both"/>
              <w:rPr>
                <w:sz w:val="26"/>
                <w:szCs w:val="26"/>
              </w:rPr>
            </w:pPr>
          </w:p>
          <w:p w:rsidR="00F82DE8" w:rsidRPr="00FE3C6B" w:rsidRDefault="00F82DE8" w:rsidP="00A527E8">
            <w:pPr>
              <w:tabs>
                <w:tab w:val="left" w:pos="426"/>
              </w:tabs>
              <w:ind w:left="179"/>
              <w:jc w:val="both"/>
              <w:rPr>
                <w:sz w:val="26"/>
                <w:szCs w:val="26"/>
              </w:rPr>
            </w:pPr>
          </w:p>
          <w:p w:rsidR="00F82DE8" w:rsidRPr="00FE3C6B" w:rsidRDefault="00F82DE8" w:rsidP="00F82DE8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  <w:p w:rsidR="00F82DE8" w:rsidRPr="00FE3C6B" w:rsidRDefault="00F82DE8" w:rsidP="00F82DE8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  <w:p w:rsidR="00A527E8" w:rsidRPr="00FE3C6B" w:rsidRDefault="00A527E8" w:rsidP="00A527E8">
            <w:pPr>
              <w:tabs>
                <w:tab w:val="left" w:pos="426"/>
              </w:tabs>
              <w:ind w:left="179"/>
              <w:jc w:val="both"/>
              <w:rPr>
                <w:sz w:val="26"/>
                <w:szCs w:val="26"/>
              </w:rPr>
            </w:pPr>
          </w:p>
          <w:p w:rsidR="00A63E00" w:rsidRPr="00FE3C6B" w:rsidRDefault="00A63E00" w:rsidP="00A527E8">
            <w:pPr>
              <w:tabs>
                <w:tab w:val="left" w:pos="426"/>
              </w:tabs>
              <w:ind w:left="179"/>
              <w:jc w:val="both"/>
              <w:rPr>
                <w:sz w:val="26"/>
                <w:szCs w:val="26"/>
              </w:rPr>
            </w:pPr>
          </w:p>
          <w:p w:rsidR="00A527E8" w:rsidRPr="00A63E00" w:rsidRDefault="00A527E8" w:rsidP="00A527E8">
            <w:pPr>
              <w:pStyle w:val="a8"/>
              <w:rPr>
                <w:bCs/>
                <w:sz w:val="26"/>
                <w:szCs w:val="26"/>
                <w:lang w:val="uk-UA"/>
              </w:rPr>
            </w:pPr>
            <w:r w:rsidRPr="00F960E7">
              <w:rPr>
                <w:bCs/>
                <w:color w:val="FF0000"/>
                <w:sz w:val="26"/>
                <w:szCs w:val="26"/>
                <w:lang w:val="uk-UA"/>
              </w:rPr>
              <w:t xml:space="preserve">   </w:t>
            </w:r>
            <w:r w:rsidRPr="00F82DE8">
              <w:rPr>
                <w:bCs/>
                <w:sz w:val="26"/>
                <w:szCs w:val="26"/>
                <w:lang w:val="uk-UA"/>
              </w:rPr>
              <w:t xml:space="preserve">________________ </w:t>
            </w:r>
            <w:r w:rsidR="00F82DE8" w:rsidRPr="00F82DE8">
              <w:rPr>
                <w:bCs/>
                <w:sz w:val="26"/>
                <w:szCs w:val="26"/>
                <w:lang w:val="uk-UA"/>
              </w:rPr>
              <w:t>ПІБ</w:t>
            </w:r>
          </w:p>
          <w:p w:rsidR="00125152" w:rsidRPr="000533D9" w:rsidRDefault="00125152" w:rsidP="002E1009">
            <w:pPr>
              <w:tabs>
                <w:tab w:val="left" w:pos="426"/>
              </w:tabs>
              <w:ind w:left="179"/>
              <w:jc w:val="both"/>
              <w:rPr>
                <w:bCs/>
                <w:sz w:val="26"/>
                <w:szCs w:val="26"/>
              </w:rPr>
            </w:pPr>
          </w:p>
        </w:tc>
      </w:tr>
      <w:bookmarkEnd w:id="0"/>
    </w:tbl>
    <w:p w:rsidR="004F6045" w:rsidRPr="00816151" w:rsidRDefault="004F6045" w:rsidP="002A44D5">
      <w:pPr>
        <w:pStyle w:val="a8"/>
        <w:rPr>
          <w:b/>
          <w:sz w:val="26"/>
          <w:szCs w:val="26"/>
          <w:lang w:val="uk-UA"/>
        </w:rPr>
        <w:sectPr w:rsidR="004F6045" w:rsidRPr="00816151" w:rsidSect="00B81B58">
          <w:headerReference w:type="even" r:id="rId8"/>
          <w:headerReference w:type="default" r:id="rId9"/>
          <w:pgSz w:w="11906" w:h="16838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720814" w:rsidRDefault="00720814" w:rsidP="00720814">
      <w:pPr>
        <w:pStyle w:val="a8"/>
        <w:jc w:val="center"/>
        <w:rPr>
          <w:b/>
          <w:sz w:val="26"/>
          <w:szCs w:val="26"/>
          <w:lang w:val="uk-UA"/>
        </w:rPr>
      </w:pPr>
      <w:bookmarkStart w:id="4" w:name="_Hlk132883373"/>
      <w:bookmarkStart w:id="5" w:name="_Hlk132883165"/>
    </w:p>
    <w:p w:rsidR="00BB0BDF" w:rsidRPr="00816151" w:rsidRDefault="00BB0BDF" w:rsidP="00720814">
      <w:pPr>
        <w:pStyle w:val="a8"/>
        <w:jc w:val="center"/>
        <w:rPr>
          <w:b/>
          <w:sz w:val="26"/>
          <w:szCs w:val="26"/>
          <w:lang w:val="uk-UA"/>
        </w:rPr>
      </w:pPr>
    </w:p>
    <w:p w:rsidR="00720814" w:rsidRDefault="00720814" w:rsidP="00720814">
      <w:pPr>
        <w:pStyle w:val="a8"/>
        <w:jc w:val="center"/>
        <w:rPr>
          <w:b/>
          <w:sz w:val="26"/>
          <w:szCs w:val="26"/>
          <w:lang w:val="uk-UA"/>
        </w:rPr>
      </w:pPr>
      <w:r w:rsidRPr="00816151">
        <w:rPr>
          <w:b/>
          <w:sz w:val="26"/>
          <w:szCs w:val="26"/>
          <w:lang w:val="uk-UA"/>
        </w:rPr>
        <w:t>План фінансування робіт</w:t>
      </w:r>
    </w:p>
    <w:p w:rsidR="00930478" w:rsidRPr="00816151" w:rsidRDefault="00930478" w:rsidP="00720814">
      <w:pPr>
        <w:pStyle w:val="a8"/>
        <w:jc w:val="center"/>
        <w:rPr>
          <w:b/>
          <w:sz w:val="26"/>
          <w:szCs w:val="26"/>
          <w:lang w:val="uk-UA"/>
        </w:rPr>
      </w:pPr>
    </w:p>
    <w:p w:rsidR="00720814" w:rsidRPr="00816151" w:rsidRDefault="00720814" w:rsidP="00720814">
      <w:pPr>
        <w:pStyle w:val="a8"/>
        <w:jc w:val="center"/>
        <w:rPr>
          <w:b/>
          <w:sz w:val="26"/>
          <w:szCs w:val="26"/>
          <w:lang w:val="uk-UA"/>
        </w:rPr>
      </w:pPr>
    </w:p>
    <w:tbl>
      <w:tblPr>
        <w:tblW w:w="11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7088"/>
        <w:gridCol w:w="3582"/>
      </w:tblGrid>
      <w:tr w:rsidR="00720814" w:rsidRPr="00816151" w:rsidTr="00380B93">
        <w:trPr>
          <w:trHeight w:val="38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0814" w:rsidRPr="00816151" w:rsidRDefault="00720814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816151">
              <w:rPr>
                <w:sz w:val="26"/>
                <w:szCs w:val="26"/>
                <w:lang w:val="uk-UA"/>
              </w:rPr>
              <w:t>№ з\п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0814" w:rsidRPr="00816151" w:rsidRDefault="00720814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816151">
              <w:rPr>
                <w:sz w:val="26"/>
                <w:szCs w:val="26"/>
                <w:lang w:val="uk-UA"/>
              </w:rPr>
              <w:t>Найменування робіт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14" w:rsidRPr="00816151" w:rsidRDefault="00720814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816151">
              <w:rPr>
                <w:sz w:val="26"/>
                <w:szCs w:val="26"/>
                <w:lang w:val="uk-UA"/>
              </w:rPr>
              <w:t>Виконання робіт, грн.</w:t>
            </w:r>
          </w:p>
        </w:tc>
      </w:tr>
      <w:tr w:rsidR="00720814" w:rsidRPr="00816151" w:rsidTr="00380B93">
        <w:trPr>
          <w:trHeight w:val="36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814" w:rsidRPr="00816151" w:rsidRDefault="00720814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814" w:rsidRPr="00816151" w:rsidRDefault="00720814">
            <w:pPr>
              <w:rPr>
                <w:sz w:val="26"/>
                <w:szCs w:val="26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814" w:rsidRPr="00816151" w:rsidRDefault="00720814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816151">
              <w:rPr>
                <w:sz w:val="26"/>
                <w:szCs w:val="26"/>
                <w:lang w:val="uk-UA"/>
              </w:rPr>
              <w:t xml:space="preserve">  202</w:t>
            </w:r>
            <w:r w:rsidR="005B4106">
              <w:rPr>
                <w:sz w:val="26"/>
                <w:szCs w:val="26"/>
                <w:lang w:val="uk-UA"/>
              </w:rPr>
              <w:t>4</w:t>
            </w:r>
            <w:r w:rsidRPr="00816151">
              <w:rPr>
                <w:sz w:val="26"/>
                <w:szCs w:val="26"/>
                <w:lang w:val="uk-UA"/>
              </w:rPr>
              <w:t>р.</w:t>
            </w:r>
          </w:p>
        </w:tc>
      </w:tr>
      <w:tr w:rsidR="00461865" w:rsidRPr="00816151" w:rsidTr="00380B93">
        <w:trPr>
          <w:trHeight w:val="360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1865" w:rsidRPr="00816151" w:rsidRDefault="00461865" w:rsidP="004F141F">
            <w:pPr>
              <w:pStyle w:val="a8"/>
              <w:jc w:val="center"/>
              <w:rPr>
                <w:sz w:val="26"/>
                <w:szCs w:val="26"/>
              </w:rPr>
            </w:pPr>
            <w:r w:rsidRPr="00816151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70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1865" w:rsidRPr="00816151" w:rsidRDefault="00461865" w:rsidP="00A27B2B">
            <w:pPr>
              <w:pStyle w:val="a8"/>
              <w:ind w:left="35" w:right="319"/>
              <w:jc w:val="both"/>
              <w:rPr>
                <w:sz w:val="26"/>
                <w:szCs w:val="26"/>
              </w:rPr>
            </w:pPr>
            <w:r w:rsidRPr="001336AF">
              <w:rPr>
                <w:sz w:val="26"/>
                <w:szCs w:val="26"/>
                <w:lang w:val="uk-UA"/>
              </w:rPr>
              <w:t>А</w:t>
            </w:r>
            <w:r w:rsidR="005B4106" w:rsidRPr="005B4106">
              <w:rPr>
                <w:sz w:val="26"/>
                <w:szCs w:val="26"/>
                <w:lang w:val="uk-UA"/>
              </w:rPr>
              <w:t xml:space="preserve">варійно-відновлювальні роботи (капітальний ремонт) багатоквартирного житлового будинку по вул. </w:t>
            </w:r>
            <w:r w:rsidR="00A27B2B">
              <w:rPr>
                <w:sz w:val="26"/>
                <w:szCs w:val="26"/>
                <w:lang w:val="uk-UA"/>
              </w:rPr>
              <w:t>Ужвій Наталії, 60</w:t>
            </w:r>
            <w:r w:rsidR="005B4106" w:rsidRPr="005B4106">
              <w:rPr>
                <w:sz w:val="26"/>
                <w:szCs w:val="26"/>
                <w:lang w:val="uk-UA"/>
              </w:rPr>
              <w:t xml:space="preserve"> в м. Харків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865" w:rsidRPr="00816151" w:rsidRDefault="00461865" w:rsidP="00380B93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  <w:r w:rsidRPr="00A63E00">
              <w:rPr>
                <w:sz w:val="26"/>
                <w:szCs w:val="26"/>
              </w:rPr>
              <w:t xml:space="preserve"> </w:t>
            </w:r>
            <w:r w:rsidRPr="0054164B">
              <w:rPr>
                <w:sz w:val="26"/>
                <w:szCs w:val="26"/>
                <w:lang w:val="uk-UA"/>
              </w:rPr>
              <w:t>квартал</w:t>
            </w:r>
          </w:p>
        </w:tc>
      </w:tr>
      <w:tr w:rsidR="00461865" w:rsidRPr="00816151" w:rsidTr="004F141F">
        <w:trPr>
          <w:trHeight w:val="105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65" w:rsidRPr="00816151" w:rsidRDefault="00461865">
            <w:pPr>
              <w:pStyle w:val="a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65" w:rsidRPr="00F960E7" w:rsidRDefault="00461865" w:rsidP="00F960E7">
            <w:pPr>
              <w:pStyle w:val="a8"/>
              <w:ind w:left="35" w:right="319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65" w:rsidRPr="00816151" w:rsidRDefault="00461865">
            <w:pPr>
              <w:pStyle w:val="a8"/>
              <w:jc w:val="center"/>
              <w:rPr>
                <w:spacing w:val="2"/>
                <w:sz w:val="26"/>
                <w:szCs w:val="26"/>
                <w:lang w:val="uk-UA"/>
              </w:rPr>
            </w:pPr>
          </w:p>
        </w:tc>
      </w:tr>
      <w:bookmarkEnd w:id="4"/>
    </w:tbl>
    <w:p w:rsidR="00720814" w:rsidRPr="00816151" w:rsidRDefault="00720814" w:rsidP="00720814">
      <w:pPr>
        <w:rPr>
          <w:b/>
          <w:sz w:val="26"/>
          <w:szCs w:val="26"/>
        </w:rPr>
      </w:pPr>
    </w:p>
    <w:p w:rsidR="00720814" w:rsidRDefault="00720814" w:rsidP="00720814">
      <w:pPr>
        <w:tabs>
          <w:tab w:val="left" w:pos="1920"/>
        </w:tabs>
        <w:rPr>
          <w:sz w:val="26"/>
          <w:szCs w:val="26"/>
        </w:rPr>
      </w:pPr>
      <w:r w:rsidRPr="00816151">
        <w:rPr>
          <w:sz w:val="26"/>
          <w:szCs w:val="26"/>
        </w:rPr>
        <w:tab/>
      </w:r>
    </w:p>
    <w:p w:rsidR="002A44D5" w:rsidRPr="00816151" w:rsidRDefault="002A44D5" w:rsidP="00720814">
      <w:pPr>
        <w:tabs>
          <w:tab w:val="left" w:pos="1920"/>
        </w:tabs>
        <w:rPr>
          <w:sz w:val="26"/>
          <w:szCs w:val="26"/>
        </w:rPr>
      </w:pPr>
    </w:p>
    <w:tbl>
      <w:tblPr>
        <w:tblW w:w="17267" w:type="dxa"/>
        <w:tblInd w:w="2376" w:type="dxa"/>
        <w:tblLook w:val="01E0"/>
      </w:tblPr>
      <w:tblGrid>
        <w:gridCol w:w="6772"/>
        <w:gridCol w:w="5222"/>
        <w:gridCol w:w="333"/>
        <w:gridCol w:w="1032"/>
        <w:gridCol w:w="3481"/>
        <w:gridCol w:w="427"/>
      </w:tblGrid>
      <w:tr w:rsidR="00E84A2C" w:rsidRPr="00E84A2C" w:rsidTr="005F34E3">
        <w:trPr>
          <w:trHeight w:val="229"/>
        </w:trPr>
        <w:tc>
          <w:tcPr>
            <w:tcW w:w="6772" w:type="dxa"/>
            <w:hideMark/>
          </w:tcPr>
          <w:p w:rsidR="00E84A2C" w:rsidRPr="00E84A2C" w:rsidRDefault="00E84A2C" w:rsidP="00E84A2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84A2C">
              <w:rPr>
                <w:b/>
                <w:sz w:val="26"/>
                <w:szCs w:val="26"/>
              </w:rPr>
              <w:t>ЗАМОВНИК:</w:t>
            </w:r>
          </w:p>
        </w:tc>
        <w:tc>
          <w:tcPr>
            <w:tcW w:w="6587" w:type="dxa"/>
            <w:gridSpan w:val="3"/>
            <w:hideMark/>
          </w:tcPr>
          <w:p w:rsidR="00E84A2C" w:rsidRPr="00E84A2C" w:rsidRDefault="00E84A2C" w:rsidP="00E84A2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84A2C">
              <w:rPr>
                <w:b/>
                <w:sz w:val="26"/>
                <w:szCs w:val="26"/>
              </w:rPr>
              <w:t>ПІДРЯДНИК:</w:t>
            </w:r>
          </w:p>
        </w:tc>
        <w:tc>
          <w:tcPr>
            <w:tcW w:w="3908" w:type="dxa"/>
            <w:gridSpan w:val="2"/>
          </w:tcPr>
          <w:p w:rsidR="00E84A2C" w:rsidRPr="00E84A2C" w:rsidRDefault="00E84A2C" w:rsidP="00E84A2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E84A2C" w:rsidRPr="00E84A2C" w:rsidTr="00BB0BDF">
        <w:trPr>
          <w:gridAfter w:val="1"/>
          <w:wAfter w:w="427" w:type="dxa"/>
          <w:trHeight w:val="2902"/>
        </w:trPr>
        <w:tc>
          <w:tcPr>
            <w:tcW w:w="6772" w:type="dxa"/>
          </w:tcPr>
          <w:p w:rsidR="00E84A2C" w:rsidRPr="00E84A2C" w:rsidRDefault="00E84A2C" w:rsidP="00E84A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84A2C" w:rsidRDefault="00E84A2C" w:rsidP="00E84A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82DE8" w:rsidRPr="00E84A2C" w:rsidRDefault="00F82DE8" w:rsidP="00E84A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82DE8" w:rsidRPr="00816151" w:rsidRDefault="00F82DE8" w:rsidP="00F82DE8">
            <w:pPr>
              <w:pStyle w:val="a8"/>
              <w:rPr>
                <w:sz w:val="26"/>
                <w:szCs w:val="26"/>
                <w:lang w:val="uk-UA"/>
              </w:rPr>
            </w:pPr>
            <w:r w:rsidRPr="00816151">
              <w:rPr>
                <w:sz w:val="26"/>
                <w:szCs w:val="26"/>
                <w:lang w:val="uk-UA"/>
              </w:rPr>
              <w:t xml:space="preserve">______________ 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>ПІБ</w:t>
            </w:r>
          </w:p>
          <w:p w:rsidR="00E84A2C" w:rsidRPr="00E84A2C" w:rsidRDefault="00F82DE8" w:rsidP="00F82DE8">
            <w:pPr>
              <w:widowControl w:val="0"/>
              <w:autoSpaceDE w:val="0"/>
              <w:autoSpaceDN w:val="0"/>
              <w:adjustRightInd w:val="0"/>
            </w:pPr>
            <w:r w:rsidRPr="00816151">
              <w:rPr>
                <w:sz w:val="26"/>
                <w:szCs w:val="26"/>
              </w:rPr>
              <w:t>М.П.</w:t>
            </w:r>
          </w:p>
        </w:tc>
        <w:tc>
          <w:tcPr>
            <w:tcW w:w="5555" w:type="dxa"/>
            <w:gridSpan w:val="2"/>
          </w:tcPr>
          <w:p w:rsidR="00E84A2C" w:rsidRDefault="00E84A2C" w:rsidP="00E84A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F82DE8" w:rsidRPr="00F960E7" w:rsidRDefault="00F82DE8" w:rsidP="00E84A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E84A2C" w:rsidRPr="00F960E7" w:rsidRDefault="00E84A2C" w:rsidP="00E84A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F82DE8" w:rsidRPr="00816151" w:rsidRDefault="00F82DE8" w:rsidP="00F82DE8">
            <w:pPr>
              <w:pStyle w:val="a8"/>
              <w:rPr>
                <w:sz w:val="26"/>
                <w:szCs w:val="26"/>
                <w:lang w:val="uk-UA"/>
              </w:rPr>
            </w:pPr>
            <w:r w:rsidRPr="00816151">
              <w:rPr>
                <w:sz w:val="26"/>
                <w:szCs w:val="26"/>
                <w:lang w:val="uk-UA"/>
              </w:rPr>
              <w:t xml:space="preserve">______________ 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>ПІБ</w:t>
            </w:r>
          </w:p>
          <w:p w:rsidR="00E84A2C" w:rsidRPr="00E84A2C" w:rsidRDefault="00E84A2C" w:rsidP="00E84A2C">
            <w:pPr>
              <w:widowControl w:val="0"/>
              <w:autoSpaceDE w:val="0"/>
              <w:autoSpaceDN w:val="0"/>
              <w:adjustRightInd w:val="0"/>
              <w:ind w:right="-102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E84A2C" w:rsidRPr="00E84A2C" w:rsidRDefault="00E84A2C" w:rsidP="00E84A2C">
            <w:pPr>
              <w:widowControl w:val="0"/>
              <w:autoSpaceDE w:val="0"/>
              <w:autoSpaceDN w:val="0"/>
              <w:adjustRightInd w:val="0"/>
              <w:ind w:right="-102"/>
              <w:rPr>
                <w:sz w:val="26"/>
                <w:szCs w:val="26"/>
              </w:rPr>
            </w:pPr>
          </w:p>
        </w:tc>
      </w:tr>
      <w:tr w:rsidR="00E84A2C" w:rsidRPr="00E84A2C" w:rsidTr="00BB0BDF">
        <w:trPr>
          <w:gridBefore w:val="2"/>
          <w:gridAfter w:val="2"/>
          <w:wBefore w:w="11994" w:type="dxa"/>
          <w:wAfter w:w="3908" w:type="dxa"/>
          <w:cantSplit/>
          <w:trHeight w:val="2979"/>
        </w:trPr>
        <w:tc>
          <w:tcPr>
            <w:tcW w:w="1365" w:type="dxa"/>
            <w:gridSpan w:val="2"/>
            <w:textDirection w:val="tbRl"/>
            <w:hideMark/>
          </w:tcPr>
          <w:p w:rsidR="00E84A2C" w:rsidRPr="00E84A2C" w:rsidRDefault="00E84A2C" w:rsidP="00E84A2C">
            <w:pPr>
              <w:ind w:left="113" w:right="113"/>
            </w:pPr>
            <w:bookmarkStart w:id="6" w:name="_Hlk135741691"/>
            <w:bookmarkStart w:id="7" w:name="_Hlk132883409" w:colFirst="2" w:colLast="5"/>
            <w:r w:rsidRPr="00E84A2C">
              <w:t>Додаток № 1 до Договору</w:t>
            </w:r>
          </w:p>
          <w:p w:rsidR="00E84A2C" w:rsidRPr="00E84A2C" w:rsidRDefault="00E84A2C" w:rsidP="00E84A2C">
            <w:pPr>
              <w:ind w:left="113" w:right="113"/>
            </w:pPr>
            <w:r w:rsidRPr="00E84A2C">
              <w:t>№_____ від ______ 202</w:t>
            </w:r>
            <w:r w:rsidR="000C7AC6">
              <w:t xml:space="preserve">4 </w:t>
            </w:r>
            <w:r w:rsidRPr="00E84A2C">
              <w:t xml:space="preserve">р. </w:t>
            </w:r>
            <w:bookmarkEnd w:id="6"/>
          </w:p>
        </w:tc>
      </w:tr>
      <w:bookmarkEnd w:id="5"/>
      <w:bookmarkEnd w:id="7"/>
    </w:tbl>
    <w:p w:rsidR="00E7606A" w:rsidRDefault="00E7606A" w:rsidP="009006E0">
      <w:pPr>
        <w:pStyle w:val="a8"/>
        <w:jc w:val="center"/>
        <w:rPr>
          <w:b/>
          <w:sz w:val="26"/>
          <w:szCs w:val="26"/>
          <w:lang w:val="uk-UA"/>
        </w:rPr>
      </w:pPr>
    </w:p>
    <w:p w:rsidR="00A63E00" w:rsidRDefault="00A63E00" w:rsidP="00A63E00">
      <w:pPr>
        <w:pStyle w:val="a8"/>
        <w:jc w:val="center"/>
        <w:rPr>
          <w:b/>
          <w:sz w:val="28"/>
          <w:szCs w:val="28"/>
          <w:lang w:val="uk-UA"/>
        </w:rPr>
      </w:pPr>
    </w:p>
    <w:p w:rsidR="00A63E00" w:rsidRDefault="00A63E00" w:rsidP="00A63E00">
      <w:pPr>
        <w:pStyle w:val="a8"/>
        <w:jc w:val="center"/>
        <w:rPr>
          <w:b/>
          <w:sz w:val="28"/>
          <w:szCs w:val="28"/>
          <w:lang w:val="uk-UA"/>
        </w:rPr>
      </w:pPr>
    </w:p>
    <w:p w:rsidR="00A63E00" w:rsidRPr="00A03A93" w:rsidRDefault="00A63E00" w:rsidP="00A63E00">
      <w:pPr>
        <w:pStyle w:val="a8"/>
        <w:jc w:val="center"/>
        <w:rPr>
          <w:b/>
          <w:sz w:val="28"/>
          <w:szCs w:val="28"/>
          <w:lang w:val="uk-UA"/>
        </w:rPr>
      </w:pPr>
      <w:r w:rsidRPr="00A03A93">
        <w:rPr>
          <w:b/>
          <w:sz w:val="28"/>
          <w:szCs w:val="28"/>
          <w:lang w:val="uk-UA"/>
        </w:rPr>
        <w:t>Календарний графік виконання робіт</w:t>
      </w:r>
    </w:p>
    <w:p w:rsidR="00A63E00" w:rsidRPr="00816151" w:rsidRDefault="00A63E00" w:rsidP="00A63E00">
      <w:pPr>
        <w:pStyle w:val="a8"/>
        <w:jc w:val="center"/>
        <w:rPr>
          <w:b/>
          <w:sz w:val="26"/>
          <w:szCs w:val="26"/>
          <w:lang w:val="uk-UA"/>
        </w:rPr>
      </w:pPr>
    </w:p>
    <w:p w:rsidR="005B4106" w:rsidRDefault="005B4106" w:rsidP="00A63E00">
      <w:pPr>
        <w:pStyle w:val="a8"/>
        <w:jc w:val="center"/>
        <w:rPr>
          <w:bCs/>
          <w:color w:val="000000"/>
          <w:sz w:val="26"/>
          <w:szCs w:val="26"/>
          <w:lang w:val="uk-UA"/>
        </w:rPr>
      </w:pPr>
      <w:r w:rsidRPr="005B4106">
        <w:rPr>
          <w:bCs/>
          <w:color w:val="000000"/>
          <w:sz w:val="26"/>
          <w:szCs w:val="26"/>
          <w:lang w:val="uk-UA"/>
        </w:rPr>
        <w:t xml:space="preserve">Аварійно-відновлювальні роботи (капітальний ремонт) багатоквартирного житлового </w:t>
      </w:r>
    </w:p>
    <w:p w:rsidR="00A63E00" w:rsidRPr="00BB0BDF" w:rsidRDefault="005B4106" w:rsidP="00A63E00">
      <w:pPr>
        <w:pStyle w:val="a8"/>
        <w:jc w:val="center"/>
        <w:rPr>
          <w:bCs/>
          <w:sz w:val="26"/>
          <w:szCs w:val="26"/>
          <w:lang w:val="uk-UA"/>
        </w:rPr>
      </w:pPr>
      <w:r w:rsidRPr="005B4106">
        <w:rPr>
          <w:bCs/>
          <w:color w:val="000000"/>
          <w:sz w:val="26"/>
          <w:szCs w:val="26"/>
          <w:lang w:val="uk-UA"/>
        </w:rPr>
        <w:t xml:space="preserve">будинку по вул. </w:t>
      </w:r>
      <w:r w:rsidR="00A27B2B">
        <w:rPr>
          <w:bCs/>
          <w:color w:val="000000"/>
          <w:sz w:val="26"/>
          <w:szCs w:val="26"/>
          <w:lang w:val="uk-UA"/>
        </w:rPr>
        <w:t>Ужвій Наталії, 60</w:t>
      </w:r>
      <w:r w:rsidRPr="005B4106">
        <w:rPr>
          <w:bCs/>
          <w:color w:val="000000"/>
          <w:sz w:val="26"/>
          <w:szCs w:val="26"/>
          <w:lang w:val="uk-UA"/>
        </w:rPr>
        <w:t xml:space="preserve"> в м. Харків  </w:t>
      </w:r>
    </w:p>
    <w:p w:rsidR="00A63E00" w:rsidRDefault="00A63E00" w:rsidP="00A63E00">
      <w:pPr>
        <w:pStyle w:val="a8"/>
        <w:jc w:val="center"/>
        <w:rPr>
          <w:b/>
          <w:sz w:val="26"/>
          <w:szCs w:val="26"/>
          <w:lang w:val="uk-UA"/>
        </w:rPr>
      </w:pPr>
    </w:p>
    <w:tbl>
      <w:tblPr>
        <w:tblStyle w:val="ac"/>
        <w:tblW w:w="14316" w:type="dxa"/>
        <w:tblInd w:w="1271" w:type="dxa"/>
        <w:tblLook w:val="04A0"/>
      </w:tblPr>
      <w:tblGrid>
        <w:gridCol w:w="3969"/>
        <w:gridCol w:w="1237"/>
        <w:gridCol w:w="1029"/>
        <w:gridCol w:w="1419"/>
        <w:gridCol w:w="905"/>
        <w:gridCol w:w="1647"/>
        <w:gridCol w:w="1475"/>
        <w:gridCol w:w="905"/>
        <w:gridCol w:w="1730"/>
      </w:tblGrid>
      <w:tr w:rsidR="007D16B1" w:rsidTr="00ED60E0">
        <w:tc>
          <w:tcPr>
            <w:tcW w:w="3969" w:type="dxa"/>
            <w:vMerge w:val="restart"/>
            <w:vAlign w:val="center"/>
          </w:tcPr>
          <w:p w:rsidR="007D16B1" w:rsidRPr="00EB5CA5" w:rsidRDefault="007D16B1" w:rsidP="00122C08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B5CA5">
              <w:rPr>
                <w:b/>
                <w:sz w:val="22"/>
                <w:szCs w:val="22"/>
                <w:lang w:val="uk-UA"/>
              </w:rPr>
              <w:t>Найменування робіт</w:t>
            </w:r>
          </w:p>
        </w:tc>
        <w:tc>
          <w:tcPr>
            <w:tcW w:w="1237" w:type="dxa"/>
            <w:vMerge w:val="restart"/>
            <w:vAlign w:val="center"/>
          </w:tcPr>
          <w:p w:rsidR="007D16B1" w:rsidRPr="00EB5CA5" w:rsidRDefault="007D16B1" w:rsidP="00122C08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B5CA5">
              <w:rPr>
                <w:b/>
                <w:sz w:val="22"/>
                <w:szCs w:val="22"/>
                <w:lang w:val="uk-UA"/>
              </w:rPr>
              <w:t>Загальні обсяги робіт</w:t>
            </w:r>
          </w:p>
        </w:tc>
        <w:tc>
          <w:tcPr>
            <w:tcW w:w="1029" w:type="dxa"/>
            <w:vMerge w:val="restart"/>
            <w:vAlign w:val="center"/>
          </w:tcPr>
          <w:p w:rsidR="007D16B1" w:rsidRPr="00EB5CA5" w:rsidRDefault="007D16B1" w:rsidP="00122C08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B5CA5">
              <w:rPr>
                <w:b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8081" w:type="dxa"/>
            <w:gridSpan w:val="6"/>
            <w:vAlign w:val="center"/>
          </w:tcPr>
          <w:p w:rsidR="007D16B1" w:rsidRPr="00EB5CA5" w:rsidRDefault="007D16B1" w:rsidP="00122C08">
            <w:pPr>
              <w:pStyle w:val="a8"/>
              <w:ind w:right="-6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Виконання робіт</w:t>
            </w:r>
          </w:p>
        </w:tc>
      </w:tr>
      <w:tr w:rsidR="007D16B1" w:rsidTr="00A63E00">
        <w:tc>
          <w:tcPr>
            <w:tcW w:w="3969" w:type="dxa"/>
            <w:vMerge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9" w:type="dxa"/>
            <w:vMerge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D16B1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</w:t>
            </w:r>
            <w:r w:rsidR="005B4106">
              <w:rPr>
                <w:b/>
                <w:sz w:val="22"/>
                <w:szCs w:val="22"/>
                <w:lang w:val="uk-UA"/>
              </w:rPr>
              <w:t>4</w:t>
            </w:r>
            <w:r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4110" w:type="dxa"/>
            <w:gridSpan w:val="3"/>
            <w:vAlign w:val="center"/>
          </w:tcPr>
          <w:p w:rsidR="007D16B1" w:rsidRDefault="007D16B1" w:rsidP="007D16B1">
            <w:pPr>
              <w:pStyle w:val="a8"/>
              <w:ind w:right="-6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</w:t>
            </w:r>
            <w:r w:rsidR="005B4106">
              <w:rPr>
                <w:b/>
                <w:sz w:val="22"/>
                <w:szCs w:val="22"/>
                <w:lang w:val="uk-UA"/>
              </w:rPr>
              <w:t>5</w:t>
            </w:r>
            <w:r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7D16B1" w:rsidTr="00A63E00">
        <w:tc>
          <w:tcPr>
            <w:tcW w:w="3969" w:type="dxa"/>
            <w:vMerge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9" w:type="dxa"/>
            <w:vMerge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D16B1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7D16B1" w:rsidRDefault="007D16B1" w:rsidP="007D16B1">
            <w:pPr>
              <w:pStyle w:val="a8"/>
              <w:ind w:right="-6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D16B1" w:rsidTr="00A63E00">
        <w:tc>
          <w:tcPr>
            <w:tcW w:w="3969" w:type="dxa"/>
            <w:vMerge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9" w:type="dxa"/>
            <w:vMerge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B5CA5">
              <w:rPr>
                <w:b/>
                <w:sz w:val="22"/>
                <w:szCs w:val="22"/>
                <w:lang w:val="uk-UA"/>
              </w:rPr>
              <w:t>Обсяг робіт</w:t>
            </w:r>
          </w:p>
        </w:tc>
        <w:tc>
          <w:tcPr>
            <w:tcW w:w="905" w:type="dxa"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B5CA5">
              <w:rPr>
                <w:b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1647" w:type="dxa"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 виконання робіт (декада, місяць)</w:t>
            </w:r>
          </w:p>
        </w:tc>
        <w:tc>
          <w:tcPr>
            <w:tcW w:w="1475" w:type="dxa"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B5CA5">
              <w:rPr>
                <w:b/>
                <w:sz w:val="22"/>
                <w:szCs w:val="22"/>
                <w:lang w:val="uk-UA"/>
              </w:rPr>
              <w:t>Обсяг робіт</w:t>
            </w:r>
          </w:p>
        </w:tc>
        <w:tc>
          <w:tcPr>
            <w:tcW w:w="905" w:type="dxa"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EB5CA5">
              <w:rPr>
                <w:b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1730" w:type="dxa"/>
            <w:vAlign w:val="center"/>
          </w:tcPr>
          <w:p w:rsidR="007D16B1" w:rsidRPr="00EB5CA5" w:rsidRDefault="007D16B1" w:rsidP="007D16B1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 виконання робіт (декада, місяць)</w:t>
            </w:r>
          </w:p>
        </w:tc>
      </w:tr>
      <w:tr w:rsidR="007D16B1" w:rsidTr="00A63E00">
        <w:tc>
          <w:tcPr>
            <w:tcW w:w="396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37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47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7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30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7D16B1" w:rsidTr="00A63E00">
        <w:tc>
          <w:tcPr>
            <w:tcW w:w="396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37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47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7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30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7D16B1" w:rsidTr="00A63E00">
        <w:tc>
          <w:tcPr>
            <w:tcW w:w="396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37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47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7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30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7D16B1" w:rsidTr="00A63E00">
        <w:tc>
          <w:tcPr>
            <w:tcW w:w="396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37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47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7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30" w:type="dxa"/>
          </w:tcPr>
          <w:p w:rsidR="007D16B1" w:rsidRDefault="007D16B1" w:rsidP="007D16B1">
            <w:pPr>
              <w:pStyle w:val="a8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A63E00" w:rsidRDefault="00A63E00" w:rsidP="00A63E00"/>
    <w:p w:rsidR="00A63E00" w:rsidRDefault="00A63E00" w:rsidP="00A63E00"/>
    <w:tbl>
      <w:tblPr>
        <w:tblStyle w:val="ac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4961"/>
      </w:tblGrid>
      <w:tr w:rsidR="00A63E00" w:rsidTr="00A63E00">
        <w:tc>
          <w:tcPr>
            <w:tcW w:w="7654" w:type="dxa"/>
          </w:tcPr>
          <w:p w:rsidR="00A63E00" w:rsidRDefault="00A63E00" w:rsidP="00122C08">
            <w:pPr>
              <w:jc w:val="both"/>
            </w:pPr>
            <w:r w:rsidRPr="00E84A2C">
              <w:rPr>
                <w:b/>
                <w:sz w:val="26"/>
                <w:szCs w:val="26"/>
              </w:rPr>
              <w:t>ЗАМОВНИК:</w:t>
            </w:r>
          </w:p>
        </w:tc>
        <w:tc>
          <w:tcPr>
            <w:tcW w:w="4961" w:type="dxa"/>
          </w:tcPr>
          <w:p w:rsidR="00A63E00" w:rsidRDefault="00A63E00" w:rsidP="00122C08">
            <w:r w:rsidRPr="00E84A2C">
              <w:rPr>
                <w:b/>
                <w:sz w:val="26"/>
                <w:szCs w:val="26"/>
              </w:rPr>
              <w:t>ПІДРЯДНИК:</w:t>
            </w:r>
          </w:p>
        </w:tc>
      </w:tr>
      <w:tr w:rsidR="00A63E00" w:rsidTr="00A63E00">
        <w:tc>
          <w:tcPr>
            <w:tcW w:w="7654" w:type="dxa"/>
          </w:tcPr>
          <w:p w:rsidR="00A63E00" w:rsidRDefault="00A63E00" w:rsidP="00122C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63E00" w:rsidRDefault="00A63E00" w:rsidP="00122C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63E00" w:rsidRPr="00713118" w:rsidRDefault="00A63E00" w:rsidP="00122C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4A2C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</w:rPr>
              <w:t>ПІБ</w:t>
            </w:r>
          </w:p>
          <w:p w:rsidR="00A63E00" w:rsidRDefault="00A63E00" w:rsidP="00122C08">
            <w:r w:rsidRPr="00E84A2C">
              <w:t>М.П.</w:t>
            </w:r>
          </w:p>
        </w:tc>
        <w:tc>
          <w:tcPr>
            <w:tcW w:w="4961" w:type="dxa"/>
          </w:tcPr>
          <w:p w:rsidR="00A63E00" w:rsidRDefault="00A63E00" w:rsidP="00122C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63E00" w:rsidRDefault="00A63E00" w:rsidP="00122C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63E00" w:rsidRPr="00713118" w:rsidRDefault="00A63E00" w:rsidP="00122C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4A2C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ПІБ</w:t>
            </w:r>
          </w:p>
          <w:p w:rsidR="00A63E00" w:rsidRDefault="00A63E00" w:rsidP="00122C08"/>
        </w:tc>
      </w:tr>
    </w:tbl>
    <w:p w:rsidR="00A63E00" w:rsidRDefault="00A63E00" w:rsidP="00A63E00"/>
    <w:tbl>
      <w:tblPr>
        <w:tblStyle w:val="ac"/>
        <w:tblW w:w="742" w:type="dxa"/>
        <w:tblInd w:w="15168" w:type="dxa"/>
        <w:tblLook w:val="04A0"/>
      </w:tblPr>
      <w:tblGrid>
        <w:gridCol w:w="790"/>
      </w:tblGrid>
      <w:tr w:rsidR="00A63E00" w:rsidTr="00A63E00">
        <w:trPr>
          <w:cantSplit/>
          <w:trHeight w:val="2931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A63E00" w:rsidRPr="00A63E00" w:rsidRDefault="00A63E00" w:rsidP="00122C08">
            <w:pPr>
              <w:ind w:left="113" w:right="113"/>
            </w:pPr>
            <w:r w:rsidRPr="00A63E00">
              <w:t>Додаток № 2 до Договору</w:t>
            </w:r>
          </w:p>
          <w:p w:rsidR="00A63E00" w:rsidRDefault="00A63E00" w:rsidP="00122C08">
            <w:pPr>
              <w:ind w:left="113" w:right="113"/>
            </w:pPr>
            <w:r w:rsidRPr="00A63E00">
              <w:t>№ ____ від _____202</w:t>
            </w:r>
            <w:r w:rsidR="000C7AC6">
              <w:t>4</w:t>
            </w:r>
            <w:r w:rsidRPr="00A63E00">
              <w:t xml:space="preserve"> р.</w:t>
            </w:r>
          </w:p>
        </w:tc>
      </w:tr>
    </w:tbl>
    <w:p w:rsidR="008F4C69" w:rsidRDefault="008F4C69" w:rsidP="009006E0">
      <w:pPr>
        <w:pStyle w:val="a8"/>
        <w:jc w:val="center"/>
        <w:rPr>
          <w:b/>
          <w:sz w:val="26"/>
          <w:szCs w:val="26"/>
          <w:lang w:val="uk-UA"/>
        </w:rPr>
      </w:pPr>
    </w:p>
    <w:sectPr w:rsidR="008F4C69" w:rsidSect="00327154">
      <w:pgSz w:w="16838" w:h="11906" w:orient="landscape"/>
      <w:pgMar w:top="426" w:right="567" w:bottom="142" w:left="39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16" w:rsidRDefault="00804416">
      <w:r>
        <w:separator/>
      </w:r>
    </w:p>
  </w:endnote>
  <w:endnote w:type="continuationSeparator" w:id="0">
    <w:p w:rsidR="00804416" w:rsidRDefault="0080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16" w:rsidRDefault="00804416">
      <w:r>
        <w:separator/>
      </w:r>
    </w:p>
  </w:footnote>
  <w:footnote w:type="continuationSeparator" w:id="0">
    <w:p w:rsidR="00804416" w:rsidRDefault="0080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05" w:rsidRDefault="00F34D27" w:rsidP="00ED63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9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045">
      <w:rPr>
        <w:rStyle w:val="a5"/>
        <w:noProof/>
      </w:rPr>
      <w:t>8</w:t>
    </w:r>
    <w:r>
      <w:rPr>
        <w:rStyle w:val="a5"/>
      </w:rPr>
      <w:fldChar w:fldCharType="end"/>
    </w:r>
  </w:p>
  <w:p w:rsidR="004F2905" w:rsidRDefault="004F2905" w:rsidP="004F29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05" w:rsidRDefault="004F2905" w:rsidP="004F290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D47"/>
    <w:multiLevelType w:val="hybridMultilevel"/>
    <w:tmpl w:val="8670DF28"/>
    <w:lvl w:ilvl="0" w:tplc="C2F6D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C5CE1"/>
    <w:multiLevelType w:val="hybridMultilevel"/>
    <w:tmpl w:val="B25AC082"/>
    <w:lvl w:ilvl="0" w:tplc="069E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426"/>
    <w:rsid w:val="00001C9A"/>
    <w:rsid w:val="00004BC1"/>
    <w:rsid w:val="00007520"/>
    <w:rsid w:val="0001419C"/>
    <w:rsid w:val="00015A8D"/>
    <w:rsid w:val="000203D8"/>
    <w:rsid w:val="00032D94"/>
    <w:rsid w:val="000424BD"/>
    <w:rsid w:val="000445FF"/>
    <w:rsid w:val="00044735"/>
    <w:rsid w:val="00045DD2"/>
    <w:rsid w:val="000533D9"/>
    <w:rsid w:val="00053591"/>
    <w:rsid w:val="00061743"/>
    <w:rsid w:val="00065C82"/>
    <w:rsid w:val="0008053E"/>
    <w:rsid w:val="000809C8"/>
    <w:rsid w:val="0008672F"/>
    <w:rsid w:val="000921D8"/>
    <w:rsid w:val="00094F99"/>
    <w:rsid w:val="00095967"/>
    <w:rsid w:val="00097E73"/>
    <w:rsid w:val="000A0399"/>
    <w:rsid w:val="000A330F"/>
    <w:rsid w:val="000A36DD"/>
    <w:rsid w:val="000B0F7C"/>
    <w:rsid w:val="000B2468"/>
    <w:rsid w:val="000B2B73"/>
    <w:rsid w:val="000B70C4"/>
    <w:rsid w:val="000C1026"/>
    <w:rsid w:val="000C5237"/>
    <w:rsid w:val="000C676E"/>
    <w:rsid w:val="000C7AC6"/>
    <w:rsid w:val="000C7B33"/>
    <w:rsid w:val="000D0F10"/>
    <w:rsid w:val="000D70DC"/>
    <w:rsid w:val="000E1154"/>
    <w:rsid w:val="000E2C80"/>
    <w:rsid w:val="000E4E0E"/>
    <w:rsid w:val="000E5EB9"/>
    <w:rsid w:val="000E6D4A"/>
    <w:rsid w:val="000F1DD9"/>
    <w:rsid w:val="000F4728"/>
    <w:rsid w:val="000F7B7F"/>
    <w:rsid w:val="00103912"/>
    <w:rsid w:val="00103E3B"/>
    <w:rsid w:val="00106F7E"/>
    <w:rsid w:val="00125152"/>
    <w:rsid w:val="001256E9"/>
    <w:rsid w:val="00126D8F"/>
    <w:rsid w:val="00131AAD"/>
    <w:rsid w:val="001336AF"/>
    <w:rsid w:val="001358A4"/>
    <w:rsid w:val="00143B4F"/>
    <w:rsid w:val="00145C78"/>
    <w:rsid w:val="001462C1"/>
    <w:rsid w:val="001500C8"/>
    <w:rsid w:val="00152C3B"/>
    <w:rsid w:val="001530C6"/>
    <w:rsid w:val="00153E3F"/>
    <w:rsid w:val="00154716"/>
    <w:rsid w:val="0015652B"/>
    <w:rsid w:val="0016458D"/>
    <w:rsid w:val="00166966"/>
    <w:rsid w:val="001703E9"/>
    <w:rsid w:val="0017099D"/>
    <w:rsid w:val="00171598"/>
    <w:rsid w:val="001719FF"/>
    <w:rsid w:val="001751A9"/>
    <w:rsid w:val="00182B2C"/>
    <w:rsid w:val="001846F9"/>
    <w:rsid w:val="00194F5C"/>
    <w:rsid w:val="00195B3D"/>
    <w:rsid w:val="00196301"/>
    <w:rsid w:val="0019734C"/>
    <w:rsid w:val="001A63D1"/>
    <w:rsid w:val="001B47ED"/>
    <w:rsid w:val="001B56ED"/>
    <w:rsid w:val="001B599D"/>
    <w:rsid w:val="001B7017"/>
    <w:rsid w:val="001C783E"/>
    <w:rsid w:val="001D1C2D"/>
    <w:rsid w:val="001D4D42"/>
    <w:rsid w:val="001E335A"/>
    <w:rsid w:val="001E540A"/>
    <w:rsid w:val="001E60FE"/>
    <w:rsid w:val="001E74B4"/>
    <w:rsid w:val="001F3C73"/>
    <w:rsid w:val="001F6AFB"/>
    <w:rsid w:val="001F6C87"/>
    <w:rsid w:val="00201296"/>
    <w:rsid w:val="0020139B"/>
    <w:rsid w:val="00201E40"/>
    <w:rsid w:val="00203570"/>
    <w:rsid w:val="00204101"/>
    <w:rsid w:val="00207692"/>
    <w:rsid w:val="00210114"/>
    <w:rsid w:val="0021046C"/>
    <w:rsid w:val="00212FC7"/>
    <w:rsid w:val="00216E2C"/>
    <w:rsid w:val="002225EF"/>
    <w:rsid w:val="002241E7"/>
    <w:rsid w:val="00226928"/>
    <w:rsid w:val="00226951"/>
    <w:rsid w:val="0022793B"/>
    <w:rsid w:val="00230D61"/>
    <w:rsid w:val="002335A3"/>
    <w:rsid w:val="0023534A"/>
    <w:rsid w:val="002355F4"/>
    <w:rsid w:val="00235ADF"/>
    <w:rsid w:val="002369A4"/>
    <w:rsid w:val="00247418"/>
    <w:rsid w:val="00247F5C"/>
    <w:rsid w:val="00252267"/>
    <w:rsid w:val="002576D5"/>
    <w:rsid w:val="002608A0"/>
    <w:rsid w:val="00260ACA"/>
    <w:rsid w:val="00261C96"/>
    <w:rsid w:val="002640B7"/>
    <w:rsid w:val="00265A91"/>
    <w:rsid w:val="002743F6"/>
    <w:rsid w:val="00274960"/>
    <w:rsid w:val="00277BFC"/>
    <w:rsid w:val="00281A9A"/>
    <w:rsid w:val="00282977"/>
    <w:rsid w:val="002829B2"/>
    <w:rsid w:val="0028303B"/>
    <w:rsid w:val="00283D3B"/>
    <w:rsid w:val="00286CD1"/>
    <w:rsid w:val="002944AC"/>
    <w:rsid w:val="002A3438"/>
    <w:rsid w:val="002A44D5"/>
    <w:rsid w:val="002B0127"/>
    <w:rsid w:val="002B26E1"/>
    <w:rsid w:val="002C1A87"/>
    <w:rsid w:val="002C23BB"/>
    <w:rsid w:val="002C254E"/>
    <w:rsid w:val="002C6A9E"/>
    <w:rsid w:val="002C79E2"/>
    <w:rsid w:val="002D240B"/>
    <w:rsid w:val="002D2832"/>
    <w:rsid w:val="002D5E62"/>
    <w:rsid w:val="002D765A"/>
    <w:rsid w:val="002E011D"/>
    <w:rsid w:val="002E1009"/>
    <w:rsid w:val="002E719A"/>
    <w:rsid w:val="002E7266"/>
    <w:rsid w:val="002F0F6E"/>
    <w:rsid w:val="002F14D3"/>
    <w:rsid w:val="002F3623"/>
    <w:rsid w:val="002F4E6F"/>
    <w:rsid w:val="002F6745"/>
    <w:rsid w:val="0030164E"/>
    <w:rsid w:val="00302151"/>
    <w:rsid w:val="00305472"/>
    <w:rsid w:val="00307647"/>
    <w:rsid w:val="00310B5B"/>
    <w:rsid w:val="00311725"/>
    <w:rsid w:val="003126F1"/>
    <w:rsid w:val="00314A42"/>
    <w:rsid w:val="00314A60"/>
    <w:rsid w:val="00316D18"/>
    <w:rsid w:val="003173A2"/>
    <w:rsid w:val="00327154"/>
    <w:rsid w:val="00331A51"/>
    <w:rsid w:val="00333A66"/>
    <w:rsid w:val="00334613"/>
    <w:rsid w:val="00340101"/>
    <w:rsid w:val="0034037F"/>
    <w:rsid w:val="003445BA"/>
    <w:rsid w:val="00344A2B"/>
    <w:rsid w:val="00350EDD"/>
    <w:rsid w:val="00353B13"/>
    <w:rsid w:val="00353F9A"/>
    <w:rsid w:val="00354FE5"/>
    <w:rsid w:val="00364B5F"/>
    <w:rsid w:val="00365E0E"/>
    <w:rsid w:val="00370BDC"/>
    <w:rsid w:val="00372CCB"/>
    <w:rsid w:val="003742FC"/>
    <w:rsid w:val="00380B93"/>
    <w:rsid w:val="00383515"/>
    <w:rsid w:val="003849CC"/>
    <w:rsid w:val="00394511"/>
    <w:rsid w:val="00394B90"/>
    <w:rsid w:val="0039668E"/>
    <w:rsid w:val="00397F12"/>
    <w:rsid w:val="003A0872"/>
    <w:rsid w:val="003A1C0A"/>
    <w:rsid w:val="003A2A8B"/>
    <w:rsid w:val="003A3DF2"/>
    <w:rsid w:val="003A6707"/>
    <w:rsid w:val="003B21F8"/>
    <w:rsid w:val="003B4571"/>
    <w:rsid w:val="003C04C1"/>
    <w:rsid w:val="003C42FD"/>
    <w:rsid w:val="003C442B"/>
    <w:rsid w:val="003C54B5"/>
    <w:rsid w:val="003D0B0F"/>
    <w:rsid w:val="003D0C72"/>
    <w:rsid w:val="003D6F57"/>
    <w:rsid w:val="003E0584"/>
    <w:rsid w:val="003E545B"/>
    <w:rsid w:val="003E7F71"/>
    <w:rsid w:val="003F0321"/>
    <w:rsid w:val="004003AC"/>
    <w:rsid w:val="00405F29"/>
    <w:rsid w:val="00421AAE"/>
    <w:rsid w:val="00422D33"/>
    <w:rsid w:val="00423E60"/>
    <w:rsid w:val="00424DF3"/>
    <w:rsid w:val="004265D1"/>
    <w:rsid w:val="0043033C"/>
    <w:rsid w:val="00432F69"/>
    <w:rsid w:val="00437092"/>
    <w:rsid w:val="00445B41"/>
    <w:rsid w:val="00447A84"/>
    <w:rsid w:val="004514AF"/>
    <w:rsid w:val="00451B47"/>
    <w:rsid w:val="00454A19"/>
    <w:rsid w:val="00461865"/>
    <w:rsid w:val="00463522"/>
    <w:rsid w:val="00463DDB"/>
    <w:rsid w:val="00464F61"/>
    <w:rsid w:val="00470240"/>
    <w:rsid w:val="0047180D"/>
    <w:rsid w:val="004723D4"/>
    <w:rsid w:val="00475FC4"/>
    <w:rsid w:val="00477790"/>
    <w:rsid w:val="004808F6"/>
    <w:rsid w:val="004827CF"/>
    <w:rsid w:val="004835FE"/>
    <w:rsid w:val="00483857"/>
    <w:rsid w:val="00493723"/>
    <w:rsid w:val="00495871"/>
    <w:rsid w:val="004A0E23"/>
    <w:rsid w:val="004A4028"/>
    <w:rsid w:val="004A6893"/>
    <w:rsid w:val="004B243F"/>
    <w:rsid w:val="004B7520"/>
    <w:rsid w:val="004C38E8"/>
    <w:rsid w:val="004C6EE7"/>
    <w:rsid w:val="004C7CC7"/>
    <w:rsid w:val="004D1C6B"/>
    <w:rsid w:val="004D7DD5"/>
    <w:rsid w:val="004E286C"/>
    <w:rsid w:val="004E3B00"/>
    <w:rsid w:val="004F1EEE"/>
    <w:rsid w:val="004F2905"/>
    <w:rsid w:val="004F6045"/>
    <w:rsid w:val="004F7513"/>
    <w:rsid w:val="005000E8"/>
    <w:rsid w:val="00501F2F"/>
    <w:rsid w:val="00502A39"/>
    <w:rsid w:val="00503E71"/>
    <w:rsid w:val="005040E5"/>
    <w:rsid w:val="00507C16"/>
    <w:rsid w:val="005103C5"/>
    <w:rsid w:val="00510ED4"/>
    <w:rsid w:val="00515176"/>
    <w:rsid w:val="00516B54"/>
    <w:rsid w:val="00522DE9"/>
    <w:rsid w:val="005230B9"/>
    <w:rsid w:val="00523777"/>
    <w:rsid w:val="00530F28"/>
    <w:rsid w:val="00534C9F"/>
    <w:rsid w:val="00535B32"/>
    <w:rsid w:val="00540857"/>
    <w:rsid w:val="0054164B"/>
    <w:rsid w:val="00541D27"/>
    <w:rsid w:val="005449DC"/>
    <w:rsid w:val="005457B6"/>
    <w:rsid w:val="00552BD5"/>
    <w:rsid w:val="00563717"/>
    <w:rsid w:val="00566518"/>
    <w:rsid w:val="00566E77"/>
    <w:rsid w:val="005711FD"/>
    <w:rsid w:val="005731C7"/>
    <w:rsid w:val="0057324B"/>
    <w:rsid w:val="005778B8"/>
    <w:rsid w:val="00582E25"/>
    <w:rsid w:val="005866DB"/>
    <w:rsid w:val="00586E47"/>
    <w:rsid w:val="00592810"/>
    <w:rsid w:val="00595723"/>
    <w:rsid w:val="00596F8E"/>
    <w:rsid w:val="005975D4"/>
    <w:rsid w:val="005A106A"/>
    <w:rsid w:val="005A1B2A"/>
    <w:rsid w:val="005A1F25"/>
    <w:rsid w:val="005A4349"/>
    <w:rsid w:val="005A61CA"/>
    <w:rsid w:val="005A645E"/>
    <w:rsid w:val="005B118A"/>
    <w:rsid w:val="005B3E4A"/>
    <w:rsid w:val="005B4106"/>
    <w:rsid w:val="005B6C2B"/>
    <w:rsid w:val="005C0760"/>
    <w:rsid w:val="005C2CC9"/>
    <w:rsid w:val="005C3C21"/>
    <w:rsid w:val="005C4CC4"/>
    <w:rsid w:val="005C69CE"/>
    <w:rsid w:val="005D23CA"/>
    <w:rsid w:val="005D3675"/>
    <w:rsid w:val="005D65E5"/>
    <w:rsid w:val="005E04C7"/>
    <w:rsid w:val="005E1C6F"/>
    <w:rsid w:val="005E42C8"/>
    <w:rsid w:val="005E6A9D"/>
    <w:rsid w:val="005E6C00"/>
    <w:rsid w:val="005F02DB"/>
    <w:rsid w:val="005F3286"/>
    <w:rsid w:val="005F34E3"/>
    <w:rsid w:val="005F3F61"/>
    <w:rsid w:val="0060029B"/>
    <w:rsid w:val="00603555"/>
    <w:rsid w:val="006043C5"/>
    <w:rsid w:val="00611F2C"/>
    <w:rsid w:val="00612E06"/>
    <w:rsid w:val="00614FCC"/>
    <w:rsid w:val="00616192"/>
    <w:rsid w:val="0062226E"/>
    <w:rsid w:val="006239F4"/>
    <w:rsid w:val="00623F1C"/>
    <w:rsid w:val="00624B8E"/>
    <w:rsid w:val="006254EC"/>
    <w:rsid w:val="006315B9"/>
    <w:rsid w:val="006344F6"/>
    <w:rsid w:val="00641F7D"/>
    <w:rsid w:val="00645B6D"/>
    <w:rsid w:val="00646FC7"/>
    <w:rsid w:val="00650E41"/>
    <w:rsid w:val="00654D18"/>
    <w:rsid w:val="006560C2"/>
    <w:rsid w:val="006571CC"/>
    <w:rsid w:val="006617DD"/>
    <w:rsid w:val="00663A16"/>
    <w:rsid w:val="006668EF"/>
    <w:rsid w:val="00672580"/>
    <w:rsid w:val="00676263"/>
    <w:rsid w:val="0068236F"/>
    <w:rsid w:val="00684035"/>
    <w:rsid w:val="00686C53"/>
    <w:rsid w:val="00691737"/>
    <w:rsid w:val="00694244"/>
    <w:rsid w:val="006A018C"/>
    <w:rsid w:val="006A04A4"/>
    <w:rsid w:val="006A38F8"/>
    <w:rsid w:val="006A5EF8"/>
    <w:rsid w:val="006A6AFC"/>
    <w:rsid w:val="006A7EEA"/>
    <w:rsid w:val="006B41EB"/>
    <w:rsid w:val="006B4310"/>
    <w:rsid w:val="006B65EF"/>
    <w:rsid w:val="006B66DA"/>
    <w:rsid w:val="006B731A"/>
    <w:rsid w:val="006B7857"/>
    <w:rsid w:val="006C2262"/>
    <w:rsid w:val="006C36A1"/>
    <w:rsid w:val="006C43D9"/>
    <w:rsid w:val="006C51CA"/>
    <w:rsid w:val="006C79F4"/>
    <w:rsid w:val="006D0657"/>
    <w:rsid w:val="006D18C5"/>
    <w:rsid w:val="006D3FCB"/>
    <w:rsid w:val="006D4EEB"/>
    <w:rsid w:val="006D6B97"/>
    <w:rsid w:val="006E249D"/>
    <w:rsid w:val="006E379D"/>
    <w:rsid w:val="006F395B"/>
    <w:rsid w:val="006F41E9"/>
    <w:rsid w:val="00700EBF"/>
    <w:rsid w:val="00703DCC"/>
    <w:rsid w:val="00705D6A"/>
    <w:rsid w:val="007074CB"/>
    <w:rsid w:val="007132BC"/>
    <w:rsid w:val="00714FA1"/>
    <w:rsid w:val="0071608A"/>
    <w:rsid w:val="00720814"/>
    <w:rsid w:val="0072238B"/>
    <w:rsid w:val="00723EA2"/>
    <w:rsid w:val="007248A7"/>
    <w:rsid w:val="00745DA2"/>
    <w:rsid w:val="00746499"/>
    <w:rsid w:val="00752D81"/>
    <w:rsid w:val="00753CB9"/>
    <w:rsid w:val="00757873"/>
    <w:rsid w:val="007615D1"/>
    <w:rsid w:val="00761F30"/>
    <w:rsid w:val="00763421"/>
    <w:rsid w:val="007648A9"/>
    <w:rsid w:val="00766264"/>
    <w:rsid w:val="00774ADF"/>
    <w:rsid w:val="00775B2F"/>
    <w:rsid w:val="00781548"/>
    <w:rsid w:val="00781BA8"/>
    <w:rsid w:val="00784658"/>
    <w:rsid w:val="007860C0"/>
    <w:rsid w:val="00791228"/>
    <w:rsid w:val="00791E55"/>
    <w:rsid w:val="007949EF"/>
    <w:rsid w:val="007950EA"/>
    <w:rsid w:val="007A69EF"/>
    <w:rsid w:val="007A75F9"/>
    <w:rsid w:val="007A7D0B"/>
    <w:rsid w:val="007B10A3"/>
    <w:rsid w:val="007B38C6"/>
    <w:rsid w:val="007C16F1"/>
    <w:rsid w:val="007D16B1"/>
    <w:rsid w:val="007D2E26"/>
    <w:rsid w:val="007D499A"/>
    <w:rsid w:val="007D617B"/>
    <w:rsid w:val="007D6905"/>
    <w:rsid w:val="007E0934"/>
    <w:rsid w:val="007E235F"/>
    <w:rsid w:val="007E752B"/>
    <w:rsid w:val="007F59BC"/>
    <w:rsid w:val="007F6339"/>
    <w:rsid w:val="00804416"/>
    <w:rsid w:val="00804A57"/>
    <w:rsid w:val="00805A13"/>
    <w:rsid w:val="00805AE1"/>
    <w:rsid w:val="008073DD"/>
    <w:rsid w:val="00810569"/>
    <w:rsid w:val="00816151"/>
    <w:rsid w:val="0081621F"/>
    <w:rsid w:val="008176EB"/>
    <w:rsid w:val="00825D2A"/>
    <w:rsid w:val="00831AE9"/>
    <w:rsid w:val="00833A8C"/>
    <w:rsid w:val="00837870"/>
    <w:rsid w:val="00841666"/>
    <w:rsid w:val="00845223"/>
    <w:rsid w:val="00845B6D"/>
    <w:rsid w:val="00846BFD"/>
    <w:rsid w:val="00861C3C"/>
    <w:rsid w:val="00863BFE"/>
    <w:rsid w:val="00871769"/>
    <w:rsid w:val="008806CB"/>
    <w:rsid w:val="0088269F"/>
    <w:rsid w:val="00883F2E"/>
    <w:rsid w:val="00884656"/>
    <w:rsid w:val="0089317D"/>
    <w:rsid w:val="008954F8"/>
    <w:rsid w:val="00897130"/>
    <w:rsid w:val="008A33AB"/>
    <w:rsid w:val="008A454F"/>
    <w:rsid w:val="008C1B6E"/>
    <w:rsid w:val="008C3F2F"/>
    <w:rsid w:val="008C70E7"/>
    <w:rsid w:val="008D7116"/>
    <w:rsid w:val="008D7999"/>
    <w:rsid w:val="008E088F"/>
    <w:rsid w:val="008E1113"/>
    <w:rsid w:val="008E2E7D"/>
    <w:rsid w:val="008F37CF"/>
    <w:rsid w:val="008F4C69"/>
    <w:rsid w:val="009006E0"/>
    <w:rsid w:val="00900E8A"/>
    <w:rsid w:val="009048C4"/>
    <w:rsid w:val="00907DED"/>
    <w:rsid w:val="00907ECE"/>
    <w:rsid w:val="00911C15"/>
    <w:rsid w:val="009160AF"/>
    <w:rsid w:val="009167C4"/>
    <w:rsid w:val="00917397"/>
    <w:rsid w:val="009236D2"/>
    <w:rsid w:val="009251BD"/>
    <w:rsid w:val="00927FA2"/>
    <w:rsid w:val="00930478"/>
    <w:rsid w:val="00930B6C"/>
    <w:rsid w:val="00930E5E"/>
    <w:rsid w:val="0093162D"/>
    <w:rsid w:val="00934EDA"/>
    <w:rsid w:val="0093570C"/>
    <w:rsid w:val="0094188F"/>
    <w:rsid w:val="009465C5"/>
    <w:rsid w:val="00946E60"/>
    <w:rsid w:val="009478C1"/>
    <w:rsid w:val="0095582C"/>
    <w:rsid w:val="00955A9B"/>
    <w:rsid w:val="00956349"/>
    <w:rsid w:val="00957CC2"/>
    <w:rsid w:val="00957D32"/>
    <w:rsid w:val="00960F8F"/>
    <w:rsid w:val="009610C4"/>
    <w:rsid w:val="0096580F"/>
    <w:rsid w:val="00967F97"/>
    <w:rsid w:val="00971122"/>
    <w:rsid w:val="00992F6F"/>
    <w:rsid w:val="0099535F"/>
    <w:rsid w:val="009A3523"/>
    <w:rsid w:val="009B03FE"/>
    <w:rsid w:val="009B2502"/>
    <w:rsid w:val="009B3B33"/>
    <w:rsid w:val="009B5CD4"/>
    <w:rsid w:val="009B5FFC"/>
    <w:rsid w:val="009C1083"/>
    <w:rsid w:val="009C3844"/>
    <w:rsid w:val="009C3E44"/>
    <w:rsid w:val="009C7426"/>
    <w:rsid w:val="009C7DC7"/>
    <w:rsid w:val="009D698A"/>
    <w:rsid w:val="009F12E0"/>
    <w:rsid w:val="009F1898"/>
    <w:rsid w:val="009F4A47"/>
    <w:rsid w:val="009F79D8"/>
    <w:rsid w:val="00A01CAB"/>
    <w:rsid w:val="00A026B0"/>
    <w:rsid w:val="00A02C2B"/>
    <w:rsid w:val="00A1582A"/>
    <w:rsid w:val="00A21A30"/>
    <w:rsid w:val="00A25929"/>
    <w:rsid w:val="00A27B2B"/>
    <w:rsid w:val="00A309D2"/>
    <w:rsid w:val="00A36902"/>
    <w:rsid w:val="00A3705C"/>
    <w:rsid w:val="00A37814"/>
    <w:rsid w:val="00A412A0"/>
    <w:rsid w:val="00A413EF"/>
    <w:rsid w:val="00A41B97"/>
    <w:rsid w:val="00A420BA"/>
    <w:rsid w:val="00A527E8"/>
    <w:rsid w:val="00A55DB7"/>
    <w:rsid w:val="00A61AFB"/>
    <w:rsid w:val="00A63E00"/>
    <w:rsid w:val="00A665ED"/>
    <w:rsid w:val="00A66806"/>
    <w:rsid w:val="00A70B89"/>
    <w:rsid w:val="00A722EA"/>
    <w:rsid w:val="00A85133"/>
    <w:rsid w:val="00A86B18"/>
    <w:rsid w:val="00A9202C"/>
    <w:rsid w:val="00A94252"/>
    <w:rsid w:val="00A9617A"/>
    <w:rsid w:val="00AA1612"/>
    <w:rsid w:val="00AC0650"/>
    <w:rsid w:val="00AC0ECE"/>
    <w:rsid w:val="00AC2948"/>
    <w:rsid w:val="00AD22F3"/>
    <w:rsid w:val="00AD6106"/>
    <w:rsid w:val="00AD6951"/>
    <w:rsid w:val="00AD6E0D"/>
    <w:rsid w:val="00AE0B5B"/>
    <w:rsid w:val="00AE1D1E"/>
    <w:rsid w:val="00AF2C4C"/>
    <w:rsid w:val="00AF435A"/>
    <w:rsid w:val="00AF71FE"/>
    <w:rsid w:val="00B00971"/>
    <w:rsid w:val="00B030D1"/>
    <w:rsid w:val="00B03F60"/>
    <w:rsid w:val="00B062C5"/>
    <w:rsid w:val="00B10356"/>
    <w:rsid w:val="00B11505"/>
    <w:rsid w:val="00B1575C"/>
    <w:rsid w:val="00B2184E"/>
    <w:rsid w:val="00B23589"/>
    <w:rsid w:val="00B247BE"/>
    <w:rsid w:val="00B25811"/>
    <w:rsid w:val="00B27E83"/>
    <w:rsid w:val="00B30183"/>
    <w:rsid w:val="00B313B4"/>
    <w:rsid w:val="00B33A65"/>
    <w:rsid w:val="00B35918"/>
    <w:rsid w:val="00B432C3"/>
    <w:rsid w:val="00B45A2A"/>
    <w:rsid w:val="00B46218"/>
    <w:rsid w:val="00B46FE6"/>
    <w:rsid w:val="00B53373"/>
    <w:rsid w:val="00B554D5"/>
    <w:rsid w:val="00B61A85"/>
    <w:rsid w:val="00B61AC3"/>
    <w:rsid w:val="00B61C1A"/>
    <w:rsid w:val="00B6518F"/>
    <w:rsid w:val="00B66799"/>
    <w:rsid w:val="00B73B90"/>
    <w:rsid w:val="00B756DD"/>
    <w:rsid w:val="00B76BAD"/>
    <w:rsid w:val="00B77632"/>
    <w:rsid w:val="00B806A7"/>
    <w:rsid w:val="00B80784"/>
    <w:rsid w:val="00B81B58"/>
    <w:rsid w:val="00B830E4"/>
    <w:rsid w:val="00B92EFC"/>
    <w:rsid w:val="00BA1F20"/>
    <w:rsid w:val="00BA6F60"/>
    <w:rsid w:val="00BB0BDF"/>
    <w:rsid w:val="00BB26CC"/>
    <w:rsid w:val="00BB2FCF"/>
    <w:rsid w:val="00BB49AD"/>
    <w:rsid w:val="00BC1A99"/>
    <w:rsid w:val="00BD0C56"/>
    <w:rsid w:val="00BD1055"/>
    <w:rsid w:val="00BD26C3"/>
    <w:rsid w:val="00BD5211"/>
    <w:rsid w:val="00BD7DB3"/>
    <w:rsid w:val="00BD7E11"/>
    <w:rsid w:val="00BF1A87"/>
    <w:rsid w:val="00C01B5F"/>
    <w:rsid w:val="00C0475B"/>
    <w:rsid w:val="00C04B36"/>
    <w:rsid w:val="00C05B08"/>
    <w:rsid w:val="00C110A2"/>
    <w:rsid w:val="00C1148D"/>
    <w:rsid w:val="00C125E1"/>
    <w:rsid w:val="00C14DD3"/>
    <w:rsid w:val="00C1782F"/>
    <w:rsid w:val="00C17C52"/>
    <w:rsid w:val="00C20AF6"/>
    <w:rsid w:val="00C24B42"/>
    <w:rsid w:val="00C272FB"/>
    <w:rsid w:val="00C30ADB"/>
    <w:rsid w:val="00C35043"/>
    <w:rsid w:val="00C41260"/>
    <w:rsid w:val="00C41C2A"/>
    <w:rsid w:val="00C505E1"/>
    <w:rsid w:val="00C50B35"/>
    <w:rsid w:val="00C51629"/>
    <w:rsid w:val="00C525E0"/>
    <w:rsid w:val="00C54946"/>
    <w:rsid w:val="00C55114"/>
    <w:rsid w:val="00C55AA0"/>
    <w:rsid w:val="00C6267A"/>
    <w:rsid w:val="00C63B56"/>
    <w:rsid w:val="00C66B14"/>
    <w:rsid w:val="00C66B5E"/>
    <w:rsid w:val="00C724EE"/>
    <w:rsid w:val="00C734FE"/>
    <w:rsid w:val="00C7607D"/>
    <w:rsid w:val="00C80C12"/>
    <w:rsid w:val="00C828AA"/>
    <w:rsid w:val="00C832EE"/>
    <w:rsid w:val="00C86D31"/>
    <w:rsid w:val="00C8739C"/>
    <w:rsid w:val="00C87FEC"/>
    <w:rsid w:val="00C901A3"/>
    <w:rsid w:val="00C90C29"/>
    <w:rsid w:val="00C94855"/>
    <w:rsid w:val="00C96F74"/>
    <w:rsid w:val="00CA076A"/>
    <w:rsid w:val="00CA3898"/>
    <w:rsid w:val="00CB5232"/>
    <w:rsid w:val="00CB75FE"/>
    <w:rsid w:val="00CC1093"/>
    <w:rsid w:val="00CC1F9C"/>
    <w:rsid w:val="00CC382D"/>
    <w:rsid w:val="00CD1E14"/>
    <w:rsid w:val="00CD45D9"/>
    <w:rsid w:val="00CD5EF4"/>
    <w:rsid w:val="00CE1AE9"/>
    <w:rsid w:val="00CE1E3E"/>
    <w:rsid w:val="00CE4444"/>
    <w:rsid w:val="00CE4864"/>
    <w:rsid w:val="00CE4FD4"/>
    <w:rsid w:val="00CE768E"/>
    <w:rsid w:val="00CF41F5"/>
    <w:rsid w:val="00CF75FB"/>
    <w:rsid w:val="00D02CE7"/>
    <w:rsid w:val="00D057CB"/>
    <w:rsid w:val="00D12AC7"/>
    <w:rsid w:val="00D153F9"/>
    <w:rsid w:val="00D2153C"/>
    <w:rsid w:val="00D249E4"/>
    <w:rsid w:val="00D251D5"/>
    <w:rsid w:val="00D25BBB"/>
    <w:rsid w:val="00D33DE1"/>
    <w:rsid w:val="00D35B27"/>
    <w:rsid w:val="00D377C4"/>
    <w:rsid w:val="00D40275"/>
    <w:rsid w:val="00D441FE"/>
    <w:rsid w:val="00D522F8"/>
    <w:rsid w:val="00D5303D"/>
    <w:rsid w:val="00D53AB4"/>
    <w:rsid w:val="00D57962"/>
    <w:rsid w:val="00D57CB3"/>
    <w:rsid w:val="00D622AD"/>
    <w:rsid w:val="00D64BD5"/>
    <w:rsid w:val="00D80D14"/>
    <w:rsid w:val="00D86BA8"/>
    <w:rsid w:val="00D873F7"/>
    <w:rsid w:val="00D93D17"/>
    <w:rsid w:val="00D95001"/>
    <w:rsid w:val="00DA15E6"/>
    <w:rsid w:val="00DA3052"/>
    <w:rsid w:val="00DA5832"/>
    <w:rsid w:val="00DA6173"/>
    <w:rsid w:val="00DA63CC"/>
    <w:rsid w:val="00DA7A67"/>
    <w:rsid w:val="00DB14D1"/>
    <w:rsid w:val="00DB3C94"/>
    <w:rsid w:val="00DB635D"/>
    <w:rsid w:val="00DC47E5"/>
    <w:rsid w:val="00DC6AF2"/>
    <w:rsid w:val="00DC6D68"/>
    <w:rsid w:val="00DD2692"/>
    <w:rsid w:val="00DD2C0F"/>
    <w:rsid w:val="00DD31AF"/>
    <w:rsid w:val="00DE44DA"/>
    <w:rsid w:val="00DE5008"/>
    <w:rsid w:val="00DE5873"/>
    <w:rsid w:val="00DE713F"/>
    <w:rsid w:val="00DF13CF"/>
    <w:rsid w:val="00DF1B7C"/>
    <w:rsid w:val="00DF3E3C"/>
    <w:rsid w:val="00DF62A2"/>
    <w:rsid w:val="00DF67E5"/>
    <w:rsid w:val="00E13D2E"/>
    <w:rsid w:val="00E164D1"/>
    <w:rsid w:val="00E16A80"/>
    <w:rsid w:val="00E173F5"/>
    <w:rsid w:val="00E17E52"/>
    <w:rsid w:val="00E17E98"/>
    <w:rsid w:val="00E2130F"/>
    <w:rsid w:val="00E21839"/>
    <w:rsid w:val="00E22314"/>
    <w:rsid w:val="00E268FD"/>
    <w:rsid w:val="00E3208E"/>
    <w:rsid w:val="00E32C3C"/>
    <w:rsid w:val="00E36267"/>
    <w:rsid w:val="00E3639A"/>
    <w:rsid w:val="00E36C9B"/>
    <w:rsid w:val="00E376CD"/>
    <w:rsid w:val="00E4091E"/>
    <w:rsid w:val="00E42580"/>
    <w:rsid w:val="00E4318F"/>
    <w:rsid w:val="00E45DAD"/>
    <w:rsid w:val="00E57EB1"/>
    <w:rsid w:val="00E57FD9"/>
    <w:rsid w:val="00E61882"/>
    <w:rsid w:val="00E65E07"/>
    <w:rsid w:val="00E71005"/>
    <w:rsid w:val="00E73F20"/>
    <w:rsid w:val="00E73F4D"/>
    <w:rsid w:val="00E7606A"/>
    <w:rsid w:val="00E7610A"/>
    <w:rsid w:val="00E835BB"/>
    <w:rsid w:val="00E84A2C"/>
    <w:rsid w:val="00E84E9D"/>
    <w:rsid w:val="00E9343B"/>
    <w:rsid w:val="00E9347D"/>
    <w:rsid w:val="00E960BD"/>
    <w:rsid w:val="00E96653"/>
    <w:rsid w:val="00EA27AC"/>
    <w:rsid w:val="00EB3109"/>
    <w:rsid w:val="00EB4968"/>
    <w:rsid w:val="00EB54F9"/>
    <w:rsid w:val="00EC0E2B"/>
    <w:rsid w:val="00EC2202"/>
    <w:rsid w:val="00EC4776"/>
    <w:rsid w:val="00ED06B9"/>
    <w:rsid w:val="00ED14FC"/>
    <w:rsid w:val="00ED23B8"/>
    <w:rsid w:val="00ED5151"/>
    <w:rsid w:val="00ED63AF"/>
    <w:rsid w:val="00EE0957"/>
    <w:rsid w:val="00EE1F72"/>
    <w:rsid w:val="00EE3640"/>
    <w:rsid w:val="00EE3D68"/>
    <w:rsid w:val="00EE3E8E"/>
    <w:rsid w:val="00EE41D7"/>
    <w:rsid w:val="00EE5763"/>
    <w:rsid w:val="00EE6976"/>
    <w:rsid w:val="00EF14BC"/>
    <w:rsid w:val="00EF2050"/>
    <w:rsid w:val="00EF715C"/>
    <w:rsid w:val="00F040AC"/>
    <w:rsid w:val="00F07BB1"/>
    <w:rsid w:val="00F11B09"/>
    <w:rsid w:val="00F17AC2"/>
    <w:rsid w:val="00F230D1"/>
    <w:rsid w:val="00F24C96"/>
    <w:rsid w:val="00F24F85"/>
    <w:rsid w:val="00F26F39"/>
    <w:rsid w:val="00F27E04"/>
    <w:rsid w:val="00F30686"/>
    <w:rsid w:val="00F3490A"/>
    <w:rsid w:val="00F34D27"/>
    <w:rsid w:val="00F35443"/>
    <w:rsid w:val="00F36098"/>
    <w:rsid w:val="00F3750B"/>
    <w:rsid w:val="00F432E1"/>
    <w:rsid w:val="00F44796"/>
    <w:rsid w:val="00F5023A"/>
    <w:rsid w:val="00F61784"/>
    <w:rsid w:val="00F67892"/>
    <w:rsid w:val="00F77CF7"/>
    <w:rsid w:val="00F80BC0"/>
    <w:rsid w:val="00F82C25"/>
    <w:rsid w:val="00F82DE8"/>
    <w:rsid w:val="00F90059"/>
    <w:rsid w:val="00F93152"/>
    <w:rsid w:val="00F937CE"/>
    <w:rsid w:val="00F9530E"/>
    <w:rsid w:val="00F960E7"/>
    <w:rsid w:val="00F9625D"/>
    <w:rsid w:val="00F9663F"/>
    <w:rsid w:val="00FA2648"/>
    <w:rsid w:val="00FA3F88"/>
    <w:rsid w:val="00FB26D2"/>
    <w:rsid w:val="00FB3413"/>
    <w:rsid w:val="00FB4412"/>
    <w:rsid w:val="00FB6679"/>
    <w:rsid w:val="00FC1201"/>
    <w:rsid w:val="00FC21DB"/>
    <w:rsid w:val="00FC23D4"/>
    <w:rsid w:val="00FD0CDA"/>
    <w:rsid w:val="00FD176B"/>
    <w:rsid w:val="00FD46CC"/>
    <w:rsid w:val="00FE3C6B"/>
    <w:rsid w:val="00FE744F"/>
    <w:rsid w:val="00FE78A2"/>
    <w:rsid w:val="00FF485A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1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C70E7"/>
    <w:pPr>
      <w:jc w:val="both"/>
    </w:pPr>
    <w:rPr>
      <w:sz w:val="28"/>
      <w:szCs w:val="20"/>
    </w:rPr>
  </w:style>
  <w:style w:type="paragraph" w:styleId="a3">
    <w:name w:val="Body Text Indent"/>
    <w:basedOn w:val="a"/>
    <w:rsid w:val="00314A42"/>
    <w:pPr>
      <w:spacing w:after="120"/>
      <w:ind w:left="283"/>
    </w:pPr>
  </w:style>
  <w:style w:type="paragraph" w:styleId="a4">
    <w:name w:val="header"/>
    <w:basedOn w:val="a"/>
    <w:rsid w:val="004F29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2905"/>
  </w:style>
  <w:style w:type="paragraph" w:styleId="a6">
    <w:name w:val="Balloon Text"/>
    <w:basedOn w:val="a"/>
    <w:semiHidden/>
    <w:rsid w:val="0089713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B03FE"/>
    <w:rPr>
      <w:color w:val="0000FF"/>
      <w:u w:val="single"/>
    </w:rPr>
  </w:style>
  <w:style w:type="paragraph" w:styleId="a8">
    <w:name w:val="No Spacing"/>
    <w:uiPriority w:val="1"/>
    <w:qFormat/>
    <w:rsid w:val="0030164E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663A1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63A16"/>
    <w:rPr>
      <w:rFonts w:ascii="Courier New" w:hAnsi="Courier New" w:cs="Courier New"/>
      <w:lang w:eastAsia="ru-RU"/>
    </w:rPr>
  </w:style>
  <w:style w:type="paragraph" w:customStyle="1" w:styleId="a9">
    <w:name w:val="???????"/>
    <w:rsid w:val="0012515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A420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20BA"/>
    <w:rPr>
      <w:sz w:val="24"/>
      <w:szCs w:val="24"/>
      <w:lang w:val="uk-UA"/>
    </w:rPr>
  </w:style>
  <w:style w:type="table" w:styleId="ac">
    <w:name w:val="Table Grid"/>
    <w:basedOn w:val="a1"/>
    <w:rsid w:val="00A63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0397-3F56-4377-BE51-3E8430AE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3451</Words>
  <Characters>19676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БУДІВЕЛЬНОГО ПІДРЯДУ №</vt:lpstr>
      <vt:lpstr>ДОГОВІР БУДІВЕЛЬНОГО ПІДРЯДУ №</vt:lpstr>
    </vt:vector>
  </TitlesOfParts>
  <Company>WareZ Provider</Company>
  <LinksUpToDate>false</LinksUpToDate>
  <CharactersWithSpaces>23081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БУДІВЕЛЬНОГО ПІДРЯДУ №</dc:title>
  <dc:creator>www.PHILka.RU</dc:creator>
  <cp:lastModifiedBy>sp</cp:lastModifiedBy>
  <cp:revision>2</cp:revision>
  <cp:lastPrinted>2023-11-16T10:41:00Z</cp:lastPrinted>
  <dcterms:created xsi:type="dcterms:W3CDTF">2024-01-15T09:19:00Z</dcterms:created>
  <dcterms:modified xsi:type="dcterms:W3CDTF">2024-01-15T09:19:00Z</dcterms:modified>
</cp:coreProperties>
</file>