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C8" w:rsidRDefault="00A42628" w:rsidP="00724DC8">
      <w:pPr>
        <w:jc w:val="center"/>
        <w:rPr>
          <w:rFonts w:ascii="Times New Roman" w:hAnsi="Times New Roman"/>
          <w:b/>
          <w:lang w:val="uk-UA"/>
        </w:rPr>
      </w:pPr>
      <w:r>
        <w:rPr>
          <w:rFonts w:ascii="Times New Roman" w:eastAsia="Times New Roman" w:hAnsi="Times New Roman" w:cs="Tahoma"/>
          <w:b/>
          <w:color w:val="000000"/>
          <w:kern w:val="3"/>
          <w:sz w:val="20"/>
          <w:szCs w:val="20"/>
          <w:lang w:val="uk-UA" w:eastAsia="zh-CN" w:bidi="hi-IN"/>
        </w:rPr>
        <w:t> </w:t>
      </w:r>
      <w:r w:rsidR="00724DC8">
        <w:rPr>
          <w:rFonts w:ascii="Times New Roman" w:hAnsi="Times New Roman"/>
          <w:b/>
          <w:lang w:val="uk-UA"/>
        </w:rPr>
        <w:t>ЗАКЛАД ДОШКІЛЬНОЇ ОСВІТИ (ЯСЛА-САДОК) КОМБІНОВАНОГО ТИПУ №</w:t>
      </w:r>
      <w:r w:rsidR="00724DC8">
        <w:rPr>
          <w:rFonts w:ascii="Times New Roman" w:hAnsi="Times New Roman"/>
          <w:b/>
          <w:lang w:val="en-US"/>
        </w:rPr>
        <w:t>46</w:t>
      </w:r>
      <w:r w:rsidR="00724DC8">
        <w:rPr>
          <w:rFonts w:ascii="Times New Roman" w:hAnsi="Times New Roman"/>
          <w:b/>
          <w:lang w:val="uk-UA"/>
        </w:rPr>
        <w:t xml:space="preserve"> «Сонечко» ЧЕРНІВЕЦЬКОЇ МІСЬКОЇ РАДИ</w:t>
      </w:r>
    </w:p>
    <w:p w:rsidR="00A42628" w:rsidRDefault="00A42628" w:rsidP="00A42628">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A42628" w:rsidRDefault="00A42628" w:rsidP="00A42628">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tbl>
      <w:tblPr>
        <w:tblStyle w:val="a7"/>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6"/>
        <w:gridCol w:w="4394"/>
      </w:tblGrid>
      <w:tr w:rsidR="00A42628" w:rsidTr="006B4D26">
        <w:trPr>
          <w:trHeight w:val="1626"/>
        </w:trPr>
        <w:tc>
          <w:tcPr>
            <w:tcW w:w="6096" w:type="dxa"/>
          </w:tcPr>
          <w:p w:rsidR="00A42628" w:rsidRDefault="00A42628">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c>
          <w:tcPr>
            <w:tcW w:w="4394" w:type="dxa"/>
          </w:tcPr>
          <w:p w:rsidR="00A42628" w:rsidRDefault="00A42628">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ЗАТВЕРДЖЕНО:</w:t>
            </w:r>
          </w:p>
          <w:p w:rsidR="00A42628" w:rsidRDefault="00A42628">
            <w:pPr>
              <w:spacing w:after="0" w:line="240" w:lineRule="auto"/>
              <w:rPr>
                <w:rFonts w:ascii="Times New Roman" w:hAnsi="Times New Roman"/>
                <w:b/>
                <w:color w:val="000000"/>
                <w:sz w:val="24"/>
                <w:szCs w:val="24"/>
                <w:lang w:val="uk-UA"/>
              </w:rPr>
            </w:pPr>
            <w:r>
              <w:rPr>
                <w:rFonts w:ascii="Times New Roman" w:hAnsi="Times New Roman"/>
                <w:b/>
                <w:color w:val="000000"/>
                <w:sz w:val="24"/>
                <w:szCs w:val="24"/>
                <w:lang w:val="uk-UA"/>
              </w:rPr>
              <w:t>Рішенням уповноваженої особи</w:t>
            </w:r>
          </w:p>
          <w:p w:rsidR="00A42628" w:rsidRDefault="00A42628">
            <w:pPr>
              <w:spacing w:after="0" w:line="240" w:lineRule="auto"/>
              <w:ind w:left="5761"/>
              <w:rPr>
                <w:rFonts w:ascii="Times New Roman" w:hAnsi="Times New Roman"/>
                <w:color w:val="000000"/>
                <w:sz w:val="16"/>
                <w:szCs w:val="16"/>
                <w:lang w:val="uk-UA"/>
              </w:rPr>
            </w:pPr>
          </w:p>
          <w:p w:rsidR="004A7903" w:rsidRDefault="004A7903">
            <w:pPr>
              <w:widowControl w:val="0"/>
              <w:suppressAutoHyphens/>
              <w:autoSpaceDN w:val="0"/>
              <w:spacing w:after="0" w:line="240" w:lineRule="auto"/>
              <w:textAlignment w:val="baseline"/>
              <w:rPr>
                <w:rFonts w:ascii="Times New Roman" w:eastAsia="Times New Roman" w:hAnsi="Times New Roman" w:cs="Tahoma"/>
                <w:color w:val="000000"/>
                <w:kern w:val="3"/>
                <w:sz w:val="24"/>
                <w:szCs w:val="24"/>
                <w:lang w:val="uk-UA" w:eastAsia="zh-CN" w:bidi="hi-IN"/>
              </w:rPr>
            </w:pPr>
          </w:p>
          <w:p w:rsidR="00A42628" w:rsidRPr="00724DC8" w:rsidRDefault="00724DC8">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b/>
                <w:color w:val="000000"/>
                <w:kern w:val="3"/>
                <w:sz w:val="24"/>
                <w:szCs w:val="24"/>
                <w:lang w:val="uk-UA" w:eastAsia="zh-CN" w:bidi="hi-IN"/>
              </w:rPr>
              <w:t>____________ К.М.</w:t>
            </w:r>
            <w:proofErr w:type="spellStart"/>
            <w:r>
              <w:rPr>
                <w:rFonts w:ascii="Times New Roman" w:eastAsia="Times New Roman" w:hAnsi="Times New Roman" w:cs="Tahoma"/>
                <w:b/>
                <w:color w:val="000000"/>
                <w:kern w:val="3"/>
                <w:sz w:val="24"/>
                <w:szCs w:val="24"/>
                <w:lang w:val="uk-UA" w:eastAsia="zh-CN" w:bidi="hi-IN"/>
              </w:rPr>
              <w:t>Сидор</w:t>
            </w:r>
            <w:proofErr w:type="spellEnd"/>
          </w:p>
          <w:p w:rsidR="00A42628" w:rsidRDefault="00A42628">
            <w:pPr>
              <w:widowControl w:val="0"/>
              <w:suppressAutoHyphens/>
              <w:autoSpaceDN w:val="0"/>
              <w:spacing w:after="0" w:line="240" w:lineRule="auto"/>
              <w:textAlignment w:val="baseline"/>
              <w:rPr>
                <w:rFonts w:ascii="Times New Roman" w:eastAsia="Times New Roman" w:hAnsi="Times New Roman" w:cs="Tahoma"/>
                <w:b/>
                <w:color w:val="000000"/>
                <w:kern w:val="3"/>
                <w:sz w:val="24"/>
                <w:szCs w:val="24"/>
                <w:lang w:val="uk-UA" w:eastAsia="zh-CN" w:bidi="hi-IN"/>
              </w:rPr>
            </w:pPr>
          </w:p>
        </w:tc>
      </w:tr>
    </w:tbl>
    <w:p w:rsidR="000C5AD2" w:rsidRPr="00A42628"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eastAsia="zh-CN" w:bidi="hi-IN"/>
        </w:rPr>
      </w:pPr>
    </w:p>
    <w:p w:rsidR="000C5AD2" w:rsidRPr="00E33B86" w:rsidRDefault="000C5AD2" w:rsidP="000C5AD2">
      <w:pPr>
        <w:widowControl w:val="0"/>
        <w:suppressAutoHyphens/>
        <w:autoSpaceDN w:val="0"/>
        <w:spacing w:after="0" w:line="240" w:lineRule="auto"/>
        <w:ind w:left="-1418"/>
        <w:textAlignment w:val="baseline"/>
        <w:rPr>
          <w:rFonts w:ascii="Times New Roman" w:eastAsia="Times New Roman" w:hAnsi="Times New Roman" w:cs="Tahoma"/>
          <w:b/>
          <w:color w:val="000000"/>
          <w:kern w:val="3"/>
          <w:sz w:val="24"/>
          <w:szCs w:val="24"/>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bookmarkStart w:id="0" w:name="_GoBack"/>
      <w:bookmarkEnd w:id="0"/>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197501" w:rsidRPr="00E33B86" w:rsidRDefault="00197501" w:rsidP="00197501">
      <w:pPr>
        <w:spacing w:line="240" w:lineRule="auto"/>
        <w:jc w:val="center"/>
        <w:rPr>
          <w:rFonts w:ascii="Times New Roman" w:hAnsi="Times New Roman"/>
          <w:b/>
          <w:color w:val="000000"/>
          <w:sz w:val="40"/>
          <w:szCs w:val="34"/>
          <w:lang w:val="uk-UA"/>
        </w:rPr>
      </w:pPr>
      <w:r w:rsidRPr="00E33B86">
        <w:rPr>
          <w:rFonts w:ascii="Times New Roman" w:hAnsi="Times New Roman"/>
          <w:b/>
          <w:color w:val="000000"/>
          <w:sz w:val="40"/>
          <w:szCs w:val="34"/>
          <w:lang w:val="uk-UA"/>
        </w:rPr>
        <w:t>ВІДКРИТІ ТОРГИ</w:t>
      </w:r>
    </w:p>
    <w:p w:rsidR="00D704B6" w:rsidRPr="00E33B86" w:rsidRDefault="00EE190E" w:rsidP="00197501">
      <w:pPr>
        <w:spacing w:line="240" w:lineRule="auto"/>
        <w:jc w:val="center"/>
        <w:rPr>
          <w:rFonts w:ascii="Times New Roman" w:hAnsi="Times New Roman"/>
          <w:b/>
          <w:color w:val="000000"/>
          <w:sz w:val="34"/>
          <w:szCs w:val="34"/>
          <w:lang w:val="uk-UA"/>
        </w:rPr>
      </w:pPr>
      <w:r w:rsidRPr="00E33B86">
        <w:rPr>
          <w:rFonts w:ascii="Times New Roman" w:hAnsi="Times New Roman"/>
          <w:b/>
          <w:color w:val="000000"/>
          <w:sz w:val="34"/>
          <w:szCs w:val="34"/>
          <w:lang w:val="uk-UA"/>
        </w:rPr>
        <w:t>з</w:t>
      </w:r>
      <w:r w:rsidR="00D704B6" w:rsidRPr="00E33B86">
        <w:rPr>
          <w:rFonts w:ascii="Times New Roman" w:hAnsi="Times New Roman"/>
          <w:b/>
          <w:color w:val="000000"/>
          <w:sz w:val="34"/>
          <w:szCs w:val="34"/>
          <w:lang w:val="uk-UA"/>
        </w:rPr>
        <w:t xml:space="preserve"> особливостями</w:t>
      </w:r>
    </w:p>
    <w:p w:rsidR="00955620" w:rsidRPr="00E33B86" w:rsidRDefault="00197501" w:rsidP="00197501">
      <w:pPr>
        <w:spacing w:line="240" w:lineRule="auto"/>
        <w:jc w:val="center"/>
        <w:rPr>
          <w:rFonts w:ascii="Times New Roman" w:hAnsi="Times New Roman"/>
          <w:b/>
          <w:color w:val="000000"/>
          <w:lang w:val="uk-UA"/>
        </w:rPr>
      </w:pPr>
      <w:r w:rsidRPr="00E33B86">
        <w:rPr>
          <w:rFonts w:ascii="Times New Roman" w:hAnsi="Times New Roman"/>
          <w:b/>
          <w:color w:val="000000"/>
          <w:lang w:val="uk-UA"/>
        </w:rPr>
        <w:t>предмет закупівлі:</w:t>
      </w:r>
    </w:p>
    <w:p w:rsidR="00955620" w:rsidRPr="00E33C27" w:rsidRDefault="00955620" w:rsidP="00E33C27">
      <w:pPr>
        <w:spacing w:after="0" w:line="240" w:lineRule="auto"/>
        <w:jc w:val="center"/>
        <w:rPr>
          <w:rFonts w:ascii="Times New Roman" w:hAnsi="Times New Roman"/>
          <w:b/>
          <w:color w:val="000000"/>
          <w:sz w:val="40"/>
          <w:szCs w:val="40"/>
          <w:lang w:val="uk-UA"/>
        </w:rPr>
      </w:pPr>
    </w:p>
    <w:p w:rsidR="00E33C27" w:rsidRPr="003E553B" w:rsidRDefault="00EC26FB" w:rsidP="00EC26FB">
      <w:pPr>
        <w:spacing w:after="0" w:line="240" w:lineRule="auto"/>
        <w:jc w:val="center"/>
        <w:rPr>
          <w:rFonts w:ascii="Times New Roman" w:hAnsi="Times New Roman"/>
          <w:b/>
          <w:color w:val="000000"/>
          <w:sz w:val="48"/>
          <w:szCs w:val="48"/>
        </w:rPr>
      </w:pPr>
      <w:proofErr w:type="spellStart"/>
      <w:r w:rsidRPr="00EC26FB">
        <w:rPr>
          <w:rFonts w:ascii="Times New Roman" w:hAnsi="Times New Roman"/>
          <w:b/>
          <w:color w:val="000000"/>
          <w:sz w:val="48"/>
          <w:szCs w:val="48"/>
        </w:rPr>
        <w:t>Дизель-генераторні</w:t>
      </w:r>
      <w:proofErr w:type="spellEnd"/>
      <w:r w:rsidRPr="00EC26FB">
        <w:rPr>
          <w:rFonts w:ascii="Times New Roman" w:hAnsi="Times New Roman"/>
          <w:b/>
          <w:color w:val="000000"/>
          <w:sz w:val="48"/>
          <w:szCs w:val="48"/>
        </w:rPr>
        <w:t xml:space="preserve"> установки</w:t>
      </w:r>
    </w:p>
    <w:p w:rsidR="00EC26FB" w:rsidRPr="003E553B" w:rsidRDefault="00EC26FB" w:rsidP="00EC26FB">
      <w:pPr>
        <w:spacing w:after="0" w:line="240" w:lineRule="auto"/>
        <w:jc w:val="center"/>
        <w:rPr>
          <w:rFonts w:ascii="Times New Roman" w:hAnsi="Times New Roman"/>
          <w:color w:val="000000"/>
          <w:sz w:val="36"/>
          <w:szCs w:val="36"/>
        </w:rPr>
      </w:pPr>
    </w:p>
    <w:p w:rsidR="00E33C27" w:rsidRPr="00CA26CA" w:rsidRDefault="00E33C27" w:rsidP="00DC69BF">
      <w:pPr>
        <w:spacing w:after="0" w:line="240" w:lineRule="auto"/>
        <w:jc w:val="center"/>
        <w:rPr>
          <w:rFonts w:ascii="Times New Roman" w:hAnsi="Times New Roman"/>
          <w:b/>
          <w:color w:val="000000"/>
          <w:sz w:val="32"/>
          <w:szCs w:val="32"/>
          <w:lang w:val="uk-UA"/>
        </w:rPr>
      </w:pPr>
      <w:r w:rsidRPr="00CA26CA">
        <w:rPr>
          <w:rFonts w:ascii="Times New Roman" w:hAnsi="Times New Roman"/>
          <w:b/>
          <w:color w:val="000000"/>
          <w:sz w:val="32"/>
          <w:szCs w:val="32"/>
          <w:lang w:val="uk-UA"/>
        </w:rPr>
        <w:t>(</w:t>
      </w:r>
      <w:proofErr w:type="spellStart"/>
      <w:r w:rsidRPr="00CA26CA">
        <w:rPr>
          <w:rFonts w:ascii="Times New Roman" w:hAnsi="Times New Roman"/>
          <w:b/>
          <w:color w:val="000000"/>
          <w:sz w:val="32"/>
          <w:szCs w:val="32"/>
          <w:lang w:val="uk-UA"/>
        </w:rPr>
        <w:t>ДК</w:t>
      </w:r>
      <w:proofErr w:type="spellEnd"/>
      <w:r w:rsidRPr="00CA26CA">
        <w:rPr>
          <w:rFonts w:ascii="Times New Roman" w:hAnsi="Times New Roman"/>
          <w:b/>
          <w:color w:val="000000"/>
          <w:sz w:val="32"/>
          <w:szCs w:val="32"/>
          <w:lang w:val="uk-UA"/>
        </w:rPr>
        <w:t xml:space="preserve"> 021:</w:t>
      </w:r>
      <w:r w:rsidR="00CA26CA" w:rsidRPr="00CA26CA">
        <w:rPr>
          <w:rFonts w:ascii="Times New Roman" w:hAnsi="Times New Roman"/>
          <w:b/>
          <w:color w:val="000000"/>
          <w:sz w:val="32"/>
          <w:szCs w:val="32"/>
        </w:rPr>
        <w:t xml:space="preserve"> 31121100-1 </w:t>
      </w:r>
      <w:proofErr w:type="spellStart"/>
      <w:r w:rsidR="00CA26CA" w:rsidRPr="00CA26CA">
        <w:rPr>
          <w:rFonts w:ascii="Times New Roman" w:hAnsi="Times New Roman"/>
          <w:b/>
          <w:color w:val="000000"/>
          <w:sz w:val="32"/>
          <w:szCs w:val="32"/>
        </w:rPr>
        <w:t>Дизель-генераторні</w:t>
      </w:r>
      <w:proofErr w:type="spellEnd"/>
      <w:r w:rsidR="00CA26CA" w:rsidRPr="00CA26CA">
        <w:rPr>
          <w:rFonts w:ascii="Times New Roman" w:hAnsi="Times New Roman"/>
          <w:b/>
          <w:color w:val="000000"/>
          <w:sz w:val="32"/>
          <w:szCs w:val="32"/>
        </w:rPr>
        <w:t xml:space="preserve"> установки </w:t>
      </w:r>
      <w:r w:rsidRPr="00CA26CA">
        <w:rPr>
          <w:rFonts w:ascii="Times New Roman" w:hAnsi="Times New Roman"/>
          <w:b/>
          <w:color w:val="000000"/>
          <w:sz w:val="32"/>
          <w:szCs w:val="32"/>
          <w:lang w:val="uk-UA"/>
        </w:rPr>
        <w:t>)</w:t>
      </w:r>
    </w:p>
    <w:p w:rsidR="00DC69BF" w:rsidRDefault="00DC69BF" w:rsidP="00197501">
      <w:pPr>
        <w:jc w:val="center"/>
        <w:rPr>
          <w:rFonts w:ascii="Times New Roman" w:hAnsi="Times New Roman"/>
          <w:b/>
          <w:color w:val="000000"/>
          <w:sz w:val="36"/>
          <w:szCs w:val="36"/>
          <w:lang w:val="uk-UA"/>
        </w:rPr>
      </w:pPr>
    </w:p>
    <w:p w:rsidR="00DC69BF" w:rsidRDefault="00DC69BF" w:rsidP="00197501">
      <w:pPr>
        <w:jc w:val="center"/>
        <w:rPr>
          <w:rFonts w:ascii="Times New Roman" w:hAnsi="Times New Roman"/>
          <w:b/>
          <w:color w:val="000000"/>
          <w:sz w:val="36"/>
          <w:szCs w:val="36"/>
          <w:lang w:val="uk-UA"/>
        </w:rPr>
      </w:pPr>
    </w:p>
    <w:p w:rsidR="00197501" w:rsidRPr="00E33B86" w:rsidRDefault="00197501" w:rsidP="00197501">
      <w:pPr>
        <w:jc w:val="center"/>
        <w:rPr>
          <w:rFonts w:ascii="Times New Roman" w:hAnsi="Times New Roman"/>
          <w:b/>
          <w:color w:val="000000"/>
          <w:sz w:val="36"/>
          <w:szCs w:val="36"/>
          <w:lang w:val="uk-UA"/>
        </w:rPr>
      </w:pPr>
      <w:r w:rsidRPr="00E33B86">
        <w:rPr>
          <w:rFonts w:ascii="Times New Roman" w:hAnsi="Times New Roman"/>
          <w:b/>
          <w:color w:val="000000"/>
          <w:sz w:val="36"/>
          <w:szCs w:val="36"/>
          <w:lang w:val="uk-UA"/>
        </w:rPr>
        <w:t xml:space="preserve">ТЕНДЕРНА  ДОКУМЕНТАЦІЯ </w:t>
      </w:r>
    </w:p>
    <w:p w:rsidR="00197501" w:rsidRPr="00E33B86" w:rsidRDefault="0019750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E33B86"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E33B86" w:rsidRDefault="00537068" w:rsidP="00DC69B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4A5F27" w:rsidRDefault="004A5F27" w:rsidP="009A51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24DC8" w:rsidRDefault="00724DC8" w:rsidP="009A51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24DC8" w:rsidRDefault="00724DC8" w:rsidP="009A51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724DC8" w:rsidRPr="00E33B86" w:rsidRDefault="00724DC8" w:rsidP="009A514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23E4A" w:rsidRDefault="00923E4A"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23E4A" w:rsidRDefault="00923E4A"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923E4A" w:rsidRPr="00E33B86" w:rsidRDefault="00923E4A" w:rsidP="00D704B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DC5F94" w:rsidRPr="00E33B86" w:rsidRDefault="00197501" w:rsidP="0019750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E33B86">
        <w:rPr>
          <w:rFonts w:ascii="Times New Roman" w:eastAsia="Times New Roman" w:hAnsi="Times New Roman"/>
          <w:b/>
          <w:bCs/>
          <w:color w:val="000000"/>
          <w:kern w:val="3"/>
          <w:sz w:val="28"/>
          <w:szCs w:val="28"/>
          <w:lang w:val="uk-UA" w:eastAsia="zh-CN" w:bidi="hi-IN"/>
        </w:rPr>
        <w:t>м. Чернівц</w:t>
      </w:r>
      <w:r w:rsidR="00DC5F94" w:rsidRPr="00E33B86">
        <w:rPr>
          <w:rFonts w:ascii="Times New Roman" w:eastAsia="Times New Roman" w:hAnsi="Times New Roman"/>
          <w:b/>
          <w:bCs/>
          <w:color w:val="000000"/>
          <w:kern w:val="3"/>
          <w:sz w:val="28"/>
          <w:szCs w:val="28"/>
          <w:lang w:val="uk-UA" w:eastAsia="zh-CN" w:bidi="hi-IN"/>
        </w:rPr>
        <w:t>і</w:t>
      </w:r>
      <w:r w:rsidR="00E639C1" w:rsidRPr="00E33B86">
        <w:rPr>
          <w:rFonts w:ascii="Times New Roman" w:eastAsia="Times New Roman" w:hAnsi="Times New Roman"/>
          <w:b/>
          <w:bCs/>
          <w:color w:val="000000"/>
          <w:kern w:val="3"/>
          <w:sz w:val="28"/>
          <w:szCs w:val="28"/>
          <w:lang w:val="uk-UA" w:eastAsia="zh-CN" w:bidi="hi-IN"/>
        </w:rPr>
        <w:t>, 202</w:t>
      </w:r>
      <w:r w:rsidR="00A42628">
        <w:rPr>
          <w:rFonts w:ascii="Times New Roman" w:eastAsia="Times New Roman" w:hAnsi="Times New Roman"/>
          <w:b/>
          <w:bCs/>
          <w:color w:val="000000"/>
          <w:kern w:val="3"/>
          <w:sz w:val="28"/>
          <w:szCs w:val="28"/>
          <w:lang w:val="uk-UA" w:eastAsia="zh-CN" w:bidi="hi-IN"/>
        </w:rPr>
        <w:t>3</w:t>
      </w:r>
    </w:p>
    <w:p w:rsidR="00E639C1" w:rsidRDefault="00DC5F94"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color w:val="000000"/>
          <w:sz w:val="26"/>
          <w:szCs w:val="26"/>
          <w:lang w:val="uk-UA" w:eastAsia="ru-RU"/>
        </w:rPr>
      </w:pPr>
      <w:r w:rsidRPr="00E33B86">
        <w:rPr>
          <w:rFonts w:ascii="Times New Roman" w:eastAsia="Times New Roman" w:hAnsi="Times New Roman"/>
          <w:b/>
          <w:bCs/>
          <w:color w:val="000000"/>
          <w:kern w:val="3"/>
          <w:sz w:val="28"/>
          <w:szCs w:val="28"/>
          <w:lang w:val="uk-UA" w:eastAsia="zh-CN" w:bidi="hi-IN"/>
        </w:rPr>
        <w:br w:type="page"/>
      </w:r>
      <w:r w:rsidR="00E639C1" w:rsidRPr="00E33B86">
        <w:rPr>
          <w:rFonts w:ascii="Times New Roman" w:eastAsia="Times New Roman" w:hAnsi="Times New Roman"/>
          <w:b/>
          <w:bCs/>
          <w:color w:val="000000"/>
          <w:sz w:val="26"/>
          <w:szCs w:val="26"/>
          <w:lang w:val="uk-UA" w:eastAsia="ru-RU"/>
        </w:rPr>
        <w:lastRenderedPageBreak/>
        <w:t>Оголошення про проведення відкритих торгів</w:t>
      </w:r>
      <w:r w:rsidR="001231AF" w:rsidRPr="00E33B86">
        <w:rPr>
          <w:rFonts w:ascii="Times New Roman" w:eastAsia="Times New Roman" w:hAnsi="Times New Roman"/>
          <w:b/>
          <w:bCs/>
          <w:color w:val="000000"/>
          <w:sz w:val="26"/>
          <w:szCs w:val="26"/>
          <w:lang w:val="uk-UA" w:eastAsia="ru-RU"/>
        </w:rPr>
        <w:t xml:space="preserve"> з особливостями</w:t>
      </w:r>
    </w:p>
    <w:p w:rsidR="004E5F79" w:rsidRDefault="004E5F79" w:rsidP="004E5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 xml:space="preserve">1.Найменування, місцезнаходження, код в ЄДРПОУ, категорія Замовника: </w:t>
      </w:r>
      <w:r w:rsidR="00724DC8">
        <w:rPr>
          <w:rFonts w:ascii="Times New Roman" w:eastAsia="Times New Roman" w:hAnsi="Times New Roman"/>
          <w:bCs/>
          <w:color w:val="000000"/>
          <w:sz w:val="24"/>
          <w:szCs w:val="24"/>
          <w:lang w:val="uk-UA" w:eastAsia="ru-RU"/>
        </w:rPr>
        <w:t xml:space="preserve">Заклад дошкільної освіти (ясла-садок) комбінованого типу № 46 «Сонечко» </w:t>
      </w:r>
      <w:r>
        <w:rPr>
          <w:rFonts w:ascii="Times New Roman" w:eastAsia="Times New Roman" w:hAnsi="Times New Roman"/>
          <w:b/>
          <w:bCs/>
          <w:color w:val="000000"/>
          <w:sz w:val="24"/>
          <w:szCs w:val="24"/>
          <w:lang w:val="uk-UA" w:eastAsia="ru-RU"/>
        </w:rPr>
        <w:t xml:space="preserve"> </w:t>
      </w:r>
      <w:r w:rsidRPr="00724DC8">
        <w:rPr>
          <w:rFonts w:ascii="Times New Roman" w:eastAsia="Times New Roman" w:hAnsi="Times New Roman"/>
          <w:bCs/>
          <w:color w:val="000000"/>
          <w:sz w:val="24"/>
          <w:szCs w:val="24"/>
          <w:lang w:val="uk-UA" w:eastAsia="ru-RU"/>
        </w:rPr>
        <w:t>Чернівецької міської ради</w:t>
      </w:r>
      <w:r w:rsidR="00724DC8">
        <w:rPr>
          <w:rFonts w:ascii="Times New Roman" w:eastAsia="Times New Roman" w:hAnsi="Times New Roman"/>
          <w:b/>
          <w:bCs/>
          <w:color w:val="000000"/>
          <w:sz w:val="24"/>
          <w:szCs w:val="24"/>
          <w:lang w:val="uk-UA" w:eastAsia="ru-RU"/>
        </w:rPr>
        <w:t>; 58018</w:t>
      </w:r>
      <w:r>
        <w:rPr>
          <w:rFonts w:ascii="Times New Roman" w:eastAsia="Times New Roman" w:hAnsi="Times New Roman"/>
          <w:b/>
          <w:bCs/>
          <w:color w:val="000000"/>
          <w:sz w:val="24"/>
          <w:szCs w:val="24"/>
          <w:lang w:val="uk-UA" w:eastAsia="ru-RU"/>
        </w:rPr>
        <w:t xml:space="preserve">, м. Чернівці, вул. </w:t>
      </w:r>
      <w:r w:rsidR="00724DC8">
        <w:rPr>
          <w:rFonts w:ascii="Times New Roman" w:eastAsia="Times New Roman" w:hAnsi="Times New Roman"/>
          <w:b/>
          <w:bCs/>
          <w:color w:val="000000"/>
          <w:sz w:val="24"/>
          <w:szCs w:val="24"/>
          <w:lang w:val="uk-UA" w:eastAsia="ru-RU"/>
        </w:rPr>
        <w:t>Сосюри</w:t>
      </w:r>
      <w:r>
        <w:rPr>
          <w:rFonts w:ascii="Times New Roman" w:eastAsia="Times New Roman" w:hAnsi="Times New Roman"/>
          <w:b/>
          <w:bCs/>
          <w:color w:val="000000"/>
          <w:sz w:val="24"/>
          <w:szCs w:val="24"/>
          <w:lang w:val="uk-UA" w:eastAsia="ru-RU"/>
        </w:rPr>
        <w:t>, 1</w:t>
      </w:r>
      <w:r w:rsidR="00724DC8">
        <w:rPr>
          <w:rFonts w:ascii="Times New Roman" w:eastAsia="Times New Roman" w:hAnsi="Times New Roman"/>
          <w:b/>
          <w:bCs/>
          <w:color w:val="000000"/>
          <w:sz w:val="24"/>
          <w:szCs w:val="24"/>
          <w:lang w:val="uk-UA" w:eastAsia="ru-RU"/>
        </w:rPr>
        <w:t>-А</w:t>
      </w:r>
      <w:r>
        <w:rPr>
          <w:rFonts w:ascii="Times New Roman" w:eastAsia="Times New Roman" w:hAnsi="Times New Roman"/>
          <w:b/>
          <w:bCs/>
          <w:color w:val="000000"/>
          <w:sz w:val="24"/>
          <w:szCs w:val="24"/>
          <w:lang w:val="uk-UA" w:eastAsia="ru-RU"/>
        </w:rPr>
        <w:t xml:space="preserve">; код </w:t>
      </w:r>
      <w:r w:rsidR="00724DC8">
        <w:rPr>
          <w:rFonts w:ascii="Times New Roman" w:eastAsia="Times New Roman" w:hAnsi="Times New Roman"/>
          <w:b/>
          <w:bCs/>
          <w:color w:val="000000"/>
          <w:sz w:val="24"/>
          <w:szCs w:val="24"/>
          <w:lang w:val="uk-UA" w:eastAsia="ru-RU"/>
        </w:rPr>
        <w:t>21430408</w:t>
      </w:r>
      <w:r>
        <w:rPr>
          <w:rFonts w:ascii="Times New Roman" w:eastAsia="Times New Roman" w:hAnsi="Times New Roman"/>
          <w:b/>
          <w:bCs/>
          <w:color w:val="000000"/>
          <w:sz w:val="24"/>
          <w:szCs w:val="24"/>
          <w:lang w:val="uk-UA" w:eastAsia="ru-RU"/>
        </w:rPr>
        <w:t>; категорія - органи державної влади, місцевого самоврядування чи правоохоронний орган.</w:t>
      </w:r>
    </w:p>
    <w:p w:rsidR="004E5F79" w:rsidRDefault="004E5F79" w:rsidP="00827C84">
      <w:pPr>
        <w:spacing w:after="0" w:line="240" w:lineRule="auto"/>
        <w:contextualSpacing/>
        <w:jc w:val="both"/>
        <w:rPr>
          <w:rFonts w:ascii="Times New Roman" w:eastAsia="Times New Roman" w:hAnsi="Times New Roman"/>
          <w:bCs/>
          <w:color w:val="000000"/>
          <w:sz w:val="24"/>
          <w:szCs w:val="24"/>
          <w:lang w:val="uk-UA" w:eastAsia="ru-RU"/>
        </w:rPr>
      </w:pPr>
    </w:p>
    <w:p w:rsidR="00724DC8" w:rsidRPr="00724DC8" w:rsidRDefault="00E639C1" w:rsidP="00724DC8">
      <w:pPr>
        <w:spacing w:after="0" w:line="240" w:lineRule="auto"/>
        <w:jc w:val="center"/>
        <w:rPr>
          <w:rFonts w:ascii="Times New Roman" w:hAnsi="Times New Roman"/>
          <w:color w:val="000000"/>
          <w:sz w:val="24"/>
          <w:szCs w:val="24"/>
        </w:rPr>
      </w:pPr>
      <w:r w:rsidRPr="00E33B86">
        <w:rPr>
          <w:rFonts w:ascii="Times New Roman" w:eastAsia="Times New Roman" w:hAnsi="Times New Roman"/>
          <w:bCs/>
          <w:color w:val="000000"/>
          <w:sz w:val="24"/>
          <w:szCs w:val="24"/>
          <w:lang w:val="uk-UA" w:eastAsia="ru-RU"/>
        </w:rPr>
        <w:t xml:space="preserve">2. Назва предмета закупівлі, код ЄЗС щодо кожного лоту: </w:t>
      </w:r>
      <w:r w:rsidR="00EF7F50">
        <w:rPr>
          <w:rFonts w:ascii="Times New Roman" w:eastAsia="Times New Roman" w:hAnsi="Times New Roman"/>
          <w:bCs/>
          <w:color w:val="000000"/>
          <w:sz w:val="24"/>
          <w:szCs w:val="24"/>
          <w:lang w:val="uk-UA" w:eastAsia="ru-RU"/>
        </w:rPr>
        <w:t xml:space="preserve"> </w:t>
      </w:r>
      <w:r w:rsidR="00724DC8">
        <w:rPr>
          <w:rFonts w:ascii="Times New Roman" w:hAnsi="Times New Roman"/>
          <w:color w:val="000000"/>
          <w:sz w:val="24"/>
          <w:szCs w:val="24"/>
          <w:lang w:val="uk-UA"/>
        </w:rPr>
        <w:t>д</w:t>
      </w:r>
      <w:proofErr w:type="spellStart"/>
      <w:r w:rsidR="00724DC8" w:rsidRPr="00724DC8">
        <w:rPr>
          <w:rFonts w:ascii="Times New Roman" w:hAnsi="Times New Roman"/>
          <w:color w:val="000000"/>
          <w:sz w:val="24"/>
          <w:szCs w:val="24"/>
        </w:rPr>
        <w:t>изель-генераторні</w:t>
      </w:r>
      <w:proofErr w:type="spellEnd"/>
      <w:r w:rsidR="00724DC8" w:rsidRPr="00724DC8">
        <w:rPr>
          <w:rFonts w:ascii="Times New Roman" w:hAnsi="Times New Roman"/>
          <w:color w:val="000000"/>
          <w:sz w:val="24"/>
          <w:szCs w:val="24"/>
        </w:rPr>
        <w:t xml:space="preserve"> установки</w:t>
      </w:r>
    </w:p>
    <w:p w:rsidR="005F18B0" w:rsidRPr="005F18B0" w:rsidRDefault="005F18B0" w:rsidP="005F18B0">
      <w:pPr>
        <w:spacing w:after="0" w:line="240" w:lineRule="auto"/>
        <w:contextualSpacing/>
        <w:jc w:val="both"/>
        <w:rPr>
          <w:rFonts w:ascii="Times New Roman" w:eastAsia="Times New Roman" w:hAnsi="Times New Roman"/>
          <w:b/>
          <w:bCs/>
          <w:color w:val="000000"/>
          <w:sz w:val="24"/>
          <w:szCs w:val="24"/>
          <w:lang w:val="uk-UA" w:eastAsia="ru-RU"/>
        </w:rPr>
      </w:pPr>
      <w:r w:rsidRPr="005F18B0">
        <w:rPr>
          <w:rFonts w:ascii="Times New Roman" w:eastAsia="Times New Roman" w:hAnsi="Times New Roman"/>
          <w:b/>
          <w:bCs/>
          <w:color w:val="000000"/>
          <w:sz w:val="24"/>
          <w:szCs w:val="24"/>
          <w:lang w:val="uk-UA" w:eastAsia="ru-RU"/>
        </w:rPr>
        <w:t xml:space="preserve">-  </w:t>
      </w:r>
      <w:r w:rsidRPr="00B15138">
        <w:rPr>
          <w:rFonts w:ascii="Times New Roman" w:eastAsia="Times New Roman" w:hAnsi="Times New Roman"/>
          <w:bCs/>
          <w:color w:val="000000"/>
          <w:sz w:val="24"/>
          <w:szCs w:val="24"/>
          <w:lang w:val="uk-UA" w:eastAsia="ru-RU"/>
        </w:rPr>
        <w:t>Генератори (24 кВт).</w:t>
      </w:r>
    </w:p>
    <w:p w:rsidR="00DC69BF" w:rsidRPr="005F18B0" w:rsidRDefault="00DC69BF" w:rsidP="00DC69BF">
      <w:pPr>
        <w:spacing w:after="0" w:line="240" w:lineRule="auto"/>
        <w:contextualSpacing/>
        <w:jc w:val="both"/>
        <w:rPr>
          <w:rFonts w:ascii="Times New Roman" w:eastAsia="Times New Roman" w:hAnsi="Times New Roman"/>
          <w:b/>
          <w:bCs/>
          <w:color w:val="000000"/>
          <w:sz w:val="24"/>
          <w:szCs w:val="24"/>
          <w:lang w:eastAsia="ru-RU"/>
        </w:rPr>
      </w:pPr>
    </w:p>
    <w:p w:rsidR="00DC69BF" w:rsidRPr="00E33B86" w:rsidRDefault="00E639C1" w:rsidP="004E4B73">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 xml:space="preserve">3. Кількість і місце поставки товару: </w:t>
      </w:r>
    </w:p>
    <w:p w:rsidR="00EF7F50" w:rsidRDefault="00D8471A" w:rsidP="00EF7F50">
      <w:pPr>
        <w:widowControl w:val="0"/>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u w:val="single"/>
          <w:lang w:val="uk-UA" w:eastAsia="ru-RU"/>
        </w:rPr>
        <w:t>Кількість</w:t>
      </w:r>
      <w:r w:rsidR="00E639C1" w:rsidRPr="00E33B86">
        <w:rPr>
          <w:rFonts w:ascii="Times New Roman" w:eastAsia="Times New Roman" w:hAnsi="Times New Roman"/>
          <w:b/>
          <w:color w:val="000000"/>
          <w:sz w:val="24"/>
          <w:szCs w:val="24"/>
          <w:u w:val="single"/>
          <w:lang w:val="uk-UA" w:eastAsia="ru-RU"/>
        </w:rPr>
        <w:t xml:space="preserve"> поставки товару:</w:t>
      </w:r>
      <w:r w:rsidR="00E639C1" w:rsidRPr="00E33B86">
        <w:rPr>
          <w:rFonts w:ascii="Times New Roman" w:eastAsia="Times New Roman" w:hAnsi="Times New Roman"/>
          <w:b/>
          <w:color w:val="000000"/>
          <w:sz w:val="24"/>
          <w:szCs w:val="24"/>
          <w:lang w:val="uk-UA" w:eastAsia="ru-RU"/>
        </w:rPr>
        <w:t xml:space="preserve"> </w:t>
      </w:r>
    </w:p>
    <w:p w:rsidR="005F18B0" w:rsidRDefault="005F18B0" w:rsidP="005F18B0">
      <w:pPr>
        <w:spacing w:after="0" w:line="240" w:lineRule="auto"/>
        <w:rPr>
          <w:rFonts w:ascii="Times New Roman" w:hAnsi="Times New Roman"/>
          <w:b/>
          <w:bCs/>
          <w:color w:val="000000"/>
          <w:sz w:val="24"/>
          <w:szCs w:val="24"/>
          <w:lang w:val="uk-UA"/>
        </w:rPr>
      </w:pPr>
    </w:p>
    <w:p w:rsidR="005F18B0" w:rsidRPr="00C6290F" w:rsidRDefault="00C6290F" w:rsidP="00904A83">
      <w:pPr>
        <w:spacing w:after="0" w:line="240" w:lineRule="auto"/>
        <w:contextualSpacing/>
        <w:jc w:val="both"/>
        <w:rPr>
          <w:rFonts w:ascii="Times New Roman" w:eastAsia="Times New Roman" w:hAnsi="Times New Roman"/>
          <w:bCs/>
          <w:color w:val="000000"/>
          <w:sz w:val="24"/>
          <w:szCs w:val="24"/>
          <w:lang w:val="uk-UA" w:eastAsia="ru-RU"/>
        </w:rPr>
      </w:pPr>
      <w:r w:rsidRPr="00C6290F">
        <w:rPr>
          <w:rFonts w:ascii="Times New Roman" w:eastAsia="Times New Roman" w:hAnsi="Times New Roman"/>
          <w:bCs/>
          <w:color w:val="000000"/>
          <w:sz w:val="24"/>
          <w:szCs w:val="24"/>
          <w:lang w:val="uk-UA" w:eastAsia="ru-RU"/>
        </w:rPr>
        <w:t xml:space="preserve">          </w:t>
      </w:r>
      <w:r w:rsidR="00B07CBC">
        <w:rPr>
          <w:rFonts w:ascii="Times New Roman" w:eastAsia="Times New Roman" w:hAnsi="Times New Roman"/>
          <w:bCs/>
          <w:color w:val="000000"/>
          <w:sz w:val="24"/>
          <w:szCs w:val="24"/>
          <w:lang w:val="uk-UA" w:eastAsia="ru-RU"/>
        </w:rPr>
        <w:t xml:space="preserve"> </w:t>
      </w:r>
      <w:r w:rsidR="00904A83" w:rsidRPr="00C6290F">
        <w:rPr>
          <w:rFonts w:ascii="Times New Roman" w:eastAsia="Times New Roman" w:hAnsi="Times New Roman"/>
          <w:bCs/>
          <w:color w:val="000000"/>
          <w:sz w:val="24"/>
          <w:szCs w:val="24"/>
          <w:lang w:val="uk-UA" w:eastAsia="ru-RU"/>
        </w:rPr>
        <w:t xml:space="preserve"> Генератори (24 кВт):</w:t>
      </w:r>
    </w:p>
    <w:p w:rsidR="005F18B0" w:rsidRPr="00C6290F" w:rsidRDefault="005F18B0" w:rsidP="00904A83">
      <w:pPr>
        <w:widowControl w:val="0"/>
        <w:tabs>
          <w:tab w:val="left" w:pos="9000"/>
        </w:tabs>
        <w:spacing w:after="0" w:line="240" w:lineRule="auto"/>
        <w:ind w:left="708"/>
        <w:rPr>
          <w:rFonts w:ascii="Times New Roman" w:hAnsi="Times New Roman"/>
          <w:color w:val="000000"/>
          <w:sz w:val="24"/>
          <w:szCs w:val="24"/>
          <w:lang w:val="uk-UA"/>
        </w:rPr>
      </w:pPr>
      <w:r w:rsidRPr="00C6290F">
        <w:rPr>
          <w:rFonts w:ascii="Times New Roman" w:hAnsi="Times New Roman"/>
          <w:bCs/>
          <w:color w:val="000000"/>
          <w:sz w:val="24"/>
          <w:szCs w:val="24"/>
          <w:lang w:val="uk-UA"/>
        </w:rPr>
        <w:t xml:space="preserve">1.  </w:t>
      </w:r>
      <w:r w:rsidRPr="00C6290F">
        <w:rPr>
          <w:rFonts w:ascii="Times New Roman" w:hAnsi="Times New Roman"/>
          <w:lang w:val="uk-UA"/>
        </w:rPr>
        <w:t>Генератор</w:t>
      </w:r>
      <w:r w:rsidR="00904A83" w:rsidRPr="00C6290F">
        <w:rPr>
          <w:rFonts w:ascii="Times New Roman" w:hAnsi="Times New Roman"/>
          <w:lang w:val="uk-UA"/>
        </w:rPr>
        <w:t xml:space="preserve">и </w:t>
      </w:r>
      <w:r w:rsidRPr="00C6290F">
        <w:rPr>
          <w:rFonts w:ascii="Times New Roman" w:hAnsi="Times New Roman"/>
          <w:lang w:val="uk-UA"/>
        </w:rPr>
        <w:t xml:space="preserve"> (24 кВт), кількість: </w:t>
      </w:r>
      <w:r w:rsidR="00C6290F" w:rsidRPr="00C6290F">
        <w:rPr>
          <w:rFonts w:ascii="Times New Roman" w:hAnsi="Times New Roman"/>
          <w:lang w:val="uk-UA"/>
        </w:rPr>
        <w:t>1</w:t>
      </w:r>
      <w:r w:rsidRPr="00C6290F">
        <w:rPr>
          <w:rFonts w:ascii="Times New Roman" w:hAnsi="Times New Roman"/>
          <w:lang w:val="uk-UA"/>
        </w:rPr>
        <w:t xml:space="preserve"> штук.</w:t>
      </w:r>
    </w:p>
    <w:p w:rsidR="00DC69BF" w:rsidRDefault="00DC69BF" w:rsidP="004E5F79">
      <w:pPr>
        <w:widowControl w:val="0"/>
        <w:spacing w:after="0" w:line="240" w:lineRule="auto"/>
        <w:contextualSpacing/>
        <w:jc w:val="both"/>
        <w:rPr>
          <w:rFonts w:ascii="Times New Roman" w:eastAsia="Times New Roman" w:hAnsi="Times New Roman"/>
          <w:b/>
          <w:bCs/>
          <w:color w:val="000000"/>
          <w:sz w:val="24"/>
          <w:szCs w:val="24"/>
          <w:lang w:val="uk-UA" w:eastAsia="ru-RU"/>
        </w:rPr>
      </w:pPr>
    </w:p>
    <w:p w:rsidR="004E5F79" w:rsidRDefault="00BB4237" w:rsidP="004E5F79">
      <w:pPr>
        <w:widowControl w:val="0"/>
        <w:spacing w:after="0" w:line="240" w:lineRule="auto"/>
        <w:contextualSpacing/>
        <w:jc w:val="both"/>
        <w:rPr>
          <w:rFonts w:ascii="Times New Roman" w:hAnsi="Times New Roman"/>
          <w:b/>
          <w:color w:val="000000"/>
          <w:sz w:val="24"/>
          <w:szCs w:val="24"/>
          <w:lang w:val="uk-UA"/>
        </w:rPr>
      </w:pPr>
      <w:r w:rsidRPr="00E33B86">
        <w:rPr>
          <w:rFonts w:ascii="Times New Roman" w:eastAsia="Times New Roman" w:hAnsi="Times New Roman"/>
          <w:b/>
          <w:color w:val="000000"/>
          <w:sz w:val="24"/>
          <w:szCs w:val="24"/>
          <w:u w:val="single"/>
          <w:lang w:val="uk-UA" w:eastAsia="ru-RU"/>
        </w:rPr>
        <w:t>Місце поставки товару</w:t>
      </w:r>
      <w:r>
        <w:rPr>
          <w:rFonts w:ascii="Times New Roman" w:eastAsia="Times New Roman" w:hAnsi="Times New Roman"/>
          <w:b/>
          <w:color w:val="000000"/>
          <w:sz w:val="24"/>
          <w:szCs w:val="24"/>
          <w:lang w:val="uk-UA" w:eastAsia="ru-RU"/>
        </w:rPr>
        <w:t>:</w:t>
      </w:r>
      <w:r w:rsidR="00EB6EFF" w:rsidRPr="00EB6EFF">
        <w:rPr>
          <w:rFonts w:ascii="Times New Roman" w:eastAsia="Times New Roman" w:hAnsi="Times New Roman"/>
          <w:bCs/>
          <w:color w:val="000000"/>
          <w:sz w:val="24"/>
          <w:szCs w:val="24"/>
          <w:lang w:val="uk-UA" w:eastAsia="ru-RU"/>
        </w:rPr>
        <w:t xml:space="preserve"> </w:t>
      </w:r>
      <w:r w:rsidR="00EB6EFF">
        <w:rPr>
          <w:rFonts w:ascii="Times New Roman" w:eastAsia="Times New Roman" w:hAnsi="Times New Roman"/>
          <w:bCs/>
          <w:color w:val="000000"/>
          <w:sz w:val="24"/>
          <w:szCs w:val="24"/>
          <w:lang w:val="uk-UA" w:eastAsia="ru-RU"/>
        </w:rPr>
        <w:t xml:space="preserve">заклад дошкільної освіти (ясла-садок) комбінованого типу № 46 «Сонечко» </w:t>
      </w:r>
      <w:r w:rsidR="00EB6EFF">
        <w:rPr>
          <w:rFonts w:ascii="Times New Roman" w:eastAsia="Times New Roman" w:hAnsi="Times New Roman"/>
          <w:b/>
          <w:bCs/>
          <w:color w:val="000000"/>
          <w:sz w:val="24"/>
          <w:szCs w:val="24"/>
          <w:lang w:val="uk-UA" w:eastAsia="ru-RU"/>
        </w:rPr>
        <w:t xml:space="preserve"> </w:t>
      </w:r>
      <w:r w:rsidR="00EB6EFF" w:rsidRPr="00724DC8">
        <w:rPr>
          <w:rFonts w:ascii="Times New Roman" w:eastAsia="Times New Roman" w:hAnsi="Times New Roman"/>
          <w:bCs/>
          <w:color w:val="000000"/>
          <w:sz w:val="24"/>
          <w:szCs w:val="24"/>
          <w:lang w:val="uk-UA" w:eastAsia="ru-RU"/>
        </w:rPr>
        <w:t>Чернівецької міської ради</w:t>
      </w:r>
      <w:r>
        <w:rPr>
          <w:rFonts w:ascii="Times New Roman" w:eastAsia="Times New Roman" w:hAnsi="Times New Roman"/>
          <w:b/>
          <w:color w:val="000000"/>
          <w:sz w:val="24"/>
          <w:szCs w:val="24"/>
          <w:lang w:val="uk-UA" w:eastAsia="ru-RU"/>
        </w:rPr>
        <w:t xml:space="preserve"> </w:t>
      </w:r>
    </w:p>
    <w:p w:rsidR="00BB4237" w:rsidRDefault="00BB4237" w:rsidP="001231AF">
      <w:pPr>
        <w:spacing w:after="0" w:line="240" w:lineRule="auto"/>
        <w:contextualSpacing/>
        <w:jc w:val="both"/>
        <w:rPr>
          <w:rFonts w:ascii="Times New Roman" w:eastAsia="Times New Roman" w:hAnsi="Times New Roman"/>
          <w:color w:val="000000"/>
          <w:sz w:val="24"/>
          <w:szCs w:val="24"/>
          <w:lang w:val="uk-UA" w:eastAsia="ru-RU"/>
        </w:rPr>
      </w:pPr>
    </w:p>
    <w:p w:rsidR="00C319CE" w:rsidRDefault="00E639C1" w:rsidP="001231AF">
      <w:pPr>
        <w:spacing w:after="0" w:line="240" w:lineRule="auto"/>
        <w:contextualSpacing/>
        <w:jc w:val="both"/>
        <w:rPr>
          <w:rFonts w:ascii="Times New Roman" w:eastAsia="Times New Roman" w:hAnsi="Times New Roman"/>
          <w:b/>
          <w:bCs/>
          <w:color w:val="000000"/>
          <w:sz w:val="24"/>
          <w:szCs w:val="24"/>
          <w:lang w:val="uk-UA" w:eastAsia="ru-RU"/>
        </w:rPr>
      </w:pPr>
      <w:r w:rsidRPr="00E33B86">
        <w:rPr>
          <w:rFonts w:ascii="Times New Roman" w:eastAsia="Times New Roman" w:hAnsi="Times New Roman"/>
          <w:color w:val="000000"/>
          <w:sz w:val="24"/>
          <w:szCs w:val="24"/>
          <w:lang w:val="uk-UA" w:eastAsia="ru-RU"/>
        </w:rPr>
        <w:t xml:space="preserve">4. Очікувана вартість предмета закупівлі: </w:t>
      </w:r>
      <w:r w:rsidR="00EB6EFF">
        <w:rPr>
          <w:rFonts w:ascii="Times New Roman" w:eastAsia="Times New Roman" w:hAnsi="Times New Roman"/>
          <w:b/>
          <w:bCs/>
          <w:color w:val="000000"/>
          <w:sz w:val="24"/>
          <w:szCs w:val="24"/>
          <w:lang w:val="uk-UA" w:eastAsia="ru-RU"/>
        </w:rPr>
        <w:t>380000</w:t>
      </w:r>
      <w:r w:rsidR="005F18B0">
        <w:rPr>
          <w:rFonts w:ascii="Times New Roman" w:eastAsia="Times New Roman" w:hAnsi="Times New Roman"/>
          <w:b/>
          <w:bCs/>
          <w:color w:val="000000"/>
          <w:sz w:val="24"/>
          <w:szCs w:val="24"/>
          <w:lang w:val="uk-UA" w:eastAsia="ru-RU"/>
        </w:rPr>
        <w:t xml:space="preserve">,00 </w:t>
      </w:r>
      <w:r w:rsidR="00F7779B">
        <w:rPr>
          <w:rFonts w:ascii="Times New Roman" w:eastAsia="Times New Roman" w:hAnsi="Times New Roman"/>
          <w:b/>
          <w:bCs/>
          <w:color w:val="000000"/>
          <w:sz w:val="24"/>
          <w:szCs w:val="24"/>
          <w:lang w:val="uk-UA" w:eastAsia="ru-RU"/>
        </w:rPr>
        <w:t xml:space="preserve"> грн.</w:t>
      </w:r>
    </w:p>
    <w:p w:rsidR="0029038F" w:rsidRPr="00904A83" w:rsidRDefault="0029038F" w:rsidP="0029038F">
      <w:pPr>
        <w:spacing w:after="0" w:line="240" w:lineRule="auto"/>
        <w:contextualSpacing/>
        <w:jc w:val="both"/>
        <w:rPr>
          <w:rFonts w:ascii="Times New Roman" w:eastAsia="Times New Roman" w:hAnsi="Times New Roman"/>
          <w:b/>
          <w:bCs/>
          <w:color w:val="000000"/>
          <w:sz w:val="24"/>
          <w:szCs w:val="24"/>
          <w:lang w:val="uk-UA" w:eastAsia="ru-RU"/>
        </w:rPr>
      </w:pPr>
      <w:r w:rsidRPr="005F18B0">
        <w:rPr>
          <w:rFonts w:ascii="Times New Roman" w:eastAsia="Times New Roman" w:hAnsi="Times New Roman"/>
          <w:b/>
          <w:bCs/>
          <w:color w:val="000000"/>
          <w:sz w:val="24"/>
          <w:szCs w:val="24"/>
          <w:lang w:val="uk-UA" w:eastAsia="ru-RU"/>
        </w:rPr>
        <w:t xml:space="preserve"> Генератори</w:t>
      </w:r>
      <w:r>
        <w:rPr>
          <w:rFonts w:ascii="Times New Roman" w:eastAsia="Times New Roman" w:hAnsi="Times New Roman"/>
          <w:b/>
          <w:bCs/>
          <w:color w:val="000000"/>
          <w:sz w:val="24"/>
          <w:szCs w:val="24"/>
          <w:lang w:val="uk-UA" w:eastAsia="ru-RU"/>
        </w:rPr>
        <w:t xml:space="preserve"> (24 кВт): </w:t>
      </w:r>
      <w:r w:rsidR="009844A4">
        <w:rPr>
          <w:rFonts w:ascii="Times New Roman" w:eastAsia="Times New Roman" w:hAnsi="Times New Roman"/>
          <w:b/>
          <w:bCs/>
          <w:color w:val="000000"/>
          <w:sz w:val="24"/>
          <w:szCs w:val="24"/>
          <w:lang w:val="uk-UA" w:eastAsia="ru-RU"/>
        </w:rPr>
        <w:t xml:space="preserve"> </w:t>
      </w:r>
      <w:r w:rsidR="00EB6EFF">
        <w:rPr>
          <w:rFonts w:ascii="Times New Roman" w:eastAsia="Times New Roman" w:hAnsi="Times New Roman"/>
          <w:b/>
          <w:bCs/>
          <w:color w:val="000000"/>
          <w:sz w:val="24"/>
          <w:szCs w:val="24"/>
          <w:lang w:val="uk-UA" w:eastAsia="ru-RU"/>
        </w:rPr>
        <w:t>380000</w:t>
      </w:r>
      <w:r w:rsidR="009844A4">
        <w:rPr>
          <w:rFonts w:ascii="Times New Roman" w:eastAsia="Times New Roman" w:hAnsi="Times New Roman"/>
          <w:b/>
          <w:bCs/>
          <w:color w:val="000000"/>
          <w:sz w:val="24"/>
          <w:szCs w:val="24"/>
          <w:lang w:val="uk-UA" w:eastAsia="ru-RU"/>
        </w:rPr>
        <w:t xml:space="preserve">,00 грн. </w:t>
      </w:r>
    </w:p>
    <w:p w:rsidR="009844A4" w:rsidRPr="005A2ECE" w:rsidRDefault="009844A4" w:rsidP="00C319CE">
      <w:pPr>
        <w:spacing w:after="0" w:line="240" w:lineRule="auto"/>
        <w:contextualSpacing/>
        <w:jc w:val="both"/>
        <w:rPr>
          <w:rFonts w:ascii="Times New Roman" w:eastAsia="Times New Roman" w:hAnsi="Times New Roman"/>
          <w:b/>
          <w:bCs/>
          <w:color w:val="000000"/>
          <w:sz w:val="24"/>
          <w:szCs w:val="24"/>
          <w:lang w:val="uk-UA" w:eastAsia="ru-RU"/>
        </w:rPr>
      </w:pPr>
    </w:p>
    <w:p w:rsidR="001231AF" w:rsidRPr="00E33B86" w:rsidRDefault="00C32BA6"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lang w:val="uk-UA" w:eastAsia="ru-RU"/>
        </w:rPr>
        <w:t>Обґрунтування</w:t>
      </w:r>
      <w:r w:rsidR="00E639C1" w:rsidRPr="00E33B86">
        <w:rPr>
          <w:rFonts w:ascii="Times New Roman" w:eastAsia="Times New Roman" w:hAnsi="Times New Roman"/>
          <w:b/>
          <w:color w:val="000000"/>
          <w:sz w:val="24"/>
          <w:szCs w:val="24"/>
          <w:lang w:val="uk-UA" w:eastAsia="ru-RU"/>
        </w:rPr>
        <w:t xml:space="preserve"> очікуваної вартості та/або розміру бюджетного призначення: </w:t>
      </w:r>
    </w:p>
    <w:p w:rsidR="00E639C1" w:rsidRPr="009844A4" w:rsidRDefault="001231AF" w:rsidP="009844A4">
      <w:pPr>
        <w:spacing w:after="0" w:line="240" w:lineRule="auto"/>
        <w:ind w:firstLine="708"/>
        <w:contextualSpacing/>
        <w:jc w:val="both"/>
        <w:rPr>
          <w:rFonts w:ascii="Times New Roman" w:eastAsia="Times New Roman" w:hAnsi="Times New Roman"/>
          <w:color w:val="000000"/>
          <w:szCs w:val="24"/>
          <w:lang w:val="uk-UA" w:eastAsia="ru-RU"/>
        </w:rPr>
      </w:pPr>
      <w:r w:rsidRPr="00E33B86">
        <w:rPr>
          <w:rFonts w:ascii="Times New Roman" w:eastAsia="Times New Roman" w:hAnsi="Times New Roman"/>
          <w:color w:val="000000"/>
          <w:szCs w:val="24"/>
          <w:lang w:val="uk-UA" w:eastAsia="ru-RU"/>
        </w:rPr>
        <w:t>Розмір бюджетного призначення визначено відповідно до затверджених кошторисних призначень за: КПКВК 6110</w:t>
      </w:r>
      <w:r w:rsidR="00703720">
        <w:rPr>
          <w:rFonts w:ascii="Times New Roman" w:eastAsia="Times New Roman" w:hAnsi="Times New Roman"/>
          <w:color w:val="000000"/>
          <w:szCs w:val="24"/>
          <w:lang w:val="uk-UA" w:eastAsia="ru-RU"/>
        </w:rPr>
        <w:t xml:space="preserve">10 «Надання дошкільної освіти» - </w:t>
      </w:r>
      <w:r w:rsidR="005A7236">
        <w:rPr>
          <w:rFonts w:ascii="Times New Roman" w:eastAsia="Times New Roman" w:hAnsi="Times New Roman"/>
          <w:color w:val="000000"/>
          <w:szCs w:val="24"/>
          <w:lang w:val="uk-UA" w:eastAsia="ru-RU"/>
        </w:rPr>
        <w:t xml:space="preserve"> </w:t>
      </w:r>
      <w:r w:rsidR="00AE5E97">
        <w:rPr>
          <w:rFonts w:ascii="Times New Roman" w:eastAsia="Times New Roman" w:hAnsi="Times New Roman"/>
          <w:color w:val="000000"/>
          <w:szCs w:val="24"/>
          <w:lang w:val="uk-UA" w:eastAsia="ru-RU"/>
        </w:rPr>
        <w:t>380</w:t>
      </w:r>
      <w:r w:rsidR="003E553B" w:rsidRPr="003E553B">
        <w:rPr>
          <w:rFonts w:ascii="Times New Roman" w:eastAsia="Times New Roman" w:hAnsi="Times New Roman"/>
          <w:color w:val="000000"/>
          <w:szCs w:val="24"/>
          <w:lang w:eastAsia="ru-RU"/>
        </w:rPr>
        <w:t>0</w:t>
      </w:r>
      <w:r w:rsidR="00AE5E97">
        <w:rPr>
          <w:rFonts w:ascii="Times New Roman" w:eastAsia="Times New Roman" w:hAnsi="Times New Roman"/>
          <w:color w:val="000000"/>
          <w:szCs w:val="24"/>
          <w:lang w:val="uk-UA" w:eastAsia="ru-RU"/>
        </w:rPr>
        <w:t>00</w:t>
      </w:r>
      <w:r w:rsidR="00F7779B">
        <w:rPr>
          <w:rFonts w:ascii="Times New Roman" w:eastAsia="Times New Roman" w:hAnsi="Times New Roman"/>
          <w:color w:val="000000"/>
          <w:szCs w:val="24"/>
          <w:lang w:val="uk-UA" w:eastAsia="ru-RU"/>
        </w:rPr>
        <w:t>,00</w:t>
      </w:r>
      <w:r w:rsidR="00703720" w:rsidRPr="00703720">
        <w:rPr>
          <w:rFonts w:ascii="Times New Roman" w:eastAsia="Times New Roman" w:hAnsi="Times New Roman"/>
          <w:color w:val="000000"/>
          <w:szCs w:val="24"/>
          <w:lang w:val="uk-UA" w:eastAsia="ru-RU"/>
        </w:rPr>
        <w:t xml:space="preserve"> грн</w:t>
      </w:r>
      <w:r w:rsidR="009423FD">
        <w:rPr>
          <w:rFonts w:ascii="Times New Roman" w:eastAsia="Times New Roman" w:hAnsi="Times New Roman"/>
          <w:color w:val="000000"/>
          <w:szCs w:val="24"/>
          <w:lang w:val="uk-UA" w:eastAsia="ru-RU"/>
        </w:rPr>
        <w:t>.</w:t>
      </w:r>
      <w:r w:rsidR="009844A4">
        <w:rPr>
          <w:rFonts w:ascii="Times New Roman" w:eastAsia="Times New Roman" w:hAnsi="Times New Roman"/>
          <w:color w:val="000000"/>
          <w:szCs w:val="24"/>
          <w:lang w:val="uk-UA" w:eastAsia="ru-RU"/>
        </w:rPr>
        <w:t xml:space="preserve">  </w:t>
      </w:r>
      <w:r w:rsidR="004D6144">
        <w:rPr>
          <w:rFonts w:ascii="Times New Roman" w:eastAsia="Times New Roman" w:hAnsi="Times New Roman"/>
          <w:color w:val="000000"/>
          <w:szCs w:val="24"/>
          <w:lang w:val="uk-UA" w:eastAsia="ru-RU"/>
        </w:rPr>
        <w:t>Лот 1</w:t>
      </w:r>
      <w:r w:rsidR="009844A4" w:rsidRPr="009844A4">
        <w:rPr>
          <w:rFonts w:ascii="Times New Roman" w:eastAsia="Times New Roman" w:hAnsi="Times New Roman"/>
          <w:color w:val="000000"/>
          <w:szCs w:val="24"/>
          <w:lang w:val="uk-UA" w:eastAsia="ru-RU"/>
        </w:rPr>
        <w:t xml:space="preserve"> -  Генератори (24 кВт),  Генератор</w:t>
      </w:r>
      <w:r w:rsidR="009844A4">
        <w:rPr>
          <w:rFonts w:ascii="Times New Roman" w:eastAsia="Times New Roman" w:hAnsi="Times New Roman"/>
          <w:color w:val="000000"/>
          <w:szCs w:val="24"/>
          <w:lang w:val="uk-UA" w:eastAsia="ru-RU"/>
        </w:rPr>
        <w:t>)</w:t>
      </w:r>
      <w:r w:rsidR="00703720" w:rsidRPr="00703720">
        <w:rPr>
          <w:rFonts w:ascii="Times New Roman" w:eastAsia="Times New Roman" w:hAnsi="Times New Roman"/>
          <w:color w:val="000000"/>
          <w:szCs w:val="24"/>
          <w:lang w:val="uk-UA" w:eastAsia="ru-RU"/>
        </w:rPr>
        <w:t xml:space="preserve">. </w:t>
      </w:r>
      <w:r w:rsidR="00E639C1" w:rsidRPr="00E33B86">
        <w:rPr>
          <w:rFonts w:ascii="Times New Roman" w:eastAsia="Times New Roman" w:hAnsi="Times New Roman"/>
          <w:color w:val="000000"/>
          <w:szCs w:val="24"/>
          <w:lang w:val="uk-UA" w:eastAsia="ru-RU"/>
        </w:rPr>
        <w:t xml:space="preserve">Розрахунок очікуваної вартості здійснений з врахуванням основних положень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18.02.2020 №275. </w:t>
      </w:r>
      <w:r w:rsidR="00D704B6" w:rsidRPr="00E33B86">
        <w:rPr>
          <w:rFonts w:ascii="Times New Roman" w:eastAsia="Times New Roman" w:hAnsi="Times New Roman"/>
          <w:color w:val="000000"/>
          <w:szCs w:val="24"/>
          <w:lang w:val="uk-UA" w:eastAsia="ru-RU"/>
        </w:rPr>
        <w:t>Зокрема</w:t>
      </w:r>
      <w:r w:rsidR="00E639C1" w:rsidRPr="00E33B86">
        <w:rPr>
          <w:rFonts w:ascii="Times New Roman" w:eastAsia="Times New Roman" w:hAnsi="Times New Roman"/>
          <w:color w:val="000000"/>
          <w:szCs w:val="24"/>
          <w:lang w:val="uk-UA" w:eastAsia="ru-RU"/>
        </w:rPr>
        <w:t xml:space="preserve">, здійснено пошук, збір та аналіз загальнодоступної інформації про ціну, до якої відноситься в тому числі: інформація про ціну товару, який є предметом закупівлі,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00E639C1" w:rsidRPr="00E33B86">
        <w:rPr>
          <w:rFonts w:ascii="Times New Roman" w:eastAsia="Times New Roman" w:hAnsi="Times New Roman"/>
          <w:color w:val="000000"/>
          <w:szCs w:val="24"/>
          <w:lang w:val="uk-UA" w:eastAsia="ru-RU"/>
        </w:rPr>
        <w:t>прайс-листах</w:t>
      </w:r>
      <w:proofErr w:type="spellEnd"/>
      <w:r w:rsidR="00E639C1" w:rsidRPr="00E33B86">
        <w:rPr>
          <w:rFonts w:ascii="Times New Roman" w:eastAsia="Times New Roman" w:hAnsi="Times New Roman"/>
          <w:color w:val="000000"/>
          <w:szCs w:val="24"/>
          <w:lang w:val="uk-UA" w:eastAsia="ru-RU"/>
        </w:rPr>
        <w:t>, в електронній системі закупівель "</w:t>
      </w:r>
      <w:proofErr w:type="spellStart"/>
      <w:r w:rsidR="00E639C1" w:rsidRPr="00E33B86">
        <w:rPr>
          <w:rFonts w:ascii="Times New Roman" w:eastAsia="Times New Roman" w:hAnsi="Times New Roman"/>
          <w:color w:val="000000"/>
          <w:szCs w:val="24"/>
          <w:lang w:val="uk-UA" w:eastAsia="ru-RU"/>
        </w:rPr>
        <w:t>Prozorro</w:t>
      </w:r>
      <w:proofErr w:type="spellEnd"/>
      <w:r w:rsidR="00E639C1" w:rsidRPr="00E33B86">
        <w:rPr>
          <w:rFonts w:ascii="Times New Roman" w:eastAsia="Times New Roman" w:hAnsi="Times New Roman"/>
          <w:color w:val="000000"/>
          <w:szCs w:val="24"/>
          <w:lang w:val="uk-UA" w:eastAsia="ru-RU"/>
        </w:rPr>
        <w:t>" та на аналогічних торгівельних електронних майданчиках</w:t>
      </w:r>
      <w:r w:rsidR="00A31CD3">
        <w:rPr>
          <w:rFonts w:ascii="Times New Roman" w:eastAsia="Times New Roman" w:hAnsi="Times New Roman"/>
          <w:color w:val="000000"/>
          <w:szCs w:val="24"/>
          <w:lang w:val="uk-UA" w:eastAsia="ru-RU"/>
        </w:rPr>
        <w:t>.</w:t>
      </w:r>
    </w:p>
    <w:p w:rsidR="00513F37" w:rsidRPr="0049143B" w:rsidRDefault="00513F37" w:rsidP="005A7236">
      <w:pPr>
        <w:spacing w:after="0" w:line="240" w:lineRule="auto"/>
        <w:ind w:firstLine="708"/>
        <w:contextualSpacing/>
        <w:jc w:val="both"/>
        <w:rPr>
          <w:rFonts w:ascii="Times New Roman" w:eastAsia="Times New Roman" w:hAnsi="Times New Roman"/>
          <w:color w:val="000000"/>
          <w:szCs w:val="24"/>
          <w:lang w:val="uk-UA" w:eastAsia="ru-RU"/>
        </w:rPr>
      </w:pPr>
    </w:p>
    <w:p w:rsidR="00E639C1" w:rsidRDefault="00E639C1" w:rsidP="001231AF">
      <w:pPr>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color w:val="000000"/>
          <w:sz w:val="24"/>
          <w:szCs w:val="24"/>
          <w:lang w:val="uk-UA" w:eastAsia="ru-RU"/>
        </w:rPr>
        <w:t xml:space="preserve">5.Строк поставки товару: </w:t>
      </w:r>
      <w:r w:rsidR="000C0860" w:rsidRPr="00E33B86">
        <w:rPr>
          <w:rFonts w:ascii="Times New Roman" w:eastAsia="Times New Roman" w:hAnsi="Times New Roman"/>
          <w:b/>
          <w:color w:val="000000"/>
          <w:sz w:val="24"/>
          <w:szCs w:val="24"/>
          <w:lang w:val="uk-UA" w:eastAsia="ru-RU"/>
        </w:rPr>
        <w:t>д</w:t>
      </w:r>
      <w:r w:rsidR="00B93EAA" w:rsidRPr="00E33B86">
        <w:rPr>
          <w:rFonts w:ascii="Times New Roman" w:eastAsia="Times New Roman" w:hAnsi="Times New Roman"/>
          <w:b/>
          <w:color w:val="000000"/>
          <w:sz w:val="24"/>
          <w:szCs w:val="24"/>
          <w:lang w:val="uk-UA" w:eastAsia="ru-RU"/>
        </w:rPr>
        <w:t xml:space="preserve">о </w:t>
      </w:r>
      <w:r w:rsidR="00A31CD3">
        <w:rPr>
          <w:rFonts w:ascii="Times New Roman" w:eastAsia="Times New Roman" w:hAnsi="Times New Roman"/>
          <w:b/>
          <w:color w:val="000000"/>
          <w:sz w:val="24"/>
          <w:szCs w:val="24"/>
          <w:lang w:val="uk-UA" w:eastAsia="ru-RU"/>
        </w:rPr>
        <w:t xml:space="preserve">17 лютого </w:t>
      </w:r>
      <w:r w:rsidRPr="00E33B86">
        <w:rPr>
          <w:rFonts w:ascii="Times New Roman" w:eastAsia="Times New Roman" w:hAnsi="Times New Roman"/>
          <w:b/>
          <w:color w:val="000000"/>
          <w:sz w:val="24"/>
          <w:szCs w:val="24"/>
          <w:lang w:val="uk-UA" w:eastAsia="ru-RU"/>
        </w:rPr>
        <w:t xml:space="preserve"> 202</w:t>
      </w:r>
      <w:r w:rsidR="000C0860" w:rsidRPr="00E33B86">
        <w:rPr>
          <w:rFonts w:ascii="Times New Roman" w:eastAsia="Times New Roman" w:hAnsi="Times New Roman"/>
          <w:b/>
          <w:color w:val="000000"/>
          <w:sz w:val="24"/>
          <w:szCs w:val="24"/>
          <w:lang w:val="uk-UA" w:eastAsia="ru-RU"/>
        </w:rPr>
        <w:t>3 року.</w:t>
      </w:r>
    </w:p>
    <w:p w:rsidR="00513F37" w:rsidRPr="00E33B86" w:rsidRDefault="00513F37" w:rsidP="001231AF">
      <w:pPr>
        <w:spacing w:after="0" w:line="240" w:lineRule="auto"/>
        <w:contextualSpacing/>
        <w:jc w:val="both"/>
        <w:rPr>
          <w:rFonts w:ascii="Times New Roman" w:eastAsia="Times New Roman" w:hAnsi="Times New Roman"/>
          <w:b/>
          <w:color w:val="000000"/>
          <w:sz w:val="24"/>
          <w:szCs w:val="24"/>
          <w:lang w:val="uk-UA" w:eastAsia="ru-RU"/>
        </w:rPr>
      </w:pPr>
    </w:p>
    <w:p w:rsidR="00513F37" w:rsidRPr="00E33B86"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E33B86">
        <w:rPr>
          <w:rFonts w:ascii="Times New Roman" w:eastAsia="Times New Roman" w:hAnsi="Times New Roman"/>
          <w:bCs/>
          <w:color w:val="000000"/>
          <w:sz w:val="24"/>
          <w:szCs w:val="24"/>
          <w:lang w:val="uk-UA" w:eastAsia="ru-RU"/>
        </w:rPr>
        <w:t xml:space="preserve">6. Кінцевий строк подання тендерних пропозицій: </w:t>
      </w:r>
      <w:r w:rsidR="009423FD">
        <w:rPr>
          <w:rFonts w:ascii="Times New Roman" w:eastAsia="Times New Roman" w:hAnsi="Times New Roman"/>
          <w:b/>
          <w:bCs/>
          <w:color w:val="000000"/>
          <w:sz w:val="24"/>
          <w:szCs w:val="24"/>
          <w:lang w:val="uk-UA" w:eastAsia="ru-RU"/>
        </w:rPr>
        <w:t>25</w:t>
      </w:r>
      <w:r w:rsidRPr="00C9164F">
        <w:rPr>
          <w:rFonts w:ascii="Times New Roman" w:eastAsia="Times New Roman" w:hAnsi="Times New Roman"/>
          <w:b/>
          <w:bCs/>
          <w:color w:val="000000"/>
          <w:sz w:val="24"/>
          <w:szCs w:val="24"/>
          <w:lang w:val="uk-UA" w:eastAsia="ru-RU"/>
        </w:rPr>
        <w:t>.</w:t>
      </w:r>
      <w:r w:rsidR="00C9164F" w:rsidRPr="00C9164F">
        <w:rPr>
          <w:rFonts w:ascii="Times New Roman" w:eastAsia="Times New Roman" w:hAnsi="Times New Roman"/>
          <w:b/>
          <w:bCs/>
          <w:color w:val="000000"/>
          <w:sz w:val="24"/>
          <w:szCs w:val="24"/>
          <w:lang w:val="uk-UA" w:eastAsia="ru-RU"/>
        </w:rPr>
        <w:t>0</w:t>
      </w:r>
      <w:r w:rsidRPr="00C9164F">
        <w:rPr>
          <w:rFonts w:ascii="Times New Roman" w:eastAsia="Times New Roman" w:hAnsi="Times New Roman"/>
          <w:b/>
          <w:bCs/>
          <w:color w:val="000000"/>
          <w:sz w:val="24"/>
          <w:szCs w:val="24"/>
          <w:lang w:val="uk-UA" w:eastAsia="ru-RU"/>
        </w:rPr>
        <w:t>1</w:t>
      </w:r>
      <w:r w:rsidRPr="00E33B86">
        <w:rPr>
          <w:rFonts w:ascii="Times New Roman" w:eastAsia="Times New Roman" w:hAnsi="Times New Roman"/>
          <w:b/>
          <w:bCs/>
          <w:color w:val="000000"/>
          <w:sz w:val="24"/>
          <w:szCs w:val="24"/>
          <w:lang w:val="uk-UA" w:eastAsia="ru-RU"/>
        </w:rPr>
        <w:t>.202</w:t>
      </w:r>
      <w:r w:rsidR="00C9164F">
        <w:rPr>
          <w:rFonts w:ascii="Times New Roman" w:eastAsia="Times New Roman" w:hAnsi="Times New Roman"/>
          <w:b/>
          <w:bCs/>
          <w:color w:val="000000"/>
          <w:sz w:val="24"/>
          <w:szCs w:val="24"/>
          <w:lang w:val="uk-UA" w:eastAsia="ru-RU"/>
        </w:rPr>
        <w:t>3</w:t>
      </w:r>
      <w:r w:rsidRPr="00E33B86">
        <w:rPr>
          <w:rFonts w:ascii="Times New Roman" w:eastAsia="Times New Roman" w:hAnsi="Times New Roman"/>
          <w:b/>
          <w:bCs/>
          <w:color w:val="000000"/>
          <w:sz w:val="24"/>
          <w:szCs w:val="24"/>
          <w:lang w:val="uk-UA" w:eastAsia="ru-RU"/>
        </w:rPr>
        <w:t xml:space="preserve"> р. до 10.00 год.</w:t>
      </w:r>
      <w:r w:rsidRPr="00E33B86">
        <w:rPr>
          <w:rFonts w:ascii="Times New Roman" w:eastAsia="Times New Roman" w:hAnsi="Times New Roman"/>
          <w:bCs/>
          <w:color w:val="000000"/>
          <w:sz w:val="24"/>
          <w:szCs w:val="24"/>
          <w:lang w:val="uk-UA" w:eastAsia="ru-RU"/>
        </w:rPr>
        <w:t xml:space="preserve"> </w:t>
      </w:r>
    </w:p>
    <w:p w:rsidR="00513F37" w:rsidRPr="00E33B86" w:rsidRDefault="00E639C1" w:rsidP="001231AF">
      <w:pPr>
        <w:spacing w:after="0" w:line="240" w:lineRule="auto"/>
        <w:contextualSpacing/>
        <w:jc w:val="both"/>
        <w:rPr>
          <w:rFonts w:ascii="Times New Roman" w:eastAsia="Times New Roman" w:hAnsi="Times New Roman"/>
          <w:color w:val="000000"/>
          <w:sz w:val="24"/>
          <w:szCs w:val="24"/>
          <w:lang w:val="uk-UA" w:eastAsia="ru-RU"/>
        </w:rPr>
      </w:pPr>
      <w:r w:rsidRPr="00E33B86">
        <w:rPr>
          <w:rFonts w:ascii="Times New Roman" w:eastAsia="Times New Roman" w:hAnsi="Times New Roman"/>
          <w:color w:val="000000"/>
          <w:sz w:val="24"/>
          <w:szCs w:val="24"/>
          <w:lang w:val="uk-UA" w:eastAsia="ru-RU"/>
        </w:rPr>
        <w:t>7. Умови оплати:</w:t>
      </w:r>
      <w:r w:rsidRPr="00E33B86">
        <w:rPr>
          <w:rFonts w:ascii="Times New Roman" w:eastAsia="Times New Roman" w:hAnsi="Times New Roman"/>
          <w:b/>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Замовник</w:t>
      </w:r>
      <w:r w:rsidRPr="00E33B86">
        <w:rPr>
          <w:rFonts w:ascii="Times New Roman" w:eastAsia="Times New Roman" w:hAnsi="Times New Roman"/>
          <w:i/>
          <w:iCs/>
          <w:color w:val="000000"/>
          <w:sz w:val="24"/>
          <w:szCs w:val="24"/>
          <w:lang w:val="uk-UA" w:eastAsia="ru-RU"/>
        </w:rPr>
        <w:t xml:space="preserve"> </w:t>
      </w:r>
      <w:r w:rsidR="00C86F69">
        <w:rPr>
          <w:rFonts w:ascii="Times New Roman" w:eastAsia="Times New Roman" w:hAnsi="Times New Roman"/>
          <w:color w:val="000000"/>
          <w:sz w:val="24"/>
          <w:szCs w:val="24"/>
          <w:lang w:val="uk-UA" w:eastAsia="ru-RU"/>
        </w:rPr>
        <w:t xml:space="preserve">протягом 7 (семи) банківських </w:t>
      </w:r>
      <w:r w:rsidRPr="00E33B86">
        <w:rPr>
          <w:rFonts w:ascii="Times New Roman" w:eastAsia="Times New Roman" w:hAnsi="Times New Roman"/>
          <w:color w:val="000000"/>
          <w:sz w:val="24"/>
          <w:szCs w:val="24"/>
          <w:lang w:val="uk-UA" w:eastAsia="ru-RU"/>
        </w:rPr>
        <w:t>днів, з дати отримання накладних та надходження коштів,</w:t>
      </w:r>
      <w:r w:rsidRPr="00E33B86">
        <w:rPr>
          <w:rFonts w:ascii="Times New Roman" w:eastAsia="Times New Roman" w:hAnsi="Times New Roman"/>
          <w:i/>
          <w:iCs/>
          <w:color w:val="000000"/>
          <w:sz w:val="24"/>
          <w:szCs w:val="24"/>
          <w:lang w:val="uk-UA" w:eastAsia="ru-RU"/>
        </w:rPr>
        <w:t xml:space="preserve"> </w:t>
      </w:r>
      <w:r w:rsidRPr="00E33B86">
        <w:rPr>
          <w:rFonts w:ascii="Times New Roman" w:eastAsia="Times New Roman" w:hAnsi="Times New Roman"/>
          <w:color w:val="000000"/>
          <w:sz w:val="24"/>
          <w:szCs w:val="24"/>
          <w:lang w:val="uk-UA" w:eastAsia="ru-RU"/>
        </w:rPr>
        <w:t>подає доручення на здійснення платежу в органи Державної казначейської служби України в м. Чернівцях.</w:t>
      </w:r>
    </w:p>
    <w:p w:rsidR="00513F37" w:rsidRPr="00537441" w:rsidRDefault="00E639C1" w:rsidP="001231AF">
      <w:pPr>
        <w:spacing w:after="0" w:line="240" w:lineRule="auto"/>
        <w:contextualSpacing/>
        <w:jc w:val="both"/>
        <w:rPr>
          <w:rFonts w:ascii="Times New Roman" w:eastAsia="Times New Roman" w:hAnsi="Times New Roman"/>
          <w:color w:val="000000"/>
          <w:sz w:val="24"/>
          <w:szCs w:val="24"/>
          <w:lang w:val="uk-UA" w:eastAsia="ru-RU" w:bidi="en-US"/>
        </w:rPr>
      </w:pPr>
      <w:r w:rsidRPr="00537441">
        <w:rPr>
          <w:rFonts w:ascii="Times New Roman" w:eastAsia="Times New Roman" w:hAnsi="Times New Roman"/>
          <w:color w:val="000000"/>
          <w:sz w:val="24"/>
          <w:szCs w:val="24"/>
          <w:lang w:val="uk-UA" w:eastAsia="ru-RU" w:bidi="en-US"/>
        </w:rPr>
        <w:t>8. Мова (мови), якою (якими) повинні готуватися тендерні пропозиції: Всі документи, що мають відношення до тендерної пропозиції і готуються безпосередньо учасником, складаються українською мовою. У разі надання учасником будь-яких документів (оригіналів чи їх копій) іноземною мовою, що видані іншими установами чи підприємствами, то такі документи повинні мати автентичний переклад українською мовою.</w:t>
      </w:r>
    </w:p>
    <w:p w:rsidR="00C01414" w:rsidRPr="0053744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537441">
        <w:rPr>
          <w:rFonts w:ascii="Times New Roman" w:eastAsia="Times New Roman" w:hAnsi="Times New Roman"/>
          <w:bCs/>
          <w:color w:val="000000"/>
          <w:sz w:val="24"/>
          <w:szCs w:val="24"/>
          <w:lang w:val="uk-UA" w:eastAsia="ru-RU"/>
        </w:rPr>
        <w:t xml:space="preserve">9. Розмір, вид та умови надання забезпечення тендерних пропозиції: </w:t>
      </w:r>
      <w:r w:rsidR="00C01414" w:rsidRPr="00537441">
        <w:rPr>
          <w:rFonts w:ascii="Times New Roman" w:eastAsia="Times New Roman" w:hAnsi="Times New Roman"/>
          <w:b/>
          <w:bCs/>
          <w:color w:val="000000"/>
          <w:sz w:val="24"/>
          <w:szCs w:val="24"/>
          <w:lang w:val="uk-UA" w:eastAsia="ru-RU"/>
        </w:rPr>
        <w:t>не вимагається.</w:t>
      </w:r>
    </w:p>
    <w:p w:rsidR="00513F37" w:rsidRPr="0053744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lang w:val="uk-UA" w:eastAsia="ru-RU"/>
        </w:rPr>
      </w:pPr>
      <w:r w:rsidRPr="00537441">
        <w:rPr>
          <w:rFonts w:ascii="Times New Roman" w:eastAsia="Times New Roman" w:hAnsi="Times New Roman"/>
          <w:bCs/>
          <w:color w:val="000000"/>
          <w:sz w:val="24"/>
          <w:szCs w:val="24"/>
          <w:lang w:val="uk-UA" w:eastAsia="ru-RU"/>
        </w:rPr>
        <w:t>10. Дата та час розкриття тендерних пропозицій, якщо оголошення про проведення відкритих торгів оприлюднюється відповідно до ч.3 ст.10 Закону: -</w:t>
      </w:r>
    </w:p>
    <w:p w:rsidR="00513F37" w:rsidRPr="0053744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537441">
        <w:rPr>
          <w:rFonts w:ascii="Times New Roman" w:eastAsia="Times New Roman" w:hAnsi="Times New Roman"/>
          <w:bCs/>
          <w:color w:val="000000"/>
          <w:sz w:val="24"/>
          <w:szCs w:val="24"/>
          <w:lang w:val="uk-UA" w:eastAsia="ru-RU"/>
        </w:rPr>
        <w:t>11. Розмір мінімального кроку пониження ціни під час електронного аукціону:</w:t>
      </w:r>
      <w:r w:rsidRPr="00537441">
        <w:rPr>
          <w:rFonts w:ascii="Times New Roman" w:eastAsia="Times New Roman" w:hAnsi="Times New Roman"/>
          <w:b/>
          <w:bCs/>
          <w:color w:val="000000"/>
          <w:sz w:val="24"/>
          <w:szCs w:val="24"/>
          <w:lang w:val="uk-UA" w:eastAsia="ru-RU"/>
        </w:rPr>
        <w:t xml:space="preserve"> </w:t>
      </w:r>
      <w:r w:rsidR="00703720" w:rsidRPr="00537441">
        <w:rPr>
          <w:rFonts w:ascii="Times New Roman" w:eastAsia="Times New Roman" w:hAnsi="Times New Roman"/>
          <w:b/>
          <w:bCs/>
          <w:color w:val="000000"/>
          <w:sz w:val="24"/>
          <w:szCs w:val="24"/>
          <w:lang w:val="uk-UA" w:eastAsia="ru-RU"/>
        </w:rPr>
        <w:t>-</w:t>
      </w:r>
      <w:r w:rsidR="00754208" w:rsidRPr="00537441">
        <w:rPr>
          <w:rFonts w:ascii="Times New Roman" w:eastAsia="Times New Roman" w:hAnsi="Times New Roman"/>
          <w:b/>
          <w:bCs/>
          <w:color w:val="000000"/>
          <w:sz w:val="24"/>
          <w:szCs w:val="24"/>
          <w:lang w:val="uk-UA" w:eastAsia="ru-RU"/>
        </w:rPr>
        <w:t xml:space="preserve"> %.</w:t>
      </w:r>
    </w:p>
    <w:p w:rsidR="00A519F8" w:rsidRPr="00537441" w:rsidRDefault="00E639C1" w:rsidP="00123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
          <w:bCs/>
          <w:color w:val="000000"/>
          <w:sz w:val="24"/>
          <w:szCs w:val="24"/>
          <w:lang w:val="uk-UA" w:eastAsia="ru-RU"/>
        </w:rPr>
      </w:pPr>
      <w:r w:rsidRPr="00537441">
        <w:rPr>
          <w:rFonts w:ascii="Times New Roman" w:eastAsia="Times New Roman" w:hAnsi="Times New Roman"/>
          <w:bCs/>
          <w:color w:val="000000"/>
          <w:sz w:val="24"/>
          <w:szCs w:val="24"/>
          <w:lang w:val="uk-UA" w:eastAsia="ru-RU"/>
        </w:rPr>
        <w:t xml:space="preserve">12. Математична формула для розрахунку приведеної ціни (у разі її застосування): </w:t>
      </w:r>
      <w:r w:rsidR="0020742E" w:rsidRPr="00537441">
        <w:rPr>
          <w:rFonts w:ascii="Times New Roman" w:eastAsia="Times New Roman" w:hAnsi="Times New Roman"/>
          <w:b/>
          <w:bCs/>
          <w:color w:val="000000"/>
          <w:sz w:val="24"/>
          <w:szCs w:val="24"/>
          <w:lang w:val="uk-UA" w:eastAsia="ru-RU"/>
        </w:rPr>
        <w:t>Не застосовується.</w:t>
      </w:r>
    </w:p>
    <w:tbl>
      <w:tblPr>
        <w:tblpPr w:leftFromText="180" w:rightFromText="180" w:vertAnchor="text" w:horzAnchor="margin" w:tblpXSpec="center" w:tblpY="-735"/>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464"/>
        <w:gridCol w:w="3709"/>
        <w:gridCol w:w="6648"/>
      </w:tblGrid>
      <w:tr w:rsidR="005836D8" w:rsidTr="000226F5">
        <w:trPr>
          <w:trHeight w:val="17"/>
        </w:trPr>
        <w:tc>
          <w:tcPr>
            <w:tcW w:w="214" w:type="pct"/>
            <w:tcBorders>
              <w:top w:val="nil"/>
              <w:left w:val="nil"/>
              <w:bottom w:val="single" w:sz="4" w:space="0" w:color="auto"/>
              <w:right w:val="nil"/>
            </w:tcBorders>
            <w:shd w:val="clear" w:color="auto" w:fill="FFFFFF"/>
          </w:tcPr>
          <w:p w:rsidR="005836D8" w:rsidRDefault="005836D8" w:rsidP="000429E7">
            <w:pPr>
              <w:spacing w:after="0" w:line="240" w:lineRule="auto"/>
              <w:contextualSpacing/>
              <w:jc w:val="center"/>
              <w:rPr>
                <w:rFonts w:ascii="Times New Roman" w:eastAsia="Times New Roman" w:hAnsi="Times New Roman"/>
                <w:b/>
                <w:bCs/>
                <w:sz w:val="24"/>
                <w:szCs w:val="24"/>
                <w:lang w:val="uk-UA" w:eastAsia="ru-RU"/>
              </w:rPr>
            </w:pPr>
          </w:p>
        </w:tc>
        <w:tc>
          <w:tcPr>
            <w:tcW w:w="4786" w:type="pct"/>
            <w:gridSpan w:val="2"/>
            <w:tcBorders>
              <w:top w:val="nil"/>
              <w:left w:val="nil"/>
              <w:bottom w:val="single" w:sz="4" w:space="0" w:color="auto"/>
              <w:right w:val="nil"/>
            </w:tcBorders>
            <w:shd w:val="clear" w:color="auto" w:fill="FFFFFF"/>
          </w:tcPr>
          <w:p w:rsidR="005836D8" w:rsidRDefault="005836D8" w:rsidP="000429E7">
            <w:pPr>
              <w:spacing w:after="0" w:line="240" w:lineRule="auto"/>
              <w:contextualSpacing/>
              <w:jc w:val="center"/>
              <w:rPr>
                <w:rFonts w:ascii="Times New Roman" w:hAnsi="Times New Roman"/>
                <w:b/>
                <w:color w:val="000000"/>
                <w:sz w:val="24"/>
                <w:szCs w:val="24"/>
                <w:bdr w:val="none" w:sz="0" w:space="0" w:color="auto" w:frame="1"/>
                <w:lang w:val="uk-UA" w:eastAsia="uk-UA"/>
              </w:rPr>
            </w:pPr>
          </w:p>
          <w:p w:rsidR="005836D8" w:rsidRDefault="005836D8" w:rsidP="000429E7">
            <w:pPr>
              <w:spacing w:after="0" w:line="240" w:lineRule="auto"/>
              <w:contextualSpacing/>
              <w:jc w:val="center"/>
              <w:rPr>
                <w:rFonts w:ascii="Times New Roman" w:hAnsi="Times New Roman"/>
                <w:b/>
                <w:color w:val="000000"/>
                <w:sz w:val="24"/>
                <w:szCs w:val="24"/>
                <w:bdr w:val="none" w:sz="0" w:space="0" w:color="auto" w:frame="1"/>
                <w:lang w:val="uk-UA" w:eastAsia="uk-UA"/>
              </w:rPr>
            </w:pPr>
          </w:p>
          <w:p w:rsidR="005836D8" w:rsidRDefault="005836D8" w:rsidP="000429E7">
            <w:pPr>
              <w:spacing w:after="0" w:line="240" w:lineRule="auto"/>
              <w:contextualSpacing/>
              <w:jc w:val="center"/>
              <w:rPr>
                <w:rFonts w:ascii="Times New Roman" w:hAnsi="Times New Roman"/>
                <w:b/>
                <w:color w:val="000000"/>
                <w:sz w:val="24"/>
                <w:szCs w:val="24"/>
                <w:bdr w:val="none" w:sz="0" w:space="0" w:color="auto" w:frame="1"/>
                <w:lang w:val="uk-UA" w:eastAsia="uk-UA"/>
              </w:rPr>
            </w:pPr>
          </w:p>
          <w:p w:rsidR="005836D8" w:rsidRDefault="005836D8" w:rsidP="000429E7">
            <w:pPr>
              <w:spacing w:after="0" w:line="240" w:lineRule="auto"/>
              <w:contextualSpacing/>
              <w:jc w:val="center"/>
              <w:rPr>
                <w:rFonts w:ascii="Times New Roman" w:hAnsi="Times New Roman"/>
                <w:b/>
                <w:color w:val="000000"/>
                <w:sz w:val="24"/>
                <w:szCs w:val="24"/>
                <w:bdr w:val="none" w:sz="0" w:space="0" w:color="auto" w:frame="1"/>
                <w:lang w:val="uk-UA" w:eastAsia="uk-UA"/>
              </w:rPr>
            </w:pPr>
          </w:p>
        </w:tc>
      </w:tr>
      <w:tr w:rsidR="0020742E" w:rsidTr="000226F5">
        <w:trPr>
          <w:trHeight w:val="17"/>
        </w:trPr>
        <w:tc>
          <w:tcPr>
            <w:tcW w:w="214" w:type="pct"/>
            <w:tcBorders>
              <w:top w:val="single" w:sz="4" w:space="0" w:color="auto"/>
              <w:left w:val="single" w:sz="4" w:space="0" w:color="auto"/>
              <w:bottom w:val="single" w:sz="4" w:space="0" w:color="auto"/>
              <w:right w:val="single" w:sz="4" w:space="0" w:color="auto"/>
            </w:tcBorders>
            <w:shd w:val="clear" w:color="auto" w:fill="FFFFFF"/>
            <w:vAlign w:val="center"/>
          </w:tcPr>
          <w:p w:rsidR="0020742E" w:rsidRDefault="00A519F8" w:rsidP="005836D8">
            <w:pPr>
              <w:spacing w:after="0" w:line="240" w:lineRule="auto"/>
              <w:contextualSpacing/>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w:t>
            </w:r>
          </w:p>
        </w:tc>
        <w:tc>
          <w:tcPr>
            <w:tcW w:w="478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0742E" w:rsidRDefault="00A519F8" w:rsidP="005836D8">
            <w:pPr>
              <w:spacing w:after="0" w:line="240" w:lineRule="auto"/>
              <w:contextualSpacing/>
              <w:jc w:val="center"/>
              <w:rPr>
                <w:rFonts w:ascii="Times New Roman" w:hAnsi="Times New Roman"/>
                <w:b/>
                <w:color w:val="000000"/>
                <w:sz w:val="24"/>
                <w:szCs w:val="24"/>
                <w:bdr w:val="none" w:sz="0" w:space="0" w:color="auto" w:frame="1"/>
                <w:lang w:val="uk-UA" w:eastAsia="uk-UA"/>
              </w:rPr>
            </w:pPr>
            <w:r>
              <w:rPr>
                <w:rFonts w:ascii="Times New Roman" w:hAnsi="Times New Roman"/>
                <w:b/>
                <w:color w:val="000000"/>
                <w:sz w:val="24"/>
                <w:szCs w:val="24"/>
                <w:bdr w:val="none" w:sz="0" w:space="0" w:color="auto" w:frame="1"/>
                <w:lang w:val="uk-UA" w:eastAsia="uk-UA"/>
              </w:rPr>
              <w:t xml:space="preserve">Розділ 1. </w:t>
            </w:r>
            <w:r>
              <w:rPr>
                <w:rFonts w:ascii="Times New Roman" w:eastAsia="Times New Roman" w:hAnsi="Times New Roman"/>
                <w:b/>
                <w:bCs/>
                <w:sz w:val="24"/>
                <w:szCs w:val="24"/>
                <w:lang w:val="uk-UA" w:eastAsia="ru-RU"/>
              </w:rPr>
              <w:t>Загальні положення</w:t>
            </w:r>
          </w:p>
        </w:tc>
      </w:tr>
      <w:tr w:rsidR="000429E7" w:rsidTr="000226F5">
        <w:trPr>
          <w:trHeight w:val="17"/>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2C659F" w:rsidRDefault="002C659F" w:rsidP="000429E7">
            <w:pPr>
              <w:spacing w:after="0" w:line="240" w:lineRule="auto"/>
              <w:contextualSpacing/>
              <w:jc w:val="center"/>
              <w:rPr>
                <w:rFonts w:ascii="Times New Roman" w:eastAsia="Times New Roman" w:hAnsi="Times New Roman"/>
                <w:sz w:val="16"/>
                <w:szCs w:val="16"/>
                <w:lang w:val="uk-UA" w:eastAsia="ru-RU"/>
              </w:rPr>
            </w:pPr>
          </w:p>
          <w:p w:rsidR="000429E7" w:rsidRDefault="000429E7" w:rsidP="000429E7">
            <w:pPr>
              <w:spacing w:after="0" w:line="240" w:lineRule="auto"/>
              <w:contextualSpacing/>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2C659F" w:rsidRDefault="002C659F" w:rsidP="002C659F">
            <w:pPr>
              <w:spacing w:after="0" w:line="240" w:lineRule="auto"/>
              <w:contextualSpacing/>
              <w:jc w:val="center"/>
              <w:rPr>
                <w:rFonts w:ascii="Times New Roman" w:eastAsia="Times New Roman" w:hAnsi="Times New Roman"/>
                <w:sz w:val="16"/>
                <w:szCs w:val="16"/>
                <w:lang w:val="uk-UA" w:eastAsia="ru-RU"/>
              </w:rPr>
            </w:pPr>
          </w:p>
          <w:p w:rsidR="000429E7" w:rsidRDefault="000429E7" w:rsidP="002C659F">
            <w:pPr>
              <w:spacing w:after="0" w:line="240" w:lineRule="auto"/>
              <w:contextualSpacing/>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2C659F" w:rsidRDefault="002C659F" w:rsidP="000429E7">
            <w:pPr>
              <w:spacing w:after="0" w:line="240" w:lineRule="auto"/>
              <w:contextualSpacing/>
              <w:jc w:val="center"/>
              <w:rPr>
                <w:rFonts w:ascii="Times New Roman" w:eastAsia="Times New Roman" w:hAnsi="Times New Roman"/>
                <w:sz w:val="16"/>
                <w:szCs w:val="16"/>
                <w:lang w:val="uk-UA" w:eastAsia="ru-RU"/>
              </w:rPr>
            </w:pPr>
          </w:p>
          <w:p w:rsidR="000429E7" w:rsidRDefault="000429E7" w:rsidP="000429E7">
            <w:pPr>
              <w:spacing w:after="0" w:line="240" w:lineRule="auto"/>
              <w:contextualSpacing/>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0429E7" w:rsidRPr="000D2A69"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p>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0D2A69">
              <w:rPr>
                <w:rFonts w:ascii="Times New Roman" w:eastAsia="Times New Roman" w:hAnsi="Times New Roman"/>
                <w:sz w:val="24"/>
                <w:szCs w:val="24"/>
                <w:lang w:val="uk-UA" w:eastAsia="ru-RU"/>
              </w:rPr>
              <w:t xml:space="preserve"> (зі змінами)</w:t>
            </w:r>
            <w:r>
              <w:rPr>
                <w:rFonts w:ascii="Times New Roman" w:eastAsia="Times New Roman" w:hAnsi="Times New Roman"/>
                <w:sz w:val="24"/>
                <w:szCs w:val="24"/>
                <w:lang w:val="uk-UA" w:eastAsia="ru-RU"/>
              </w:rPr>
              <w:t xml:space="preserve"> (далі – Особливості). Терміни вживаються у значенні, наведеному в Законі та Особливостях.</w:t>
            </w:r>
          </w:p>
        </w:tc>
      </w:tr>
      <w:tr w:rsidR="000429E7" w:rsidRPr="00A8688F" w:rsidTr="000226F5">
        <w:trPr>
          <w:trHeight w:val="365"/>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Pr="00A200CA" w:rsidRDefault="00A200CA" w:rsidP="000429E7">
            <w:pPr>
              <w:spacing w:after="0" w:line="240" w:lineRule="auto"/>
              <w:rPr>
                <w:sz w:val="20"/>
                <w:szCs w:val="20"/>
                <w:lang w:val="uk-UA" w:eastAsia="ru-RU"/>
              </w:rPr>
            </w:pPr>
            <w:r w:rsidRPr="00A200CA">
              <w:rPr>
                <w:rFonts w:ascii="Times New Roman" w:eastAsia="Lucida Sans Unicode" w:hAnsi="Times New Roman"/>
                <w:bCs/>
                <w:color w:val="000000"/>
                <w:sz w:val="24"/>
                <w:szCs w:val="24"/>
                <w:lang w:val="uk-UA" w:eastAsia="uk-UA" w:bidi="uk-UA"/>
              </w:rPr>
              <w:t xml:space="preserve">Заклад дошкільної освіти (ясла-садок) комбінованого типу №46 «Сонечко» Чернівецької міської ради </w:t>
            </w:r>
            <w:r w:rsidRPr="00A200CA">
              <w:rPr>
                <w:rFonts w:ascii="Times New Roman" w:eastAsia="Times New Roman" w:hAnsi="Times New Roman"/>
                <w:color w:val="000000"/>
                <w:spacing w:val="6"/>
                <w:sz w:val="24"/>
                <w:szCs w:val="24"/>
                <w:lang w:val="uk-UA" w:eastAsia="ru-RU"/>
              </w:rPr>
              <w:t xml:space="preserve"> </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Pr="00A200CA" w:rsidRDefault="00A200CA" w:rsidP="000429E7">
            <w:pPr>
              <w:spacing w:after="0" w:line="240" w:lineRule="auto"/>
              <w:contextualSpacing/>
              <w:rPr>
                <w:rFonts w:ascii="Times New Roman" w:hAnsi="Times New Roman"/>
                <w:color w:val="000000"/>
                <w:sz w:val="24"/>
                <w:szCs w:val="24"/>
                <w:lang w:val="uk-UA"/>
              </w:rPr>
            </w:pPr>
            <w:r w:rsidRPr="00A200CA">
              <w:rPr>
                <w:rFonts w:ascii="Times New Roman" w:eastAsia="Lucida Sans Unicode" w:hAnsi="Times New Roman"/>
                <w:bCs/>
                <w:color w:val="000000"/>
                <w:sz w:val="24"/>
                <w:szCs w:val="24"/>
                <w:lang w:val="uk-UA" w:eastAsia="uk-UA" w:bidi="uk-UA"/>
              </w:rPr>
              <w:t xml:space="preserve">Заклад дошкільної освіти (ясла-садок) комбінованого типу №46 «Сонечко» Чернівецької міської ради </w:t>
            </w:r>
            <w:r w:rsidRPr="00A200CA">
              <w:rPr>
                <w:rFonts w:ascii="Times New Roman" w:eastAsia="Times New Roman" w:hAnsi="Times New Roman"/>
                <w:color w:val="000000"/>
                <w:spacing w:val="6"/>
                <w:sz w:val="24"/>
                <w:szCs w:val="24"/>
                <w:lang w:val="uk-UA" w:eastAsia="ru-RU"/>
              </w:rPr>
              <w:t xml:space="preserve"> </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A200CA" w:rsidP="00A200CA">
            <w:pPr>
              <w:spacing w:after="0" w:line="240" w:lineRule="auto"/>
              <w:contextualSpacing/>
              <w:rPr>
                <w:rFonts w:ascii="Times New Roman" w:eastAsia="Times New Roman" w:hAnsi="Times New Roman"/>
                <w:sz w:val="24"/>
                <w:szCs w:val="24"/>
                <w:lang w:val="uk-UA" w:eastAsia="ru-RU"/>
              </w:rPr>
            </w:pPr>
            <w:r>
              <w:rPr>
                <w:rFonts w:ascii="Times New Roman" w:hAnsi="Times New Roman"/>
                <w:color w:val="000000"/>
                <w:sz w:val="24"/>
                <w:szCs w:val="24"/>
                <w:lang w:val="uk-UA"/>
              </w:rPr>
              <w:t>5802</w:t>
            </w:r>
            <w:r w:rsidRPr="00A200CA">
              <w:rPr>
                <w:rFonts w:ascii="Times New Roman" w:hAnsi="Times New Roman"/>
                <w:color w:val="000000"/>
                <w:sz w:val="24"/>
                <w:szCs w:val="24"/>
              </w:rPr>
              <w:t>18</w:t>
            </w:r>
            <w:r w:rsidR="000429E7">
              <w:rPr>
                <w:rFonts w:ascii="Times New Roman" w:hAnsi="Times New Roman"/>
                <w:color w:val="000000"/>
                <w:sz w:val="24"/>
                <w:szCs w:val="24"/>
                <w:lang w:val="uk-UA"/>
              </w:rPr>
              <w:t xml:space="preserve">, </w:t>
            </w:r>
            <w:r>
              <w:rPr>
                <w:rFonts w:ascii="Times New Roman" w:hAnsi="Times New Roman"/>
                <w:color w:val="000000"/>
                <w:sz w:val="24"/>
                <w:szCs w:val="24"/>
                <w:lang w:val="uk-UA"/>
              </w:rPr>
              <w:t>м. Чернівці, вул. Сосюри</w:t>
            </w:r>
            <w:r w:rsidR="000429E7">
              <w:rPr>
                <w:rFonts w:ascii="Times New Roman" w:hAnsi="Times New Roman"/>
                <w:color w:val="000000"/>
                <w:sz w:val="24"/>
                <w:szCs w:val="24"/>
                <w:lang w:val="uk-UA"/>
              </w:rPr>
              <w:t>, 1</w:t>
            </w:r>
            <w:r>
              <w:rPr>
                <w:rFonts w:ascii="Times New Roman" w:hAnsi="Times New Roman"/>
                <w:color w:val="000000"/>
                <w:sz w:val="24"/>
                <w:szCs w:val="24"/>
                <w:lang w:val="uk-UA"/>
              </w:rPr>
              <w:t>-А</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прізвище, ім'я, по батькові: </w:t>
            </w:r>
            <w:proofErr w:type="spellStart"/>
            <w:r w:rsidR="00A200CA">
              <w:rPr>
                <w:rFonts w:ascii="Times New Roman" w:eastAsia="Times New Roman" w:hAnsi="Times New Roman"/>
                <w:sz w:val="24"/>
                <w:szCs w:val="24"/>
                <w:lang w:val="uk-UA" w:eastAsia="ru-RU"/>
              </w:rPr>
              <w:t>Сидор</w:t>
            </w:r>
            <w:proofErr w:type="spellEnd"/>
            <w:r w:rsidR="00A200CA">
              <w:rPr>
                <w:rFonts w:ascii="Times New Roman" w:eastAsia="Times New Roman" w:hAnsi="Times New Roman"/>
                <w:sz w:val="24"/>
                <w:szCs w:val="24"/>
                <w:lang w:val="uk-UA" w:eastAsia="ru-RU"/>
              </w:rPr>
              <w:t xml:space="preserve"> Катерина Михайлівна</w:t>
            </w:r>
            <w:r>
              <w:rPr>
                <w:rFonts w:ascii="Times New Roman" w:eastAsia="Times New Roman" w:hAnsi="Times New Roman"/>
                <w:sz w:val="24"/>
                <w:szCs w:val="24"/>
                <w:lang w:val="uk-UA" w:eastAsia="ru-RU"/>
              </w:rPr>
              <w:t>;</w:t>
            </w:r>
          </w:p>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фахівець з публічних закупівель</w:t>
            </w:r>
            <w:r w:rsidR="00412AB5">
              <w:rPr>
                <w:rFonts w:ascii="Times New Roman" w:eastAsia="Times New Roman" w:hAnsi="Times New Roman"/>
                <w:sz w:val="24"/>
                <w:szCs w:val="24"/>
                <w:lang w:val="uk-UA" w:eastAsia="ru-RU"/>
              </w:rPr>
              <w:t xml:space="preserve"> ЗДО № 46 «Сонечко»</w:t>
            </w:r>
          </w:p>
          <w:p w:rsidR="000429E7" w:rsidRPr="00A8688F"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електронна адреса:</w:t>
            </w:r>
            <w:proofErr w:type="spellStart"/>
            <w:r w:rsidR="00A8688F" w:rsidRPr="00A8688F">
              <w:rPr>
                <w:rFonts w:ascii="Times New Roman" w:hAnsi="Times New Roman"/>
                <w:sz w:val="24"/>
                <w:szCs w:val="24"/>
                <w:lang w:val="en-US"/>
              </w:rPr>
              <w:t>zdo</w:t>
            </w:r>
            <w:proofErr w:type="spellEnd"/>
            <w:r w:rsidR="00A8688F" w:rsidRPr="00A8688F">
              <w:rPr>
                <w:rFonts w:ascii="Times New Roman" w:hAnsi="Times New Roman"/>
                <w:sz w:val="24"/>
                <w:szCs w:val="24"/>
              </w:rPr>
              <w:t>46</w:t>
            </w:r>
            <w:proofErr w:type="spellStart"/>
            <w:r w:rsidR="00A8688F" w:rsidRPr="00A8688F">
              <w:rPr>
                <w:rFonts w:ascii="Times New Roman" w:hAnsi="Times New Roman"/>
                <w:sz w:val="24"/>
                <w:szCs w:val="24"/>
                <w:lang w:val="en-US"/>
              </w:rPr>
              <w:t>cv</w:t>
            </w:r>
            <w:proofErr w:type="spellEnd"/>
            <w:r w:rsidR="00A8688F" w:rsidRPr="00A8688F">
              <w:rPr>
                <w:rFonts w:ascii="Times New Roman" w:hAnsi="Times New Roman"/>
                <w:sz w:val="24"/>
                <w:szCs w:val="24"/>
              </w:rPr>
              <w:t>@</w:t>
            </w:r>
            <w:proofErr w:type="spellStart"/>
            <w:r w:rsidR="00A8688F" w:rsidRPr="00A8688F">
              <w:rPr>
                <w:rFonts w:ascii="Times New Roman" w:hAnsi="Times New Roman"/>
                <w:sz w:val="24"/>
                <w:szCs w:val="24"/>
                <w:lang w:val="en-US"/>
              </w:rPr>
              <w:t>gmail</w:t>
            </w:r>
            <w:proofErr w:type="spellEnd"/>
            <w:r w:rsidR="00A8688F" w:rsidRPr="00A8688F">
              <w:rPr>
                <w:rFonts w:ascii="Times New Roman" w:hAnsi="Times New Roman"/>
                <w:sz w:val="24"/>
                <w:szCs w:val="24"/>
              </w:rPr>
              <w:t>.</w:t>
            </w:r>
            <w:r w:rsidR="00A8688F" w:rsidRPr="00A8688F">
              <w:rPr>
                <w:rFonts w:ascii="Times New Roman" w:hAnsi="Times New Roman"/>
                <w:sz w:val="24"/>
                <w:szCs w:val="24"/>
                <w:lang w:val="en-US"/>
              </w:rPr>
              <w:t>com</w:t>
            </w:r>
            <w:r w:rsidRPr="00A8688F">
              <w:rPr>
                <w:rFonts w:ascii="Times New Roman" w:eastAsia="Times New Roman" w:hAnsi="Times New Roman"/>
                <w:sz w:val="24"/>
                <w:szCs w:val="24"/>
                <w:lang w:val="uk-UA" w:eastAsia="ru-RU"/>
              </w:rPr>
              <w:t xml:space="preserve"> ;</w:t>
            </w:r>
          </w:p>
          <w:p w:rsidR="000429E7" w:rsidRDefault="00335890"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телефон: +380</w:t>
            </w:r>
            <w:r>
              <w:rPr>
                <w:rFonts w:ascii="Times New Roman" w:eastAsia="Times New Roman" w:hAnsi="Times New Roman"/>
                <w:sz w:val="24"/>
                <w:szCs w:val="24"/>
                <w:lang w:val="en-US" w:eastAsia="ru-RU"/>
              </w:rPr>
              <w:t>506957783</w:t>
            </w:r>
            <w:r>
              <w:rPr>
                <w:rFonts w:ascii="Times New Roman" w:eastAsia="Times New Roman" w:hAnsi="Times New Roman"/>
                <w:sz w:val="24"/>
                <w:szCs w:val="24"/>
                <w:lang w:val="uk-UA" w:eastAsia="ru-RU"/>
              </w:rPr>
              <w:t>; +38(0372) –5</w:t>
            </w:r>
            <w:r>
              <w:rPr>
                <w:rFonts w:ascii="Times New Roman" w:eastAsia="Times New Roman" w:hAnsi="Times New Roman"/>
                <w:sz w:val="24"/>
                <w:szCs w:val="24"/>
                <w:lang w:val="en-US" w:eastAsia="ru-RU"/>
              </w:rPr>
              <w:t>4-38-00</w:t>
            </w:r>
            <w:r w:rsidR="000429E7">
              <w:rPr>
                <w:rFonts w:ascii="Times New Roman" w:eastAsia="Times New Roman" w:hAnsi="Times New Roman"/>
                <w:sz w:val="24"/>
                <w:szCs w:val="24"/>
                <w:lang w:val="uk-UA" w:eastAsia="ru-RU"/>
              </w:rPr>
              <w:t>.</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(з особливостями)</w:t>
            </w:r>
          </w:p>
        </w:tc>
      </w:tr>
      <w:tr w:rsidR="000429E7" w:rsidTr="000226F5">
        <w:trPr>
          <w:trHeight w:val="467"/>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rPr>
                <w:sz w:val="20"/>
                <w:szCs w:val="20"/>
                <w:lang w:eastAsia="ru-RU"/>
              </w:rPr>
            </w:pPr>
          </w:p>
        </w:tc>
      </w:tr>
      <w:tr w:rsidR="000429E7" w:rsidTr="000226F5">
        <w:trPr>
          <w:trHeight w:val="547"/>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900619" w:rsidRPr="00237CAF" w:rsidRDefault="00F80F06" w:rsidP="00F80F06">
            <w:pPr>
              <w:spacing w:after="0"/>
              <w:rPr>
                <w:rFonts w:ascii="Times New Roman" w:eastAsia="Times New Roman" w:hAnsi="Times New Roman"/>
                <w:b/>
                <w:bCs/>
                <w:color w:val="000000"/>
                <w:sz w:val="24"/>
                <w:szCs w:val="24"/>
                <w:lang w:eastAsia="ru-RU"/>
              </w:rPr>
            </w:pPr>
            <w:r w:rsidRPr="00F80F06">
              <w:rPr>
                <w:rFonts w:ascii="Times New Roman" w:eastAsia="Times New Roman" w:hAnsi="Times New Roman"/>
                <w:b/>
                <w:bCs/>
                <w:color w:val="000000"/>
                <w:sz w:val="24"/>
                <w:szCs w:val="24"/>
                <w:lang w:val="uk-UA" w:eastAsia="ru-RU"/>
              </w:rPr>
              <w:t xml:space="preserve">Джерела резервного живлення </w:t>
            </w:r>
            <w:r>
              <w:rPr>
                <w:rFonts w:ascii="Times New Roman" w:eastAsia="Times New Roman" w:hAnsi="Times New Roman"/>
                <w:b/>
                <w:bCs/>
                <w:color w:val="000000"/>
                <w:sz w:val="24"/>
                <w:szCs w:val="24"/>
                <w:lang w:val="uk-UA" w:eastAsia="ru-RU"/>
              </w:rPr>
              <w:t xml:space="preserve"> </w:t>
            </w:r>
            <w:r w:rsidRPr="00F80F06">
              <w:rPr>
                <w:rFonts w:ascii="Times New Roman" w:eastAsia="Times New Roman" w:hAnsi="Times New Roman"/>
                <w:b/>
                <w:bCs/>
                <w:color w:val="000000"/>
                <w:sz w:val="24"/>
                <w:szCs w:val="24"/>
                <w:lang w:val="uk-UA" w:eastAsia="ru-RU"/>
              </w:rPr>
              <w:t xml:space="preserve">(Генератори) </w:t>
            </w:r>
          </w:p>
          <w:p w:rsidR="00F80F06" w:rsidRPr="00BF6228" w:rsidRDefault="00F80F06" w:rsidP="00F80F06">
            <w:pPr>
              <w:spacing w:after="0"/>
              <w:rPr>
                <w:rFonts w:ascii="Times New Roman" w:eastAsia="Times New Roman" w:hAnsi="Times New Roman"/>
                <w:b/>
                <w:bCs/>
                <w:color w:val="000000"/>
                <w:sz w:val="24"/>
                <w:szCs w:val="24"/>
                <w:lang w:val="uk-UA" w:eastAsia="ru-RU"/>
              </w:rPr>
            </w:pPr>
            <w:r w:rsidRPr="00F80F06">
              <w:rPr>
                <w:rFonts w:ascii="Times New Roman" w:eastAsia="Times New Roman" w:hAnsi="Times New Roman"/>
                <w:b/>
                <w:bCs/>
                <w:color w:val="000000"/>
                <w:sz w:val="24"/>
                <w:szCs w:val="24"/>
                <w:lang w:val="uk-UA" w:eastAsia="ru-RU"/>
              </w:rPr>
              <w:t xml:space="preserve"> </w:t>
            </w:r>
            <w:r w:rsidRPr="00BF6228">
              <w:rPr>
                <w:rFonts w:ascii="Times New Roman" w:eastAsia="Times New Roman" w:hAnsi="Times New Roman"/>
                <w:b/>
                <w:bCs/>
                <w:color w:val="000000"/>
                <w:sz w:val="24"/>
                <w:szCs w:val="24"/>
                <w:lang w:val="uk-UA" w:eastAsia="ru-RU"/>
              </w:rPr>
              <w:t>(</w:t>
            </w:r>
            <w:r w:rsidR="00BF6228" w:rsidRPr="00BF6228">
              <w:rPr>
                <w:rFonts w:ascii="Times New Roman" w:hAnsi="Times New Roman"/>
                <w:b/>
                <w:color w:val="000000"/>
                <w:sz w:val="24"/>
                <w:szCs w:val="24"/>
                <w:lang w:val="uk-UA"/>
              </w:rPr>
              <w:t xml:space="preserve"> </w:t>
            </w:r>
            <w:proofErr w:type="spellStart"/>
            <w:r w:rsidR="00BF6228" w:rsidRPr="00BF6228">
              <w:rPr>
                <w:rFonts w:ascii="Times New Roman" w:hAnsi="Times New Roman"/>
                <w:b/>
                <w:color w:val="000000"/>
                <w:sz w:val="24"/>
                <w:szCs w:val="24"/>
                <w:lang w:val="uk-UA"/>
              </w:rPr>
              <w:t>ДК</w:t>
            </w:r>
            <w:proofErr w:type="spellEnd"/>
            <w:r w:rsidR="00BF6228" w:rsidRPr="00BF6228">
              <w:rPr>
                <w:rFonts w:ascii="Times New Roman" w:hAnsi="Times New Roman"/>
                <w:b/>
                <w:color w:val="000000"/>
                <w:sz w:val="24"/>
                <w:szCs w:val="24"/>
                <w:lang w:val="uk-UA"/>
              </w:rPr>
              <w:t xml:space="preserve"> 021:</w:t>
            </w:r>
            <w:r w:rsidR="00BF6228" w:rsidRPr="00BF6228">
              <w:rPr>
                <w:rFonts w:ascii="Times New Roman" w:hAnsi="Times New Roman"/>
                <w:b/>
                <w:color w:val="000000"/>
                <w:sz w:val="24"/>
                <w:szCs w:val="24"/>
              </w:rPr>
              <w:t xml:space="preserve"> 31121100-1 </w:t>
            </w:r>
            <w:proofErr w:type="spellStart"/>
            <w:r w:rsidR="00BF6228" w:rsidRPr="00BF6228">
              <w:rPr>
                <w:rFonts w:ascii="Times New Roman" w:hAnsi="Times New Roman"/>
                <w:b/>
                <w:color w:val="000000"/>
                <w:sz w:val="24"/>
                <w:szCs w:val="24"/>
              </w:rPr>
              <w:t>Дизель-генераторні</w:t>
            </w:r>
            <w:proofErr w:type="spellEnd"/>
            <w:r w:rsidR="00BF6228" w:rsidRPr="00BF6228">
              <w:rPr>
                <w:rFonts w:ascii="Times New Roman" w:hAnsi="Times New Roman"/>
                <w:b/>
                <w:color w:val="000000"/>
                <w:sz w:val="24"/>
                <w:szCs w:val="24"/>
              </w:rPr>
              <w:t xml:space="preserve"> установки</w:t>
            </w:r>
            <w:r w:rsidRPr="00BF6228">
              <w:rPr>
                <w:rFonts w:ascii="Times New Roman" w:eastAsia="Times New Roman" w:hAnsi="Times New Roman"/>
                <w:b/>
                <w:bCs/>
                <w:color w:val="000000"/>
                <w:sz w:val="24"/>
                <w:szCs w:val="24"/>
                <w:lang w:val="uk-UA" w:eastAsia="ru-RU"/>
              </w:rPr>
              <w:t>):</w:t>
            </w:r>
          </w:p>
          <w:p w:rsidR="000429E7" w:rsidRPr="00F80F06" w:rsidRDefault="00F80F06" w:rsidP="00237CAF">
            <w:pPr>
              <w:spacing w:after="0"/>
              <w:rPr>
                <w:rFonts w:ascii="Times New Roman" w:eastAsia="Times New Roman" w:hAnsi="Times New Roman"/>
                <w:b/>
                <w:bCs/>
                <w:color w:val="000000"/>
                <w:sz w:val="24"/>
                <w:szCs w:val="24"/>
                <w:lang w:val="uk-UA" w:eastAsia="ru-RU"/>
              </w:rPr>
            </w:pPr>
            <w:r w:rsidRPr="00F80F06">
              <w:rPr>
                <w:rFonts w:ascii="Times New Roman" w:eastAsia="Times New Roman" w:hAnsi="Times New Roman"/>
                <w:b/>
                <w:bCs/>
                <w:color w:val="000000"/>
                <w:sz w:val="24"/>
                <w:szCs w:val="24"/>
                <w:lang w:val="uk-UA" w:eastAsia="ru-RU"/>
              </w:rPr>
              <w:t>Л</w:t>
            </w:r>
            <w:r w:rsidR="00237CAF">
              <w:rPr>
                <w:rFonts w:ascii="Times New Roman" w:eastAsia="Times New Roman" w:hAnsi="Times New Roman"/>
                <w:b/>
                <w:bCs/>
                <w:color w:val="000000"/>
                <w:sz w:val="24"/>
                <w:szCs w:val="24"/>
                <w:lang w:val="uk-UA" w:eastAsia="ru-RU"/>
              </w:rPr>
              <w:t xml:space="preserve">от </w:t>
            </w:r>
            <w:r w:rsidR="00237CAF" w:rsidRPr="00BF6228">
              <w:rPr>
                <w:rFonts w:ascii="Times New Roman" w:eastAsia="Times New Roman" w:hAnsi="Times New Roman"/>
                <w:b/>
                <w:bCs/>
                <w:color w:val="000000"/>
                <w:sz w:val="24"/>
                <w:szCs w:val="24"/>
                <w:lang w:eastAsia="ru-RU"/>
              </w:rPr>
              <w:t>1</w:t>
            </w:r>
            <w:r w:rsidR="00237CAF">
              <w:rPr>
                <w:rFonts w:ascii="Times New Roman" w:eastAsia="Times New Roman" w:hAnsi="Times New Roman"/>
                <w:b/>
                <w:bCs/>
                <w:color w:val="000000"/>
                <w:sz w:val="24"/>
                <w:szCs w:val="24"/>
                <w:lang w:val="uk-UA" w:eastAsia="ru-RU"/>
              </w:rPr>
              <w:t xml:space="preserve"> -  Генератор (24 кВт)</w:t>
            </w:r>
            <w:r>
              <w:rPr>
                <w:rFonts w:ascii="Times New Roman" w:eastAsia="Times New Roman" w:hAnsi="Times New Roman"/>
                <w:b/>
                <w:bCs/>
                <w:color w:val="000000"/>
                <w:sz w:val="24"/>
                <w:szCs w:val="24"/>
                <w:lang w:val="uk-UA" w:eastAsia="ru-RU"/>
              </w:rPr>
              <w:t>.</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Pr="00F80F06" w:rsidRDefault="00BF6228" w:rsidP="00BF6228">
            <w:pPr>
              <w:spacing w:after="0" w:line="240" w:lineRule="auto"/>
              <w:contextualSpacing/>
              <w:jc w:val="both"/>
              <w:rPr>
                <w:rFonts w:ascii="Times New Roman" w:eastAsia="Times New Roman" w:hAnsi="Times New Roman"/>
                <w:b/>
                <w:bCs/>
                <w:color w:val="000000"/>
                <w:sz w:val="24"/>
                <w:szCs w:val="24"/>
                <w:lang w:val="uk-UA" w:eastAsia="ru-RU"/>
              </w:rPr>
            </w:pPr>
            <w:r w:rsidRPr="00F80F06">
              <w:rPr>
                <w:rFonts w:ascii="Times New Roman" w:eastAsia="Times New Roman" w:hAnsi="Times New Roman"/>
                <w:b/>
                <w:bCs/>
                <w:color w:val="000000"/>
                <w:sz w:val="24"/>
                <w:szCs w:val="24"/>
                <w:lang w:val="uk-UA" w:eastAsia="ru-RU"/>
              </w:rPr>
              <w:t>Л</w:t>
            </w:r>
            <w:r>
              <w:rPr>
                <w:rFonts w:ascii="Times New Roman" w:eastAsia="Times New Roman" w:hAnsi="Times New Roman"/>
                <w:b/>
                <w:bCs/>
                <w:color w:val="000000"/>
                <w:sz w:val="24"/>
                <w:szCs w:val="24"/>
                <w:lang w:val="uk-UA" w:eastAsia="ru-RU"/>
              </w:rPr>
              <w:t xml:space="preserve">от </w:t>
            </w:r>
            <w:r w:rsidRPr="00BF6228">
              <w:rPr>
                <w:rFonts w:ascii="Times New Roman" w:eastAsia="Times New Roman" w:hAnsi="Times New Roman"/>
                <w:b/>
                <w:bCs/>
                <w:color w:val="000000"/>
                <w:sz w:val="24"/>
                <w:szCs w:val="24"/>
                <w:lang w:eastAsia="ru-RU"/>
              </w:rPr>
              <w:t>1</w:t>
            </w:r>
            <w:r>
              <w:rPr>
                <w:rFonts w:ascii="Times New Roman" w:eastAsia="Times New Roman" w:hAnsi="Times New Roman"/>
                <w:b/>
                <w:bCs/>
                <w:color w:val="000000"/>
                <w:sz w:val="24"/>
                <w:szCs w:val="24"/>
                <w:lang w:val="uk-UA" w:eastAsia="ru-RU"/>
              </w:rPr>
              <w:t xml:space="preserve"> -  Генератор (24 кВт).</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DE05A9" w:rsidRPr="008E3B35" w:rsidRDefault="00513F37" w:rsidP="00513F37">
            <w:pPr>
              <w:widowControl w:val="0"/>
              <w:spacing w:after="0" w:line="240" w:lineRule="auto"/>
              <w:contextualSpacing/>
              <w:jc w:val="both"/>
              <w:rPr>
                <w:rFonts w:ascii="Times New Roman" w:eastAsia="Times New Roman" w:hAnsi="Times New Roman"/>
                <w:b/>
                <w:color w:val="000000"/>
                <w:sz w:val="24"/>
                <w:szCs w:val="24"/>
                <w:lang w:val="uk-UA" w:eastAsia="ru-RU"/>
              </w:rPr>
            </w:pPr>
            <w:r w:rsidRPr="00E33B86">
              <w:rPr>
                <w:rFonts w:ascii="Times New Roman" w:eastAsia="Times New Roman" w:hAnsi="Times New Roman"/>
                <w:b/>
                <w:color w:val="000000"/>
                <w:sz w:val="24"/>
                <w:szCs w:val="24"/>
                <w:u w:val="single"/>
                <w:lang w:val="uk-UA" w:eastAsia="ru-RU"/>
              </w:rPr>
              <w:t>Кількість поставки товару:</w:t>
            </w:r>
            <w:r w:rsidRPr="00E33B86">
              <w:rPr>
                <w:rFonts w:ascii="Times New Roman" w:eastAsia="Times New Roman" w:hAnsi="Times New Roman"/>
                <w:b/>
                <w:color w:val="000000"/>
                <w:sz w:val="24"/>
                <w:szCs w:val="24"/>
                <w:lang w:val="uk-UA" w:eastAsia="ru-RU"/>
              </w:rPr>
              <w:t xml:space="preserve"> </w:t>
            </w:r>
          </w:p>
          <w:p w:rsidR="008E3B35" w:rsidRPr="005F18B0" w:rsidRDefault="00BF6228" w:rsidP="00BF6228">
            <w:pPr>
              <w:spacing w:after="0" w:line="240" w:lineRule="auto"/>
              <w:contextualSpacing/>
              <w:jc w:val="both"/>
              <w:rPr>
                <w:rFonts w:ascii="Times New Roman" w:hAnsi="Times New Roman"/>
                <w:b/>
                <w:color w:val="000000"/>
                <w:sz w:val="24"/>
                <w:szCs w:val="24"/>
                <w:lang w:val="uk-UA"/>
              </w:rPr>
            </w:pPr>
            <w:r>
              <w:rPr>
                <w:rFonts w:ascii="Times New Roman" w:eastAsia="Times New Roman" w:hAnsi="Times New Roman"/>
                <w:b/>
                <w:bCs/>
                <w:color w:val="000000"/>
                <w:sz w:val="24"/>
                <w:szCs w:val="24"/>
                <w:lang w:val="uk-UA" w:eastAsia="ru-RU"/>
              </w:rPr>
              <w:t xml:space="preserve">Лот </w:t>
            </w:r>
            <w:r w:rsidRPr="00BF6228">
              <w:rPr>
                <w:rFonts w:ascii="Times New Roman" w:eastAsia="Times New Roman" w:hAnsi="Times New Roman"/>
                <w:b/>
                <w:bCs/>
                <w:color w:val="000000"/>
                <w:sz w:val="24"/>
                <w:szCs w:val="24"/>
                <w:lang w:eastAsia="ru-RU"/>
              </w:rPr>
              <w:t>1</w:t>
            </w:r>
            <w:r w:rsidR="008E3B35" w:rsidRPr="005F18B0">
              <w:rPr>
                <w:rFonts w:ascii="Times New Roman" w:eastAsia="Times New Roman" w:hAnsi="Times New Roman"/>
                <w:b/>
                <w:bCs/>
                <w:color w:val="000000"/>
                <w:sz w:val="24"/>
                <w:szCs w:val="24"/>
                <w:lang w:val="uk-UA" w:eastAsia="ru-RU"/>
              </w:rPr>
              <w:t xml:space="preserve"> -  Генератори</w:t>
            </w:r>
            <w:r>
              <w:rPr>
                <w:rFonts w:ascii="Times New Roman" w:eastAsia="Times New Roman" w:hAnsi="Times New Roman"/>
                <w:b/>
                <w:bCs/>
                <w:color w:val="000000"/>
                <w:sz w:val="24"/>
                <w:szCs w:val="24"/>
                <w:lang w:val="uk-UA" w:eastAsia="ru-RU"/>
              </w:rPr>
              <w:t xml:space="preserve"> (24 кВт)</w:t>
            </w:r>
            <w:r>
              <w:rPr>
                <w:rFonts w:ascii="Times New Roman" w:hAnsi="Times New Roman"/>
                <w:b/>
                <w:lang w:val="uk-UA"/>
              </w:rPr>
              <w:t xml:space="preserve">: </w:t>
            </w:r>
            <w:r>
              <w:rPr>
                <w:rFonts w:ascii="Times New Roman" w:hAnsi="Times New Roman"/>
                <w:b/>
                <w:lang w:val="en-US"/>
              </w:rPr>
              <w:t>1</w:t>
            </w:r>
            <w:r w:rsidR="008E3B35" w:rsidRPr="008E3B35">
              <w:rPr>
                <w:rFonts w:ascii="Times New Roman" w:hAnsi="Times New Roman"/>
                <w:b/>
                <w:lang w:val="uk-UA"/>
              </w:rPr>
              <w:t xml:space="preserve"> штук</w:t>
            </w:r>
            <w:r>
              <w:rPr>
                <w:rFonts w:ascii="Times New Roman" w:hAnsi="Times New Roman"/>
                <w:b/>
                <w:lang w:val="uk-UA"/>
              </w:rPr>
              <w:t>а</w:t>
            </w:r>
            <w:r w:rsidR="008E3B35" w:rsidRPr="008E3B35">
              <w:rPr>
                <w:rFonts w:ascii="Times New Roman" w:hAnsi="Times New Roman"/>
                <w:b/>
                <w:lang w:val="uk-UA"/>
              </w:rPr>
              <w:t>.</w:t>
            </w:r>
          </w:p>
          <w:p w:rsidR="00DE05A9" w:rsidRDefault="00DE05A9" w:rsidP="00513F37">
            <w:pPr>
              <w:widowControl w:val="0"/>
              <w:spacing w:after="0" w:line="240" w:lineRule="auto"/>
              <w:contextualSpacing/>
              <w:jc w:val="both"/>
              <w:rPr>
                <w:rFonts w:ascii="Times New Roman" w:eastAsia="Times New Roman" w:hAnsi="Times New Roman"/>
                <w:b/>
                <w:bCs/>
                <w:color w:val="000000"/>
                <w:sz w:val="24"/>
                <w:szCs w:val="24"/>
                <w:lang w:val="uk-UA" w:eastAsia="ru-RU"/>
              </w:rPr>
            </w:pPr>
          </w:p>
          <w:p w:rsidR="000429E7" w:rsidRPr="00513F37" w:rsidRDefault="00513F37" w:rsidP="00BF6228">
            <w:pPr>
              <w:widowControl w:val="0"/>
              <w:spacing w:after="0" w:line="240" w:lineRule="auto"/>
              <w:contextualSpacing/>
              <w:jc w:val="both"/>
              <w:rPr>
                <w:rFonts w:ascii="Times New Roman" w:hAnsi="Times New Roman"/>
                <w:b/>
                <w:color w:val="000000"/>
                <w:sz w:val="24"/>
                <w:szCs w:val="24"/>
                <w:lang w:val="uk-UA"/>
              </w:rPr>
            </w:pPr>
            <w:r w:rsidRPr="00E33B86">
              <w:rPr>
                <w:rFonts w:ascii="Times New Roman" w:eastAsia="Times New Roman" w:hAnsi="Times New Roman"/>
                <w:b/>
                <w:color w:val="000000"/>
                <w:sz w:val="24"/>
                <w:szCs w:val="24"/>
                <w:u w:val="single"/>
                <w:lang w:val="uk-UA" w:eastAsia="ru-RU"/>
              </w:rPr>
              <w:t>Місце поставки товару</w:t>
            </w:r>
            <w:r>
              <w:rPr>
                <w:rFonts w:ascii="Times New Roman" w:eastAsia="Times New Roman" w:hAnsi="Times New Roman"/>
                <w:b/>
                <w:color w:val="000000"/>
                <w:sz w:val="24"/>
                <w:szCs w:val="24"/>
                <w:lang w:val="uk-UA" w:eastAsia="ru-RU"/>
              </w:rPr>
              <w:t xml:space="preserve">: м. Чернівців </w:t>
            </w:r>
            <w:r w:rsidR="00BF6228">
              <w:rPr>
                <w:rFonts w:ascii="Times New Roman" w:eastAsia="Times New Roman" w:hAnsi="Times New Roman"/>
                <w:b/>
                <w:color w:val="000000"/>
                <w:sz w:val="24"/>
                <w:szCs w:val="24"/>
                <w:lang w:val="uk-UA" w:eastAsia="ru-RU"/>
              </w:rPr>
              <w:t>вул. Сосюри 1-А</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702C1">
            <w:pPr>
              <w:spacing w:after="0" w:line="240" w:lineRule="auto"/>
              <w:contextualSpacing/>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 xml:space="preserve">до </w:t>
            </w:r>
            <w:r w:rsidR="000702C1">
              <w:rPr>
                <w:rFonts w:ascii="Times New Roman" w:eastAsia="Times New Roman" w:hAnsi="Times New Roman"/>
                <w:b/>
                <w:iCs/>
                <w:sz w:val="24"/>
                <w:szCs w:val="24"/>
                <w:lang w:val="uk-UA" w:eastAsia="ru-RU"/>
              </w:rPr>
              <w:t>17</w:t>
            </w:r>
            <w:r>
              <w:rPr>
                <w:rFonts w:ascii="Times New Roman" w:eastAsia="Times New Roman" w:hAnsi="Times New Roman"/>
                <w:b/>
                <w:iCs/>
                <w:sz w:val="24"/>
                <w:szCs w:val="24"/>
                <w:lang w:val="uk-UA" w:eastAsia="ru-RU"/>
              </w:rPr>
              <w:t>.0</w:t>
            </w:r>
            <w:r w:rsidR="000702C1">
              <w:rPr>
                <w:rFonts w:ascii="Times New Roman" w:eastAsia="Times New Roman" w:hAnsi="Times New Roman"/>
                <w:b/>
                <w:iCs/>
                <w:sz w:val="24"/>
                <w:szCs w:val="24"/>
                <w:lang w:val="uk-UA" w:eastAsia="ru-RU"/>
              </w:rPr>
              <w:t>2</w:t>
            </w:r>
            <w:r>
              <w:rPr>
                <w:rFonts w:ascii="Times New Roman" w:eastAsia="Times New Roman" w:hAnsi="Times New Roman"/>
                <w:b/>
                <w:iCs/>
                <w:sz w:val="24"/>
                <w:szCs w:val="24"/>
                <w:lang w:val="uk-UA" w:eastAsia="ru-RU"/>
              </w:rPr>
              <w:t>.2023 року.</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офіційна національна валюта України  - гривня.</w:t>
            </w:r>
          </w:p>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0429E7" w:rsidRDefault="000429E7" w:rsidP="000429E7">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0429E7" w:rsidRDefault="000429E7" w:rsidP="000429E7">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0429E7" w:rsidRDefault="000429E7" w:rsidP="000429E7">
            <w:pPr>
              <w:widowControl w:val="0"/>
              <w:spacing w:after="0" w:line="240" w:lineRule="auto"/>
              <w:contextualSpacing/>
              <w:jc w:val="both"/>
              <w:rPr>
                <w:rFonts w:ascii="Times New Roman" w:eastAsia="Times New Roman" w:hAnsi="Times New Roman"/>
                <w:color w:val="000000"/>
                <w:sz w:val="24"/>
                <w:szCs w:val="24"/>
                <w:lang w:val="uk-UA"/>
              </w:rPr>
            </w:pPr>
          </w:p>
          <w:p w:rsidR="000429E7" w:rsidRDefault="000429E7" w:rsidP="000429E7">
            <w:pPr>
              <w:widowControl w:val="0"/>
              <w:spacing w:after="0" w:line="240" w:lineRule="auto"/>
              <w:contextualSpacing/>
              <w:jc w:val="both"/>
              <w:rPr>
                <w:rFonts w:ascii="Times New Roman" w:eastAsia="Times New Roman" w:hAnsi="Times New Roman"/>
                <w:b/>
                <w:color w:val="000000"/>
                <w:sz w:val="24"/>
                <w:szCs w:val="24"/>
                <w:lang w:val="uk-UA"/>
              </w:rPr>
            </w:pPr>
            <w:r>
              <w:rPr>
                <w:rFonts w:ascii="Times New Roman" w:eastAsia="Times New Roman" w:hAnsi="Times New Roman"/>
                <w:b/>
                <w:color w:val="000000"/>
                <w:sz w:val="24"/>
                <w:szCs w:val="24"/>
                <w:lang w:val="uk-UA"/>
              </w:rPr>
              <w:t>Виключення:</w:t>
            </w:r>
          </w:p>
          <w:p w:rsidR="000429E7" w:rsidRDefault="000429E7" w:rsidP="000429E7">
            <w:pPr>
              <w:widowControl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rPr>
              <w:t xml:space="preserve">2.  </w:t>
            </w:r>
            <w:r>
              <w:rPr>
                <w:rFonts w:ascii="Times New Roman" w:eastAsia="Times New Roman" w:hAnsi="Times New Roman"/>
                <w:sz w:val="24"/>
                <w:szCs w:val="24"/>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Pr="00072ACB" w:rsidRDefault="000429E7" w:rsidP="000429E7">
            <w:pPr>
              <w:spacing w:after="0" w:line="240" w:lineRule="auto"/>
              <w:contextualSpacing/>
              <w:jc w:val="both"/>
              <w:rPr>
                <w:rFonts w:ascii="Times New Roman" w:eastAsia="Times New Roman" w:hAnsi="Times New Roman"/>
                <w:b/>
                <w:i/>
                <w:sz w:val="24"/>
                <w:szCs w:val="24"/>
                <w:lang w:val="uk-UA" w:eastAsia="ru-RU"/>
              </w:rPr>
            </w:pPr>
            <w:r w:rsidRPr="00072ACB">
              <w:rPr>
                <w:rFonts w:ascii="Times New Roman" w:eastAsia="Times New Roman" w:hAnsi="Times New Roman"/>
                <w:b/>
                <w:i/>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429E7" w:rsidTr="000226F5">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b/>
                <w:bCs/>
                <w:sz w:val="24"/>
                <w:szCs w:val="24"/>
                <w:lang w:val="uk-UA" w:eastAsia="ru-RU"/>
              </w:rPr>
            </w:pPr>
            <w:r>
              <w:rPr>
                <w:rFonts w:ascii="Times New Roman" w:hAnsi="Times New Roman"/>
                <w:b/>
                <w:color w:val="000000"/>
                <w:sz w:val="24"/>
                <w:szCs w:val="24"/>
                <w:bdr w:val="none" w:sz="0" w:space="0" w:color="auto" w:frame="1"/>
                <w:lang w:val="uk-UA" w:eastAsia="uk-UA"/>
              </w:rPr>
              <w:t xml:space="preserve">Розділ 2. </w:t>
            </w: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Фізична/юридична особа має право </w:t>
            </w:r>
            <w:r>
              <w:rPr>
                <w:rFonts w:ascii="Times New Roman" w:eastAsia="Times New Roman" w:hAnsi="Times New Roman"/>
                <w:b/>
                <w:sz w:val="24"/>
                <w:szCs w:val="24"/>
                <w:lang w:val="uk-UA" w:eastAsia="ru-RU"/>
              </w:rPr>
              <w:t>не пізніше ніж за три дні</w:t>
            </w:r>
            <w:r>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w:t>
            </w:r>
            <w:r>
              <w:rPr>
                <w:rFonts w:ascii="Times New Roman" w:eastAsia="Times New Roman" w:hAnsi="Times New Roman"/>
                <w:sz w:val="24"/>
                <w:szCs w:val="24"/>
                <w:lang w:val="uk-UA" w:eastAsia="ru-RU"/>
              </w:rPr>
              <w:lastRenderedPageBreak/>
              <w:t>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Pr>
                <w:rFonts w:ascii="Times New Roman" w:eastAsia="Times New Roman" w:hAnsi="Times New Roman"/>
                <w:b/>
                <w:sz w:val="24"/>
                <w:szCs w:val="24"/>
                <w:lang w:val="uk-UA" w:eastAsia="ru-RU"/>
              </w:rPr>
              <w:t>чотири дні.</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0D2A69">
              <w:rPr>
                <w:rFonts w:ascii="Times New Roman" w:eastAsia="Times New Roman" w:hAnsi="Times New Roman"/>
                <w:sz w:val="24"/>
                <w:szCs w:val="24"/>
                <w:lang w:val="uk-UA" w:eastAsia="ru-RU"/>
              </w:rPr>
              <w:t>машино</w:t>
            </w:r>
            <w:r w:rsidR="008E6D7E">
              <w:rPr>
                <w:rFonts w:ascii="Times New Roman" w:eastAsia="Times New Roman" w:hAnsi="Times New Roman"/>
                <w:sz w:val="24"/>
                <w:szCs w:val="24"/>
                <w:lang w:val="uk-UA" w:eastAsia="ru-RU"/>
              </w:rPr>
              <w:t>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429E7" w:rsidTr="000226F5">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b/>
                <w:bCs/>
                <w:sz w:val="24"/>
                <w:szCs w:val="24"/>
                <w:lang w:val="uk-UA" w:eastAsia="ru-RU"/>
              </w:rPr>
            </w:pPr>
            <w:r>
              <w:rPr>
                <w:rFonts w:ascii="Times New Roman" w:hAnsi="Times New Roman"/>
                <w:b/>
                <w:color w:val="000000"/>
                <w:sz w:val="24"/>
                <w:szCs w:val="24"/>
                <w:bdr w:val="none" w:sz="0" w:space="0" w:color="auto" w:frame="1"/>
                <w:lang w:val="uk-UA" w:eastAsia="uk-UA"/>
              </w:rPr>
              <w:t xml:space="preserve">Розділ 3.  </w:t>
            </w:r>
            <w:r>
              <w:rPr>
                <w:rFonts w:ascii="Times New Roman" w:eastAsia="Times New Roman" w:hAnsi="Times New Roman"/>
                <w:b/>
                <w:bCs/>
                <w:sz w:val="24"/>
                <w:szCs w:val="24"/>
                <w:lang w:val="uk-UA" w:eastAsia="ru-RU"/>
              </w:rPr>
              <w:t>Інструкція з підготовки тендерної пропозиції</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widowControl w:val="0"/>
              <w:jc w:val="both"/>
              <w:rPr>
                <w:rFonts w:ascii="Times New Roman" w:hAnsi="Times New Roman"/>
                <w:color w:val="000000"/>
                <w:sz w:val="24"/>
                <w:szCs w:val="24"/>
                <w:lang w:val="uk-UA"/>
              </w:rPr>
            </w:pPr>
            <w:r>
              <w:rPr>
                <w:rFonts w:ascii="Times New Roman" w:eastAsia="Times New Roman" w:hAnsi="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Pr>
                <w:rFonts w:ascii="Times New Roman" w:eastAsia="Times New Roman" w:hAnsi="Times New Roman"/>
                <w:sz w:val="24"/>
                <w:szCs w:val="24"/>
                <w:lang w:val="uk-UA"/>
              </w:rPr>
              <w:t>. Всі</w:t>
            </w:r>
            <w:r>
              <w:rPr>
                <w:rFonts w:ascii="Times New Roman" w:hAnsi="Times New Roman"/>
                <w:color w:val="000000"/>
                <w:sz w:val="24"/>
                <w:szCs w:val="24"/>
                <w:lang w:val="uk-UA"/>
              </w:rPr>
              <w:t xml:space="preserve"> файли можуть бути у текстових, табличних або графічних форматах за підписом посадової особи або представника учасника процедури закупівлі з:</w:t>
            </w:r>
          </w:p>
          <w:p w:rsidR="000429E7" w:rsidRDefault="000429E7" w:rsidP="00975F0D">
            <w:pPr>
              <w:pStyle w:val="af"/>
              <w:widowControl w:val="0"/>
              <w:numPr>
                <w:ilvl w:val="0"/>
                <w:numId w:val="1"/>
              </w:numPr>
              <w:spacing w:line="256" w:lineRule="auto"/>
              <w:contextualSpacing/>
              <w:jc w:val="both"/>
              <w:rPr>
                <w:color w:val="000000"/>
                <w:lang w:val="uk-UA"/>
              </w:rPr>
            </w:pPr>
            <w:r>
              <w:rPr>
                <w:rFonts w:eastAsia="Times New Roman"/>
                <w:lang w:val="uk-UA" w:eastAsia="ru-RU"/>
              </w:rPr>
              <w:t>інформацією та документами, які підтверджують відповідність учасника кваліфікаційним вимогам встановленим у Додатку № 4 до тендерної документації;</w:t>
            </w:r>
          </w:p>
          <w:p w:rsidR="000429E7" w:rsidRDefault="000429E7" w:rsidP="00975F0D">
            <w:pPr>
              <w:pStyle w:val="af"/>
              <w:numPr>
                <w:ilvl w:val="0"/>
                <w:numId w:val="1"/>
              </w:numPr>
              <w:spacing w:after="0" w:line="240" w:lineRule="auto"/>
              <w:contextualSpacing/>
              <w:jc w:val="both"/>
              <w:rPr>
                <w:rFonts w:eastAsia="Times New Roman"/>
                <w:lang w:val="uk-UA" w:eastAsia="ru-RU"/>
              </w:rPr>
            </w:pPr>
            <w:r>
              <w:rPr>
                <w:rFonts w:eastAsia="Times New Roman"/>
                <w:lang w:val="uk-UA" w:eastAsia="ru-RU"/>
              </w:rPr>
              <w:lastRenderedPageBreak/>
              <w:t>інформацією про підтвердження відсутності підстав для відмови в участі у процедурі закупівлі визначених Законом (крім пункту 13 частини першої статті 17 Закону) у відповідності до вимог, визначених у Додатку № 4 до тендерної документації;</w:t>
            </w:r>
          </w:p>
          <w:p w:rsidR="000429E7" w:rsidRDefault="000429E7" w:rsidP="00975F0D">
            <w:pPr>
              <w:pStyle w:val="af"/>
              <w:numPr>
                <w:ilvl w:val="0"/>
                <w:numId w:val="1"/>
              </w:numPr>
              <w:spacing w:after="0" w:line="240" w:lineRule="auto"/>
              <w:contextualSpacing/>
              <w:jc w:val="both"/>
              <w:rPr>
                <w:rFonts w:eastAsia="Times New Roman"/>
                <w:lang w:val="uk-UA" w:eastAsia="ru-RU"/>
              </w:rPr>
            </w:pPr>
            <w:r>
              <w:rPr>
                <w:rFonts w:eastAsia="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w:t>
            </w:r>
          </w:p>
          <w:p w:rsidR="000429E7" w:rsidRDefault="000429E7" w:rsidP="00975F0D">
            <w:pPr>
              <w:pStyle w:val="af"/>
              <w:numPr>
                <w:ilvl w:val="0"/>
                <w:numId w:val="1"/>
              </w:numPr>
              <w:spacing w:after="0" w:line="240" w:lineRule="auto"/>
              <w:contextualSpacing/>
              <w:jc w:val="both"/>
              <w:rPr>
                <w:rFonts w:eastAsia="Times New Roman"/>
                <w:lang w:val="uk-UA" w:eastAsia="ru-RU"/>
              </w:rPr>
            </w:pPr>
            <w:r>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lang w:val="uk-UA" w:eastAsia="ru-RU"/>
              </w:rPr>
              <w:t>;</w:t>
            </w:r>
          </w:p>
          <w:p w:rsidR="000429E7" w:rsidRDefault="000429E7" w:rsidP="00975F0D">
            <w:pPr>
              <w:pStyle w:val="af"/>
              <w:numPr>
                <w:ilvl w:val="0"/>
                <w:numId w:val="1"/>
              </w:numPr>
              <w:spacing w:after="0" w:line="240" w:lineRule="auto"/>
              <w:contextualSpacing/>
              <w:jc w:val="both"/>
              <w:rPr>
                <w:rFonts w:eastAsia="Times New Roman"/>
                <w:lang w:val="uk-UA" w:eastAsia="ru-RU"/>
              </w:rPr>
            </w:pPr>
            <w:r>
              <w:rPr>
                <w:rFonts w:eastAsia="Times New Roman"/>
                <w:lang w:val="uk-UA" w:eastAsia="ru-RU"/>
              </w:rPr>
              <w:t>тендерну пропозицію, за формою, згідно Додатку 3 до тендерної документації;</w:t>
            </w:r>
          </w:p>
          <w:p w:rsidR="000429E7" w:rsidRDefault="000429E7" w:rsidP="00975F0D">
            <w:pPr>
              <w:pStyle w:val="af"/>
              <w:numPr>
                <w:ilvl w:val="0"/>
                <w:numId w:val="1"/>
              </w:numPr>
              <w:spacing w:after="0" w:line="240" w:lineRule="auto"/>
              <w:contextualSpacing/>
              <w:jc w:val="both"/>
              <w:rPr>
                <w:rFonts w:eastAsia="Times New Roman"/>
                <w:lang w:val="uk-UA" w:eastAsia="ru-RU"/>
              </w:rPr>
            </w:pPr>
            <w:r>
              <w:rPr>
                <w:rFonts w:eastAsia="Times New Roman"/>
                <w:lang w:val="uk-UA" w:eastAsia="ru-RU"/>
              </w:rPr>
              <w:t>інших документів та / або інформації визначених (визначеної) тендерною документацією та додатками.</w:t>
            </w:r>
          </w:p>
          <w:p w:rsidR="000429E7" w:rsidRDefault="000429E7" w:rsidP="000429E7">
            <w:pPr>
              <w:widowControl w:val="0"/>
              <w:spacing w:after="0"/>
              <w:jc w:val="both"/>
              <w:rPr>
                <w:rFonts w:ascii="Times New Roman" w:eastAsia="Times New Roman" w:hAnsi="Times New Roman"/>
                <w:sz w:val="24"/>
                <w:szCs w:val="24"/>
                <w:lang w:val="uk-UA"/>
              </w:rPr>
            </w:pPr>
            <w:r>
              <w:rPr>
                <w:rFonts w:ascii="Times New Roman" w:eastAsia="Times New Roman" w:hAnsi="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29E7" w:rsidRDefault="000429E7" w:rsidP="000429E7">
            <w:pPr>
              <w:widowControl w:val="0"/>
              <w:spacing w:after="0"/>
              <w:jc w:val="both"/>
              <w:rPr>
                <w:rFonts w:ascii="Times New Roman" w:eastAsia="Times New Roman" w:hAnsi="Times New Roman"/>
                <w:i/>
                <w:sz w:val="24"/>
                <w:szCs w:val="24"/>
                <w:lang w:val="uk-UA"/>
              </w:rPr>
            </w:pPr>
            <w:r>
              <w:rPr>
                <w:rFonts w:ascii="Times New Roman" w:eastAsia="Times New Roman" w:hAnsi="Times New Roman"/>
                <w:i/>
                <w:sz w:val="24"/>
                <w:szCs w:val="24"/>
                <w:highlight w:val="white"/>
                <w:lang w:val="uk-UA"/>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Pr>
                <w:rFonts w:ascii="Times New Roman" w:eastAsia="Times New Roman" w:hAnsi="Times New Roman"/>
                <w:i/>
                <w:sz w:val="24"/>
                <w:szCs w:val="24"/>
                <w:lang w:val="uk-UA"/>
              </w:rPr>
              <w:t>Додатку 4 (</w:t>
            </w:r>
            <w:r>
              <w:rPr>
                <w:rFonts w:ascii="Times New Roman" w:eastAsia="Times New Roman" w:hAnsi="Times New Roman"/>
                <w:i/>
                <w:sz w:val="24"/>
                <w:szCs w:val="24"/>
                <w:u w:val="single"/>
                <w:lang w:val="uk-UA"/>
              </w:rPr>
              <w:t>для переможця</w:t>
            </w:r>
            <w:r>
              <w:rPr>
                <w:rFonts w:ascii="Times New Roman" w:eastAsia="Times New Roman" w:hAnsi="Times New Roman"/>
                <w:i/>
                <w:sz w:val="24"/>
                <w:szCs w:val="24"/>
                <w:highlight w:val="white"/>
                <w:lang w:val="uk-UA"/>
              </w:rPr>
              <w:t>).</w:t>
            </w:r>
          </w:p>
          <w:p w:rsidR="000429E7" w:rsidRDefault="000429E7" w:rsidP="000429E7">
            <w:pPr>
              <w:widowControl w:val="0"/>
              <w:spacing w:after="0"/>
              <w:jc w:val="both"/>
              <w:rPr>
                <w:rFonts w:ascii="Times New Roman" w:eastAsia="Times New Roman" w:hAnsi="Times New Roman"/>
                <w:color w:val="0D0D0D"/>
                <w:sz w:val="24"/>
                <w:szCs w:val="24"/>
                <w:lang w:val="uk-UA"/>
              </w:rPr>
            </w:pPr>
            <w:r>
              <w:rPr>
                <w:rFonts w:ascii="Times New Roman" w:eastAsia="Times New Roman" w:hAnsi="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olor w:val="0D0D0D"/>
                <w:sz w:val="24"/>
                <w:szCs w:val="24"/>
                <w:lang w:val="uk-UA"/>
              </w:rPr>
              <w:t xml:space="preserve"> </w:t>
            </w:r>
          </w:p>
          <w:p w:rsidR="000429E7" w:rsidRDefault="000429E7" w:rsidP="000429E7">
            <w:pPr>
              <w:widowControl w:val="0"/>
              <w:spacing w:after="0"/>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Кожен учасник має право подати тільки одну тендерну пропозицію.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429E7" w:rsidRDefault="000429E7" w:rsidP="000429E7">
            <w:pPr>
              <w:widowControl w:val="0"/>
              <w:spacing w:after="0"/>
              <w:jc w:val="both"/>
              <w:rPr>
                <w:rFonts w:ascii="Times New Roman" w:eastAsia="Times New Roman" w:hAnsi="Times New Roman"/>
                <w:sz w:val="24"/>
                <w:szCs w:val="24"/>
                <w:lang w:val="uk-UA"/>
              </w:rPr>
            </w:pPr>
            <w:r>
              <w:rPr>
                <w:rFonts w:ascii="Times New Roman" w:eastAsia="Times New Roman" w:hAnsi="Times New Roman"/>
                <w:i/>
                <w:color w:val="000000"/>
                <w:sz w:val="20"/>
                <w:szCs w:val="20"/>
                <w:highlight w:val="white"/>
                <w:lang w:val="uk-UA"/>
              </w:rPr>
              <w:t>У випадку подання учасником більше однієї тендерної пропозиції</w:t>
            </w:r>
            <w:r>
              <w:rPr>
                <w:rFonts w:ascii="Times New Roman" w:eastAsia="Times New Roman" w:hAnsi="Times New Roman"/>
                <w:i/>
                <w:color w:val="FF0000"/>
                <w:sz w:val="20"/>
                <w:szCs w:val="20"/>
                <w:lang w:val="uk-UA"/>
              </w:rPr>
              <w:t xml:space="preserve">, </w:t>
            </w:r>
            <w:r>
              <w:rPr>
                <w:rFonts w:ascii="Times New Roman" w:eastAsia="Times New Roman" w:hAnsi="Times New Roman"/>
                <w:i/>
                <w:sz w:val="20"/>
                <w:szCs w:val="20"/>
                <w:highlight w:val="white"/>
                <w:lang w:val="uk-UA"/>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i/>
                <w:sz w:val="28"/>
                <w:szCs w:val="28"/>
                <w:highlight w:val="white"/>
                <w:lang w:val="uk-UA"/>
              </w:rPr>
              <w:t xml:space="preserve">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254112"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w:t>
            </w:r>
            <w:r>
              <w:rPr>
                <w:rFonts w:ascii="Times New Roman" w:eastAsia="Times New Roman" w:hAnsi="Times New Roman"/>
                <w:sz w:val="24"/>
                <w:szCs w:val="24"/>
                <w:lang w:val="uk-UA" w:eastAsia="ru-RU"/>
              </w:rPr>
              <w:lastRenderedPageBreak/>
              <w:t xml:space="preserve">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uk-UA"/>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уживання великої літери;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уживання розділових знаків та відмінювання слів у реченні;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використання слова або мовного звороту, запозичених з іншої мови;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застосування правил переносу частини слова з рядка в рядок;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написання слів разом та/або окремо, та/або через дефіс; </w:t>
            </w:r>
          </w:p>
          <w:p w:rsidR="000429E7" w:rsidRDefault="000429E7" w:rsidP="00975F0D">
            <w:pPr>
              <w:pStyle w:val="af"/>
              <w:numPr>
                <w:ilvl w:val="0"/>
                <w:numId w:val="2"/>
              </w:numPr>
              <w:spacing w:after="0" w:line="240" w:lineRule="auto"/>
              <w:ind w:left="0"/>
              <w:contextualSpacing/>
              <w:jc w:val="both"/>
              <w:rPr>
                <w:rFonts w:eastAsia="Times New Roman"/>
                <w:lang w:val="uk-UA" w:eastAsia="ru-RU"/>
              </w:rPr>
            </w:pPr>
            <w:r>
              <w:rPr>
                <w:rFonts w:eastAsia="Times New Roman"/>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w:t>
            </w:r>
            <w:r>
              <w:rPr>
                <w:rFonts w:ascii="Times New Roman" w:eastAsia="Times New Roman" w:hAnsi="Times New Roman"/>
                <w:sz w:val="24"/>
                <w:szCs w:val="24"/>
                <w:lang w:val="uk-UA" w:eastAsia="ru-RU"/>
              </w:rPr>
              <w:lastRenderedPageBreak/>
              <w:t xml:space="preserve">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 xml:space="preserve">«чернівецька область» замість «Чернівецька область» або </w:t>
            </w:r>
            <w:r>
              <w:rPr>
                <w:rFonts w:eastAsia="Times New Roman"/>
                <w:lang w:val="uk-UA" w:eastAsia="ru-RU"/>
              </w:rPr>
              <w:lastRenderedPageBreak/>
              <w:t xml:space="preserve">«місто </w:t>
            </w:r>
            <w:proofErr w:type="spellStart"/>
            <w:r>
              <w:rPr>
                <w:rFonts w:eastAsia="Times New Roman"/>
                <w:lang w:val="uk-UA" w:eastAsia="ru-RU"/>
              </w:rPr>
              <w:t>чернівціі</w:t>
            </w:r>
            <w:proofErr w:type="spellEnd"/>
            <w:r>
              <w:rPr>
                <w:rFonts w:eastAsia="Times New Roman"/>
                <w:lang w:val="uk-UA" w:eastAsia="ru-RU"/>
              </w:rPr>
              <w:t xml:space="preserve">» замість «місто Чернівці»; </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«у складі тендерна пропозиція» замість «у складі тендерної пропозиції»;</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w:t>
            </w:r>
            <w:proofErr w:type="spellStart"/>
            <w:r>
              <w:rPr>
                <w:rFonts w:eastAsia="Times New Roman"/>
                <w:lang w:val="uk-UA" w:eastAsia="ru-RU"/>
              </w:rPr>
              <w:t>тендернапропозиція</w:t>
            </w:r>
            <w:proofErr w:type="spellEnd"/>
            <w:r>
              <w:rPr>
                <w:rFonts w:eastAsia="Times New Roman"/>
                <w:lang w:val="uk-UA" w:eastAsia="ru-RU"/>
              </w:rPr>
              <w:t>» замість «тендерна пропозиція»;</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w:t>
            </w:r>
            <w:proofErr w:type="spellStart"/>
            <w:r>
              <w:rPr>
                <w:rFonts w:eastAsia="Times New Roman"/>
                <w:lang w:val="uk-UA" w:eastAsia="ru-RU"/>
              </w:rPr>
              <w:t>срток</w:t>
            </w:r>
            <w:proofErr w:type="spellEnd"/>
            <w:r>
              <w:rPr>
                <w:rFonts w:eastAsia="Times New Roman"/>
                <w:lang w:val="uk-UA" w:eastAsia="ru-RU"/>
              </w:rPr>
              <w:t xml:space="preserve"> поставки» замість «строк поставки»;</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«Довідка» замість «Лист», «Гарантійний лист» замість «Довідка», «Лист» замість «Гарантійний лист», «Інформація в довільній формі» замість «Інформація», «Лист-пояснення» замість «Лист», «довідка» замість «гарантійний лист», «інформація» замість «довідка» тощо;</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подання документа у форматі  «PDF» замість «JPEG», «JPEG» замість «PDF», «RAR» замість «PDF», «7z» замість «PDF» тощо.</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 xml:space="preserve"> «</w:t>
            </w:r>
            <w:proofErr w:type="spellStart"/>
            <w:r>
              <w:rPr>
                <w:rFonts w:eastAsia="Times New Roman"/>
                <w:lang w:val="uk-UA" w:eastAsia="ru-RU"/>
              </w:rPr>
              <w:t>ненадається</w:t>
            </w:r>
            <w:proofErr w:type="spellEnd"/>
            <w:r>
              <w:rPr>
                <w:rFonts w:eastAsia="Times New Roman"/>
                <w:lang w:val="uk-UA" w:eastAsia="ru-RU"/>
              </w:rPr>
              <w:t xml:space="preserve">» замість «не надається»; </w:t>
            </w:r>
          </w:p>
          <w:p w:rsidR="000429E7" w:rsidRDefault="000429E7" w:rsidP="00975F0D">
            <w:pPr>
              <w:pStyle w:val="af"/>
              <w:numPr>
                <w:ilvl w:val="0"/>
                <w:numId w:val="3"/>
              </w:numPr>
              <w:spacing w:after="0" w:line="240" w:lineRule="auto"/>
              <w:ind w:left="0"/>
              <w:contextualSpacing/>
              <w:jc w:val="both"/>
              <w:rPr>
                <w:rFonts w:eastAsia="Times New Roman"/>
                <w:lang w:val="uk-UA" w:eastAsia="ru-RU"/>
              </w:rPr>
            </w:pPr>
            <w:r>
              <w:rPr>
                <w:rFonts w:eastAsia="Times New Roman"/>
                <w:lang w:val="uk-UA" w:eastAsia="ru-RU"/>
              </w:rPr>
              <w:t>«</w:t>
            </w:r>
            <w:r w:rsidR="000702C1">
              <w:rPr>
                <w:rFonts w:eastAsia="Times New Roman"/>
                <w:lang w:val="uk-UA" w:eastAsia="ru-RU"/>
              </w:rPr>
              <w:t>______________</w:t>
            </w:r>
            <w:r>
              <w:rPr>
                <w:rFonts w:eastAsia="Times New Roman"/>
                <w:lang w:val="uk-UA" w:eastAsia="ru-RU"/>
              </w:rPr>
              <w:t xml:space="preserve"> №_______» замість «20.10.2022 № 11/2020»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Повноваження 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підписання документів.</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bookmarkStart w:id="1" w:name="_heading=h.ftj7vaqoric"/>
            <w:bookmarkStart w:id="2" w:name="_heading=h.hjqm8skarbdr"/>
            <w:bookmarkEnd w:id="1"/>
            <w:bookmarkEnd w:id="2"/>
            <w:r>
              <w:rPr>
                <w:rFonts w:ascii="Times New Roman" w:eastAsia="Times New Roman" w:hAnsi="Times New Roman"/>
                <w:sz w:val="24"/>
                <w:szCs w:val="24"/>
                <w:lang w:val="uk-UA" w:eastAsia="ru-RU"/>
              </w:rPr>
              <w:lastRenderedPageBreak/>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передбачено, оскільки забезпечення тенд</w:t>
            </w:r>
            <w:r w:rsidR="003B224C">
              <w:rPr>
                <w:rFonts w:ascii="Times New Roman" w:eastAsia="Times New Roman" w:hAnsi="Times New Roman"/>
                <w:sz w:val="24"/>
                <w:szCs w:val="24"/>
                <w:lang w:val="uk-UA" w:eastAsia="ru-RU"/>
              </w:rPr>
              <w:t>ерної пропозиції не вимагається.</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протягом якого тендерні пропозиції є дійсними</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29E7" w:rsidRDefault="000429E7" w:rsidP="00975F0D">
            <w:pPr>
              <w:pStyle w:val="af"/>
              <w:numPr>
                <w:ilvl w:val="0"/>
                <w:numId w:val="4"/>
              </w:numPr>
              <w:spacing w:after="0" w:line="240" w:lineRule="auto"/>
              <w:contextualSpacing/>
              <w:jc w:val="both"/>
              <w:rPr>
                <w:rFonts w:eastAsia="Times New Roman"/>
                <w:lang w:val="uk-UA" w:eastAsia="ru-RU"/>
              </w:rPr>
            </w:pPr>
            <w:r>
              <w:rPr>
                <w:rFonts w:eastAsia="Times New Roman"/>
                <w:lang w:val="uk-UA" w:eastAsia="ru-RU"/>
              </w:rPr>
              <w:t>відхилити таку вимогу, не втрачаючи при цьому наданого ним забезпечення тендерної пропозиції;</w:t>
            </w:r>
          </w:p>
          <w:p w:rsidR="000429E7" w:rsidRDefault="000429E7" w:rsidP="00975F0D">
            <w:pPr>
              <w:pStyle w:val="af"/>
              <w:numPr>
                <w:ilvl w:val="0"/>
                <w:numId w:val="4"/>
              </w:numPr>
              <w:spacing w:after="0" w:line="240" w:lineRule="auto"/>
              <w:contextualSpacing/>
              <w:jc w:val="both"/>
              <w:rPr>
                <w:rFonts w:eastAsia="Times New Roman"/>
                <w:lang w:val="uk-UA" w:eastAsia="ru-RU"/>
              </w:rPr>
            </w:pPr>
            <w:r>
              <w:rPr>
                <w:rFonts w:eastAsia="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4 до тендерної документації.</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w:t>
            </w:r>
            <w:r>
              <w:rPr>
                <w:rFonts w:ascii="Times New Roman" w:eastAsia="Times New Roman" w:hAnsi="Times New Roman"/>
                <w:sz w:val="24"/>
                <w:szCs w:val="24"/>
                <w:lang w:val="uk-UA" w:eastAsia="ru-RU"/>
              </w:rPr>
              <w:lastRenderedPageBreak/>
              <w:t>підтвердження відповідності учасників викладений у Додатку № 4.</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p w:rsidR="000429E7" w:rsidRDefault="000429E7" w:rsidP="000429E7">
            <w:pPr>
              <w:spacing w:after="0" w:line="240" w:lineRule="auto"/>
              <w:contextualSpacing/>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Обгрунтування</w:t>
            </w:r>
            <w:proofErr w:type="spellEnd"/>
            <w:r>
              <w:rPr>
                <w:rFonts w:ascii="Times New Roman" w:eastAsia="Times New Roman" w:hAnsi="Times New Roman"/>
                <w:sz w:val="24"/>
                <w:szCs w:val="24"/>
                <w:lang w:val="uk-UA" w:eastAsia="ru-RU"/>
              </w:rPr>
              <w:t xml:space="preserve"> технічних та якісних характеристик предмета закупівлі.</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а саме:</w:t>
            </w:r>
          </w:p>
          <w:p w:rsidR="000429E7" w:rsidRDefault="000429E7" w:rsidP="000429E7">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 Гарантійний лист із зазначенням технічних, якісних, кількісних характеристик товару відповідно до вимог, визначених замовником у Додатку 1 та із обов’язковим зазначенням всіх Особливих вимог, вказаних у Додатку 1 тендерної документації.</w:t>
            </w:r>
          </w:p>
          <w:p w:rsidR="00752FCA" w:rsidRDefault="000429E7" w:rsidP="00752FCA">
            <w:pPr>
              <w:tabs>
                <w:tab w:val="left" w:pos="9000"/>
              </w:tabs>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Якісні та технічні характерист</w:t>
            </w:r>
            <w:r w:rsidR="00752FCA">
              <w:rPr>
                <w:rFonts w:ascii="Times New Roman" w:hAnsi="Times New Roman"/>
                <w:color w:val="000000"/>
                <w:sz w:val="24"/>
                <w:szCs w:val="24"/>
                <w:lang w:val="uk-UA"/>
              </w:rPr>
              <w:t xml:space="preserve">ики товару обумовлені вимогами ДСТУ згідно Додатку 1 до тендерної документації. </w:t>
            </w:r>
          </w:p>
          <w:p w:rsidR="000429E7" w:rsidRDefault="000429E7" w:rsidP="00752FCA">
            <w:pPr>
              <w:tabs>
                <w:tab w:val="left" w:pos="9000"/>
              </w:tabs>
              <w:spacing w:after="0" w:line="240" w:lineRule="auto"/>
              <w:contextualSpacing/>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Харчування дітей у закладах освіти здійснюється відповідно до Інструкції з організації харчування дітей у дошкільних навчальних закладах, затверджену наказом Міністерства освіти і науки України, Міністерства охорони здоров’я України від 17.04.2006 №298/227 (із змінами, далі – Інструкція), «Санітарного регламенту для закладів загальної середньої освіти», затвердженого наказом Міністерства охорони здоров’я України 25 вересня 2020 року № 2205. Поставка товару має здійснюватися учасником-переможцем у 2023 році до комори кожного закладу окремо, згідно з графіком та маршрутом постачання на підставі заявок Замовника на кожний заклад освіти окремо. Учасник переможець зобов’язується виконувати вимоги чинного законодавства України, а в частині обов’язків суб’єктів підприємницької діяльності, що постачають товари, а також Закону України «Про технічні регламенти та оцінку відповідності» (зі змінами) та наказу Міністерства охорони здоров’я України від 19.07.2012 № 548 «Про затвердження Мікробіологічних критеріїв для встановлення показників безпечності харчових продуктів». Товар не повинен містити генетично модифіковані організми (ГМО) та відповідати Закону України «Про основні принципи та вимоги до безпечності та якості харчових продуктів», мікробіологічним критеріям затвердженим наказом МОЗУ №548 від 19.07.2012р. та державним санітарним правилам та нормам </w:t>
            </w:r>
            <w:proofErr w:type="spellStart"/>
            <w:r>
              <w:rPr>
                <w:rFonts w:ascii="Times New Roman" w:hAnsi="Times New Roman"/>
                <w:sz w:val="24"/>
                <w:szCs w:val="24"/>
                <w:lang w:val="uk-UA"/>
              </w:rPr>
              <w:t>ДСанПіН</w:t>
            </w:r>
            <w:proofErr w:type="spellEnd"/>
            <w:r>
              <w:rPr>
                <w:rFonts w:ascii="Times New Roman" w:hAnsi="Times New Roman"/>
                <w:sz w:val="24"/>
                <w:szCs w:val="24"/>
                <w:lang w:val="uk-UA"/>
              </w:rPr>
              <w:t xml:space="preserve"> 8.8.1.2.3.4-000-2001 затвердженим Постановою Головного державного санітарного лікаря України №137 від 20.09.2001 р. Відповідність господарської діяльності постачальника вимогам Закону України № 771/97-ВР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sz w:val="24"/>
                <w:szCs w:val="24"/>
                <w:lang w:val="uk-UA" w:eastAsia="ru-RU"/>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29E7" w:rsidRPr="00A8688F" w:rsidTr="000226F5">
        <w:trPr>
          <w:trHeight w:val="421"/>
        </w:trPr>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072" w:type="pct"/>
            <w:tcBorders>
              <w:top w:val="single" w:sz="4" w:space="0" w:color="auto"/>
              <w:left w:val="single" w:sz="4" w:space="0" w:color="auto"/>
              <w:bottom w:val="single" w:sz="4" w:space="0" w:color="auto"/>
              <w:right w:val="single" w:sz="4" w:space="0" w:color="auto"/>
            </w:tcBorders>
            <w:shd w:val="clear" w:color="auto" w:fill="FFFFFF"/>
          </w:tcPr>
          <w:p w:rsidR="000429E7" w:rsidRDefault="000702C1"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застосовується.</w:t>
            </w:r>
          </w:p>
          <w:p w:rsidR="000702C1" w:rsidRDefault="005574EF" w:rsidP="000429E7">
            <w:pPr>
              <w:spacing w:after="0" w:line="240" w:lineRule="auto"/>
              <w:contextualSpacing/>
              <w:jc w:val="both"/>
              <w:rPr>
                <w:rFonts w:ascii="Times New Roman" w:eastAsia="Times New Roman" w:hAnsi="Times New Roman"/>
                <w:sz w:val="24"/>
                <w:szCs w:val="24"/>
                <w:lang w:val="uk-UA" w:eastAsia="ru-RU"/>
              </w:rPr>
            </w:pPr>
            <w:r w:rsidRPr="005574EF">
              <w:rPr>
                <w:rFonts w:ascii="Times New Roman" w:eastAsia="Times New Roman" w:hAnsi="Times New Roman"/>
                <w:sz w:val="24"/>
                <w:szCs w:val="24"/>
                <w:lang w:val="uk-UA" w:eastAsia="ru-RU"/>
              </w:rPr>
              <w:t>Починаючи з 12.11.2022 у разі закупівлі товарів з Переліку № 224 вимоги щодо підтвердження ступеня локалізації не застосовуються (абзац 4 пункту 3 Особливостей).</w:t>
            </w:r>
          </w:p>
          <w:p w:rsidR="000429E7" w:rsidRDefault="004B4C70"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Положення пункту 6</w:t>
            </w:r>
            <w:r w:rsidRPr="004B4C70">
              <w:rPr>
                <w:rFonts w:ascii="Times New Roman" w:eastAsia="Times New Roman" w:hAnsi="Times New Roman"/>
                <w:sz w:val="24"/>
                <w:szCs w:val="24"/>
                <w:vertAlign w:val="superscript"/>
                <w:lang w:val="uk-UA" w:eastAsia="ru-RU"/>
              </w:rPr>
              <w:t>1</w:t>
            </w:r>
            <w:r w:rsidRPr="004B4C70">
              <w:rPr>
                <w:rFonts w:ascii="Times New Roman" w:eastAsia="Times New Roman" w:hAnsi="Times New Roman"/>
                <w:sz w:val="24"/>
                <w:szCs w:val="24"/>
                <w:lang w:val="uk-UA" w:eastAsia="ru-RU"/>
              </w:rPr>
              <w:t xml:space="preserve"> розділу X “Прикінцеві та перехідні положення” Закону не застосовуються замовниками у разі здійснення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COVID-19, спричиненої </w:t>
            </w:r>
            <w:proofErr w:type="spellStart"/>
            <w:r w:rsidRPr="004B4C70">
              <w:rPr>
                <w:rFonts w:ascii="Times New Roman" w:eastAsia="Times New Roman" w:hAnsi="Times New Roman"/>
                <w:sz w:val="24"/>
                <w:szCs w:val="24"/>
                <w:lang w:val="uk-UA" w:eastAsia="ru-RU"/>
              </w:rPr>
              <w:t>коронавірусом</w:t>
            </w:r>
            <w:proofErr w:type="spellEnd"/>
            <w:r w:rsidRPr="004B4C70">
              <w:rPr>
                <w:rFonts w:ascii="Times New Roman" w:eastAsia="Times New Roman" w:hAnsi="Times New Roman"/>
                <w:sz w:val="24"/>
                <w:szCs w:val="24"/>
                <w:lang w:val="uk-UA" w:eastAsia="ru-RU"/>
              </w:rPr>
              <w:t xml:space="preserve"> SARS-CoV-2,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 (Офіційний вісник України, 2020 р., № 26, ст. 971; 2022 р., № 80, ст. 4864).</w:t>
            </w:r>
          </w:p>
        </w:tc>
      </w:tr>
      <w:tr w:rsidR="000429E7" w:rsidTr="000226F5">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b/>
                <w:bCs/>
                <w:sz w:val="24"/>
                <w:szCs w:val="24"/>
                <w:lang w:val="uk-UA" w:eastAsia="ru-RU"/>
              </w:rPr>
            </w:pPr>
            <w:r>
              <w:rPr>
                <w:rFonts w:ascii="Times New Roman" w:hAnsi="Times New Roman"/>
                <w:b/>
                <w:color w:val="000000"/>
                <w:sz w:val="24"/>
                <w:szCs w:val="24"/>
                <w:bdr w:val="none" w:sz="0" w:space="0" w:color="auto" w:frame="1"/>
                <w:lang w:val="uk-UA" w:eastAsia="uk-UA"/>
              </w:rPr>
              <w:t xml:space="preserve">Розділ 4. </w:t>
            </w:r>
            <w:r>
              <w:rPr>
                <w:rFonts w:ascii="Times New Roman" w:eastAsia="Times New Roman" w:hAnsi="Times New Roman"/>
                <w:b/>
                <w:bCs/>
                <w:sz w:val="24"/>
                <w:szCs w:val="24"/>
                <w:lang w:val="uk-UA" w:eastAsia="ru-RU"/>
              </w:rPr>
              <w:t>Подання та розкриття тендерної пропозиції</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Кінцевий строк подання тендерних пропозицій: </w:t>
            </w:r>
            <w:r w:rsidR="00B16225">
              <w:rPr>
                <w:rFonts w:ascii="Times New Roman" w:eastAsia="Times New Roman" w:hAnsi="Times New Roman"/>
                <w:b/>
                <w:sz w:val="24"/>
                <w:szCs w:val="24"/>
                <w:lang w:val="uk-UA" w:eastAsia="ru-RU"/>
              </w:rPr>
              <w:t>25</w:t>
            </w:r>
            <w:r>
              <w:rPr>
                <w:rFonts w:ascii="Times New Roman" w:eastAsia="Times New Roman" w:hAnsi="Times New Roman"/>
                <w:b/>
                <w:sz w:val="24"/>
                <w:szCs w:val="24"/>
                <w:lang w:val="uk-UA" w:eastAsia="ru-RU"/>
              </w:rPr>
              <w:t>.</w:t>
            </w:r>
            <w:r w:rsidR="00072ACB">
              <w:rPr>
                <w:rFonts w:ascii="Times New Roman" w:eastAsia="Times New Roman" w:hAnsi="Times New Roman"/>
                <w:b/>
                <w:sz w:val="24"/>
                <w:szCs w:val="24"/>
                <w:lang w:val="uk-UA" w:eastAsia="ru-RU"/>
              </w:rPr>
              <w:t>01</w:t>
            </w:r>
            <w:r>
              <w:rPr>
                <w:rFonts w:ascii="Times New Roman" w:eastAsia="Times New Roman" w:hAnsi="Times New Roman"/>
                <w:b/>
                <w:sz w:val="24"/>
                <w:szCs w:val="24"/>
                <w:lang w:val="uk-UA" w:eastAsia="ru-RU"/>
              </w:rPr>
              <w:t>.202</w:t>
            </w:r>
            <w:r w:rsidR="00072ACB">
              <w:rPr>
                <w:rFonts w:ascii="Times New Roman" w:eastAsia="Times New Roman" w:hAnsi="Times New Roman"/>
                <w:b/>
                <w:sz w:val="24"/>
                <w:szCs w:val="24"/>
                <w:lang w:val="uk-UA" w:eastAsia="ru-RU"/>
              </w:rPr>
              <w:t>3</w:t>
            </w:r>
            <w:r>
              <w:rPr>
                <w:rFonts w:ascii="Times New Roman" w:eastAsia="Times New Roman" w:hAnsi="Times New Roman"/>
                <w:b/>
                <w:sz w:val="24"/>
                <w:szCs w:val="24"/>
                <w:lang w:val="uk-UA" w:eastAsia="ru-RU"/>
              </w:rPr>
              <w:t xml:space="preserve"> р.  до 10:00 год. за Київським часом</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CD68B5" w:rsidRPr="00A57464" w:rsidRDefault="00CD68B5" w:rsidP="00CD68B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CD68B5" w:rsidRPr="00A57464" w:rsidRDefault="00CD68B5" w:rsidP="00CD68B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A57464">
              <w:rPr>
                <w:rFonts w:ascii="Times New Roman" w:eastAsia="Times New Roman" w:hAnsi="Times New Roman"/>
                <w:sz w:val="24"/>
                <w:szCs w:val="24"/>
                <w:lang w:val="uk-UA" w:eastAsia="ru-RU"/>
              </w:rPr>
              <w:t>Держаудитслужба</w:t>
            </w:r>
            <w:proofErr w:type="spellEnd"/>
            <w:r w:rsidRPr="00A57464">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rsidR="00CD68B5" w:rsidRPr="00A57464" w:rsidRDefault="00CD68B5" w:rsidP="00CD68B5">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0429E7" w:rsidRDefault="00CD68B5" w:rsidP="000429E7">
            <w:pPr>
              <w:spacing w:after="0" w:line="240" w:lineRule="auto"/>
              <w:contextualSpacing/>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429E7" w:rsidTr="000226F5">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b/>
                <w:bCs/>
                <w:sz w:val="24"/>
                <w:szCs w:val="24"/>
                <w:lang w:val="uk-UA" w:eastAsia="ru-RU"/>
              </w:rPr>
            </w:pPr>
            <w:r>
              <w:rPr>
                <w:rFonts w:ascii="Times New Roman" w:hAnsi="Times New Roman"/>
                <w:b/>
                <w:color w:val="000000"/>
                <w:sz w:val="24"/>
                <w:szCs w:val="24"/>
                <w:bdr w:val="none" w:sz="0" w:space="0" w:color="auto" w:frame="1"/>
                <w:lang w:val="uk-UA" w:eastAsia="uk-UA"/>
              </w:rPr>
              <w:lastRenderedPageBreak/>
              <w:t xml:space="preserve">Розділ 5. </w:t>
            </w:r>
            <w:r>
              <w:rPr>
                <w:rFonts w:ascii="Times New Roman" w:eastAsia="Times New Roman" w:hAnsi="Times New Roman"/>
                <w:b/>
                <w:bCs/>
                <w:sz w:val="24"/>
                <w:szCs w:val="24"/>
                <w:lang w:val="uk-UA" w:eastAsia="ru-RU"/>
              </w:rPr>
              <w:t>Оцінка тендерної пропозиції</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0429E7" w:rsidRDefault="000429E7" w:rsidP="006338CA">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w:t>
            </w:r>
            <w:r w:rsidR="006338CA">
              <w:rPr>
                <w:rFonts w:ascii="Times New Roman" w:eastAsia="Times New Roman" w:hAnsi="Times New Roman"/>
                <w:sz w:val="24"/>
                <w:szCs w:val="24"/>
                <w:lang w:val="uk-UA" w:eastAsia="ru-RU"/>
              </w:rPr>
              <w:t xml:space="preserve"> та чинного законодавства</w:t>
            </w:r>
            <w:r>
              <w:rPr>
                <w:rFonts w:ascii="Times New Roman" w:eastAsia="Times New Roman" w:hAnsi="Times New Roman"/>
                <w:sz w:val="24"/>
                <w:szCs w:val="24"/>
                <w:lang w:val="uk-UA" w:eastAsia="ru-RU"/>
              </w:rPr>
              <w:t xml:space="preserve">. </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DC71DB" w:rsidRPr="00A57464" w:rsidRDefault="00DC71DB" w:rsidP="00DC71DB">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E82650" w:rsidRDefault="00DC71DB" w:rsidP="001C4D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w:t>
            </w:r>
            <w:r w:rsidRPr="00A57464">
              <w:rPr>
                <w:rFonts w:ascii="Times New Roman" w:eastAsia="Times New Roman" w:hAnsi="Times New Roman"/>
                <w:sz w:val="24"/>
                <w:szCs w:val="24"/>
                <w:lang w:val="uk-UA"/>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w:t>
            </w:r>
            <w:proofErr w:type="spellStart"/>
            <w:r w:rsidRPr="00A57464">
              <w:rPr>
                <w:rFonts w:ascii="Times New Roman" w:eastAsia="Times New Roman" w:hAnsi="Times New Roman"/>
                <w:sz w:val="24"/>
                <w:szCs w:val="24"/>
                <w:lang w:val="uk-UA"/>
              </w:rPr>
              <w:t>бенефіціарним</w:t>
            </w:r>
            <w:proofErr w:type="spellEnd"/>
            <w:r w:rsidRPr="00A57464">
              <w:rPr>
                <w:rFonts w:ascii="Times New Roman" w:eastAsia="Times New Roman" w:hAnsi="Times New Roman"/>
                <w:sz w:val="24"/>
                <w:szCs w:val="24"/>
                <w:lang w:val="uk-UA"/>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82650" w:rsidRPr="00A57464" w:rsidRDefault="00E82650" w:rsidP="00E82650">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E82650" w:rsidRDefault="00E82650" w:rsidP="000429E7">
            <w:pPr>
              <w:spacing w:after="0" w:line="240" w:lineRule="auto"/>
              <w:contextualSpacing/>
              <w:jc w:val="both"/>
              <w:rPr>
                <w:rFonts w:ascii="Times New Roman" w:eastAsia="Times New Roman" w:hAnsi="Times New Roman"/>
                <w:sz w:val="24"/>
                <w:szCs w:val="24"/>
                <w:lang w:val="uk-UA" w:eastAsia="ru-RU"/>
              </w:rPr>
            </w:pPr>
          </w:p>
          <w:p w:rsidR="001C4D93" w:rsidRDefault="00E82650" w:rsidP="006550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655003" w:rsidRPr="00A57464" w:rsidRDefault="001C4D93" w:rsidP="001C4D9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w:t>
            </w:r>
            <w:r w:rsidRPr="00A57464">
              <w:rPr>
                <w:rFonts w:ascii="Times New Roman" w:eastAsia="Times New Roman" w:hAnsi="Times New Roman"/>
                <w:sz w:val="24"/>
                <w:szCs w:val="24"/>
                <w:lang w:val="uk-UA"/>
              </w:rPr>
              <w:lastRenderedPageBreak/>
              <w:t>третьої статті 22 Закону.</w:t>
            </w:r>
          </w:p>
          <w:p w:rsidR="00655003" w:rsidRPr="00A57464" w:rsidRDefault="00655003" w:rsidP="006550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55003" w:rsidRPr="00A57464" w:rsidRDefault="00655003" w:rsidP="006550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5003" w:rsidRPr="00A57464" w:rsidRDefault="00655003" w:rsidP="006550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655003" w:rsidRPr="00A57464" w:rsidRDefault="00655003" w:rsidP="0065500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655003" w:rsidRPr="00A57464" w:rsidRDefault="00655003" w:rsidP="00975F0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5003" w:rsidRPr="00A57464" w:rsidRDefault="00655003" w:rsidP="00975F0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55003" w:rsidRPr="00A57464" w:rsidRDefault="00655003" w:rsidP="00975F0D">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655003" w:rsidRPr="00A57464" w:rsidRDefault="00655003" w:rsidP="006550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5003" w:rsidRPr="00A57464" w:rsidRDefault="00655003" w:rsidP="006550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A57464">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5003" w:rsidRPr="00A57464" w:rsidRDefault="00655003" w:rsidP="006550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55003" w:rsidRPr="00A57464" w:rsidRDefault="00655003" w:rsidP="006550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5003" w:rsidRPr="00A57464" w:rsidRDefault="00655003" w:rsidP="00655003">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429E7" w:rsidRPr="004F55B9" w:rsidRDefault="00655003" w:rsidP="004F55B9">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429E7" w:rsidRPr="00A8688F"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A80057" w:rsidRPr="00A57464" w:rsidRDefault="000429E7" w:rsidP="00A80057">
            <w:pPr>
              <w:spacing w:before="150" w:after="150" w:line="240" w:lineRule="auto"/>
              <w:jc w:val="both"/>
              <w:rPr>
                <w:rFonts w:ascii="Times New Roman" w:eastAsia="Times New Roman" w:hAnsi="Times New Roman"/>
                <w:sz w:val="24"/>
                <w:szCs w:val="24"/>
                <w:lang w:val="uk-UA" w:eastAsia="ru-RU"/>
              </w:rPr>
            </w:pPr>
            <w:r>
              <w:rPr>
                <w:rFonts w:eastAsia="Times New Roman"/>
                <w:lang w:val="uk-UA" w:eastAsia="ru-RU"/>
              </w:rPr>
              <w:t xml:space="preserve"> </w:t>
            </w:r>
            <w:r w:rsidR="00A80057" w:rsidRPr="00A57464">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A80057" w:rsidRPr="005F64B9" w:rsidRDefault="00A80057" w:rsidP="00975F0D">
            <w:pPr>
              <w:pStyle w:val="a4"/>
              <w:numPr>
                <w:ilvl w:val="0"/>
                <w:numId w:val="6"/>
              </w:numPr>
              <w:spacing w:before="150" w:after="150" w:line="240" w:lineRule="auto"/>
              <w:jc w:val="both"/>
              <w:rPr>
                <w:rFonts w:ascii="Times New Roman" w:eastAsia="Times New Roman" w:hAnsi="Times New Roman"/>
                <w:b/>
                <w:sz w:val="24"/>
                <w:szCs w:val="24"/>
                <w:u w:val="single"/>
                <w:lang w:val="uk-UA" w:eastAsia="ru-RU"/>
              </w:rPr>
            </w:pPr>
            <w:r w:rsidRPr="005F64B9">
              <w:rPr>
                <w:rFonts w:ascii="Times New Roman" w:eastAsia="Times New Roman" w:hAnsi="Times New Roman"/>
                <w:b/>
                <w:sz w:val="24"/>
                <w:szCs w:val="24"/>
                <w:u w:val="single"/>
                <w:lang w:val="uk-UA" w:eastAsia="ru-RU"/>
              </w:rPr>
              <w:t>учасник процедури закупівлі:</w:t>
            </w:r>
          </w:p>
          <w:p w:rsidR="00A80057" w:rsidRPr="00A57464" w:rsidRDefault="00A80057" w:rsidP="00975F0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C37763">
              <w:rPr>
                <w:rFonts w:ascii="Times New Roman" w:eastAsia="Times New Roman" w:hAnsi="Times New Roman"/>
                <w:sz w:val="24"/>
                <w:szCs w:val="24"/>
                <w:lang w:val="uk-UA" w:eastAsia="ru-RU"/>
              </w:rPr>
              <w:t>О</w:t>
            </w:r>
            <w:r w:rsidRPr="00A57464">
              <w:rPr>
                <w:rFonts w:ascii="Times New Roman" w:eastAsia="Times New Roman" w:hAnsi="Times New Roman"/>
                <w:sz w:val="24"/>
                <w:szCs w:val="24"/>
                <w:lang w:val="uk-UA" w:eastAsia="ru-RU"/>
              </w:rPr>
              <w:t>собливостей;</w:t>
            </w:r>
          </w:p>
          <w:p w:rsidR="00A80057" w:rsidRPr="00A57464" w:rsidRDefault="00A80057" w:rsidP="00975F0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80057" w:rsidRPr="00A57464" w:rsidRDefault="00A80057" w:rsidP="00975F0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w:t>
            </w:r>
            <w:r>
              <w:rPr>
                <w:rFonts w:eastAsia="Times New Roman"/>
                <w:lang w:val="uk-UA" w:eastAsia="ru-RU"/>
              </w:rPr>
              <w:t xml:space="preserve"> </w:t>
            </w:r>
            <w:r w:rsidRPr="00A57464">
              <w:rPr>
                <w:rFonts w:ascii="Times New Roman" w:eastAsia="Times New Roman" w:hAnsi="Times New Roman"/>
                <w:sz w:val="24"/>
                <w:szCs w:val="24"/>
                <w:lang w:val="uk-UA" w:eastAsia="ru-RU"/>
              </w:rPr>
              <w:t xml:space="preserve"> складі своєї тендерної пропозиції, та/або змінив предмет закупівлі (його найменування, марку, модель тощо) під час </w:t>
            </w:r>
            <w:r w:rsidRPr="00A57464">
              <w:rPr>
                <w:rFonts w:ascii="Times New Roman" w:eastAsia="Times New Roman" w:hAnsi="Times New Roman"/>
                <w:sz w:val="24"/>
                <w:szCs w:val="24"/>
                <w:lang w:val="uk-UA" w:eastAsia="ru-RU"/>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80057" w:rsidRPr="00A57464" w:rsidRDefault="00A80057" w:rsidP="00975F0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w:t>
            </w:r>
            <w:r w:rsidR="00C37763">
              <w:rPr>
                <w:rFonts w:ascii="Times New Roman" w:eastAsia="Times New Roman" w:hAnsi="Times New Roman"/>
                <w:sz w:val="24"/>
                <w:szCs w:val="24"/>
                <w:lang w:val="uk-UA" w:eastAsia="ru-RU"/>
              </w:rPr>
              <w:t xml:space="preserve">ого абзацом п’ятим пункту 38 </w:t>
            </w:r>
            <w:r w:rsidRPr="00A57464">
              <w:rPr>
                <w:rFonts w:ascii="Times New Roman" w:eastAsia="Times New Roman" w:hAnsi="Times New Roman"/>
                <w:sz w:val="24"/>
                <w:szCs w:val="24"/>
                <w:lang w:val="uk-UA" w:eastAsia="ru-RU"/>
              </w:rPr>
              <w:t xml:space="preserve"> особливостей;</w:t>
            </w:r>
          </w:p>
          <w:p w:rsidR="00A80057" w:rsidRPr="000D4125" w:rsidRDefault="00A80057" w:rsidP="000D4125">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w:t>
            </w:r>
            <w:r w:rsidR="000D4125">
              <w:rPr>
                <w:rFonts w:ascii="Times New Roman" w:eastAsia="Times New Roman" w:hAnsi="Times New Roman"/>
                <w:sz w:val="24"/>
                <w:szCs w:val="24"/>
                <w:lang w:val="uk-UA" w:eastAsia="ru-RU"/>
              </w:rPr>
              <w:t xml:space="preserve">мог абзацу другого пункту 36 </w:t>
            </w:r>
            <w:r w:rsidRPr="000D4125">
              <w:rPr>
                <w:rFonts w:ascii="Times New Roman" w:eastAsia="Times New Roman" w:hAnsi="Times New Roman"/>
                <w:sz w:val="24"/>
                <w:szCs w:val="24"/>
                <w:lang w:val="uk-UA" w:eastAsia="ru-RU"/>
              </w:rPr>
              <w:t xml:space="preserve"> особливостей;</w:t>
            </w:r>
          </w:p>
          <w:p w:rsidR="00A80057" w:rsidRPr="00A80057" w:rsidRDefault="00A80057" w:rsidP="00975F0D">
            <w:pPr>
              <w:pStyle w:val="a4"/>
              <w:numPr>
                <w:ilvl w:val="0"/>
                <w:numId w:val="7"/>
              </w:numPr>
              <w:spacing w:before="150" w:after="150" w:line="240" w:lineRule="auto"/>
              <w:jc w:val="both"/>
              <w:rPr>
                <w:rFonts w:ascii="Times New Roman" w:eastAsia="Times New Roman" w:hAnsi="Times New Roman"/>
                <w:sz w:val="24"/>
                <w:szCs w:val="24"/>
                <w:lang w:val="uk-UA" w:eastAsia="ru-RU"/>
              </w:rPr>
            </w:pPr>
            <w:r w:rsidRPr="00A80057">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80057">
              <w:rPr>
                <w:rFonts w:ascii="Times New Roman" w:eastAsia="Times New Roman" w:hAnsi="Times New Roman"/>
                <w:sz w:val="24"/>
                <w:szCs w:val="24"/>
                <w:lang w:val="uk-UA" w:eastAsia="ru-RU"/>
              </w:rPr>
              <w:t>бенефіціарним</w:t>
            </w:r>
            <w:proofErr w:type="spellEnd"/>
            <w:r w:rsidRPr="00A80057">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80057" w:rsidRPr="005F64B9" w:rsidRDefault="00A80057" w:rsidP="00975F0D">
            <w:pPr>
              <w:pStyle w:val="a4"/>
              <w:numPr>
                <w:ilvl w:val="0"/>
                <w:numId w:val="6"/>
              </w:numPr>
              <w:spacing w:before="150" w:after="150" w:line="240" w:lineRule="auto"/>
              <w:jc w:val="both"/>
              <w:rPr>
                <w:rFonts w:ascii="Times New Roman" w:eastAsia="Times New Roman" w:hAnsi="Times New Roman"/>
                <w:b/>
                <w:sz w:val="24"/>
                <w:szCs w:val="24"/>
                <w:u w:val="single"/>
                <w:lang w:val="uk-UA" w:eastAsia="ru-RU"/>
              </w:rPr>
            </w:pPr>
            <w:r w:rsidRPr="005F64B9">
              <w:rPr>
                <w:rFonts w:ascii="Times New Roman" w:eastAsia="Times New Roman" w:hAnsi="Times New Roman"/>
                <w:b/>
                <w:sz w:val="24"/>
                <w:szCs w:val="24"/>
                <w:u w:val="single"/>
                <w:lang w:val="uk-UA" w:eastAsia="ru-RU"/>
              </w:rPr>
              <w:t>тендерна пропозиція:</w:t>
            </w:r>
          </w:p>
          <w:p w:rsidR="00A80057" w:rsidRPr="00A57464" w:rsidRDefault="00A80057" w:rsidP="00975F0D">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A80057" w:rsidRPr="00A57464" w:rsidRDefault="00A80057" w:rsidP="00975F0D">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A80057" w:rsidRPr="00A57464" w:rsidRDefault="00A80057" w:rsidP="00975F0D">
            <w:pPr>
              <w:pStyle w:val="a4"/>
              <w:numPr>
                <w:ilvl w:val="0"/>
                <w:numId w:val="9"/>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строк дії якої закінчився;</w:t>
            </w:r>
          </w:p>
          <w:p w:rsidR="00A80057" w:rsidRPr="00A57464" w:rsidRDefault="00A80057" w:rsidP="00975F0D">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80057" w:rsidRPr="00A57464" w:rsidRDefault="00A80057" w:rsidP="00975F0D">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A80057" w:rsidRPr="005F64B9" w:rsidRDefault="00A80057" w:rsidP="00975F0D">
            <w:pPr>
              <w:pStyle w:val="a4"/>
              <w:numPr>
                <w:ilvl w:val="0"/>
                <w:numId w:val="6"/>
              </w:numPr>
              <w:spacing w:before="150" w:after="150" w:line="240" w:lineRule="auto"/>
              <w:jc w:val="both"/>
              <w:rPr>
                <w:rFonts w:ascii="Times New Roman" w:eastAsia="Times New Roman" w:hAnsi="Times New Roman"/>
                <w:b/>
                <w:sz w:val="24"/>
                <w:szCs w:val="24"/>
                <w:u w:val="single"/>
                <w:lang w:val="uk-UA" w:eastAsia="ru-RU"/>
              </w:rPr>
            </w:pPr>
            <w:r w:rsidRPr="005F64B9">
              <w:rPr>
                <w:rFonts w:ascii="Times New Roman" w:eastAsia="Times New Roman" w:hAnsi="Times New Roman"/>
                <w:b/>
                <w:sz w:val="24"/>
                <w:szCs w:val="24"/>
                <w:u w:val="single"/>
                <w:lang w:val="uk-UA" w:eastAsia="ru-RU"/>
              </w:rPr>
              <w:t>переможець процедури закупівлі:</w:t>
            </w:r>
          </w:p>
          <w:p w:rsidR="00A80057" w:rsidRPr="00A57464" w:rsidRDefault="00A80057" w:rsidP="00975F0D">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відмовився від підписання договору про закупівлю відповідно до вимог тендерної документації або </w:t>
            </w:r>
            <w:r w:rsidRPr="00A57464">
              <w:rPr>
                <w:rFonts w:ascii="Times New Roman" w:eastAsia="Times New Roman" w:hAnsi="Times New Roman"/>
                <w:sz w:val="24"/>
                <w:szCs w:val="24"/>
                <w:lang w:val="uk-UA" w:eastAsia="ru-RU"/>
              </w:rPr>
              <w:lastRenderedPageBreak/>
              <w:t>укладення договору про закупівлю;</w:t>
            </w:r>
          </w:p>
          <w:p w:rsidR="00A80057" w:rsidRPr="00A57464" w:rsidRDefault="00A80057" w:rsidP="00975F0D">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80057" w:rsidRPr="00A57464" w:rsidRDefault="00A80057" w:rsidP="00975F0D">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A80057" w:rsidRPr="00A57464" w:rsidRDefault="00A80057" w:rsidP="00975F0D">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A80057" w:rsidRPr="00A57464" w:rsidRDefault="00A80057" w:rsidP="00975F0D">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A80057" w:rsidRPr="00A57464" w:rsidRDefault="00A80057" w:rsidP="00A8005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A80057" w:rsidRPr="00A57464" w:rsidRDefault="00A80057" w:rsidP="00975F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80057" w:rsidRPr="00A57464" w:rsidRDefault="00A80057" w:rsidP="00975F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F64B9" w:rsidRPr="00A57464" w:rsidRDefault="005F64B9" w:rsidP="005F64B9">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429E7" w:rsidRDefault="005F64B9" w:rsidP="004C4512">
            <w:pPr>
              <w:pStyle w:val="af"/>
              <w:spacing w:after="0" w:line="240" w:lineRule="auto"/>
              <w:contextualSpacing/>
              <w:jc w:val="both"/>
              <w:rPr>
                <w:rFonts w:eastAsia="Times New Roman"/>
                <w:lang w:val="uk-UA" w:eastAsia="ru-RU"/>
              </w:rPr>
            </w:pPr>
            <w:r w:rsidRPr="00A57464">
              <w:rPr>
                <w:rFonts w:eastAsia="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429E7" w:rsidTr="000226F5">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b/>
                <w:bCs/>
                <w:sz w:val="24"/>
                <w:szCs w:val="24"/>
                <w:lang w:val="uk-UA" w:eastAsia="ru-RU"/>
              </w:rPr>
            </w:pPr>
            <w:r>
              <w:rPr>
                <w:rFonts w:ascii="Times New Roman" w:hAnsi="Times New Roman"/>
                <w:b/>
                <w:color w:val="000000"/>
                <w:sz w:val="24"/>
                <w:szCs w:val="24"/>
                <w:bdr w:val="none" w:sz="0" w:space="0" w:color="auto" w:frame="1"/>
                <w:lang w:val="uk-UA" w:eastAsia="uk-UA"/>
              </w:rPr>
              <w:lastRenderedPageBreak/>
              <w:t xml:space="preserve">Розділ 6. </w:t>
            </w:r>
            <w:r>
              <w:rPr>
                <w:rFonts w:ascii="Times New Roman" w:eastAsia="Times New Roman" w:hAnsi="Times New Roman"/>
                <w:b/>
                <w:bCs/>
                <w:sz w:val="24"/>
                <w:szCs w:val="24"/>
                <w:lang w:val="uk-UA" w:eastAsia="ru-RU"/>
              </w:rPr>
              <w:t>Результати тендеру та укладання договору про закупівлю</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Відміна замовником тендеру чи визнання його таким, що не відбувся</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Замовник відміняє відкриті торги у разі:</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 скорочення обсягу видатків на здійснення закупівлі товарів, робіт чи послуг;</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429E7" w:rsidRDefault="000429E7" w:rsidP="000429E7">
            <w:pPr>
              <w:spacing w:after="0" w:line="240" w:lineRule="auto"/>
              <w:contextualSpacing/>
              <w:jc w:val="both"/>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Відкриті торги автоматично відміняються електронною системою закупівель у разі:</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1A1DB2">
              <w:rPr>
                <w:rFonts w:ascii="Times New Roman" w:eastAsia="Times New Roman" w:hAnsi="Times New Roman"/>
                <w:sz w:val="24"/>
                <w:szCs w:val="24"/>
                <w:lang w:val="uk-UA" w:eastAsia="ru-RU"/>
              </w:rPr>
              <w:t xml:space="preserve"> 48 Особливостей</w:t>
            </w:r>
            <w:r>
              <w:rPr>
                <w:rFonts w:ascii="Times New Roman" w:eastAsia="Times New Roman" w:hAnsi="Times New Roman"/>
                <w:sz w:val="24"/>
                <w:szCs w:val="24"/>
                <w:lang w:val="uk-UA" w:eastAsia="ru-RU"/>
              </w:rPr>
              <w:t>, оприлюднюється інформація про відміну відкритих торгів.</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w:t>
            </w:r>
            <w:r>
              <w:rPr>
                <w:rFonts w:ascii="Times New Roman" w:eastAsia="Times New Roman" w:hAnsi="Times New Roman"/>
                <w:b/>
                <w:sz w:val="24"/>
                <w:szCs w:val="24"/>
                <w:lang w:val="uk-UA" w:eastAsia="ru-RU"/>
              </w:rPr>
              <w:t>договір про закупівлю не може бути укладено раніше ніж через п’ять днів</w:t>
            </w:r>
            <w:r>
              <w:rPr>
                <w:rFonts w:ascii="Times New Roman" w:eastAsia="Times New Roman" w:hAnsi="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w:t>
            </w:r>
            <w:r>
              <w:rPr>
                <w:rFonts w:ascii="Times New Roman" w:eastAsia="Times New Roman" w:hAnsi="Times New Roman"/>
                <w:b/>
                <w:sz w:val="24"/>
                <w:szCs w:val="24"/>
                <w:lang w:val="uk-UA" w:eastAsia="ru-RU"/>
              </w:rPr>
              <w:t>Додатку № 5</w:t>
            </w:r>
            <w:r>
              <w:rPr>
                <w:rFonts w:ascii="Times New Roman" w:eastAsia="Times New Roman" w:hAnsi="Times New Roman"/>
                <w:sz w:val="24"/>
                <w:szCs w:val="24"/>
                <w:lang w:val="uk-UA" w:eastAsia="ru-RU"/>
              </w:rPr>
              <w:t xml:space="preserve"> до тендерної документації.</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 відповідну інформацію про право підписання договору про закупівлю шляхом направлення інформації на поштову адресу замовника, </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а </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саме:</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763FBF">
              <w:rPr>
                <w:rFonts w:ascii="Times New Roman" w:eastAsia="Times New Roman" w:hAnsi="Times New Roman"/>
                <w:sz w:val="24"/>
                <w:szCs w:val="24"/>
                <w:lang w:val="uk-UA" w:eastAsia="ru-RU"/>
              </w:rPr>
              <w:t>58018</w:t>
            </w:r>
            <w:r>
              <w:rPr>
                <w:rFonts w:ascii="Times New Roman" w:eastAsia="Times New Roman" w:hAnsi="Times New Roman"/>
                <w:sz w:val="24"/>
                <w:szCs w:val="24"/>
                <w:lang w:val="uk-UA" w:eastAsia="ru-RU"/>
              </w:rPr>
              <w:t>,</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м. </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Чернівці,</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вул.</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763FBF">
              <w:rPr>
                <w:rFonts w:ascii="Times New Roman" w:eastAsia="Times New Roman" w:hAnsi="Times New Roman"/>
                <w:sz w:val="24"/>
                <w:szCs w:val="24"/>
                <w:lang w:val="uk-UA" w:eastAsia="ru-RU"/>
              </w:rPr>
              <w:t>Сосюри</w:t>
            </w:r>
            <w:r>
              <w:rPr>
                <w:rFonts w:ascii="Times New Roman" w:eastAsia="Times New Roman" w:hAnsi="Times New Roman"/>
                <w:sz w:val="24"/>
                <w:szCs w:val="24"/>
                <w:lang w:val="uk-UA" w:eastAsia="ru-RU"/>
              </w:rPr>
              <w:t xml:space="preserve">, </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1</w:t>
            </w:r>
            <w:r w:rsidR="003A0D12">
              <w:rPr>
                <w:rFonts w:ascii="Times New Roman" w:eastAsia="Times New Roman" w:hAnsi="Times New Roman"/>
                <w:sz w:val="24"/>
                <w:szCs w:val="24"/>
                <w:lang w:val="uk-UA" w:eastAsia="ru-RU"/>
              </w:rPr>
              <w:t xml:space="preserve"> </w:t>
            </w:r>
            <w:r w:rsidR="00763FBF">
              <w:rPr>
                <w:rFonts w:ascii="Times New Roman" w:eastAsia="Times New Roman" w:hAnsi="Times New Roman"/>
                <w:sz w:val="24"/>
                <w:szCs w:val="24"/>
                <w:lang w:val="uk-UA" w:eastAsia="ru-RU"/>
              </w:rPr>
              <w:t>-</w:t>
            </w:r>
            <w:r w:rsidR="003A0D12">
              <w:rPr>
                <w:rFonts w:ascii="Times New Roman" w:eastAsia="Times New Roman" w:hAnsi="Times New Roman"/>
                <w:sz w:val="24"/>
                <w:szCs w:val="24"/>
                <w:lang w:val="uk-UA" w:eastAsia="ru-RU"/>
              </w:rPr>
              <w:t xml:space="preserve"> </w:t>
            </w:r>
            <w:r w:rsidR="00763FBF">
              <w:rPr>
                <w:rFonts w:ascii="Times New Roman" w:eastAsia="Times New Roman" w:hAnsi="Times New Roman"/>
                <w:sz w:val="24"/>
                <w:szCs w:val="24"/>
                <w:lang w:val="uk-UA" w:eastAsia="ru-RU"/>
              </w:rPr>
              <w:t>А</w:t>
            </w:r>
            <w:r w:rsidR="003A0D12">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3A0D12" w:rsidRPr="00A200CA">
              <w:rPr>
                <w:rFonts w:ascii="Times New Roman" w:eastAsia="Lucida Sans Unicode" w:hAnsi="Times New Roman"/>
                <w:bCs/>
                <w:color w:val="000000"/>
                <w:sz w:val="24"/>
                <w:szCs w:val="24"/>
                <w:lang w:val="uk-UA" w:eastAsia="uk-UA" w:bidi="uk-UA"/>
              </w:rPr>
              <w:t xml:space="preserve"> </w:t>
            </w:r>
            <w:r w:rsidR="003A0D12">
              <w:rPr>
                <w:rFonts w:ascii="Times New Roman" w:eastAsia="Lucida Sans Unicode" w:hAnsi="Times New Roman"/>
                <w:bCs/>
                <w:color w:val="000000"/>
                <w:sz w:val="24"/>
                <w:szCs w:val="24"/>
                <w:lang w:val="uk-UA" w:eastAsia="uk-UA" w:bidi="uk-UA"/>
              </w:rPr>
              <w:t>(</w:t>
            </w:r>
            <w:r w:rsidR="003A0D12" w:rsidRPr="00A200CA">
              <w:rPr>
                <w:rFonts w:ascii="Times New Roman" w:eastAsia="Lucida Sans Unicode" w:hAnsi="Times New Roman"/>
                <w:bCs/>
                <w:color w:val="000000"/>
                <w:sz w:val="24"/>
                <w:szCs w:val="24"/>
                <w:lang w:val="uk-UA" w:eastAsia="uk-UA" w:bidi="uk-UA"/>
              </w:rPr>
              <w:t>Заклад дошкільної освіти (ясла-садок) комбінованого типу №46 «Сонечко» Чернівецької міської ради</w:t>
            </w:r>
            <w:r w:rsidR="003A0D12">
              <w:rPr>
                <w:rFonts w:ascii="Times New Roman" w:eastAsia="Lucida Sans Unicode" w:hAnsi="Times New Roman"/>
                <w:bCs/>
                <w:color w:val="000000"/>
                <w:sz w:val="24"/>
                <w:szCs w:val="24"/>
                <w:lang w:val="uk-UA" w:eastAsia="uk-UA" w:bidi="uk-UA"/>
              </w:rPr>
              <w:t>)</w:t>
            </w:r>
          </w:p>
          <w:p w:rsidR="000429E7" w:rsidRDefault="000429E7" w:rsidP="000429E7">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0429E7" w:rsidRDefault="000429E7" w:rsidP="000429E7">
            <w:pPr>
              <w:pStyle w:val="af"/>
              <w:spacing w:after="0"/>
              <w:ind w:firstLine="567"/>
              <w:jc w:val="both"/>
              <w:rPr>
                <w:lang w:val="uk-UA"/>
              </w:rPr>
            </w:pPr>
            <w:r>
              <w:rPr>
                <w:rFonts w:eastAsia="Times New Roman"/>
                <w:lang w:val="uk-UA" w:eastAsia="ru-RU"/>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r>
              <w:rPr>
                <w:color w:val="000000"/>
                <w:lang w:val="uk-UA"/>
              </w:rPr>
              <w:t xml:space="preserve">Істотними умовами цього Договору є предмет договору (номенклатура, асортимент), </w:t>
            </w:r>
            <w:r>
              <w:rPr>
                <w:color w:val="000000"/>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D4125">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w:t>
            </w:r>
            <w:r w:rsidR="000D4125">
              <w:rPr>
                <w:rFonts w:ascii="Times New Roman" w:eastAsia="Times New Roman" w:hAnsi="Times New Roman"/>
                <w:sz w:val="24"/>
                <w:szCs w:val="24"/>
                <w:lang w:val="uk-UA" w:eastAsia="ru-RU"/>
              </w:rPr>
              <w:t xml:space="preserve">ченої підпунктом 3 пункту 41 </w:t>
            </w:r>
            <w:r>
              <w:rPr>
                <w:rFonts w:ascii="Times New Roman" w:eastAsia="Times New Roman" w:hAnsi="Times New Roman"/>
                <w:sz w:val="24"/>
                <w:szCs w:val="24"/>
                <w:lang w:val="uk-UA" w:eastAsia="ru-RU"/>
              </w:rPr>
              <w:t xml:space="preserve"> </w:t>
            </w:r>
            <w:r w:rsidR="000D4125">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w:t>
            </w:r>
            <w:r w:rsidR="000D4125">
              <w:rPr>
                <w:rFonts w:ascii="Times New Roman" w:eastAsia="Times New Roman" w:hAnsi="Times New Roman"/>
                <w:sz w:val="24"/>
                <w:szCs w:val="24"/>
                <w:lang w:val="uk-UA" w:eastAsia="ru-RU"/>
              </w:rPr>
              <w:t xml:space="preserve">ідповідно до вимог Закону та </w:t>
            </w:r>
            <w:r>
              <w:rPr>
                <w:rFonts w:ascii="Times New Roman" w:eastAsia="Times New Roman" w:hAnsi="Times New Roman"/>
                <w:sz w:val="24"/>
                <w:szCs w:val="24"/>
                <w:lang w:val="uk-UA" w:eastAsia="ru-RU"/>
              </w:rPr>
              <w:t xml:space="preserve"> </w:t>
            </w:r>
            <w:r w:rsidR="000D4125">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собливостей, та приймає рішення про намір укласти договір про закупівлю у порядку та на умовах, визначених статтею 33 Закону пунктом</w:t>
            </w:r>
            <w:r w:rsidR="000847EC">
              <w:rPr>
                <w:rFonts w:ascii="Times New Roman" w:eastAsia="Times New Roman" w:hAnsi="Times New Roman"/>
                <w:sz w:val="24"/>
                <w:szCs w:val="24"/>
                <w:lang w:val="uk-UA" w:eastAsia="ru-RU"/>
              </w:rPr>
              <w:t xml:space="preserve"> </w:t>
            </w:r>
            <w:r w:rsidR="00C43833">
              <w:rPr>
                <w:rFonts w:ascii="Times New Roman" w:eastAsia="Times New Roman" w:hAnsi="Times New Roman"/>
                <w:sz w:val="24"/>
                <w:szCs w:val="24"/>
                <w:lang w:val="uk-UA" w:eastAsia="ru-RU"/>
              </w:rPr>
              <w:t>4</w:t>
            </w:r>
            <w:r w:rsidR="000847EC">
              <w:rPr>
                <w:rFonts w:ascii="Times New Roman" w:eastAsia="Times New Roman" w:hAnsi="Times New Roman"/>
                <w:sz w:val="24"/>
                <w:szCs w:val="24"/>
                <w:lang w:val="uk-UA" w:eastAsia="ru-RU"/>
              </w:rPr>
              <w:t>6 Особливостей</w:t>
            </w:r>
            <w:r>
              <w:rPr>
                <w:rFonts w:ascii="Times New Roman" w:eastAsia="Times New Roman" w:hAnsi="Times New Roman"/>
                <w:sz w:val="24"/>
                <w:szCs w:val="24"/>
                <w:lang w:val="uk-UA" w:eastAsia="ru-RU"/>
              </w:rPr>
              <w:t>.</w:t>
            </w:r>
          </w:p>
        </w:tc>
      </w:tr>
      <w:tr w:rsidR="000429E7" w:rsidTr="000226F5">
        <w:tc>
          <w:tcPr>
            <w:tcW w:w="2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714"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072" w:type="pct"/>
            <w:tcBorders>
              <w:top w:val="single" w:sz="4" w:space="0" w:color="auto"/>
              <w:left w:val="single" w:sz="4" w:space="0" w:color="auto"/>
              <w:bottom w:val="single" w:sz="4" w:space="0" w:color="auto"/>
              <w:right w:val="single" w:sz="4" w:space="0" w:color="auto"/>
            </w:tcBorders>
            <w:shd w:val="clear" w:color="auto" w:fill="FFFFFF"/>
            <w:hideMark/>
          </w:tcPr>
          <w:p w:rsidR="000429E7" w:rsidRDefault="000429E7" w:rsidP="000429E7">
            <w:pPr>
              <w:spacing w:after="0" w:line="240" w:lineRule="auto"/>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4C4512" w:rsidRDefault="004C4512" w:rsidP="000429E7">
      <w:pPr>
        <w:widowControl w:val="0"/>
        <w:spacing w:after="0" w:line="240" w:lineRule="auto"/>
        <w:jc w:val="both"/>
        <w:rPr>
          <w:rFonts w:ascii="Times New Roman" w:eastAsia="Times New Roman" w:hAnsi="Times New Roman"/>
          <w:sz w:val="24"/>
          <w:szCs w:val="24"/>
          <w:highlight w:val="white"/>
          <w:lang w:val="uk-UA"/>
        </w:rPr>
      </w:pPr>
    </w:p>
    <w:p w:rsidR="004C4512" w:rsidRDefault="004C4512" w:rsidP="000429E7">
      <w:pPr>
        <w:widowControl w:val="0"/>
        <w:spacing w:after="0" w:line="240" w:lineRule="auto"/>
        <w:jc w:val="both"/>
        <w:rPr>
          <w:rFonts w:ascii="Times New Roman" w:eastAsia="Times New Roman" w:hAnsi="Times New Roman"/>
          <w:sz w:val="24"/>
          <w:szCs w:val="24"/>
          <w:highlight w:val="white"/>
          <w:lang w:val="uk-UA"/>
        </w:rPr>
      </w:pPr>
    </w:p>
    <w:p w:rsidR="000429E7" w:rsidRDefault="000429E7" w:rsidP="000429E7">
      <w:pPr>
        <w:widowControl w:val="0"/>
        <w:spacing w:after="0" w:line="240" w:lineRule="auto"/>
        <w:jc w:val="both"/>
        <w:rPr>
          <w:rFonts w:ascii="Times New Roman" w:eastAsia="Times New Roman" w:hAnsi="Times New Roman"/>
          <w:sz w:val="24"/>
          <w:szCs w:val="24"/>
          <w:highlight w:val="white"/>
          <w:lang w:val="uk-UA"/>
        </w:rPr>
      </w:pPr>
      <w:r>
        <w:rPr>
          <w:rFonts w:ascii="Times New Roman" w:eastAsia="Times New Roman" w:hAnsi="Times New Roman"/>
          <w:sz w:val="24"/>
          <w:szCs w:val="24"/>
          <w:highlight w:val="white"/>
          <w:lang w:val="uk-UA"/>
        </w:rPr>
        <w:t xml:space="preserve">Додатки: </w:t>
      </w:r>
      <w:r>
        <w:rPr>
          <w:rFonts w:ascii="Times New Roman" w:eastAsia="Times New Roman" w:hAnsi="Times New Roman"/>
          <w:sz w:val="24"/>
          <w:szCs w:val="24"/>
          <w:highlight w:val="white"/>
          <w:lang w:val="uk-UA"/>
        </w:rPr>
        <w:tab/>
      </w:r>
      <w:r>
        <w:rPr>
          <w:rFonts w:ascii="Times New Roman" w:eastAsia="Times New Roman" w:hAnsi="Times New Roman"/>
          <w:sz w:val="24"/>
          <w:szCs w:val="24"/>
          <w:highlight w:val="white"/>
          <w:lang w:val="uk-UA"/>
        </w:rPr>
        <w:tab/>
      </w:r>
    </w:p>
    <w:p w:rsidR="000429E7" w:rsidRPr="009E4C0E" w:rsidRDefault="000429E7" w:rsidP="000429E7">
      <w:pPr>
        <w:widowControl w:val="0"/>
        <w:spacing w:after="0" w:line="240" w:lineRule="auto"/>
        <w:ind w:left="1440" w:firstLine="720"/>
        <w:contextualSpacing/>
        <w:jc w:val="both"/>
        <w:rPr>
          <w:rFonts w:ascii="Times New Roman" w:eastAsia="Times New Roman" w:hAnsi="Times New Roman"/>
          <w:sz w:val="28"/>
          <w:szCs w:val="24"/>
          <w:lang w:val="uk-UA"/>
        </w:rPr>
      </w:pPr>
      <w:r w:rsidRPr="009E4C0E">
        <w:rPr>
          <w:rFonts w:ascii="Times New Roman" w:eastAsia="Times New Roman" w:hAnsi="Times New Roman"/>
          <w:sz w:val="28"/>
          <w:szCs w:val="24"/>
          <w:highlight w:val="white"/>
          <w:lang w:val="uk-UA"/>
        </w:rPr>
        <w:t xml:space="preserve">1. Додаток 1 до тендерної документації </w:t>
      </w:r>
      <w:r w:rsidRPr="009E4C0E">
        <w:rPr>
          <w:rFonts w:ascii="Times New Roman" w:eastAsia="Times New Roman" w:hAnsi="Times New Roman"/>
          <w:sz w:val="28"/>
          <w:szCs w:val="24"/>
          <w:lang w:val="uk-UA"/>
        </w:rPr>
        <w:t xml:space="preserve">в 1 прим.                                    </w:t>
      </w:r>
    </w:p>
    <w:p w:rsidR="000429E7" w:rsidRPr="009E4C0E" w:rsidRDefault="000429E7" w:rsidP="000429E7">
      <w:pPr>
        <w:widowControl w:val="0"/>
        <w:spacing w:after="0" w:line="240" w:lineRule="auto"/>
        <w:ind w:left="1440" w:firstLine="720"/>
        <w:contextualSpacing/>
        <w:jc w:val="both"/>
        <w:rPr>
          <w:rFonts w:ascii="Times New Roman" w:eastAsia="Times New Roman" w:hAnsi="Times New Roman"/>
          <w:sz w:val="28"/>
          <w:szCs w:val="24"/>
          <w:lang w:val="uk-UA"/>
        </w:rPr>
      </w:pPr>
      <w:r w:rsidRPr="009E4C0E">
        <w:rPr>
          <w:rFonts w:ascii="Times New Roman" w:eastAsia="Times New Roman" w:hAnsi="Times New Roman"/>
          <w:sz w:val="28"/>
          <w:szCs w:val="24"/>
          <w:lang w:val="uk-UA"/>
        </w:rPr>
        <w:t xml:space="preserve">2. Додаток 2 до тендерної документації в 1 прим.                                </w:t>
      </w:r>
    </w:p>
    <w:p w:rsidR="000429E7" w:rsidRPr="009E4C0E" w:rsidRDefault="000429E7" w:rsidP="000429E7">
      <w:pPr>
        <w:spacing w:after="0" w:line="240" w:lineRule="auto"/>
        <w:ind w:left="1440" w:firstLine="720"/>
        <w:contextualSpacing/>
        <w:rPr>
          <w:rFonts w:ascii="Times New Roman" w:eastAsia="Times New Roman" w:hAnsi="Times New Roman"/>
          <w:sz w:val="28"/>
          <w:szCs w:val="24"/>
          <w:lang w:val="uk-UA"/>
        </w:rPr>
      </w:pPr>
      <w:r w:rsidRPr="009E4C0E">
        <w:rPr>
          <w:rFonts w:ascii="Times New Roman" w:eastAsia="Times New Roman" w:hAnsi="Times New Roman"/>
          <w:sz w:val="28"/>
          <w:szCs w:val="24"/>
          <w:lang w:val="uk-UA"/>
        </w:rPr>
        <w:t xml:space="preserve">3. Додаток 3 до тендерної документації. в 1 прим                   </w:t>
      </w:r>
    </w:p>
    <w:p w:rsidR="000429E7" w:rsidRPr="009E4C0E" w:rsidRDefault="000429E7" w:rsidP="000429E7">
      <w:pPr>
        <w:spacing w:after="0" w:line="240" w:lineRule="auto"/>
        <w:ind w:left="1440" w:firstLine="720"/>
        <w:contextualSpacing/>
        <w:rPr>
          <w:rFonts w:ascii="Times New Roman" w:eastAsia="Times New Roman" w:hAnsi="Times New Roman"/>
          <w:sz w:val="28"/>
          <w:szCs w:val="24"/>
          <w:lang w:val="uk-UA"/>
        </w:rPr>
      </w:pPr>
      <w:r w:rsidRPr="009E4C0E">
        <w:rPr>
          <w:rFonts w:ascii="Times New Roman" w:eastAsia="Times New Roman" w:hAnsi="Times New Roman"/>
          <w:sz w:val="28"/>
          <w:szCs w:val="24"/>
          <w:lang w:val="uk-UA"/>
        </w:rPr>
        <w:t>4. Додаток 4 до тендерної документації в 1 прим.</w:t>
      </w:r>
    </w:p>
    <w:p w:rsidR="00FE4836" w:rsidRPr="009E4C0E" w:rsidRDefault="000429E7" w:rsidP="00506EC2">
      <w:pPr>
        <w:spacing w:after="0" w:line="240" w:lineRule="auto"/>
        <w:ind w:left="1440" w:firstLine="720"/>
        <w:contextualSpacing/>
        <w:rPr>
          <w:rFonts w:ascii="Times New Roman" w:eastAsia="Times New Roman" w:hAnsi="Times New Roman"/>
          <w:sz w:val="24"/>
          <w:lang w:val="uk-UA"/>
        </w:rPr>
      </w:pPr>
      <w:r w:rsidRPr="009E4C0E">
        <w:rPr>
          <w:rFonts w:ascii="Times New Roman" w:eastAsia="Times New Roman" w:hAnsi="Times New Roman"/>
          <w:sz w:val="28"/>
          <w:szCs w:val="24"/>
          <w:lang w:val="uk-UA"/>
        </w:rPr>
        <w:t>5. Додаток 5до тендерної документації  в 1 прим.</w:t>
      </w:r>
    </w:p>
    <w:sectPr w:rsidR="00FE4836" w:rsidRPr="009E4C0E" w:rsidSect="00A519F8">
      <w:pgSz w:w="11906" w:h="16838"/>
      <w:pgMar w:top="680"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E4002EFF" w:usb1="C000247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109D7"/>
    <w:multiLevelType w:val="hybridMultilevel"/>
    <w:tmpl w:val="5D68E41C"/>
    <w:lvl w:ilvl="0" w:tplc="9DF659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60C9C"/>
    <w:multiLevelType w:val="hybridMultilevel"/>
    <w:tmpl w:val="3B70C42A"/>
    <w:lvl w:ilvl="0" w:tplc="9DF659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1"/>
  </w:num>
  <w:num w:numId="6">
    <w:abstractNumId w:val="10"/>
  </w:num>
  <w:num w:numId="7">
    <w:abstractNumId w:val="3"/>
  </w:num>
  <w:num w:numId="8">
    <w:abstractNumId w:val="2"/>
  </w:num>
  <w:num w:numId="9">
    <w:abstractNumId w:val="8"/>
  </w:num>
  <w:num w:numId="10">
    <w:abstractNumId w:val="9"/>
  </w:num>
  <w:num w:numId="11">
    <w:abstractNumId w:val="5"/>
  </w:num>
  <w:num w:numId="1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B413F2"/>
    <w:rsid w:val="0000751A"/>
    <w:rsid w:val="00015A45"/>
    <w:rsid w:val="00016C3E"/>
    <w:rsid w:val="000226F5"/>
    <w:rsid w:val="000418CA"/>
    <w:rsid w:val="000429E7"/>
    <w:rsid w:val="00055863"/>
    <w:rsid w:val="00066A36"/>
    <w:rsid w:val="000702C1"/>
    <w:rsid w:val="00070973"/>
    <w:rsid w:val="0007289B"/>
    <w:rsid w:val="00072ACB"/>
    <w:rsid w:val="000847EC"/>
    <w:rsid w:val="000A2CE1"/>
    <w:rsid w:val="000A5534"/>
    <w:rsid w:val="000A74B5"/>
    <w:rsid w:val="000B11DE"/>
    <w:rsid w:val="000B3D77"/>
    <w:rsid w:val="000C0860"/>
    <w:rsid w:val="000C5AD2"/>
    <w:rsid w:val="000D2A69"/>
    <w:rsid w:val="000D4125"/>
    <w:rsid w:val="000E7760"/>
    <w:rsid w:val="000F058D"/>
    <w:rsid w:val="000F4227"/>
    <w:rsid w:val="00105394"/>
    <w:rsid w:val="001140FD"/>
    <w:rsid w:val="00121BD9"/>
    <w:rsid w:val="001231AF"/>
    <w:rsid w:val="001517E7"/>
    <w:rsid w:val="00164776"/>
    <w:rsid w:val="0017017A"/>
    <w:rsid w:val="00180555"/>
    <w:rsid w:val="00182670"/>
    <w:rsid w:val="00185CD0"/>
    <w:rsid w:val="001866BD"/>
    <w:rsid w:val="00190A55"/>
    <w:rsid w:val="0019312B"/>
    <w:rsid w:val="00197501"/>
    <w:rsid w:val="001A1DB2"/>
    <w:rsid w:val="001B594F"/>
    <w:rsid w:val="001B5F21"/>
    <w:rsid w:val="001C3B5E"/>
    <w:rsid w:val="001C4D93"/>
    <w:rsid w:val="0020107E"/>
    <w:rsid w:val="0020742E"/>
    <w:rsid w:val="00231118"/>
    <w:rsid w:val="00237CAF"/>
    <w:rsid w:val="00240389"/>
    <w:rsid w:val="00244F88"/>
    <w:rsid w:val="00247F0F"/>
    <w:rsid w:val="00252C44"/>
    <w:rsid w:val="00254112"/>
    <w:rsid w:val="002550B0"/>
    <w:rsid w:val="00261731"/>
    <w:rsid w:val="00262241"/>
    <w:rsid w:val="002626D5"/>
    <w:rsid w:val="002768B6"/>
    <w:rsid w:val="00286154"/>
    <w:rsid w:val="0029038F"/>
    <w:rsid w:val="00290573"/>
    <w:rsid w:val="002A4E8B"/>
    <w:rsid w:val="002B0175"/>
    <w:rsid w:val="002C659F"/>
    <w:rsid w:val="002E790F"/>
    <w:rsid w:val="00312EED"/>
    <w:rsid w:val="00332ADE"/>
    <w:rsid w:val="00335890"/>
    <w:rsid w:val="00340A2D"/>
    <w:rsid w:val="00354F55"/>
    <w:rsid w:val="0035513C"/>
    <w:rsid w:val="00371D8E"/>
    <w:rsid w:val="003732CA"/>
    <w:rsid w:val="00391A1A"/>
    <w:rsid w:val="003A00C6"/>
    <w:rsid w:val="003A0D12"/>
    <w:rsid w:val="003A71EC"/>
    <w:rsid w:val="003B224C"/>
    <w:rsid w:val="003E553B"/>
    <w:rsid w:val="00412906"/>
    <w:rsid w:val="00412AB5"/>
    <w:rsid w:val="00427DE2"/>
    <w:rsid w:val="004411EC"/>
    <w:rsid w:val="00441990"/>
    <w:rsid w:val="00441BB6"/>
    <w:rsid w:val="004709A4"/>
    <w:rsid w:val="004869EE"/>
    <w:rsid w:val="0049143B"/>
    <w:rsid w:val="004A2161"/>
    <w:rsid w:val="004A40B5"/>
    <w:rsid w:val="004A5F27"/>
    <w:rsid w:val="004A5F9D"/>
    <w:rsid w:val="004A7903"/>
    <w:rsid w:val="004B3D0D"/>
    <w:rsid w:val="004B4C70"/>
    <w:rsid w:val="004C11CB"/>
    <w:rsid w:val="004C22C5"/>
    <w:rsid w:val="004C4512"/>
    <w:rsid w:val="004D6144"/>
    <w:rsid w:val="004E1663"/>
    <w:rsid w:val="004E4B73"/>
    <w:rsid w:val="004E52BB"/>
    <w:rsid w:val="004E5F79"/>
    <w:rsid w:val="004F55B9"/>
    <w:rsid w:val="00502948"/>
    <w:rsid w:val="00506EC2"/>
    <w:rsid w:val="0050770B"/>
    <w:rsid w:val="00513F37"/>
    <w:rsid w:val="00520942"/>
    <w:rsid w:val="00523D79"/>
    <w:rsid w:val="00524C1A"/>
    <w:rsid w:val="00535FE8"/>
    <w:rsid w:val="00537068"/>
    <w:rsid w:val="00537441"/>
    <w:rsid w:val="0054179A"/>
    <w:rsid w:val="00550739"/>
    <w:rsid w:val="005574EF"/>
    <w:rsid w:val="0057607C"/>
    <w:rsid w:val="005836D8"/>
    <w:rsid w:val="00587363"/>
    <w:rsid w:val="00595FBB"/>
    <w:rsid w:val="005A2ECE"/>
    <w:rsid w:val="005A7236"/>
    <w:rsid w:val="005C7632"/>
    <w:rsid w:val="005D07CB"/>
    <w:rsid w:val="005D29D0"/>
    <w:rsid w:val="005F18B0"/>
    <w:rsid w:val="005F3CF9"/>
    <w:rsid w:val="005F4F90"/>
    <w:rsid w:val="005F64B9"/>
    <w:rsid w:val="00601FFA"/>
    <w:rsid w:val="00621D5A"/>
    <w:rsid w:val="00624182"/>
    <w:rsid w:val="0063244A"/>
    <w:rsid w:val="006338CA"/>
    <w:rsid w:val="00650DEB"/>
    <w:rsid w:val="00655003"/>
    <w:rsid w:val="0067548D"/>
    <w:rsid w:val="0068071F"/>
    <w:rsid w:val="006863B7"/>
    <w:rsid w:val="006930DF"/>
    <w:rsid w:val="00693F62"/>
    <w:rsid w:val="006A7BCB"/>
    <w:rsid w:val="006B2B19"/>
    <w:rsid w:val="006B4D26"/>
    <w:rsid w:val="006B6135"/>
    <w:rsid w:val="006D0931"/>
    <w:rsid w:val="006D666D"/>
    <w:rsid w:val="006F252D"/>
    <w:rsid w:val="006F3E54"/>
    <w:rsid w:val="00703552"/>
    <w:rsid w:val="00703720"/>
    <w:rsid w:val="007157DD"/>
    <w:rsid w:val="00717447"/>
    <w:rsid w:val="0072426A"/>
    <w:rsid w:val="00724DC8"/>
    <w:rsid w:val="00737E13"/>
    <w:rsid w:val="0074555B"/>
    <w:rsid w:val="007509E9"/>
    <w:rsid w:val="00752FCA"/>
    <w:rsid w:val="00754208"/>
    <w:rsid w:val="00757B46"/>
    <w:rsid w:val="00763FBF"/>
    <w:rsid w:val="007654DA"/>
    <w:rsid w:val="00796D4E"/>
    <w:rsid w:val="007A22D5"/>
    <w:rsid w:val="007A2C33"/>
    <w:rsid w:val="007A34BA"/>
    <w:rsid w:val="007D22E6"/>
    <w:rsid w:val="007F1012"/>
    <w:rsid w:val="0081557B"/>
    <w:rsid w:val="00827C84"/>
    <w:rsid w:val="00831611"/>
    <w:rsid w:val="00834222"/>
    <w:rsid w:val="00861E5B"/>
    <w:rsid w:val="008760B9"/>
    <w:rsid w:val="00877A5C"/>
    <w:rsid w:val="008866DD"/>
    <w:rsid w:val="00897BF9"/>
    <w:rsid w:val="008A145F"/>
    <w:rsid w:val="008A42A0"/>
    <w:rsid w:val="008A58C6"/>
    <w:rsid w:val="008A5CF9"/>
    <w:rsid w:val="008E3B35"/>
    <w:rsid w:val="008E6D7E"/>
    <w:rsid w:val="008F1D3E"/>
    <w:rsid w:val="008F2590"/>
    <w:rsid w:val="008F54BC"/>
    <w:rsid w:val="008F7BC0"/>
    <w:rsid w:val="00900619"/>
    <w:rsid w:val="00903CAF"/>
    <w:rsid w:val="00904A83"/>
    <w:rsid w:val="009159E8"/>
    <w:rsid w:val="00923E4A"/>
    <w:rsid w:val="00934139"/>
    <w:rsid w:val="009423FD"/>
    <w:rsid w:val="009545AC"/>
    <w:rsid w:val="00955620"/>
    <w:rsid w:val="00956D08"/>
    <w:rsid w:val="009628FB"/>
    <w:rsid w:val="00975F0D"/>
    <w:rsid w:val="009817C9"/>
    <w:rsid w:val="009844A4"/>
    <w:rsid w:val="009862A4"/>
    <w:rsid w:val="009A379C"/>
    <w:rsid w:val="009A514D"/>
    <w:rsid w:val="009A6370"/>
    <w:rsid w:val="009A6745"/>
    <w:rsid w:val="009A7F70"/>
    <w:rsid w:val="009C75F6"/>
    <w:rsid w:val="009D4865"/>
    <w:rsid w:val="009E4C0E"/>
    <w:rsid w:val="00A0372D"/>
    <w:rsid w:val="00A145B5"/>
    <w:rsid w:val="00A200CA"/>
    <w:rsid w:val="00A31CD3"/>
    <w:rsid w:val="00A42628"/>
    <w:rsid w:val="00A42EA3"/>
    <w:rsid w:val="00A519F8"/>
    <w:rsid w:val="00A52B98"/>
    <w:rsid w:val="00A646BA"/>
    <w:rsid w:val="00A80057"/>
    <w:rsid w:val="00A84152"/>
    <w:rsid w:val="00A8688F"/>
    <w:rsid w:val="00A91173"/>
    <w:rsid w:val="00AA6430"/>
    <w:rsid w:val="00AA717B"/>
    <w:rsid w:val="00AA76CD"/>
    <w:rsid w:val="00AB0255"/>
    <w:rsid w:val="00AC2592"/>
    <w:rsid w:val="00AE5E97"/>
    <w:rsid w:val="00AF3F6F"/>
    <w:rsid w:val="00AF4715"/>
    <w:rsid w:val="00AF57D3"/>
    <w:rsid w:val="00B00B4D"/>
    <w:rsid w:val="00B060FF"/>
    <w:rsid w:val="00B07CBC"/>
    <w:rsid w:val="00B15138"/>
    <w:rsid w:val="00B16225"/>
    <w:rsid w:val="00B17468"/>
    <w:rsid w:val="00B269C3"/>
    <w:rsid w:val="00B40467"/>
    <w:rsid w:val="00B413F2"/>
    <w:rsid w:val="00B47707"/>
    <w:rsid w:val="00B85A30"/>
    <w:rsid w:val="00B910FB"/>
    <w:rsid w:val="00B92B42"/>
    <w:rsid w:val="00B93EAA"/>
    <w:rsid w:val="00BB4237"/>
    <w:rsid w:val="00BB636C"/>
    <w:rsid w:val="00BC0F39"/>
    <w:rsid w:val="00BC343D"/>
    <w:rsid w:val="00BC3F24"/>
    <w:rsid w:val="00BD54BF"/>
    <w:rsid w:val="00BE0602"/>
    <w:rsid w:val="00BE705A"/>
    <w:rsid w:val="00BF6228"/>
    <w:rsid w:val="00BF725E"/>
    <w:rsid w:val="00C01414"/>
    <w:rsid w:val="00C07B92"/>
    <w:rsid w:val="00C07DFA"/>
    <w:rsid w:val="00C319CE"/>
    <w:rsid w:val="00C32BA6"/>
    <w:rsid w:val="00C37763"/>
    <w:rsid w:val="00C42478"/>
    <w:rsid w:val="00C43833"/>
    <w:rsid w:val="00C6290F"/>
    <w:rsid w:val="00C6692C"/>
    <w:rsid w:val="00C71078"/>
    <w:rsid w:val="00C724BE"/>
    <w:rsid w:val="00C77033"/>
    <w:rsid w:val="00C86F69"/>
    <w:rsid w:val="00C9164F"/>
    <w:rsid w:val="00C961FE"/>
    <w:rsid w:val="00CA26CA"/>
    <w:rsid w:val="00CA3449"/>
    <w:rsid w:val="00CB1DF9"/>
    <w:rsid w:val="00CD68B5"/>
    <w:rsid w:val="00CE09CF"/>
    <w:rsid w:val="00CE3EC4"/>
    <w:rsid w:val="00CE4A13"/>
    <w:rsid w:val="00CE7D1C"/>
    <w:rsid w:val="00D0542B"/>
    <w:rsid w:val="00D15435"/>
    <w:rsid w:val="00D15F4A"/>
    <w:rsid w:val="00D16A55"/>
    <w:rsid w:val="00D235A1"/>
    <w:rsid w:val="00D24F3A"/>
    <w:rsid w:val="00D300B3"/>
    <w:rsid w:val="00D45D74"/>
    <w:rsid w:val="00D63F7D"/>
    <w:rsid w:val="00D704B6"/>
    <w:rsid w:val="00D71F48"/>
    <w:rsid w:val="00D8471A"/>
    <w:rsid w:val="00D86452"/>
    <w:rsid w:val="00DB02C2"/>
    <w:rsid w:val="00DB097F"/>
    <w:rsid w:val="00DC0363"/>
    <w:rsid w:val="00DC5F94"/>
    <w:rsid w:val="00DC69BF"/>
    <w:rsid w:val="00DC71DB"/>
    <w:rsid w:val="00DE05A9"/>
    <w:rsid w:val="00DF1065"/>
    <w:rsid w:val="00DF2F6A"/>
    <w:rsid w:val="00E004FB"/>
    <w:rsid w:val="00E01EE1"/>
    <w:rsid w:val="00E06E7D"/>
    <w:rsid w:val="00E1119C"/>
    <w:rsid w:val="00E33B86"/>
    <w:rsid w:val="00E33C27"/>
    <w:rsid w:val="00E55C9E"/>
    <w:rsid w:val="00E56CA6"/>
    <w:rsid w:val="00E639C1"/>
    <w:rsid w:val="00E65A65"/>
    <w:rsid w:val="00E705BF"/>
    <w:rsid w:val="00E743A1"/>
    <w:rsid w:val="00E752EE"/>
    <w:rsid w:val="00E82650"/>
    <w:rsid w:val="00E94849"/>
    <w:rsid w:val="00EA016B"/>
    <w:rsid w:val="00EA2F86"/>
    <w:rsid w:val="00EA5541"/>
    <w:rsid w:val="00EA7AAE"/>
    <w:rsid w:val="00EB6EFF"/>
    <w:rsid w:val="00EC1489"/>
    <w:rsid w:val="00EC26FB"/>
    <w:rsid w:val="00EE190E"/>
    <w:rsid w:val="00EE6366"/>
    <w:rsid w:val="00EF7F50"/>
    <w:rsid w:val="00F03198"/>
    <w:rsid w:val="00F378C9"/>
    <w:rsid w:val="00F37C16"/>
    <w:rsid w:val="00F424BC"/>
    <w:rsid w:val="00F44444"/>
    <w:rsid w:val="00F77411"/>
    <w:rsid w:val="00F7779B"/>
    <w:rsid w:val="00F80F06"/>
    <w:rsid w:val="00F84E59"/>
    <w:rsid w:val="00FB2889"/>
    <w:rsid w:val="00FB3B4B"/>
    <w:rsid w:val="00FC4AEF"/>
    <w:rsid w:val="00FD0964"/>
    <w:rsid w:val="00FE4836"/>
    <w:rsid w:val="00FE4E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8C6"/>
    <w:pPr>
      <w:spacing w:after="160" w:line="259" w:lineRule="auto"/>
    </w:pPr>
    <w:rPr>
      <w:sz w:val="22"/>
      <w:szCs w:val="22"/>
      <w:lang w:eastAsia="en-US"/>
    </w:rPr>
  </w:style>
  <w:style w:type="paragraph" w:styleId="2">
    <w:name w:val="heading 2"/>
    <w:basedOn w:val="a"/>
    <w:next w:val="a"/>
    <w:link w:val="20"/>
    <w:uiPriority w:val="9"/>
    <w:unhideWhenUsed/>
    <w:qFormat/>
    <w:rsid w:val="00B92B4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 w:type="character" w:customStyle="1" w:styleId="20">
    <w:name w:val="Заголовок 2 Знак"/>
    <w:basedOn w:val="a0"/>
    <w:link w:val="2"/>
    <w:uiPriority w:val="9"/>
    <w:rsid w:val="00B92B42"/>
    <w:rPr>
      <w:rFonts w:asciiTheme="majorHAnsi" w:eastAsiaTheme="majorEastAsia" w:hAnsiTheme="majorHAnsi" w:cstheme="majorBidi"/>
      <w:b/>
      <w:bCs/>
      <w:color w:val="4472C4"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unhideWhenUsed/>
    <w:qFormat/>
    <w:rsid w:val="00B92B4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f0"/>
    <w:uiPriority w:val="99"/>
    <w:unhideWhenUsed/>
    <w:qFormat/>
    <w:rsid w:val="00E639C1"/>
    <w:rPr>
      <w:rFonts w:ascii="Times New Roman" w:hAnsi="Times New Roman"/>
      <w:sz w:val="24"/>
      <w:szCs w:val="24"/>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9A6370"/>
    <w:rPr>
      <w:rFonts w:ascii="Times New Roman" w:hAnsi="Times New Roman"/>
      <w:sz w:val="24"/>
      <w:szCs w:val="24"/>
      <w:lang w:eastAsia="en-US"/>
    </w:rPr>
  </w:style>
  <w:style w:type="character" w:customStyle="1" w:styleId="20">
    <w:name w:val="Заголовок 2 Знак"/>
    <w:basedOn w:val="a0"/>
    <w:link w:val="2"/>
    <w:uiPriority w:val="9"/>
    <w:rsid w:val="00B92B42"/>
    <w:rPr>
      <w:rFonts w:asciiTheme="majorHAnsi" w:eastAsiaTheme="majorEastAsia" w:hAnsiTheme="majorHAnsi" w:cstheme="majorBidi"/>
      <w:b/>
      <w:bCs/>
      <w:color w:val="4472C4"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82149026">
      <w:bodyDiv w:val="1"/>
      <w:marLeft w:val="0"/>
      <w:marRight w:val="0"/>
      <w:marTop w:val="0"/>
      <w:marBottom w:val="0"/>
      <w:divBdr>
        <w:top w:val="none" w:sz="0" w:space="0" w:color="auto"/>
        <w:left w:val="none" w:sz="0" w:space="0" w:color="auto"/>
        <w:bottom w:val="none" w:sz="0" w:space="0" w:color="auto"/>
        <w:right w:val="none" w:sz="0" w:space="0" w:color="auto"/>
      </w:divBdr>
    </w:div>
    <w:div w:id="176432096">
      <w:bodyDiv w:val="1"/>
      <w:marLeft w:val="0"/>
      <w:marRight w:val="0"/>
      <w:marTop w:val="0"/>
      <w:marBottom w:val="0"/>
      <w:divBdr>
        <w:top w:val="none" w:sz="0" w:space="0" w:color="auto"/>
        <w:left w:val="none" w:sz="0" w:space="0" w:color="auto"/>
        <w:bottom w:val="none" w:sz="0" w:space="0" w:color="auto"/>
        <w:right w:val="none" w:sz="0" w:space="0" w:color="auto"/>
      </w:divBdr>
    </w:div>
    <w:div w:id="234315008">
      <w:bodyDiv w:val="1"/>
      <w:marLeft w:val="0"/>
      <w:marRight w:val="0"/>
      <w:marTop w:val="0"/>
      <w:marBottom w:val="0"/>
      <w:divBdr>
        <w:top w:val="none" w:sz="0" w:space="0" w:color="auto"/>
        <w:left w:val="none" w:sz="0" w:space="0" w:color="auto"/>
        <w:bottom w:val="none" w:sz="0" w:space="0" w:color="auto"/>
        <w:right w:val="none" w:sz="0" w:space="0" w:color="auto"/>
      </w:divBdr>
    </w:div>
    <w:div w:id="274681999">
      <w:bodyDiv w:val="1"/>
      <w:marLeft w:val="0"/>
      <w:marRight w:val="0"/>
      <w:marTop w:val="0"/>
      <w:marBottom w:val="0"/>
      <w:divBdr>
        <w:top w:val="none" w:sz="0" w:space="0" w:color="auto"/>
        <w:left w:val="none" w:sz="0" w:space="0" w:color="auto"/>
        <w:bottom w:val="none" w:sz="0" w:space="0" w:color="auto"/>
        <w:right w:val="none" w:sz="0" w:space="0" w:color="auto"/>
      </w:divBdr>
    </w:div>
    <w:div w:id="290138715">
      <w:bodyDiv w:val="1"/>
      <w:marLeft w:val="0"/>
      <w:marRight w:val="0"/>
      <w:marTop w:val="0"/>
      <w:marBottom w:val="0"/>
      <w:divBdr>
        <w:top w:val="none" w:sz="0" w:space="0" w:color="auto"/>
        <w:left w:val="none" w:sz="0" w:space="0" w:color="auto"/>
        <w:bottom w:val="none" w:sz="0" w:space="0" w:color="auto"/>
        <w:right w:val="none" w:sz="0" w:space="0" w:color="auto"/>
      </w:divBdr>
    </w:div>
    <w:div w:id="336541848">
      <w:bodyDiv w:val="1"/>
      <w:marLeft w:val="0"/>
      <w:marRight w:val="0"/>
      <w:marTop w:val="0"/>
      <w:marBottom w:val="0"/>
      <w:divBdr>
        <w:top w:val="none" w:sz="0" w:space="0" w:color="auto"/>
        <w:left w:val="none" w:sz="0" w:space="0" w:color="auto"/>
        <w:bottom w:val="none" w:sz="0" w:space="0" w:color="auto"/>
        <w:right w:val="none" w:sz="0" w:space="0" w:color="auto"/>
      </w:divBdr>
    </w:div>
    <w:div w:id="373121909">
      <w:bodyDiv w:val="1"/>
      <w:marLeft w:val="0"/>
      <w:marRight w:val="0"/>
      <w:marTop w:val="0"/>
      <w:marBottom w:val="0"/>
      <w:divBdr>
        <w:top w:val="none" w:sz="0" w:space="0" w:color="auto"/>
        <w:left w:val="none" w:sz="0" w:space="0" w:color="auto"/>
        <w:bottom w:val="none" w:sz="0" w:space="0" w:color="auto"/>
        <w:right w:val="none" w:sz="0" w:space="0" w:color="auto"/>
      </w:divBdr>
    </w:div>
    <w:div w:id="494224657">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21809981">
      <w:bodyDiv w:val="1"/>
      <w:marLeft w:val="0"/>
      <w:marRight w:val="0"/>
      <w:marTop w:val="0"/>
      <w:marBottom w:val="0"/>
      <w:divBdr>
        <w:top w:val="none" w:sz="0" w:space="0" w:color="auto"/>
        <w:left w:val="none" w:sz="0" w:space="0" w:color="auto"/>
        <w:bottom w:val="none" w:sz="0" w:space="0" w:color="auto"/>
        <w:right w:val="none" w:sz="0" w:space="0" w:color="auto"/>
      </w:divBdr>
    </w:div>
    <w:div w:id="844056360">
      <w:bodyDiv w:val="1"/>
      <w:marLeft w:val="0"/>
      <w:marRight w:val="0"/>
      <w:marTop w:val="0"/>
      <w:marBottom w:val="0"/>
      <w:divBdr>
        <w:top w:val="none" w:sz="0" w:space="0" w:color="auto"/>
        <w:left w:val="none" w:sz="0" w:space="0" w:color="auto"/>
        <w:bottom w:val="none" w:sz="0" w:space="0" w:color="auto"/>
        <w:right w:val="none" w:sz="0" w:space="0" w:color="auto"/>
      </w:divBdr>
      <w:divsChild>
        <w:div w:id="1376736450">
          <w:marLeft w:val="-115"/>
          <w:marRight w:val="0"/>
          <w:marTop w:val="0"/>
          <w:marBottom w:val="0"/>
          <w:divBdr>
            <w:top w:val="none" w:sz="0" w:space="0" w:color="auto"/>
            <w:left w:val="none" w:sz="0" w:space="0" w:color="auto"/>
            <w:bottom w:val="none" w:sz="0" w:space="0" w:color="auto"/>
            <w:right w:val="none" w:sz="0" w:space="0" w:color="auto"/>
          </w:divBdr>
        </w:div>
      </w:divsChild>
    </w:div>
    <w:div w:id="988285038">
      <w:bodyDiv w:val="1"/>
      <w:marLeft w:val="0"/>
      <w:marRight w:val="0"/>
      <w:marTop w:val="0"/>
      <w:marBottom w:val="0"/>
      <w:divBdr>
        <w:top w:val="none" w:sz="0" w:space="0" w:color="auto"/>
        <w:left w:val="none" w:sz="0" w:space="0" w:color="auto"/>
        <w:bottom w:val="none" w:sz="0" w:space="0" w:color="auto"/>
        <w:right w:val="none" w:sz="0" w:space="0" w:color="auto"/>
      </w:divBdr>
    </w:div>
    <w:div w:id="1018040682">
      <w:bodyDiv w:val="1"/>
      <w:marLeft w:val="0"/>
      <w:marRight w:val="0"/>
      <w:marTop w:val="0"/>
      <w:marBottom w:val="0"/>
      <w:divBdr>
        <w:top w:val="none" w:sz="0" w:space="0" w:color="auto"/>
        <w:left w:val="none" w:sz="0" w:space="0" w:color="auto"/>
        <w:bottom w:val="none" w:sz="0" w:space="0" w:color="auto"/>
        <w:right w:val="none" w:sz="0" w:space="0" w:color="auto"/>
      </w:divBdr>
    </w:div>
    <w:div w:id="1153446290">
      <w:bodyDiv w:val="1"/>
      <w:marLeft w:val="0"/>
      <w:marRight w:val="0"/>
      <w:marTop w:val="0"/>
      <w:marBottom w:val="0"/>
      <w:divBdr>
        <w:top w:val="none" w:sz="0" w:space="0" w:color="auto"/>
        <w:left w:val="none" w:sz="0" w:space="0" w:color="auto"/>
        <w:bottom w:val="none" w:sz="0" w:space="0" w:color="auto"/>
        <w:right w:val="none" w:sz="0" w:space="0" w:color="auto"/>
      </w:divBdr>
    </w:div>
    <w:div w:id="1173374711">
      <w:bodyDiv w:val="1"/>
      <w:marLeft w:val="0"/>
      <w:marRight w:val="0"/>
      <w:marTop w:val="0"/>
      <w:marBottom w:val="0"/>
      <w:divBdr>
        <w:top w:val="none" w:sz="0" w:space="0" w:color="auto"/>
        <w:left w:val="none" w:sz="0" w:space="0" w:color="auto"/>
        <w:bottom w:val="none" w:sz="0" w:space="0" w:color="auto"/>
        <w:right w:val="none" w:sz="0" w:space="0" w:color="auto"/>
      </w:divBdr>
    </w:div>
    <w:div w:id="1322151395">
      <w:bodyDiv w:val="1"/>
      <w:marLeft w:val="0"/>
      <w:marRight w:val="0"/>
      <w:marTop w:val="0"/>
      <w:marBottom w:val="0"/>
      <w:divBdr>
        <w:top w:val="none" w:sz="0" w:space="0" w:color="auto"/>
        <w:left w:val="none" w:sz="0" w:space="0" w:color="auto"/>
        <w:bottom w:val="none" w:sz="0" w:space="0" w:color="auto"/>
        <w:right w:val="none" w:sz="0" w:space="0" w:color="auto"/>
      </w:divBdr>
    </w:div>
    <w:div w:id="1448964507">
      <w:bodyDiv w:val="1"/>
      <w:marLeft w:val="0"/>
      <w:marRight w:val="0"/>
      <w:marTop w:val="0"/>
      <w:marBottom w:val="0"/>
      <w:divBdr>
        <w:top w:val="none" w:sz="0" w:space="0" w:color="auto"/>
        <w:left w:val="none" w:sz="0" w:space="0" w:color="auto"/>
        <w:bottom w:val="none" w:sz="0" w:space="0" w:color="auto"/>
        <w:right w:val="none" w:sz="0" w:space="0" w:color="auto"/>
      </w:divBdr>
    </w:div>
    <w:div w:id="1546723154">
      <w:bodyDiv w:val="1"/>
      <w:marLeft w:val="0"/>
      <w:marRight w:val="0"/>
      <w:marTop w:val="0"/>
      <w:marBottom w:val="0"/>
      <w:divBdr>
        <w:top w:val="none" w:sz="0" w:space="0" w:color="auto"/>
        <w:left w:val="none" w:sz="0" w:space="0" w:color="auto"/>
        <w:bottom w:val="none" w:sz="0" w:space="0" w:color="auto"/>
        <w:right w:val="none" w:sz="0" w:space="0" w:color="auto"/>
      </w:divBdr>
    </w:div>
    <w:div w:id="1556625323">
      <w:bodyDiv w:val="1"/>
      <w:marLeft w:val="0"/>
      <w:marRight w:val="0"/>
      <w:marTop w:val="0"/>
      <w:marBottom w:val="0"/>
      <w:divBdr>
        <w:top w:val="none" w:sz="0" w:space="0" w:color="auto"/>
        <w:left w:val="none" w:sz="0" w:space="0" w:color="auto"/>
        <w:bottom w:val="none" w:sz="0" w:space="0" w:color="auto"/>
        <w:right w:val="none" w:sz="0" w:space="0" w:color="auto"/>
      </w:divBdr>
    </w:div>
    <w:div w:id="1650742999">
      <w:bodyDiv w:val="1"/>
      <w:marLeft w:val="0"/>
      <w:marRight w:val="0"/>
      <w:marTop w:val="0"/>
      <w:marBottom w:val="0"/>
      <w:divBdr>
        <w:top w:val="none" w:sz="0" w:space="0" w:color="auto"/>
        <w:left w:val="none" w:sz="0" w:space="0" w:color="auto"/>
        <w:bottom w:val="none" w:sz="0" w:space="0" w:color="auto"/>
        <w:right w:val="none" w:sz="0" w:space="0" w:color="auto"/>
      </w:divBdr>
    </w:div>
    <w:div w:id="1667434683">
      <w:bodyDiv w:val="1"/>
      <w:marLeft w:val="0"/>
      <w:marRight w:val="0"/>
      <w:marTop w:val="0"/>
      <w:marBottom w:val="0"/>
      <w:divBdr>
        <w:top w:val="none" w:sz="0" w:space="0" w:color="auto"/>
        <w:left w:val="none" w:sz="0" w:space="0" w:color="auto"/>
        <w:bottom w:val="none" w:sz="0" w:space="0" w:color="auto"/>
        <w:right w:val="none" w:sz="0" w:space="0" w:color="auto"/>
      </w:divBdr>
    </w:div>
    <w:div w:id="1721585494">
      <w:bodyDiv w:val="1"/>
      <w:marLeft w:val="0"/>
      <w:marRight w:val="0"/>
      <w:marTop w:val="0"/>
      <w:marBottom w:val="0"/>
      <w:divBdr>
        <w:top w:val="none" w:sz="0" w:space="0" w:color="auto"/>
        <w:left w:val="none" w:sz="0" w:space="0" w:color="auto"/>
        <w:bottom w:val="none" w:sz="0" w:space="0" w:color="auto"/>
        <w:right w:val="none" w:sz="0" w:space="0" w:color="auto"/>
      </w:divBdr>
    </w:div>
    <w:div w:id="1779063891">
      <w:bodyDiv w:val="1"/>
      <w:marLeft w:val="0"/>
      <w:marRight w:val="0"/>
      <w:marTop w:val="0"/>
      <w:marBottom w:val="0"/>
      <w:divBdr>
        <w:top w:val="none" w:sz="0" w:space="0" w:color="auto"/>
        <w:left w:val="none" w:sz="0" w:space="0" w:color="auto"/>
        <w:bottom w:val="none" w:sz="0" w:space="0" w:color="auto"/>
        <w:right w:val="none" w:sz="0" w:space="0" w:color="auto"/>
      </w:divBdr>
    </w:div>
    <w:div w:id="1898777264">
      <w:bodyDiv w:val="1"/>
      <w:marLeft w:val="0"/>
      <w:marRight w:val="0"/>
      <w:marTop w:val="0"/>
      <w:marBottom w:val="0"/>
      <w:divBdr>
        <w:top w:val="none" w:sz="0" w:space="0" w:color="auto"/>
        <w:left w:val="none" w:sz="0" w:space="0" w:color="auto"/>
        <w:bottom w:val="none" w:sz="0" w:space="0" w:color="auto"/>
        <w:right w:val="none" w:sz="0" w:space="0" w:color="auto"/>
      </w:divBdr>
    </w:div>
    <w:div w:id="1921061883">
      <w:bodyDiv w:val="1"/>
      <w:marLeft w:val="0"/>
      <w:marRight w:val="0"/>
      <w:marTop w:val="0"/>
      <w:marBottom w:val="0"/>
      <w:divBdr>
        <w:top w:val="none" w:sz="0" w:space="0" w:color="auto"/>
        <w:left w:val="none" w:sz="0" w:space="0" w:color="auto"/>
        <w:bottom w:val="none" w:sz="0" w:space="0" w:color="auto"/>
        <w:right w:val="none" w:sz="0" w:space="0" w:color="auto"/>
      </w:divBdr>
    </w:div>
    <w:div w:id="1968008682">
      <w:bodyDiv w:val="1"/>
      <w:marLeft w:val="0"/>
      <w:marRight w:val="0"/>
      <w:marTop w:val="0"/>
      <w:marBottom w:val="0"/>
      <w:divBdr>
        <w:top w:val="none" w:sz="0" w:space="0" w:color="auto"/>
        <w:left w:val="none" w:sz="0" w:space="0" w:color="auto"/>
        <w:bottom w:val="none" w:sz="0" w:space="0" w:color="auto"/>
        <w:right w:val="none" w:sz="0" w:space="0" w:color="auto"/>
      </w:divBdr>
    </w:div>
    <w:div w:id="208964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C76E4-56EC-4CDD-834B-65E703E26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19</Pages>
  <Words>7216</Words>
  <Characters>41134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48254</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cp:lastModifiedBy>
  <cp:revision>32</cp:revision>
  <cp:lastPrinted>2023-01-10T13:26:00Z</cp:lastPrinted>
  <dcterms:created xsi:type="dcterms:W3CDTF">2023-01-10T13:43:00Z</dcterms:created>
  <dcterms:modified xsi:type="dcterms:W3CDTF">2023-01-18T21:27:00Z</dcterms:modified>
</cp:coreProperties>
</file>