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8F31" w14:textId="77777777" w:rsidR="006C61D9" w:rsidRDefault="006C61D9" w:rsidP="006C61D9">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2 </w:t>
      </w:r>
    </w:p>
    <w:p w14:paraId="1B432B16" w14:textId="77777777" w:rsidR="006C61D9" w:rsidRDefault="006C61D9" w:rsidP="006C61D9">
      <w:pPr>
        <w:pStyle w:val="a3"/>
        <w:spacing w:after="0"/>
        <w:ind w:left="0"/>
        <w:jc w:val="right"/>
        <w:rPr>
          <w:b/>
          <w:sz w:val="24"/>
          <w:szCs w:val="24"/>
          <w:bdr w:val="none" w:sz="0" w:space="0" w:color="auto" w:frame="1"/>
        </w:rPr>
      </w:pPr>
      <w:r>
        <w:rPr>
          <w:b/>
          <w:sz w:val="24"/>
          <w:szCs w:val="24"/>
          <w:bdr w:val="none" w:sz="0" w:space="0" w:color="auto" w:frame="1"/>
        </w:rPr>
        <w:t xml:space="preserve">до тендерної документації </w:t>
      </w:r>
    </w:p>
    <w:p w14:paraId="7AD8AE20" w14:textId="77777777" w:rsidR="006C61D9" w:rsidRDefault="006C61D9" w:rsidP="006C61D9">
      <w:pPr>
        <w:pStyle w:val="a3"/>
        <w:spacing w:after="0"/>
        <w:ind w:left="0"/>
        <w:jc w:val="both"/>
        <w:rPr>
          <w:b/>
          <w:sz w:val="24"/>
          <w:szCs w:val="24"/>
        </w:rPr>
      </w:pPr>
    </w:p>
    <w:p w14:paraId="659CF83C" w14:textId="77777777" w:rsidR="006C61D9" w:rsidRPr="00643DDF" w:rsidRDefault="006C61D9" w:rsidP="006C61D9">
      <w:pPr>
        <w:spacing w:after="0" w:line="240" w:lineRule="auto"/>
        <w:ind w:left="-142"/>
        <w:jc w:val="both"/>
        <w:rPr>
          <w:b/>
          <w:i/>
          <w:sz w:val="24"/>
          <w:szCs w:val="24"/>
        </w:rPr>
      </w:pPr>
    </w:p>
    <w:p w14:paraId="5D549713" w14:textId="77777777" w:rsidR="00873E59" w:rsidRDefault="00873E59" w:rsidP="006C61D9">
      <w:pPr>
        <w:spacing w:after="0" w:line="240" w:lineRule="auto"/>
        <w:jc w:val="center"/>
        <w:rPr>
          <w:rFonts w:ascii="Times New Roman" w:hAnsi="Times New Roman"/>
          <w:b/>
          <w:sz w:val="24"/>
          <w:szCs w:val="24"/>
        </w:rPr>
      </w:pPr>
    </w:p>
    <w:p w14:paraId="51EC0451" w14:textId="1B3F0FF9" w:rsidR="006C61D9" w:rsidRPr="00D22C5E" w:rsidRDefault="006C61D9" w:rsidP="006C61D9">
      <w:pPr>
        <w:spacing w:after="0" w:line="240" w:lineRule="auto"/>
        <w:jc w:val="center"/>
        <w:rPr>
          <w:rFonts w:ascii="Times New Roman" w:hAnsi="Times New Roman"/>
          <w:b/>
          <w:sz w:val="24"/>
          <w:szCs w:val="24"/>
        </w:rPr>
      </w:pPr>
      <w:r w:rsidRPr="00D22C5E">
        <w:rPr>
          <w:rFonts w:ascii="Times New Roman" w:hAnsi="Times New Roman"/>
          <w:b/>
          <w:sz w:val="24"/>
          <w:szCs w:val="24"/>
        </w:rPr>
        <w:t>ТЕХНІЧНІ ВИМОГИ</w:t>
      </w:r>
    </w:p>
    <w:p w14:paraId="3C7B6E03" w14:textId="77777777" w:rsidR="002803CE" w:rsidRPr="00D1162C" w:rsidRDefault="002803CE" w:rsidP="002803CE">
      <w:pPr>
        <w:spacing w:after="0" w:line="240" w:lineRule="auto"/>
        <w:ind w:left="-426" w:right="-142" w:firstLine="710"/>
        <w:jc w:val="both"/>
        <w:rPr>
          <w:rFonts w:ascii="Times New Roman" w:hAnsi="Times New Roman"/>
          <w:sz w:val="24"/>
          <w:szCs w:val="24"/>
        </w:rPr>
      </w:pPr>
      <w:r w:rsidRPr="00D1162C">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6382E8C" w14:textId="77777777" w:rsidR="002803CE" w:rsidRDefault="002803CE" w:rsidP="002803CE">
      <w:pPr>
        <w:shd w:val="clear" w:color="auto" w:fill="FFFFFF"/>
        <w:spacing w:after="0" w:line="240" w:lineRule="auto"/>
        <w:ind w:left="-426" w:right="-142" w:firstLine="710"/>
        <w:jc w:val="both"/>
        <w:rPr>
          <w:rFonts w:ascii="Times New Roman" w:hAnsi="Times New Roman"/>
          <w:b/>
          <w:sz w:val="24"/>
          <w:szCs w:val="24"/>
        </w:rPr>
      </w:pPr>
      <w:r w:rsidRPr="00D1162C">
        <w:rPr>
          <w:rFonts w:ascii="Times New Roman" w:hAnsi="Times New Roman"/>
          <w:b/>
          <w:sz w:val="24"/>
          <w:szCs w:val="24"/>
        </w:rPr>
        <w:t>Фактом подання тендерної пропозиції учасник підтверджує відповідність своєї пропозиції</w:t>
      </w:r>
      <w:r w:rsidRPr="00D1162C">
        <w:rPr>
          <w:rFonts w:ascii="Times New Roman" w:hAnsi="Times New Roman"/>
          <w:sz w:val="24"/>
          <w:szCs w:val="24"/>
        </w:rPr>
        <w:t xml:space="preserve"> </w:t>
      </w:r>
      <w:r w:rsidRPr="00D1162C">
        <w:rPr>
          <w:rFonts w:ascii="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89FB9BE" w14:textId="4F5904D0" w:rsidR="006C61D9" w:rsidRPr="00E31604" w:rsidRDefault="002803CE" w:rsidP="002803CE">
      <w:pPr>
        <w:widowControl w:val="0"/>
        <w:tabs>
          <w:tab w:val="left" w:pos="0"/>
        </w:tabs>
        <w:suppressAutoHyphens/>
        <w:autoSpaceDE w:val="0"/>
        <w:spacing w:after="0" w:line="240" w:lineRule="auto"/>
        <w:jc w:val="both"/>
        <w:rPr>
          <w:rFonts w:ascii="Times New Roman" w:hAnsi="Times New Roman"/>
          <w:lang w:val="ru-RU" w:eastAsia="zh-CN"/>
        </w:rPr>
      </w:pPr>
      <w:r>
        <w:rPr>
          <w:rFonts w:ascii="Times New Roman" w:hAnsi="Times New Roman"/>
          <w:b/>
          <w:lang w:eastAsia="zh-CN"/>
        </w:rPr>
        <w:t xml:space="preserve">   </w:t>
      </w:r>
      <w:r w:rsidR="006C61D9" w:rsidRPr="0059311C">
        <w:rPr>
          <w:rFonts w:ascii="Times New Roman" w:hAnsi="Times New Roman"/>
          <w:b/>
          <w:sz w:val="24"/>
          <w:szCs w:val="24"/>
          <w:u w:val="single"/>
          <w:lang w:eastAsia="zh-CN"/>
        </w:rPr>
        <w:t>Строки постачання</w:t>
      </w:r>
      <w:r w:rsidR="006C61D9">
        <w:rPr>
          <w:rFonts w:ascii="Times New Roman" w:hAnsi="Times New Roman"/>
          <w:b/>
          <w:sz w:val="24"/>
          <w:szCs w:val="24"/>
          <w:lang w:eastAsia="zh-CN"/>
        </w:rPr>
        <w:t xml:space="preserve">: </w:t>
      </w:r>
      <w:r w:rsidR="00793BE2" w:rsidRPr="00E31604">
        <w:rPr>
          <w:rFonts w:ascii="Times New Roman" w:eastAsia="Calibri" w:hAnsi="Times New Roman"/>
          <w:sz w:val="24"/>
          <w:szCs w:val="24"/>
        </w:rPr>
        <w:t xml:space="preserve">з </w:t>
      </w:r>
      <w:r w:rsidR="00793BE2">
        <w:rPr>
          <w:rFonts w:ascii="Times New Roman" w:eastAsia="Calibri" w:hAnsi="Times New Roman"/>
          <w:sz w:val="24"/>
          <w:szCs w:val="24"/>
        </w:rPr>
        <w:t>моменту підписання договору і по</w:t>
      </w:r>
      <w:r w:rsidR="00793BE2" w:rsidRPr="00E31604">
        <w:rPr>
          <w:rFonts w:ascii="Times New Roman" w:eastAsia="Calibri" w:hAnsi="Times New Roman"/>
          <w:sz w:val="24"/>
          <w:szCs w:val="24"/>
        </w:rPr>
        <w:t xml:space="preserve"> 31 </w:t>
      </w:r>
      <w:r w:rsidR="00793BE2">
        <w:rPr>
          <w:rFonts w:ascii="Times New Roman" w:eastAsia="Calibri" w:hAnsi="Times New Roman"/>
          <w:sz w:val="24"/>
          <w:szCs w:val="24"/>
        </w:rPr>
        <w:t>грудня</w:t>
      </w:r>
      <w:r w:rsidR="00793BE2" w:rsidRPr="00E31604">
        <w:rPr>
          <w:rFonts w:ascii="Times New Roman" w:eastAsia="Calibri" w:hAnsi="Times New Roman"/>
          <w:sz w:val="24"/>
          <w:szCs w:val="24"/>
        </w:rPr>
        <w:t xml:space="preserve"> 20</w:t>
      </w:r>
      <w:r w:rsidR="00793BE2">
        <w:rPr>
          <w:rFonts w:ascii="Times New Roman" w:eastAsia="Calibri" w:hAnsi="Times New Roman"/>
          <w:sz w:val="24"/>
          <w:szCs w:val="24"/>
        </w:rPr>
        <w:t>23</w:t>
      </w:r>
      <w:r w:rsidR="00793BE2" w:rsidRPr="00E31604">
        <w:rPr>
          <w:rFonts w:ascii="Times New Roman" w:eastAsia="Calibri" w:hAnsi="Times New Roman"/>
          <w:sz w:val="24"/>
          <w:szCs w:val="24"/>
        </w:rPr>
        <w:t xml:space="preserve"> року </w:t>
      </w:r>
      <w:r w:rsidR="00793BE2" w:rsidRPr="00E31604">
        <w:rPr>
          <w:rFonts w:ascii="Times New Roman" w:hAnsi="Times New Roman"/>
          <w:sz w:val="24"/>
          <w:szCs w:val="24"/>
          <w:lang w:eastAsia="zh-CN"/>
        </w:rPr>
        <w:t>на підставі заявок в асортименті та кількості вказаній в заявці</w:t>
      </w:r>
      <w:r w:rsidR="00793BE2">
        <w:rPr>
          <w:rFonts w:ascii="Times New Roman" w:hAnsi="Times New Roman"/>
          <w:sz w:val="24"/>
          <w:szCs w:val="24"/>
          <w:lang w:eastAsia="zh-CN"/>
        </w:rPr>
        <w:t xml:space="preserve"> </w:t>
      </w:r>
      <w:r w:rsidR="00793BE2" w:rsidRPr="00E31604">
        <w:rPr>
          <w:rFonts w:ascii="Times New Roman" w:hAnsi="Times New Roman"/>
          <w:sz w:val="24"/>
          <w:szCs w:val="24"/>
          <w:lang w:eastAsia="zh-CN"/>
        </w:rPr>
        <w:t>не пізніше 1 доби з отримання заявки</w:t>
      </w:r>
      <w:r w:rsidR="00793BE2" w:rsidRPr="007C2E88">
        <w:rPr>
          <w:rFonts w:ascii="Times New Roman" w:hAnsi="Times New Roman"/>
          <w:sz w:val="24"/>
          <w:szCs w:val="24"/>
          <w:lang w:eastAsia="zh-CN"/>
        </w:rPr>
        <w:t>.</w:t>
      </w:r>
      <w:r w:rsidR="00793BE2">
        <w:rPr>
          <w:rFonts w:ascii="Times New Roman" w:hAnsi="Times New Roman"/>
          <w:sz w:val="24"/>
          <w:szCs w:val="24"/>
          <w:lang w:eastAsia="zh-CN"/>
        </w:rPr>
        <w:t xml:space="preserve"> </w:t>
      </w:r>
      <w:r w:rsidR="00793BE2">
        <w:rPr>
          <w:rFonts w:ascii="Times New Roman" w:hAnsi="Times New Roman"/>
          <w:bCs/>
          <w:sz w:val="24"/>
          <w:szCs w:val="24"/>
          <w:lang w:eastAsia="zh-CN"/>
        </w:rPr>
        <w:t>З</w:t>
      </w:r>
      <w:r w:rsidR="00793BE2" w:rsidRPr="00A33166">
        <w:rPr>
          <w:rFonts w:ascii="Times New Roman" w:hAnsi="Times New Roman"/>
          <w:bCs/>
          <w:sz w:val="24"/>
          <w:szCs w:val="24"/>
          <w:lang w:eastAsia="zh-CN"/>
        </w:rPr>
        <w:t>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w:t>
      </w:r>
      <w:r w:rsidR="006C61D9" w:rsidRPr="007C2E88">
        <w:rPr>
          <w:rFonts w:ascii="Times New Roman" w:hAnsi="Times New Roman"/>
          <w:sz w:val="24"/>
          <w:szCs w:val="24"/>
          <w:lang w:eastAsia="zh-CN"/>
        </w:rPr>
        <w:t xml:space="preserve"> </w:t>
      </w:r>
      <w:r w:rsidR="006C61D9">
        <w:rPr>
          <w:rFonts w:ascii="Times New Roman" w:hAnsi="Times New Roman"/>
          <w:sz w:val="24"/>
          <w:szCs w:val="24"/>
          <w:lang w:eastAsia="zh-CN"/>
        </w:rPr>
        <w:t xml:space="preserve">Поставка товару здійснюватиметься </w:t>
      </w:r>
      <w:r w:rsidR="006C61D9" w:rsidRPr="00ED436B">
        <w:rPr>
          <w:rFonts w:ascii="Times New Roman" w:hAnsi="Times New Roman"/>
          <w:sz w:val="24"/>
          <w:szCs w:val="24"/>
          <w:lang w:eastAsia="zh-CN"/>
        </w:rPr>
        <w:t xml:space="preserve">не менше </w:t>
      </w:r>
      <w:r>
        <w:rPr>
          <w:rFonts w:ascii="Times New Roman" w:hAnsi="Times New Roman"/>
          <w:sz w:val="24"/>
          <w:szCs w:val="24"/>
          <w:lang w:eastAsia="zh-CN"/>
        </w:rPr>
        <w:t xml:space="preserve">3 </w:t>
      </w:r>
      <w:r w:rsidR="00B67CAA">
        <w:rPr>
          <w:rFonts w:ascii="Times New Roman" w:hAnsi="Times New Roman"/>
          <w:sz w:val="24"/>
          <w:szCs w:val="24"/>
          <w:lang w:eastAsia="zh-CN"/>
        </w:rPr>
        <w:t>(</w:t>
      </w:r>
      <w:r>
        <w:rPr>
          <w:rFonts w:ascii="Times New Roman" w:hAnsi="Times New Roman"/>
          <w:sz w:val="24"/>
          <w:szCs w:val="24"/>
          <w:lang w:eastAsia="zh-CN"/>
        </w:rPr>
        <w:t>три</w:t>
      </w:r>
      <w:r w:rsidR="00B67CAA">
        <w:rPr>
          <w:rFonts w:ascii="Times New Roman" w:hAnsi="Times New Roman"/>
          <w:sz w:val="24"/>
          <w:szCs w:val="24"/>
          <w:lang w:eastAsia="zh-CN"/>
        </w:rPr>
        <w:t>) рази на тиждень</w:t>
      </w:r>
      <w:r w:rsidR="006C61D9">
        <w:rPr>
          <w:rFonts w:ascii="Times New Roman" w:hAnsi="Times New Roman"/>
          <w:sz w:val="24"/>
          <w:szCs w:val="24"/>
          <w:lang w:eastAsia="zh-CN"/>
        </w:rPr>
        <w:t>, п</w:t>
      </w:r>
      <w:proofErr w:type="spellStart"/>
      <w:r w:rsidR="006C61D9" w:rsidRPr="00E31604">
        <w:rPr>
          <w:rFonts w:ascii="Times New Roman" w:hAnsi="Times New Roman"/>
          <w:sz w:val="24"/>
          <w:szCs w:val="24"/>
          <w:lang w:val="ru-RU" w:eastAsia="zh-CN"/>
        </w:rPr>
        <w:t>ри</w:t>
      </w:r>
      <w:proofErr w:type="spellEnd"/>
      <w:r w:rsidR="006C61D9" w:rsidRPr="00E31604">
        <w:rPr>
          <w:rFonts w:ascii="Times New Roman" w:hAnsi="Times New Roman"/>
          <w:sz w:val="24"/>
          <w:szCs w:val="24"/>
          <w:lang w:eastAsia="zh-CN"/>
        </w:rPr>
        <w:t xml:space="preserve"> цьому</w:t>
      </w:r>
      <w:r w:rsidR="006C61D9" w:rsidRPr="00E31604">
        <w:rPr>
          <w:rFonts w:ascii="Times New Roman" w:hAnsi="Times New Roman"/>
          <w:sz w:val="24"/>
          <w:szCs w:val="24"/>
          <w:lang w:val="ru-RU" w:eastAsia="zh-CN"/>
        </w:rPr>
        <w:t>,</w:t>
      </w:r>
      <w:r w:rsidR="006C61D9" w:rsidRPr="00E31604">
        <w:rPr>
          <w:rFonts w:ascii="Times New Roman" w:hAnsi="Times New Roman"/>
          <w:sz w:val="24"/>
          <w:szCs w:val="24"/>
          <w:lang w:eastAsia="zh-CN"/>
        </w:rPr>
        <w:t xml:space="preserve"> при наданні заявки Замовником до 17 год. 00 хв. поточного дня термін поставки товару Постачальником до 12 год. 00 хв. наступної доби.</w:t>
      </w:r>
    </w:p>
    <w:p w14:paraId="28E05C4A" w14:textId="3B311A27" w:rsidR="00630B0E" w:rsidRDefault="006C61D9" w:rsidP="00DF2F50">
      <w:pPr>
        <w:tabs>
          <w:tab w:val="left" w:pos="0"/>
        </w:tabs>
        <w:spacing w:after="0" w:line="240" w:lineRule="auto"/>
        <w:ind w:left="-142" w:firstLine="709"/>
        <w:jc w:val="both"/>
        <w:rPr>
          <w:rFonts w:ascii="Times New Roman" w:hAnsi="Times New Roman"/>
          <w:b/>
          <w:sz w:val="24"/>
          <w:szCs w:val="24"/>
          <w:u w:val="single"/>
          <w:lang w:eastAsia="ru-RU"/>
        </w:rPr>
      </w:pPr>
      <w:r w:rsidRPr="000F0DBD">
        <w:rPr>
          <w:rFonts w:ascii="Times New Roman" w:hAnsi="Times New Roman"/>
          <w:b/>
          <w:sz w:val="24"/>
          <w:szCs w:val="24"/>
          <w:u w:val="single"/>
          <w:lang w:eastAsia="ru-RU"/>
        </w:rPr>
        <w:t xml:space="preserve">Загальні вимоги щодо інформації для споживача: </w:t>
      </w:r>
    </w:p>
    <w:p w14:paraId="4ACEA529" w14:textId="099DDAA1" w:rsidR="006C61D9" w:rsidRDefault="006C61D9" w:rsidP="00AC1926">
      <w:pPr>
        <w:tabs>
          <w:tab w:val="left" w:pos="0"/>
        </w:tabs>
        <w:spacing w:after="0" w:line="240" w:lineRule="auto"/>
        <w:jc w:val="both"/>
        <w:rPr>
          <w:rFonts w:ascii="Times New Roman" w:hAnsi="Times New Roman"/>
          <w:sz w:val="24"/>
          <w:szCs w:val="24"/>
          <w:lang w:eastAsia="ru-RU"/>
        </w:rPr>
      </w:pPr>
      <w:r w:rsidRPr="000F0DBD">
        <w:rPr>
          <w:rFonts w:ascii="Times New Roman" w:hAnsi="Times New Roman"/>
          <w:sz w:val="24"/>
          <w:szCs w:val="24"/>
          <w:lang w:eastAsia="ru-RU"/>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14:paraId="07D90BF6" w14:textId="2CAC9C0F" w:rsidR="00144FDE" w:rsidRDefault="00144FDE" w:rsidP="00AC1926">
      <w:pPr>
        <w:tabs>
          <w:tab w:val="left" w:pos="0"/>
        </w:tabs>
        <w:spacing w:after="0" w:line="240" w:lineRule="auto"/>
        <w:jc w:val="both"/>
        <w:rPr>
          <w:rFonts w:ascii="Times New Roman" w:hAnsi="Times New Roman"/>
          <w:sz w:val="24"/>
          <w:szCs w:val="24"/>
          <w:lang w:eastAsia="ru-RU"/>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5509"/>
        <w:gridCol w:w="1076"/>
      </w:tblGrid>
      <w:tr w:rsidR="00F66E3D" w:rsidRPr="000A2EE6" w14:paraId="18AB08D8" w14:textId="77777777" w:rsidTr="00793BE2">
        <w:trPr>
          <w:trHeight w:val="658"/>
          <w:jc w:val="center"/>
        </w:trPr>
        <w:tc>
          <w:tcPr>
            <w:tcW w:w="704" w:type="dxa"/>
            <w:vAlign w:val="center"/>
          </w:tcPr>
          <w:p w14:paraId="3DD94C15" w14:textId="77777777" w:rsidR="00F66E3D" w:rsidRPr="000A2EE6" w:rsidRDefault="00F66E3D" w:rsidP="00DC2A42">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w:t>
            </w:r>
          </w:p>
        </w:tc>
        <w:tc>
          <w:tcPr>
            <w:tcW w:w="1701" w:type="dxa"/>
            <w:vAlign w:val="center"/>
          </w:tcPr>
          <w:p w14:paraId="5448A43C" w14:textId="77777777" w:rsidR="00F66E3D" w:rsidRPr="000A2EE6" w:rsidRDefault="00F66E3D" w:rsidP="00DC2A42">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Назва товару</w:t>
            </w:r>
          </w:p>
        </w:tc>
        <w:tc>
          <w:tcPr>
            <w:tcW w:w="5509" w:type="dxa"/>
            <w:vAlign w:val="center"/>
          </w:tcPr>
          <w:p w14:paraId="01D16D23" w14:textId="77777777" w:rsidR="00F66E3D" w:rsidRPr="000A2EE6" w:rsidRDefault="00F66E3D" w:rsidP="00DC2A42">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Характеристика товару</w:t>
            </w:r>
          </w:p>
        </w:tc>
        <w:tc>
          <w:tcPr>
            <w:tcW w:w="1076" w:type="dxa"/>
            <w:vAlign w:val="center"/>
          </w:tcPr>
          <w:p w14:paraId="7AD6ACAB" w14:textId="2D94FA7E" w:rsidR="00F66E3D" w:rsidRPr="000A2EE6" w:rsidRDefault="00750F9C" w:rsidP="00F66E3D">
            <w:pPr>
              <w:widowControl w:val="0"/>
              <w:suppressAutoHyphens/>
              <w:autoSpaceDE w:val="0"/>
              <w:spacing w:after="0" w:line="240" w:lineRule="auto"/>
              <w:ind w:left="-86" w:right="-103"/>
              <w:jc w:val="center"/>
              <w:rPr>
                <w:rFonts w:ascii="Times New Roman" w:hAnsi="Times New Roman"/>
                <w:b/>
                <w:bCs/>
                <w:sz w:val="24"/>
                <w:szCs w:val="24"/>
                <w:lang w:eastAsia="zh-CN"/>
              </w:rPr>
            </w:pPr>
            <w:r>
              <w:rPr>
                <w:rFonts w:ascii="Times New Roman" w:hAnsi="Times New Roman"/>
                <w:b/>
                <w:bCs/>
                <w:sz w:val="24"/>
                <w:szCs w:val="24"/>
                <w:lang w:eastAsia="zh-CN"/>
              </w:rPr>
              <w:t>кг</w:t>
            </w:r>
          </w:p>
        </w:tc>
      </w:tr>
      <w:tr w:rsidR="000765CE" w:rsidRPr="000A2EE6" w14:paraId="4DBF16BA" w14:textId="77777777" w:rsidTr="00793BE2">
        <w:trPr>
          <w:trHeight w:val="658"/>
          <w:jc w:val="center"/>
        </w:trPr>
        <w:tc>
          <w:tcPr>
            <w:tcW w:w="704" w:type="dxa"/>
            <w:vAlign w:val="center"/>
          </w:tcPr>
          <w:p w14:paraId="796BB0A2" w14:textId="77777777" w:rsidR="000765CE" w:rsidRPr="000765CE" w:rsidRDefault="000765CE" w:rsidP="000765CE">
            <w:pPr>
              <w:pStyle w:val="a3"/>
              <w:widowControl w:val="0"/>
              <w:numPr>
                <w:ilvl w:val="0"/>
                <w:numId w:val="4"/>
              </w:numPr>
              <w:suppressAutoHyphens/>
              <w:autoSpaceDE w:val="0"/>
              <w:spacing w:after="0"/>
              <w:ind w:left="0" w:right="99"/>
              <w:jc w:val="right"/>
              <w:rPr>
                <w:b/>
                <w:bCs/>
                <w:sz w:val="24"/>
                <w:szCs w:val="24"/>
                <w:lang w:eastAsia="zh-CN"/>
              </w:rPr>
            </w:pPr>
          </w:p>
        </w:tc>
        <w:tc>
          <w:tcPr>
            <w:tcW w:w="1701" w:type="dxa"/>
            <w:vAlign w:val="center"/>
          </w:tcPr>
          <w:p w14:paraId="33643E79" w14:textId="6288D8CA" w:rsidR="000765CE" w:rsidRPr="000A2EE6" w:rsidRDefault="006A5713" w:rsidP="005A67C0">
            <w:pPr>
              <w:widowControl w:val="0"/>
              <w:suppressAutoHyphens/>
              <w:autoSpaceDE w:val="0"/>
              <w:spacing w:after="0" w:line="240" w:lineRule="auto"/>
              <w:ind w:right="-108"/>
              <w:rPr>
                <w:rFonts w:ascii="Times New Roman" w:hAnsi="Times New Roman"/>
                <w:b/>
                <w:bCs/>
                <w:sz w:val="24"/>
                <w:szCs w:val="24"/>
                <w:lang w:eastAsia="zh-CN"/>
              </w:rPr>
            </w:pPr>
            <w:r w:rsidRPr="006A5713">
              <w:rPr>
                <w:rFonts w:ascii="Times New Roman" w:hAnsi="Times New Roman"/>
                <w:b/>
                <w:bCs/>
                <w:sz w:val="24"/>
                <w:szCs w:val="24"/>
                <w:lang w:eastAsia="zh-CN"/>
              </w:rPr>
              <w:t>Тазостегнова частина свин</w:t>
            </w:r>
            <w:r w:rsidR="005A67C0">
              <w:rPr>
                <w:rFonts w:ascii="Times New Roman" w:hAnsi="Times New Roman"/>
                <w:b/>
                <w:bCs/>
                <w:sz w:val="24"/>
                <w:szCs w:val="24"/>
                <w:lang w:eastAsia="zh-CN"/>
              </w:rPr>
              <w:t xml:space="preserve">ини </w:t>
            </w:r>
            <w:bookmarkStart w:id="0" w:name="_GoBack"/>
            <w:bookmarkEnd w:id="0"/>
            <w:r w:rsidR="0083168F">
              <w:rPr>
                <w:rFonts w:ascii="Times New Roman" w:hAnsi="Times New Roman"/>
                <w:b/>
                <w:bCs/>
                <w:sz w:val="24"/>
                <w:szCs w:val="24"/>
                <w:lang w:eastAsia="zh-CN"/>
              </w:rPr>
              <w:t>(</w:t>
            </w:r>
            <w:r w:rsidR="00750F9C" w:rsidRPr="00750F9C">
              <w:rPr>
                <w:rFonts w:ascii="Times New Roman" w:hAnsi="Times New Roman"/>
                <w:b/>
                <w:bCs/>
                <w:sz w:val="24"/>
                <w:szCs w:val="24"/>
                <w:lang w:eastAsia="zh-CN"/>
              </w:rPr>
              <w:t>охолоджена</w:t>
            </w:r>
            <w:r w:rsidR="0083168F">
              <w:rPr>
                <w:rFonts w:ascii="Times New Roman" w:hAnsi="Times New Roman"/>
                <w:b/>
                <w:bCs/>
                <w:sz w:val="24"/>
                <w:szCs w:val="24"/>
                <w:lang w:eastAsia="zh-CN"/>
              </w:rPr>
              <w:t>)</w:t>
            </w:r>
          </w:p>
        </w:tc>
        <w:tc>
          <w:tcPr>
            <w:tcW w:w="5509" w:type="dxa"/>
            <w:vAlign w:val="center"/>
          </w:tcPr>
          <w:p w14:paraId="02E6ADC4" w14:textId="77777777" w:rsidR="006A5713" w:rsidRPr="006A5713" w:rsidRDefault="006A5713" w:rsidP="006A5713">
            <w:pPr>
              <w:spacing w:after="0" w:line="240" w:lineRule="auto"/>
              <w:jc w:val="both"/>
              <w:rPr>
                <w:rFonts w:ascii="Times New Roman" w:hAnsi="Times New Roman"/>
                <w:sz w:val="24"/>
                <w:szCs w:val="24"/>
                <w:lang w:eastAsia="ru-RU"/>
              </w:rPr>
            </w:pPr>
            <w:r w:rsidRPr="006A5713">
              <w:rPr>
                <w:rFonts w:ascii="Times New Roman" w:hAnsi="Times New Roman"/>
                <w:b/>
                <w:sz w:val="24"/>
                <w:szCs w:val="24"/>
                <w:lang w:eastAsia="ru-RU"/>
              </w:rPr>
              <w:t>Зовнішній вигляд:</w:t>
            </w:r>
            <w:r w:rsidRPr="006A5713">
              <w:rPr>
                <w:rFonts w:ascii="Times New Roman" w:hAnsi="Times New Roman"/>
                <w:sz w:val="24"/>
                <w:szCs w:val="24"/>
                <w:lang w:eastAsia="ru-RU"/>
              </w:rPr>
              <w:t xml:space="preserve"> тазостегнова частина без кісток – великий шматок, який становить великі шматки м’якуші з обов’язковим відділенням від нього грубої сполучної тканини, м'ясо без шкіри, хрящів, суглобів та жиру з стегнового поперекового відрубу, без льодяної глазурі та снігу. Не допускаються дрібні шматки та обрізки.</w:t>
            </w:r>
          </w:p>
          <w:p w14:paraId="66A4F1F9" w14:textId="77777777" w:rsidR="006A5713" w:rsidRPr="006A5713" w:rsidRDefault="006A5713" w:rsidP="006A5713">
            <w:pPr>
              <w:spacing w:after="0" w:line="240" w:lineRule="auto"/>
              <w:jc w:val="both"/>
              <w:rPr>
                <w:rFonts w:ascii="Times New Roman" w:hAnsi="Times New Roman"/>
                <w:sz w:val="24"/>
                <w:szCs w:val="24"/>
                <w:lang w:eastAsia="ru-RU"/>
              </w:rPr>
            </w:pPr>
            <w:r w:rsidRPr="0083168F">
              <w:rPr>
                <w:rFonts w:ascii="Times New Roman" w:hAnsi="Times New Roman"/>
                <w:b/>
                <w:sz w:val="24"/>
                <w:szCs w:val="24"/>
                <w:lang w:eastAsia="ru-RU"/>
              </w:rPr>
              <w:t>Запах:</w:t>
            </w:r>
            <w:r w:rsidRPr="006A5713">
              <w:rPr>
                <w:rFonts w:ascii="Times New Roman" w:hAnsi="Times New Roman"/>
                <w:sz w:val="24"/>
                <w:szCs w:val="24"/>
                <w:lang w:eastAsia="ru-RU"/>
              </w:rPr>
              <w:t xml:space="preserve"> властивий доброякісному м’ясу свинини, без сторонніх запахів. </w:t>
            </w:r>
          </w:p>
          <w:p w14:paraId="1B3DE450" w14:textId="77777777" w:rsidR="006A5713" w:rsidRPr="006A5713" w:rsidRDefault="006A5713" w:rsidP="006A5713">
            <w:pPr>
              <w:spacing w:after="0" w:line="240" w:lineRule="auto"/>
              <w:jc w:val="both"/>
              <w:rPr>
                <w:rFonts w:ascii="Times New Roman" w:hAnsi="Times New Roman"/>
                <w:sz w:val="24"/>
                <w:szCs w:val="24"/>
                <w:lang w:eastAsia="ru-RU"/>
              </w:rPr>
            </w:pPr>
            <w:r w:rsidRPr="0083168F">
              <w:rPr>
                <w:rFonts w:ascii="Times New Roman" w:hAnsi="Times New Roman"/>
                <w:b/>
                <w:sz w:val="24"/>
                <w:szCs w:val="24"/>
                <w:lang w:eastAsia="ru-RU"/>
              </w:rPr>
              <w:t>Строк придатності:</w:t>
            </w:r>
            <w:r w:rsidRPr="006A5713">
              <w:rPr>
                <w:rFonts w:ascii="Times New Roman" w:hAnsi="Times New Roman"/>
                <w:sz w:val="24"/>
                <w:szCs w:val="24"/>
                <w:lang w:eastAsia="ru-RU"/>
              </w:rPr>
              <w:t xml:space="preserve"> від загального строку придатності на час поставки має складати не менше, ніж 90 %. </w:t>
            </w:r>
          </w:p>
          <w:p w14:paraId="306C8F54" w14:textId="77777777" w:rsidR="006A5713" w:rsidRPr="006A5713" w:rsidRDefault="006A5713" w:rsidP="006A5713">
            <w:pPr>
              <w:spacing w:after="0" w:line="240" w:lineRule="auto"/>
              <w:jc w:val="both"/>
              <w:rPr>
                <w:rFonts w:ascii="Times New Roman" w:hAnsi="Times New Roman"/>
                <w:sz w:val="24"/>
                <w:szCs w:val="24"/>
                <w:lang w:eastAsia="ru-RU"/>
              </w:rPr>
            </w:pPr>
            <w:r w:rsidRPr="006A5713">
              <w:rPr>
                <w:rFonts w:ascii="Times New Roman" w:hAnsi="Times New Roman"/>
                <w:sz w:val="24"/>
                <w:szCs w:val="24"/>
                <w:lang w:eastAsia="ru-RU"/>
              </w:rPr>
              <w:t xml:space="preserve">Товар повинен підтверджуватися сертифікатами якості або декларацією виробника. </w:t>
            </w:r>
          </w:p>
          <w:p w14:paraId="27BD791B" w14:textId="15740F7C" w:rsidR="000765CE" w:rsidRPr="00C96778" w:rsidRDefault="006A5713" w:rsidP="006A5713">
            <w:pPr>
              <w:spacing w:after="0" w:line="240" w:lineRule="auto"/>
              <w:jc w:val="both"/>
              <w:rPr>
                <w:rFonts w:ascii="Times New Roman" w:hAnsi="Times New Roman"/>
                <w:sz w:val="24"/>
                <w:szCs w:val="24"/>
                <w:lang w:eastAsia="ru-RU"/>
              </w:rPr>
            </w:pPr>
            <w:r w:rsidRPr="006A5713">
              <w:rPr>
                <w:rFonts w:ascii="Times New Roman" w:hAnsi="Times New Roman"/>
                <w:sz w:val="24"/>
                <w:szCs w:val="24"/>
                <w:lang w:eastAsia="ru-RU"/>
              </w:rPr>
              <w:t>Товар повинен відповідати вимогам згідно ГОСТ, ДСТУ, ТУ та інших документів діючих на території України.</w:t>
            </w:r>
          </w:p>
        </w:tc>
        <w:tc>
          <w:tcPr>
            <w:tcW w:w="1076" w:type="dxa"/>
            <w:vAlign w:val="center"/>
          </w:tcPr>
          <w:p w14:paraId="2ADBCFC9" w14:textId="712E777F" w:rsidR="000765CE" w:rsidRPr="000A2EE6" w:rsidRDefault="005265EE" w:rsidP="000765CE">
            <w:pPr>
              <w:widowControl w:val="0"/>
              <w:suppressAutoHyphens/>
              <w:autoSpaceDE w:val="0"/>
              <w:spacing w:after="0" w:line="240" w:lineRule="auto"/>
              <w:ind w:left="-86" w:right="-103"/>
              <w:jc w:val="center"/>
              <w:rPr>
                <w:rFonts w:ascii="Times New Roman" w:hAnsi="Times New Roman"/>
                <w:b/>
                <w:bCs/>
                <w:sz w:val="24"/>
                <w:szCs w:val="24"/>
                <w:lang w:eastAsia="zh-CN"/>
              </w:rPr>
            </w:pPr>
            <w:r>
              <w:rPr>
                <w:rFonts w:ascii="Times New Roman" w:hAnsi="Times New Roman"/>
                <w:bCs/>
                <w:spacing w:val="-3"/>
                <w:sz w:val="24"/>
                <w:szCs w:val="24"/>
                <w:lang w:val="ru-RU"/>
              </w:rPr>
              <w:t>690</w:t>
            </w:r>
          </w:p>
        </w:tc>
      </w:tr>
      <w:tr w:rsidR="00750F9C" w:rsidRPr="000A2EE6" w14:paraId="75DCE973" w14:textId="77777777" w:rsidTr="00FD0047">
        <w:trPr>
          <w:trHeight w:val="658"/>
          <w:jc w:val="center"/>
        </w:trPr>
        <w:tc>
          <w:tcPr>
            <w:tcW w:w="704" w:type="dxa"/>
            <w:vAlign w:val="center"/>
          </w:tcPr>
          <w:p w14:paraId="379E7D9B" w14:textId="77777777" w:rsidR="00750F9C" w:rsidRPr="000765CE" w:rsidRDefault="00750F9C" w:rsidP="00FD0047">
            <w:pPr>
              <w:pStyle w:val="a3"/>
              <w:widowControl w:val="0"/>
              <w:numPr>
                <w:ilvl w:val="0"/>
                <w:numId w:val="4"/>
              </w:numPr>
              <w:suppressAutoHyphens/>
              <w:autoSpaceDE w:val="0"/>
              <w:spacing w:after="0"/>
              <w:ind w:left="0" w:right="99"/>
              <w:jc w:val="right"/>
              <w:rPr>
                <w:b/>
                <w:bCs/>
                <w:sz w:val="24"/>
                <w:szCs w:val="24"/>
                <w:lang w:eastAsia="zh-CN"/>
              </w:rPr>
            </w:pPr>
          </w:p>
        </w:tc>
        <w:tc>
          <w:tcPr>
            <w:tcW w:w="1701" w:type="dxa"/>
            <w:vAlign w:val="center"/>
          </w:tcPr>
          <w:p w14:paraId="6AB876E4" w14:textId="77777777" w:rsidR="00750F9C" w:rsidRDefault="00750F9C" w:rsidP="00FD0047">
            <w:pPr>
              <w:widowControl w:val="0"/>
              <w:suppressAutoHyphens/>
              <w:autoSpaceDE w:val="0"/>
              <w:spacing w:after="0" w:line="240" w:lineRule="auto"/>
              <w:ind w:right="-108"/>
              <w:rPr>
                <w:rFonts w:ascii="Times New Roman" w:hAnsi="Times New Roman"/>
                <w:b/>
                <w:bCs/>
                <w:sz w:val="24"/>
                <w:szCs w:val="24"/>
                <w:lang w:eastAsia="zh-CN"/>
              </w:rPr>
            </w:pPr>
          </w:p>
          <w:p w14:paraId="56456FE2" w14:textId="0D86C11A" w:rsidR="00750F9C" w:rsidRPr="000A2EE6" w:rsidRDefault="00750F9C" w:rsidP="00FD0047">
            <w:pPr>
              <w:widowControl w:val="0"/>
              <w:suppressAutoHyphens/>
              <w:autoSpaceDE w:val="0"/>
              <w:spacing w:after="0" w:line="240" w:lineRule="auto"/>
              <w:ind w:right="-108"/>
              <w:rPr>
                <w:rFonts w:ascii="Times New Roman" w:hAnsi="Times New Roman"/>
                <w:b/>
                <w:bCs/>
                <w:sz w:val="24"/>
                <w:szCs w:val="24"/>
                <w:lang w:eastAsia="zh-CN"/>
              </w:rPr>
            </w:pPr>
            <w:r>
              <w:rPr>
                <w:rFonts w:ascii="Times New Roman" w:hAnsi="Times New Roman"/>
                <w:b/>
              </w:rPr>
              <w:t xml:space="preserve">Курятина (філе) </w:t>
            </w:r>
            <w:r>
              <w:rPr>
                <w:rFonts w:ascii="Times New Roman" w:hAnsi="Times New Roman"/>
                <w:b/>
              </w:rPr>
              <w:lastRenderedPageBreak/>
              <w:t>охолоджене</w:t>
            </w:r>
          </w:p>
        </w:tc>
        <w:tc>
          <w:tcPr>
            <w:tcW w:w="5509" w:type="dxa"/>
            <w:vAlign w:val="center"/>
          </w:tcPr>
          <w:p w14:paraId="086AB047" w14:textId="77777777" w:rsidR="00914F3B" w:rsidRPr="00914F3B" w:rsidRDefault="00914F3B" w:rsidP="00914F3B">
            <w:pPr>
              <w:spacing w:after="0" w:line="240" w:lineRule="auto"/>
              <w:jc w:val="both"/>
              <w:rPr>
                <w:rFonts w:ascii="Times New Roman" w:hAnsi="Times New Roman"/>
                <w:sz w:val="24"/>
                <w:szCs w:val="24"/>
                <w:lang w:eastAsia="ru-RU"/>
              </w:rPr>
            </w:pPr>
            <w:r w:rsidRPr="00914F3B">
              <w:rPr>
                <w:rFonts w:ascii="Times New Roman" w:hAnsi="Times New Roman"/>
                <w:b/>
                <w:sz w:val="24"/>
                <w:szCs w:val="24"/>
                <w:lang w:eastAsia="ru-RU"/>
              </w:rPr>
              <w:lastRenderedPageBreak/>
              <w:t>Зовнішній вигляд:</w:t>
            </w:r>
            <w:r w:rsidRPr="00914F3B">
              <w:rPr>
                <w:rFonts w:ascii="Times New Roman" w:hAnsi="Times New Roman"/>
                <w:sz w:val="24"/>
                <w:szCs w:val="24"/>
                <w:lang w:eastAsia="ru-RU"/>
              </w:rPr>
              <w:t xml:space="preserve"> без згустків крові, з чистою поверхнею, зовнішня поверхня суха, не завітрена, жировий  шар не повинен виступати за м’язову </w:t>
            </w:r>
            <w:r w:rsidRPr="00914F3B">
              <w:rPr>
                <w:rFonts w:ascii="Times New Roman" w:hAnsi="Times New Roman"/>
                <w:sz w:val="24"/>
                <w:szCs w:val="24"/>
                <w:lang w:eastAsia="ru-RU"/>
              </w:rPr>
              <w:lastRenderedPageBreak/>
              <w:t xml:space="preserve">тканину більше, ніж на 1 см, без залишків </w:t>
            </w:r>
            <w:proofErr w:type="spellStart"/>
            <w:r w:rsidRPr="00914F3B">
              <w:rPr>
                <w:rFonts w:ascii="Times New Roman" w:hAnsi="Times New Roman"/>
                <w:sz w:val="24"/>
                <w:szCs w:val="24"/>
                <w:lang w:eastAsia="ru-RU"/>
              </w:rPr>
              <w:t>кишечника</w:t>
            </w:r>
            <w:proofErr w:type="spellEnd"/>
            <w:r w:rsidRPr="00914F3B">
              <w:rPr>
                <w:rFonts w:ascii="Times New Roman" w:hAnsi="Times New Roman"/>
                <w:sz w:val="24"/>
                <w:szCs w:val="24"/>
                <w:lang w:eastAsia="ru-RU"/>
              </w:rPr>
              <w:t xml:space="preserve"> та репродуктивних органів всередині, без льодяної глазурі та снігу, з повністю видаленим </w:t>
            </w:r>
            <w:proofErr w:type="spellStart"/>
            <w:r w:rsidRPr="00914F3B">
              <w:rPr>
                <w:rFonts w:ascii="Times New Roman" w:hAnsi="Times New Roman"/>
                <w:sz w:val="24"/>
                <w:szCs w:val="24"/>
                <w:lang w:eastAsia="ru-RU"/>
              </w:rPr>
              <w:t>оперінням</w:t>
            </w:r>
            <w:proofErr w:type="spellEnd"/>
            <w:r w:rsidRPr="00914F3B">
              <w:rPr>
                <w:rFonts w:ascii="Times New Roman" w:hAnsi="Times New Roman"/>
                <w:sz w:val="24"/>
                <w:szCs w:val="24"/>
                <w:lang w:eastAsia="ru-RU"/>
              </w:rPr>
              <w:t>.</w:t>
            </w:r>
          </w:p>
          <w:p w14:paraId="7FF95A12" w14:textId="77777777" w:rsidR="00914F3B" w:rsidRPr="00914F3B" w:rsidRDefault="00914F3B" w:rsidP="00914F3B">
            <w:pPr>
              <w:spacing w:after="0" w:line="240" w:lineRule="auto"/>
              <w:jc w:val="both"/>
              <w:rPr>
                <w:rFonts w:ascii="Times New Roman" w:hAnsi="Times New Roman"/>
                <w:sz w:val="24"/>
                <w:szCs w:val="24"/>
                <w:lang w:eastAsia="ru-RU"/>
              </w:rPr>
            </w:pPr>
            <w:r w:rsidRPr="00914F3B">
              <w:rPr>
                <w:rFonts w:ascii="Times New Roman" w:hAnsi="Times New Roman"/>
                <w:b/>
                <w:sz w:val="24"/>
                <w:szCs w:val="24"/>
                <w:lang w:eastAsia="ru-RU"/>
              </w:rPr>
              <w:t>Запах:</w:t>
            </w:r>
            <w:r w:rsidRPr="00914F3B">
              <w:rPr>
                <w:rFonts w:ascii="Times New Roman" w:hAnsi="Times New Roman"/>
                <w:sz w:val="24"/>
                <w:szCs w:val="24"/>
                <w:lang w:eastAsia="ru-RU"/>
              </w:rPr>
              <w:t xml:space="preserve"> властивий доброякісному м’ясу птиці, без сторонніх запахів. </w:t>
            </w:r>
          </w:p>
          <w:p w14:paraId="1C017348" w14:textId="77777777" w:rsidR="00914F3B" w:rsidRPr="00914F3B" w:rsidRDefault="00914F3B" w:rsidP="00914F3B">
            <w:pPr>
              <w:spacing w:after="0" w:line="240" w:lineRule="auto"/>
              <w:jc w:val="both"/>
              <w:rPr>
                <w:rFonts w:ascii="Times New Roman" w:hAnsi="Times New Roman"/>
                <w:sz w:val="24"/>
                <w:szCs w:val="24"/>
                <w:lang w:eastAsia="ru-RU"/>
              </w:rPr>
            </w:pPr>
            <w:r w:rsidRPr="00914F3B">
              <w:rPr>
                <w:rFonts w:ascii="Times New Roman" w:hAnsi="Times New Roman"/>
                <w:b/>
                <w:sz w:val="24"/>
                <w:szCs w:val="24"/>
                <w:lang w:eastAsia="ru-RU"/>
              </w:rPr>
              <w:t>За характеристикою вгодованості:</w:t>
            </w:r>
            <w:r w:rsidRPr="00914F3B">
              <w:rPr>
                <w:rFonts w:ascii="Times New Roman" w:hAnsi="Times New Roman"/>
                <w:sz w:val="24"/>
                <w:szCs w:val="24"/>
                <w:lang w:eastAsia="ru-RU"/>
              </w:rPr>
              <w:t xml:space="preserve"> перша категорія. </w:t>
            </w:r>
          </w:p>
          <w:p w14:paraId="4B6E0AB6" w14:textId="77777777" w:rsidR="00914F3B" w:rsidRPr="00914F3B" w:rsidRDefault="00914F3B" w:rsidP="00914F3B">
            <w:pPr>
              <w:spacing w:after="0" w:line="240" w:lineRule="auto"/>
              <w:jc w:val="both"/>
              <w:rPr>
                <w:rFonts w:ascii="Times New Roman" w:hAnsi="Times New Roman"/>
                <w:sz w:val="24"/>
                <w:szCs w:val="24"/>
                <w:lang w:eastAsia="ru-RU"/>
              </w:rPr>
            </w:pPr>
            <w:r w:rsidRPr="00914F3B">
              <w:rPr>
                <w:rFonts w:ascii="Times New Roman" w:hAnsi="Times New Roman"/>
                <w:b/>
                <w:sz w:val="24"/>
                <w:szCs w:val="24"/>
                <w:lang w:eastAsia="ru-RU"/>
              </w:rPr>
              <w:t>Строк придатності:</w:t>
            </w:r>
            <w:r w:rsidRPr="00914F3B">
              <w:rPr>
                <w:rFonts w:ascii="Times New Roman" w:hAnsi="Times New Roman"/>
                <w:sz w:val="24"/>
                <w:szCs w:val="24"/>
                <w:lang w:eastAsia="ru-RU"/>
              </w:rPr>
              <w:t xml:space="preserve"> від загального строку придатності на час поставки має складати не менше, ніж 90 %. </w:t>
            </w:r>
          </w:p>
          <w:p w14:paraId="579DD48A" w14:textId="77777777" w:rsidR="00914F3B" w:rsidRPr="00914F3B" w:rsidRDefault="00914F3B" w:rsidP="00914F3B">
            <w:pPr>
              <w:spacing w:after="0" w:line="240" w:lineRule="auto"/>
              <w:jc w:val="both"/>
              <w:rPr>
                <w:rFonts w:ascii="Times New Roman" w:hAnsi="Times New Roman"/>
                <w:sz w:val="24"/>
                <w:szCs w:val="24"/>
                <w:lang w:eastAsia="ru-RU"/>
              </w:rPr>
            </w:pPr>
            <w:r w:rsidRPr="00914F3B">
              <w:rPr>
                <w:rFonts w:ascii="Times New Roman" w:hAnsi="Times New Roman"/>
                <w:sz w:val="24"/>
                <w:szCs w:val="24"/>
                <w:lang w:eastAsia="ru-RU"/>
              </w:rPr>
              <w:t xml:space="preserve">Товар повинен підтверджуватися сертифікатами якості або декларацією виробника. </w:t>
            </w:r>
          </w:p>
          <w:p w14:paraId="40E2235E" w14:textId="6BE54C1F" w:rsidR="00750F9C" w:rsidRPr="00914F3B" w:rsidRDefault="00914F3B" w:rsidP="00914F3B">
            <w:pPr>
              <w:spacing w:after="0" w:line="240" w:lineRule="auto"/>
              <w:jc w:val="both"/>
              <w:rPr>
                <w:rFonts w:ascii="Times New Roman" w:hAnsi="Times New Roman"/>
                <w:sz w:val="24"/>
                <w:szCs w:val="24"/>
                <w:u w:val="single"/>
                <w:lang w:eastAsia="ru-RU"/>
              </w:rPr>
            </w:pPr>
            <w:r w:rsidRPr="00914F3B">
              <w:rPr>
                <w:rFonts w:ascii="Times New Roman" w:hAnsi="Times New Roman"/>
                <w:sz w:val="24"/>
                <w:szCs w:val="24"/>
                <w:u w:val="single"/>
                <w:lang w:eastAsia="ru-RU"/>
              </w:rPr>
              <w:t>Товар повинен відповідати вимогам згідно ГОСТ, ДСТУ, ТУ та інших документів діючих на території України.</w:t>
            </w:r>
          </w:p>
        </w:tc>
        <w:tc>
          <w:tcPr>
            <w:tcW w:w="1076" w:type="dxa"/>
            <w:vAlign w:val="center"/>
          </w:tcPr>
          <w:p w14:paraId="3E73A710" w14:textId="2735811E" w:rsidR="00750F9C" w:rsidRPr="000A2EE6" w:rsidRDefault="005265EE" w:rsidP="00FD0047">
            <w:pPr>
              <w:widowControl w:val="0"/>
              <w:suppressAutoHyphens/>
              <w:autoSpaceDE w:val="0"/>
              <w:spacing w:after="0" w:line="240" w:lineRule="auto"/>
              <w:ind w:left="-86" w:right="-103"/>
              <w:jc w:val="center"/>
              <w:rPr>
                <w:rFonts w:ascii="Times New Roman" w:hAnsi="Times New Roman"/>
                <w:b/>
                <w:bCs/>
                <w:sz w:val="24"/>
                <w:szCs w:val="24"/>
                <w:lang w:eastAsia="zh-CN"/>
              </w:rPr>
            </w:pPr>
            <w:r>
              <w:rPr>
                <w:rFonts w:ascii="Times New Roman" w:hAnsi="Times New Roman"/>
                <w:bCs/>
                <w:spacing w:val="-3"/>
                <w:sz w:val="24"/>
                <w:szCs w:val="24"/>
                <w:lang w:val="ru-RU"/>
              </w:rPr>
              <w:lastRenderedPageBreak/>
              <w:t>450</w:t>
            </w:r>
          </w:p>
        </w:tc>
      </w:tr>
    </w:tbl>
    <w:p w14:paraId="0115F3F2" w14:textId="77777777" w:rsidR="00750F9C" w:rsidRPr="00630B0E" w:rsidRDefault="00750F9C" w:rsidP="00144FDE">
      <w:pPr>
        <w:tabs>
          <w:tab w:val="left" w:pos="0"/>
        </w:tabs>
        <w:spacing w:after="0" w:line="240" w:lineRule="auto"/>
        <w:jc w:val="both"/>
        <w:rPr>
          <w:rFonts w:ascii="Times New Roman" w:hAnsi="Times New Roman"/>
          <w:b/>
          <w:sz w:val="24"/>
          <w:szCs w:val="24"/>
          <w:u w:val="single"/>
          <w:lang w:eastAsia="ru-RU"/>
        </w:rPr>
      </w:pPr>
    </w:p>
    <w:p w14:paraId="754C6913" w14:textId="73299B82" w:rsidR="006C61D9" w:rsidRPr="00CE3B7E" w:rsidRDefault="006C61D9" w:rsidP="00630B0E">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b/>
          <w:bCs/>
          <w:sz w:val="24"/>
          <w:szCs w:val="20"/>
          <w:u w:val="single"/>
          <w:lang w:eastAsia="zh-CN"/>
        </w:rPr>
        <w:t>Додаткові</w:t>
      </w:r>
      <w:r w:rsidRPr="00CE3B7E">
        <w:rPr>
          <w:rFonts w:ascii="Times New Roman" w:hAnsi="Times New Roman"/>
          <w:b/>
          <w:bCs/>
          <w:sz w:val="24"/>
          <w:szCs w:val="20"/>
          <w:u w:val="single"/>
          <w:lang w:eastAsia="zh-CN"/>
        </w:rPr>
        <w:t xml:space="preserve"> вимоги:</w:t>
      </w:r>
    </w:p>
    <w:p w14:paraId="0F67E9A7" w14:textId="77777777"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14:paraId="207B66F0" w14:textId="7EEF921A" w:rsidR="006C61D9" w:rsidRPr="008A6521" w:rsidRDefault="006C61D9" w:rsidP="006C61D9">
      <w:pPr>
        <w:numPr>
          <w:ilvl w:val="0"/>
          <w:numId w:val="1"/>
        </w:numPr>
        <w:spacing w:after="0" w:line="240" w:lineRule="auto"/>
        <w:ind w:left="426"/>
        <w:jc w:val="both"/>
        <w:rPr>
          <w:rFonts w:ascii="Times New Roman" w:hAnsi="Times New Roman"/>
          <w:sz w:val="24"/>
          <w:szCs w:val="24"/>
          <w:lang w:eastAsia="ru-RU"/>
        </w:rPr>
      </w:pPr>
      <w:r w:rsidRPr="008A6521">
        <w:rPr>
          <w:rFonts w:ascii="Times New Roman" w:hAnsi="Times New Roman"/>
          <w:sz w:val="24"/>
        </w:rPr>
        <w:t>Товар повинен відповідати показникам безпечності та якості для харчових продуктів,</w:t>
      </w:r>
      <w:r>
        <w:rPr>
          <w:rFonts w:ascii="Times New Roman" w:hAnsi="Times New Roman"/>
          <w:sz w:val="24"/>
        </w:rPr>
        <w:t xml:space="preserve"> </w:t>
      </w:r>
      <w:r w:rsidRPr="008A6521">
        <w:rPr>
          <w:rFonts w:ascii="Times New Roman" w:hAnsi="Times New Roman"/>
          <w:sz w:val="24"/>
        </w:rPr>
        <w:t>що передбачені чинним законодавством,</w:t>
      </w:r>
      <w:r>
        <w:rPr>
          <w:rFonts w:ascii="Times New Roman" w:hAnsi="Times New Roman"/>
          <w:sz w:val="24"/>
        </w:rPr>
        <w:t xml:space="preserve"> </w:t>
      </w:r>
      <w:r w:rsidRPr="008A6521">
        <w:rPr>
          <w:rFonts w:ascii="Times New Roman" w:hAnsi="Times New Roman"/>
          <w:sz w:val="24"/>
        </w:rPr>
        <w:t>в тому числі згідно Закону України "Про основні принципи та вимоги до безпечності та якості харчових продуктів",</w:t>
      </w:r>
      <w:r>
        <w:rPr>
          <w:rFonts w:ascii="Times New Roman" w:hAnsi="Times New Roman"/>
          <w:sz w:val="24"/>
        </w:rPr>
        <w:t xml:space="preserve"> </w:t>
      </w:r>
      <w:r w:rsidRPr="00EE38E7">
        <w:rPr>
          <w:rFonts w:ascii="Times New Roman" w:hAnsi="Times New Roman"/>
          <w:sz w:val="24"/>
        </w:rPr>
        <w:t>вказаному ДСТУ</w:t>
      </w:r>
      <w:r w:rsidR="00144FDE">
        <w:rPr>
          <w:rFonts w:ascii="Times New Roman" w:hAnsi="Times New Roman"/>
          <w:sz w:val="24"/>
        </w:rPr>
        <w:t>, ГОСТ, ТУ</w:t>
      </w:r>
      <w:r>
        <w:rPr>
          <w:rFonts w:ascii="Times New Roman" w:hAnsi="Times New Roman"/>
          <w:sz w:val="24"/>
        </w:rPr>
        <w:t>.</w:t>
      </w:r>
    </w:p>
    <w:p w14:paraId="3928D2AA" w14:textId="3AD45201" w:rsidR="006C61D9" w:rsidRPr="008D56C8"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w:t>
      </w:r>
      <w:r>
        <w:rPr>
          <w:rFonts w:ascii="Times New Roman" w:hAnsi="Times New Roman"/>
          <w:sz w:val="24"/>
          <w:szCs w:val="24"/>
          <w:lang w:eastAsia="ru-RU"/>
        </w:rPr>
        <w:t xml:space="preserve"> аналогічний </w:t>
      </w:r>
      <w:r w:rsidRPr="000F0DBD">
        <w:rPr>
          <w:rFonts w:ascii="Times New Roman" w:hAnsi="Times New Roman"/>
          <w:sz w:val="24"/>
          <w:szCs w:val="24"/>
          <w:lang w:eastAsia="ru-RU"/>
        </w:rPr>
        <w:t xml:space="preserve">товар та підтверджує її відповідними документами (якісне посвідчення, </w:t>
      </w:r>
      <w:r>
        <w:rPr>
          <w:rFonts w:ascii="Times New Roman" w:hAnsi="Times New Roman"/>
          <w:sz w:val="24"/>
          <w:szCs w:val="24"/>
          <w:lang w:eastAsia="ru-RU"/>
        </w:rPr>
        <w:t>декларація виробника</w:t>
      </w:r>
      <w:r w:rsidRPr="000F0DBD">
        <w:rPr>
          <w:rFonts w:ascii="Times New Roman" w:hAnsi="Times New Roman"/>
          <w:sz w:val="24"/>
          <w:szCs w:val="24"/>
          <w:lang w:eastAsia="ru-RU"/>
        </w:rPr>
        <w:t xml:space="preserve">, висновки, тощо). </w:t>
      </w:r>
    </w:p>
    <w:p w14:paraId="6E26968D" w14:textId="77777777"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Доставка та відвантаження товару здійснюється транспортом та за рахунок постачальника</w:t>
      </w:r>
      <w:r>
        <w:rPr>
          <w:rFonts w:ascii="Times New Roman" w:hAnsi="Times New Roman"/>
          <w:sz w:val="24"/>
          <w:szCs w:val="24"/>
          <w:lang w:eastAsia="ru-RU"/>
        </w:rPr>
        <w:t xml:space="preserve"> </w:t>
      </w:r>
      <w:r w:rsidRPr="00D22C5E">
        <w:rPr>
          <w:rFonts w:ascii="Times New Roman" w:hAnsi="Times New Roman"/>
          <w:sz w:val="24"/>
          <w:szCs w:val="24"/>
          <w:lang w:eastAsia="ru-RU"/>
        </w:rPr>
        <w:t>протягом дії договору за узгодженим графіком</w:t>
      </w:r>
      <w:r w:rsidRPr="000F0DBD">
        <w:rPr>
          <w:rFonts w:ascii="Times New Roman" w:hAnsi="Times New Roman"/>
          <w:sz w:val="24"/>
          <w:szCs w:val="24"/>
          <w:lang w:eastAsia="ru-RU"/>
        </w:rPr>
        <w:t>.</w:t>
      </w:r>
      <w:r>
        <w:rPr>
          <w:rFonts w:ascii="Times New Roman" w:hAnsi="Times New Roman"/>
          <w:sz w:val="24"/>
          <w:szCs w:val="24"/>
          <w:lang w:eastAsia="ru-RU"/>
        </w:rPr>
        <w:t xml:space="preserve"> </w:t>
      </w:r>
    </w:p>
    <w:p w14:paraId="596A9469" w14:textId="77777777"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t>Тара (</w:t>
      </w:r>
      <w:r w:rsidRPr="008D56C8">
        <w:rPr>
          <w:rFonts w:ascii="Times New Roman" w:hAnsi="Times New Roman"/>
          <w:sz w:val="24"/>
          <w:szCs w:val="24"/>
          <w:lang w:eastAsia="ru-RU"/>
        </w:rPr>
        <w:t>картонні харчові коробки,</w:t>
      </w:r>
      <w:r w:rsidRPr="000F0DBD">
        <w:rPr>
          <w:rFonts w:ascii="Times New Roman" w:hAnsi="Times New Roman"/>
          <w:sz w:val="24"/>
          <w:szCs w:val="24"/>
          <w:lang w:eastAsia="ru-RU"/>
        </w:rPr>
        <w:t xml:space="preserve">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w:t>
      </w:r>
      <w:r>
        <w:rPr>
          <w:rFonts w:ascii="Times New Roman" w:hAnsi="Times New Roman"/>
          <w:sz w:val="24"/>
          <w:szCs w:val="24"/>
          <w:lang w:eastAsia="ru-RU"/>
        </w:rPr>
        <w:t xml:space="preserve"> </w:t>
      </w:r>
      <w:r w:rsidRPr="00CD2064">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14:paraId="03236488" w14:textId="1A45A7E7" w:rsidR="006C61D9" w:rsidRPr="00B01E3A" w:rsidRDefault="006C61D9" w:rsidP="00B01E3A">
      <w:pPr>
        <w:spacing w:after="0" w:line="240" w:lineRule="auto"/>
        <w:ind w:left="426"/>
        <w:jc w:val="both"/>
        <w:rPr>
          <w:rFonts w:ascii="Times New Roman" w:hAnsi="Times New Roman"/>
          <w:b/>
          <w:sz w:val="24"/>
          <w:szCs w:val="24"/>
          <w:lang w:eastAsia="ru-RU"/>
        </w:rPr>
      </w:pPr>
      <w:r w:rsidRPr="00B01E3A">
        <w:rPr>
          <w:rFonts w:ascii="Times New Roman" w:hAnsi="Times New Roman"/>
          <w:b/>
          <w:sz w:val="24"/>
          <w:szCs w:val="24"/>
          <w:lang w:eastAsia="ru-RU"/>
        </w:rPr>
        <w:t>Водій та експедитор</w:t>
      </w:r>
      <w:r w:rsidR="007C0A89" w:rsidRPr="00B01E3A">
        <w:rPr>
          <w:rFonts w:ascii="Times New Roman" w:hAnsi="Times New Roman"/>
          <w:b/>
          <w:sz w:val="24"/>
          <w:szCs w:val="24"/>
          <w:lang w:eastAsia="ru-RU"/>
        </w:rPr>
        <w:t xml:space="preserve"> та/або водій-експедитор</w:t>
      </w:r>
      <w:r w:rsidRPr="00B01E3A">
        <w:rPr>
          <w:rFonts w:ascii="Times New Roman" w:hAnsi="Times New Roman"/>
          <w:b/>
          <w:sz w:val="24"/>
          <w:szCs w:val="24"/>
          <w:lang w:eastAsia="ru-RU"/>
        </w:rPr>
        <w:t>, які</w:t>
      </w:r>
      <w:r w:rsidR="007C0A89" w:rsidRPr="00B01E3A">
        <w:rPr>
          <w:rFonts w:ascii="Times New Roman" w:hAnsi="Times New Roman"/>
          <w:b/>
          <w:sz w:val="24"/>
          <w:szCs w:val="24"/>
          <w:lang w:eastAsia="ru-RU"/>
        </w:rPr>
        <w:t>/й</w:t>
      </w:r>
      <w:r w:rsidRPr="00B01E3A">
        <w:rPr>
          <w:rFonts w:ascii="Times New Roman" w:hAnsi="Times New Roman"/>
          <w:b/>
          <w:sz w:val="24"/>
          <w:szCs w:val="24"/>
          <w:lang w:eastAsia="ru-RU"/>
        </w:rPr>
        <w:t xml:space="preserve"> супроводжують</w:t>
      </w:r>
      <w:r w:rsidR="007C0A89" w:rsidRPr="00B01E3A">
        <w:rPr>
          <w:rFonts w:ascii="Times New Roman" w:hAnsi="Times New Roman"/>
          <w:b/>
          <w:sz w:val="24"/>
          <w:szCs w:val="24"/>
          <w:lang w:eastAsia="ru-RU"/>
        </w:rPr>
        <w:t>/є</w:t>
      </w:r>
      <w:r w:rsidRPr="00B01E3A">
        <w:rPr>
          <w:rFonts w:ascii="Times New Roman" w:hAnsi="Times New Roman"/>
          <w:b/>
          <w:sz w:val="24"/>
          <w:szCs w:val="24"/>
          <w:lang w:eastAsia="ru-RU"/>
        </w:rPr>
        <w:t xml:space="preserve"> продукти в дорозі і виконують</w:t>
      </w:r>
      <w:r w:rsidR="007C0A89" w:rsidRPr="00B01E3A">
        <w:rPr>
          <w:rFonts w:ascii="Times New Roman" w:hAnsi="Times New Roman"/>
          <w:b/>
          <w:sz w:val="24"/>
          <w:szCs w:val="24"/>
          <w:lang w:eastAsia="ru-RU"/>
        </w:rPr>
        <w:t>/є</w:t>
      </w:r>
      <w:r w:rsidRPr="00B01E3A">
        <w:rPr>
          <w:rFonts w:ascii="Times New Roman" w:hAnsi="Times New Roman"/>
          <w:b/>
          <w:sz w:val="24"/>
          <w:szCs w:val="24"/>
          <w:lang w:eastAsia="ru-RU"/>
        </w:rPr>
        <w:t xml:space="preserve"> навантажувально-розвантажувальні роботи повинні</w:t>
      </w:r>
      <w:r w:rsidR="007C0A89" w:rsidRPr="00B01E3A">
        <w:rPr>
          <w:rFonts w:ascii="Times New Roman" w:hAnsi="Times New Roman"/>
          <w:b/>
          <w:sz w:val="24"/>
          <w:szCs w:val="24"/>
          <w:lang w:eastAsia="ru-RU"/>
        </w:rPr>
        <w:t>/</w:t>
      </w:r>
      <w:proofErr w:type="spellStart"/>
      <w:r w:rsidR="007C0A89" w:rsidRPr="00B01E3A">
        <w:rPr>
          <w:rFonts w:ascii="Times New Roman" w:hAnsi="Times New Roman"/>
          <w:b/>
          <w:sz w:val="24"/>
          <w:szCs w:val="24"/>
          <w:lang w:eastAsia="ru-RU"/>
        </w:rPr>
        <w:t>ен</w:t>
      </w:r>
      <w:proofErr w:type="spellEnd"/>
      <w:r w:rsidRPr="00B01E3A">
        <w:rPr>
          <w:rFonts w:ascii="Times New Roman" w:hAnsi="Times New Roman"/>
          <w:b/>
          <w:sz w:val="24"/>
          <w:szCs w:val="24"/>
          <w:lang w:eastAsia="ru-RU"/>
        </w:rPr>
        <w:t xml:space="preserve"> мати при собі особисту медичну книжку з результатами проходженн</w:t>
      </w:r>
      <w:r w:rsidR="00A1493D">
        <w:rPr>
          <w:rFonts w:ascii="Times New Roman" w:hAnsi="Times New Roman"/>
          <w:b/>
          <w:sz w:val="24"/>
          <w:szCs w:val="24"/>
          <w:lang w:eastAsia="ru-RU"/>
        </w:rPr>
        <w:t>я обов'язкових медичних оглядів.</w:t>
      </w:r>
    </w:p>
    <w:p w14:paraId="7FD472EB" w14:textId="77777777"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913B3F">
        <w:rPr>
          <w:rFonts w:ascii="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449A673" w14:textId="77777777" w:rsidR="006C61D9" w:rsidRPr="008D56C8" w:rsidRDefault="006C61D9" w:rsidP="006C61D9">
      <w:pPr>
        <w:numPr>
          <w:ilvl w:val="0"/>
          <w:numId w:val="1"/>
        </w:numPr>
        <w:spacing w:after="0" w:line="240" w:lineRule="auto"/>
        <w:ind w:left="426"/>
        <w:jc w:val="both"/>
        <w:rPr>
          <w:rFonts w:ascii="Times New Roman" w:hAnsi="Times New Roman"/>
          <w:sz w:val="24"/>
          <w:szCs w:val="24"/>
          <w:lang w:eastAsia="ru-RU"/>
        </w:rPr>
      </w:pPr>
      <w:r w:rsidRPr="008D56C8">
        <w:rPr>
          <w:rFonts w:ascii="Times New Roman" w:hAnsi="Times New Roman"/>
          <w:sz w:val="24"/>
          <w:szCs w:val="24"/>
          <w:lang w:eastAsia="ru-RU"/>
        </w:rPr>
        <w:t>Учасник повинен орієнтуватись на середньоринкові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14:paraId="0EF12B5B" w14:textId="56B04397" w:rsidR="006C61D9" w:rsidRPr="007C0A89" w:rsidRDefault="006C61D9" w:rsidP="006C61D9">
      <w:pPr>
        <w:numPr>
          <w:ilvl w:val="0"/>
          <w:numId w:val="1"/>
        </w:numPr>
        <w:spacing w:after="0" w:line="240" w:lineRule="auto"/>
        <w:ind w:left="426"/>
        <w:jc w:val="both"/>
        <w:rPr>
          <w:rFonts w:ascii="Times New Roman" w:hAnsi="Times New Roman"/>
          <w:sz w:val="24"/>
          <w:szCs w:val="24"/>
          <w:lang w:eastAsia="ru-RU"/>
        </w:rPr>
      </w:pPr>
      <w:r w:rsidRPr="007C0A89">
        <w:rPr>
          <w:rFonts w:ascii="Times New Roman" w:hAnsi="Times New Roman"/>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w:t>
      </w:r>
      <w:r w:rsidR="007C0A89" w:rsidRPr="007C0A89">
        <w:rPr>
          <w:rFonts w:ascii="Times New Roman" w:hAnsi="Times New Roman"/>
          <w:sz w:val="24"/>
          <w:szCs w:val="24"/>
          <w:lang w:eastAsia="ar-SA"/>
        </w:rPr>
        <w:t>відповідн</w:t>
      </w:r>
      <w:r w:rsidR="007C0A89">
        <w:rPr>
          <w:rFonts w:ascii="Times New Roman" w:hAnsi="Times New Roman"/>
          <w:sz w:val="24"/>
          <w:szCs w:val="24"/>
          <w:lang w:eastAsia="ar-SA"/>
        </w:rPr>
        <w:t>им</w:t>
      </w:r>
      <w:r w:rsidR="007C0A89" w:rsidRPr="007C0A89">
        <w:rPr>
          <w:rFonts w:ascii="Times New Roman" w:hAnsi="Times New Roman"/>
          <w:sz w:val="24"/>
          <w:szCs w:val="24"/>
          <w:lang w:eastAsia="ar-SA"/>
        </w:rPr>
        <w:t xml:space="preserve"> орган</w:t>
      </w:r>
      <w:r w:rsidR="007C0A89">
        <w:rPr>
          <w:rFonts w:ascii="Times New Roman" w:hAnsi="Times New Roman"/>
          <w:sz w:val="24"/>
          <w:szCs w:val="24"/>
          <w:lang w:eastAsia="ar-SA"/>
        </w:rPr>
        <w:t>ом</w:t>
      </w:r>
      <w:r w:rsidR="007C0A89" w:rsidRPr="007C0A89">
        <w:rPr>
          <w:rFonts w:ascii="Times New Roman" w:hAnsi="Times New Roman"/>
          <w:sz w:val="24"/>
          <w:szCs w:val="24"/>
          <w:lang w:eastAsia="ar-SA"/>
        </w:rPr>
        <w:t>, установ</w:t>
      </w:r>
      <w:r w:rsidR="007C0A89">
        <w:rPr>
          <w:rFonts w:ascii="Times New Roman" w:hAnsi="Times New Roman"/>
          <w:sz w:val="24"/>
          <w:szCs w:val="24"/>
          <w:lang w:eastAsia="ar-SA"/>
        </w:rPr>
        <w:t>ою</w:t>
      </w:r>
      <w:r w:rsidR="007C0A89" w:rsidRPr="007C0A89">
        <w:rPr>
          <w:rFonts w:ascii="Times New Roman" w:hAnsi="Times New Roman"/>
          <w:sz w:val="24"/>
          <w:szCs w:val="24"/>
          <w:lang w:eastAsia="ar-SA"/>
        </w:rPr>
        <w:t>, організаці</w:t>
      </w:r>
      <w:r w:rsidR="007C0A89">
        <w:rPr>
          <w:rFonts w:ascii="Times New Roman" w:hAnsi="Times New Roman"/>
          <w:sz w:val="24"/>
          <w:szCs w:val="24"/>
          <w:lang w:eastAsia="ar-SA"/>
        </w:rPr>
        <w:t>єю</w:t>
      </w:r>
      <w:r w:rsidR="007C0A89" w:rsidRPr="007C0A89">
        <w:rPr>
          <w:rFonts w:ascii="Times New Roman" w:hAnsi="Times New Roman"/>
          <w:sz w:val="24"/>
          <w:szCs w:val="24"/>
          <w:lang w:eastAsia="ar-SA"/>
        </w:rPr>
        <w:t>, як</w:t>
      </w:r>
      <w:r w:rsidR="007C0A89">
        <w:rPr>
          <w:rFonts w:ascii="Times New Roman" w:hAnsi="Times New Roman"/>
          <w:sz w:val="24"/>
          <w:szCs w:val="24"/>
          <w:lang w:eastAsia="ar-SA"/>
        </w:rPr>
        <w:t>а</w:t>
      </w:r>
      <w:r w:rsidR="007C0A89" w:rsidRPr="007C0A89">
        <w:rPr>
          <w:rFonts w:ascii="Times New Roman" w:hAnsi="Times New Roman"/>
          <w:sz w:val="24"/>
          <w:szCs w:val="24"/>
          <w:lang w:eastAsia="ar-SA"/>
        </w:rPr>
        <w:t xml:space="preserve"> уповноважен</w:t>
      </w:r>
      <w:r w:rsidR="007C0A89">
        <w:rPr>
          <w:rFonts w:ascii="Times New Roman" w:hAnsi="Times New Roman"/>
          <w:sz w:val="24"/>
          <w:szCs w:val="24"/>
          <w:lang w:eastAsia="ar-SA"/>
        </w:rPr>
        <w:t>а</w:t>
      </w:r>
      <w:r w:rsidR="007C0A89" w:rsidRPr="007C0A89">
        <w:rPr>
          <w:rFonts w:ascii="Times New Roman" w:hAnsi="Times New Roman"/>
          <w:sz w:val="24"/>
          <w:szCs w:val="24"/>
          <w:lang w:eastAsia="ar-SA"/>
        </w:rPr>
        <w:t xml:space="preserve"> надавати відповідну інформацію щодо ціни товару на ринку. </w:t>
      </w:r>
      <w:r w:rsidRPr="007C0A89">
        <w:rPr>
          <w:rFonts w:ascii="Times New Roman" w:hAnsi="Times New Roman"/>
          <w:bCs/>
          <w:sz w:val="24"/>
          <w:szCs w:val="24"/>
          <w:lang w:eastAsia="zh-CN"/>
        </w:rPr>
        <w:t>Учасник гарантує зменшення ціни на товар у випадку відповідного зменшення ринкових цін.</w:t>
      </w:r>
    </w:p>
    <w:p w14:paraId="5518FEF9" w14:textId="77777777" w:rsidR="006C61D9" w:rsidRDefault="006C61D9" w:rsidP="006C61D9">
      <w:pPr>
        <w:numPr>
          <w:ilvl w:val="0"/>
          <w:numId w:val="1"/>
        </w:numPr>
        <w:spacing w:after="0" w:line="240" w:lineRule="auto"/>
        <w:ind w:left="426"/>
        <w:jc w:val="both"/>
        <w:rPr>
          <w:rFonts w:ascii="Times New Roman" w:hAnsi="Times New Roman"/>
          <w:sz w:val="24"/>
          <w:szCs w:val="24"/>
          <w:lang w:eastAsia="ru-RU"/>
        </w:rPr>
      </w:pPr>
      <w:r w:rsidRPr="000F0DBD">
        <w:rPr>
          <w:rFonts w:ascii="Times New Roman" w:hAnsi="Times New Roman"/>
          <w:sz w:val="24"/>
          <w:szCs w:val="24"/>
          <w:lang w:eastAsia="ru-RU"/>
        </w:rPr>
        <w:lastRenderedPageBreak/>
        <w:t>Кожна партія харчових продуктів повинна супроводжуватись документами, що підтверджують безпечність та якість харчових продуктів</w:t>
      </w:r>
      <w:r w:rsidRPr="00913B3F">
        <w:rPr>
          <w:rFonts w:ascii="Times New Roman" w:hAnsi="Times New Roman"/>
          <w:sz w:val="24"/>
          <w:szCs w:val="24"/>
          <w:lang w:eastAsia="ru-RU"/>
        </w:rPr>
        <w:t xml:space="preserve">,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 </w:t>
      </w:r>
    </w:p>
    <w:p w14:paraId="389298AA" w14:textId="77777777" w:rsidR="006C61D9" w:rsidRDefault="006C61D9" w:rsidP="00B01E3A">
      <w:pPr>
        <w:spacing w:after="0" w:line="240" w:lineRule="auto"/>
        <w:ind w:left="426"/>
        <w:jc w:val="both"/>
        <w:rPr>
          <w:rFonts w:ascii="Times New Roman" w:hAnsi="Times New Roman"/>
          <w:sz w:val="24"/>
          <w:szCs w:val="24"/>
          <w:lang w:eastAsia="ru-RU"/>
        </w:rPr>
      </w:pPr>
      <w:r w:rsidRPr="004E7723">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6AF788D2" w14:textId="77777777" w:rsidR="006C61D9" w:rsidRPr="00C13D6E" w:rsidRDefault="006C61D9" w:rsidP="006C61D9">
      <w:pPr>
        <w:numPr>
          <w:ilvl w:val="0"/>
          <w:numId w:val="1"/>
        </w:numPr>
        <w:spacing w:after="0" w:line="240" w:lineRule="auto"/>
        <w:ind w:left="426"/>
        <w:jc w:val="both"/>
        <w:rPr>
          <w:rFonts w:ascii="Times New Roman" w:hAnsi="Times New Roman"/>
          <w:sz w:val="24"/>
          <w:szCs w:val="24"/>
          <w:lang w:eastAsia="ru-RU"/>
        </w:rPr>
      </w:pPr>
      <w:r w:rsidRPr="004E7723">
        <w:rPr>
          <w:rFonts w:ascii="Times New Roman" w:hAnsi="Times New Roman"/>
          <w:bCs/>
          <w:sz w:val="24"/>
          <w:szCs w:val="24"/>
          <w:lang w:eastAsia="zh-CN"/>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w:t>
      </w:r>
      <w:r>
        <w:rPr>
          <w:rFonts w:ascii="Times New Roman" w:hAnsi="Times New Roman"/>
          <w:bCs/>
          <w:sz w:val="24"/>
          <w:szCs w:val="24"/>
          <w:lang w:eastAsia="zh-CN"/>
        </w:rPr>
        <w:t>трьох</w:t>
      </w:r>
      <w:r w:rsidRPr="004E7723">
        <w:rPr>
          <w:rFonts w:ascii="Times New Roman" w:hAnsi="Times New Roman"/>
          <w:bCs/>
          <w:sz w:val="24"/>
          <w:szCs w:val="24"/>
          <w:lang w:eastAsia="zh-CN"/>
        </w:rPr>
        <w:t xml:space="preserve"> разів Замовником в односторонньому порядку здійснюється розірвання </w:t>
      </w:r>
      <w:r>
        <w:rPr>
          <w:rFonts w:ascii="Times New Roman" w:hAnsi="Times New Roman"/>
          <w:bCs/>
          <w:sz w:val="24"/>
          <w:szCs w:val="24"/>
          <w:lang w:eastAsia="zh-CN"/>
        </w:rPr>
        <w:t>договору</w:t>
      </w:r>
      <w:r w:rsidRPr="004E7723">
        <w:rPr>
          <w:rFonts w:ascii="Times New Roman" w:hAnsi="Times New Roman"/>
          <w:bCs/>
          <w:sz w:val="24"/>
          <w:szCs w:val="24"/>
          <w:lang w:eastAsia="zh-CN"/>
        </w:rPr>
        <w:t>.</w:t>
      </w:r>
    </w:p>
    <w:p w14:paraId="1F65B77C" w14:textId="77777777" w:rsidR="00EB31EF" w:rsidRDefault="00EB31EF"/>
    <w:sectPr w:rsidR="00EB31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1409"/>
    <w:multiLevelType w:val="hybridMultilevel"/>
    <w:tmpl w:val="65CA6C68"/>
    <w:lvl w:ilvl="0" w:tplc="2ECA4FB4">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3A82B7D"/>
    <w:multiLevelType w:val="hybridMultilevel"/>
    <w:tmpl w:val="0EDEC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DF3667"/>
    <w:multiLevelType w:val="hybridMultilevel"/>
    <w:tmpl w:val="43FA59B6"/>
    <w:lvl w:ilvl="0" w:tplc="2072328E">
      <w:start w:val="1"/>
      <w:numFmt w:val="decimal"/>
      <w:lvlText w:val="%1."/>
      <w:lvlJc w:val="left"/>
      <w:pPr>
        <w:ind w:left="928" w:hanging="360"/>
      </w:pPr>
      <w:rPr>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F6"/>
    <w:rsid w:val="00001D11"/>
    <w:rsid w:val="0000527E"/>
    <w:rsid w:val="000066A4"/>
    <w:rsid w:val="00006BC8"/>
    <w:rsid w:val="000147AF"/>
    <w:rsid w:val="000232F1"/>
    <w:rsid w:val="000257F5"/>
    <w:rsid w:val="00031111"/>
    <w:rsid w:val="000467FF"/>
    <w:rsid w:val="000641FD"/>
    <w:rsid w:val="000765CE"/>
    <w:rsid w:val="00082409"/>
    <w:rsid w:val="000907AE"/>
    <w:rsid w:val="00093C29"/>
    <w:rsid w:val="00095210"/>
    <w:rsid w:val="000A141A"/>
    <w:rsid w:val="000B537C"/>
    <w:rsid w:val="000B7AF8"/>
    <w:rsid w:val="000C3AAF"/>
    <w:rsid w:val="000E4A1D"/>
    <w:rsid w:val="00142A0E"/>
    <w:rsid w:val="00143F53"/>
    <w:rsid w:val="00144FDE"/>
    <w:rsid w:val="00185D78"/>
    <w:rsid w:val="00186313"/>
    <w:rsid w:val="001926FD"/>
    <w:rsid w:val="001934AA"/>
    <w:rsid w:val="001A433A"/>
    <w:rsid w:val="001B148D"/>
    <w:rsid w:val="001E603C"/>
    <w:rsid w:val="0021070E"/>
    <w:rsid w:val="00217BE1"/>
    <w:rsid w:val="00223CCA"/>
    <w:rsid w:val="002305CD"/>
    <w:rsid w:val="002369D6"/>
    <w:rsid w:val="00247D57"/>
    <w:rsid w:val="00251DD2"/>
    <w:rsid w:val="00263E0E"/>
    <w:rsid w:val="00264D05"/>
    <w:rsid w:val="002803CE"/>
    <w:rsid w:val="00281E3E"/>
    <w:rsid w:val="00292679"/>
    <w:rsid w:val="002B2D04"/>
    <w:rsid w:val="00302A51"/>
    <w:rsid w:val="00305498"/>
    <w:rsid w:val="00324E0F"/>
    <w:rsid w:val="003512FD"/>
    <w:rsid w:val="003735E7"/>
    <w:rsid w:val="0038132C"/>
    <w:rsid w:val="003B13CD"/>
    <w:rsid w:val="003C63F6"/>
    <w:rsid w:val="003D3879"/>
    <w:rsid w:val="003E49FE"/>
    <w:rsid w:val="003F37B7"/>
    <w:rsid w:val="003F761B"/>
    <w:rsid w:val="004155E2"/>
    <w:rsid w:val="00440869"/>
    <w:rsid w:val="00447839"/>
    <w:rsid w:val="0045153F"/>
    <w:rsid w:val="0046489E"/>
    <w:rsid w:val="00496103"/>
    <w:rsid w:val="004A2345"/>
    <w:rsid w:val="004A5FDC"/>
    <w:rsid w:val="004A6571"/>
    <w:rsid w:val="004B482E"/>
    <w:rsid w:val="004C2F2C"/>
    <w:rsid w:val="004E3825"/>
    <w:rsid w:val="004F0C85"/>
    <w:rsid w:val="005265EE"/>
    <w:rsid w:val="005266DA"/>
    <w:rsid w:val="00563229"/>
    <w:rsid w:val="005A67C0"/>
    <w:rsid w:val="005F4FE2"/>
    <w:rsid w:val="00601744"/>
    <w:rsid w:val="0060196B"/>
    <w:rsid w:val="00606A53"/>
    <w:rsid w:val="00623540"/>
    <w:rsid w:val="00630B0E"/>
    <w:rsid w:val="006459B6"/>
    <w:rsid w:val="00660680"/>
    <w:rsid w:val="00664CDB"/>
    <w:rsid w:val="0069273D"/>
    <w:rsid w:val="006A5107"/>
    <w:rsid w:val="006A5713"/>
    <w:rsid w:val="006B01D1"/>
    <w:rsid w:val="006C61D9"/>
    <w:rsid w:val="006D3E31"/>
    <w:rsid w:val="007149CD"/>
    <w:rsid w:val="00723409"/>
    <w:rsid w:val="00723413"/>
    <w:rsid w:val="00750F9C"/>
    <w:rsid w:val="00793BE2"/>
    <w:rsid w:val="007A0B45"/>
    <w:rsid w:val="007A0BC4"/>
    <w:rsid w:val="007A26E3"/>
    <w:rsid w:val="007C0A89"/>
    <w:rsid w:val="007C51D2"/>
    <w:rsid w:val="007D154D"/>
    <w:rsid w:val="007D6E3A"/>
    <w:rsid w:val="007F29F2"/>
    <w:rsid w:val="007F608A"/>
    <w:rsid w:val="0083168F"/>
    <w:rsid w:val="00831BDB"/>
    <w:rsid w:val="00832C70"/>
    <w:rsid w:val="00836402"/>
    <w:rsid w:val="00850EA3"/>
    <w:rsid w:val="0086224B"/>
    <w:rsid w:val="0086312B"/>
    <w:rsid w:val="00873E59"/>
    <w:rsid w:val="008B7E44"/>
    <w:rsid w:val="009019ED"/>
    <w:rsid w:val="00914F3B"/>
    <w:rsid w:val="009171EF"/>
    <w:rsid w:val="0095526E"/>
    <w:rsid w:val="00960A66"/>
    <w:rsid w:val="00966D64"/>
    <w:rsid w:val="00976D85"/>
    <w:rsid w:val="00985080"/>
    <w:rsid w:val="00985663"/>
    <w:rsid w:val="0098626F"/>
    <w:rsid w:val="00995664"/>
    <w:rsid w:val="00997451"/>
    <w:rsid w:val="009B0585"/>
    <w:rsid w:val="009B0B81"/>
    <w:rsid w:val="009B1C0B"/>
    <w:rsid w:val="009C47D7"/>
    <w:rsid w:val="009C4939"/>
    <w:rsid w:val="009C5DA6"/>
    <w:rsid w:val="00A06111"/>
    <w:rsid w:val="00A13AB6"/>
    <w:rsid w:val="00A1493D"/>
    <w:rsid w:val="00A3310C"/>
    <w:rsid w:val="00A4239B"/>
    <w:rsid w:val="00A96192"/>
    <w:rsid w:val="00A965EB"/>
    <w:rsid w:val="00AA1FC8"/>
    <w:rsid w:val="00AA4DB9"/>
    <w:rsid w:val="00AB07E9"/>
    <w:rsid w:val="00AC0E5A"/>
    <w:rsid w:val="00AC1926"/>
    <w:rsid w:val="00AC39C9"/>
    <w:rsid w:val="00AD6389"/>
    <w:rsid w:val="00AE5F4B"/>
    <w:rsid w:val="00B01E3A"/>
    <w:rsid w:val="00B129B4"/>
    <w:rsid w:val="00B24A26"/>
    <w:rsid w:val="00B42CC6"/>
    <w:rsid w:val="00B60DC4"/>
    <w:rsid w:val="00B67CAA"/>
    <w:rsid w:val="00B9334A"/>
    <w:rsid w:val="00BD34DB"/>
    <w:rsid w:val="00BE37AD"/>
    <w:rsid w:val="00C369C2"/>
    <w:rsid w:val="00C36A5D"/>
    <w:rsid w:val="00C45537"/>
    <w:rsid w:val="00C47688"/>
    <w:rsid w:val="00C76A5D"/>
    <w:rsid w:val="00C93C22"/>
    <w:rsid w:val="00C96778"/>
    <w:rsid w:val="00CA77AE"/>
    <w:rsid w:val="00CE33D5"/>
    <w:rsid w:val="00D01F85"/>
    <w:rsid w:val="00D0538B"/>
    <w:rsid w:val="00D30DF3"/>
    <w:rsid w:val="00D33063"/>
    <w:rsid w:val="00D460DE"/>
    <w:rsid w:val="00D613FA"/>
    <w:rsid w:val="00DA1789"/>
    <w:rsid w:val="00DA4A0F"/>
    <w:rsid w:val="00DE33C5"/>
    <w:rsid w:val="00DF2F50"/>
    <w:rsid w:val="00DF3026"/>
    <w:rsid w:val="00DF4D10"/>
    <w:rsid w:val="00DF5060"/>
    <w:rsid w:val="00DF5123"/>
    <w:rsid w:val="00DF568E"/>
    <w:rsid w:val="00DF6147"/>
    <w:rsid w:val="00DF62C6"/>
    <w:rsid w:val="00DF62E0"/>
    <w:rsid w:val="00E043EC"/>
    <w:rsid w:val="00E26D97"/>
    <w:rsid w:val="00E3772F"/>
    <w:rsid w:val="00E4600B"/>
    <w:rsid w:val="00E46048"/>
    <w:rsid w:val="00E551BE"/>
    <w:rsid w:val="00E66518"/>
    <w:rsid w:val="00E72FB8"/>
    <w:rsid w:val="00E90BD1"/>
    <w:rsid w:val="00EA1297"/>
    <w:rsid w:val="00EA6774"/>
    <w:rsid w:val="00EB31EF"/>
    <w:rsid w:val="00EC70B5"/>
    <w:rsid w:val="00ED436B"/>
    <w:rsid w:val="00EE38E7"/>
    <w:rsid w:val="00EE3F58"/>
    <w:rsid w:val="00EE45AA"/>
    <w:rsid w:val="00F048D8"/>
    <w:rsid w:val="00F55C48"/>
    <w:rsid w:val="00F60665"/>
    <w:rsid w:val="00F66E3D"/>
    <w:rsid w:val="00F6707C"/>
    <w:rsid w:val="00F73C13"/>
    <w:rsid w:val="00F80A90"/>
    <w:rsid w:val="00FA3336"/>
    <w:rsid w:val="00FB3590"/>
    <w:rsid w:val="00FF41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1899</TotalTime>
  <Pages>3</Pages>
  <Words>4626</Words>
  <Characters>2637</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423</cp:revision>
  <dcterms:created xsi:type="dcterms:W3CDTF">2019-11-06T09:15:00Z</dcterms:created>
  <dcterms:modified xsi:type="dcterms:W3CDTF">2023-01-13T10:33:00Z</dcterms:modified>
</cp:coreProperties>
</file>